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8C" w:rsidRDefault="00FF618C">
      <w:pPr>
        <w:pStyle w:val="10"/>
        <w:widowControl/>
        <w:pBdr>
          <w:top w:val="nil"/>
          <w:left w:val="nil"/>
          <w:bottom w:val="nil"/>
          <w:right w:val="nil"/>
          <w:between w:val="nil"/>
        </w:pBdr>
        <w:tabs>
          <w:tab w:val="left" w:pos="1320"/>
        </w:tabs>
        <w:spacing w:line="240" w:lineRule="auto"/>
        <w:ind w:firstLine="0"/>
        <w:jc w:val="center"/>
        <w:rPr>
          <w:rFonts w:ascii="Times New Roman" w:eastAsia="Times New Roman" w:hAnsi="Times New Roman" w:cs="Times New Roman"/>
          <w:color w:val="000000"/>
          <w:sz w:val="24"/>
          <w:szCs w:val="24"/>
        </w:rPr>
      </w:pPr>
    </w:p>
    <w:p w:rsidR="00FF618C" w:rsidRDefault="00AC6A72" w:rsidP="00F62B69">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r w:rsidR="006F33C2">
        <w:rPr>
          <w:rFonts w:ascii="Times New Roman" w:eastAsia="Times New Roman" w:hAnsi="Times New Roman" w:cs="Times New Roman"/>
          <w:b/>
          <w:color w:val="000000"/>
          <w:sz w:val="26"/>
          <w:szCs w:val="26"/>
        </w:rPr>
        <w:t>ПРОЕКТ</w:t>
      </w:r>
    </w:p>
    <w:p w:rsidR="00FF618C" w:rsidRDefault="00FF618C">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6"/>
          <w:szCs w:val="26"/>
        </w:rPr>
      </w:pPr>
    </w:p>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ДОГОВІР №</w:t>
      </w:r>
      <w:r>
        <w:rPr>
          <w:rFonts w:ascii="Times New Roman" w:eastAsia="Times New Roman" w:hAnsi="Times New Roman" w:cs="Times New Roman"/>
          <w:color w:val="000000"/>
          <w:sz w:val="24"/>
          <w:szCs w:val="24"/>
        </w:rPr>
        <w:t xml:space="preserve"> </w:t>
      </w:r>
    </w:p>
    <w:p w:rsidR="00FF618C" w:rsidRDefault="00FF618C">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2910F8">
        <w:rPr>
          <w:rFonts w:ascii="Times New Roman" w:eastAsia="Times New Roman" w:hAnsi="Times New Roman" w:cs="Times New Roman"/>
          <w:color w:val="000000"/>
          <w:sz w:val="24"/>
          <w:szCs w:val="24"/>
        </w:rPr>
        <w:t xml:space="preserve">    «_____» ________________2022</w:t>
      </w:r>
      <w:r>
        <w:rPr>
          <w:rFonts w:ascii="Times New Roman" w:eastAsia="Times New Roman" w:hAnsi="Times New Roman" w:cs="Times New Roman"/>
          <w:color w:val="000000"/>
          <w:sz w:val="24"/>
          <w:szCs w:val="24"/>
        </w:rPr>
        <w:t xml:space="preserve"> р.</w:t>
      </w:r>
    </w:p>
    <w:p w:rsidR="00FF618C" w:rsidRDefault="00FF618C">
      <w:pPr>
        <w:pStyle w:val="10"/>
        <w:widowControl/>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Комунальне н</w:t>
      </w:r>
      <w:r w:rsidR="00645FAD">
        <w:rPr>
          <w:rFonts w:ascii="Times New Roman" w:eastAsia="Times New Roman" w:hAnsi="Times New Roman" w:cs="Times New Roman"/>
          <w:b/>
          <w:color w:val="000000"/>
          <w:sz w:val="24"/>
          <w:szCs w:val="24"/>
        </w:rPr>
        <w:t>еком</w:t>
      </w:r>
      <w:r w:rsidR="00E035F8">
        <w:rPr>
          <w:rFonts w:ascii="Times New Roman" w:eastAsia="Times New Roman" w:hAnsi="Times New Roman" w:cs="Times New Roman"/>
          <w:b/>
          <w:color w:val="000000"/>
          <w:sz w:val="24"/>
          <w:szCs w:val="24"/>
        </w:rPr>
        <w:t>ерційне підприємство</w:t>
      </w:r>
      <w:r w:rsidR="006E0F3E">
        <w:rPr>
          <w:rFonts w:ascii="Times New Roman" w:eastAsia="Times New Roman" w:hAnsi="Times New Roman" w:cs="Times New Roman"/>
          <w:b/>
          <w:color w:val="000000"/>
          <w:sz w:val="24"/>
          <w:szCs w:val="24"/>
        </w:rPr>
        <w:t xml:space="preserve"> «</w:t>
      </w:r>
      <w:r w:rsidR="00E035F8">
        <w:rPr>
          <w:rFonts w:ascii="Times New Roman" w:eastAsia="Times New Roman" w:hAnsi="Times New Roman" w:cs="Times New Roman"/>
          <w:b/>
          <w:color w:val="000000"/>
          <w:sz w:val="24"/>
          <w:szCs w:val="24"/>
        </w:rPr>
        <w:t>Снятинський</w:t>
      </w:r>
      <w:r w:rsidR="00645FAD">
        <w:rPr>
          <w:rFonts w:ascii="Times New Roman" w:eastAsia="Times New Roman" w:hAnsi="Times New Roman" w:cs="Times New Roman"/>
          <w:b/>
          <w:color w:val="000000"/>
          <w:sz w:val="24"/>
          <w:szCs w:val="24"/>
        </w:rPr>
        <w:t xml:space="preserve"> ц</w:t>
      </w:r>
      <w:r w:rsidR="006E0F3E">
        <w:rPr>
          <w:rFonts w:ascii="Times New Roman" w:eastAsia="Times New Roman" w:hAnsi="Times New Roman" w:cs="Times New Roman"/>
          <w:b/>
          <w:color w:val="000000"/>
          <w:sz w:val="24"/>
          <w:szCs w:val="24"/>
        </w:rPr>
        <w:t>ентр первинної медико-санітарної допомоги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E035F8">
        <w:rPr>
          <w:rFonts w:ascii="Times New Roman" w:eastAsia="Times New Roman" w:hAnsi="Times New Roman" w:cs="Times New Roman"/>
          <w:color w:val="000000"/>
          <w:sz w:val="24"/>
          <w:szCs w:val="24"/>
        </w:rPr>
        <w:t xml:space="preserve">Снятинської міської ради </w:t>
      </w:r>
      <w:r w:rsidR="00645FAD">
        <w:rPr>
          <w:rFonts w:ascii="Times New Roman" w:eastAsia="Times New Roman" w:hAnsi="Times New Roman" w:cs="Times New Roman"/>
          <w:color w:val="000000"/>
          <w:sz w:val="24"/>
          <w:szCs w:val="24"/>
        </w:rPr>
        <w:t>в особі директора  Ступарика Любомира Васильовича</w:t>
      </w:r>
      <w:r>
        <w:rPr>
          <w:rFonts w:ascii="Times New Roman" w:eastAsia="Times New Roman" w:hAnsi="Times New Roman" w:cs="Times New Roman"/>
          <w:color w:val="000000"/>
          <w:sz w:val="24"/>
          <w:szCs w:val="24"/>
        </w:rPr>
        <w:t xml:space="preserve">, що діє на підставі Статуту, надалі – </w:t>
      </w:r>
      <w:r>
        <w:rPr>
          <w:rFonts w:ascii="Times New Roman" w:eastAsia="Times New Roman" w:hAnsi="Times New Roman" w:cs="Times New Roman"/>
          <w:b/>
          <w:i/>
          <w:color w:val="000000"/>
          <w:sz w:val="24"/>
          <w:szCs w:val="24"/>
        </w:rPr>
        <w:t>«Покупець»</w:t>
      </w:r>
      <w:r>
        <w:rPr>
          <w:rFonts w:ascii="Times New Roman" w:eastAsia="Times New Roman" w:hAnsi="Times New Roman" w:cs="Times New Roman"/>
          <w:color w:val="000000"/>
          <w:sz w:val="24"/>
          <w:szCs w:val="24"/>
        </w:rPr>
        <w:t xml:space="preserve">, з однієї сторони, та ________________________________________________________________________, в особі __________________________________,що діє  на підставі ___________, надалі -  </w:t>
      </w:r>
      <w:r>
        <w:rPr>
          <w:rFonts w:ascii="Times New Roman" w:eastAsia="Times New Roman" w:hAnsi="Times New Roman" w:cs="Times New Roman"/>
          <w:b/>
          <w:i/>
          <w:color w:val="000000"/>
          <w:sz w:val="24"/>
          <w:szCs w:val="24"/>
        </w:rPr>
        <w:t xml:space="preserve">«Постачальник», </w:t>
      </w:r>
      <w:r>
        <w:rPr>
          <w:rFonts w:ascii="Times New Roman" w:eastAsia="Times New Roman" w:hAnsi="Times New Roman" w:cs="Times New Roman"/>
          <w:color w:val="000000"/>
          <w:sz w:val="24"/>
          <w:szCs w:val="24"/>
        </w:rPr>
        <w:t>з іншого боку, в подальшому іменовані «Сторони», уклали даний Договір про наступне:</w:t>
      </w:r>
    </w:p>
    <w:p w:rsidR="00FF618C" w:rsidRDefault="00FF618C">
      <w:pPr>
        <w:pStyle w:val="10"/>
        <w:widowControl/>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numPr>
          <w:ilvl w:val="0"/>
          <w:numId w:val="1"/>
        </w:numPr>
        <w:pBdr>
          <w:top w:val="nil"/>
          <w:left w:val="nil"/>
          <w:bottom w:val="nil"/>
          <w:right w:val="nil"/>
          <w:between w:val="nil"/>
        </w:pBdr>
        <w:tabs>
          <w:tab w:val="left" w:pos="284"/>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p w:rsidR="00FF618C" w:rsidRDefault="006F33C2">
      <w:pPr>
        <w:pStyle w:val="10"/>
        <w:widowControl/>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1.1.В порядку та на умовах, визначених цим Договором, Постачальник </w:t>
      </w:r>
      <w:r w:rsidR="005303DA">
        <w:rPr>
          <w:rFonts w:ascii="Times New Roman" w:eastAsia="Times New Roman" w:hAnsi="Times New Roman" w:cs="Times New Roman"/>
          <w:color w:val="000000"/>
          <w:sz w:val="24"/>
          <w:szCs w:val="24"/>
        </w:rPr>
        <w:t>зобов’язується</w:t>
      </w:r>
      <w:r>
        <w:rPr>
          <w:rFonts w:ascii="Times New Roman" w:eastAsia="Times New Roman" w:hAnsi="Times New Roman" w:cs="Times New Roman"/>
          <w:color w:val="000000"/>
          <w:sz w:val="24"/>
          <w:szCs w:val="24"/>
        </w:rPr>
        <w:t xml:space="preserve"> поставити та передати у власність Покупця товар, а Покупець - прийняти і оплатити товар відповідно до умов договору.</w:t>
      </w:r>
    </w:p>
    <w:p w:rsidR="00FF618C" w:rsidRDefault="006F33C2">
      <w:pPr>
        <w:pStyle w:val="10"/>
        <w:widowControl/>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1.2.Товар, який постачається за даним договором: </w:t>
      </w:r>
      <w:r>
        <w:rPr>
          <w:rFonts w:ascii="Times New Roman" w:eastAsia="Times New Roman" w:hAnsi="Times New Roman" w:cs="Times New Roman"/>
          <w:b/>
          <w:i/>
          <w:color w:val="000000"/>
          <w:sz w:val="24"/>
          <w:szCs w:val="24"/>
        </w:rPr>
        <w:t>морфін гідрохлорид, розчин для ін’єкцій 1 % по 1 мл в ампулі</w:t>
      </w:r>
      <w:r w:rsidR="001A51EC">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 xml:space="preserve"> та </w:t>
      </w:r>
      <w:r w:rsidR="001A51EC">
        <w:rPr>
          <w:rFonts w:ascii="Times New Roman" w:eastAsia="Times New Roman" w:hAnsi="Times New Roman" w:cs="Times New Roman"/>
          <w:b/>
          <w:i/>
          <w:color w:val="000000"/>
          <w:sz w:val="24"/>
          <w:szCs w:val="24"/>
        </w:rPr>
        <w:t xml:space="preserve">морфін </w:t>
      </w:r>
      <w:r>
        <w:rPr>
          <w:rFonts w:ascii="Times New Roman" w:eastAsia="Times New Roman" w:hAnsi="Times New Roman" w:cs="Times New Roman"/>
          <w:b/>
          <w:i/>
          <w:color w:val="000000"/>
          <w:sz w:val="24"/>
          <w:szCs w:val="24"/>
        </w:rPr>
        <w:t>0,01г в таблетках</w:t>
      </w:r>
      <w:r w:rsidR="001A51EC">
        <w:rPr>
          <w:rFonts w:ascii="Times New Roman" w:eastAsia="Times New Roman" w:hAnsi="Times New Roman" w:cs="Times New Roman"/>
          <w:b/>
          <w:i/>
          <w:color w:val="000000"/>
          <w:sz w:val="24"/>
          <w:szCs w:val="24"/>
        </w:rPr>
        <w:t>.</w:t>
      </w:r>
    </w:p>
    <w:p w:rsidR="00FF618C" w:rsidRDefault="006F33C2">
      <w:pPr>
        <w:pStyle w:val="10"/>
        <w:widowControl/>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1.3.Товар може передаватися Покупцю Постачальником частинами – товарними партіями або одиницями Товару відповідно до асортименту, кількості, та за цінами, які зазначені у Специфікації (Додаток №1), що додається до цього Договору і є невід’ємною частиною.</w:t>
      </w:r>
    </w:p>
    <w:p w:rsidR="00FF618C" w:rsidRDefault="006F33C2">
      <w:pPr>
        <w:pStyle w:val="10"/>
        <w:widowControl/>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1.4.Обсяги закупівлі товару, що є предметом Договору, можуть бути зменшені в залежності від потреб Покупця.</w:t>
      </w:r>
    </w:p>
    <w:p w:rsidR="00FF618C" w:rsidRDefault="006F33C2">
      <w:pPr>
        <w:pStyle w:val="10"/>
        <w:widowControl/>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1.5.Продавець гарантує, що Товар, який є предметом цього Договору, не обтяжено ніякими правами третіх осіб.</w:t>
      </w:r>
    </w:p>
    <w:p w:rsidR="002648A4" w:rsidRDefault="006F33C2">
      <w:pPr>
        <w:pStyle w:val="10"/>
        <w:widowControl/>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Поставка товару здійснюється протя</w:t>
      </w:r>
      <w:r w:rsidR="00AC6A72">
        <w:rPr>
          <w:rFonts w:ascii="Times New Roman" w:eastAsia="Times New Roman" w:hAnsi="Times New Roman" w:cs="Times New Roman"/>
          <w:color w:val="000000"/>
          <w:sz w:val="24"/>
          <w:szCs w:val="24"/>
        </w:rPr>
        <w:t>гом 2022</w:t>
      </w:r>
      <w:r w:rsidR="00D26A6F">
        <w:rPr>
          <w:rFonts w:ascii="Times New Roman" w:eastAsia="Times New Roman" w:hAnsi="Times New Roman" w:cs="Times New Roman"/>
          <w:color w:val="000000"/>
          <w:sz w:val="24"/>
          <w:szCs w:val="24"/>
        </w:rPr>
        <w:t xml:space="preserve"> року за </w:t>
      </w:r>
      <w:r>
        <w:rPr>
          <w:rFonts w:ascii="Times New Roman" w:eastAsia="Times New Roman" w:hAnsi="Times New Roman" w:cs="Times New Roman"/>
          <w:color w:val="000000"/>
          <w:sz w:val="24"/>
          <w:szCs w:val="24"/>
        </w:rPr>
        <w:t>заявкою Покупця</w:t>
      </w:r>
    </w:p>
    <w:p w:rsidR="00FF618C" w:rsidRPr="002648A4" w:rsidRDefault="002648A4">
      <w:pPr>
        <w:pStyle w:val="10"/>
        <w:widowControl/>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Pr="0018763C">
        <w:t xml:space="preserve">. </w:t>
      </w:r>
      <w:r>
        <w:t xml:space="preserve"> </w:t>
      </w:r>
      <w:r w:rsidRPr="002648A4">
        <w:rPr>
          <w:rFonts w:ascii="Times New Roman" w:hAnsi="Times New Roman" w:cs="Times New Roman"/>
          <w:sz w:val="24"/>
          <w:szCs w:val="24"/>
          <w:lang w:eastAsia="ru-RU"/>
        </w:rPr>
        <w:t>Закупівля здійснюється за нагальної потреби у здійсненні закупівлі в період виникнення обставин непереборної сили, надзвичайних, невідворотних та об’єктивних обставин для суб’єктів господарської діяльності, що не уможливлюють дотримання Замовником строків для проведення будь-яких процедур закупівель, внаслідок військової агресії РФ проти України та введенням воєнного стану, відповідно до Указу Президента України від 24.02.2022р. № 64/2022 «Про введення воєнного стану в Україні», Указів Президента України від 14.03.2022р. № 133/2022 та від 17.05.2022р. № 341/2022 «Про продовження строку дії воєнного стану в Україні», Постанови КМУ від 28.02.2022р. № 169 «Деякі питання здійснення оборонних та публічних закупівель</w:t>
      </w:r>
      <w:r w:rsidR="006F33C2" w:rsidRPr="002648A4">
        <w:rPr>
          <w:rFonts w:ascii="Times New Roman" w:eastAsia="Times New Roman" w:hAnsi="Times New Roman" w:cs="Times New Roman"/>
          <w:color w:val="000000"/>
          <w:sz w:val="24"/>
          <w:szCs w:val="24"/>
        </w:rPr>
        <w:t xml:space="preserve"> </w:t>
      </w:r>
    </w:p>
    <w:p w:rsidR="00FF618C" w:rsidRDefault="00FF618C">
      <w:pPr>
        <w:pStyle w:val="10"/>
        <w:widowControl/>
        <w:pBdr>
          <w:top w:val="nil"/>
          <w:left w:val="nil"/>
          <w:bottom w:val="nil"/>
          <w:right w:val="nil"/>
          <w:between w:val="nil"/>
        </w:pBdr>
        <w:tabs>
          <w:tab w:val="left" w:pos="0"/>
        </w:tabs>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numPr>
          <w:ilvl w:val="0"/>
          <w:numId w:val="1"/>
        </w:numPr>
        <w:pBdr>
          <w:top w:val="nil"/>
          <w:left w:val="nil"/>
          <w:bottom w:val="nil"/>
          <w:right w:val="nil"/>
          <w:between w:val="nil"/>
        </w:pBdr>
        <w:tabs>
          <w:tab w:val="left" w:pos="284"/>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ЦІНА І ЗАГАЛЬНА СУМА ДОГОВОРУ</w:t>
      </w:r>
    </w:p>
    <w:p w:rsidR="00FF618C" w:rsidRDefault="006F33C2">
      <w:pPr>
        <w:pStyle w:val="10"/>
        <w:widowControl/>
        <w:numPr>
          <w:ilvl w:val="1"/>
          <w:numId w:val="1"/>
        </w:numPr>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2.1.Ціна на товар визначається Постачальником в специфікації до договору, у рахунках на оплату та у видаткових накладних у національній валюті України – гривні. </w:t>
      </w:r>
    </w:p>
    <w:p w:rsidR="00FF618C" w:rsidRDefault="006F33C2">
      <w:pPr>
        <w:pStyle w:val="10"/>
        <w:widowControl/>
        <w:numPr>
          <w:ilvl w:val="1"/>
          <w:numId w:val="1"/>
        </w:numPr>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2.2.Загальна сума Договору ____________________ </w:t>
      </w:r>
      <w:r>
        <w:rPr>
          <w:rFonts w:ascii="Times New Roman" w:eastAsia="Times New Roman" w:hAnsi="Times New Roman" w:cs="Times New Roman"/>
          <w:b/>
          <w:i/>
          <w:color w:val="000000"/>
          <w:sz w:val="24"/>
          <w:szCs w:val="24"/>
        </w:rPr>
        <w:t>(____________________________</w:t>
      </w:r>
    </w:p>
    <w:p w:rsidR="00FF618C" w:rsidRDefault="006F33C2">
      <w:pPr>
        <w:pStyle w:val="10"/>
        <w:widowControl/>
        <w:pBdr>
          <w:top w:val="nil"/>
          <w:left w:val="nil"/>
          <w:bottom w:val="nil"/>
          <w:right w:val="nil"/>
          <w:between w:val="nil"/>
        </w:pBdr>
        <w:tabs>
          <w:tab w:val="left" w:pos="0"/>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_____________________ гривень ______ копійок)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в тому числі ПДВ</w:t>
      </w:r>
      <w:r>
        <w:rPr>
          <w:rFonts w:ascii="Times New Roman" w:eastAsia="Times New Roman" w:hAnsi="Times New Roman" w:cs="Times New Roman"/>
          <w:color w:val="000000"/>
          <w:sz w:val="24"/>
          <w:szCs w:val="24"/>
        </w:rPr>
        <w:t xml:space="preserve"> __________________.</w:t>
      </w:r>
    </w:p>
    <w:p w:rsidR="00FF618C" w:rsidRDefault="006F33C2">
      <w:pPr>
        <w:pStyle w:val="10"/>
        <w:widowControl/>
        <w:numPr>
          <w:ilvl w:val="1"/>
          <w:numId w:val="1"/>
        </w:numPr>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2.3.В разі зміни цін та асортименту товару Постачальник </w:t>
      </w:r>
      <w:r w:rsidR="0025431B">
        <w:rPr>
          <w:rFonts w:ascii="Times New Roman" w:eastAsia="Times New Roman" w:hAnsi="Times New Roman" w:cs="Times New Roman"/>
          <w:color w:val="000000"/>
          <w:sz w:val="24"/>
          <w:szCs w:val="24"/>
        </w:rPr>
        <w:t>зобов’язаний</w:t>
      </w:r>
      <w:r>
        <w:rPr>
          <w:rFonts w:ascii="Times New Roman" w:eastAsia="Times New Roman" w:hAnsi="Times New Roman" w:cs="Times New Roman"/>
          <w:color w:val="000000"/>
          <w:sz w:val="24"/>
          <w:szCs w:val="24"/>
        </w:rPr>
        <w:t xml:space="preserve"> повідомити про це Покупця не пізніше, ніж за 7 днів до фактичної дати поставки товару, та оформити нову Специфікацію, яка підписується обома Сторонами.</w:t>
      </w:r>
    </w:p>
    <w:p w:rsidR="00FF618C" w:rsidRDefault="006F33C2">
      <w:pPr>
        <w:pStyle w:val="10"/>
        <w:widowControl/>
        <w:numPr>
          <w:ilvl w:val="1"/>
          <w:numId w:val="1"/>
        </w:numPr>
        <w:pBdr>
          <w:top w:val="nil"/>
          <w:left w:val="nil"/>
          <w:bottom w:val="nil"/>
          <w:right w:val="nil"/>
          <w:between w:val="nil"/>
        </w:pBdr>
        <w:tabs>
          <w:tab w:val="left" w:pos="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2.4.Зміна Постачальником цін на товар без попередження про це Покупця відповідно до умов п.2.3. Договору не допускається.</w:t>
      </w:r>
    </w:p>
    <w:p w:rsidR="00FF618C" w:rsidRDefault="006F33C2">
      <w:pPr>
        <w:pStyle w:val="10"/>
        <w:widowControl/>
        <w:pBdr>
          <w:top w:val="nil"/>
          <w:left w:val="nil"/>
          <w:bottom w:val="nil"/>
          <w:right w:val="nil"/>
          <w:between w:val="nil"/>
        </w:pBdr>
        <w:tabs>
          <w:tab w:val="left" w:pos="3969"/>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F618C" w:rsidRDefault="006F33C2">
      <w:pPr>
        <w:pStyle w:val="10"/>
        <w:widowControl/>
        <w:pBdr>
          <w:top w:val="nil"/>
          <w:left w:val="nil"/>
          <w:bottom w:val="nil"/>
          <w:right w:val="nil"/>
          <w:between w:val="nil"/>
        </w:pBdr>
        <w:tabs>
          <w:tab w:val="left" w:pos="3969"/>
        </w:tabs>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КІЛЬКІСТЬ, ЯКІСТЬ ТА ВИМОГИ ДО ТОВАРУ.</w:t>
      </w:r>
    </w:p>
    <w:p w:rsidR="00FF618C" w:rsidRDefault="006F33C2">
      <w:pPr>
        <w:pStyle w:val="10"/>
        <w:widowControl/>
        <w:pBdr>
          <w:top w:val="nil"/>
          <w:left w:val="nil"/>
          <w:bottom w:val="nil"/>
          <w:right w:val="nil"/>
          <w:between w:val="nil"/>
        </w:pBdr>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F618C" w:rsidRDefault="006F33C2">
      <w:pPr>
        <w:pStyle w:val="10"/>
        <w:widowControl/>
        <w:pBdr>
          <w:top w:val="nil"/>
          <w:left w:val="nil"/>
          <w:bottom w:val="nil"/>
          <w:right w:val="nil"/>
          <w:between w:val="nil"/>
        </w:pBdr>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p w:rsidR="00FF618C" w:rsidRDefault="006F33C2">
      <w:pPr>
        <w:pStyle w:val="10"/>
        <w:widowControl/>
        <w:pBdr>
          <w:top w:val="nil"/>
          <w:left w:val="nil"/>
          <w:bottom w:val="nil"/>
          <w:right w:val="nil"/>
          <w:between w:val="nil"/>
        </w:pBdr>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3.3.Якщо поставлений товар виявиться неналежної якості,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FF618C" w:rsidRDefault="006F33C2">
      <w:pPr>
        <w:pStyle w:val="10"/>
        <w:widowControl/>
        <w:pBdr>
          <w:top w:val="nil"/>
          <w:left w:val="nil"/>
          <w:bottom w:val="nil"/>
          <w:right w:val="nil"/>
          <w:between w:val="nil"/>
        </w:pBdr>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FF618C" w:rsidRDefault="006F33C2">
      <w:pPr>
        <w:pStyle w:val="10"/>
        <w:widowControl/>
        <w:pBdr>
          <w:top w:val="nil"/>
          <w:left w:val="nil"/>
          <w:bottom w:val="nil"/>
          <w:right w:val="nil"/>
          <w:between w:val="nil"/>
        </w:pBdr>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3.5.Тара і упаковка товару, що поставляється Постачальником повинна відповідати вимогам стандартів і технічним умовам.</w:t>
      </w:r>
    </w:p>
    <w:p w:rsidR="00FF618C" w:rsidRDefault="006F33C2">
      <w:pPr>
        <w:pStyle w:val="10"/>
        <w:widowControl/>
        <w:pBdr>
          <w:top w:val="nil"/>
          <w:left w:val="nil"/>
          <w:bottom w:val="nil"/>
          <w:right w:val="nil"/>
          <w:between w:val="nil"/>
        </w:pBdr>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3.6.Якщо Постачальник поставив Покупцеві більшу кількість товару, ніж це передбачено накладною або в асортименті, що не відповідає накладній чи неякісний товар, то Покупець має право відмовитися від його прийняття та оплати.</w:t>
      </w:r>
    </w:p>
    <w:p w:rsidR="00FF618C" w:rsidRDefault="006F33C2">
      <w:pPr>
        <w:pStyle w:val="10"/>
        <w:widowControl/>
        <w:pBdr>
          <w:top w:val="nil"/>
          <w:left w:val="nil"/>
          <w:bottom w:val="nil"/>
          <w:right w:val="nil"/>
          <w:between w:val="nil"/>
        </w:pBdr>
        <w:tabs>
          <w:tab w:val="left" w:pos="0"/>
          <w:tab w:val="left" w:pos="360"/>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3.7.Термін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FF618C" w:rsidRDefault="00FF618C">
      <w:pPr>
        <w:pStyle w:val="10"/>
        <w:widowControl/>
        <w:pBdr>
          <w:top w:val="nil"/>
          <w:left w:val="nil"/>
          <w:bottom w:val="nil"/>
          <w:right w:val="nil"/>
          <w:between w:val="nil"/>
        </w:pBdr>
        <w:tabs>
          <w:tab w:val="left" w:pos="0"/>
          <w:tab w:val="left" w:pos="360"/>
        </w:tabs>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426"/>
        </w:tabs>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РОЗРАХУНКІВ.</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4.1.Розрахунки за Товар здійснюються в національній валюті України (гривнях) в безготівковому порядку шляхом перерахування Покупцем грошових коштів на поточний рахунок Постачальника, на підставі видаткової накладної, при наявності коштів на рахунку Покупця протягом 10 робочих днів.</w:t>
      </w:r>
    </w:p>
    <w:p w:rsidR="00FF618C" w:rsidRDefault="00FF618C">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0"/>
        </w:tabs>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ПОРЯДОК ТА СТРОК ПОСТАВКИ.</w:t>
      </w:r>
    </w:p>
    <w:p w:rsidR="00FF618C" w:rsidRDefault="006F33C2">
      <w:pPr>
        <w:pStyle w:val="10"/>
        <w:widowControl/>
        <w:numPr>
          <w:ilvl w:val="2"/>
          <w:numId w:val="1"/>
        </w:numPr>
        <w:pBdr>
          <w:top w:val="nil"/>
          <w:left w:val="nil"/>
          <w:bottom w:val="nil"/>
          <w:right w:val="nil"/>
          <w:between w:val="nil"/>
        </w:pBdr>
        <w:tabs>
          <w:tab w:val="left" w:pos="0"/>
          <w:tab w:val="left" w:pos="709"/>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5.1.Постачальник постачає товар на адресу Покупця:</w:t>
      </w:r>
      <w:r w:rsidR="0025431B">
        <w:rPr>
          <w:rFonts w:ascii="Times New Roman" w:eastAsia="Times New Roman" w:hAnsi="Times New Roman" w:cs="Times New Roman"/>
          <w:color w:val="000000"/>
          <w:sz w:val="24"/>
          <w:szCs w:val="24"/>
        </w:rPr>
        <w:t xml:space="preserve"> 78301</w:t>
      </w:r>
      <w:r w:rsidR="006E0F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E1225">
        <w:rPr>
          <w:rFonts w:ascii="Times New Roman" w:eastAsia="Times New Roman" w:hAnsi="Times New Roman" w:cs="Times New Roman"/>
          <w:color w:val="000000"/>
          <w:sz w:val="24"/>
          <w:szCs w:val="24"/>
        </w:rPr>
        <w:t>вул. Стефаника, 4А</w:t>
      </w:r>
      <w:r w:rsidR="0025431B">
        <w:rPr>
          <w:rFonts w:ascii="Times New Roman" w:eastAsia="Times New Roman" w:hAnsi="Times New Roman" w:cs="Times New Roman"/>
          <w:color w:val="000000"/>
          <w:sz w:val="24"/>
          <w:szCs w:val="24"/>
        </w:rPr>
        <w:t>, м. Снятин, Івано-Франківської</w:t>
      </w:r>
      <w:r w:rsidR="006E0F3E">
        <w:rPr>
          <w:rFonts w:ascii="Times New Roman" w:eastAsia="Times New Roman" w:hAnsi="Times New Roman" w:cs="Times New Roman"/>
          <w:color w:val="000000"/>
          <w:sz w:val="24"/>
          <w:szCs w:val="24"/>
        </w:rPr>
        <w:t xml:space="preserve"> область </w:t>
      </w:r>
      <w:r>
        <w:rPr>
          <w:rFonts w:ascii="Times New Roman" w:eastAsia="Times New Roman" w:hAnsi="Times New Roman" w:cs="Times New Roman"/>
          <w:color w:val="000000"/>
          <w:sz w:val="24"/>
          <w:szCs w:val="24"/>
        </w:rPr>
        <w:t xml:space="preserve"> у кількості, вказаній в заявці Покупця транспортом Постачальника та за його рахунок. При цьому Постачальник надає Покупцю видатковий документ (видаткову накладну, тощо) та сертифікати відповідності і якості на Товар.</w:t>
      </w:r>
    </w:p>
    <w:p w:rsidR="00FF618C" w:rsidRDefault="006F33C2">
      <w:pPr>
        <w:pStyle w:val="10"/>
        <w:widowControl/>
        <w:numPr>
          <w:ilvl w:val="2"/>
          <w:numId w:val="1"/>
        </w:numPr>
        <w:pBdr>
          <w:top w:val="nil"/>
          <w:left w:val="nil"/>
          <w:bottom w:val="nil"/>
          <w:right w:val="nil"/>
          <w:between w:val="nil"/>
        </w:pBdr>
        <w:tabs>
          <w:tab w:val="left" w:pos="0"/>
          <w:tab w:val="left" w:pos="709"/>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5.2.Прийом – передача товару по кількості проводиться відповідно до видаткової накладної, по якості – відповідно до п.3 цього Договору.</w:t>
      </w:r>
    </w:p>
    <w:p w:rsidR="00FF618C" w:rsidRDefault="006F33C2">
      <w:pPr>
        <w:pStyle w:val="10"/>
        <w:widowControl/>
        <w:numPr>
          <w:ilvl w:val="1"/>
          <w:numId w:val="1"/>
        </w:numPr>
        <w:pBdr>
          <w:top w:val="nil"/>
          <w:left w:val="nil"/>
          <w:bottom w:val="nil"/>
          <w:right w:val="nil"/>
          <w:between w:val="nil"/>
        </w:pBdr>
        <w:tabs>
          <w:tab w:val="left" w:pos="0"/>
          <w:tab w:val="left" w:pos="709"/>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приймання-передачі тощо) . </w:t>
      </w:r>
    </w:p>
    <w:p w:rsidR="00FF618C" w:rsidRDefault="006F33C2">
      <w:pPr>
        <w:pStyle w:val="10"/>
        <w:widowControl/>
        <w:numPr>
          <w:ilvl w:val="1"/>
          <w:numId w:val="1"/>
        </w:numPr>
        <w:pBdr>
          <w:top w:val="nil"/>
          <w:left w:val="nil"/>
          <w:bottom w:val="nil"/>
          <w:right w:val="nil"/>
          <w:between w:val="nil"/>
        </w:pBdr>
        <w:tabs>
          <w:tab w:val="left" w:pos="0"/>
          <w:tab w:val="left" w:pos="709"/>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5.4.Зобов’язання Постачальника щодо поставки товару вважаються виконаними у повному обсязі з моменту передачі товарів у власність Покупця та підписання відповідних документів (товарно-транспортних накладних, актів приймання-передачі тощо).</w:t>
      </w:r>
    </w:p>
    <w:p w:rsidR="00FF618C" w:rsidRDefault="006F33C2">
      <w:pPr>
        <w:pStyle w:val="10"/>
        <w:widowControl/>
        <w:numPr>
          <w:ilvl w:val="1"/>
          <w:numId w:val="1"/>
        </w:numPr>
        <w:pBdr>
          <w:top w:val="nil"/>
          <w:left w:val="nil"/>
          <w:bottom w:val="nil"/>
          <w:right w:val="nil"/>
          <w:between w:val="nil"/>
        </w:pBdr>
        <w:tabs>
          <w:tab w:val="left" w:pos="0"/>
          <w:tab w:val="left" w:pos="709"/>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5.5.З моменту надходження коштів та до моменту відпуску товару Покупцеві Постачальник зобов’язується забезпечити збереження товару, що є власністю Покупця.</w:t>
      </w:r>
    </w:p>
    <w:p w:rsidR="00FF618C" w:rsidRDefault="00FF618C">
      <w:pPr>
        <w:pStyle w:val="10"/>
        <w:widowControl/>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6. ВІДПОВІДАЛЬНІСТЬ СТОРІН</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6.1.За порушення умов даного Договору винна сторона відшкодовує спричинені збитки.</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6.2.У випадку порушення своїх </w:t>
      </w:r>
      <w:r w:rsidR="0025431B">
        <w:rPr>
          <w:rFonts w:ascii="Times New Roman" w:eastAsia="Times New Roman" w:hAnsi="Times New Roman" w:cs="Times New Roman"/>
          <w:color w:val="000000"/>
          <w:sz w:val="24"/>
          <w:szCs w:val="24"/>
        </w:rPr>
        <w:t>зобов’язань за цим Договором</w:t>
      </w:r>
      <w:r>
        <w:rPr>
          <w:rFonts w:ascii="Times New Roman" w:eastAsia="Times New Roman" w:hAnsi="Times New Roman" w:cs="Times New Roman"/>
          <w:color w:val="000000"/>
          <w:sz w:val="24"/>
          <w:szCs w:val="24"/>
        </w:rPr>
        <w:t xml:space="preserve"> Сторони несуть відповідальність відповідно до чинного законодавства України.</w:t>
      </w:r>
    </w:p>
    <w:p w:rsidR="00FF618C" w:rsidRDefault="006F33C2">
      <w:pPr>
        <w:pStyle w:val="1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6.3.Притягнення винної Сторони до відповідальності не звільняє її від виконання зобов’язань за даним Договором.</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6.4.У випадках, не передбачених цим Договором, Сторони несуть відповідальність, передбачену чинним законодавством України.</w:t>
      </w:r>
    </w:p>
    <w:p w:rsidR="00FF618C" w:rsidRDefault="00FF618C">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 ФОРС-МАЖОРНІ ОБСТАВИНИ</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7.2.При виникненні форс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7.3.Сторона, яка не може виконати зобов`язання в зв`язку з дією форс-мажорних обставин, повинна при першій же можливості негайно письмово повідомити іншу Сторону про настання, прогнозний строк дії і припинення цих обставин, інакше вважається, що форс-мажорні обставини були відсутні. </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FF618C" w:rsidRDefault="00FF618C">
      <w:pPr>
        <w:pStyle w:val="10"/>
        <w:widowControl/>
        <w:pBdr>
          <w:top w:val="nil"/>
          <w:left w:val="nil"/>
          <w:bottom w:val="nil"/>
          <w:right w:val="nil"/>
          <w:between w:val="nil"/>
        </w:pBdr>
        <w:spacing w:line="240" w:lineRule="auto"/>
        <w:ind w:left="-284" w:firstLine="426"/>
        <w:jc w:val="center"/>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spacing w:line="240" w:lineRule="auto"/>
        <w:ind w:left="-284"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АНТИКОРУПЦІЙНЕ ЗАСТЕРЕЖЕННЯ</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 </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8.2.При виконанні своїх зобов’язань за цим Договором, Сторони, їх афілійовані особи, працівники або посередники не здійснюють дії, що кваліфікуються як: надання/одержання хабара,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FF618C" w:rsidRDefault="00FF618C">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9. ВИРІШЕННЯ СПОРІВ</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9.1.Спори, які виникають за цим Договором, вирішуються Сторонами шляхом переговорів та прийняттям відповідних рішень. </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9.2.Якщо відповідний спір не можливо вирішити шляхом переговорів, він вирішується в судовому порядку відповідно до чинного законодавства України.</w:t>
      </w:r>
    </w:p>
    <w:p w:rsidR="00FF618C" w:rsidRDefault="00FF618C">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 СТРОК ДІЇ ДОГОВОРУ</w:t>
      </w:r>
    </w:p>
    <w:p w:rsidR="00FF618C" w:rsidRDefault="006F33C2">
      <w:pPr>
        <w:pStyle w:val="10"/>
        <w:pBdr>
          <w:top w:val="nil"/>
          <w:left w:val="nil"/>
          <w:bottom w:val="nil"/>
          <w:right w:val="nil"/>
          <w:between w:val="nil"/>
        </w:pBdr>
        <w:shd w:val="clear" w:color="auto" w:fill="FFFFFF"/>
        <w:tabs>
          <w:tab w:val="left" w:pos="0"/>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Договір вступає в силу з моменту його підписанн</w:t>
      </w:r>
      <w:r w:rsidR="00AC6A72">
        <w:rPr>
          <w:rFonts w:ascii="Times New Roman" w:eastAsia="Times New Roman" w:hAnsi="Times New Roman" w:cs="Times New Roman"/>
          <w:color w:val="000000"/>
          <w:sz w:val="24"/>
          <w:szCs w:val="24"/>
        </w:rPr>
        <w:t>я Сторонами та діє до 31.12.2022</w:t>
      </w:r>
      <w:r>
        <w:rPr>
          <w:rFonts w:ascii="Times New Roman" w:eastAsia="Times New Roman" w:hAnsi="Times New Roman" w:cs="Times New Roman"/>
          <w:color w:val="000000"/>
          <w:sz w:val="24"/>
          <w:szCs w:val="24"/>
        </w:rPr>
        <w:t xml:space="preserve"> року.</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10.2.Усі Додатки до договору набувають чинності з моменту їх підписання уповноваженими представниками Сторін та діють протягом дії цього Договору.</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10.3.Закінчення строку дії даного Договору не звільняє Сторони від виконання своїх </w:t>
      </w:r>
      <w:r w:rsidR="006D4028">
        <w:rPr>
          <w:rFonts w:ascii="Times New Roman" w:eastAsia="Times New Roman" w:hAnsi="Times New Roman" w:cs="Times New Roman"/>
          <w:color w:val="000000"/>
          <w:sz w:val="24"/>
          <w:szCs w:val="24"/>
        </w:rPr>
        <w:t>обов’язків</w:t>
      </w:r>
      <w:r>
        <w:rPr>
          <w:rFonts w:ascii="Times New Roman" w:eastAsia="Times New Roman" w:hAnsi="Times New Roman" w:cs="Times New Roman"/>
          <w:color w:val="000000"/>
          <w:sz w:val="24"/>
          <w:szCs w:val="24"/>
        </w:rPr>
        <w:t>.</w:t>
      </w:r>
    </w:p>
    <w:p w:rsidR="00FF618C" w:rsidRDefault="006F33C2">
      <w:pPr>
        <w:pStyle w:val="10"/>
        <w:widowControl/>
        <w:pBdr>
          <w:top w:val="nil"/>
          <w:left w:val="nil"/>
          <w:bottom w:val="nil"/>
          <w:right w:val="nil"/>
          <w:between w:val="nil"/>
        </w:pBdr>
        <w:tabs>
          <w:tab w:val="left" w:pos="3686"/>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 ІНШІ УМОВИ ДОГОВОРУ</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11.2.Сторони можуть розірвати цей Договір за умови  відсутності зобов’язань по даному Договору, повідомивши про це іншу Сторону за один місяць до дати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 іншої Сторони.</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11.3.Після підписання даного Договору всі переговори по ньому, переписка, попередні угоди, договори і протоколи про наміри, інші документи з питань, пов’язаних з укладанням даного Договору, втрачають юридичну силу.</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11.4.У випадках, не передбачених даним Договором, Сторони керуються чинним законодавством України.</w:t>
      </w:r>
    </w:p>
    <w:p w:rsidR="00FF618C" w:rsidRDefault="006F33C2">
      <w:pPr>
        <w:pStyle w:val="10"/>
        <w:widowControl/>
        <w:pBdr>
          <w:top w:val="nil"/>
          <w:left w:val="nil"/>
          <w:bottom w:val="nil"/>
          <w:right w:val="nil"/>
          <w:between w:val="nil"/>
        </w:pBdr>
        <w:shd w:val="clear" w:color="auto" w:fill="FFFFFF"/>
        <w:tabs>
          <w:tab w:val="left" w:pos="1238"/>
          <w:tab w:val="left" w:pos="6804"/>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11.5.Жодна із Сторін не вправі передавати свої права за даним Договором третій Стороні без попередньої письмової згоди на це іншої Сторони.</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11.6.Сторони зобов’язані надати один одному копії (завірені підписом керівника та печаткою) Свідоцтва про державну реєстрацію, документи, що засвідчує правомочності на підписання договору, статутні документи (статут, установчий договір), довідку з ЄДРПОУ, свідоцтва платника ПДВ та інших документів, передбачених чинним законодавством України. </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Уповноважені представники, які від імені Сторін підписали цей Договір, (надалі – «Представники») підписанням Договору підтверджують, що кожен з них надав іншій Стороні згоду на обробку його персональних даних, зазначених у Договорі, з метою забезпечення реалізації відносин у сфері господарської діяльності та/або іншою метою, визначеною відповідно до документів, що регулюють діяльність такої Сторони. Підписанням цього Договору Представники також підтверджують, що вони належним чином повідомлені про їх права у зв’язку із включенням персональних даних Представників до бази персональних даних відповідної Сторони.</w:t>
      </w:r>
    </w:p>
    <w:p w:rsidR="00FF618C" w:rsidRDefault="006F33C2">
      <w:pPr>
        <w:pStyle w:val="10"/>
        <w:widowControl/>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11.8.В разі зміни реквізитів, зазначених в розділі 11 даного Договору, Сторона, в якої відбулися такі зміни, зобов’язана у п’ятиденний строк  повідомити про це іншу Сторону.</w:t>
      </w:r>
    </w:p>
    <w:p w:rsidR="00FF618C" w:rsidRDefault="006F33C2">
      <w:pPr>
        <w:pStyle w:val="10"/>
        <w:widowControl/>
        <w:pBdr>
          <w:top w:val="nil"/>
          <w:left w:val="nil"/>
          <w:bottom w:val="nil"/>
          <w:right w:val="nil"/>
          <w:between w:val="nil"/>
        </w:pBdr>
        <w:tabs>
          <w:tab w:val="left" w:pos="3686"/>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11.9.Даний Договір укладений українською мовою в двох екземплярах – по одному для кожної із Сторін, - які мають однакову юридичну силу.</w:t>
      </w:r>
    </w:p>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p w:rsidR="00FF618C" w:rsidRDefault="006F33C2">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ЮРИДИЧНІ АДРЕСИ ТА РЕКВІЗИТИ СТОРІН:</w:t>
      </w:r>
    </w:p>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tbl>
      <w:tblPr>
        <w:tblStyle w:val="ab"/>
        <w:tblW w:w="10564" w:type="dxa"/>
        <w:tblInd w:w="-106" w:type="dxa"/>
        <w:tblLayout w:type="fixed"/>
        <w:tblLook w:val="0000" w:firstRow="0" w:lastRow="0" w:firstColumn="0" w:lastColumn="0" w:noHBand="0" w:noVBand="0"/>
      </w:tblPr>
      <w:tblGrid>
        <w:gridCol w:w="3410"/>
        <w:gridCol w:w="905"/>
        <w:gridCol w:w="671"/>
        <w:gridCol w:w="259"/>
        <w:gridCol w:w="267"/>
        <w:gridCol w:w="5052"/>
      </w:tblGrid>
      <w:tr w:rsidR="00FF618C">
        <w:trPr>
          <w:trHeight w:val="480"/>
        </w:trPr>
        <w:tc>
          <w:tcPr>
            <w:tcW w:w="5245" w:type="dxa"/>
            <w:gridSpan w:val="4"/>
          </w:tcPr>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ПОКУПЕЦЬ:</w:t>
            </w:r>
          </w:p>
          <w:p w:rsidR="006F33C2" w:rsidRPr="00180A5C" w:rsidRDefault="006F33C2" w:rsidP="00180A5C">
            <w:pPr>
              <w:ind w:left="0"/>
            </w:pPr>
            <w:r w:rsidRPr="00180A5C">
              <w:t>КНП  «</w:t>
            </w:r>
            <w:r w:rsidR="00025CEB">
              <w:t>Снятинський центр</w:t>
            </w:r>
            <w:r w:rsidR="00D42BBB" w:rsidRPr="00180A5C">
              <w:t xml:space="preserve"> </w:t>
            </w:r>
            <w:r w:rsidRPr="00180A5C">
              <w:t>ЦПМСД»</w:t>
            </w:r>
          </w:p>
          <w:p w:rsidR="00D42BBB" w:rsidRPr="00180A5C" w:rsidRDefault="00D42BBB" w:rsidP="00180A5C">
            <w:pPr>
              <w:ind w:left="0"/>
              <w:rPr>
                <w:rStyle w:val="af0"/>
                <w:shd w:val="clear" w:color="auto" w:fill="FFFFFF"/>
              </w:rPr>
            </w:pPr>
            <w:r w:rsidRPr="00180A5C">
              <w:rPr>
                <w:rStyle w:val="af0"/>
                <w:shd w:val="clear" w:color="auto" w:fill="FFFFFF"/>
              </w:rPr>
              <w:t>Адреса:78301</w:t>
            </w:r>
            <w:r w:rsidR="001A51EC" w:rsidRPr="00180A5C">
              <w:rPr>
                <w:rStyle w:val="af0"/>
                <w:shd w:val="clear" w:color="auto" w:fill="FFFFFF"/>
              </w:rPr>
              <w:t>,</w:t>
            </w:r>
            <w:r w:rsidR="00180A5C">
              <w:rPr>
                <w:rStyle w:val="af0"/>
                <w:shd w:val="clear" w:color="auto" w:fill="FFFFFF"/>
              </w:rPr>
              <w:t xml:space="preserve"> </w:t>
            </w:r>
            <w:r w:rsidR="001A51EC" w:rsidRPr="00180A5C">
              <w:rPr>
                <w:rStyle w:val="af0"/>
                <w:shd w:val="clear" w:color="auto" w:fill="FFFFFF"/>
              </w:rPr>
              <w:t>вул.</w:t>
            </w:r>
            <w:r w:rsidRPr="00180A5C">
              <w:rPr>
                <w:rStyle w:val="af0"/>
                <w:shd w:val="clear" w:color="auto" w:fill="FFFFFF"/>
              </w:rPr>
              <w:t>Стефаника</w:t>
            </w:r>
            <w:r w:rsidR="001A51EC" w:rsidRPr="00180A5C">
              <w:rPr>
                <w:rStyle w:val="af0"/>
                <w:shd w:val="clear" w:color="auto" w:fill="FFFFFF"/>
              </w:rPr>
              <w:t>,</w:t>
            </w:r>
            <w:r w:rsidR="00180A5C">
              <w:rPr>
                <w:rStyle w:val="af0"/>
                <w:shd w:val="clear" w:color="auto" w:fill="FFFFFF"/>
              </w:rPr>
              <w:t xml:space="preserve"> </w:t>
            </w:r>
            <w:r w:rsidR="008E1225">
              <w:rPr>
                <w:rStyle w:val="af0"/>
                <w:shd w:val="clear" w:color="auto" w:fill="FFFFFF"/>
              </w:rPr>
              <w:t>4А</w:t>
            </w:r>
            <w:r w:rsidR="001A51EC" w:rsidRPr="00180A5C">
              <w:rPr>
                <w:rStyle w:val="af0"/>
                <w:shd w:val="clear" w:color="auto" w:fill="FFFFFF"/>
              </w:rPr>
              <w:t>.</w:t>
            </w:r>
          </w:p>
          <w:p w:rsidR="006F33C2" w:rsidRPr="00180A5C" w:rsidRDefault="00D42BBB" w:rsidP="00180A5C">
            <w:pPr>
              <w:ind w:left="0"/>
              <w:rPr>
                <w:rStyle w:val="af0"/>
                <w:shd w:val="clear" w:color="auto" w:fill="FFFFFF"/>
              </w:rPr>
            </w:pPr>
            <w:r w:rsidRPr="00180A5C">
              <w:rPr>
                <w:rStyle w:val="af0"/>
                <w:shd w:val="clear" w:color="auto" w:fill="FFFFFF"/>
              </w:rPr>
              <w:t>м. Снятин Івано-Франківської</w:t>
            </w:r>
            <w:r w:rsidR="006F33C2" w:rsidRPr="00180A5C">
              <w:rPr>
                <w:rStyle w:val="af0"/>
                <w:shd w:val="clear" w:color="auto" w:fill="FFFFFF"/>
              </w:rPr>
              <w:t xml:space="preserve"> області, </w:t>
            </w:r>
          </w:p>
          <w:p w:rsidR="006F33C2" w:rsidRPr="00180A5C" w:rsidRDefault="00D42BBB" w:rsidP="00180A5C">
            <w:pPr>
              <w:ind w:left="0"/>
              <w:rPr>
                <w:rStyle w:val="af0"/>
                <w:shd w:val="clear" w:color="auto" w:fill="FFFFFF"/>
              </w:rPr>
            </w:pPr>
            <w:r w:rsidRPr="00180A5C">
              <w:rPr>
                <w:rStyle w:val="af0"/>
                <w:shd w:val="clear" w:color="auto" w:fill="FFFFFF"/>
              </w:rPr>
              <w:t>Код ЄДРПОУ: 38816907</w:t>
            </w:r>
          </w:p>
          <w:p w:rsidR="006F33C2" w:rsidRPr="00180A5C" w:rsidRDefault="006D4028" w:rsidP="00180A5C">
            <w:pPr>
              <w:ind w:left="0"/>
              <w:rPr>
                <w:rStyle w:val="af0"/>
                <w:shd w:val="clear" w:color="auto" w:fill="FFFFFF"/>
              </w:rPr>
            </w:pPr>
            <w:r>
              <w:rPr>
                <w:rStyle w:val="af0"/>
                <w:shd w:val="clear" w:color="auto" w:fill="FFFFFF"/>
              </w:rPr>
              <w:t>р/р</w:t>
            </w:r>
          </w:p>
          <w:p w:rsidR="006F33C2" w:rsidRPr="00180A5C" w:rsidRDefault="00D42BBB" w:rsidP="00180A5C">
            <w:pPr>
              <w:ind w:left="0"/>
              <w:rPr>
                <w:rStyle w:val="af0"/>
                <w:shd w:val="clear" w:color="auto" w:fill="FFFFFF"/>
              </w:rPr>
            </w:pPr>
            <w:r w:rsidRPr="00180A5C">
              <w:rPr>
                <w:rStyle w:val="af0"/>
                <w:shd w:val="clear" w:color="auto" w:fill="FFFFFF"/>
              </w:rPr>
              <w:t>в Державна казначейська служба України</w:t>
            </w:r>
          </w:p>
          <w:p w:rsidR="00D42BBB" w:rsidRPr="00180A5C" w:rsidRDefault="00D42BBB" w:rsidP="00180A5C">
            <w:pPr>
              <w:ind w:left="0"/>
              <w:rPr>
                <w:rStyle w:val="af0"/>
                <w:shd w:val="clear" w:color="auto" w:fill="FFFFFF"/>
              </w:rPr>
            </w:pPr>
            <w:r w:rsidRPr="00180A5C">
              <w:rPr>
                <w:rStyle w:val="af0"/>
                <w:shd w:val="clear" w:color="auto" w:fill="FFFFFF"/>
              </w:rPr>
              <w:t>І</w:t>
            </w:r>
            <w:r w:rsidR="00027C8E" w:rsidRPr="00180A5C">
              <w:rPr>
                <w:rStyle w:val="af0"/>
                <w:shd w:val="clear" w:color="auto" w:fill="FFFFFF"/>
              </w:rPr>
              <w:t>ПН 388169009129</w:t>
            </w:r>
          </w:p>
          <w:p w:rsidR="00FF618C" w:rsidRPr="00180A5C" w:rsidRDefault="00D42BBB" w:rsidP="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sidRPr="00180A5C">
              <w:rPr>
                <w:rStyle w:val="af0"/>
                <w:rFonts w:ascii="Times New Roman" w:hAnsi="Times New Roman" w:cs="Times New Roman"/>
                <w:b w:val="0"/>
                <w:sz w:val="24"/>
                <w:szCs w:val="24"/>
                <w:shd w:val="clear" w:color="auto" w:fill="FFFFFF"/>
              </w:rPr>
              <w:t>тел.: (03476)</w:t>
            </w:r>
            <w:r w:rsidR="00180A5C" w:rsidRPr="00180A5C">
              <w:rPr>
                <w:rStyle w:val="af0"/>
                <w:rFonts w:ascii="Times New Roman" w:hAnsi="Times New Roman" w:cs="Times New Roman"/>
                <w:b w:val="0"/>
                <w:sz w:val="24"/>
                <w:szCs w:val="24"/>
                <w:shd w:val="clear" w:color="auto" w:fill="FFFFFF"/>
              </w:rPr>
              <w:t xml:space="preserve"> 2-16-28</w:t>
            </w:r>
          </w:p>
          <w:p w:rsidR="006F33C2" w:rsidRDefault="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p>
          <w:p w:rsidR="00FF618C" w:rsidRDefault="00180A5C">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Директор</w:t>
            </w:r>
            <w:r w:rsidR="006F33C2">
              <w:rPr>
                <w:rFonts w:ascii="Times New Roman" w:eastAsia="Times New Roman" w:hAnsi="Times New Roman" w:cs="Times New Roman"/>
                <w:b/>
                <w:color w:val="000000"/>
                <w:sz w:val="24"/>
                <w:szCs w:val="24"/>
              </w:rPr>
              <w:t xml:space="preserve"> </w:t>
            </w:r>
          </w:p>
          <w:p w:rsidR="006F33C2" w:rsidRDefault="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F618C" w:rsidRDefault="00180A5C">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   Ступарик Л.В</w:t>
            </w:r>
          </w:p>
          <w:p w:rsidR="00FF618C" w:rsidRDefault="006F33C2">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(підпис та печатка)</w:t>
            </w:r>
          </w:p>
          <w:p w:rsidR="00FF618C" w:rsidRDefault="006F33C2">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319" w:type="dxa"/>
            <w:gridSpan w:val="2"/>
          </w:tcPr>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w:t>
            </w: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6F33C2" w:rsidRDefault="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33C2" w:rsidRDefault="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p>
          <w:p w:rsidR="00FF618C" w:rsidRDefault="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_________________ ПІП</w:t>
            </w:r>
          </w:p>
          <w:p w:rsidR="00FF618C" w:rsidRDefault="006F33C2">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(підпис та печатка)</w:t>
            </w:r>
          </w:p>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r>
      <w:tr w:rsidR="00FF618C">
        <w:trPr>
          <w:trHeight w:val="480"/>
        </w:trPr>
        <w:tc>
          <w:tcPr>
            <w:tcW w:w="5245" w:type="dxa"/>
            <w:gridSpan w:val="4"/>
          </w:tcPr>
          <w:p w:rsidR="00FF618C" w:rsidRDefault="00FF618C">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p>
        </w:tc>
        <w:tc>
          <w:tcPr>
            <w:tcW w:w="5319" w:type="dxa"/>
            <w:gridSpan w:val="2"/>
          </w:tcPr>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r>
      <w:tr w:rsidR="00FF618C">
        <w:trPr>
          <w:trHeight w:val="300"/>
        </w:trPr>
        <w:tc>
          <w:tcPr>
            <w:tcW w:w="3410" w:type="dxa"/>
          </w:tcPr>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tc>
        <w:tc>
          <w:tcPr>
            <w:tcW w:w="905" w:type="dxa"/>
          </w:tcPr>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tc>
        <w:tc>
          <w:tcPr>
            <w:tcW w:w="671" w:type="dxa"/>
          </w:tcPr>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tc>
        <w:tc>
          <w:tcPr>
            <w:tcW w:w="5578" w:type="dxa"/>
            <w:gridSpan w:val="3"/>
          </w:tcPr>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p w:rsidR="00FF618C" w:rsidRDefault="006F33C2" w:rsidP="001C5B2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p>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FF618C" w:rsidRDefault="006F33C2">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w:t>
            </w:r>
          </w:p>
        </w:tc>
      </w:tr>
      <w:tr w:rsidR="00FF618C">
        <w:trPr>
          <w:trHeight w:val="300"/>
        </w:trPr>
        <w:tc>
          <w:tcPr>
            <w:tcW w:w="3410" w:type="dxa"/>
          </w:tcPr>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tc>
        <w:tc>
          <w:tcPr>
            <w:tcW w:w="905" w:type="dxa"/>
          </w:tcPr>
          <w:p w:rsidR="00FF618C" w:rsidRDefault="00FF618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p>
        </w:tc>
        <w:tc>
          <w:tcPr>
            <w:tcW w:w="1197" w:type="dxa"/>
            <w:gridSpan w:val="3"/>
          </w:tcPr>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c>
          <w:tcPr>
            <w:tcW w:w="5052" w:type="dxa"/>
          </w:tcPr>
          <w:p w:rsidR="00FF618C" w:rsidRDefault="006F33C2" w:rsidP="001C5B2C">
            <w:pPr>
              <w:pStyle w:val="10"/>
              <w:widowControl/>
              <w:pBdr>
                <w:top w:val="nil"/>
                <w:left w:val="nil"/>
                <w:bottom w:val="nil"/>
                <w:right w:val="nil"/>
                <w:between w:val="nil"/>
              </w:pBdr>
              <w:spacing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 Договору №________      </w:t>
            </w:r>
            <w:r w:rsidR="001C5B2C">
              <w:rPr>
                <w:rFonts w:ascii="Times New Roman" w:eastAsia="Times New Roman" w:hAnsi="Times New Roman" w:cs="Times New Roman"/>
                <w:b/>
                <w:color w:val="000000"/>
                <w:sz w:val="24"/>
                <w:szCs w:val="24"/>
              </w:rPr>
              <w:t xml:space="preserve">         від _______________2022 </w:t>
            </w:r>
            <w:r>
              <w:rPr>
                <w:rFonts w:ascii="Times New Roman" w:eastAsia="Times New Roman" w:hAnsi="Times New Roman" w:cs="Times New Roman"/>
                <w:b/>
                <w:color w:val="000000"/>
                <w:sz w:val="24"/>
                <w:szCs w:val="24"/>
              </w:rPr>
              <w:t>р.</w:t>
            </w:r>
          </w:p>
        </w:tc>
      </w:tr>
      <w:tr w:rsidR="00FF618C">
        <w:trPr>
          <w:trHeight w:val="240"/>
        </w:trPr>
        <w:tc>
          <w:tcPr>
            <w:tcW w:w="3410" w:type="dxa"/>
          </w:tcPr>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c>
          <w:tcPr>
            <w:tcW w:w="905" w:type="dxa"/>
          </w:tcPr>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c>
          <w:tcPr>
            <w:tcW w:w="1197" w:type="dxa"/>
            <w:gridSpan w:val="3"/>
          </w:tcPr>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c>
          <w:tcPr>
            <w:tcW w:w="5052" w:type="dxa"/>
          </w:tcPr>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r>
      <w:tr w:rsidR="00FF618C">
        <w:trPr>
          <w:trHeight w:val="300"/>
        </w:trPr>
        <w:tc>
          <w:tcPr>
            <w:tcW w:w="10564" w:type="dxa"/>
            <w:gridSpan w:val="6"/>
          </w:tcPr>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СПЕЦИФІКАЦІЯ</w:t>
            </w:r>
          </w:p>
          <w:p w:rsidR="00FF618C" w:rsidRDefault="00FF618C">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p>
          <w:tbl>
            <w:tblPr>
              <w:tblStyle w:val="ac"/>
              <w:tblW w:w="1033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7"/>
              <w:gridCol w:w="1652"/>
              <w:gridCol w:w="1801"/>
              <w:gridCol w:w="1313"/>
              <w:gridCol w:w="1307"/>
              <w:gridCol w:w="1950"/>
              <w:gridCol w:w="1838"/>
            </w:tblGrid>
            <w:tr w:rsidR="00FF618C">
              <w:trPr>
                <w:trHeight w:val="1480"/>
              </w:trPr>
              <w:tc>
                <w:tcPr>
                  <w:tcW w:w="477" w:type="dxa"/>
                  <w:tcBorders>
                    <w:top w:val="single" w:sz="4" w:space="0" w:color="000000"/>
                    <w:bottom w:val="nil"/>
                    <w:right w:val="single" w:sz="4" w:space="0" w:color="000000"/>
                  </w:tcBorders>
                </w:tcPr>
                <w:p w:rsidR="00FF618C" w:rsidRDefault="006F33C2">
                  <w:pPr>
                    <w:pStyle w:val="10"/>
                    <w:pBdr>
                      <w:top w:val="nil"/>
                      <w:left w:val="nil"/>
                      <w:bottom w:val="nil"/>
                      <w:right w:val="nil"/>
                      <w:between w:val="nil"/>
                    </w:pBdr>
                    <w:spacing w:line="240" w:lineRule="auto"/>
                    <w:ind w:hanging="34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p>
                <w:p w:rsidR="00FF618C" w:rsidRDefault="00FF618C">
                  <w:pPr>
                    <w:pStyle w:val="10"/>
                    <w:pBdr>
                      <w:top w:val="nil"/>
                      <w:left w:val="nil"/>
                      <w:bottom w:val="nil"/>
                      <w:right w:val="nil"/>
                      <w:between w:val="nil"/>
                    </w:pBdr>
                    <w:spacing w:line="240" w:lineRule="auto"/>
                    <w:ind w:hanging="340"/>
                    <w:jc w:val="center"/>
                    <w:rPr>
                      <w:rFonts w:ascii="Times New Roman" w:eastAsia="Times New Roman" w:hAnsi="Times New Roman" w:cs="Times New Roman"/>
                      <w:b/>
                      <w:color w:val="000000"/>
                      <w:sz w:val="22"/>
                      <w:szCs w:val="22"/>
                    </w:rPr>
                  </w:pPr>
                </w:p>
                <w:p w:rsidR="00FF618C" w:rsidRDefault="00FF618C">
                  <w:pPr>
                    <w:pStyle w:val="10"/>
                    <w:pBdr>
                      <w:top w:val="nil"/>
                      <w:left w:val="nil"/>
                      <w:bottom w:val="nil"/>
                      <w:right w:val="nil"/>
                      <w:between w:val="nil"/>
                    </w:pBdr>
                    <w:spacing w:line="240" w:lineRule="auto"/>
                    <w:ind w:hanging="340"/>
                    <w:jc w:val="center"/>
                    <w:rPr>
                      <w:rFonts w:ascii="Times New Roman" w:eastAsia="Times New Roman" w:hAnsi="Times New Roman" w:cs="Times New Roman"/>
                      <w:b/>
                      <w:color w:val="000000"/>
                      <w:sz w:val="22"/>
                      <w:szCs w:val="22"/>
                    </w:rPr>
                  </w:pPr>
                </w:p>
              </w:tc>
              <w:tc>
                <w:tcPr>
                  <w:tcW w:w="1652" w:type="dxa"/>
                  <w:tcBorders>
                    <w:top w:val="single" w:sz="4" w:space="0" w:color="000000"/>
                    <w:left w:val="single" w:sz="4" w:space="0" w:color="000000"/>
                    <w:bottom w:val="nil"/>
                    <w:right w:val="single" w:sz="4" w:space="0" w:color="000000"/>
                  </w:tcBorders>
                </w:tcPr>
                <w:p w:rsidR="00FF618C" w:rsidRDefault="006F33C2">
                  <w:pPr>
                    <w:pStyle w:val="10"/>
                    <w:pBdr>
                      <w:top w:val="nil"/>
                      <w:left w:val="nil"/>
                      <w:bottom w:val="nil"/>
                      <w:right w:val="nil"/>
                      <w:between w:val="nil"/>
                    </w:pBdr>
                    <w:spacing w:line="240" w:lineRule="auto"/>
                    <w:ind w:left="-154" w:right="-117" w:firstLin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Найменування товару</w:t>
                  </w:r>
                </w:p>
              </w:tc>
              <w:tc>
                <w:tcPr>
                  <w:tcW w:w="1801" w:type="dxa"/>
                  <w:tcBorders>
                    <w:top w:val="single" w:sz="4" w:space="0" w:color="000000"/>
                    <w:left w:val="single" w:sz="4" w:space="0" w:color="000000"/>
                    <w:bottom w:val="single" w:sz="4" w:space="0" w:color="000000"/>
                    <w:right w:val="single" w:sz="4" w:space="0" w:color="000000"/>
                  </w:tcBorders>
                </w:tcPr>
                <w:p w:rsidR="00FF618C" w:rsidRDefault="006F33C2">
                  <w:pPr>
                    <w:pStyle w:val="10"/>
                    <w:pBdr>
                      <w:top w:val="nil"/>
                      <w:left w:val="nil"/>
                      <w:bottom w:val="nil"/>
                      <w:right w:val="nil"/>
                      <w:between w:val="nil"/>
                    </w:pBdr>
                    <w:shd w:val="clear" w:color="auto" w:fill="FFFFFF"/>
                    <w:spacing w:line="240" w:lineRule="auto"/>
                    <w:ind w:left="-109" w:firstLine="0"/>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rPr>
                    <w:t xml:space="preserve">   Міжнародна    </w:t>
                  </w:r>
                </w:p>
                <w:p w:rsidR="00FF618C" w:rsidRDefault="006F33C2">
                  <w:pPr>
                    <w:pStyle w:val="10"/>
                    <w:pBdr>
                      <w:top w:val="nil"/>
                      <w:left w:val="nil"/>
                      <w:bottom w:val="nil"/>
                      <w:right w:val="nil"/>
                      <w:between w:val="nil"/>
                    </w:pBdr>
                    <w:shd w:val="clear" w:color="auto" w:fill="FFFFFF"/>
                    <w:spacing w:line="240" w:lineRule="auto"/>
                    <w:ind w:left="-109" w:firstLin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highlight w:val="white"/>
                    </w:rPr>
                    <w:t xml:space="preserve">  непатентована назва</w:t>
                  </w:r>
                </w:p>
              </w:tc>
              <w:tc>
                <w:tcPr>
                  <w:tcW w:w="1313" w:type="dxa"/>
                  <w:tcBorders>
                    <w:top w:val="single" w:sz="4" w:space="0" w:color="000000"/>
                    <w:left w:val="single" w:sz="4" w:space="0" w:color="000000"/>
                    <w:bottom w:val="single" w:sz="4" w:space="0" w:color="000000"/>
                    <w:right w:val="single" w:sz="4" w:space="0" w:color="000000"/>
                  </w:tcBorders>
                </w:tcPr>
                <w:p w:rsidR="00FF618C" w:rsidRDefault="006F33C2">
                  <w:pPr>
                    <w:pStyle w:val="10"/>
                    <w:pBdr>
                      <w:top w:val="nil"/>
                      <w:left w:val="nil"/>
                      <w:bottom w:val="nil"/>
                      <w:right w:val="nil"/>
                      <w:between w:val="nil"/>
                    </w:pBdr>
                    <w:spacing w:line="240" w:lineRule="auto"/>
                    <w:ind w:hanging="25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Од.</w:t>
                  </w:r>
                </w:p>
                <w:p w:rsidR="00FF618C" w:rsidRDefault="006F33C2">
                  <w:pPr>
                    <w:pStyle w:val="10"/>
                    <w:pBdr>
                      <w:top w:val="nil"/>
                      <w:left w:val="nil"/>
                      <w:bottom w:val="nil"/>
                      <w:right w:val="nil"/>
                      <w:between w:val="nil"/>
                    </w:pBdr>
                    <w:spacing w:line="240" w:lineRule="auto"/>
                    <w:ind w:hanging="25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виміру</w:t>
                  </w:r>
                </w:p>
              </w:tc>
              <w:tc>
                <w:tcPr>
                  <w:tcW w:w="1307" w:type="dxa"/>
                  <w:tcBorders>
                    <w:top w:val="single" w:sz="4" w:space="0" w:color="000000"/>
                    <w:left w:val="single" w:sz="4" w:space="0" w:color="000000"/>
                    <w:bottom w:val="single" w:sz="4" w:space="0" w:color="000000"/>
                    <w:right w:val="single" w:sz="4" w:space="0" w:color="000000"/>
                  </w:tcBorders>
                </w:tcPr>
                <w:p w:rsidR="00FF618C" w:rsidRDefault="006F33C2">
                  <w:pPr>
                    <w:pStyle w:val="10"/>
                    <w:pBdr>
                      <w:top w:val="nil"/>
                      <w:left w:val="nil"/>
                      <w:bottom w:val="nil"/>
                      <w:right w:val="nil"/>
                      <w:between w:val="nil"/>
                    </w:pBdr>
                    <w:spacing w:line="240" w:lineRule="auto"/>
                    <w:ind w:hanging="6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Кількість</w:t>
                  </w:r>
                </w:p>
              </w:tc>
              <w:tc>
                <w:tcPr>
                  <w:tcW w:w="1950" w:type="dxa"/>
                  <w:tcBorders>
                    <w:top w:val="single" w:sz="4" w:space="0" w:color="000000"/>
                    <w:left w:val="single" w:sz="4" w:space="0" w:color="000000"/>
                    <w:bottom w:val="nil"/>
                  </w:tcBorders>
                </w:tcPr>
                <w:p w:rsidR="00FF618C" w:rsidRDefault="006F33C2">
                  <w:pPr>
                    <w:pStyle w:val="10"/>
                    <w:pBdr>
                      <w:top w:val="nil"/>
                      <w:left w:val="nil"/>
                      <w:bottom w:val="nil"/>
                      <w:right w:val="nil"/>
                      <w:between w:val="nil"/>
                    </w:pBdr>
                    <w:spacing w:line="240" w:lineRule="auto"/>
                    <w:ind w:left="-108" w:right="-109" w:firstLin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Ціна за одну одиницю товару,   грн. з ПДВ</w:t>
                  </w:r>
                </w:p>
                <w:p w:rsidR="00FF618C" w:rsidRDefault="00FF618C">
                  <w:pPr>
                    <w:pStyle w:val="10"/>
                    <w:pBdr>
                      <w:top w:val="nil"/>
                      <w:left w:val="nil"/>
                      <w:bottom w:val="nil"/>
                      <w:right w:val="nil"/>
                      <w:between w:val="nil"/>
                    </w:pBdr>
                    <w:shd w:val="clear" w:color="auto" w:fill="FFFFFF"/>
                    <w:spacing w:line="240" w:lineRule="auto"/>
                    <w:ind w:hanging="340"/>
                    <w:jc w:val="center"/>
                    <w:rPr>
                      <w:rFonts w:ascii="Times New Roman" w:eastAsia="Times New Roman" w:hAnsi="Times New Roman" w:cs="Times New Roman"/>
                      <w:b/>
                      <w:color w:val="000000"/>
                      <w:sz w:val="22"/>
                      <w:szCs w:val="22"/>
                    </w:rPr>
                  </w:pPr>
                </w:p>
              </w:tc>
              <w:tc>
                <w:tcPr>
                  <w:tcW w:w="1838" w:type="dxa"/>
                  <w:tcBorders>
                    <w:top w:val="single" w:sz="4" w:space="0" w:color="000000"/>
                    <w:left w:val="single" w:sz="4" w:space="0" w:color="000000"/>
                    <w:bottom w:val="nil"/>
                  </w:tcBorders>
                </w:tcPr>
                <w:p w:rsidR="00FF618C" w:rsidRDefault="006F33C2">
                  <w:pPr>
                    <w:pStyle w:val="10"/>
                    <w:pBdr>
                      <w:top w:val="nil"/>
                      <w:left w:val="nil"/>
                      <w:bottom w:val="nil"/>
                      <w:right w:val="nil"/>
                      <w:between w:val="nil"/>
                    </w:pBdr>
                    <w:spacing w:line="240" w:lineRule="auto"/>
                    <w:ind w:left="35" w:firstLin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Загальна вартість в грн. з ПДВ</w:t>
                  </w:r>
                </w:p>
                <w:p w:rsidR="00FF618C" w:rsidRDefault="00FF618C">
                  <w:pPr>
                    <w:pStyle w:val="10"/>
                    <w:pBdr>
                      <w:top w:val="nil"/>
                      <w:left w:val="nil"/>
                      <w:bottom w:val="nil"/>
                      <w:right w:val="nil"/>
                      <w:between w:val="nil"/>
                    </w:pBdr>
                    <w:spacing w:line="240" w:lineRule="auto"/>
                    <w:ind w:firstLine="0"/>
                    <w:jc w:val="center"/>
                    <w:rPr>
                      <w:rFonts w:ascii="Times New Roman" w:eastAsia="Times New Roman" w:hAnsi="Times New Roman" w:cs="Times New Roman"/>
                      <w:b/>
                      <w:color w:val="000000"/>
                      <w:sz w:val="22"/>
                      <w:szCs w:val="22"/>
                    </w:rPr>
                  </w:pPr>
                </w:p>
                <w:p w:rsidR="00FF618C" w:rsidRDefault="00FF618C">
                  <w:pPr>
                    <w:pStyle w:val="10"/>
                    <w:pBdr>
                      <w:top w:val="nil"/>
                      <w:left w:val="nil"/>
                      <w:bottom w:val="nil"/>
                      <w:right w:val="nil"/>
                      <w:between w:val="nil"/>
                    </w:pBdr>
                    <w:spacing w:line="240" w:lineRule="auto"/>
                    <w:ind w:firstLine="0"/>
                    <w:jc w:val="center"/>
                    <w:rPr>
                      <w:rFonts w:ascii="Times New Roman" w:eastAsia="Times New Roman" w:hAnsi="Times New Roman" w:cs="Times New Roman"/>
                      <w:b/>
                      <w:color w:val="000000"/>
                      <w:sz w:val="22"/>
                      <w:szCs w:val="22"/>
                    </w:rPr>
                  </w:pPr>
                </w:p>
                <w:p w:rsidR="00FF618C" w:rsidRDefault="00FF618C">
                  <w:pPr>
                    <w:pStyle w:val="10"/>
                    <w:pBdr>
                      <w:top w:val="nil"/>
                      <w:left w:val="nil"/>
                      <w:bottom w:val="nil"/>
                      <w:right w:val="nil"/>
                      <w:between w:val="nil"/>
                    </w:pBdr>
                    <w:shd w:val="clear" w:color="auto" w:fill="FFFFFF"/>
                    <w:spacing w:line="240" w:lineRule="auto"/>
                    <w:ind w:firstLine="0"/>
                    <w:jc w:val="center"/>
                    <w:rPr>
                      <w:rFonts w:ascii="Times New Roman" w:eastAsia="Times New Roman" w:hAnsi="Times New Roman" w:cs="Times New Roman"/>
                      <w:b/>
                      <w:color w:val="000000"/>
                      <w:sz w:val="22"/>
                      <w:szCs w:val="22"/>
                    </w:rPr>
                  </w:pPr>
                </w:p>
              </w:tc>
            </w:tr>
            <w:tr w:rsidR="00FF618C">
              <w:trPr>
                <w:trHeight w:val="120"/>
              </w:trPr>
              <w:tc>
                <w:tcPr>
                  <w:tcW w:w="477" w:type="dxa"/>
                  <w:tcBorders>
                    <w:top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652"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13"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950"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38"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r>
            <w:tr w:rsidR="00FF618C">
              <w:trPr>
                <w:trHeight w:val="120"/>
              </w:trPr>
              <w:tc>
                <w:tcPr>
                  <w:tcW w:w="477" w:type="dxa"/>
                  <w:tcBorders>
                    <w:top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652"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13"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950"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38"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r>
            <w:tr w:rsidR="00FF618C">
              <w:trPr>
                <w:trHeight w:val="100"/>
              </w:trPr>
              <w:tc>
                <w:tcPr>
                  <w:tcW w:w="477" w:type="dxa"/>
                  <w:tcBorders>
                    <w:top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652"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13"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950"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38"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r>
            <w:tr w:rsidR="00FF618C">
              <w:trPr>
                <w:trHeight w:val="120"/>
              </w:trPr>
              <w:tc>
                <w:tcPr>
                  <w:tcW w:w="477" w:type="dxa"/>
                  <w:tcBorders>
                    <w:top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652"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13"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950"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c>
                <w:tcPr>
                  <w:tcW w:w="1838"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r>
            <w:tr w:rsidR="00FF618C">
              <w:trPr>
                <w:trHeight w:val="320"/>
              </w:trPr>
              <w:tc>
                <w:tcPr>
                  <w:tcW w:w="8500" w:type="dxa"/>
                  <w:gridSpan w:val="6"/>
                  <w:tcBorders>
                    <w:top w:val="single" w:sz="4" w:space="0" w:color="000000"/>
                    <w:bottom w:val="single" w:sz="4" w:space="0" w:color="000000"/>
                    <w:right w:val="single" w:sz="4" w:space="0" w:color="000000"/>
                  </w:tcBorders>
                </w:tcPr>
                <w:p w:rsidR="00FF618C" w:rsidRDefault="006F33C2">
                  <w:pPr>
                    <w:pStyle w:val="10"/>
                    <w:pBdr>
                      <w:top w:val="nil"/>
                      <w:left w:val="nil"/>
                      <w:bottom w:val="nil"/>
                      <w:right w:val="nil"/>
                      <w:between w:val="nil"/>
                    </w:pBdr>
                    <w:spacing w:line="240" w:lineRule="auto"/>
                    <w:ind w:hanging="34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Всього без ПДВ</w:t>
                  </w:r>
                </w:p>
                <w:p w:rsidR="00FF618C" w:rsidRDefault="006F33C2">
                  <w:pPr>
                    <w:pStyle w:val="10"/>
                    <w:pBdr>
                      <w:top w:val="nil"/>
                      <w:left w:val="nil"/>
                      <w:bottom w:val="nil"/>
                      <w:right w:val="nil"/>
                      <w:between w:val="nil"/>
                    </w:pBdr>
                    <w:spacing w:line="240" w:lineRule="auto"/>
                    <w:ind w:hanging="34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ПДВ                                                                                                    </w:t>
                  </w:r>
                </w:p>
                <w:p w:rsidR="00FF618C" w:rsidRDefault="006F33C2">
                  <w:pPr>
                    <w:pStyle w:val="10"/>
                    <w:pBdr>
                      <w:top w:val="nil"/>
                      <w:left w:val="nil"/>
                      <w:bottom w:val="nil"/>
                      <w:right w:val="nil"/>
                      <w:between w:val="nil"/>
                    </w:pBdr>
                    <w:spacing w:line="240" w:lineRule="auto"/>
                    <w:ind w:hanging="34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Всього з ПДВ</w:t>
                  </w:r>
                </w:p>
              </w:tc>
              <w:tc>
                <w:tcPr>
                  <w:tcW w:w="1838" w:type="dxa"/>
                  <w:tcBorders>
                    <w:top w:val="single" w:sz="4" w:space="0" w:color="000000"/>
                    <w:left w:val="single" w:sz="4" w:space="0" w:color="000000"/>
                    <w:bottom w:val="single" w:sz="4" w:space="0" w:color="000000"/>
                  </w:tcBorders>
                </w:tcPr>
                <w:p w:rsidR="00FF618C" w:rsidRDefault="00FF618C">
                  <w:pPr>
                    <w:pStyle w:val="10"/>
                    <w:pBdr>
                      <w:top w:val="nil"/>
                      <w:left w:val="nil"/>
                      <w:bottom w:val="nil"/>
                      <w:right w:val="nil"/>
                      <w:between w:val="nil"/>
                    </w:pBdr>
                    <w:spacing w:line="240" w:lineRule="auto"/>
                    <w:ind w:hanging="340"/>
                    <w:jc w:val="both"/>
                    <w:rPr>
                      <w:rFonts w:ascii="Times New Roman" w:eastAsia="Times New Roman" w:hAnsi="Times New Roman" w:cs="Times New Roman"/>
                      <w:b/>
                      <w:color w:val="000000"/>
                      <w:sz w:val="22"/>
                      <w:szCs w:val="22"/>
                    </w:rPr>
                  </w:pPr>
                </w:p>
              </w:tc>
            </w:tr>
          </w:tbl>
          <w:p w:rsidR="00FF618C" w:rsidRDefault="00FF618C">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p>
        </w:tc>
      </w:tr>
    </w:tbl>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tabs>
          <w:tab w:val="left" w:pos="2977"/>
        </w:tabs>
        <w:spacing w:line="240" w:lineRule="auto"/>
        <w:ind w:firstLine="0"/>
        <w:jc w:val="center"/>
        <w:rPr>
          <w:rFonts w:ascii="Times New Roman" w:eastAsia="Times New Roman" w:hAnsi="Times New Roman" w:cs="Times New Roman"/>
          <w:color w:val="000000"/>
          <w:sz w:val="24"/>
          <w:szCs w:val="24"/>
        </w:rPr>
      </w:pPr>
    </w:p>
    <w:tbl>
      <w:tblPr>
        <w:tblStyle w:val="ad"/>
        <w:tblW w:w="10314" w:type="dxa"/>
        <w:tblInd w:w="-106" w:type="dxa"/>
        <w:tblLayout w:type="fixed"/>
        <w:tblLook w:val="0000" w:firstRow="0" w:lastRow="0" w:firstColumn="0" w:lastColumn="0" w:noHBand="0" w:noVBand="0"/>
      </w:tblPr>
      <w:tblGrid>
        <w:gridCol w:w="5245"/>
        <w:gridCol w:w="5069"/>
      </w:tblGrid>
      <w:tr w:rsidR="00FF618C">
        <w:trPr>
          <w:trHeight w:val="480"/>
        </w:trPr>
        <w:tc>
          <w:tcPr>
            <w:tcW w:w="5245" w:type="dxa"/>
          </w:tcPr>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p>
          <w:p w:rsidR="00364784" w:rsidRPr="00180A5C" w:rsidRDefault="00364784" w:rsidP="00364784">
            <w:pPr>
              <w:ind w:left="0"/>
            </w:pPr>
            <w:r w:rsidRPr="00180A5C">
              <w:t>КНП СРР «Снятинський районний ЦПМСД»</w:t>
            </w:r>
          </w:p>
          <w:p w:rsidR="00364784" w:rsidRPr="00180A5C" w:rsidRDefault="00364784" w:rsidP="00364784">
            <w:pPr>
              <w:ind w:left="0"/>
              <w:rPr>
                <w:rStyle w:val="af0"/>
                <w:shd w:val="clear" w:color="auto" w:fill="FFFFFF"/>
              </w:rPr>
            </w:pPr>
            <w:r w:rsidRPr="00180A5C">
              <w:rPr>
                <w:rStyle w:val="af0"/>
                <w:shd w:val="clear" w:color="auto" w:fill="FFFFFF"/>
              </w:rPr>
              <w:t>Адреса:78301,</w:t>
            </w:r>
            <w:r>
              <w:rPr>
                <w:rStyle w:val="af0"/>
                <w:shd w:val="clear" w:color="auto" w:fill="FFFFFF"/>
              </w:rPr>
              <w:t xml:space="preserve"> </w:t>
            </w:r>
            <w:r w:rsidRPr="00180A5C">
              <w:rPr>
                <w:rStyle w:val="af0"/>
                <w:shd w:val="clear" w:color="auto" w:fill="FFFFFF"/>
              </w:rPr>
              <w:t>вул.Стефаника,</w:t>
            </w:r>
            <w:r>
              <w:rPr>
                <w:rStyle w:val="af0"/>
                <w:shd w:val="clear" w:color="auto" w:fill="FFFFFF"/>
              </w:rPr>
              <w:t xml:space="preserve"> </w:t>
            </w:r>
            <w:r w:rsidR="008E1225">
              <w:rPr>
                <w:rStyle w:val="af0"/>
                <w:shd w:val="clear" w:color="auto" w:fill="FFFFFF"/>
              </w:rPr>
              <w:t>4А</w:t>
            </w:r>
            <w:bookmarkStart w:id="0" w:name="_GoBack"/>
            <w:bookmarkEnd w:id="0"/>
            <w:r w:rsidRPr="00180A5C">
              <w:rPr>
                <w:rStyle w:val="af0"/>
                <w:shd w:val="clear" w:color="auto" w:fill="FFFFFF"/>
              </w:rPr>
              <w:t>.</w:t>
            </w:r>
          </w:p>
          <w:p w:rsidR="00364784" w:rsidRPr="00180A5C" w:rsidRDefault="00364784" w:rsidP="00364784">
            <w:pPr>
              <w:ind w:left="0"/>
              <w:rPr>
                <w:rStyle w:val="af0"/>
                <w:shd w:val="clear" w:color="auto" w:fill="FFFFFF"/>
              </w:rPr>
            </w:pPr>
            <w:r w:rsidRPr="00180A5C">
              <w:rPr>
                <w:rStyle w:val="af0"/>
                <w:shd w:val="clear" w:color="auto" w:fill="FFFFFF"/>
              </w:rPr>
              <w:t xml:space="preserve">м. Снятин Івано-Франківської області, </w:t>
            </w:r>
          </w:p>
          <w:p w:rsidR="00364784" w:rsidRPr="00180A5C" w:rsidRDefault="00364784" w:rsidP="00364784">
            <w:pPr>
              <w:ind w:left="0"/>
              <w:rPr>
                <w:rStyle w:val="af0"/>
                <w:shd w:val="clear" w:color="auto" w:fill="FFFFFF"/>
              </w:rPr>
            </w:pPr>
            <w:r w:rsidRPr="00180A5C">
              <w:rPr>
                <w:rStyle w:val="af0"/>
                <w:shd w:val="clear" w:color="auto" w:fill="FFFFFF"/>
              </w:rPr>
              <w:t>Код ЄДРПОУ: 38816907</w:t>
            </w:r>
          </w:p>
          <w:p w:rsidR="00364784" w:rsidRPr="00180A5C" w:rsidRDefault="00364784" w:rsidP="00364784">
            <w:pPr>
              <w:ind w:left="0"/>
              <w:rPr>
                <w:rStyle w:val="af0"/>
                <w:shd w:val="clear" w:color="auto" w:fill="FFFFFF"/>
              </w:rPr>
            </w:pPr>
            <w:r w:rsidRPr="00180A5C">
              <w:rPr>
                <w:rStyle w:val="af0"/>
                <w:shd w:val="clear" w:color="auto" w:fill="FFFFFF"/>
              </w:rPr>
              <w:t>р</w:t>
            </w:r>
            <w:r w:rsidR="00A834F6">
              <w:rPr>
                <w:rStyle w:val="af0"/>
                <w:shd w:val="clear" w:color="auto" w:fill="FFFFFF"/>
              </w:rPr>
              <w:t xml:space="preserve">/р </w:t>
            </w:r>
          </w:p>
          <w:p w:rsidR="00364784" w:rsidRPr="00180A5C" w:rsidRDefault="00364784" w:rsidP="00364784">
            <w:pPr>
              <w:ind w:left="0"/>
              <w:rPr>
                <w:rStyle w:val="af0"/>
                <w:shd w:val="clear" w:color="auto" w:fill="FFFFFF"/>
              </w:rPr>
            </w:pPr>
            <w:r w:rsidRPr="00180A5C">
              <w:rPr>
                <w:rStyle w:val="af0"/>
                <w:shd w:val="clear" w:color="auto" w:fill="FFFFFF"/>
              </w:rPr>
              <w:t>в Державна казначейська служба України</w:t>
            </w:r>
          </w:p>
          <w:p w:rsidR="00364784" w:rsidRPr="00180A5C" w:rsidRDefault="00364784" w:rsidP="00364784">
            <w:pPr>
              <w:ind w:left="0"/>
              <w:rPr>
                <w:rStyle w:val="af0"/>
                <w:shd w:val="clear" w:color="auto" w:fill="FFFFFF"/>
              </w:rPr>
            </w:pPr>
            <w:r w:rsidRPr="00180A5C">
              <w:rPr>
                <w:rStyle w:val="af0"/>
                <w:shd w:val="clear" w:color="auto" w:fill="FFFFFF"/>
              </w:rPr>
              <w:t>ІПН 388169009129</w:t>
            </w:r>
          </w:p>
          <w:p w:rsidR="00364784" w:rsidRPr="00180A5C" w:rsidRDefault="00364784" w:rsidP="00364784">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sidRPr="00180A5C">
              <w:rPr>
                <w:rStyle w:val="af0"/>
                <w:rFonts w:ascii="Times New Roman" w:hAnsi="Times New Roman" w:cs="Times New Roman"/>
                <w:b w:val="0"/>
                <w:sz w:val="24"/>
                <w:szCs w:val="24"/>
                <w:shd w:val="clear" w:color="auto" w:fill="FFFFFF"/>
              </w:rPr>
              <w:t>тел.: (03476) 2-16-28</w:t>
            </w:r>
          </w:p>
          <w:p w:rsidR="00364784" w:rsidRDefault="00364784" w:rsidP="00364784">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p>
          <w:p w:rsidR="00364784" w:rsidRDefault="00364784" w:rsidP="00364784">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Директор </w:t>
            </w:r>
          </w:p>
          <w:p w:rsidR="00364784" w:rsidRDefault="00364784" w:rsidP="00364784">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64784" w:rsidRDefault="00364784" w:rsidP="00364784">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   Ступарик Л.В</w:t>
            </w:r>
          </w:p>
          <w:p w:rsidR="00364784" w:rsidRDefault="00364784" w:rsidP="00364784">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(підпис та печатка)</w:t>
            </w:r>
          </w:p>
          <w:p w:rsidR="00364784" w:rsidRDefault="00364784" w:rsidP="00364784">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F618C" w:rsidRDefault="00364784">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5069" w:type="dxa"/>
          </w:tcPr>
          <w:p w:rsidR="00FF618C" w:rsidRDefault="006F33C2">
            <w:pPr>
              <w:pStyle w:val="10"/>
              <w:widowControl/>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w:t>
            </w: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FF618C" w:rsidRDefault="00FF618C">
            <w:pPr>
              <w:pStyle w:val="10"/>
              <w:widowControl/>
              <w:pBdr>
                <w:top w:val="nil"/>
                <w:left w:val="nil"/>
                <w:bottom w:val="nil"/>
                <w:right w:val="nil"/>
                <w:between w:val="nil"/>
              </w:pBdr>
              <w:spacing w:line="240" w:lineRule="auto"/>
              <w:ind w:firstLine="555"/>
              <w:rPr>
                <w:rFonts w:ascii="Times New Roman" w:eastAsia="Times New Roman" w:hAnsi="Times New Roman" w:cs="Times New Roman"/>
                <w:color w:val="000000"/>
                <w:sz w:val="24"/>
                <w:szCs w:val="24"/>
              </w:rPr>
            </w:pPr>
          </w:p>
          <w:p w:rsidR="00CF4FAC" w:rsidRDefault="006F33C2">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4FAC" w:rsidRDefault="00CF4FAC">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b/>
                <w:color w:val="000000"/>
                <w:sz w:val="24"/>
                <w:szCs w:val="24"/>
              </w:rPr>
            </w:pPr>
          </w:p>
          <w:p w:rsidR="00FF618C" w:rsidRDefault="00CF4FAC">
            <w:pPr>
              <w:pStyle w:val="10"/>
              <w:widowControl/>
              <w:pBdr>
                <w:top w:val="nil"/>
                <w:left w:val="nil"/>
                <w:bottom w:val="nil"/>
                <w:right w:val="nil"/>
                <w:between w:val="nil"/>
              </w:pBdr>
              <w:spacing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F33C2">
              <w:rPr>
                <w:rFonts w:ascii="Times New Roman" w:eastAsia="Times New Roman" w:hAnsi="Times New Roman" w:cs="Times New Roman"/>
                <w:b/>
                <w:color w:val="000000"/>
                <w:sz w:val="24"/>
                <w:szCs w:val="24"/>
              </w:rPr>
              <w:t>_________________ ПІП</w:t>
            </w:r>
          </w:p>
          <w:p w:rsidR="00FF618C" w:rsidRDefault="006F33C2">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CF4FA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та печатка)</w:t>
            </w:r>
          </w:p>
          <w:p w:rsidR="00FF618C" w:rsidRDefault="00FF618C">
            <w:pPr>
              <w:pStyle w:val="10"/>
              <w:widowControl/>
              <w:pBdr>
                <w:top w:val="nil"/>
                <w:left w:val="nil"/>
                <w:bottom w:val="nil"/>
                <w:right w:val="nil"/>
                <w:between w:val="nil"/>
              </w:pBdr>
              <w:spacing w:line="240" w:lineRule="auto"/>
              <w:ind w:firstLine="0"/>
              <w:rPr>
                <w:rFonts w:ascii="Times New Roman" w:eastAsia="Times New Roman" w:hAnsi="Times New Roman" w:cs="Times New Roman"/>
                <w:color w:val="000000"/>
                <w:sz w:val="24"/>
                <w:szCs w:val="24"/>
              </w:rPr>
            </w:pPr>
          </w:p>
        </w:tc>
      </w:tr>
    </w:tbl>
    <w:p w:rsidR="00FF618C" w:rsidRDefault="00FF618C">
      <w:pPr>
        <w:pStyle w:val="10"/>
        <w:widowControl/>
        <w:pBdr>
          <w:top w:val="nil"/>
          <w:left w:val="nil"/>
          <w:bottom w:val="nil"/>
          <w:right w:val="nil"/>
          <w:between w:val="nil"/>
        </w:pBdr>
        <w:tabs>
          <w:tab w:val="left" w:pos="1320"/>
        </w:tabs>
        <w:spacing w:line="240" w:lineRule="auto"/>
        <w:ind w:firstLine="0"/>
        <w:jc w:val="center"/>
        <w:rPr>
          <w:rFonts w:ascii="Times New Roman" w:eastAsia="Times New Roman" w:hAnsi="Times New Roman" w:cs="Times New Roman"/>
          <w:color w:val="000000"/>
          <w:sz w:val="24"/>
          <w:szCs w:val="24"/>
        </w:rPr>
      </w:pPr>
    </w:p>
    <w:sectPr w:rsidR="00FF618C" w:rsidSect="00FF618C">
      <w:pgSz w:w="11906" w:h="16838"/>
      <w:pgMar w:top="567" w:right="851"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3493"/>
    <w:multiLevelType w:val="multilevel"/>
    <w:tmpl w:val="4832142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F618C"/>
    <w:rsid w:val="00025CEB"/>
    <w:rsid w:val="00027C8E"/>
    <w:rsid w:val="00180A5C"/>
    <w:rsid w:val="001A51EC"/>
    <w:rsid w:val="001C5B2C"/>
    <w:rsid w:val="0025431B"/>
    <w:rsid w:val="002648A4"/>
    <w:rsid w:val="002910F8"/>
    <w:rsid w:val="00364784"/>
    <w:rsid w:val="003C39DE"/>
    <w:rsid w:val="00491F6D"/>
    <w:rsid w:val="005303DA"/>
    <w:rsid w:val="005E5C9A"/>
    <w:rsid w:val="00645FAD"/>
    <w:rsid w:val="006D4028"/>
    <w:rsid w:val="006E0F3E"/>
    <w:rsid w:val="006F33C2"/>
    <w:rsid w:val="008E1225"/>
    <w:rsid w:val="00943970"/>
    <w:rsid w:val="00A834F6"/>
    <w:rsid w:val="00AC6A72"/>
    <w:rsid w:val="00CF4FAC"/>
    <w:rsid w:val="00D26A6F"/>
    <w:rsid w:val="00D42BBB"/>
    <w:rsid w:val="00E035F8"/>
    <w:rsid w:val="00F62B69"/>
    <w:rsid w:val="00FF6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93C5"/>
  <w15:docId w15:val="{3D775D51-72FB-488A-95A1-1729A922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spacing w:line="278" w:lineRule="auto"/>
        <w:ind w:firstLine="4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180A5C"/>
    <w:pPr>
      <w:suppressAutoHyphens/>
      <w:ind w:leftChars="-1" w:left="-1" w:right="-39" w:hangingChars="1" w:hanging="2"/>
      <w:jc w:val="both"/>
      <w:textDirection w:val="btLr"/>
      <w:textAlignment w:val="top"/>
      <w:outlineLvl w:val="0"/>
    </w:pPr>
    <w:rPr>
      <w:rFonts w:ascii="Times New Roman" w:hAnsi="Times New Roman" w:cs="Times New Roman"/>
      <w:b/>
      <w:snapToGrid w:val="0"/>
      <w:position w:val="-1"/>
      <w:sz w:val="24"/>
      <w:szCs w:val="24"/>
      <w:lang w:eastAsia="ru-RU"/>
    </w:rPr>
  </w:style>
  <w:style w:type="paragraph" w:styleId="1">
    <w:name w:val="heading 1"/>
    <w:basedOn w:val="10"/>
    <w:next w:val="10"/>
    <w:qFormat/>
    <w:rsid w:val="00FF618C"/>
    <w:pPr>
      <w:keepNext/>
      <w:keepLines/>
      <w:spacing w:before="480" w:after="120"/>
      <w:outlineLvl w:val="0"/>
    </w:pPr>
    <w:rPr>
      <w:b/>
      <w:sz w:val="48"/>
      <w:szCs w:val="48"/>
    </w:rPr>
  </w:style>
  <w:style w:type="paragraph" w:styleId="2">
    <w:name w:val="heading 2"/>
    <w:basedOn w:val="10"/>
    <w:next w:val="10"/>
    <w:rsid w:val="00FF618C"/>
    <w:pPr>
      <w:keepNext/>
      <w:keepLines/>
      <w:spacing w:before="360" w:after="80"/>
      <w:outlineLvl w:val="1"/>
    </w:pPr>
    <w:rPr>
      <w:b/>
      <w:sz w:val="36"/>
      <w:szCs w:val="36"/>
    </w:rPr>
  </w:style>
  <w:style w:type="paragraph" w:styleId="3">
    <w:name w:val="heading 3"/>
    <w:basedOn w:val="10"/>
    <w:next w:val="10"/>
    <w:rsid w:val="00FF618C"/>
    <w:pPr>
      <w:keepNext/>
      <w:keepLines/>
      <w:spacing w:before="280" w:after="80"/>
      <w:outlineLvl w:val="2"/>
    </w:pPr>
    <w:rPr>
      <w:b/>
      <w:sz w:val="28"/>
      <w:szCs w:val="28"/>
    </w:rPr>
  </w:style>
  <w:style w:type="paragraph" w:styleId="4">
    <w:name w:val="heading 4"/>
    <w:basedOn w:val="10"/>
    <w:next w:val="10"/>
    <w:rsid w:val="00FF618C"/>
    <w:pPr>
      <w:keepNext/>
      <w:keepLines/>
      <w:spacing w:before="240" w:after="40"/>
      <w:outlineLvl w:val="3"/>
    </w:pPr>
    <w:rPr>
      <w:b/>
      <w:sz w:val="24"/>
      <w:szCs w:val="24"/>
    </w:rPr>
  </w:style>
  <w:style w:type="paragraph" w:styleId="5">
    <w:name w:val="heading 5"/>
    <w:basedOn w:val="10"/>
    <w:next w:val="10"/>
    <w:rsid w:val="00FF618C"/>
    <w:pPr>
      <w:keepNext/>
      <w:keepLines/>
      <w:spacing w:before="220" w:after="40"/>
      <w:outlineLvl w:val="4"/>
    </w:pPr>
    <w:rPr>
      <w:b/>
      <w:sz w:val="22"/>
      <w:szCs w:val="22"/>
    </w:rPr>
  </w:style>
  <w:style w:type="paragraph" w:styleId="6">
    <w:name w:val="heading 6"/>
    <w:basedOn w:val="10"/>
    <w:next w:val="10"/>
    <w:rsid w:val="00FF618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F618C"/>
  </w:style>
  <w:style w:type="table" w:customStyle="1" w:styleId="TableNormal">
    <w:name w:val="Table Normal"/>
    <w:rsid w:val="00FF618C"/>
    <w:tblPr>
      <w:tblCellMar>
        <w:top w:w="0" w:type="dxa"/>
        <w:left w:w="0" w:type="dxa"/>
        <w:bottom w:w="0" w:type="dxa"/>
        <w:right w:w="0" w:type="dxa"/>
      </w:tblCellMar>
    </w:tblPr>
  </w:style>
  <w:style w:type="paragraph" w:styleId="a3">
    <w:name w:val="Title"/>
    <w:basedOn w:val="10"/>
    <w:next w:val="10"/>
    <w:rsid w:val="00FF618C"/>
    <w:pPr>
      <w:keepNext/>
      <w:keepLines/>
      <w:spacing w:before="480" w:after="120"/>
    </w:pPr>
    <w:rPr>
      <w:b/>
      <w:sz w:val="72"/>
      <w:szCs w:val="72"/>
    </w:rPr>
  </w:style>
  <w:style w:type="table" w:styleId="a4">
    <w:name w:val="Table Grid"/>
    <w:basedOn w:val="a1"/>
    <w:autoRedefine/>
    <w:hidden/>
    <w:qFormat/>
    <w:rsid w:val="00FF618C"/>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autoRedefine/>
    <w:hidden/>
    <w:qFormat/>
    <w:rsid w:val="00FF618C"/>
    <w:pPr>
      <w:tabs>
        <w:tab w:val="center" w:pos="4819"/>
        <w:tab w:val="right" w:pos="9639"/>
      </w:tabs>
      <w:spacing w:line="1" w:lineRule="atLeast"/>
      <w:ind w:right="0" w:hanging="1"/>
    </w:pPr>
  </w:style>
  <w:style w:type="character" w:customStyle="1" w:styleId="a6">
    <w:name w:val="Верхний колонтитул Знак"/>
    <w:autoRedefine/>
    <w:hidden/>
    <w:qFormat/>
    <w:rsid w:val="00FF618C"/>
    <w:rPr>
      <w:w w:val="100"/>
      <w:position w:val="-1"/>
      <w:sz w:val="24"/>
      <w:szCs w:val="24"/>
      <w:effect w:val="none"/>
      <w:vertAlign w:val="baseline"/>
      <w:cs w:val="0"/>
      <w:em w:val="none"/>
    </w:rPr>
  </w:style>
  <w:style w:type="paragraph" w:styleId="a7">
    <w:name w:val="footer"/>
    <w:basedOn w:val="a"/>
    <w:autoRedefine/>
    <w:hidden/>
    <w:qFormat/>
    <w:rsid w:val="00FF618C"/>
    <w:pPr>
      <w:tabs>
        <w:tab w:val="center" w:pos="4819"/>
        <w:tab w:val="right" w:pos="9639"/>
      </w:tabs>
      <w:spacing w:line="1" w:lineRule="atLeast"/>
      <w:ind w:right="0" w:hanging="1"/>
    </w:pPr>
  </w:style>
  <w:style w:type="character" w:customStyle="1" w:styleId="a8">
    <w:name w:val="Нижний колонтитул Знак"/>
    <w:autoRedefine/>
    <w:hidden/>
    <w:qFormat/>
    <w:rsid w:val="00FF618C"/>
    <w:rPr>
      <w:w w:val="100"/>
      <w:position w:val="-1"/>
      <w:sz w:val="24"/>
      <w:szCs w:val="24"/>
      <w:effect w:val="none"/>
      <w:vertAlign w:val="baseline"/>
      <w:cs w:val="0"/>
      <w:em w:val="none"/>
    </w:rPr>
  </w:style>
  <w:style w:type="paragraph" w:customStyle="1" w:styleId="Oaeno">
    <w:name w:val="Oaeno"/>
    <w:autoRedefine/>
    <w:hidden/>
    <w:qFormat/>
    <w:rsid w:val="00FF618C"/>
    <w:pPr>
      <w:suppressAutoHyphens/>
      <w:spacing w:line="210" w:lineRule="atLeast"/>
      <w:ind w:leftChars="-1" w:left="-1" w:hangingChars="1" w:hanging="1"/>
      <w:jc w:val="both"/>
      <w:textDirection w:val="btLr"/>
      <w:textAlignment w:val="top"/>
      <w:outlineLvl w:val="0"/>
    </w:pPr>
    <w:rPr>
      <w:color w:val="000000"/>
      <w:position w:val="-1"/>
      <w:lang w:val="ru-RU" w:eastAsia="ru-RU"/>
    </w:rPr>
  </w:style>
  <w:style w:type="paragraph" w:styleId="a9">
    <w:name w:val="Normal (Web)"/>
    <w:basedOn w:val="a"/>
    <w:autoRedefine/>
    <w:hidden/>
    <w:qFormat/>
    <w:rsid w:val="00FF618C"/>
    <w:pPr>
      <w:spacing w:before="100" w:beforeAutospacing="1" w:after="100" w:afterAutospacing="1" w:line="1" w:lineRule="atLeast"/>
      <w:ind w:right="0" w:hanging="1"/>
    </w:pPr>
    <w:rPr>
      <w:lang w:val="ru-RU"/>
    </w:rPr>
  </w:style>
  <w:style w:type="character" w:customStyle="1" w:styleId="20">
    <w:name w:val="Основной текст (2) + Полужирный"/>
    <w:autoRedefine/>
    <w:hidden/>
    <w:qFormat/>
    <w:rsid w:val="00FF618C"/>
    <w:rPr>
      <w:rFonts w:ascii="Times New Roman" w:hAnsi="Times New Roman" w:cs="Times New Roman"/>
      <w:b/>
      <w:bCs/>
      <w:color w:val="000000"/>
      <w:spacing w:val="0"/>
      <w:w w:val="100"/>
      <w:position w:val="0"/>
      <w:sz w:val="22"/>
      <w:szCs w:val="22"/>
      <w:u w:val="none"/>
      <w:effect w:val="none"/>
      <w:vertAlign w:val="baseline"/>
      <w:cs w:val="0"/>
      <w:em w:val="none"/>
      <w:lang w:val="uk-UA" w:eastAsia="uk-UA"/>
    </w:rPr>
  </w:style>
  <w:style w:type="paragraph" w:customStyle="1" w:styleId="21">
    <w:name w:val="Основной текст (2)"/>
    <w:basedOn w:val="a"/>
    <w:autoRedefine/>
    <w:hidden/>
    <w:qFormat/>
    <w:rsid w:val="00FF618C"/>
    <w:pPr>
      <w:shd w:val="clear" w:color="auto" w:fill="FFFFFF"/>
      <w:spacing w:line="312" w:lineRule="atLeast"/>
      <w:ind w:right="0" w:hanging="340"/>
    </w:pPr>
    <w:rPr>
      <w:sz w:val="22"/>
      <w:szCs w:val="22"/>
      <w:lang w:val="ru-RU" w:eastAsia="en-US"/>
    </w:rPr>
  </w:style>
  <w:style w:type="paragraph" w:styleId="aa">
    <w:name w:val="Subtitle"/>
    <w:basedOn w:val="a"/>
    <w:next w:val="a"/>
    <w:rsid w:val="00FF618C"/>
    <w:pPr>
      <w:keepNext/>
      <w:keepLines/>
      <w:spacing w:before="360" w:after="80"/>
    </w:pPr>
    <w:rPr>
      <w:rFonts w:ascii="Georgia" w:eastAsia="Georgia" w:hAnsi="Georgia" w:cs="Georgia"/>
      <w:i/>
      <w:color w:val="666666"/>
      <w:sz w:val="48"/>
      <w:szCs w:val="48"/>
    </w:rPr>
  </w:style>
  <w:style w:type="table" w:customStyle="1" w:styleId="ab">
    <w:basedOn w:val="TableNormal"/>
    <w:rsid w:val="00FF618C"/>
    <w:tblPr>
      <w:tblStyleRowBandSize w:val="1"/>
      <w:tblStyleColBandSize w:val="1"/>
      <w:tblCellMar>
        <w:left w:w="108" w:type="dxa"/>
        <w:right w:w="108" w:type="dxa"/>
      </w:tblCellMar>
    </w:tblPr>
  </w:style>
  <w:style w:type="table" w:customStyle="1" w:styleId="ac">
    <w:basedOn w:val="TableNormal"/>
    <w:rsid w:val="00FF618C"/>
    <w:tblPr>
      <w:tblStyleRowBandSize w:val="1"/>
      <w:tblStyleColBandSize w:val="1"/>
      <w:tblCellMar>
        <w:left w:w="108" w:type="dxa"/>
        <w:right w:w="108" w:type="dxa"/>
      </w:tblCellMar>
    </w:tblPr>
  </w:style>
  <w:style w:type="table" w:customStyle="1" w:styleId="ad">
    <w:basedOn w:val="TableNormal"/>
    <w:rsid w:val="00FF618C"/>
    <w:tblPr>
      <w:tblStyleRowBandSize w:val="1"/>
      <w:tblStyleColBandSize w:val="1"/>
      <w:tblCellMar>
        <w:left w:w="108" w:type="dxa"/>
        <w:right w:w="108" w:type="dxa"/>
      </w:tblCellMar>
    </w:tblPr>
  </w:style>
  <w:style w:type="paragraph" w:styleId="ae">
    <w:name w:val="Body Text"/>
    <w:basedOn w:val="a"/>
    <w:link w:val="af"/>
    <w:semiHidden/>
    <w:rsid w:val="006F33C2"/>
    <w:pPr>
      <w:widowControl/>
      <w:suppressAutoHyphens w:val="0"/>
      <w:spacing w:line="240" w:lineRule="auto"/>
      <w:ind w:leftChars="0" w:left="0" w:firstLineChars="0" w:firstLine="0"/>
      <w:textDirection w:val="lrTb"/>
      <w:textAlignment w:val="auto"/>
      <w:outlineLvl w:val="9"/>
    </w:pPr>
    <w:rPr>
      <w:rFonts w:eastAsia="Times New Roman"/>
      <w:position w:val="0"/>
    </w:rPr>
  </w:style>
  <w:style w:type="character" w:customStyle="1" w:styleId="af">
    <w:name w:val="Основной текст Знак"/>
    <w:basedOn w:val="a0"/>
    <w:link w:val="ae"/>
    <w:semiHidden/>
    <w:rsid w:val="006F33C2"/>
    <w:rPr>
      <w:rFonts w:ascii="Times New Roman" w:eastAsia="Times New Roman" w:hAnsi="Times New Roman" w:cs="Times New Roman"/>
      <w:sz w:val="24"/>
      <w:lang w:eastAsia="ru-RU"/>
    </w:rPr>
  </w:style>
  <w:style w:type="character" w:styleId="af0">
    <w:name w:val="Strong"/>
    <w:qFormat/>
    <w:rsid w:val="006F3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A781-358A-4023-930B-62A40109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19</cp:revision>
  <dcterms:created xsi:type="dcterms:W3CDTF">2020-05-06T12:10:00Z</dcterms:created>
  <dcterms:modified xsi:type="dcterms:W3CDTF">2022-10-17T08:20:00Z</dcterms:modified>
</cp:coreProperties>
</file>