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4B1A" w14:textId="77777777" w:rsidR="00DB19EB" w:rsidRDefault="00DB19E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2179C" w14:textId="77777777" w:rsidR="00DB19EB" w:rsidRDefault="00DB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309C7A" w14:textId="77777777" w:rsidR="00DB19EB" w:rsidRDefault="00A70BF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КОМУНАЛЬНЕ ПІДПРИЄМСТВО «НОСІВКА-КОМУНАЛЬНИК» </w:t>
      </w:r>
    </w:p>
    <w:p w14:paraId="64EFE83C" w14:textId="77777777" w:rsidR="00DB19EB" w:rsidRDefault="00A70BF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НОСІВСЬКОЇ МІСЬКОЇ РАДИ</w:t>
      </w:r>
    </w:p>
    <w:p w14:paraId="62AD1FA2" w14:textId="77777777" w:rsidR="00DB19EB" w:rsidRDefault="00DB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A381E3" w14:textId="77777777" w:rsidR="00DB19EB" w:rsidRDefault="00DB1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BABADA" w14:textId="77777777" w:rsidR="00DB19EB" w:rsidRDefault="00A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F31C9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545B7C5" w14:textId="77777777" w:rsidR="00DB19EB" w:rsidRDefault="00A70BFF">
      <w:pPr>
        <w:spacing w:after="0" w:line="240" w:lineRule="auto"/>
        <w:ind w:right="-33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ЗАТВЕРДЖЕНО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                                                                                 </w:t>
      </w:r>
    </w:p>
    <w:p w14:paraId="3EA7F2E8" w14:textId="0ADE67BE" w:rsidR="00DB19EB" w:rsidRDefault="00A70BFF">
      <w:pPr>
        <w:spacing w:after="0" w:line="240" w:lineRule="auto"/>
        <w:ind w:right="-33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509D">
        <w:rPr>
          <w:rFonts w:ascii="Times New Roman" w:eastAsia="Times New Roman" w:hAnsi="Times New Roman" w:cs="Times New Roman"/>
          <w:sz w:val="24"/>
        </w:rPr>
        <w:t>06</w:t>
      </w:r>
      <w:r>
        <w:rPr>
          <w:rFonts w:ascii="Times New Roman" w:eastAsia="Times New Roman" w:hAnsi="Times New Roman" w:cs="Times New Roman"/>
          <w:sz w:val="24"/>
        </w:rPr>
        <w:t>.</w:t>
      </w:r>
      <w:r w:rsidR="002F509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0.2022 року.</w:t>
      </w:r>
    </w:p>
    <w:p w14:paraId="4C1E8F2A" w14:textId="77777777" w:rsidR="00DB19EB" w:rsidRDefault="00DB19EB">
      <w:pPr>
        <w:spacing w:after="0" w:line="240" w:lineRule="auto"/>
        <w:ind w:right="-338"/>
        <w:jc w:val="right"/>
        <w:rPr>
          <w:rFonts w:ascii="Times New Roman" w:eastAsia="Times New Roman" w:hAnsi="Times New Roman" w:cs="Times New Roman"/>
          <w:sz w:val="24"/>
        </w:rPr>
      </w:pPr>
    </w:p>
    <w:p w14:paraId="4B6712C7" w14:textId="77777777" w:rsidR="00DB19EB" w:rsidRDefault="00A70BFF">
      <w:pPr>
        <w:spacing w:after="0" w:line="240" w:lineRule="auto"/>
        <w:ind w:right="-33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</w:t>
      </w:r>
    </w:p>
    <w:p w14:paraId="4C4831F0" w14:textId="77777777" w:rsidR="00DB19EB" w:rsidRDefault="00A70BFF">
      <w:pPr>
        <w:keepNext/>
        <w:suppressAutoHyphens/>
        <w:spacing w:before="240" w:after="120" w:line="240" w:lineRule="auto"/>
        <w:ind w:left="3540" w:right="-33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Валентина ГОНЧАР </w:t>
      </w:r>
    </w:p>
    <w:p w14:paraId="08B08F45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874FDB0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B354EE9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72111CC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AB467B9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FBE8EB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C23487F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0A13B20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6638BA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09B2C63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C028C56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8CE85D2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5F0CD8A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209F18A" w14:textId="77777777" w:rsidR="00DB19EB" w:rsidRDefault="00A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СПРОЩЕНА ЗАКУПІВЛЯ                                                       </w:t>
      </w:r>
    </w:p>
    <w:p w14:paraId="7283FCC4" w14:textId="77777777" w:rsidR="00DB19EB" w:rsidRDefault="00A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предмету: </w:t>
      </w:r>
    </w:p>
    <w:p w14:paraId="4C84EFE7" w14:textId="77777777" w:rsidR="00DB19EB" w:rsidRDefault="00A70BFF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Код ДК 021:2015(CPV)-09130000-9 Нафта 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дистиляти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F43EC5" w14:textId="77777777" w:rsidR="00DB19EB" w:rsidRDefault="00A70BFF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(Бензин А-95;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Дизельне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паливо)                  </w:t>
      </w:r>
    </w:p>
    <w:p w14:paraId="0F18DAD8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904AB0" w14:textId="77777777" w:rsidR="00DB19EB" w:rsidRDefault="00A70BFF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8E20F3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92CA0B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25DD193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3DDC7B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4019B3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26B8A6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86A33A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A30C9A1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B3EBFF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716C8F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5E5209" w14:textId="77777777" w:rsidR="00DB19EB" w:rsidRDefault="00DB19EB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7E03ED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51698113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578997E8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54958F99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08B2C524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4D41A06A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69B3CE09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31F40CB5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7A9842A2" w14:textId="77777777" w:rsidR="00DB19EB" w:rsidRDefault="00A70BFF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Носівка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   2022р.</w:t>
      </w:r>
    </w:p>
    <w:p w14:paraId="3E413A9C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677252F4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27E54424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2173E954" w14:textId="77777777" w:rsidR="00DB19EB" w:rsidRDefault="00DB19EB">
      <w:pPr>
        <w:spacing w:after="0" w:line="240" w:lineRule="auto"/>
        <w:ind w:hanging="16"/>
        <w:rPr>
          <w:rFonts w:ascii="Times New Roman" w:eastAsia="Times New Roman" w:hAnsi="Times New Roman" w:cs="Times New Roman"/>
          <w:b/>
          <w:sz w:val="24"/>
        </w:rPr>
      </w:pPr>
    </w:p>
    <w:p w14:paraId="76CB0398" w14:textId="77777777" w:rsidR="00DB19EB" w:rsidRDefault="00DB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555D461" w14:textId="77777777" w:rsidR="00DB19EB" w:rsidRDefault="00A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ОГОЛОШЕННЯ</w:t>
      </w:r>
    </w:p>
    <w:p w14:paraId="28C17850" w14:textId="77777777" w:rsidR="00DB19EB" w:rsidRDefault="00A70B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через систему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закупівель</w:t>
      </w:r>
      <w:proofErr w:type="spellEnd"/>
    </w:p>
    <w:p w14:paraId="21315E32" w14:textId="77777777" w:rsidR="00DB19EB" w:rsidRDefault="00A70B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Комунальне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Носівка-Комунальник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ради. </w:t>
      </w:r>
    </w:p>
    <w:p w14:paraId="7DF7626D" w14:textId="77777777" w:rsidR="00DB19EB" w:rsidRDefault="00A70BFF">
      <w:pPr>
        <w:spacing w:before="100" w:after="198"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>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Суворова, буд. 55, 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Ніжинський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17100</w:t>
      </w:r>
    </w:p>
    <w:p w14:paraId="1687EDA1" w14:textId="77777777" w:rsidR="00DB19EB" w:rsidRDefault="00A70BFF">
      <w:pPr>
        <w:spacing w:before="100" w:after="198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 Код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з ЄДРПОУ: </w:t>
      </w:r>
      <w:r>
        <w:rPr>
          <w:rFonts w:ascii="Times New Roman" w:eastAsia="Times New Roman" w:hAnsi="Times New Roman" w:cs="Times New Roman"/>
          <w:color w:val="000000"/>
        </w:rPr>
        <w:t>32995697</w:t>
      </w:r>
    </w:p>
    <w:p w14:paraId="77B4010B" w14:textId="77777777" w:rsidR="00DB19EB" w:rsidRDefault="00A70B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юридичні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особи та/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суб’єкти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здійснюють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окремих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зазначені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 ЗУ «Про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»</w:t>
      </w:r>
    </w:p>
    <w:p w14:paraId="4F98EEBE" w14:textId="77777777" w:rsidR="00DB19EB" w:rsidRDefault="00A70B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</w:rPr>
        <w:t>Посадові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b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зв’язок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учасниками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прізвище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ім'я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b/>
        </w:rPr>
        <w:t>батькові</w:t>
      </w:r>
      <w:proofErr w:type="spellEnd"/>
      <w:r>
        <w:rPr>
          <w:rFonts w:ascii="Times New Roman" w:eastAsia="Times New Roman" w:hAnsi="Times New Roman" w:cs="Times New Roman"/>
          <w:b/>
        </w:rPr>
        <w:t>, посада та адреса, номер телефону):</w:t>
      </w:r>
      <w:r>
        <w:rPr>
          <w:rFonts w:ascii="Times New Roman" w:eastAsia="Times New Roman" w:hAnsi="Times New Roman" w:cs="Times New Roman"/>
        </w:rPr>
        <w:t xml:space="preserve"> Гончар Валентина </w:t>
      </w:r>
      <w:proofErr w:type="spellStart"/>
      <w:r>
        <w:rPr>
          <w:rFonts w:ascii="Times New Roman" w:eastAsia="Times New Roman" w:hAnsi="Times New Roman" w:cs="Times New Roman"/>
        </w:rPr>
        <w:t>Анатоліївна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Суворова, буд.55, м. </w:t>
      </w:r>
      <w:proofErr w:type="spellStart"/>
      <w:r>
        <w:rPr>
          <w:rFonts w:ascii="Times New Roman" w:eastAsia="Times New Roman" w:hAnsi="Times New Roman" w:cs="Times New Roman"/>
        </w:rPr>
        <w:t>Носівка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Ніжинський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Чернігівська</w:t>
      </w:r>
      <w:proofErr w:type="spellEnd"/>
      <w:r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</w:rPr>
        <w:t>Україна</w:t>
      </w:r>
      <w:proofErr w:type="spellEnd"/>
      <w:r>
        <w:rPr>
          <w:rFonts w:ascii="Times New Roman" w:eastAsia="Times New Roman" w:hAnsi="Times New Roman" w:cs="Times New Roman"/>
        </w:rPr>
        <w:t xml:space="preserve">. тел. 0962942162. </w:t>
      </w:r>
    </w:p>
    <w:p w14:paraId="390BD0A8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коду за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Єдиним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закупівельним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словником*: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Паливно-мастильні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матеріали</w:t>
      </w:r>
      <w:proofErr w:type="spellEnd"/>
      <w:r>
        <w:rPr>
          <w:rFonts w:ascii="Times New Roman" w:eastAsia="Times New Roman" w:hAnsi="Times New Roman" w:cs="Times New Roman"/>
        </w:rPr>
        <w:t xml:space="preserve"> ДК 021:2015: 09130000-9 Нафта і </w:t>
      </w:r>
      <w:proofErr w:type="spellStart"/>
      <w:r>
        <w:rPr>
          <w:rFonts w:ascii="Times New Roman" w:eastAsia="Times New Roman" w:hAnsi="Times New Roman" w:cs="Times New Roman"/>
        </w:rPr>
        <w:t>дистиляти</w:t>
      </w:r>
      <w:proofErr w:type="spellEnd"/>
    </w:p>
    <w:p w14:paraId="15508A83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7.Опис предмета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або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частин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(лота), </w:t>
      </w:r>
      <w:proofErr w:type="spellStart"/>
      <w:r>
        <w:rPr>
          <w:rFonts w:ascii="Times New Roman" w:eastAsia="Times New Roman" w:hAnsi="Times New Roman" w:cs="Times New Roman"/>
          <w:b/>
        </w:rPr>
        <w:t>щодо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яких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можуть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/>
        </w:rPr>
        <w:t>подані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товару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</w:rPr>
        <w:t>оголошення</w:t>
      </w:r>
      <w:proofErr w:type="spellEnd"/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DE7006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Коди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класифікаторів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>*:</w:t>
      </w:r>
    </w:p>
    <w:p w14:paraId="697C6501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ДК 021:2015: 09130000-9 Нафта і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дистиляти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Бензин А-95; </w:t>
      </w:r>
      <w:proofErr w:type="spellStart"/>
      <w:r>
        <w:rPr>
          <w:rFonts w:ascii="Times New Roman" w:eastAsia="Times New Roman" w:hAnsi="Times New Roman" w:cs="Times New Roman"/>
        </w:rPr>
        <w:t>Дизельне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паливо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43BB47F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товару*</w:t>
      </w:r>
      <w:r>
        <w:rPr>
          <w:rFonts w:ascii="Times New Roman" w:eastAsia="Times New Roman" w:hAnsi="Times New Roman" w:cs="Times New Roman"/>
        </w:rPr>
        <w:t xml:space="preserve">: 1500 </w:t>
      </w:r>
      <w:proofErr w:type="spellStart"/>
      <w:r>
        <w:rPr>
          <w:rFonts w:ascii="Times New Roman" w:eastAsia="Times New Roman" w:hAnsi="Times New Roman" w:cs="Times New Roman"/>
        </w:rPr>
        <w:t>літрів</w:t>
      </w:r>
      <w:proofErr w:type="spellEnd"/>
    </w:p>
    <w:p w14:paraId="618863DF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b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вул.Суворова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буд. 55, м.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Ніжинський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область </w:t>
      </w:r>
    </w:p>
    <w:p w14:paraId="486C45E4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11. Строк поставки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та/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проекту договору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спрощеної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</w:p>
    <w:p w14:paraId="7CC21A89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оплати: </w:t>
      </w:r>
    </w:p>
    <w:p w14:paraId="3D80EA63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поставка товару. </w:t>
      </w:r>
    </w:p>
    <w:p w14:paraId="15ACB21B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Тип оплати: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післяплата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397CFE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): 30 </w:t>
      </w:r>
    </w:p>
    <w:p w14:paraId="417CE52E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Тип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календарні</w:t>
      </w:r>
      <w:proofErr w:type="spellEnd"/>
    </w:p>
    <w:p w14:paraId="6F70E56F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Розмір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оплати, %: 100</w:t>
      </w:r>
    </w:p>
    <w:p w14:paraId="591EB75A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Очікувана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>:</w:t>
      </w:r>
    </w:p>
    <w:p w14:paraId="0A6CE46B" w14:textId="35123CC5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7</w:t>
      </w:r>
      <w:r w:rsidR="00A04E63">
        <w:rPr>
          <w:rFonts w:ascii="Times New Roman" w:eastAsia="Times New Roman" w:hAnsi="Times New Roman" w:cs="Times New Roman"/>
          <w:lang w:val="uk-UA"/>
        </w:rPr>
        <w:t>55</w:t>
      </w:r>
      <w:r>
        <w:rPr>
          <w:rFonts w:ascii="Times New Roman" w:eastAsia="Times New Roman" w:hAnsi="Times New Roman" w:cs="Times New Roman"/>
        </w:rPr>
        <w:t xml:space="preserve">00,00 </w:t>
      </w:r>
      <w:proofErr w:type="spellStart"/>
      <w:r>
        <w:rPr>
          <w:rFonts w:ascii="Times New Roman" w:eastAsia="Times New Roman" w:hAnsi="Times New Roman" w:cs="Times New Roman"/>
        </w:rPr>
        <w:t>грн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Сімдесят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4E63">
        <w:rPr>
          <w:rFonts w:ascii="Times New Roman" w:eastAsia="Times New Roman" w:hAnsi="Times New Roman" w:cs="Times New Roman"/>
          <w:lang w:val="uk-UA"/>
        </w:rPr>
        <w:t>п»ять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тисяч</w:t>
      </w:r>
      <w:proofErr w:type="spellEnd"/>
      <w:r w:rsidR="00A04E63">
        <w:rPr>
          <w:rFonts w:ascii="Times New Roman" w:eastAsia="Times New Roman" w:hAnsi="Times New Roman" w:cs="Times New Roman"/>
          <w:lang w:val="uk-UA"/>
        </w:rPr>
        <w:t xml:space="preserve"> п»ятсот </w:t>
      </w:r>
      <w:proofErr w:type="spellStart"/>
      <w:r>
        <w:rPr>
          <w:rFonts w:ascii="Times New Roman" w:eastAsia="Times New Roman" w:hAnsi="Times New Roman" w:cs="Times New Roman"/>
        </w:rPr>
        <w:t>грн</w:t>
      </w:r>
      <w:proofErr w:type="spellEnd"/>
      <w:r>
        <w:rPr>
          <w:rFonts w:ascii="Times New Roman" w:eastAsia="Times New Roman" w:hAnsi="Times New Roman" w:cs="Times New Roman"/>
        </w:rPr>
        <w:t xml:space="preserve"> 00 коп.) з ПДВ</w:t>
      </w:r>
    </w:p>
    <w:p w14:paraId="0E83A5DB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уточнення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стосовно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B7E72E3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Кінцевий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стосовно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D0A4E5F" w14:textId="77777777" w:rsidR="00DB19EB" w:rsidRDefault="00A70BFF">
      <w:pPr>
        <w:tabs>
          <w:tab w:val="left" w:pos="852"/>
        </w:tabs>
        <w:spacing w:before="27"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16.</w:t>
      </w: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та методика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питомої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ваги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F6D7F88" w14:textId="77777777" w:rsidR="00DB19EB" w:rsidRDefault="00A70BFF">
      <w:pPr>
        <w:numPr>
          <w:ilvl w:val="0"/>
          <w:numId w:val="1"/>
        </w:numPr>
        <w:tabs>
          <w:tab w:val="left" w:pos="852"/>
        </w:tabs>
        <w:spacing w:after="0" w:line="240" w:lineRule="auto"/>
        <w:ind w:left="480" w:right="43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 умов </w:t>
      </w:r>
      <w:proofErr w:type="spellStart"/>
      <w:r>
        <w:rPr>
          <w:rFonts w:ascii="Times New Roman" w:eastAsia="Times New Roman" w:hAnsi="Times New Roman" w:cs="Times New Roman"/>
        </w:rPr>
        <w:t>оголошення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6C26955" w14:textId="77777777" w:rsidR="00DB19EB" w:rsidRDefault="00A70BFF">
      <w:pPr>
        <w:numPr>
          <w:ilvl w:val="0"/>
          <w:numId w:val="1"/>
        </w:numPr>
        <w:tabs>
          <w:tab w:val="left" w:pos="852"/>
        </w:tabs>
        <w:spacing w:before="1" w:after="0" w:line="240" w:lineRule="auto"/>
        <w:ind w:left="480" w:right="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передбаченій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pacing w:val="-57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</w:rPr>
        <w:t>грошової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одиниці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B4FD56B" w14:textId="77777777" w:rsidR="00DB19EB" w:rsidRDefault="00A70BFF">
      <w:pPr>
        <w:numPr>
          <w:ilvl w:val="0"/>
          <w:numId w:val="1"/>
        </w:numPr>
        <w:tabs>
          <w:tab w:val="left" w:pos="852"/>
        </w:tabs>
        <w:spacing w:after="0" w:line="240" w:lineRule="auto"/>
        <w:ind w:left="480" w:right="4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урахування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вартісних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характеристик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товару,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умов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пов’язаних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обов’язкових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умов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0BB4728" w14:textId="77777777" w:rsidR="00DB19EB" w:rsidRDefault="00A70BFF">
      <w:pPr>
        <w:tabs>
          <w:tab w:val="left" w:pos="852"/>
        </w:tabs>
        <w:spacing w:after="0" w:line="240" w:lineRule="auto"/>
        <w:ind w:left="57" w:right="4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розраховується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повинна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включати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BA5A8D7" w14:textId="77777777" w:rsidR="00DB19EB" w:rsidRDefault="00A70BFF">
      <w:pPr>
        <w:numPr>
          <w:ilvl w:val="0"/>
          <w:numId w:val="2"/>
        </w:numPr>
        <w:tabs>
          <w:tab w:val="left" w:pos="852"/>
        </w:tabs>
        <w:spacing w:after="0" w:line="240" w:lineRule="auto"/>
        <w:ind w:left="57" w:right="44" w:firstLine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ціну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пального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з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вартості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супутніх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пов’язані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поставкою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супутні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):</w:t>
      </w:r>
      <w:proofErr w:type="spellStart"/>
      <w:r>
        <w:rPr>
          <w:rFonts w:ascii="Times New Roman" w:eastAsia="Times New Roman" w:hAnsi="Times New Roman" w:cs="Times New Roman"/>
        </w:rPr>
        <w:t>транспортування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поставки; </w:t>
      </w:r>
      <w:proofErr w:type="spellStart"/>
      <w:r>
        <w:rPr>
          <w:rFonts w:ascii="Times New Roman" w:eastAsia="Times New Roman" w:hAnsi="Times New Roman" w:cs="Times New Roman"/>
        </w:rPr>
        <w:t>зберігання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охорона</w:t>
      </w:r>
      <w:proofErr w:type="spellEnd"/>
      <w:r>
        <w:rPr>
          <w:rFonts w:ascii="Times New Roman" w:eastAsia="Times New Roman" w:hAnsi="Times New Roman" w:cs="Times New Roman"/>
        </w:rPr>
        <w:t xml:space="preserve"> товару до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АЗС), 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придбанням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постачанням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споживачу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складу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товару;</w:t>
      </w:r>
    </w:p>
    <w:p w14:paraId="5D4B1BBE" w14:textId="77777777" w:rsidR="00DB19EB" w:rsidRDefault="00A70BFF">
      <w:pPr>
        <w:numPr>
          <w:ilvl w:val="0"/>
          <w:numId w:val="2"/>
        </w:numPr>
        <w:tabs>
          <w:tab w:val="left" w:pos="852"/>
        </w:tabs>
        <w:spacing w:after="0" w:line="240" w:lineRule="auto"/>
        <w:ind w:left="57" w:right="40" w:firstLine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</w:rPr>
        <w:t>податок</w:t>
      </w:r>
      <w:proofErr w:type="spellEnd"/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на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доданку</w:t>
      </w:r>
      <w:proofErr w:type="spellEnd"/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нарахований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є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2574277C" w14:textId="77777777" w:rsidR="00DB19EB" w:rsidRDefault="00A70BFF">
      <w:pPr>
        <w:tabs>
          <w:tab w:val="left" w:pos="852"/>
        </w:tabs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елементи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ціноутворення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провадження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діяльності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особливості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ціноутворення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пального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41B8341" w14:textId="77777777" w:rsidR="00DB19EB" w:rsidRDefault="00A70BF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включаються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пов’язані</w:t>
      </w:r>
      <w:proofErr w:type="spellEnd"/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участю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закупівлях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E875231" w14:textId="77777777" w:rsidR="00DB19EB" w:rsidRDefault="00A70BFF">
      <w:pPr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Остаточна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електронного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електронного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690C21" w14:textId="77777777" w:rsidR="00DB19EB" w:rsidRDefault="00A70BFF">
      <w:pPr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елементів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коригуванню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остаточної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102F7CC" w14:textId="77777777" w:rsidR="00DB19EB" w:rsidRDefault="00A70BF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остаточна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електронного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спрощеної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електронного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29E93496" w14:textId="77777777" w:rsidR="00DB19EB" w:rsidRDefault="00A70BF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кожне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визначаються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розраховуються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виходячи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остаточної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ході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аукціону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усією</w:t>
      </w:r>
      <w:proofErr w:type="spellEnd"/>
      <w:r>
        <w:rPr>
          <w:rFonts w:ascii="Times New Roman" w:eastAsia="Times New Roman" w:hAnsi="Times New Roman" w:cs="Times New Roman"/>
        </w:rPr>
        <w:t xml:space="preserve"> номенклатурою, </w:t>
      </w:r>
      <w:proofErr w:type="spellStart"/>
      <w:r>
        <w:rPr>
          <w:rFonts w:ascii="Times New Roman" w:eastAsia="Times New Roman" w:hAnsi="Times New Roman" w:cs="Times New Roman"/>
        </w:rPr>
        <w:t>асортиментом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переліками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специфікаціями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кількісних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товару.</w:t>
      </w:r>
    </w:p>
    <w:p w14:paraId="72933269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кроку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пониження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0,5 %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очікуваної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вартості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закупівлі</w:t>
      </w:r>
      <w:proofErr w:type="spellEnd"/>
    </w:p>
    <w:p w14:paraId="1401D0C5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18.Джерело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4B2DB54" w14:textId="77777777" w:rsidR="00DB19EB" w:rsidRDefault="00A70B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7C94DD1C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20.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спосіб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F372D4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</w:rPr>
        <w:t>оголошення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789325E" w14:textId="77777777" w:rsidR="00DB19EB" w:rsidRDefault="00A70BFF">
      <w:pPr>
        <w:spacing w:before="100" w:after="198"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тендерних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: </w:t>
      </w:r>
      <w:r>
        <w:rPr>
          <w:rFonts w:ascii="Times New Roman" w:eastAsia="Times New Roman" w:hAnsi="Times New Roman" w:cs="Times New Roman"/>
          <w:i/>
          <w:color w:val="00000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вимагається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55E03AA" w14:textId="77777777" w:rsidR="00DB19EB" w:rsidRDefault="00A70BFF">
      <w:pPr>
        <w:spacing w:before="100" w:after="198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22. Вид </w:t>
      </w:r>
      <w:proofErr w:type="spellStart"/>
      <w:r>
        <w:rPr>
          <w:rFonts w:ascii="Times New Roman" w:eastAsia="Times New Roman" w:hAnsi="Times New Roman" w:cs="Times New Roman"/>
          <w:b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тендерних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</w:rPr>
        <w:t>вимагається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2BF3720" w14:textId="77777777" w:rsidR="00DB19EB" w:rsidRDefault="00A70BFF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 валюту, у </w:t>
      </w:r>
      <w:proofErr w:type="spellStart"/>
      <w:r>
        <w:rPr>
          <w:rFonts w:ascii="Times New Roman" w:eastAsia="Times New Roman" w:hAnsi="Times New Roman" w:cs="Times New Roman"/>
          <w:b/>
        </w:rPr>
        <w:t>якій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b/>
        </w:rPr>
        <w:t>зазначена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</w:p>
    <w:p w14:paraId="7CB27A19" w14:textId="77777777" w:rsidR="00DB19EB" w:rsidRDefault="00A70BFF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Валютою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національна</w:t>
      </w:r>
      <w:proofErr w:type="spellEnd"/>
      <w:r>
        <w:rPr>
          <w:rFonts w:ascii="Times New Roman" w:eastAsia="Times New Roman" w:hAnsi="Times New Roman" w:cs="Times New Roman"/>
        </w:rPr>
        <w:t xml:space="preserve"> валюта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гривня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здійснюватимуться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умов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603091E" w14:textId="77777777" w:rsidR="00DB19EB" w:rsidRDefault="00A70B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 мову, </w:t>
      </w:r>
      <w:proofErr w:type="spellStart"/>
      <w:r>
        <w:rPr>
          <w:rFonts w:ascii="Times New Roman" w:eastAsia="Times New Roman" w:hAnsi="Times New Roman" w:cs="Times New Roman"/>
          <w:b/>
        </w:rPr>
        <w:t>якою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повинні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/>
        </w:rPr>
        <w:t>складені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1D81B45E" w14:textId="77777777" w:rsidR="00DB19EB" w:rsidRDefault="00A70BFF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готуються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викладаються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мовою.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готуються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представлені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мовою.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</w:rPr>
        <w:t>іншою</w:t>
      </w:r>
      <w:proofErr w:type="spellEnd"/>
      <w:r>
        <w:rPr>
          <w:rFonts w:ascii="Times New Roman" w:eastAsia="Times New Roman" w:hAnsi="Times New Roman" w:cs="Times New Roman"/>
        </w:rPr>
        <w:t xml:space="preserve"> мовою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переклад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документа.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</w:rPr>
        <w:t xml:space="preserve"> перекладу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3F14647" w14:textId="77777777" w:rsidR="00DB19EB" w:rsidRDefault="00A70BFF">
      <w:pPr>
        <w:tabs>
          <w:tab w:val="left" w:pos="3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14:paraId="2A21DA40" w14:textId="77777777" w:rsidR="00DB19EB" w:rsidRDefault="00A70BFF">
      <w:pPr>
        <w:tabs>
          <w:tab w:val="left" w:pos="3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визнано</w:t>
      </w:r>
      <w:proofErr w:type="spellEnd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переможцем</w:t>
      </w:r>
      <w:proofErr w:type="spellEnd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укладання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закупівлю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надає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замовнику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підписом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печаткою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документи</w:t>
      </w:r>
      <w:proofErr w:type="spellEnd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додатка</w:t>
      </w:r>
      <w:proofErr w:type="spellEnd"/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2.</w:t>
      </w:r>
    </w:p>
    <w:p w14:paraId="6FBE9586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26.Додатки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через систему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</w:p>
    <w:p w14:paraId="7D7B326F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 товару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7A4AB6CB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 –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F538E4C" w14:textId="77777777" w:rsidR="00DB19EB" w:rsidRDefault="00A7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 – Форма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386B985" w14:textId="77777777" w:rsidR="00DB19EB" w:rsidRDefault="00A70B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4 – Проект договору</w:t>
      </w:r>
    </w:p>
    <w:sectPr w:rsidR="00DB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8BB"/>
    <w:multiLevelType w:val="multilevel"/>
    <w:tmpl w:val="D09EF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5799E"/>
    <w:multiLevelType w:val="multilevel"/>
    <w:tmpl w:val="CB285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0310082">
    <w:abstractNumId w:val="0"/>
  </w:num>
  <w:num w:numId="2" w16cid:durableId="15920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9EB"/>
    <w:rsid w:val="002C44E7"/>
    <w:rsid w:val="002F509D"/>
    <w:rsid w:val="00A04E63"/>
    <w:rsid w:val="00A70BFF"/>
    <w:rsid w:val="00D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AFE"/>
  <w15:docId w15:val="{0B6E02D5-BB9F-400B-8DF5-62A4F08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Сім'я</dc:creator>
  <cp:lastModifiedBy>Сім'я</cp:lastModifiedBy>
  <cp:revision>2</cp:revision>
  <dcterms:created xsi:type="dcterms:W3CDTF">2022-10-05T21:16:00Z</dcterms:created>
  <dcterms:modified xsi:type="dcterms:W3CDTF">2022-10-05T21:16:00Z</dcterms:modified>
</cp:coreProperties>
</file>