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5C" w:rsidRDefault="0017145C" w:rsidP="00533B75">
      <w:pPr>
        <w:rPr>
          <w:noProof/>
          <w:lang w:val="uk-UA"/>
        </w:rPr>
      </w:pPr>
      <w:hyperlink r:id="rId5" w:history="1">
        <w:r w:rsidRPr="0083251E">
          <w:rPr>
            <w:rStyle w:val="a6"/>
            <w:noProof/>
          </w:rPr>
          <w:t>https://index.minfin.com.ua/ua/markets/fuel/reg/vinnickaya/</w:t>
        </w:r>
      </w:hyperlink>
    </w:p>
    <w:p w:rsidR="0017145C" w:rsidRDefault="0017145C" w:rsidP="00533B75">
      <w:pPr>
        <w:rPr>
          <w:noProof/>
          <w:lang w:val="uk-UA"/>
        </w:rPr>
      </w:pPr>
    </w:p>
    <w:p w:rsidR="0017145C" w:rsidRDefault="0017145C" w:rsidP="00533B75">
      <w:pPr>
        <w:rPr>
          <w:noProof/>
          <w:lang w:val="uk-UA"/>
        </w:rPr>
      </w:pPr>
    </w:p>
    <w:p w:rsidR="0007387C" w:rsidRPr="00533B75" w:rsidRDefault="0017145C" w:rsidP="00533B75">
      <w:r>
        <w:rPr>
          <w:noProof/>
        </w:rPr>
        <w:drawing>
          <wp:inline distT="0" distB="0" distL="0" distR="0">
            <wp:extent cx="5940425" cy="334148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sectPr w:rsidR="0007387C" w:rsidRPr="00533B75" w:rsidSect="00AC5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B0438"/>
    <w:rsid w:val="001171FD"/>
    <w:rsid w:val="00122039"/>
    <w:rsid w:val="0017145C"/>
    <w:rsid w:val="00214AB1"/>
    <w:rsid w:val="00392A8E"/>
    <w:rsid w:val="003F6AD2"/>
    <w:rsid w:val="00513E89"/>
    <w:rsid w:val="00533B75"/>
    <w:rsid w:val="008B21AB"/>
    <w:rsid w:val="009D3F04"/>
    <w:rsid w:val="009E5997"/>
    <w:rsid w:val="00A4593C"/>
    <w:rsid w:val="00AC1A81"/>
    <w:rsid w:val="00AC5FC8"/>
    <w:rsid w:val="00C1660A"/>
    <w:rsid w:val="00E41ABA"/>
    <w:rsid w:val="00E46B7B"/>
    <w:rsid w:val="00E9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spacing w:after="0" w:line="240" w:lineRule="auto"/>
    </w:pPr>
    <w:rPr>
      <w:rFonts w:ascii="Calibri" w:eastAsia="Calibri" w:hAnsi="Calibri" w:cs="Calibri"/>
      <w:lang w:eastAsia="ar-SA"/>
    </w:rPr>
  </w:style>
  <w:style w:type="character" w:customStyle="1" w:styleId="a9">
    <w:name w:val="Без интервала Знак"/>
    <w:link w:val="a8"/>
    <w:uiPriority w:val="99"/>
    <w:qFormat/>
    <w:locked/>
    <w:rsid w:val="00E41ABA"/>
    <w:rPr>
      <w:rFonts w:ascii="Calibri" w:eastAsia="Calibri" w:hAnsi="Calibri" w:cs="Calibri"/>
      <w:lang w:eastAsia="ar-SA"/>
    </w:rPr>
  </w:style>
  <w:style w:type="paragraph" w:customStyle="1" w:styleId="11">
    <w:name w:val="Обычный1"/>
    <w:uiPriority w:val="99"/>
    <w:rsid w:val="00E41ABA"/>
    <w:pPr>
      <w:widowControl w:val="0"/>
      <w:suppressAutoHyphens/>
      <w:spacing w:after="0" w:line="240" w:lineRule="auto"/>
    </w:pPr>
    <w:rPr>
      <w:rFonts w:ascii="Times New Roman CYR" w:eastAsia="Times New Roman" w:hAnsi="Times New Roman CYR" w:cs="Calibri"/>
      <w:sz w:val="24"/>
      <w:szCs w:val="20"/>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pPr>
      <w:spacing w:after="0" w:line="240" w:lineRule="auto"/>
    </w:pPr>
    <w:rPr>
      <w:rFonts w:ascii="Calibri" w:eastAsia="Times New Roman" w:hAnsi="Calibri" w:cs="Times New Roman"/>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after="0" w:line="210" w:lineRule="atLeast"/>
      <w:ind w:firstLine="454"/>
      <w:jc w:val="both"/>
    </w:pPr>
    <w:rPr>
      <w:rFonts w:ascii="Times New Roman" w:eastAsia="Calibri" w:hAnsi="Times New Roman" w:cs="Times New Roman"/>
      <w:color w:val="000000"/>
      <w:sz w:val="24"/>
      <w:szCs w:val="24"/>
      <w:lang w:val="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spacing w:after="0" w:line="240" w:lineRule="auto"/>
      <w:jc w:val="both"/>
    </w:pPr>
    <w:rPr>
      <w:rFonts w:ascii="Arial" w:eastAsia="Times New Roman" w:hAnsi="Arial" w:cs="Times New Roman"/>
      <w:snapToGrid w:val="0"/>
      <w:szCs w:val="20"/>
      <w:lang w:eastAsia="ru-RU"/>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pPr>
      <w:spacing w:after="0" w:line="240" w:lineRule="auto"/>
    </w:pPr>
    <w:rPr>
      <w:rFonts w:ascii="Times New Roman" w:eastAsia="Calibri" w:hAnsi="Times New Roman" w:cs="Times New Roman"/>
      <w:sz w:val="28"/>
      <w:szCs w:val="28"/>
      <w:lang w:val="uk-UA"/>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spacing w:after="0" w:line="240" w:lineRule="auto"/>
    </w:pPr>
    <w:rPr>
      <w:rFonts w:ascii="Arial,Bold" w:eastAsia="Times New Roman" w:hAnsi="Arial,Bold" w:cs="Times New Roman"/>
      <w:sz w:val="20"/>
      <w:szCs w:val="20"/>
      <w:lang w:eastAsia="ru-RU"/>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after="0" w:line="252" w:lineRule="auto"/>
      <w:ind w:firstLine="500"/>
    </w:pPr>
    <w:rPr>
      <w:rFonts w:ascii="Times New Roman" w:eastAsia="Times New Roman" w:hAnsi="Times New Roman" w:cs="Times New Roman"/>
      <w:sz w:val="18"/>
      <w:lang w:eastAsia="ar-SA"/>
    </w:rPr>
  </w:style>
  <w:style w:type="character" w:customStyle="1" w:styleId="Normal">
    <w:name w:val="Normal Знак"/>
    <w:link w:val="Normal1"/>
    <w:locked/>
    <w:rsid w:val="00E41ABA"/>
    <w:rPr>
      <w:rFonts w:ascii="Times New Roman" w:eastAsia="Times New Roman" w:hAnsi="Times New Roman" w:cs="Times New Roman"/>
      <w:sz w:val="18"/>
      <w:lang w:eastAsia="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pPr>
      <w:spacing w:after="0" w:line="240" w:lineRule="auto"/>
    </w:pPr>
    <w:rPr>
      <w:rFonts w:ascii="Calibri" w:eastAsia="Calibri" w:hAnsi="Calibri" w:cs="Calibri"/>
      <w:sz w:val="20"/>
      <w:szCs w:val="20"/>
      <w:lang w:val="uk-UA" w:eastAsia="ru-RU"/>
    </w:rPr>
  </w:style>
  <w:style w:type="table" w:customStyle="1" w:styleId="TableNormal">
    <w:name w:val="Table Normal"/>
    <w:rsid w:val="00E41ABA"/>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pPr>
      <w:spacing w:after="0" w:line="240" w:lineRule="auto"/>
    </w:pPr>
    <w:rPr>
      <w:rFonts w:ascii="Calibri" w:eastAsia="Calibri" w:hAnsi="Calibri" w:cs="Calibri"/>
      <w:sz w:val="20"/>
      <w:szCs w:val="20"/>
      <w:lang w:val="uk-UA" w:eastAsia="ru-RU"/>
    </w:rPr>
  </w:style>
  <w:style w:type="paragraph" w:customStyle="1" w:styleId="Just">
    <w:name w:val="Just"/>
    <w:uiPriority w:val="99"/>
    <w:rsid w:val="00E41A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Theme="minorHAnsi" w:eastAsiaTheme="minorHAnsi" w:hAnsiTheme="minorHAnsi" w:cstheme="minorBidi"/>
      <w:lang w:eastAsia="en-US"/>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after="0"/>
    </w:pPr>
    <w:rPr>
      <w:rFonts w:ascii="Arial" w:eastAsia="Tahoma" w:hAnsi="Arial" w:cs="Arial"/>
      <w:color w:val="000000"/>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hiftAlt">
    <w:name w:val="Додаток_основной_текст (Додаток___Shift+Alt)"/>
    <w:uiPriority w:val="99"/>
    <w:rsid w:val="00E41ABA"/>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1823693375">
          <w:marLeft w:val="0"/>
          <w:marRight w:val="0"/>
          <w:marTop w:val="0"/>
          <w:marBottom w:val="0"/>
          <w:divBdr>
            <w:top w:val="none" w:sz="0" w:space="0" w:color="auto"/>
            <w:left w:val="none" w:sz="0" w:space="0" w:color="auto"/>
            <w:bottom w:val="none" w:sz="0" w:space="0" w:color="auto"/>
            <w:right w:val="none" w:sz="0" w:space="0" w:color="auto"/>
          </w:divBdr>
        </w:div>
        <w:div w:id="934898889">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ndex.minfin.com.ua/ua/markets/fuel/reg/vinnicka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2022-09-21T08:46:00Z</cp:lastPrinted>
  <dcterms:created xsi:type="dcterms:W3CDTF">2022-11-28T06:30:00Z</dcterms:created>
  <dcterms:modified xsi:type="dcterms:W3CDTF">2022-11-28T06:30:00Z</dcterms:modified>
</cp:coreProperties>
</file>