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A2DA" w14:textId="564624D8" w:rsidR="00F43C1D" w:rsidRPr="00DD6956" w:rsidRDefault="00A33CC8" w:rsidP="009D55EF">
      <w:pPr>
        <w:spacing w:after="0" w:line="240" w:lineRule="auto"/>
        <w:jc w:val="right"/>
        <w:rPr>
          <w:rStyle w:val="boldFontStyle"/>
          <w:rFonts w:ascii="Times New Roman" w:hAnsi="Times New Roman" w:cs="Times New Roman"/>
          <w:lang w:val="uk-UA"/>
        </w:rPr>
      </w:pPr>
      <w:r>
        <w:rPr>
          <w:rStyle w:val="boldFontStyle"/>
          <w:rFonts w:ascii="Times New Roman" w:hAnsi="Times New Roman" w:cs="Times New Roman"/>
          <w:lang w:val="uk-UA"/>
        </w:rPr>
        <w:t>Додаток 2 до тендерної документації</w:t>
      </w:r>
    </w:p>
    <w:p w14:paraId="3E7B560B" w14:textId="77777777" w:rsidR="00AD407E" w:rsidRPr="00DD6956" w:rsidRDefault="00AD407E" w:rsidP="009D55EF">
      <w:pPr>
        <w:spacing w:after="0" w:line="240" w:lineRule="auto"/>
        <w:jc w:val="center"/>
        <w:rPr>
          <w:rStyle w:val="boldFontStyle"/>
          <w:rFonts w:ascii="Times New Roman" w:hAnsi="Times New Roman" w:cs="Times New Roman"/>
          <w:lang w:val="uk-UA"/>
        </w:rPr>
      </w:pPr>
    </w:p>
    <w:p w14:paraId="1CA0BD77" w14:textId="77777777" w:rsidR="00AD407E" w:rsidRPr="00DD6956" w:rsidRDefault="00AD407E" w:rsidP="000C160F">
      <w:pPr>
        <w:spacing w:after="0" w:line="240" w:lineRule="auto"/>
        <w:jc w:val="center"/>
        <w:rPr>
          <w:rStyle w:val="boldFontStyle"/>
          <w:rFonts w:ascii="Times New Roman" w:hAnsi="Times New Roman" w:cs="Times New Roman"/>
          <w:lang w:val="uk-UA"/>
        </w:rPr>
      </w:pPr>
    </w:p>
    <w:p w14:paraId="5D912D0F" w14:textId="77777777" w:rsidR="00F3017B" w:rsidRPr="000C160F" w:rsidRDefault="00F3017B" w:rsidP="000C16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C160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ТЕХНIЧНЕ ЗАВДАННЯ</w:t>
      </w:r>
    </w:p>
    <w:p w14:paraId="257A8672" w14:textId="77777777" w:rsidR="00F3017B" w:rsidRPr="000C160F" w:rsidRDefault="00F3017B" w:rsidP="000C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160F">
        <w:rPr>
          <w:rFonts w:ascii="Times New Roman" w:hAnsi="Times New Roman" w:cs="Times New Roman"/>
          <w:sz w:val="24"/>
          <w:szCs w:val="24"/>
          <w:lang w:val="uk-UA"/>
        </w:rPr>
        <w:t>на надання послуг</w:t>
      </w:r>
    </w:p>
    <w:p w14:paraId="75A63E71" w14:textId="77777777" w:rsidR="00B75585" w:rsidRPr="00B75585" w:rsidRDefault="00B75585" w:rsidP="00B7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6531">
        <w:rPr>
          <w:rFonts w:ascii="Times New Roman" w:eastAsia="Times New Roman" w:hAnsi="Times New Roman" w:cs="Times New Roman"/>
          <w:sz w:val="24"/>
          <w:szCs w:val="24"/>
          <w:lang w:val="uk-UA"/>
        </w:rPr>
        <w:t>Експлуатаційне утримання автомобільних доріг загального користування державного значення</w:t>
      </w:r>
      <w:r w:rsidRPr="00B755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Тернопільській області (</w:t>
      </w:r>
      <w:r w:rsidRPr="00906531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Науковий супровід аналітичної експертної системи управління мостами (АЕСУМ)</w:t>
      </w:r>
      <w:r w:rsidRPr="00B75585">
        <w:rPr>
          <w:rFonts w:ascii="Times New Roman" w:eastAsia="Times New Roman" w:hAnsi="Times New Roman" w:cs="Times New Roman"/>
          <w:sz w:val="24"/>
          <w:szCs w:val="24"/>
          <w:lang w:val="uk-UA"/>
        </w:rPr>
        <w:t>) (</w:t>
      </w:r>
      <w:r w:rsidRPr="00B7558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ДК 021:2015 – </w:t>
      </w:r>
      <w:r w:rsidRPr="0090653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48610000-7 – </w:t>
      </w:r>
      <w:r w:rsidRPr="00B7558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«</w:t>
      </w:r>
      <w:r w:rsidRPr="0090653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Системи баз даних</w:t>
      </w:r>
      <w:r w:rsidRPr="00B7558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»)</w:t>
      </w:r>
    </w:p>
    <w:p w14:paraId="408C2F90" w14:textId="77777777" w:rsidR="006C1C21" w:rsidRPr="00DD6956" w:rsidRDefault="006C1C21" w:rsidP="00AC2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14:paraId="5D098D97" w14:textId="4A58C4AF" w:rsidR="00D80531" w:rsidRPr="00DD6956" w:rsidRDefault="00D80531" w:rsidP="002021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6C618A"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69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ПIДСТАВА ДЛЯ РОЗРОБКИ </w:t>
      </w:r>
    </w:p>
    <w:p w14:paraId="5289B15F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Накази Укравтодору від 29.03.2006 № 113 «Про впровадження програмного комплексу  «Аналітична експертна система управління мостами»  та від 19.03.2009 №</w:t>
      </w:r>
      <w:r w:rsidR="00202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109 «Про забезпечення якості виконання дорожніх робіт та поліпшення стану автомобільних доріг». </w:t>
      </w:r>
    </w:p>
    <w:p w14:paraId="07666959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E43B04" w14:textId="77777777" w:rsidR="00D80531" w:rsidRPr="00DD6956" w:rsidRDefault="00C827D3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27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0531" w:rsidRPr="00DD6956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МЕТА ПРОВЕДЕННЯ РОЗРОБКИ ТА ОБЛАСТЬ ЗАСТОСУВАННЯ</w:t>
      </w:r>
    </w:p>
    <w:p w14:paraId="14B917CB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Метою є технічна підтримка та формування бази даних аналітичної експертної системи управління мостами (АЕСУМ). </w:t>
      </w:r>
    </w:p>
    <w:p w14:paraId="1BD28CA8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6ACE90" w14:textId="77777777" w:rsidR="00D80531" w:rsidRPr="00DD6956" w:rsidRDefault="00C827D3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1A67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D80531" w:rsidRPr="00DD6956">
        <w:rPr>
          <w:rFonts w:ascii="Times New Roman" w:hAnsi="Times New Roman" w:cs="Times New Roman"/>
          <w:b/>
          <w:bCs/>
          <w:sz w:val="24"/>
          <w:szCs w:val="24"/>
          <w:lang w:val="uk-UA"/>
        </w:rPr>
        <w:t>. ТЕХНIКО-ЕКОНОМIЧНЕ ОБГРУНТУВАННЯ</w:t>
      </w:r>
    </w:p>
    <w:p w14:paraId="578359BB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Глобальною метою впровадження програмного комплексу АЕСУМ є автоматизація отримання формалізованої оцінки технічного стану мостів,  ранжування  споруд за потребами ремонту і реконструкції та розробка довгострокової стратегії фінансування робіт в умовах обмеженого фінансування.</w:t>
      </w:r>
    </w:p>
    <w:p w14:paraId="651638AB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наукового супроводу системи АЕСУМ</w:t>
      </w:r>
      <w:r w:rsidRPr="00DD69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полягатиме в підвищенні експлуатаційного рівня споруд, ефективному використанні коштів на ремонт споруд та продовження термінів їх експлуатації.</w:t>
      </w:r>
    </w:p>
    <w:p w14:paraId="2088DAE1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41ACA6" w14:textId="77777777" w:rsidR="00D80531" w:rsidRPr="00DD6956" w:rsidRDefault="00C827D3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1A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0531" w:rsidRPr="00DD6956">
        <w:rPr>
          <w:rFonts w:ascii="Times New Roman" w:hAnsi="Times New Roman" w:cs="Times New Roman"/>
          <w:b/>
          <w:bCs/>
          <w:sz w:val="24"/>
          <w:szCs w:val="24"/>
          <w:lang w:val="uk-UA"/>
        </w:rPr>
        <w:t>. ОСНОВНI ВИМОГИ ПРИ НАДАННІ ПОСЛУГ</w:t>
      </w:r>
    </w:p>
    <w:p w14:paraId="1B893E04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Послуги мають бути наданні згідно вимог чинного законодавства щодо стандартизації, розробки, узгодження та затвердження нормативної документації. </w:t>
      </w:r>
    </w:p>
    <w:p w14:paraId="7B1CCD88" w14:textId="5AF0EC00" w:rsidR="00D80531" w:rsidRPr="00DD6956" w:rsidRDefault="00CB6852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Мають б</w:t>
      </w:r>
      <w:r w:rsidR="00D80531" w:rsidRPr="00DD6956">
        <w:rPr>
          <w:rFonts w:ascii="Times New Roman" w:hAnsi="Times New Roman" w:cs="Times New Roman"/>
          <w:sz w:val="24"/>
          <w:szCs w:val="24"/>
          <w:lang w:val="uk-UA"/>
        </w:rPr>
        <w:t>ут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80531"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608D">
        <w:rPr>
          <w:rFonts w:ascii="Times New Roman" w:hAnsi="Times New Roman" w:cs="Times New Roman"/>
          <w:sz w:val="24"/>
          <w:szCs w:val="24"/>
          <w:lang w:val="uk-UA"/>
        </w:rPr>
        <w:t>надані</w:t>
      </w:r>
      <w:r w:rsidR="00D80531"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 послуги:</w:t>
      </w:r>
    </w:p>
    <w:p w14:paraId="1B05CF72" w14:textId="77777777" w:rsidR="00D80531" w:rsidRPr="00DD6956" w:rsidRDefault="004B4988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80531"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по формуванню вибірок з баз даних  з наданням діаграм, графіків, простеженням тенденцій та динаміки, згідно переліку:</w:t>
      </w:r>
    </w:p>
    <w:p w14:paraId="48F417C3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1. Формування вибірок з бази даних для проведення порівняльного аналізу наповненості бази даних АЕСУМ (дороги </w:t>
      </w:r>
      <w:r w:rsidR="00605BD6" w:rsidRPr="00DD6956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значення);</w:t>
      </w:r>
    </w:p>
    <w:p w14:paraId="57407B64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2. Формування вибірок з бази даних для проведення класифікації транспор</w:t>
      </w:r>
      <w:r w:rsidR="00E92DA1" w:rsidRPr="00DD6956">
        <w:rPr>
          <w:rFonts w:ascii="Times New Roman" w:hAnsi="Times New Roman" w:cs="Times New Roman"/>
          <w:sz w:val="24"/>
          <w:szCs w:val="24"/>
          <w:lang w:val="uk-UA"/>
        </w:rPr>
        <w:t>тних споруд за довжиною споруди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FCA8637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3. Формування вибірок з бази даних для проведення  клас</w:t>
      </w:r>
      <w:r w:rsidR="00E92DA1" w:rsidRPr="00DD6956">
        <w:rPr>
          <w:rFonts w:ascii="Times New Roman" w:hAnsi="Times New Roman" w:cs="Times New Roman"/>
          <w:sz w:val="24"/>
          <w:szCs w:val="24"/>
          <w:lang w:val="uk-UA"/>
        </w:rPr>
        <w:t>ифікації за матеріалом та віком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78BD27B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4. Формування вибірок з бази даних для проведення порівн</w:t>
      </w:r>
      <w:r w:rsidR="00E92DA1" w:rsidRPr="00DD6956">
        <w:rPr>
          <w:rFonts w:ascii="Times New Roman" w:hAnsi="Times New Roman" w:cs="Times New Roman"/>
          <w:sz w:val="24"/>
          <w:szCs w:val="24"/>
          <w:lang w:val="uk-UA"/>
        </w:rPr>
        <w:t>яння за експлуатаційним станом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4A16A51B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5. Формування вибірок з бази даних для проведення порівняння за</w:t>
      </w:r>
      <w:r w:rsidR="00E92DA1"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проблемними типовими проектами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1C8D05A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6. Формування вибірок з бази даних для проведення порівняльного аналізу за способом спорудження прогонових будов мостів;</w:t>
      </w:r>
    </w:p>
    <w:p w14:paraId="6FEDFAD6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7. Формування вибірок з бази даних для розподілу мостів за експлуатаційними станами по районам; по категоріям доріг; по матеріалам;</w:t>
      </w:r>
    </w:p>
    <w:p w14:paraId="17BCE466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8. Формування вибірок з бази даних для побудови орієнтовного плану обстежень (дороги </w:t>
      </w:r>
      <w:r w:rsidR="00605BD6" w:rsidRPr="00DD6956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значення);</w:t>
      </w:r>
    </w:p>
    <w:p w14:paraId="4492CBE3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9. Формування вибірок з бази даних для ретроспективного аналізу обстежень (дороги </w:t>
      </w:r>
      <w:r w:rsidR="00605BD6" w:rsidRPr="00DD6956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значення); </w:t>
      </w:r>
    </w:p>
    <w:p w14:paraId="4EA48B19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10. Формування вибірок з бази даних для ретроспективного аналізу фактич</w:t>
      </w:r>
      <w:r w:rsidR="009A4D54" w:rsidRPr="00DD6956">
        <w:rPr>
          <w:rFonts w:ascii="Times New Roman" w:hAnsi="Times New Roman" w:cs="Times New Roman"/>
          <w:sz w:val="24"/>
          <w:szCs w:val="24"/>
          <w:lang w:val="uk-UA"/>
        </w:rPr>
        <w:t>них ремонтів мостів за 10 років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9790A70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11. Формування вибірок з бази даних для ретроспективного аналізу зміни експлуатац</w:t>
      </w:r>
      <w:r w:rsidR="009A4D54" w:rsidRPr="00DD6956">
        <w:rPr>
          <w:rFonts w:ascii="Times New Roman" w:hAnsi="Times New Roman" w:cs="Times New Roman"/>
          <w:sz w:val="24"/>
          <w:szCs w:val="24"/>
          <w:lang w:val="uk-UA"/>
        </w:rPr>
        <w:t>ійного стану мостів за 10 років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39221AF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12. Формування вибірок з бази даних для проведення ранжування транспортних споруд за </w:t>
      </w:r>
      <w:r w:rsidR="009A4D54" w:rsidRPr="00DD6956">
        <w:rPr>
          <w:rFonts w:ascii="Times New Roman" w:hAnsi="Times New Roman" w:cs="Times New Roman"/>
          <w:sz w:val="24"/>
          <w:szCs w:val="24"/>
          <w:lang w:val="uk-UA"/>
        </w:rPr>
        <w:t>першочерговістю ремонтних робіт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8231CDA" w14:textId="39ED160F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906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Актуалізація бази даних в частині поновлення даних маршрутів об'їзду;</w:t>
      </w:r>
    </w:p>
    <w:p w14:paraId="6616AEB6" w14:textId="1C23CBAC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lastRenderedPageBreak/>
        <w:t>14. Актуалізація бази даних в частині поновлення інформації щодо примикань та пере</w:t>
      </w:r>
      <w:r w:rsidR="00883CFE">
        <w:rPr>
          <w:rFonts w:ascii="Times New Roman" w:hAnsi="Times New Roman" w:cs="Times New Roman"/>
          <w:sz w:val="24"/>
          <w:szCs w:val="24"/>
          <w:lang w:val="uk-UA"/>
        </w:rPr>
        <w:t>хрещень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доріг;</w:t>
      </w:r>
    </w:p>
    <w:p w14:paraId="0F395BF4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15. Актуалізація бази даних в частині поновлення інформації щодо ділянок автомобільних доріг;</w:t>
      </w:r>
    </w:p>
    <w:p w14:paraId="26895F55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16. Актуалізація бази даних в частині поновлення інформації щодо проведених робіт з утримання, ремонтів, випробувань;</w:t>
      </w:r>
    </w:p>
    <w:p w14:paraId="7F1B027D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17. Формування вибірок з бази даних для створення переліку з проведених ремонтів, випробувань за останні 5 років;</w:t>
      </w:r>
      <w:r w:rsidRPr="00DD695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14:paraId="4A3B619B" w14:textId="089FC6CA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18. Формування вибірок з бази даних для розрах</w:t>
      </w:r>
      <w:r w:rsidR="00906531">
        <w:rPr>
          <w:rFonts w:ascii="Times New Roman" w:hAnsi="Times New Roman" w:cs="Times New Roman"/>
          <w:sz w:val="24"/>
          <w:szCs w:val="24"/>
          <w:lang w:val="uk-UA"/>
        </w:rPr>
        <w:t>овування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прогнозованої вартості робіт з утримання мостів на наступний рік (дороги </w:t>
      </w:r>
      <w:r w:rsidR="00605BD6" w:rsidRPr="00DD6956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значення);</w:t>
      </w:r>
    </w:p>
    <w:p w14:paraId="631C5C3C" w14:textId="3B9834A3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19. Формування вибірок з бази даних для </w:t>
      </w:r>
      <w:r w:rsidR="00906531" w:rsidRPr="00DD6956">
        <w:rPr>
          <w:rFonts w:ascii="Times New Roman" w:hAnsi="Times New Roman" w:cs="Times New Roman"/>
          <w:sz w:val="24"/>
          <w:szCs w:val="24"/>
          <w:lang w:val="uk-UA"/>
        </w:rPr>
        <w:t>розрах</w:t>
      </w:r>
      <w:r w:rsidR="00906531">
        <w:rPr>
          <w:rFonts w:ascii="Times New Roman" w:hAnsi="Times New Roman" w:cs="Times New Roman"/>
          <w:sz w:val="24"/>
          <w:szCs w:val="24"/>
          <w:lang w:val="uk-UA"/>
        </w:rPr>
        <w:t>овування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прогнозованої вартості робіт з ремонту мостів на наступний р</w:t>
      </w:r>
      <w:r w:rsidR="002841F3"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ік (дороги </w:t>
      </w:r>
      <w:r w:rsidR="00605BD6"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</w:t>
      </w:r>
      <w:r w:rsidR="002841F3" w:rsidRPr="00DD6956">
        <w:rPr>
          <w:rFonts w:ascii="Times New Roman" w:hAnsi="Times New Roman" w:cs="Times New Roman"/>
          <w:sz w:val="24"/>
          <w:szCs w:val="24"/>
          <w:lang w:val="uk-UA"/>
        </w:rPr>
        <w:t>значення)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20B5D56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20. Формування вибірок з бази даних для розрахунку залишкового ресурсу прогонових будо</w:t>
      </w:r>
      <w:r w:rsidR="002841F3" w:rsidRPr="00DD6956">
        <w:rPr>
          <w:rFonts w:ascii="Times New Roman" w:hAnsi="Times New Roman" w:cs="Times New Roman"/>
          <w:sz w:val="24"/>
          <w:szCs w:val="24"/>
          <w:lang w:val="uk-UA"/>
        </w:rPr>
        <w:t>в мостів</w:t>
      </w:r>
      <w:r w:rsidRPr="00DD69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9088988" w14:textId="3DE75A0D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21. Актуалізація бази даних для формування річних форм звітності (20 відомостей і графічних предст</w:t>
      </w:r>
      <w:r w:rsidR="00906531">
        <w:rPr>
          <w:rFonts w:ascii="Times New Roman" w:hAnsi="Times New Roman" w:cs="Times New Roman"/>
          <w:sz w:val="24"/>
          <w:szCs w:val="24"/>
          <w:lang w:val="uk-UA"/>
        </w:rPr>
        <w:t>авлень).</w:t>
      </w:r>
    </w:p>
    <w:p w14:paraId="0BD55B56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8907AF" w14:textId="2CDA0EE7" w:rsidR="00D80531" w:rsidRPr="002021AB" w:rsidRDefault="00906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D80531" w:rsidRPr="002021AB">
        <w:rPr>
          <w:rFonts w:ascii="Times New Roman" w:hAnsi="Times New Roman" w:cs="Times New Roman"/>
          <w:b/>
          <w:bCs/>
          <w:sz w:val="24"/>
          <w:szCs w:val="24"/>
          <w:lang w:val="uk-UA"/>
        </w:rPr>
        <w:t>. ВИХIДНI МАТЕРIАЛИ I ДОКУМЕНТИ</w:t>
      </w:r>
    </w:p>
    <w:p w14:paraId="73F871D4" w14:textId="77777777" w:rsidR="00911771" w:rsidRPr="00BF1676" w:rsidRDefault="00911771" w:rsidP="00911771">
      <w:pPr>
        <w:pStyle w:val="a4"/>
        <w:tabs>
          <w:tab w:val="left" w:pos="4678"/>
        </w:tabs>
        <w:spacing w:after="0"/>
        <w:ind w:firstLine="567"/>
        <w:rPr>
          <w:rFonts w:ascii="Times New Roman" w:eastAsia="Arial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1. </w:t>
      </w:r>
      <w:r w:rsidRPr="00911771">
        <w:rPr>
          <w:rFonts w:ascii="Times New Roman" w:eastAsia="Arial" w:hAnsi="Times New Roman"/>
          <w:sz w:val="24"/>
          <w:szCs w:val="24"/>
          <w:lang w:val="ru-RU"/>
        </w:rPr>
        <w:t xml:space="preserve">ДБН </w:t>
      </w:r>
      <w:r w:rsidRPr="00BF1676">
        <w:rPr>
          <w:rFonts w:ascii="Times New Roman" w:eastAsia="Arial" w:hAnsi="Times New Roman"/>
          <w:sz w:val="24"/>
          <w:szCs w:val="24"/>
          <w:lang w:val="uk-UA"/>
        </w:rPr>
        <w:t>В.1.2-15:2009 Споруди транспорту. Навантаження та впливи. Мости та труби;</w:t>
      </w:r>
    </w:p>
    <w:p w14:paraId="1D33C722" w14:textId="77777777" w:rsidR="00911771" w:rsidRPr="00BF1676" w:rsidRDefault="00911771" w:rsidP="00911771">
      <w:pPr>
        <w:pStyle w:val="a4"/>
        <w:tabs>
          <w:tab w:val="left" w:pos="4678"/>
        </w:tabs>
        <w:spacing w:after="0"/>
        <w:ind w:firstLine="567"/>
        <w:rPr>
          <w:rFonts w:ascii="Times New Roman" w:eastAsia="Arial" w:hAnsi="Times New Roman"/>
          <w:sz w:val="24"/>
          <w:szCs w:val="24"/>
          <w:lang w:val="uk-UA"/>
        </w:rPr>
      </w:pPr>
      <w:r w:rsidRPr="00BF1676">
        <w:rPr>
          <w:rFonts w:ascii="Times New Roman" w:eastAsia="Arial" w:hAnsi="Times New Roman"/>
          <w:sz w:val="24"/>
          <w:szCs w:val="24"/>
          <w:lang w:val="uk-UA"/>
        </w:rPr>
        <w:t>2. ДБН В.2.3-4:2015 Автомобільні дороги. Частина І. Проектування. Частина II. Будівництво;</w:t>
      </w:r>
    </w:p>
    <w:p w14:paraId="666B133B" w14:textId="77777777" w:rsidR="00911771" w:rsidRPr="00BF1676" w:rsidRDefault="00911771" w:rsidP="00911771">
      <w:pPr>
        <w:pStyle w:val="a4"/>
        <w:tabs>
          <w:tab w:val="left" w:pos="4678"/>
        </w:tabs>
        <w:spacing w:after="0"/>
        <w:ind w:firstLine="567"/>
        <w:rPr>
          <w:rFonts w:ascii="Times New Roman" w:eastAsia="Arial" w:hAnsi="Times New Roman"/>
          <w:sz w:val="24"/>
          <w:szCs w:val="24"/>
          <w:lang w:val="uk-UA"/>
        </w:rPr>
      </w:pPr>
      <w:r w:rsidRPr="00BF1676">
        <w:rPr>
          <w:rFonts w:ascii="Times New Roman" w:eastAsia="Arial" w:hAnsi="Times New Roman"/>
          <w:sz w:val="24"/>
          <w:szCs w:val="24"/>
          <w:lang w:val="uk-UA"/>
        </w:rPr>
        <w:t>3. ДБН В.2.3-6:2009 Споруди транспорту. Мости та труби. Обстеження та випробування;</w:t>
      </w:r>
    </w:p>
    <w:p w14:paraId="34CD9AE5" w14:textId="77777777" w:rsidR="00911771" w:rsidRPr="00BF1676" w:rsidRDefault="00911771" w:rsidP="00911771">
      <w:pPr>
        <w:pStyle w:val="a4"/>
        <w:tabs>
          <w:tab w:val="left" w:pos="4678"/>
        </w:tabs>
        <w:spacing w:after="0"/>
        <w:ind w:firstLine="567"/>
        <w:rPr>
          <w:rFonts w:ascii="Times New Roman" w:eastAsia="Arial" w:hAnsi="Times New Roman"/>
          <w:sz w:val="24"/>
          <w:szCs w:val="24"/>
          <w:lang w:val="uk-UA"/>
        </w:rPr>
      </w:pPr>
      <w:r w:rsidRPr="00BF1676">
        <w:rPr>
          <w:rFonts w:ascii="Times New Roman" w:eastAsia="Arial" w:hAnsi="Times New Roman"/>
          <w:sz w:val="24"/>
          <w:szCs w:val="24"/>
          <w:lang w:val="uk-UA"/>
        </w:rPr>
        <w:t>4. ДБН В.2.3-22:2009 Мости та труби. Основні вимоги проектування;</w:t>
      </w:r>
    </w:p>
    <w:p w14:paraId="4EBC2293" w14:textId="77777777" w:rsidR="002021AB" w:rsidRPr="00BF1676" w:rsidRDefault="002021AB" w:rsidP="00911771">
      <w:pPr>
        <w:pStyle w:val="a4"/>
        <w:tabs>
          <w:tab w:val="left" w:pos="4678"/>
        </w:tabs>
        <w:spacing w:after="0"/>
        <w:ind w:firstLine="567"/>
        <w:rPr>
          <w:rFonts w:ascii="Times New Roman" w:eastAsia="Arial" w:hAnsi="Times New Roman"/>
          <w:sz w:val="24"/>
          <w:szCs w:val="24"/>
          <w:lang w:val="uk-UA"/>
        </w:rPr>
      </w:pPr>
      <w:r w:rsidRPr="00BF1676">
        <w:rPr>
          <w:rFonts w:ascii="Times New Roman" w:eastAsia="Arial" w:hAnsi="Times New Roman"/>
          <w:sz w:val="24"/>
          <w:szCs w:val="24"/>
          <w:lang w:val="uk-UA"/>
        </w:rPr>
        <w:t>5. ДСТУ-Н Б В.2.3-34:2016 Настанова з виконання робіт при будівництві мостів та труб.</w:t>
      </w:r>
    </w:p>
    <w:p w14:paraId="22874403" w14:textId="77777777" w:rsidR="002021AB" w:rsidRPr="00BF1676" w:rsidRDefault="002021AB" w:rsidP="002021AB">
      <w:pPr>
        <w:pStyle w:val="a4"/>
        <w:tabs>
          <w:tab w:val="left" w:pos="4678"/>
        </w:tabs>
        <w:spacing w:after="0"/>
        <w:ind w:firstLine="567"/>
        <w:rPr>
          <w:rFonts w:ascii="Times New Roman" w:eastAsia="Arial" w:hAnsi="Times New Roman"/>
          <w:sz w:val="24"/>
          <w:szCs w:val="24"/>
          <w:lang w:val="uk-UA"/>
        </w:rPr>
      </w:pPr>
      <w:r w:rsidRPr="00BF1676">
        <w:rPr>
          <w:rFonts w:ascii="Times New Roman" w:eastAsia="Arial" w:hAnsi="Times New Roman"/>
          <w:sz w:val="24"/>
          <w:szCs w:val="24"/>
          <w:lang w:val="uk-UA"/>
        </w:rPr>
        <w:t>6. ДСТУ 8814:2018 Мости автодорожні. Терміни та визначення понять.</w:t>
      </w:r>
    </w:p>
    <w:p w14:paraId="3A48DC11" w14:textId="77777777" w:rsidR="002021AB" w:rsidRPr="00BF1676" w:rsidRDefault="002021AB" w:rsidP="002021AB">
      <w:pPr>
        <w:pStyle w:val="a4"/>
        <w:tabs>
          <w:tab w:val="left" w:pos="4678"/>
        </w:tabs>
        <w:spacing w:after="0"/>
        <w:ind w:firstLine="567"/>
        <w:rPr>
          <w:rFonts w:ascii="Times New Roman" w:eastAsia="Arial" w:hAnsi="Times New Roman"/>
          <w:sz w:val="24"/>
          <w:szCs w:val="24"/>
          <w:lang w:val="uk-UA"/>
        </w:rPr>
      </w:pPr>
      <w:r w:rsidRPr="00BF1676">
        <w:rPr>
          <w:rFonts w:ascii="Times New Roman" w:eastAsia="Arial" w:hAnsi="Times New Roman"/>
          <w:sz w:val="24"/>
          <w:szCs w:val="24"/>
          <w:lang w:val="uk-UA"/>
        </w:rPr>
        <w:t>7. ДСТУ 8903:2019 Мости автодорожні. Класифікація елементів.</w:t>
      </w:r>
    </w:p>
    <w:p w14:paraId="182F3BC4" w14:textId="77777777" w:rsidR="002021AB" w:rsidRPr="00BF1676" w:rsidRDefault="002021AB" w:rsidP="002021AB">
      <w:pPr>
        <w:pStyle w:val="a4"/>
        <w:tabs>
          <w:tab w:val="left" w:pos="4678"/>
        </w:tabs>
        <w:spacing w:after="0"/>
        <w:ind w:firstLine="567"/>
        <w:rPr>
          <w:rFonts w:ascii="Times New Roman" w:eastAsia="Arial" w:hAnsi="Times New Roman"/>
          <w:sz w:val="24"/>
          <w:szCs w:val="24"/>
          <w:lang w:val="uk-UA"/>
        </w:rPr>
      </w:pPr>
      <w:r w:rsidRPr="00BF1676">
        <w:rPr>
          <w:rFonts w:ascii="Times New Roman" w:eastAsia="Arial" w:hAnsi="Times New Roman"/>
          <w:sz w:val="24"/>
          <w:szCs w:val="24"/>
          <w:lang w:val="uk-UA"/>
        </w:rPr>
        <w:t>8. ДСТУ 8904:2019 Настанова з улаштування гідроізоляції проїзної частини автодорожніх мостів.</w:t>
      </w:r>
    </w:p>
    <w:p w14:paraId="67147B88" w14:textId="77777777" w:rsidR="002021AB" w:rsidRPr="00BF1676" w:rsidRDefault="002021AB" w:rsidP="002021AB">
      <w:pPr>
        <w:pStyle w:val="a4"/>
        <w:tabs>
          <w:tab w:val="left" w:pos="4678"/>
        </w:tabs>
        <w:spacing w:after="0"/>
        <w:ind w:firstLine="567"/>
        <w:rPr>
          <w:rFonts w:ascii="Times New Roman" w:eastAsia="Arial" w:hAnsi="Times New Roman"/>
          <w:sz w:val="24"/>
          <w:szCs w:val="24"/>
          <w:lang w:val="uk-UA"/>
        </w:rPr>
      </w:pPr>
      <w:r w:rsidRPr="00BF1676">
        <w:rPr>
          <w:rFonts w:ascii="Times New Roman" w:eastAsia="Arial" w:hAnsi="Times New Roman"/>
          <w:sz w:val="24"/>
          <w:szCs w:val="24"/>
          <w:lang w:val="uk-UA"/>
        </w:rPr>
        <w:t>9. ДСТУ 8908:2019 Автодорожні мости. Класифікація дефектів.</w:t>
      </w:r>
    </w:p>
    <w:p w14:paraId="17D40C7E" w14:textId="307FE440" w:rsidR="002021AB" w:rsidRDefault="002021AB" w:rsidP="0020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676">
        <w:rPr>
          <w:rFonts w:ascii="Times New Roman" w:hAnsi="Times New Roman" w:cs="Times New Roman"/>
          <w:sz w:val="24"/>
          <w:szCs w:val="24"/>
          <w:lang w:val="uk-UA"/>
        </w:rPr>
        <w:t>10. СОУ 42.1-37641918-109:2013 Норми часу на супроводження геоінформаційної системи Укравтодору.</w:t>
      </w:r>
    </w:p>
    <w:p w14:paraId="62D253FE" w14:textId="77777777" w:rsidR="00906531" w:rsidRPr="00906531" w:rsidRDefault="00906531" w:rsidP="00906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531">
        <w:rPr>
          <w:rFonts w:ascii="Times New Roman" w:hAnsi="Times New Roman" w:cs="Times New Roman"/>
          <w:sz w:val="24"/>
          <w:szCs w:val="24"/>
          <w:lang w:val="uk-UA"/>
        </w:rPr>
        <w:t>11. ДСТУ 9181:2022 Настанова з оцінювання та прогнозування технічного стану автодорожніх мостів.</w:t>
      </w:r>
    </w:p>
    <w:p w14:paraId="356445B0" w14:textId="77777777" w:rsidR="00906531" w:rsidRPr="00906531" w:rsidRDefault="00906531" w:rsidP="0020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DC035F" w14:textId="2C919DAB" w:rsidR="00D80531" w:rsidRPr="00DD6956" w:rsidRDefault="00906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D80531" w:rsidRPr="00DD6956">
        <w:rPr>
          <w:rFonts w:ascii="Times New Roman" w:hAnsi="Times New Roman" w:cs="Times New Roman"/>
          <w:b/>
          <w:bCs/>
          <w:sz w:val="24"/>
          <w:szCs w:val="24"/>
          <w:lang w:val="uk-UA"/>
        </w:rPr>
        <w:t>. ПРИЙМАННЯ ТА ОЦIНКА ПОСЛУГ</w:t>
      </w:r>
    </w:p>
    <w:p w14:paraId="457A337F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Порядок приймання та оцінки результатів наукових досліджень та звіту з науково-дослідної роботи визначає Замовник.</w:t>
      </w:r>
    </w:p>
    <w:p w14:paraId="7C165CC2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Останній етап послуги має бути зданий Замовнику на перевірку не менше ніж за 15 днів до терміну закінчення виконання роботи.</w:t>
      </w:r>
    </w:p>
    <w:p w14:paraId="00F18594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9E1F0F" w14:textId="4D064F94" w:rsidR="00D80531" w:rsidRPr="00DD6956" w:rsidRDefault="00906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D80531" w:rsidRPr="00DD6956">
        <w:rPr>
          <w:rFonts w:ascii="Times New Roman" w:hAnsi="Times New Roman" w:cs="Times New Roman"/>
          <w:b/>
          <w:bCs/>
          <w:sz w:val="24"/>
          <w:szCs w:val="24"/>
          <w:lang w:val="uk-UA"/>
        </w:rPr>
        <w:t>. ПОРЯДОК РЕАЛІЗАЦІЇ ПОСЛУГИ</w:t>
      </w:r>
    </w:p>
    <w:p w14:paraId="691A674D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Згідно з календарним планом буде здійснено впровадження системи АЕСУМ в </w:t>
      </w:r>
      <w:r w:rsidR="00CE4FC6"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Службі автомобільних доріг </w:t>
      </w:r>
      <w:r w:rsidR="00B31998">
        <w:rPr>
          <w:rFonts w:ascii="Times New Roman" w:hAnsi="Times New Roman" w:cs="Times New Roman"/>
          <w:sz w:val="24"/>
          <w:szCs w:val="24"/>
          <w:lang w:val="uk-UA"/>
        </w:rPr>
        <w:t>Тернопільської</w:t>
      </w:r>
      <w:r w:rsidR="00CE4FC6"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 області.</w:t>
      </w:r>
    </w:p>
    <w:p w14:paraId="34F9ED02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63F1D" w14:textId="3D2E9DFB" w:rsidR="00D80531" w:rsidRPr="00DD6956" w:rsidRDefault="00906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D80531" w:rsidRPr="00DD6956">
        <w:rPr>
          <w:rFonts w:ascii="Times New Roman" w:hAnsi="Times New Roman" w:cs="Times New Roman"/>
          <w:b/>
          <w:bCs/>
          <w:sz w:val="24"/>
          <w:szCs w:val="24"/>
          <w:lang w:val="uk-UA"/>
        </w:rPr>
        <w:t>. ПЕРЕЛIК НАУКОВО-ТЕХНIЧНОЇ ПРОДУКЦIЇ, ЩО ПЕРЕДАЄТЬСЯ ЗАМОВНИКУ ПІСЛЯ ЗАКІНЧЕННЯ ПОСЛУГ</w:t>
      </w:r>
    </w:p>
    <w:p w14:paraId="51B0301F" w14:textId="77777777" w:rsidR="00D80531" w:rsidRPr="00DD6956" w:rsidRDefault="00D80531" w:rsidP="002021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>Після встановлення розробленого модуля Замовнику передається диск з резервною копією бази даних із змінами.</w:t>
      </w:r>
    </w:p>
    <w:p w14:paraId="6F330760" w14:textId="77777777" w:rsidR="00D80531" w:rsidRPr="00DD6956" w:rsidRDefault="00D80531" w:rsidP="002021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EE038" w14:textId="107DF8A1" w:rsidR="00D80531" w:rsidRPr="00DD6956" w:rsidRDefault="00906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D80531" w:rsidRPr="00DD6956">
        <w:rPr>
          <w:rFonts w:ascii="Times New Roman" w:hAnsi="Times New Roman" w:cs="Times New Roman"/>
          <w:b/>
          <w:bCs/>
          <w:sz w:val="24"/>
          <w:szCs w:val="24"/>
          <w:lang w:val="uk-UA"/>
        </w:rPr>
        <w:t>. ПОРЯДОК ВНЕСЕННЯ ЗМІН І ДОПОВНЕНЬ В ТЕХНІЧНЕ ЗАВДАННЯ</w:t>
      </w:r>
    </w:p>
    <w:p w14:paraId="36DC7F03" w14:textId="77777777" w:rsidR="00D80531" w:rsidRPr="00DD6956" w:rsidRDefault="00D80531" w:rsidP="00202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956">
        <w:rPr>
          <w:rFonts w:ascii="Times New Roman" w:hAnsi="Times New Roman" w:cs="Times New Roman"/>
          <w:sz w:val="24"/>
          <w:szCs w:val="24"/>
          <w:lang w:val="uk-UA"/>
        </w:rPr>
        <w:t xml:space="preserve">Зміни в технічне завдання вносяться за узгодженням сторін. </w:t>
      </w:r>
    </w:p>
    <w:p w14:paraId="4401788C" w14:textId="77777777" w:rsidR="00D80531" w:rsidRPr="00DD6956" w:rsidRDefault="00D80531" w:rsidP="00AC2ED0">
      <w:pPr>
        <w:spacing w:after="0" w:line="240" w:lineRule="auto"/>
        <w:jc w:val="both"/>
        <w:rPr>
          <w:rStyle w:val="boldFontStyle"/>
          <w:rFonts w:ascii="Times New Roman" w:hAnsi="Times New Roman" w:cs="Times New Roman"/>
          <w:lang w:val="uk-UA"/>
        </w:rPr>
      </w:pPr>
    </w:p>
    <w:p w14:paraId="077A6044" w14:textId="77777777" w:rsidR="00887843" w:rsidRPr="00DD6956" w:rsidRDefault="00887843" w:rsidP="00AC2ED0">
      <w:pPr>
        <w:spacing w:after="0" w:line="240" w:lineRule="auto"/>
        <w:jc w:val="both"/>
        <w:rPr>
          <w:rStyle w:val="boldFontStyle"/>
          <w:rFonts w:ascii="Times New Roman" w:hAnsi="Times New Roman" w:cs="Times New Roman"/>
          <w:lang w:val="uk-UA"/>
        </w:rPr>
      </w:pPr>
    </w:p>
    <w:p w14:paraId="7CCBB62A" w14:textId="77777777" w:rsidR="00887843" w:rsidRPr="00DD6956" w:rsidRDefault="00887843" w:rsidP="00AC2ED0">
      <w:pPr>
        <w:spacing w:after="0" w:line="240" w:lineRule="auto"/>
        <w:jc w:val="both"/>
        <w:rPr>
          <w:rStyle w:val="boldFontStyle"/>
          <w:rFonts w:ascii="Times New Roman" w:hAnsi="Times New Roman" w:cs="Times New Roman"/>
          <w:lang w:val="uk-UA"/>
        </w:rPr>
      </w:pPr>
    </w:p>
    <w:sectPr w:rsidR="00887843" w:rsidRPr="00DD6956" w:rsidSect="00D80531">
      <w:pgSz w:w="11870" w:h="1678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F51397"/>
    <w:multiLevelType w:val="hybridMultilevel"/>
    <w:tmpl w:val="67A0C0B2"/>
    <w:lvl w:ilvl="0" w:tplc="1CF07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95AE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F09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E0E68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F3E76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768A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A2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E24F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C72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7E9B6"/>
    <w:multiLevelType w:val="hybridMultilevel"/>
    <w:tmpl w:val="3A30CCE0"/>
    <w:lvl w:ilvl="0" w:tplc="3A5AF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5EF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4A0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9A03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38AF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8A7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184E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EBD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1A21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D3637A"/>
    <w:multiLevelType w:val="multilevel"/>
    <w:tmpl w:val="F2EE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A3C99"/>
    <w:multiLevelType w:val="hybridMultilevel"/>
    <w:tmpl w:val="229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C0A4F"/>
    <w:multiLevelType w:val="singleLevel"/>
    <w:tmpl w:val="6D6EAD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 w16cid:durableId="822963959">
    <w:abstractNumId w:val="0"/>
  </w:num>
  <w:num w:numId="2" w16cid:durableId="1920865190">
    <w:abstractNumId w:val="1"/>
  </w:num>
  <w:num w:numId="3" w16cid:durableId="1361320867">
    <w:abstractNumId w:val="2"/>
  </w:num>
  <w:num w:numId="4" w16cid:durableId="185292074">
    <w:abstractNumId w:val="4"/>
  </w:num>
  <w:num w:numId="5" w16cid:durableId="110534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87E"/>
    <w:rsid w:val="00014E4E"/>
    <w:rsid w:val="00016BA9"/>
    <w:rsid w:val="00066B13"/>
    <w:rsid w:val="000C160F"/>
    <w:rsid w:val="000D574B"/>
    <w:rsid w:val="000E7EA0"/>
    <w:rsid w:val="001B463F"/>
    <w:rsid w:val="002021AB"/>
    <w:rsid w:val="00212069"/>
    <w:rsid w:val="00237499"/>
    <w:rsid w:val="00254247"/>
    <w:rsid w:val="00261DA8"/>
    <w:rsid w:val="002841F3"/>
    <w:rsid w:val="002D0A05"/>
    <w:rsid w:val="002D0EBE"/>
    <w:rsid w:val="00325691"/>
    <w:rsid w:val="00386B27"/>
    <w:rsid w:val="003B2BBC"/>
    <w:rsid w:val="00424484"/>
    <w:rsid w:val="00452791"/>
    <w:rsid w:val="00484DC1"/>
    <w:rsid w:val="004915BE"/>
    <w:rsid w:val="004B4988"/>
    <w:rsid w:val="004C1BCF"/>
    <w:rsid w:val="00502A55"/>
    <w:rsid w:val="005510F9"/>
    <w:rsid w:val="00577BFE"/>
    <w:rsid w:val="00594519"/>
    <w:rsid w:val="005C0664"/>
    <w:rsid w:val="00605BD6"/>
    <w:rsid w:val="006630C1"/>
    <w:rsid w:val="006A0BB1"/>
    <w:rsid w:val="006C1C21"/>
    <w:rsid w:val="006C52D6"/>
    <w:rsid w:val="006C618A"/>
    <w:rsid w:val="006E2ACB"/>
    <w:rsid w:val="006F110F"/>
    <w:rsid w:val="00705085"/>
    <w:rsid w:val="00751586"/>
    <w:rsid w:val="00764446"/>
    <w:rsid w:val="00785BA2"/>
    <w:rsid w:val="007C1A67"/>
    <w:rsid w:val="007C43F0"/>
    <w:rsid w:val="007D1410"/>
    <w:rsid w:val="007F1770"/>
    <w:rsid w:val="007F1E59"/>
    <w:rsid w:val="007F668E"/>
    <w:rsid w:val="008617ED"/>
    <w:rsid w:val="00883CFE"/>
    <w:rsid w:val="00887843"/>
    <w:rsid w:val="008D66BA"/>
    <w:rsid w:val="008F218C"/>
    <w:rsid w:val="00906531"/>
    <w:rsid w:val="0091012C"/>
    <w:rsid w:val="00911771"/>
    <w:rsid w:val="00960705"/>
    <w:rsid w:val="009A4D54"/>
    <w:rsid w:val="009D55EF"/>
    <w:rsid w:val="009E1DB1"/>
    <w:rsid w:val="009F3A54"/>
    <w:rsid w:val="00A07FC6"/>
    <w:rsid w:val="00A31F94"/>
    <w:rsid w:val="00A33CC8"/>
    <w:rsid w:val="00A508A8"/>
    <w:rsid w:val="00A8687E"/>
    <w:rsid w:val="00AC2ED0"/>
    <w:rsid w:val="00AD407E"/>
    <w:rsid w:val="00AE04B2"/>
    <w:rsid w:val="00AE608D"/>
    <w:rsid w:val="00B0619D"/>
    <w:rsid w:val="00B31998"/>
    <w:rsid w:val="00B75585"/>
    <w:rsid w:val="00BF0497"/>
    <w:rsid w:val="00BF1676"/>
    <w:rsid w:val="00C72F22"/>
    <w:rsid w:val="00C75701"/>
    <w:rsid w:val="00C76C8B"/>
    <w:rsid w:val="00C827D3"/>
    <w:rsid w:val="00C92C32"/>
    <w:rsid w:val="00CB6852"/>
    <w:rsid w:val="00CE4FC6"/>
    <w:rsid w:val="00CF4542"/>
    <w:rsid w:val="00D0629E"/>
    <w:rsid w:val="00D80531"/>
    <w:rsid w:val="00DD6956"/>
    <w:rsid w:val="00E0082B"/>
    <w:rsid w:val="00E9022B"/>
    <w:rsid w:val="00E92DA1"/>
    <w:rsid w:val="00F21B37"/>
    <w:rsid w:val="00F3017B"/>
    <w:rsid w:val="00F43C1D"/>
    <w:rsid w:val="00F546D1"/>
    <w:rsid w:val="00F73A0C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3182"/>
  <w15:docId w15:val="{73BCF803-320E-4796-A44D-FEFFEC4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A8687E"/>
    <w:rPr>
      <w:vertAlign w:val="superscript"/>
    </w:rPr>
  </w:style>
  <w:style w:type="character" w:customStyle="1" w:styleId="defaultFontStyle">
    <w:name w:val="defaultFontStyle"/>
    <w:rsid w:val="00A8687E"/>
    <w:rPr>
      <w:rFonts w:ascii="Arial" w:eastAsia="Arial" w:hAnsi="Arial" w:cs="Arial"/>
      <w:sz w:val="24"/>
      <w:szCs w:val="24"/>
    </w:rPr>
  </w:style>
  <w:style w:type="character" w:customStyle="1" w:styleId="boldFontStyle">
    <w:name w:val="boldFontStyle"/>
    <w:rsid w:val="00A8687E"/>
    <w:rPr>
      <w:rFonts w:ascii="Arial" w:eastAsia="Arial" w:hAnsi="Arial" w:cs="Arial"/>
      <w:b/>
      <w:sz w:val="24"/>
      <w:szCs w:val="24"/>
    </w:rPr>
  </w:style>
  <w:style w:type="table" w:customStyle="1" w:styleId="productTable">
    <w:name w:val="productTable"/>
    <w:uiPriority w:val="99"/>
    <w:rsid w:val="00A8687E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styleId="a3">
    <w:name w:val="Table Grid"/>
    <w:basedOn w:val="a1"/>
    <w:uiPriority w:val="59"/>
    <w:rsid w:val="00960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577BFE"/>
    <w:pPr>
      <w:autoSpaceDE w:val="0"/>
      <w:autoSpaceDN w:val="0"/>
      <w:spacing w:after="120" w:line="240" w:lineRule="auto"/>
      <w:jc w:val="both"/>
    </w:pPr>
    <w:rPr>
      <w:rFonts w:eastAsia="Times New Roman" w:cs="Times New Roman"/>
      <w:lang w:val="en-GB" w:eastAsia="en-US"/>
    </w:rPr>
  </w:style>
  <w:style w:type="character" w:customStyle="1" w:styleId="a5">
    <w:name w:val="Основний текст Знак"/>
    <w:basedOn w:val="a0"/>
    <w:link w:val="a4"/>
    <w:rsid w:val="00577BFE"/>
    <w:rPr>
      <w:rFonts w:eastAsia="Times New Roman" w:cs="Times New Roman"/>
      <w:lang w:val="en-GB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90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9022B"/>
    <w:rPr>
      <w:rFonts w:ascii="Courier New" w:eastAsia="Times New Roman" w:hAnsi="Courier New" w:cs="Courier New"/>
    </w:rPr>
  </w:style>
  <w:style w:type="paragraph" w:styleId="a6">
    <w:name w:val="List Paragraph"/>
    <w:basedOn w:val="a"/>
    <w:qFormat/>
    <w:rsid w:val="00D80531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D805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D805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EAB5-5D1E-44B5-8E01-4824A014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ProZorro Constructor</dc:creator>
  <cp:keywords>747d957029c960103d711920e94645b9</cp:keywords>
  <cp:lastModifiedBy>Марія Стрілецька</cp:lastModifiedBy>
  <cp:revision>56</cp:revision>
  <cp:lastPrinted>2017-03-02T13:59:00Z</cp:lastPrinted>
  <dcterms:created xsi:type="dcterms:W3CDTF">2017-03-01T07:29:00Z</dcterms:created>
  <dcterms:modified xsi:type="dcterms:W3CDTF">2023-03-16T13:49:00Z</dcterms:modified>
</cp:coreProperties>
</file>