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48BF52" w14:textId="34BF079D" w:rsidR="00B95785" w:rsidRDefault="00A7342B" w:rsidP="00A7342B">
      <w:pPr>
        <w:tabs>
          <w:tab w:val="left" w:pos="6530"/>
        </w:tabs>
        <w:rPr>
          <w:b/>
          <w:bCs/>
          <w:sz w:val="30"/>
          <w:szCs w:val="30"/>
        </w:rPr>
      </w:pPr>
      <w:r>
        <w:rPr>
          <w:b/>
          <w:bCs/>
          <w:sz w:val="30"/>
          <w:szCs w:val="30"/>
        </w:rPr>
        <w:tab/>
      </w:r>
    </w:p>
    <w:p w14:paraId="65E080A2" w14:textId="77777777" w:rsidR="00971414" w:rsidRDefault="00971414" w:rsidP="00971414">
      <w:pPr>
        <w:jc w:val="center"/>
        <w:rPr>
          <w:b/>
          <w:bCs/>
          <w:sz w:val="30"/>
          <w:szCs w:val="30"/>
        </w:rPr>
      </w:pPr>
      <w:r>
        <w:rPr>
          <w:b/>
          <w:bCs/>
          <w:sz w:val="30"/>
          <w:szCs w:val="30"/>
        </w:rPr>
        <w:t>КОМУНАЛЬНЕ НЕКОМЕРЦІЙНЕ ПІДПРИЄМСТВО «ЦЕНТР ПЕРВИННОЇ МЕДИКО-САНІТАРНОЇ ДОПОМОГИ «ЮВІЛЕЙНИЙ»</w:t>
      </w:r>
    </w:p>
    <w:p w14:paraId="70B3AA81" w14:textId="77777777" w:rsidR="00971414" w:rsidRDefault="00971414" w:rsidP="00971414">
      <w:pPr>
        <w:jc w:val="center"/>
        <w:rPr>
          <w:b/>
          <w:sz w:val="30"/>
          <w:szCs w:val="30"/>
        </w:rPr>
      </w:pPr>
      <w:r>
        <w:rPr>
          <w:b/>
          <w:bCs/>
          <w:sz w:val="30"/>
          <w:szCs w:val="30"/>
        </w:rPr>
        <w:t>РІВНЕНСЬКОЇ МІСЬКОЇ РАДИ</w:t>
      </w:r>
    </w:p>
    <w:p w14:paraId="37A10708" w14:textId="77777777" w:rsidR="00971414" w:rsidRDefault="00971414" w:rsidP="00971414">
      <w:pPr>
        <w:pStyle w:val="--14"/>
        <w:tabs>
          <w:tab w:val="center" w:pos="5104"/>
          <w:tab w:val="left" w:pos="7095"/>
        </w:tabs>
      </w:pPr>
    </w:p>
    <w:p w14:paraId="37979499" w14:textId="77777777" w:rsidR="00971414" w:rsidRDefault="00971414" w:rsidP="00971414">
      <w:pPr>
        <w:ind w:left="2836" w:firstLine="709"/>
        <w:jc w:val="right"/>
        <w:rPr>
          <w:b/>
          <w:sz w:val="28"/>
          <w:szCs w:val="28"/>
        </w:rPr>
      </w:pPr>
      <w:r>
        <w:rPr>
          <w:b/>
          <w:sz w:val="28"/>
          <w:szCs w:val="28"/>
        </w:rPr>
        <w:t xml:space="preserve">                    ЗАТВЕРДЖЕНО</w:t>
      </w:r>
    </w:p>
    <w:p w14:paraId="4D2C917D" w14:textId="77777777" w:rsidR="00971414" w:rsidRPr="00410E2E" w:rsidRDefault="00971414" w:rsidP="00971414">
      <w:pPr>
        <w:ind w:left="4962"/>
        <w:jc w:val="right"/>
        <w:rPr>
          <w:sz w:val="28"/>
          <w:szCs w:val="28"/>
        </w:rPr>
      </w:pPr>
      <w:r>
        <w:rPr>
          <w:sz w:val="28"/>
          <w:szCs w:val="28"/>
        </w:rPr>
        <w:t xml:space="preserve">рішенням </w:t>
      </w:r>
      <w:r w:rsidR="00410E2E">
        <w:rPr>
          <w:sz w:val="28"/>
          <w:szCs w:val="28"/>
        </w:rPr>
        <w:t>уповноваженої особи</w:t>
      </w:r>
    </w:p>
    <w:p w14:paraId="41D6556E" w14:textId="767D399B" w:rsidR="00971414" w:rsidRPr="00071B42" w:rsidRDefault="00971414" w:rsidP="00971414">
      <w:pPr>
        <w:ind w:left="4962"/>
        <w:jc w:val="right"/>
        <w:rPr>
          <w:sz w:val="28"/>
          <w:szCs w:val="28"/>
        </w:rPr>
      </w:pPr>
      <w:r w:rsidRPr="000D3F6D">
        <w:rPr>
          <w:sz w:val="28"/>
          <w:szCs w:val="28"/>
        </w:rPr>
        <w:t xml:space="preserve">від </w:t>
      </w:r>
      <w:r w:rsidRPr="00071B42">
        <w:rPr>
          <w:sz w:val="28"/>
          <w:szCs w:val="28"/>
        </w:rPr>
        <w:t>«</w:t>
      </w:r>
      <w:r w:rsidR="00780B47">
        <w:rPr>
          <w:sz w:val="28"/>
          <w:szCs w:val="28"/>
        </w:rPr>
        <w:t>1</w:t>
      </w:r>
      <w:r w:rsidR="00A90A41">
        <w:rPr>
          <w:sz w:val="28"/>
          <w:szCs w:val="28"/>
        </w:rPr>
        <w:t>9</w:t>
      </w:r>
      <w:r w:rsidR="0014041E">
        <w:rPr>
          <w:sz w:val="28"/>
          <w:szCs w:val="28"/>
        </w:rPr>
        <w:t>»</w:t>
      </w:r>
      <w:r w:rsidR="006E7465">
        <w:rPr>
          <w:sz w:val="28"/>
          <w:szCs w:val="28"/>
        </w:rPr>
        <w:t xml:space="preserve"> </w:t>
      </w:r>
      <w:r w:rsidR="00780B47">
        <w:rPr>
          <w:sz w:val="28"/>
          <w:szCs w:val="28"/>
        </w:rPr>
        <w:t>вересня</w:t>
      </w:r>
      <w:r w:rsidR="003F4A65" w:rsidRPr="00071B42">
        <w:rPr>
          <w:sz w:val="28"/>
          <w:szCs w:val="28"/>
        </w:rPr>
        <w:t xml:space="preserve"> 202</w:t>
      </w:r>
      <w:r w:rsidR="00485137">
        <w:rPr>
          <w:sz w:val="28"/>
          <w:szCs w:val="28"/>
        </w:rPr>
        <w:t>3</w:t>
      </w:r>
      <w:r w:rsidRPr="00071B42">
        <w:rPr>
          <w:sz w:val="28"/>
          <w:szCs w:val="28"/>
        </w:rPr>
        <w:t xml:space="preserve"> року</w:t>
      </w:r>
    </w:p>
    <w:p w14:paraId="569841D0" w14:textId="710951F2" w:rsidR="00971414" w:rsidRPr="00C23964" w:rsidRDefault="00971414" w:rsidP="00971414">
      <w:pPr>
        <w:ind w:left="4962"/>
        <w:jc w:val="right"/>
        <w:rPr>
          <w:sz w:val="28"/>
          <w:szCs w:val="28"/>
          <w:lang w:val="ru-RU"/>
        </w:rPr>
      </w:pPr>
      <w:r w:rsidRPr="00C23964">
        <w:rPr>
          <w:sz w:val="28"/>
          <w:szCs w:val="28"/>
        </w:rPr>
        <w:t xml:space="preserve">Протокол </w:t>
      </w:r>
      <w:r w:rsidRPr="00E53CDE">
        <w:rPr>
          <w:sz w:val="28"/>
          <w:szCs w:val="28"/>
        </w:rPr>
        <w:t>№</w:t>
      </w:r>
      <w:r w:rsidR="006B36FC" w:rsidRPr="00E53CDE">
        <w:rPr>
          <w:sz w:val="28"/>
          <w:szCs w:val="28"/>
        </w:rPr>
        <w:t xml:space="preserve"> </w:t>
      </w:r>
      <w:r w:rsidR="00B50128">
        <w:rPr>
          <w:sz w:val="28"/>
          <w:szCs w:val="28"/>
        </w:rPr>
        <w:t>41</w:t>
      </w:r>
      <w:r w:rsidRPr="00E53CDE">
        <w:rPr>
          <w:sz w:val="28"/>
          <w:szCs w:val="28"/>
        </w:rPr>
        <w:t xml:space="preserve"> </w:t>
      </w:r>
    </w:p>
    <w:p w14:paraId="2A21B523" w14:textId="77777777" w:rsidR="00971414" w:rsidRPr="00C23964" w:rsidRDefault="00410E2E" w:rsidP="00971414">
      <w:pPr>
        <w:ind w:left="4962"/>
        <w:jc w:val="right"/>
        <w:rPr>
          <w:sz w:val="28"/>
          <w:szCs w:val="28"/>
        </w:rPr>
      </w:pPr>
      <w:r w:rsidRPr="00C23964">
        <w:rPr>
          <w:sz w:val="28"/>
          <w:szCs w:val="28"/>
        </w:rPr>
        <w:t>Уповноважена особа</w:t>
      </w:r>
    </w:p>
    <w:p w14:paraId="6A2EBAC2" w14:textId="1341F441" w:rsidR="00971414" w:rsidRPr="00943B2E" w:rsidRDefault="00971414" w:rsidP="00686AC1">
      <w:pPr>
        <w:jc w:val="right"/>
        <w:rPr>
          <w:b/>
          <w:color w:val="FF0000"/>
          <w:sz w:val="28"/>
          <w:szCs w:val="28"/>
        </w:rPr>
      </w:pPr>
      <w:r w:rsidRPr="00C23964">
        <w:rPr>
          <w:sz w:val="28"/>
          <w:szCs w:val="28"/>
        </w:rPr>
        <w:tab/>
      </w:r>
      <w:r w:rsidRPr="00C23964">
        <w:rPr>
          <w:sz w:val="28"/>
          <w:szCs w:val="28"/>
        </w:rPr>
        <w:tab/>
      </w:r>
      <w:r w:rsidRPr="00C23964">
        <w:rPr>
          <w:sz w:val="28"/>
          <w:szCs w:val="28"/>
        </w:rPr>
        <w:tab/>
      </w:r>
      <w:r w:rsidRPr="00C23964">
        <w:rPr>
          <w:sz w:val="28"/>
          <w:szCs w:val="28"/>
        </w:rPr>
        <w:tab/>
      </w:r>
      <w:r w:rsidRPr="00C23964">
        <w:rPr>
          <w:sz w:val="28"/>
          <w:szCs w:val="28"/>
        </w:rPr>
        <w:tab/>
        <w:t>_____</w:t>
      </w:r>
      <w:r w:rsidRPr="00D211B0">
        <w:rPr>
          <w:sz w:val="28"/>
          <w:szCs w:val="28"/>
        </w:rPr>
        <w:t xml:space="preserve">__________ </w:t>
      </w:r>
      <w:r w:rsidR="00C75D08">
        <w:rPr>
          <w:sz w:val="28"/>
          <w:szCs w:val="28"/>
        </w:rPr>
        <w:t>Лясковець О.І.</w:t>
      </w:r>
    </w:p>
    <w:p w14:paraId="1DBF836A" w14:textId="77777777" w:rsidR="00971414" w:rsidRPr="00C23964" w:rsidRDefault="00B8004C" w:rsidP="003F4A65">
      <w:pPr>
        <w:ind w:left="4956" w:firstLine="708"/>
        <w:jc w:val="right"/>
        <w:rPr>
          <w:sz w:val="28"/>
          <w:szCs w:val="28"/>
        </w:rPr>
      </w:pPr>
      <w:r w:rsidRPr="00C23964">
        <w:rPr>
          <w:sz w:val="28"/>
          <w:szCs w:val="28"/>
        </w:rPr>
        <w:t>М.П.</w:t>
      </w:r>
    </w:p>
    <w:p w14:paraId="5721324D" w14:textId="77777777" w:rsidR="003F4A65" w:rsidRDefault="00971414" w:rsidP="003F4A65">
      <w:pPr>
        <w:pStyle w:val="HTML10"/>
        <w:jc w:val="center"/>
        <w:rPr>
          <w:rFonts w:ascii="Times New Roman" w:hAnsi="Times New Roman" w:cs="Times New Roman"/>
          <w:b/>
          <w:sz w:val="36"/>
          <w:szCs w:val="36"/>
          <w:lang w:val="uk-UA"/>
        </w:rPr>
      </w:pPr>
      <w:r>
        <w:rPr>
          <w:rFonts w:ascii="Times New Roman" w:hAnsi="Times New Roman" w:cs="Times New Roman"/>
          <w:b/>
          <w:sz w:val="36"/>
          <w:szCs w:val="36"/>
          <w:lang w:val="uk-UA"/>
        </w:rPr>
        <w:t>ТЕНДЕРНА ДОКУМЕНТАЦІЯ</w:t>
      </w:r>
    </w:p>
    <w:p w14:paraId="2F93A80A" w14:textId="77777777" w:rsidR="007F1A1A" w:rsidRPr="003F4A65" w:rsidRDefault="007F1A1A" w:rsidP="003F4A65">
      <w:pPr>
        <w:pStyle w:val="HTML10"/>
        <w:jc w:val="center"/>
        <w:rPr>
          <w:rFonts w:ascii="Times New Roman" w:hAnsi="Times New Roman" w:cs="Times New Roman"/>
          <w:b/>
          <w:sz w:val="36"/>
          <w:szCs w:val="36"/>
          <w:lang w:val="uk-UA"/>
        </w:rPr>
      </w:pPr>
    </w:p>
    <w:p w14:paraId="55505BA2" w14:textId="1264157F" w:rsidR="003770C7" w:rsidRDefault="003770C7" w:rsidP="003770C7">
      <w:pPr>
        <w:pStyle w:val="HTML10"/>
        <w:jc w:val="center"/>
        <w:rPr>
          <w:rFonts w:ascii="Times New Roman" w:eastAsia="Arial" w:hAnsi="Times New Roman" w:cs="Times New Roman"/>
          <w:b/>
          <w:bCs/>
          <w:color w:val="000000"/>
          <w:sz w:val="26"/>
          <w:szCs w:val="26"/>
          <w:lang w:val="uk-UA" w:eastAsia="ru-RU"/>
        </w:rPr>
      </w:pPr>
      <w:bookmarkStart w:id="0" w:name="_Hlk140500054"/>
      <w:bookmarkStart w:id="1" w:name="_Hlk143157489"/>
      <w:r>
        <w:rPr>
          <w:rFonts w:ascii="Times New Roman" w:eastAsia="Arial" w:hAnsi="Times New Roman" w:cs="Times New Roman"/>
          <w:b/>
          <w:bCs/>
          <w:color w:val="000000"/>
          <w:sz w:val="26"/>
          <w:szCs w:val="26"/>
          <w:lang w:val="uk-UA" w:eastAsia="ru-RU"/>
        </w:rPr>
        <w:t>К</w:t>
      </w:r>
      <w:r w:rsidRPr="003770C7">
        <w:rPr>
          <w:rFonts w:ascii="Times New Roman" w:eastAsia="Arial" w:hAnsi="Times New Roman" w:cs="Times New Roman"/>
          <w:b/>
          <w:bCs/>
          <w:color w:val="000000"/>
          <w:sz w:val="26"/>
          <w:szCs w:val="26"/>
          <w:lang w:val="uk-UA" w:eastAsia="ru-RU"/>
        </w:rPr>
        <w:t>од ДК 021:2015 - 45450000-6 (Інші завершальні будівельні роботи )</w:t>
      </w:r>
      <w:r w:rsidR="005342D9">
        <w:rPr>
          <w:rFonts w:ascii="Times New Roman" w:eastAsia="Arial" w:hAnsi="Times New Roman" w:cs="Times New Roman"/>
          <w:b/>
          <w:bCs/>
          <w:color w:val="000000"/>
          <w:sz w:val="26"/>
          <w:szCs w:val="26"/>
          <w:lang w:val="uk-UA" w:eastAsia="ru-RU"/>
        </w:rPr>
        <w:t xml:space="preserve">- </w:t>
      </w:r>
      <w:bookmarkEnd w:id="0"/>
      <w:r w:rsidRPr="003770C7">
        <w:rPr>
          <w:rFonts w:ascii="Times New Roman" w:eastAsia="Arial" w:hAnsi="Times New Roman" w:cs="Times New Roman"/>
          <w:b/>
          <w:bCs/>
          <w:color w:val="000000"/>
          <w:sz w:val="26"/>
          <w:szCs w:val="26"/>
          <w:lang w:val="uk-UA" w:eastAsia="ru-RU"/>
        </w:rPr>
        <w:t xml:space="preserve">Капітальний ремонт теплового пункту системи опалення КНП "ЦПМСД "Ювілейний" РМР за адресою м. Рівне вул. Кулика і Гудачека, 3 </w:t>
      </w:r>
    </w:p>
    <w:bookmarkEnd w:id="1"/>
    <w:p w14:paraId="42D63AEB" w14:textId="59E8DC18" w:rsidR="001133A9" w:rsidRDefault="001133A9" w:rsidP="003770C7">
      <w:pPr>
        <w:pStyle w:val="HTML10"/>
        <w:jc w:val="center"/>
        <w:rPr>
          <w:bCs/>
        </w:rPr>
      </w:pPr>
      <w:r w:rsidRPr="003F4A65">
        <w:rPr>
          <w:bCs/>
        </w:rPr>
        <w:t>(відповідно до технічного завдання)</w:t>
      </w:r>
    </w:p>
    <w:p w14:paraId="2F9F27A2" w14:textId="77777777" w:rsidR="00487C46" w:rsidRDefault="00487C46" w:rsidP="00277796">
      <w:pPr>
        <w:pStyle w:val="HTML1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p>
    <w:p w14:paraId="07C038AA" w14:textId="77777777" w:rsidR="00686AC1" w:rsidRDefault="00971414" w:rsidP="00277796">
      <w:pPr>
        <w:pStyle w:val="HTML1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r w:rsidRPr="007F1A1A">
        <w:rPr>
          <w:rFonts w:ascii="Times New Roman" w:hAnsi="Times New Roman" w:cs="Times New Roman"/>
          <w:b/>
          <w:sz w:val="24"/>
          <w:szCs w:val="24"/>
          <w:lang w:val="uk-UA"/>
        </w:rPr>
        <w:t>Процед</w:t>
      </w:r>
      <w:r w:rsidR="000765B1" w:rsidRPr="007F1A1A">
        <w:rPr>
          <w:rFonts w:ascii="Times New Roman" w:hAnsi="Times New Roman" w:cs="Times New Roman"/>
          <w:b/>
          <w:sz w:val="24"/>
          <w:szCs w:val="24"/>
          <w:lang w:val="uk-UA"/>
        </w:rPr>
        <w:t xml:space="preserve">ура закупівлі – відкриті торги </w:t>
      </w:r>
      <w:r w:rsidR="00943B2E">
        <w:rPr>
          <w:rFonts w:ascii="Times New Roman" w:hAnsi="Times New Roman" w:cs="Times New Roman"/>
          <w:b/>
          <w:sz w:val="24"/>
          <w:szCs w:val="24"/>
          <w:lang w:val="uk-UA"/>
        </w:rPr>
        <w:t>з особливостями</w:t>
      </w:r>
    </w:p>
    <w:p w14:paraId="67E3979E" w14:textId="77777777" w:rsidR="00410E2E" w:rsidRDefault="00410E2E" w:rsidP="00277796">
      <w:pPr>
        <w:pStyle w:val="HTML1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p>
    <w:p w14:paraId="213C6AA2" w14:textId="77777777" w:rsidR="00410E2E" w:rsidRDefault="00410E2E" w:rsidP="00277796">
      <w:pPr>
        <w:pStyle w:val="HTML1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p>
    <w:p w14:paraId="25D38159" w14:textId="77777777" w:rsidR="00410E2E" w:rsidRDefault="00410E2E" w:rsidP="00277796">
      <w:pPr>
        <w:pStyle w:val="HTML1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p>
    <w:p w14:paraId="3E160B86" w14:textId="77777777" w:rsidR="00410E2E" w:rsidRDefault="00410E2E" w:rsidP="00277796">
      <w:pPr>
        <w:pStyle w:val="HTML1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p>
    <w:p w14:paraId="6EC4E580" w14:textId="77777777" w:rsidR="005509F3" w:rsidRDefault="005509F3" w:rsidP="003F4A65">
      <w:pPr>
        <w:pStyle w:val="--14"/>
        <w:tabs>
          <w:tab w:val="center" w:pos="5104"/>
          <w:tab w:val="left" w:pos="7095"/>
        </w:tabs>
        <w:rPr>
          <w:sz w:val="24"/>
          <w:szCs w:val="24"/>
        </w:rPr>
      </w:pPr>
    </w:p>
    <w:p w14:paraId="12A546D4" w14:textId="77777777" w:rsidR="005509F3" w:rsidRDefault="005509F3" w:rsidP="003F4A65">
      <w:pPr>
        <w:pStyle w:val="--14"/>
        <w:tabs>
          <w:tab w:val="center" w:pos="5104"/>
          <w:tab w:val="left" w:pos="7095"/>
        </w:tabs>
        <w:rPr>
          <w:sz w:val="24"/>
          <w:szCs w:val="24"/>
        </w:rPr>
      </w:pPr>
    </w:p>
    <w:p w14:paraId="699AF912" w14:textId="77777777" w:rsidR="003E4A53" w:rsidRDefault="003E4A53" w:rsidP="003F4A65">
      <w:pPr>
        <w:pStyle w:val="--14"/>
        <w:tabs>
          <w:tab w:val="center" w:pos="5104"/>
          <w:tab w:val="left" w:pos="7095"/>
        </w:tabs>
        <w:rPr>
          <w:sz w:val="24"/>
          <w:szCs w:val="24"/>
        </w:rPr>
      </w:pPr>
    </w:p>
    <w:p w14:paraId="7952215F" w14:textId="77777777" w:rsidR="003E4A53" w:rsidRDefault="003E4A53" w:rsidP="003F4A65">
      <w:pPr>
        <w:pStyle w:val="--14"/>
        <w:tabs>
          <w:tab w:val="center" w:pos="5104"/>
          <w:tab w:val="left" w:pos="7095"/>
        </w:tabs>
        <w:rPr>
          <w:sz w:val="24"/>
          <w:szCs w:val="24"/>
        </w:rPr>
      </w:pPr>
    </w:p>
    <w:p w14:paraId="5ED720B0" w14:textId="77777777" w:rsidR="003E4A53" w:rsidRDefault="003E4A53" w:rsidP="003F4A65">
      <w:pPr>
        <w:pStyle w:val="--14"/>
        <w:tabs>
          <w:tab w:val="center" w:pos="5104"/>
          <w:tab w:val="left" w:pos="7095"/>
        </w:tabs>
        <w:rPr>
          <w:sz w:val="24"/>
          <w:szCs w:val="24"/>
        </w:rPr>
      </w:pPr>
    </w:p>
    <w:p w14:paraId="7E0DDE6B" w14:textId="77777777" w:rsidR="003E4A53" w:rsidRDefault="003E4A53" w:rsidP="003F4A65">
      <w:pPr>
        <w:pStyle w:val="--14"/>
        <w:tabs>
          <w:tab w:val="center" w:pos="5104"/>
          <w:tab w:val="left" w:pos="7095"/>
        </w:tabs>
        <w:rPr>
          <w:sz w:val="24"/>
          <w:szCs w:val="24"/>
        </w:rPr>
      </w:pPr>
    </w:p>
    <w:p w14:paraId="751AB0F2" w14:textId="77777777" w:rsidR="003E4A53" w:rsidRDefault="003E4A53" w:rsidP="003F4A65">
      <w:pPr>
        <w:pStyle w:val="--14"/>
        <w:tabs>
          <w:tab w:val="center" w:pos="5104"/>
          <w:tab w:val="left" w:pos="7095"/>
        </w:tabs>
        <w:rPr>
          <w:sz w:val="24"/>
          <w:szCs w:val="24"/>
        </w:rPr>
      </w:pPr>
    </w:p>
    <w:p w14:paraId="1C031A58" w14:textId="77777777" w:rsidR="003E4A53" w:rsidRDefault="003E4A53" w:rsidP="003F4A65">
      <w:pPr>
        <w:pStyle w:val="--14"/>
        <w:tabs>
          <w:tab w:val="center" w:pos="5104"/>
          <w:tab w:val="left" w:pos="7095"/>
        </w:tabs>
        <w:rPr>
          <w:sz w:val="24"/>
          <w:szCs w:val="24"/>
        </w:rPr>
      </w:pPr>
    </w:p>
    <w:p w14:paraId="3E166122" w14:textId="77777777" w:rsidR="003E4A53" w:rsidRDefault="003E4A53" w:rsidP="003F4A65">
      <w:pPr>
        <w:pStyle w:val="--14"/>
        <w:tabs>
          <w:tab w:val="center" w:pos="5104"/>
          <w:tab w:val="left" w:pos="7095"/>
        </w:tabs>
        <w:rPr>
          <w:sz w:val="24"/>
          <w:szCs w:val="24"/>
        </w:rPr>
      </w:pPr>
    </w:p>
    <w:p w14:paraId="7B9933E8" w14:textId="77777777" w:rsidR="003E4A53" w:rsidRDefault="003E4A53" w:rsidP="003F4A65">
      <w:pPr>
        <w:pStyle w:val="--14"/>
        <w:tabs>
          <w:tab w:val="center" w:pos="5104"/>
          <w:tab w:val="left" w:pos="7095"/>
        </w:tabs>
        <w:rPr>
          <w:sz w:val="24"/>
          <w:szCs w:val="24"/>
        </w:rPr>
      </w:pPr>
    </w:p>
    <w:p w14:paraId="3F695453" w14:textId="77777777" w:rsidR="003E4A53" w:rsidRDefault="003E4A53" w:rsidP="003F4A65">
      <w:pPr>
        <w:pStyle w:val="--14"/>
        <w:tabs>
          <w:tab w:val="center" w:pos="5104"/>
          <w:tab w:val="left" w:pos="7095"/>
        </w:tabs>
        <w:rPr>
          <w:sz w:val="24"/>
          <w:szCs w:val="24"/>
        </w:rPr>
      </w:pPr>
    </w:p>
    <w:p w14:paraId="46D4D688" w14:textId="77777777" w:rsidR="003E4A53" w:rsidRDefault="003E4A53" w:rsidP="003F4A65">
      <w:pPr>
        <w:pStyle w:val="--14"/>
        <w:tabs>
          <w:tab w:val="center" w:pos="5104"/>
          <w:tab w:val="left" w:pos="7095"/>
        </w:tabs>
        <w:rPr>
          <w:sz w:val="24"/>
          <w:szCs w:val="24"/>
        </w:rPr>
      </w:pPr>
    </w:p>
    <w:p w14:paraId="6E370C33" w14:textId="77777777" w:rsidR="003E4A53" w:rsidRDefault="003E4A53" w:rsidP="003F4A65">
      <w:pPr>
        <w:pStyle w:val="--14"/>
        <w:tabs>
          <w:tab w:val="center" w:pos="5104"/>
          <w:tab w:val="left" w:pos="7095"/>
        </w:tabs>
        <w:rPr>
          <w:sz w:val="24"/>
          <w:szCs w:val="24"/>
        </w:rPr>
      </w:pPr>
    </w:p>
    <w:p w14:paraId="50DBF6D7" w14:textId="77777777" w:rsidR="005509F3" w:rsidRDefault="005509F3" w:rsidP="003F4A65">
      <w:pPr>
        <w:pStyle w:val="--14"/>
        <w:tabs>
          <w:tab w:val="center" w:pos="5104"/>
          <w:tab w:val="left" w:pos="7095"/>
        </w:tabs>
        <w:rPr>
          <w:sz w:val="24"/>
          <w:szCs w:val="24"/>
        </w:rPr>
      </w:pPr>
    </w:p>
    <w:p w14:paraId="219968C1" w14:textId="77777777" w:rsidR="001133A9" w:rsidRDefault="001133A9" w:rsidP="003F4A65">
      <w:pPr>
        <w:pStyle w:val="--14"/>
        <w:tabs>
          <w:tab w:val="center" w:pos="5104"/>
          <w:tab w:val="left" w:pos="7095"/>
        </w:tabs>
        <w:rPr>
          <w:sz w:val="24"/>
          <w:szCs w:val="24"/>
        </w:rPr>
      </w:pPr>
    </w:p>
    <w:p w14:paraId="15547501" w14:textId="77777777" w:rsidR="001133A9" w:rsidRDefault="001133A9" w:rsidP="003F4A65">
      <w:pPr>
        <w:pStyle w:val="--14"/>
        <w:tabs>
          <w:tab w:val="center" w:pos="5104"/>
          <w:tab w:val="left" w:pos="7095"/>
        </w:tabs>
        <w:rPr>
          <w:sz w:val="24"/>
          <w:szCs w:val="24"/>
        </w:rPr>
      </w:pPr>
    </w:p>
    <w:p w14:paraId="64196660" w14:textId="77777777" w:rsidR="001133A9" w:rsidRDefault="001133A9" w:rsidP="003F4A65">
      <w:pPr>
        <w:pStyle w:val="--14"/>
        <w:tabs>
          <w:tab w:val="center" w:pos="5104"/>
          <w:tab w:val="left" w:pos="7095"/>
        </w:tabs>
        <w:rPr>
          <w:sz w:val="24"/>
          <w:szCs w:val="24"/>
        </w:rPr>
      </w:pPr>
    </w:p>
    <w:p w14:paraId="3D7967DD" w14:textId="77777777" w:rsidR="001133A9" w:rsidRDefault="001133A9" w:rsidP="003F4A65">
      <w:pPr>
        <w:pStyle w:val="--14"/>
        <w:tabs>
          <w:tab w:val="center" w:pos="5104"/>
          <w:tab w:val="left" w:pos="7095"/>
        </w:tabs>
        <w:rPr>
          <w:sz w:val="24"/>
          <w:szCs w:val="24"/>
        </w:rPr>
      </w:pPr>
    </w:p>
    <w:p w14:paraId="75924DD7" w14:textId="77777777" w:rsidR="001133A9" w:rsidRDefault="001133A9" w:rsidP="003F4A65">
      <w:pPr>
        <w:pStyle w:val="--14"/>
        <w:tabs>
          <w:tab w:val="center" w:pos="5104"/>
          <w:tab w:val="left" w:pos="7095"/>
        </w:tabs>
        <w:rPr>
          <w:sz w:val="24"/>
          <w:szCs w:val="24"/>
        </w:rPr>
      </w:pPr>
    </w:p>
    <w:p w14:paraId="08C13907" w14:textId="77777777" w:rsidR="001133A9" w:rsidRDefault="001133A9" w:rsidP="003F4A65">
      <w:pPr>
        <w:pStyle w:val="--14"/>
        <w:tabs>
          <w:tab w:val="center" w:pos="5104"/>
          <w:tab w:val="left" w:pos="7095"/>
        </w:tabs>
        <w:rPr>
          <w:sz w:val="24"/>
          <w:szCs w:val="24"/>
        </w:rPr>
      </w:pPr>
    </w:p>
    <w:p w14:paraId="77B58833" w14:textId="77777777" w:rsidR="001133A9" w:rsidRDefault="001133A9" w:rsidP="003F4A65">
      <w:pPr>
        <w:pStyle w:val="--14"/>
        <w:tabs>
          <w:tab w:val="center" w:pos="5104"/>
          <w:tab w:val="left" w:pos="7095"/>
        </w:tabs>
        <w:rPr>
          <w:sz w:val="24"/>
          <w:szCs w:val="24"/>
        </w:rPr>
      </w:pPr>
    </w:p>
    <w:p w14:paraId="0A36F162" w14:textId="77777777" w:rsidR="001133A9" w:rsidRDefault="001133A9" w:rsidP="003F4A65">
      <w:pPr>
        <w:pStyle w:val="--14"/>
        <w:tabs>
          <w:tab w:val="center" w:pos="5104"/>
          <w:tab w:val="left" w:pos="7095"/>
        </w:tabs>
        <w:rPr>
          <w:sz w:val="24"/>
          <w:szCs w:val="24"/>
        </w:rPr>
      </w:pPr>
    </w:p>
    <w:p w14:paraId="78D702F5" w14:textId="77777777" w:rsidR="001133A9" w:rsidRDefault="001133A9" w:rsidP="003F4A65">
      <w:pPr>
        <w:pStyle w:val="--14"/>
        <w:tabs>
          <w:tab w:val="center" w:pos="5104"/>
          <w:tab w:val="left" w:pos="7095"/>
        </w:tabs>
        <w:rPr>
          <w:sz w:val="24"/>
          <w:szCs w:val="24"/>
        </w:rPr>
      </w:pPr>
    </w:p>
    <w:p w14:paraId="6B996058" w14:textId="77777777" w:rsidR="001133A9" w:rsidRDefault="001133A9" w:rsidP="003F4A65">
      <w:pPr>
        <w:pStyle w:val="--14"/>
        <w:tabs>
          <w:tab w:val="center" w:pos="5104"/>
          <w:tab w:val="left" w:pos="7095"/>
        </w:tabs>
        <w:rPr>
          <w:sz w:val="24"/>
          <w:szCs w:val="24"/>
        </w:rPr>
      </w:pPr>
    </w:p>
    <w:p w14:paraId="76120D2C" w14:textId="77777777" w:rsidR="00E53CDE" w:rsidRDefault="00E53CDE" w:rsidP="003F4A65">
      <w:pPr>
        <w:pStyle w:val="--14"/>
        <w:tabs>
          <w:tab w:val="center" w:pos="5104"/>
          <w:tab w:val="left" w:pos="7095"/>
        </w:tabs>
        <w:rPr>
          <w:sz w:val="24"/>
          <w:szCs w:val="24"/>
        </w:rPr>
      </w:pPr>
    </w:p>
    <w:p w14:paraId="2D903EE8" w14:textId="77777777" w:rsidR="003F4A65" w:rsidRPr="007F1A1A" w:rsidRDefault="00971414" w:rsidP="003F4A65">
      <w:pPr>
        <w:pStyle w:val="--14"/>
        <w:tabs>
          <w:tab w:val="center" w:pos="5104"/>
          <w:tab w:val="left" w:pos="7095"/>
        </w:tabs>
        <w:rPr>
          <w:sz w:val="24"/>
          <w:szCs w:val="24"/>
        </w:rPr>
      </w:pPr>
      <w:r w:rsidRPr="007F1A1A">
        <w:rPr>
          <w:sz w:val="24"/>
          <w:szCs w:val="24"/>
        </w:rPr>
        <w:t>м. Рівне</w:t>
      </w:r>
    </w:p>
    <w:p w14:paraId="11CA0FBE" w14:textId="77777777" w:rsidR="00D13E90" w:rsidRDefault="00E1072C" w:rsidP="003F4A65">
      <w:pPr>
        <w:pStyle w:val="--14"/>
        <w:tabs>
          <w:tab w:val="center" w:pos="5104"/>
          <w:tab w:val="left" w:pos="7095"/>
        </w:tabs>
        <w:rPr>
          <w:color w:val="000000"/>
          <w:sz w:val="24"/>
          <w:szCs w:val="24"/>
        </w:rPr>
      </w:pPr>
      <w:r w:rsidRPr="007F1A1A">
        <w:rPr>
          <w:color w:val="000000"/>
          <w:sz w:val="24"/>
          <w:szCs w:val="24"/>
        </w:rPr>
        <w:t>202</w:t>
      </w:r>
      <w:r w:rsidR="00485137">
        <w:rPr>
          <w:color w:val="000000"/>
          <w:sz w:val="24"/>
          <w:szCs w:val="24"/>
        </w:rPr>
        <w:t>3</w:t>
      </w:r>
      <w:r w:rsidR="00971414" w:rsidRPr="007F1A1A">
        <w:rPr>
          <w:color w:val="000000"/>
          <w:sz w:val="24"/>
          <w:szCs w:val="24"/>
        </w:rPr>
        <w:t xml:space="preserve"> рік</w:t>
      </w:r>
    </w:p>
    <w:p w14:paraId="0FCAAE1D" w14:textId="77777777" w:rsidR="00410E2E" w:rsidRDefault="00410E2E" w:rsidP="003F4A65">
      <w:pPr>
        <w:pStyle w:val="--14"/>
        <w:tabs>
          <w:tab w:val="center" w:pos="5104"/>
          <w:tab w:val="left" w:pos="7095"/>
        </w:tabs>
        <w:rPr>
          <w:color w:val="000000"/>
          <w:sz w:val="24"/>
          <w:szCs w:val="24"/>
        </w:rPr>
      </w:pPr>
    </w:p>
    <w:p w14:paraId="6D8649F3" w14:textId="77777777" w:rsidR="00410E2E" w:rsidRPr="007F1A1A" w:rsidRDefault="00410E2E" w:rsidP="003F4A65">
      <w:pPr>
        <w:pStyle w:val="--14"/>
        <w:tabs>
          <w:tab w:val="center" w:pos="5104"/>
          <w:tab w:val="left" w:pos="7095"/>
        </w:tabs>
        <w:rPr>
          <w:sz w:val="24"/>
          <w:szCs w:val="24"/>
        </w:rPr>
      </w:pPr>
    </w:p>
    <w:tbl>
      <w:tblPr>
        <w:tblW w:w="10347" w:type="dxa"/>
        <w:jc w:val="center"/>
        <w:tblLayout w:type="fixed"/>
        <w:tblCellMar>
          <w:top w:w="55" w:type="dxa"/>
          <w:left w:w="55" w:type="dxa"/>
          <w:bottom w:w="55" w:type="dxa"/>
          <w:right w:w="55" w:type="dxa"/>
        </w:tblCellMar>
        <w:tblLook w:val="0000" w:firstRow="0" w:lastRow="0" w:firstColumn="0" w:lastColumn="0" w:noHBand="0" w:noVBand="0"/>
      </w:tblPr>
      <w:tblGrid>
        <w:gridCol w:w="567"/>
        <w:gridCol w:w="2978"/>
        <w:gridCol w:w="6802"/>
      </w:tblGrid>
      <w:tr w:rsidR="00E23E89" w:rsidRPr="004442AE" w14:paraId="6B5F70A3" w14:textId="77777777" w:rsidTr="003770C7">
        <w:trPr>
          <w:jc w:val="center"/>
        </w:trPr>
        <w:tc>
          <w:tcPr>
            <w:tcW w:w="10347" w:type="dxa"/>
            <w:gridSpan w:val="3"/>
            <w:tcBorders>
              <w:top w:val="single" w:sz="1" w:space="0" w:color="000000"/>
              <w:left w:val="single" w:sz="1" w:space="0" w:color="000000"/>
              <w:bottom w:val="single" w:sz="1" w:space="0" w:color="000000"/>
              <w:right w:val="single" w:sz="1" w:space="0" w:color="000000"/>
            </w:tcBorders>
            <w:shd w:val="clear" w:color="auto" w:fill="auto"/>
          </w:tcPr>
          <w:p w14:paraId="53CFF10D" w14:textId="77777777" w:rsidR="00E23E89" w:rsidRPr="00AE2655" w:rsidRDefault="00E23E89" w:rsidP="004913F6">
            <w:pPr>
              <w:pStyle w:val="af5"/>
              <w:snapToGrid w:val="0"/>
              <w:spacing w:before="0" w:after="0"/>
              <w:jc w:val="center"/>
              <w:rPr>
                <w:b/>
                <w:bCs/>
                <w:lang w:val="uk-UA"/>
              </w:rPr>
            </w:pPr>
            <w:r w:rsidRPr="00AE2655">
              <w:rPr>
                <w:b/>
                <w:bCs/>
                <w:lang w:val="uk-UA"/>
              </w:rPr>
              <w:lastRenderedPageBreak/>
              <w:t>I. Загальні положення</w:t>
            </w:r>
          </w:p>
        </w:tc>
      </w:tr>
      <w:tr w:rsidR="00E23E89" w:rsidRPr="004442AE" w14:paraId="76454EB0" w14:textId="77777777" w:rsidTr="003770C7">
        <w:trPr>
          <w:jc w:val="center"/>
        </w:trPr>
        <w:tc>
          <w:tcPr>
            <w:tcW w:w="567" w:type="dxa"/>
            <w:tcBorders>
              <w:left w:val="single" w:sz="1" w:space="0" w:color="000000"/>
              <w:bottom w:val="single" w:sz="1" w:space="0" w:color="000000"/>
            </w:tcBorders>
            <w:shd w:val="clear" w:color="auto" w:fill="auto"/>
          </w:tcPr>
          <w:p w14:paraId="47711327" w14:textId="77777777" w:rsidR="00E23E89" w:rsidRPr="004442AE" w:rsidRDefault="00E23E89" w:rsidP="004913F6">
            <w:pPr>
              <w:pStyle w:val="af7"/>
              <w:snapToGrid w:val="0"/>
              <w:jc w:val="center"/>
            </w:pPr>
            <w:r w:rsidRPr="004442AE">
              <w:t>1</w:t>
            </w:r>
          </w:p>
        </w:tc>
        <w:tc>
          <w:tcPr>
            <w:tcW w:w="2978" w:type="dxa"/>
            <w:tcBorders>
              <w:left w:val="single" w:sz="1" w:space="0" w:color="000000"/>
              <w:bottom w:val="single" w:sz="1" w:space="0" w:color="000000"/>
            </w:tcBorders>
            <w:shd w:val="clear" w:color="auto" w:fill="auto"/>
          </w:tcPr>
          <w:p w14:paraId="57F89569" w14:textId="77777777" w:rsidR="00E23E89" w:rsidRPr="004442AE" w:rsidRDefault="00E23E89" w:rsidP="004913F6">
            <w:pPr>
              <w:pStyle w:val="af7"/>
              <w:snapToGrid w:val="0"/>
              <w:jc w:val="center"/>
            </w:pPr>
            <w:r w:rsidRPr="004442AE">
              <w:t>2</w:t>
            </w:r>
          </w:p>
        </w:tc>
        <w:tc>
          <w:tcPr>
            <w:tcW w:w="6802" w:type="dxa"/>
            <w:tcBorders>
              <w:left w:val="single" w:sz="1" w:space="0" w:color="000000"/>
              <w:bottom w:val="single" w:sz="1" w:space="0" w:color="000000"/>
              <w:right w:val="single" w:sz="1" w:space="0" w:color="000000"/>
            </w:tcBorders>
            <w:shd w:val="clear" w:color="auto" w:fill="auto"/>
          </w:tcPr>
          <w:p w14:paraId="7688B99A" w14:textId="77777777" w:rsidR="00E23E89" w:rsidRPr="004442AE" w:rsidRDefault="00E23E89" w:rsidP="004913F6">
            <w:pPr>
              <w:pStyle w:val="af7"/>
              <w:snapToGrid w:val="0"/>
              <w:jc w:val="center"/>
            </w:pPr>
            <w:r w:rsidRPr="004442AE">
              <w:t>3</w:t>
            </w:r>
          </w:p>
        </w:tc>
      </w:tr>
      <w:tr w:rsidR="00E23E89" w:rsidRPr="00492727" w14:paraId="33244C1F" w14:textId="77777777" w:rsidTr="003770C7">
        <w:trPr>
          <w:jc w:val="center"/>
        </w:trPr>
        <w:tc>
          <w:tcPr>
            <w:tcW w:w="567" w:type="dxa"/>
            <w:tcBorders>
              <w:left w:val="single" w:sz="1" w:space="0" w:color="000000"/>
              <w:bottom w:val="single" w:sz="1" w:space="0" w:color="000000"/>
            </w:tcBorders>
            <w:shd w:val="clear" w:color="auto" w:fill="auto"/>
            <w:vAlign w:val="center"/>
          </w:tcPr>
          <w:p w14:paraId="5BE8BEFB" w14:textId="77777777" w:rsidR="00E23E89" w:rsidRPr="00492727" w:rsidRDefault="00E23E89" w:rsidP="004913F6">
            <w:pPr>
              <w:pStyle w:val="af5"/>
              <w:snapToGrid w:val="0"/>
              <w:spacing w:before="0" w:after="0"/>
              <w:ind w:right="5"/>
              <w:jc w:val="center"/>
              <w:rPr>
                <w:b/>
                <w:bCs/>
                <w:lang w:val="uk-UA"/>
              </w:rPr>
            </w:pPr>
            <w:r w:rsidRPr="00492727">
              <w:rPr>
                <w:b/>
                <w:bCs/>
                <w:lang w:val="uk-UA"/>
              </w:rPr>
              <w:t>1.</w:t>
            </w:r>
          </w:p>
        </w:tc>
        <w:tc>
          <w:tcPr>
            <w:tcW w:w="2978" w:type="dxa"/>
            <w:tcBorders>
              <w:left w:val="single" w:sz="1" w:space="0" w:color="000000"/>
              <w:bottom w:val="single" w:sz="1" w:space="0" w:color="000000"/>
            </w:tcBorders>
            <w:shd w:val="clear" w:color="auto" w:fill="auto"/>
            <w:vAlign w:val="center"/>
          </w:tcPr>
          <w:p w14:paraId="0AF38591" w14:textId="77777777" w:rsidR="00E23E89" w:rsidRPr="00492727" w:rsidRDefault="00E23E89" w:rsidP="004913F6">
            <w:pPr>
              <w:pStyle w:val="af5"/>
              <w:snapToGrid w:val="0"/>
              <w:spacing w:before="0" w:after="0"/>
              <w:ind w:left="5" w:right="5"/>
              <w:rPr>
                <w:b/>
                <w:bCs/>
                <w:lang w:val="uk-UA"/>
              </w:rPr>
            </w:pPr>
            <w:r w:rsidRPr="00492727">
              <w:rPr>
                <w:b/>
                <w:bCs/>
                <w:lang w:val="uk-UA"/>
              </w:rPr>
              <w:t>Терміни, які вживаються в тендерній документації</w:t>
            </w:r>
          </w:p>
        </w:tc>
        <w:tc>
          <w:tcPr>
            <w:tcW w:w="6802" w:type="dxa"/>
            <w:tcBorders>
              <w:left w:val="single" w:sz="1" w:space="0" w:color="000000"/>
              <w:bottom w:val="single" w:sz="1" w:space="0" w:color="000000"/>
              <w:right w:val="single" w:sz="1" w:space="0" w:color="000000"/>
            </w:tcBorders>
            <w:shd w:val="clear" w:color="auto" w:fill="auto"/>
          </w:tcPr>
          <w:p w14:paraId="143E0A61" w14:textId="77777777" w:rsidR="005342D9" w:rsidRPr="00751770" w:rsidRDefault="005342D9" w:rsidP="005342D9">
            <w:pPr>
              <w:spacing w:before="100" w:beforeAutospacing="1" w:after="100" w:afterAutospacing="1"/>
              <w:ind w:firstLine="345"/>
              <w:jc w:val="both"/>
              <w:rPr>
                <w:lang w:eastAsia="ru-RU"/>
              </w:rPr>
            </w:pPr>
            <w:r w:rsidRPr="00751770">
              <w:rPr>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B57D21C" w14:textId="2B20F951" w:rsidR="00E23E89" w:rsidRPr="00492727" w:rsidRDefault="005342D9" w:rsidP="005342D9">
            <w:pPr>
              <w:pStyle w:val="af5"/>
              <w:snapToGrid w:val="0"/>
              <w:spacing w:before="0" w:after="0"/>
              <w:ind w:left="20" w:right="5"/>
              <w:jc w:val="both"/>
              <w:rPr>
                <w:lang w:val="uk-UA"/>
              </w:rPr>
            </w:pPr>
            <w:r w:rsidRPr="00751770">
              <w:rPr>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E23E89" w:rsidRPr="004442AE" w14:paraId="1E8AAF71" w14:textId="77777777" w:rsidTr="003770C7">
        <w:trPr>
          <w:trHeight w:val="523"/>
          <w:jc w:val="center"/>
        </w:trPr>
        <w:tc>
          <w:tcPr>
            <w:tcW w:w="567" w:type="dxa"/>
            <w:tcBorders>
              <w:left w:val="single" w:sz="1" w:space="0" w:color="000000"/>
              <w:bottom w:val="single" w:sz="1" w:space="0" w:color="000000"/>
            </w:tcBorders>
            <w:shd w:val="clear" w:color="auto" w:fill="auto"/>
          </w:tcPr>
          <w:p w14:paraId="128913D6" w14:textId="77777777" w:rsidR="00E23E89" w:rsidRPr="00AE2655" w:rsidRDefault="00E23E89" w:rsidP="004913F6">
            <w:pPr>
              <w:pStyle w:val="af5"/>
              <w:snapToGrid w:val="0"/>
              <w:spacing w:before="0" w:after="0"/>
              <w:ind w:right="5"/>
              <w:jc w:val="center"/>
              <w:rPr>
                <w:b/>
                <w:lang w:val="uk-UA"/>
              </w:rPr>
            </w:pPr>
            <w:r w:rsidRPr="00AE2655">
              <w:rPr>
                <w:b/>
                <w:lang w:val="uk-UA"/>
              </w:rPr>
              <w:t>2.</w:t>
            </w:r>
          </w:p>
        </w:tc>
        <w:tc>
          <w:tcPr>
            <w:tcW w:w="2978" w:type="dxa"/>
            <w:tcBorders>
              <w:left w:val="single" w:sz="1" w:space="0" w:color="000000"/>
              <w:bottom w:val="single" w:sz="1" w:space="0" w:color="000000"/>
            </w:tcBorders>
            <w:shd w:val="clear" w:color="auto" w:fill="auto"/>
          </w:tcPr>
          <w:p w14:paraId="2FCAB2AA" w14:textId="77777777" w:rsidR="00E23E89" w:rsidRPr="004442AE" w:rsidRDefault="00E23E89" w:rsidP="004913F6">
            <w:pPr>
              <w:tabs>
                <w:tab w:val="left" w:pos="2160"/>
                <w:tab w:val="left" w:pos="3600"/>
              </w:tabs>
              <w:snapToGrid w:val="0"/>
              <w:ind w:left="20" w:right="50"/>
              <w:rPr>
                <w:b/>
              </w:rPr>
            </w:pPr>
            <w:r w:rsidRPr="004442AE">
              <w:rPr>
                <w:b/>
              </w:rPr>
              <w:t>Інформація про замовника торгів</w:t>
            </w:r>
          </w:p>
        </w:tc>
        <w:tc>
          <w:tcPr>
            <w:tcW w:w="6802" w:type="dxa"/>
            <w:tcBorders>
              <w:left w:val="single" w:sz="1" w:space="0" w:color="000000"/>
              <w:bottom w:val="single" w:sz="1" w:space="0" w:color="000000"/>
              <w:right w:val="single" w:sz="1" w:space="0" w:color="000000"/>
            </w:tcBorders>
            <w:shd w:val="clear" w:color="auto" w:fill="auto"/>
          </w:tcPr>
          <w:p w14:paraId="0E34E6E6" w14:textId="77777777" w:rsidR="00E23E89" w:rsidRPr="004442AE" w:rsidRDefault="00E23E89" w:rsidP="007746FD">
            <w:pPr>
              <w:pStyle w:val="af7"/>
              <w:snapToGrid w:val="0"/>
              <w:ind w:left="20" w:right="5" w:firstLine="349"/>
            </w:pPr>
          </w:p>
        </w:tc>
      </w:tr>
      <w:tr w:rsidR="00E23E89" w:rsidRPr="004442AE" w14:paraId="749BE6FF" w14:textId="77777777" w:rsidTr="003770C7">
        <w:trPr>
          <w:jc w:val="center"/>
        </w:trPr>
        <w:tc>
          <w:tcPr>
            <w:tcW w:w="567" w:type="dxa"/>
            <w:tcBorders>
              <w:left w:val="single" w:sz="1" w:space="0" w:color="000000"/>
              <w:bottom w:val="single" w:sz="1" w:space="0" w:color="000000"/>
            </w:tcBorders>
            <w:shd w:val="clear" w:color="auto" w:fill="auto"/>
          </w:tcPr>
          <w:p w14:paraId="49794A22" w14:textId="77777777" w:rsidR="00E23E89" w:rsidRPr="00AE2655" w:rsidRDefault="00E23E89" w:rsidP="004913F6">
            <w:pPr>
              <w:pStyle w:val="af5"/>
              <w:snapToGrid w:val="0"/>
              <w:spacing w:before="0" w:after="0"/>
              <w:ind w:right="5"/>
              <w:jc w:val="center"/>
              <w:rPr>
                <w:lang w:val="uk-UA"/>
              </w:rPr>
            </w:pPr>
            <w:r w:rsidRPr="00AE2655">
              <w:rPr>
                <w:lang w:val="uk-UA"/>
              </w:rPr>
              <w:t>2.1</w:t>
            </w:r>
          </w:p>
        </w:tc>
        <w:tc>
          <w:tcPr>
            <w:tcW w:w="2978" w:type="dxa"/>
            <w:tcBorders>
              <w:left w:val="single" w:sz="1" w:space="0" w:color="000000"/>
              <w:bottom w:val="single" w:sz="1" w:space="0" w:color="000000"/>
            </w:tcBorders>
            <w:shd w:val="clear" w:color="auto" w:fill="auto"/>
          </w:tcPr>
          <w:p w14:paraId="4D1DCA26" w14:textId="77777777" w:rsidR="00E23E89" w:rsidRPr="00AE2655" w:rsidRDefault="00E23E89" w:rsidP="004913F6">
            <w:pPr>
              <w:pStyle w:val="af5"/>
              <w:snapToGrid w:val="0"/>
              <w:spacing w:before="0" w:after="0"/>
              <w:ind w:left="20" w:right="5"/>
              <w:rPr>
                <w:lang w:val="uk-UA"/>
              </w:rPr>
            </w:pPr>
            <w:r w:rsidRPr="00AE2655">
              <w:rPr>
                <w:lang w:val="uk-UA"/>
              </w:rPr>
              <w:t>повне найменування </w:t>
            </w:r>
          </w:p>
        </w:tc>
        <w:tc>
          <w:tcPr>
            <w:tcW w:w="6802" w:type="dxa"/>
            <w:tcBorders>
              <w:left w:val="single" w:sz="1" w:space="0" w:color="000000"/>
              <w:bottom w:val="single" w:sz="1" w:space="0" w:color="000000"/>
              <w:right w:val="single" w:sz="1" w:space="0" w:color="000000"/>
            </w:tcBorders>
            <w:shd w:val="clear" w:color="auto" w:fill="auto"/>
          </w:tcPr>
          <w:p w14:paraId="0AE0FECE" w14:textId="77777777" w:rsidR="00E23E89" w:rsidRPr="004442AE" w:rsidRDefault="0077251D" w:rsidP="00D054FB">
            <w:pPr>
              <w:tabs>
                <w:tab w:val="left" w:pos="2160"/>
                <w:tab w:val="left" w:pos="3600"/>
              </w:tabs>
              <w:snapToGrid w:val="0"/>
              <w:ind w:right="5"/>
            </w:pPr>
            <w:r w:rsidRPr="0077251D">
              <w:rPr>
                <w:iCs/>
              </w:rPr>
              <w:t>Комунальне некомерційне підприємство “Центр первинної медико-санітарної допомоги “Ювілейний” Рівненської міської ради</w:t>
            </w:r>
          </w:p>
        </w:tc>
      </w:tr>
      <w:tr w:rsidR="00E23E89" w:rsidRPr="004442AE" w14:paraId="2949D01E" w14:textId="77777777" w:rsidTr="003770C7">
        <w:trPr>
          <w:jc w:val="center"/>
        </w:trPr>
        <w:tc>
          <w:tcPr>
            <w:tcW w:w="567" w:type="dxa"/>
            <w:tcBorders>
              <w:left w:val="single" w:sz="1" w:space="0" w:color="000000"/>
              <w:bottom w:val="single" w:sz="1" w:space="0" w:color="000000"/>
            </w:tcBorders>
            <w:shd w:val="clear" w:color="auto" w:fill="auto"/>
          </w:tcPr>
          <w:p w14:paraId="1BF9AD64" w14:textId="77777777" w:rsidR="00E23E89" w:rsidRPr="00AE2655" w:rsidRDefault="00E23E89" w:rsidP="004913F6">
            <w:pPr>
              <w:pStyle w:val="af5"/>
              <w:snapToGrid w:val="0"/>
              <w:spacing w:before="0" w:after="0"/>
              <w:ind w:right="5"/>
              <w:jc w:val="center"/>
              <w:rPr>
                <w:lang w:val="uk-UA"/>
              </w:rPr>
            </w:pPr>
            <w:r w:rsidRPr="00AE2655">
              <w:rPr>
                <w:lang w:val="uk-UA"/>
              </w:rPr>
              <w:t>2.2</w:t>
            </w:r>
          </w:p>
        </w:tc>
        <w:tc>
          <w:tcPr>
            <w:tcW w:w="2978" w:type="dxa"/>
            <w:tcBorders>
              <w:left w:val="single" w:sz="1" w:space="0" w:color="000000"/>
              <w:bottom w:val="single" w:sz="1" w:space="0" w:color="000000"/>
            </w:tcBorders>
            <w:shd w:val="clear" w:color="auto" w:fill="auto"/>
          </w:tcPr>
          <w:p w14:paraId="547D8668" w14:textId="77777777" w:rsidR="00E23E89" w:rsidRPr="00AE2655" w:rsidRDefault="00E23E89" w:rsidP="004913F6">
            <w:pPr>
              <w:pStyle w:val="af5"/>
              <w:snapToGrid w:val="0"/>
              <w:spacing w:before="0" w:after="0"/>
              <w:ind w:left="20" w:right="5"/>
              <w:rPr>
                <w:lang w:val="uk-UA"/>
              </w:rPr>
            </w:pPr>
            <w:r w:rsidRPr="00AE2655">
              <w:rPr>
                <w:lang w:val="uk-UA"/>
              </w:rPr>
              <w:t>місцезнаходження </w:t>
            </w:r>
          </w:p>
        </w:tc>
        <w:tc>
          <w:tcPr>
            <w:tcW w:w="6802" w:type="dxa"/>
            <w:tcBorders>
              <w:left w:val="single" w:sz="1" w:space="0" w:color="000000"/>
              <w:bottom w:val="single" w:sz="1" w:space="0" w:color="000000"/>
              <w:right w:val="single" w:sz="1" w:space="0" w:color="000000"/>
            </w:tcBorders>
            <w:shd w:val="clear" w:color="auto" w:fill="auto"/>
          </w:tcPr>
          <w:p w14:paraId="6E9A1CA5" w14:textId="77777777" w:rsidR="00E23E89" w:rsidRPr="00DA04EA" w:rsidRDefault="0077251D" w:rsidP="007746FD">
            <w:pPr>
              <w:tabs>
                <w:tab w:val="left" w:pos="2160"/>
                <w:tab w:val="left" w:pos="3600"/>
              </w:tabs>
              <w:snapToGrid w:val="0"/>
              <w:ind w:right="5"/>
              <w:rPr>
                <w:bCs/>
              </w:rPr>
            </w:pPr>
            <w:r w:rsidRPr="0077251D">
              <w:rPr>
                <w:bCs/>
              </w:rPr>
              <w:t xml:space="preserve">33024, м. Рівне, вул. </w:t>
            </w:r>
            <w:r w:rsidR="007638F8">
              <w:rPr>
                <w:bCs/>
              </w:rPr>
              <w:t>Кулика і Гудачека</w:t>
            </w:r>
            <w:r w:rsidRPr="0077251D">
              <w:rPr>
                <w:bCs/>
              </w:rPr>
              <w:t>, 3</w:t>
            </w:r>
          </w:p>
        </w:tc>
      </w:tr>
      <w:tr w:rsidR="00DB569C" w:rsidRPr="004442AE" w14:paraId="46F70F9F" w14:textId="77777777" w:rsidTr="003770C7">
        <w:trPr>
          <w:jc w:val="center"/>
        </w:trPr>
        <w:tc>
          <w:tcPr>
            <w:tcW w:w="567" w:type="dxa"/>
            <w:tcBorders>
              <w:left w:val="single" w:sz="1" w:space="0" w:color="000000"/>
              <w:bottom w:val="single" w:sz="1" w:space="0" w:color="000000"/>
            </w:tcBorders>
            <w:shd w:val="clear" w:color="auto" w:fill="auto"/>
          </w:tcPr>
          <w:p w14:paraId="0FC1D137" w14:textId="77777777" w:rsidR="00DB569C" w:rsidRPr="00AE2655" w:rsidRDefault="00DB569C" w:rsidP="004913F6">
            <w:pPr>
              <w:pStyle w:val="af5"/>
              <w:snapToGrid w:val="0"/>
              <w:spacing w:before="0" w:after="0"/>
              <w:ind w:right="5"/>
              <w:jc w:val="center"/>
              <w:rPr>
                <w:lang w:val="uk-UA"/>
              </w:rPr>
            </w:pPr>
            <w:r w:rsidRPr="00AE2655">
              <w:rPr>
                <w:lang w:val="uk-UA"/>
              </w:rPr>
              <w:t>2.3</w:t>
            </w:r>
          </w:p>
        </w:tc>
        <w:tc>
          <w:tcPr>
            <w:tcW w:w="2978" w:type="dxa"/>
            <w:tcBorders>
              <w:left w:val="single" w:sz="1" w:space="0" w:color="000000"/>
              <w:bottom w:val="single" w:sz="1" w:space="0" w:color="000000"/>
            </w:tcBorders>
            <w:shd w:val="clear" w:color="auto" w:fill="auto"/>
          </w:tcPr>
          <w:p w14:paraId="1983D4F1" w14:textId="77777777" w:rsidR="00DB569C" w:rsidRPr="00AE2655" w:rsidRDefault="00DB569C" w:rsidP="004913F6">
            <w:pPr>
              <w:pStyle w:val="af5"/>
              <w:snapToGrid w:val="0"/>
              <w:spacing w:before="0" w:after="0"/>
              <w:ind w:left="20" w:right="5"/>
              <w:rPr>
                <w:lang w:val="uk-UA"/>
              </w:rPr>
            </w:pPr>
            <w:r w:rsidRPr="00AE2655">
              <w:rPr>
                <w:lang w:val="uk-UA"/>
              </w:rPr>
              <w:t>посадова особа замовника, уповноважена здійснювати зв'язок з учасниками </w:t>
            </w:r>
          </w:p>
        </w:tc>
        <w:tc>
          <w:tcPr>
            <w:tcW w:w="6802" w:type="dxa"/>
            <w:tcBorders>
              <w:left w:val="single" w:sz="1" w:space="0" w:color="000000"/>
              <w:bottom w:val="single" w:sz="1" w:space="0" w:color="000000"/>
              <w:right w:val="single" w:sz="1" w:space="0" w:color="000000"/>
            </w:tcBorders>
            <w:shd w:val="clear" w:color="auto" w:fill="auto"/>
          </w:tcPr>
          <w:p w14:paraId="718CF099" w14:textId="4153EE16" w:rsidR="00B11AA9" w:rsidRPr="00D211B0" w:rsidRDefault="000A38FA" w:rsidP="00B95AD6">
            <w:pPr>
              <w:rPr>
                <w:bCs/>
                <w:lang w:eastAsia="ru-RU"/>
              </w:rPr>
            </w:pPr>
            <w:r w:rsidRPr="00C23964">
              <w:rPr>
                <w:bCs/>
              </w:rPr>
              <w:t xml:space="preserve">Уповноважена особа </w:t>
            </w:r>
            <w:r w:rsidR="00C75D08">
              <w:rPr>
                <w:bCs/>
              </w:rPr>
              <w:t>Лясковець Олена Ігорівна</w:t>
            </w:r>
            <w:r w:rsidRPr="00C23964">
              <w:rPr>
                <w:bCs/>
              </w:rPr>
              <w:t xml:space="preserve">, </w:t>
            </w:r>
            <w:r w:rsidR="00C75D08">
              <w:rPr>
                <w:bCs/>
              </w:rPr>
              <w:t>заступник головного лікаря з економічних питань</w:t>
            </w:r>
            <w:r w:rsidRPr="00C23964">
              <w:rPr>
                <w:bCs/>
              </w:rPr>
              <w:t xml:space="preserve">, 33024, м. Рівне, вул. </w:t>
            </w:r>
            <w:r>
              <w:rPr>
                <w:bCs/>
              </w:rPr>
              <w:t>Кулика і Гудачека</w:t>
            </w:r>
            <w:r w:rsidRPr="00C23964">
              <w:rPr>
                <w:bCs/>
              </w:rPr>
              <w:t>, 3</w:t>
            </w:r>
          </w:p>
        </w:tc>
      </w:tr>
      <w:tr w:rsidR="00DB569C" w:rsidRPr="004442AE" w14:paraId="14891E77" w14:textId="77777777" w:rsidTr="003770C7">
        <w:trPr>
          <w:jc w:val="center"/>
        </w:trPr>
        <w:tc>
          <w:tcPr>
            <w:tcW w:w="567" w:type="dxa"/>
            <w:tcBorders>
              <w:left w:val="single" w:sz="1" w:space="0" w:color="000000"/>
              <w:bottom w:val="single" w:sz="1" w:space="0" w:color="000000"/>
            </w:tcBorders>
            <w:shd w:val="clear" w:color="auto" w:fill="auto"/>
          </w:tcPr>
          <w:p w14:paraId="0F1F324A" w14:textId="77777777" w:rsidR="00DB569C" w:rsidRPr="00AE2655" w:rsidRDefault="00DB569C" w:rsidP="004913F6">
            <w:pPr>
              <w:pStyle w:val="af5"/>
              <w:snapToGrid w:val="0"/>
              <w:spacing w:before="0" w:after="0"/>
              <w:ind w:right="5"/>
              <w:jc w:val="center"/>
              <w:rPr>
                <w:b/>
                <w:bCs/>
                <w:lang w:val="uk-UA"/>
              </w:rPr>
            </w:pPr>
            <w:r w:rsidRPr="00AE2655">
              <w:rPr>
                <w:b/>
                <w:bCs/>
                <w:lang w:val="uk-UA"/>
              </w:rPr>
              <w:t>3.</w:t>
            </w:r>
          </w:p>
        </w:tc>
        <w:tc>
          <w:tcPr>
            <w:tcW w:w="2978" w:type="dxa"/>
            <w:tcBorders>
              <w:left w:val="single" w:sz="1" w:space="0" w:color="000000"/>
              <w:bottom w:val="single" w:sz="1" w:space="0" w:color="000000"/>
            </w:tcBorders>
            <w:shd w:val="clear" w:color="auto" w:fill="auto"/>
          </w:tcPr>
          <w:p w14:paraId="3AD8E719" w14:textId="77777777" w:rsidR="00DB569C" w:rsidRPr="00AE2655" w:rsidRDefault="00DB569C" w:rsidP="004913F6">
            <w:pPr>
              <w:pStyle w:val="af5"/>
              <w:snapToGrid w:val="0"/>
              <w:spacing w:before="0" w:after="0"/>
              <w:ind w:left="20" w:right="5"/>
              <w:rPr>
                <w:b/>
                <w:bCs/>
                <w:lang w:val="uk-UA"/>
              </w:rPr>
            </w:pPr>
            <w:r w:rsidRPr="00AE2655">
              <w:rPr>
                <w:b/>
                <w:bCs/>
                <w:lang w:val="uk-UA"/>
              </w:rPr>
              <w:t>Процедура закупівлі</w:t>
            </w:r>
          </w:p>
        </w:tc>
        <w:tc>
          <w:tcPr>
            <w:tcW w:w="6802" w:type="dxa"/>
            <w:tcBorders>
              <w:left w:val="single" w:sz="1" w:space="0" w:color="000000"/>
              <w:bottom w:val="single" w:sz="1" w:space="0" w:color="000000"/>
              <w:right w:val="single" w:sz="1" w:space="0" w:color="000000"/>
            </w:tcBorders>
            <w:shd w:val="clear" w:color="auto" w:fill="auto"/>
            <w:vAlign w:val="center"/>
          </w:tcPr>
          <w:p w14:paraId="2E2675FC" w14:textId="77777777" w:rsidR="00DB569C" w:rsidRPr="00AE2655" w:rsidRDefault="00DB569C" w:rsidP="007746FD">
            <w:pPr>
              <w:pStyle w:val="af5"/>
              <w:snapToGrid w:val="0"/>
              <w:spacing w:before="0" w:after="0"/>
              <w:ind w:left="20" w:right="5" w:firstLine="349"/>
              <w:rPr>
                <w:lang w:val="uk-UA"/>
              </w:rPr>
            </w:pPr>
            <w:r w:rsidRPr="00AE2655">
              <w:rPr>
                <w:lang w:val="uk-UA"/>
              </w:rPr>
              <w:t>Відкриті торги</w:t>
            </w:r>
            <w:r w:rsidR="00943B2E">
              <w:rPr>
                <w:lang w:val="uk-UA"/>
              </w:rPr>
              <w:t xml:space="preserve"> з особливостями</w:t>
            </w:r>
          </w:p>
        </w:tc>
      </w:tr>
      <w:tr w:rsidR="00DB569C" w:rsidRPr="004442AE" w14:paraId="01DAE159" w14:textId="77777777" w:rsidTr="003770C7">
        <w:trPr>
          <w:trHeight w:val="758"/>
          <w:jc w:val="center"/>
        </w:trPr>
        <w:tc>
          <w:tcPr>
            <w:tcW w:w="567" w:type="dxa"/>
            <w:tcBorders>
              <w:left w:val="single" w:sz="1" w:space="0" w:color="000000"/>
              <w:bottom w:val="single" w:sz="1" w:space="0" w:color="000000"/>
            </w:tcBorders>
            <w:shd w:val="clear" w:color="auto" w:fill="auto"/>
          </w:tcPr>
          <w:p w14:paraId="6B626D81" w14:textId="77777777" w:rsidR="00DB569C" w:rsidRPr="00AE2655" w:rsidRDefault="00DB569C" w:rsidP="004913F6">
            <w:pPr>
              <w:pStyle w:val="af5"/>
              <w:snapToGrid w:val="0"/>
              <w:spacing w:before="0" w:after="0"/>
              <w:ind w:right="5"/>
              <w:jc w:val="center"/>
              <w:rPr>
                <w:b/>
                <w:bCs/>
                <w:lang w:val="uk-UA"/>
              </w:rPr>
            </w:pPr>
            <w:bookmarkStart w:id="2" w:name="_Hlk97216640"/>
            <w:r w:rsidRPr="00AE2655">
              <w:rPr>
                <w:b/>
                <w:bCs/>
                <w:lang w:val="uk-UA"/>
              </w:rPr>
              <w:t>4.</w:t>
            </w:r>
          </w:p>
        </w:tc>
        <w:tc>
          <w:tcPr>
            <w:tcW w:w="2978" w:type="dxa"/>
            <w:tcBorders>
              <w:left w:val="single" w:sz="1" w:space="0" w:color="000000"/>
              <w:bottom w:val="single" w:sz="1" w:space="0" w:color="000000"/>
            </w:tcBorders>
            <w:shd w:val="clear" w:color="auto" w:fill="auto"/>
          </w:tcPr>
          <w:p w14:paraId="3A0FE97F" w14:textId="77777777" w:rsidR="00DB569C" w:rsidRPr="00AE2655" w:rsidRDefault="00DB569C" w:rsidP="004913F6">
            <w:pPr>
              <w:pStyle w:val="af5"/>
              <w:snapToGrid w:val="0"/>
              <w:spacing w:before="0" w:after="0"/>
              <w:ind w:left="20" w:right="5"/>
              <w:rPr>
                <w:lang w:val="uk-UA"/>
              </w:rPr>
            </w:pPr>
            <w:r w:rsidRPr="00AE2655">
              <w:rPr>
                <w:b/>
                <w:bCs/>
                <w:lang w:val="uk-UA"/>
              </w:rPr>
              <w:t>Інформація про предмет закупівлі</w:t>
            </w:r>
            <w:r w:rsidRPr="00AE2655">
              <w:rPr>
                <w:lang w:val="uk-UA"/>
              </w:rPr>
              <w:t> </w:t>
            </w:r>
          </w:p>
        </w:tc>
        <w:tc>
          <w:tcPr>
            <w:tcW w:w="6802" w:type="dxa"/>
            <w:tcBorders>
              <w:left w:val="single" w:sz="1" w:space="0" w:color="000000"/>
              <w:bottom w:val="single" w:sz="1" w:space="0" w:color="000000"/>
              <w:right w:val="single" w:sz="1" w:space="0" w:color="000000"/>
            </w:tcBorders>
            <w:shd w:val="clear" w:color="auto" w:fill="auto"/>
          </w:tcPr>
          <w:p w14:paraId="5C0689A2" w14:textId="75D76865" w:rsidR="00DB569C" w:rsidRPr="00BA1286" w:rsidRDefault="003770C7" w:rsidP="00BA1286">
            <w:pPr>
              <w:spacing w:after="150"/>
              <w:jc w:val="both"/>
              <w:rPr>
                <w:b/>
                <w:i/>
                <w:iCs/>
                <w:sz w:val="22"/>
                <w:szCs w:val="22"/>
              </w:rPr>
            </w:pPr>
            <w:r w:rsidRPr="003770C7">
              <w:rPr>
                <w:b/>
                <w:i/>
                <w:iCs/>
                <w:sz w:val="22"/>
                <w:szCs w:val="22"/>
              </w:rPr>
              <w:t>Код ДК 021:2015 - 45450000-6 (Інші завершальні будівельні роботи )- Капітальний ремонт теплового пункту системи опалення КНП "ЦПМСД "Ювілейний" РМР за адресою м. Рівне вул. Кулика і Гудачека, 3</w:t>
            </w:r>
          </w:p>
        </w:tc>
      </w:tr>
      <w:bookmarkEnd w:id="2"/>
      <w:tr w:rsidR="000F691A" w:rsidRPr="004442AE" w14:paraId="3C4469BA" w14:textId="77777777" w:rsidTr="003770C7">
        <w:trPr>
          <w:trHeight w:val="498"/>
          <w:jc w:val="center"/>
        </w:trPr>
        <w:tc>
          <w:tcPr>
            <w:tcW w:w="567" w:type="dxa"/>
            <w:tcBorders>
              <w:left w:val="single" w:sz="1" w:space="0" w:color="000000"/>
              <w:bottom w:val="single" w:sz="4" w:space="0" w:color="000000"/>
            </w:tcBorders>
            <w:shd w:val="clear" w:color="auto" w:fill="auto"/>
          </w:tcPr>
          <w:p w14:paraId="4503D079" w14:textId="77777777" w:rsidR="000F691A" w:rsidRPr="00AE2655" w:rsidRDefault="000F691A" w:rsidP="000F691A">
            <w:pPr>
              <w:pStyle w:val="af5"/>
              <w:snapToGrid w:val="0"/>
              <w:spacing w:before="0" w:after="0"/>
              <w:ind w:right="5"/>
              <w:jc w:val="center"/>
              <w:rPr>
                <w:lang w:val="uk-UA"/>
              </w:rPr>
            </w:pPr>
            <w:r w:rsidRPr="00AE2655">
              <w:rPr>
                <w:lang w:val="uk-UA"/>
              </w:rPr>
              <w:t>4.1</w:t>
            </w:r>
          </w:p>
        </w:tc>
        <w:tc>
          <w:tcPr>
            <w:tcW w:w="2978" w:type="dxa"/>
            <w:tcBorders>
              <w:left w:val="single" w:sz="1" w:space="0" w:color="000000"/>
              <w:bottom w:val="single" w:sz="4" w:space="0" w:color="000000"/>
            </w:tcBorders>
            <w:shd w:val="clear" w:color="auto" w:fill="auto"/>
          </w:tcPr>
          <w:p w14:paraId="3E619431" w14:textId="77777777" w:rsidR="000F691A" w:rsidRPr="00AE2655" w:rsidRDefault="000F691A" w:rsidP="000F691A">
            <w:pPr>
              <w:pStyle w:val="af5"/>
              <w:snapToGrid w:val="0"/>
              <w:spacing w:before="0" w:after="0"/>
              <w:ind w:left="20" w:right="5"/>
              <w:rPr>
                <w:lang w:val="uk-UA"/>
              </w:rPr>
            </w:pPr>
            <w:r>
              <w:rPr>
                <w:lang w:val="uk-UA"/>
              </w:rPr>
              <w:t>Н</w:t>
            </w:r>
            <w:r w:rsidRPr="00AE2655">
              <w:rPr>
                <w:lang w:val="uk-UA"/>
              </w:rPr>
              <w:t>азва предмета закупівлі</w:t>
            </w:r>
          </w:p>
        </w:tc>
        <w:tc>
          <w:tcPr>
            <w:tcW w:w="6802" w:type="dxa"/>
            <w:tcBorders>
              <w:left w:val="single" w:sz="1" w:space="0" w:color="000000"/>
              <w:bottom w:val="single" w:sz="4" w:space="0" w:color="000000"/>
              <w:right w:val="single" w:sz="1" w:space="0" w:color="000000"/>
            </w:tcBorders>
            <w:shd w:val="clear" w:color="auto" w:fill="auto"/>
          </w:tcPr>
          <w:p w14:paraId="6015B818" w14:textId="61495FDB" w:rsidR="000F691A" w:rsidRPr="00BA1286" w:rsidRDefault="003770C7" w:rsidP="00BA1286">
            <w:pPr>
              <w:spacing w:after="150"/>
              <w:jc w:val="both"/>
              <w:rPr>
                <w:b/>
                <w:i/>
                <w:iCs/>
                <w:sz w:val="22"/>
                <w:szCs w:val="22"/>
              </w:rPr>
            </w:pPr>
            <w:r w:rsidRPr="003770C7">
              <w:rPr>
                <w:b/>
                <w:i/>
                <w:iCs/>
                <w:sz w:val="22"/>
                <w:szCs w:val="22"/>
              </w:rPr>
              <w:t>Код ДК 021:2015 - 45450000-6 (Інші завершальні будівельні роботи )- Капітальний ремонт теплового пункту системи опалення КНП "ЦПМСД "Ювілейний" РМР за адресою м. Рівне вул. Кулика і Гудачека, 3</w:t>
            </w:r>
          </w:p>
        </w:tc>
      </w:tr>
      <w:tr w:rsidR="000F691A" w:rsidRPr="004442AE" w14:paraId="14D2AFF3" w14:textId="77777777" w:rsidTr="003770C7">
        <w:trPr>
          <w:trHeight w:val="1151"/>
          <w:jc w:val="center"/>
        </w:trPr>
        <w:tc>
          <w:tcPr>
            <w:tcW w:w="567" w:type="dxa"/>
            <w:tcBorders>
              <w:top w:val="single" w:sz="4" w:space="0" w:color="000000"/>
              <w:left w:val="single" w:sz="4" w:space="0" w:color="000000"/>
              <w:bottom w:val="single" w:sz="4" w:space="0" w:color="000000"/>
            </w:tcBorders>
            <w:shd w:val="clear" w:color="auto" w:fill="auto"/>
          </w:tcPr>
          <w:p w14:paraId="2798EBD3" w14:textId="77777777" w:rsidR="000F691A" w:rsidRPr="00AE2655" w:rsidRDefault="000F691A" w:rsidP="000F691A">
            <w:pPr>
              <w:pStyle w:val="af5"/>
              <w:snapToGrid w:val="0"/>
              <w:spacing w:before="0" w:after="0"/>
              <w:ind w:right="5"/>
              <w:jc w:val="center"/>
              <w:rPr>
                <w:lang w:val="uk-UA"/>
              </w:rPr>
            </w:pPr>
            <w:r w:rsidRPr="00AE2655">
              <w:rPr>
                <w:lang w:val="uk-UA"/>
              </w:rPr>
              <w:t>4.2</w:t>
            </w:r>
          </w:p>
        </w:tc>
        <w:tc>
          <w:tcPr>
            <w:tcW w:w="2978" w:type="dxa"/>
            <w:tcBorders>
              <w:top w:val="single" w:sz="4" w:space="0" w:color="000000"/>
              <w:left w:val="single" w:sz="4" w:space="0" w:color="000000"/>
              <w:bottom w:val="single" w:sz="4" w:space="0" w:color="000000"/>
            </w:tcBorders>
            <w:shd w:val="clear" w:color="auto" w:fill="auto"/>
          </w:tcPr>
          <w:p w14:paraId="309BBCAB" w14:textId="77777777" w:rsidR="000F691A" w:rsidRPr="00AE2655" w:rsidRDefault="000F691A" w:rsidP="000F691A">
            <w:pPr>
              <w:pStyle w:val="af5"/>
              <w:snapToGrid w:val="0"/>
              <w:spacing w:before="0" w:after="0"/>
              <w:ind w:left="20" w:right="5"/>
              <w:rPr>
                <w:lang w:val="uk-UA"/>
              </w:rPr>
            </w:pPr>
            <w:r w:rsidRPr="00AE2655">
              <w:rPr>
                <w:lang w:val="uk-UA"/>
              </w:rPr>
              <w:t>опис окремої частини (частин) предмета закупівлі (лота), щодо якої можуть бути подані тендерні пропозиції</w:t>
            </w:r>
          </w:p>
        </w:tc>
        <w:tc>
          <w:tcPr>
            <w:tcW w:w="6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1BCBE" w14:textId="77777777" w:rsidR="000F691A" w:rsidRPr="00AE2655" w:rsidRDefault="000F691A" w:rsidP="000F691A">
            <w:pPr>
              <w:pStyle w:val="af5"/>
              <w:tabs>
                <w:tab w:val="left" w:pos="388"/>
                <w:tab w:val="left" w:pos="616"/>
                <w:tab w:val="left" w:pos="3600"/>
              </w:tabs>
              <w:snapToGrid w:val="0"/>
              <w:spacing w:before="0" w:after="0"/>
              <w:ind w:left="20" w:right="5" w:firstLine="349"/>
              <w:rPr>
                <w:lang w:val="uk-UA"/>
              </w:rPr>
            </w:pPr>
            <w:r>
              <w:rPr>
                <w:lang w:val="uk-UA"/>
              </w:rPr>
              <w:t>Не передбачено</w:t>
            </w:r>
          </w:p>
        </w:tc>
      </w:tr>
      <w:tr w:rsidR="000F691A" w:rsidRPr="004442AE" w14:paraId="47959C20" w14:textId="77777777" w:rsidTr="003770C7">
        <w:trPr>
          <w:trHeight w:val="957"/>
          <w:jc w:val="center"/>
        </w:trPr>
        <w:tc>
          <w:tcPr>
            <w:tcW w:w="567" w:type="dxa"/>
            <w:tcBorders>
              <w:top w:val="single" w:sz="4" w:space="0" w:color="000000"/>
              <w:left w:val="single" w:sz="4" w:space="0" w:color="000000"/>
              <w:bottom w:val="single" w:sz="4" w:space="0" w:color="000000"/>
            </w:tcBorders>
            <w:shd w:val="clear" w:color="auto" w:fill="auto"/>
          </w:tcPr>
          <w:p w14:paraId="71B4B878" w14:textId="77777777" w:rsidR="000F691A" w:rsidRPr="00492727" w:rsidRDefault="000F691A" w:rsidP="000F691A">
            <w:pPr>
              <w:pStyle w:val="af5"/>
              <w:snapToGrid w:val="0"/>
              <w:spacing w:before="0" w:after="0"/>
              <w:ind w:right="5"/>
              <w:jc w:val="center"/>
              <w:rPr>
                <w:lang w:val="uk-UA"/>
              </w:rPr>
            </w:pPr>
            <w:r w:rsidRPr="00492727">
              <w:rPr>
                <w:lang w:val="uk-UA"/>
              </w:rPr>
              <w:t>4.3</w:t>
            </w:r>
          </w:p>
        </w:tc>
        <w:tc>
          <w:tcPr>
            <w:tcW w:w="2978" w:type="dxa"/>
            <w:tcBorders>
              <w:top w:val="single" w:sz="4" w:space="0" w:color="000000"/>
              <w:left w:val="single" w:sz="4" w:space="0" w:color="000000"/>
              <w:bottom w:val="single" w:sz="4" w:space="0" w:color="000000"/>
            </w:tcBorders>
            <w:shd w:val="clear" w:color="auto" w:fill="auto"/>
          </w:tcPr>
          <w:p w14:paraId="3D15C077" w14:textId="77777777" w:rsidR="000F691A" w:rsidRPr="00492727" w:rsidRDefault="000F691A" w:rsidP="000F691A">
            <w:pPr>
              <w:pStyle w:val="af5"/>
              <w:snapToGrid w:val="0"/>
              <w:spacing w:before="0" w:after="0"/>
              <w:ind w:left="20" w:right="5"/>
              <w:jc w:val="center"/>
              <w:rPr>
                <w:lang w:val="uk-UA"/>
              </w:rPr>
            </w:pPr>
            <w:r w:rsidRPr="00492727">
              <w:rPr>
                <w:lang w:val="uk-UA"/>
              </w:rPr>
              <w:t>місце, кількість, обсяг поставки товарів (надання послуг, виконання робіт)</w:t>
            </w:r>
          </w:p>
        </w:tc>
        <w:tc>
          <w:tcPr>
            <w:tcW w:w="6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56C3A" w14:textId="63CE9F4D" w:rsidR="000F691A" w:rsidRPr="001506FB" w:rsidRDefault="000F691A" w:rsidP="000F691A">
            <w:pPr>
              <w:numPr>
                <w:ilvl w:val="0"/>
                <w:numId w:val="24"/>
              </w:numPr>
              <w:spacing w:line="360" w:lineRule="auto"/>
              <w:rPr>
                <w:b/>
              </w:rPr>
            </w:pPr>
            <w:r w:rsidRPr="00E1072C">
              <w:rPr>
                <w:bCs/>
              </w:rPr>
              <w:t xml:space="preserve">Місце </w:t>
            </w:r>
            <w:r w:rsidR="006E5EBC">
              <w:rPr>
                <w:bCs/>
              </w:rPr>
              <w:t>виконання робіт</w:t>
            </w:r>
            <w:r w:rsidRPr="00E1072C">
              <w:rPr>
                <w:bCs/>
              </w:rPr>
              <w:t>: за адресою замовника (відповідно до технічного завдання)</w:t>
            </w:r>
            <w:r>
              <w:rPr>
                <w:bCs/>
              </w:rPr>
              <w:t>.</w:t>
            </w:r>
          </w:p>
        </w:tc>
      </w:tr>
      <w:tr w:rsidR="000F691A" w:rsidRPr="004442AE" w14:paraId="3583123A" w14:textId="77777777" w:rsidTr="003770C7">
        <w:trPr>
          <w:jc w:val="center"/>
        </w:trPr>
        <w:tc>
          <w:tcPr>
            <w:tcW w:w="567" w:type="dxa"/>
            <w:tcBorders>
              <w:top w:val="single" w:sz="4" w:space="0" w:color="000000"/>
              <w:left w:val="single" w:sz="4" w:space="0" w:color="000000"/>
              <w:bottom w:val="single" w:sz="4" w:space="0" w:color="000000"/>
            </w:tcBorders>
            <w:shd w:val="clear" w:color="auto" w:fill="auto"/>
          </w:tcPr>
          <w:p w14:paraId="51935429" w14:textId="77777777" w:rsidR="000F691A" w:rsidRPr="00AE2655" w:rsidRDefault="000F691A" w:rsidP="000F691A">
            <w:pPr>
              <w:pStyle w:val="af5"/>
              <w:snapToGrid w:val="0"/>
              <w:spacing w:before="0" w:after="0"/>
              <w:ind w:right="5"/>
              <w:jc w:val="center"/>
              <w:rPr>
                <w:lang w:val="uk-UA"/>
              </w:rPr>
            </w:pPr>
            <w:r w:rsidRPr="00AE2655">
              <w:rPr>
                <w:lang w:val="uk-UA"/>
              </w:rPr>
              <w:t>4.4</w:t>
            </w:r>
          </w:p>
        </w:tc>
        <w:tc>
          <w:tcPr>
            <w:tcW w:w="2978" w:type="dxa"/>
            <w:tcBorders>
              <w:top w:val="single" w:sz="4" w:space="0" w:color="000000"/>
              <w:left w:val="single" w:sz="4" w:space="0" w:color="000000"/>
              <w:bottom w:val="single" w:sz="4" w:space="0" w:color="000000"/>
            </w:tcBorders>
            <w:shd w:val="clear" w:color="auto" w:fill="auto"/>
          </w:tcPr>
          <w:p w14:paraId="1C108F40" w14:textId="77777777" w:rsidR="000F691A" w:rsidRPr="00B50128" w:rsidRDefault="000F691A" w:rsidP="000F691A">
            <w:pPr>
              <w:pStyle w:val="af5"/>
              <w:snapToGrid w:val="0"/>
              <w:spacing w:before="0" w:after="0"/>
              <w:ind w:left="20" w:right="5"/>
              <w:rPr>
                <w:lang w:val="uk-UA"/>
              </w:rPr>
            </w:pPr>
            <w:r w:rsidRPr="00B50128">
              <w:rPr>
                <w:lang w:val="uk-UA"/>
              </w:rPr>
              <w:t>строк поставки товарів (надання послуг, виконання робіт)</w:t>
            </w:r>
          </w:p>
        </w:tc>
        <w:tc>
          <w:tcPr>
            <w:tcW w:w="6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4425F" w14:textId="320C753F" w:rsidR="000F691A" w:rsidRPr="00B50128" w:rsidRDefault="00A90A41" w:rsidP="000F691A">
            <w:pPr>
              <w:pStyle w:val="af5"/>
              <w:snapToGrid w:val="0"/>
              <w:spacing w:before="0" w:after="0"/>
              <w:ind w:right="5"/>
              <w:rPr>
                <w:bCs/>
                <w:lang w:val="ru-RU"/>
              </w:rPr>
            </w:pPr>
            <w:r w:rsidRPr="00B50128">
              <w:rPr>
                <w:bCs/>
              </w:rPr>
              <w:t>До початку опалювального сезону</w:t>
            </w:r>
          </w:p>
        </w:tc>
      </w:tr>
      <w:tr w:rsidR="000F691A" w:rsidRPr="004442AE" w14:paraId="3304A028" w14:textId="77777777" w:rsidTr="003770C7">
        <w:trPr>
          <w:trHeight w:val="1544"/>
          <w:jc w:val="center"/>
        </w:trPr>
        <w:tc>
          <w:tcPr>
            <w:tcW w:w="567" w:type="dxa"/>
            <w:tcBorders>
              <w:top w:val="single" w:sz="4" w:space="0" w:color="000000"/>
              <w:left w:val="single" w:sz="4" w:space="0" w:color="000000"/>
              <w:bottom w:val="single" w:sz="4" w:space="0" w:color="000000"/>
            </w:tcBorders>
            <w:shd w:val="clear" w:color="auto" w:fill="auto"/>
          </w:tcPr>
          <w:p w14:paraId="005EFB23" w14:textId="77777777" w:rsidR="000F691A" w:rsidRPr="00AE2655" w:rsidRDefault="000F691A" w:rsidP="000F691A">
            <w:pPr>
              <w:pStyle w:val="af5"/>
              <w:snapToGrid w:val="0"/>
              <w:spacing w:before="0" w:after="0"/>
              <w:ind w:right="5"/>
              <w:jc w:val="center"/>
              <w:rPr>
                <w:b/>
                <w:bCs/>
                <w:lang w:val="uk-UA"/>
              </w:rPr>
            </w:pPr>
            <w:r w:rsidRPr="00AE2655">
              <w:rPr>
                <w:b/>
                <w:bCs/>
                <w:lang w:val="uk-UA"/>
              </w:rPr>
              <w:t>5.</w:t>
            </w:r>
          </w:p>
        </w:tc>
        <w:tc>
          <w:tcPr>
            <w:tcW w:w="2978" w:type="dxa"/>
            <w:tcBorders>
              <w:top w:val="single" w:sz="4" w:space="0" w:color="000000"/>
              <w:left w:val="single" w:sz="4" w:space="0" w:color="000000"/>
              <w:bottom w:val="single" w:sz="4" w:space="0" w:color="000000"/>
            </w:tcBorders>
            <w:shd w:val="clear" w:color="auto" w:fill="auto"/>
          </w:tcPr>
          <w:p w14:paraId="56D52CCE" w14:textId="77777777" w:rsidR="000F691A" w:rsidRPr="00AE2655" w:rsidRDefault="000F691A" w:rsidP="000F691A">
            <w:pPr>
              <w:pStyle w:val="af5"/>
              <w:snapToGrid w:val="0"/>
              <w:spacing w:before="0" w:after="0"/>
              <w:ind w:right="5"/>
              <w:rPr>
                <w:b/>
                <w:bCs/>
                <w:lang w:val="uk-UA"/>
              </w:rPr>
            </w:pPr>
            <w:r w:rsidRPr="00AE2655">
              <w:rPr>
                <w:b/>
                <w:bCs/>
                <w:lang w:val="uk-UA"/>
              </w:rPr>
              <w:t>Недискримінація учасників</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4B24B26E" w14:textId="77777777" w:rsidR="000F691A" w:rsidRPr="008B75CA" w:rsidRDefault="000F691A" w:rsidP="000F691A">
            <w:pPr>
              <w:pStyle w:val="af5"/>
              <w:snapToGrid w:val="0"/>
              <w:ind w:left="20" w:right="5"/>
              <w:rPr>
                <w:lang w:val="uk-UA"/>
              </w:rPr>
            </w:pPr>
            <w:r w:rsidRPr="008B75CA">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9DDF4C9" w14:textId="77777777" w:rsidR="000F691A" w:rsidRPr="00AE2655" w:rsidRDefault="000F691A" w:rsidP="000F691A">
            <w:pPr>
              <w:pStyle w:val="af5"/>
              <w:snapToGrid w:val="0"/>
              <w:spacing w:before="0" w:after="0"/>
              <w:ind w:left="20" w:right="5"/>
              <w:rPr>
                <w:lang w:val="uk-UA"/>
              </w:rPr>
            </w:pPr>
            <w:r w:rsidRPr="008B75CA">
              <w:rPr>
                <w:lang w:val="uk-UA"/>
              </w:rPr>
              <w:t>Замовники забезпечують вільний доступ усіх учасників до інформації про закупівлю, передбаченої цим Законом.</w:t>
            </w:r>
          </w:p>
        </w:tc>
      </w:tr>
      <w:tr w:rsidR="000F691A" w:rsidRPr="004442AE" w14:paraId="6F59E68A" w14:textId="77777777" w:rsidTr="003770C7">
        <w:trPr>
          <w:jc w:val="center"/>
        </w:trPr>
        <w:tc>
          <w:tcPr>
            <w:tcW w:w="567" w:type="dxa"/>
            <w:tcBorders>
              <w:top w:val="single" w:sz="4" w:space="0" w:color="000000"/>
              <w:left w:val="single" w:sz="4" w:space="0" w:color="000000"/>
              <w:bottom w:val="single" w:sz="4" w:space="0" w:color="000000"/>
            </w:tcBorders>
            <w:shd w:val="clear" w:color="auto" w:fill="auto"/>
          </w:tcPr>
          <w:p w14:paraId="5380EFE7" w14:textId="77777777" w:rsidR="000F691A" w:rsidRPr="00AE2655" w:rsidRDefault="000F691A" w:rsidP="000F691A">
            <w:pPr>
              <w:pStyle w:val="af5"/>
              <w:snapToGrid w:val="0"/>
              <w:spacing w:before="0" w:after="0"/>
              <w:ind w:right="5"/>
              <w:jc w:val="center"/>
              <w:rPr>
                <w:b/>
                <w:bCs/>
                <w:lang w:val="uk-UA"/>
              </w:rPr>
            </w:pPr>
            <w:r w:rsidRPr="00AE2655">
              <w:rPr>
                <w:b/>
                <w:bCs/>
                <w:lang w:val="uk-UA"/>
              </w:rPr>
              <w:lastRenderedPageBreak/>
              <w:t>6.</w:t>
            </w:r>
          </w:p>
        </w:tc>
        <w:tc>
          <w:tcPr>
            <w:tcW w:w="2978" w:type="dxa"/>
            <w:tcBorders>
              <w:top w:val="single" w:sz="4" w:space="0" w:color="000000"/>
              <w:left w:val="single" w:sz="4" w:space="0" w:color="000000"/>
              <w:bottom w:val="single" w:sz="4" w:space="0" w:color="000000"/>
            </w:tcBorders>
            <w:shd w:val="clear" w:color="auto" w:fill="auto"/>
          </w:tcPr>
          <w:p w14:paraId="148054CD" w14:textId="77777777" w:rsidR="000F691A" w:rsidRPr="00AE2655" w:rsidRDefault="000F691A" w:rsidP="000F691A">
            <w:pPr>
              <w:pStyle w:val="af5"/>
              <w:snapToGrid w:val="0"/>
              <w:spacing w:before="0" w:after="0"/>
              <w:ind w:left="20" w:right="5"/>
              <w:rPr>
                <w:b/>
                <w:bCs/>
                <w:lang w:val="uk-UA"/>
              </w:rPr>
            </w:pPr>
            <w:r w:rsidRPr="00AE2655">
              <w:rPr>
                <w:b/>
                <w:bCs/>
                <w:lang w:val="uk-UA"/>
              </w:rPr>
              <w:t xml:space="preserve">Інформація про валюту, у якій повинно бути розраховано та зазначено ціну тендерної пропозиції </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1A41F4D2" w14:textId="77777777" w:rsidR="000F691A" w:rsidRPr="00AE2655" w:rsidRDefault="000F691A" w:rsidP="000F691A">
            <w:pPr>
              <w:pStyle w:val="af5"/>
              <w:snapToGrid w:val="0"/>
              <w:spacing w:before="0" w:after="0"/>
              <w:ind w:left="20" w:right="5"/>
              <w:rPr>
                <w:lang w:val="uk-UA"/>
              </w:rPr>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0F691A" w:rsidRPr="00492727" w14:paraId="5B217014" w14:textId="77777777" w:rsidTr="003770C7">
        <w:trPr>
          <w:jc w:val="center"/>
        </w:trPr>
        <w:tc>
          <w:tcPr>
            <w:tcW w:w="567" w:type="dxa"/>
            <w:tcBorders>
              <w:top w:val="single" w:sz="4" w:space="0" w:color="000000"/>
              <w:left w:val="single" w:sz="1" w:space="0" w:color="000000"/>
              <w:bottom w:val="single" w:sz="4" w:space="0" w:color="auto"/>
            </w:tcBorders>
            <w:shd w:val="clear" w:color="auto" w:fill="auto"/>
          </w:tcPr>
          <w:p w14:paraId="66EE3C8F" w14:textId="77777777" w:rsidR="000F691A" w:rsidRPr="00492727" w:rsidRDefault="000F691A" w:rsidP="000F691A">
            <w:pPr>
              <w:pStyle w:val="af5"/>
              <w:snapToGrid w:val="0"/>
              <w:spacing w:before="0" w:after="0"/>
              <w:ind w:right="5"/>
              <w:jc w:val="center"/>
              <w:rPr>
                <w:b/>
                <w:bCs/>
                <w:lang w:val="uk-UA"/>
              </w:rPr>
            </w:pPr>
            <w:r w:rsidRPr="00492727">
              <w:rPr>
                <w:b/>
                <w:bCs/>
                <w:lang w:val="uk-UA"/>
              </w:rPr>
              <w:t>7.</w:t>
            </w:r>
          </w:p>
        </w:tc>
        <w:tc>
          <w:tcPr>
            <w:tcW w:w="2978" w:type="dxa"/>
            <w:tcBorders>
              <w:top w:val="single" w:sz="4" w:space="0" w:color="000000"/>
              <w:left w:val="single" w:sz="1" w:space="0" w:color="000000"/>
              <w:bottom w:val="single" w:sz="4" w:space="0" w:color="auto"/>
            </w:tcBorders>
            <w:shd w:val="clear" w:color="auto" w:fill="auto"/>
          </w:tcPr>
          <w:p w14:paraId="5C9620AD" w14:textId="77777777" w:rsidR="000F691A" w:rsidRPr="00492727" w:rsidRDefault="000F691A" w:rsidP="000F691A">
            <w:pPr>
              <w:pStyle w:val="af5"/>
              <w:snapToGrid w:val="0"/>
              <w:spacing w:before="0" w:after="0"/>
              <w:ind w:right="5"/>
              <w:rPr>
                <w:lang w:val="uk-UA"/>
              </w:rPr>
            </w:pPr>
            <w:r w:rsidRPr="00492727">
              <w:rPr>
                <w:b/>
                <w:bCs/>
                <w:lang w:val="uk-UA"/>
              </w:rPr>
              <w:t>Інформація про мову (мови), якою (якими) повинно бути складено тендерні пропозиції</w:t>
            </w:r>
            <w:r w:rsidRPr="00492727">
              <w:rPr>
                <w:lang w:val="uk-UA"/>
              </w:rPr>
              <w:t> </w:t>
            </w:r>
          </w:p>
        </w:tc>
        <w:tc>
          <w:tcPr>
            <w:tcW w:w="6802" w:type="dxa"/>
            <w:tcBorders>
              <w:top w:val="single" w:sz="4" w:space="0" w:color="000000"/>
              <w:left w:val="single" w:sz="1" w:space="0" w:color="000000"/>
              <w:bottom w:val="single" w:sz="4" w:space="0" w:color="auto"/>
              <w:right w:val="single" w:sz="1" w:space="0" w:color="000000"/>
            </w:tcBorders>
            <w:shd w:val="clear" w:color="auto" w:fill="auto"/>
          </w:tcPr>
          <w:p w14:paraId="067067D0" w14:textId="77777777" w:rsidR="008B7F81" w:rsidRDefault="008B7F81" w:rsidP="008B7F81">
            <w:pPr>
              <w:snapToGrid w:val="0"/>
              <w:ind w:left="57" w:right="142" w:hanging="23"/>
              <w:jc w:val="both"/>
            </w:pPr>
            <w:r>
              <w:t xml:space="preserve">    Під час проведення процедур закупівель усі документи, що готуються замовником, викладаються українською мовою.</w:t>
            </w:r>
          </w:p>
          <w:p w14:paraId="214B5DAC" w14:textId="77777777" w:rsidR="008B7F81" w:rsidRDefault="008B7F81" w:rsidP="008B7F81">
            <w:pPr>
              <w:snapToGrid w:val="0"/>
              <w:ind w:left="57" w:right="142" w:hanging="23"/>
              <w:jc w:val="both"/>
            </w:pPr>
            <w: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355516B" w14:textId="77777777" w:rsidR="000F691A" w:rsidRPr="00C64D50" w:rsidRDefault="008B7F81" w:rsidP="008B7F81">
            <w:pPr>
              <w:pStyle w:val="af5"/>
              <w:tabs>
                <w:tab w:val="left" w:pos="388"/>
                <w:tab w:val="left" w:pos="616"/>
                <w:tab w:val="left" w:pos="3600"/>
              </w:tabs>
              <w:snapToGrid w:val="0"/>
              <w:spacing w:before="0" w:after="0"/>
              <w:ind w:left="20" w:right="5" w:firstLine="349"/>
              <w:jc w:val="both"/>
              <w:rPr>
                <w:bCs/>
                <w:lang w:val="uk-UA"/>
              </w:rPr>
            </w:pPr>
            <w: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F691A" w:rsidRPr="004442AE" w14:paraId="1872318B" w14:textId="77777777" w:rsidTr="003770C7">
        <w:trPr>
          <w:jc w:val="center"/>
        </w:trPr>
        <w:tc>
          <w:tcPr>
            <w:tcW w:w="10347" w:type="dxa"/>
            <w:gridSpan w:val="3"/>
            <w:tcBorders>
              <w:top w:val="single" w:sz="4" w:space="0" w:color="auto"/>
              <w:left w:val="single" w:sz="2" w:space="0" w:color="000000"/>
              <w:bottom w:val="single" w:sz="4" w:space="0" w:color="000000"/>
              <w:right w:val="single" w:sz="2" w:space="0" w:color="000000"/>
            </w:tcBorders>
            <w:shd w:val="clear" w:color="auto" w:fill="auto"/>
          </w:tcPr>
          <w:p w14:paraId="2CD592EC" w14:textId="77777777" w:rsidR="000F691A" w:rsidRPr="00AE2655" w:rsidRDefault="000F691A" w:rsidP="000F691A">
            <w:pPr>
              <w:pStyle w:val="af5"/>
              <w:snapToGrid w:val="0"/>
              <w:spacing w:before="0" w:after="0"/>
              <w:ind w:left="20" w:right="5" w:firstLine="349"/>
              <w:jc w:val="center"/>
              <w:rPr>
                <w:b/>
                <w:bCs/>
                <w:lang w:val="uk-UA"/>
              </w:rPr>
            </w:pPr>
            <w:r w:rsidRPr="00AE2655">
              <w:rPr>
                <w:b/>
                <w:bCs/>
                <w:lang w:val="uk-UA"/>
              </w:rPr>
              <w:t>II. Порядок унесення змін та надання роз'яснень до тендерної документації</w:t>
            </w:r>
          </w:p>
        </w:tc>
      </w:tr>
      <w:tr w:rsidR="000F691A" w:rsidRPr="004442AE" w14:paraId="27DBF8A4" w14:textId="77777777" w:rsidTr="003770C7">
        <w:trPr>
          <w:jc w:val="center"/>
        </w:trPr>
        <w:tc>
          <w:tcPr>
            <w:tcW w:w="567" w:type="dxa"/>
            <w:tcBorders>
              <w:top w:val="single" w:sz="4" w:space="0" w:color="000000"/>
              <w:left w:val="single" w:sz="4" w:space="0" w:color="000000"/>
              <w:bottom w:val="single" w:sz="4" w:space="0" w:color="000000"/>
            </w:tcBorders>
            <w:shd w:val="clear" w:color="auto" w:fill="auto"/>
          </w:tcPr>
          <w:p w14:paraId="6FE351BF" w14:textId="77777777" w:rsidR="000F691A" w:rsidRPr="00AE2655" w:rsidRDefault="000F691A" w:rsidP="000F691A">
            <w:pPr>
              <w:pStyle w:val="af5"/>
              <w:snapToGrid w:val="0"/>
              <w:spacing w:before="0" w:after="0"/>
              <w:ind w:right="5"/>
              <w:jc w:val="center"/>
              <w:rPr>
                <w:b/>
                <w:bCs/>
                <w:lang w:val="uk-UA"/>
              </w:rPr>
            </w:pPr>
            <w:r w:rsidRPr="00AE2655">
              <w:rPr>
                <w:b/>
                <w:bCs/>
                <w:lang w:val="uk-UA"/>
              </w:rPr>
              <w:t>1.</w:t>
            </w:r>
          </w:p>
        </w:tc>
        <w:tc>
          <w:tcPr>
            <w:tcW w:w="2978" w:type="dxa"/>
            <w:tcBorders>
              <w:top w:val="single" w:sz="4" w:space="0" w:color="000000"/>
              <w:left w:val="single" w:sz="4" w:space="0" w:color="000000"/>
              <w:bottom w:val="single" w:sz="4" w:space="0" w:color="000000"/>
            </w:tcBorders>
            <w:shd w:val="clear" w:color="auto" w:fill="auto"/>
          </w:tcPr>
          <w:p w14:paraId="7EC40BB0" w14:textId="77777777" w:rsidR="000F691A" w:rsidRPr="00AE2655" w:rsidRDefault="000F691A" w:rsidP="000F691A">
            <w:pPr>
              <w:pStyle w:val="af5"/>
              <w:snapToGrid w:val="0"/>
              <w:spacing w:before="0" w:after="0"/>
              <w:ind w:right="5"/>
              <w:rPr>
                <w:b/>
                <w:bCs/>
                <w:lang w:val="uk-UA"/>
              </w:rPr>
            </w:pPr>
            <w:r w:rsidRPr="00AE2655">
              <w:rPr>
                <w:b/>
                <w:bCs/>
                <w:lang w:val="uk-UA"/>
              </w:rPr>
              <w:t>Процедура надання роз'яснень щодо тендерної документації</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42015028" w14:textId="70A1E5EE" w:rsidR="008B7F81" w:rsidRPr="007638F8" w:rsidRDefault="008B7F81" w:rsidP="008B7F81">
            <w:pPr>
              <w:pStyle w:val="af5"/>
              <w:tabs>
                <w:tab w:val="left" w:pos="388"/>
                <w:tab w:val="left" w:pos="616"/>
                <w:tab w:val="left" w:pos="3600"/>
              </w:tabs>
              <w:snapToGrid w:val="0"/>
              <w:ind w:left="20" w:right="5"/>
              <w:jc w:val="both"/>
              <w:rPr>
                <w:lang w:val="uk-UA"/>
              </w:rPr>
            </w:pPr>
            <w:r w:rsidRPr="007638F8">
              <w:rPr>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76CD3B1" w14:textId="77777777" w:rsidR="008B7F81" w:rsidRPr="007638F8" w:rsidRDefault="008B7F81" w:rsidP="008B7F81">
            <w:pPr>
              <w:pStyle w:val="af5"/>
              <w:tabs>
                <w:tab w:val="left" w:pos="388"/>
                <w:tab w:val="left" w:pos="616"/>
                <w:tab w:val="left" w:pos="3600"/>
              </w:tabs>
              <w:snapToGrid w:val="0"/>
              <w:ind w:left="20" w:right="5"/>
              <w:jc w:val="both"/>
              <w:rPr>
                <w:lang w:val="uk-UA"/>
              </w:rPr>
            </w:pPr>
            <w:r w:rsidRPr="007638F8">
              <w:rPr>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501F9E1" w14:textId="77777777" w:rsidR="000F691A" w:rsidRPr="007638F8" w:rsidRDefault="008B7F81" w:rsidP="008B7F81">
            <w:pPr>
              <w:pStyle w:val="aff5"/>
              <w:tabs>
                <w:tab w:val="left" w:pos="388"/>
                <w:tab w:val="left" w:pos="616"/>
                <w:tab w:val="left" w:pos="3600"/>
              </w:tabs>
              <w:snapToGrid w:val="0"/>
              <w:ind w:left="20" w:right="113"/>
              <w:jc w:val="both"/>
              <w:rPr>
                <w:rFonts w:ascii="Times New Roman" w:hAnsi="Times New Roman"/>
                <w:color w:val="000000"/>
                <w:sz w:val="24"/>
                <w:szCs w:val="24"/>
              </w:rPr>
            </w:pPr>
            <w:r w:rsidRPr="007638F8">
              <w:rPr>
                <w:rFonts w:ascii="Times New Roman" w:hAnsi="Times New Roman"/>
                <w:sz w:val="24"/>
                <w:szCs w:val="24"/>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0F691A" w:rsidRPr="004442AE" w14:paraId="4B2E1F7F" w14:textId="77777777" w:rsidTr="003770C7">
        <w:trPr>
          <w:jc w:val="center"/>
        </w:trPr>
        <w:tc>
          <w:tcPr>
            <w:tcW w:w="567" w:type="dxa"/>
            <w:tcBorders>
              <w:top w:val="single" w:sz="4" w:space="0" w:color="000000"/>
              <w:left w:val="single" w:sz="4" w:space="0" w:color="000000"/>
              <w:bottom w:val="single" w:sz="4" w:space="0" w:color="000000"/>
            </w:tcBorders>
            <w:shd w:val="clear" w:color="auto" w:fill="auto"/>
          </w:tcPr>
          <w:p w14:paraId="3CDE857E" w14:textId="77777777" w:rsidR="000F691A" w:rsidRPr="00AE2655" w:rsidRDefault="000F691A" w:rsidP="000F691A">
            <w:pPr>
              <w:pStyle w:val="af5"/>
              <w:snapToGrid w:val="0"/>
              <w:spacing w:before="0" w:after="0"/>
              <w:ind w:right="5"/>
              <w:jc w:val="center"/>
              <w:rPr>
                <w:b/>
                <w:bCs/>
                <w:lang w:val="uk-UA"/>
              </w:rPr>
            </w:pPr>
            <w:r w:rsidRPr="00AE2655">
              <w:rPr>
                <w:b/>
                <w:bCs/>
                <w:lang w:val="uk-UA"/>
              </w:rPr>
              <w:t>2.</w:t>
            </w:r>
          </w:p>
        </w:tc>
        <w:tc>
          <w:tcPr>
            <w:tcW w:w="2978" w:type="dxa"/>
            <w:tcBorders>
              <w:top w:val="single" w:sz="4" w:space="0" w:color="000000"/>
              <w:left w:val="single" w:sz="4" w:space="0" w:color="000000"/>
              <w:bottom w:val="single" w:sz="4" w:space="0" w:color="000000"/>
            </w:tcBorders>
            <w:shd w:val="clear" w:color="auto" w:fill="auto"/>
          </w:tcPr>
          <w:p w14:paraId="3FB40B6A" w14:textId="77777777" w:rsidR="000F691A" w:rsidRPr="00AE2655" w:rsidRDefault="002B6F80" w:rsidP="000F691A">
            <w:pPr>
              <w:pStyle w:val="af5"/>
              <w:snapToGrid w:val="0"/>
              <w:spacing w:before="0" w:after="0"/>
              <w:ind w:right="5"/>
              <w:rPr>
                <w:b/>
                <w:bCs/>
                <w:lang w:val="uk-UA"/>
              </w:rPr>
            </w:pPr>
            <w:r>
              <w:rPr>
                <w:b/>
                <w:bCs/>
                <w:lang w:val="uk-UA"/>
              </w:rPr>
              <w:t>В</w:t>
            </w:r>
            <w:r w:rsidR="000F691A" w:rsidRPr="00AE2655">
              <w:rPr>
                <w:b/>
                <w:bCs/>
                <w:lang w:val="uk-UA"/>
              </w:rPr>
              <w:t>несення змін до тендерної документації</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7926B6C6" w14:textId="77777777" w:rsidR="008B7F81" w:rsidRPr="007638F8" w:rsidRDefault="008B7F81" w:rsidP="008B7F81">
            <w:pPr>
              <w:suppressAutoHyphens w:val="0"/>
              <w:ind w:firstLineChars="91" w:firstLine="218"/>
              <w:jc w:val="both"/>
              <w:rPr>
                <w:rFonts w:eastAsia="SimSun"/>
                <w:color w:val="000000"/>
                <w:shd w:val="solid" w:color="FFFFFF" w:fill="FFFFFF"/>
                <w:lang w:val="ru-RU" w:eastAsia="zh-CN" w:bidi="hi-IN"/>
              </w:rPr>
            </w:pPr>
            <w:r w:rsidRPr="007638F8">
              <w:rPr>
                <w:rFonts w:eastAsia="SimSun"/>
                <w:color w:val="000000"/>
                <w:shd w:val="solid" w:color="FFFFFF" w:fill="FFFFFF"/>
                <w:lang w:eastAsia="en-US" w:bidi="hi-IN"/>
              </w:rPr>
              <w:t xml:space="preserve">2.1. </w:t>
            </w:r>
            <w:r w:rsidRPr="007638F8">
              <w:rPr>
                <w:rFonts w:eastAsia="SimSun"/>
                <w:color w:val="000000"/>
                <w:shd w:val="solid" w:color="FFFFFF" w:fill="FFFFFF"/>
                <w:lang w:val="ru-RU" w:eastAsia="en-US"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3EBEE4" w14:textId="77777777" w:rsidR="000F691A" w:rsidRPr="00701793" w:rsidRDefault="008B7F81" w:rsidP="008B7F81">
            <w:pPr>
              <w:pStyle w:val="af5"/>
              <w:tabs>
                <w:tab w:val="left" w:pos="388"/>
                <w:tab w:val="left" w:pos="616"/>
                <w:tab w:val="left" w:pos="3600"/>
              </w:tabs>
              <w:snapToGrid w:val="0"/>
              <w:spacing w:before="0" w:after="0"/>
              <w:ind w:left="20" w:right="5" w:firstLine="349"/>
              <w:jc w:val="both"/>
              <w:rPr>
                <w:lang w:val="uk-UA"/>
              </w:rPr>
            </w:pPr>
            <w:r w:rsidRPr="007638F8">
              <w:rPr>
                <w:rFonts w:eastAsia="SimSun"/>
                <w:color w:val="000000"/>
                <w:shd w:val="solid" w:color="FFFFFF" w:fill="FFFFFF"/>
                <w:lang w:val="uk-UA" w:eastAsia="en-US" w:bidi="hi-IN"/>
              </w:rPr>
              <w:t xml:space="preserve">2.2. </w:t>
            </w:r>
            <w:r w:rsidRPr="007638F8">
              <w:rPr>
                <w:rFonts w:eastAsia="SimSun"/>
                <w:color w:val="000000"/>
                <w:shd w:val="solid" w:color="FFFFFF" w:fill="FFFFFF"/>
                <w:lang w:val="ru-RU" w:eastAsia="en-US" w:bidi="hi-I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w:t>
            </w:r>
            <w:r w:rsidRPr="007638F8">
              <w:rPr>
                <w:rFonts w:eastAsia="SimSun"/>
                <w:color w:val="000000"/>
                <w:shd w:val="solid" w:color="FFFFFF" w:fill="FFFFFF"/>
                <w:lang w:val="ru-RU" w:eastAsia="en-US" w:bidi="hi-IN"/>
              </w:rPr>
              <w:lastRenderedPageBreak/>
              <w:t>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691A" w:rsidRPr="004442AE" w14:paraId="2A392150" w14:textId="77777777" w:rsidTr="003770C7">
        <w:trPr>
          <w:jc w:val="center"/>
        </w:trPr>
        <w:tc>
          <w:tcPr>
            <w:tcW w:w="567" w:type="dxa"/>
            <w:tcBorders>
              <w:top w:val="single" w:sz="4" w:space="0" w:color="000000"/>
              <w:left w:val="single" w:sz="1" w:space="0" w:color="000000"/>
              <w:bottom w:val="single" w:sz="1" w:space="0" w:color="000000"/>
            </w:tcBorders>
            <w:shd w:val="clear" w:color="auto" w:fill="auto"/>
          </w:tcPr>
          <w:p w14:paraId="437B2FD7" w14:textId="77777777" w:rsidR="000F691A" w:rsidRPr="00AE2655" w:rsidRDefault="000F691A" w:rsidP="000F691A">
            <w:pPr>
              <w:pStyle w:val="af5"/>
              <w:snapToGrid w:val="0"/>
              <w:spacing w:before="0" w:after="0"/>
              <w:ind w:left="20" w:right="5"/>
              <w:jc w:val="center"/>
              <w:rPr>
                <w:b/>
                <w:bCs/>
                <w:lang w:val="uk-UA"/>
              </w:rPr>
            </w:pPr>
          </w:p>
        </w:tc>
        <w:tc>
          <w:tcPr>
            <w:tcW w:w="9780" w:type="dxa"/>
            <w:gridSpan w:val="2"/>
            <w:tcBorders>
              <w:top w:val="single" w:sz="4" w:space="0" w:color="000000"/>
              <w:left w:val="single" w:sz="1" w:space="0" w:color="000000"/>
              <w:bottom w:val="single" w:sz="1" w:space="0" w:color="000000"/>
              <w:right w:val="single" w:sz="1" w:space="0" w:color="000000"/>
            </w:tcBorders>
            <w:shd w:val="clear" w:color="auto" w:fill="auto"/>
          </w:tcPr>
          <w:p w14:paraId="67E729BD" w14:textId="77777777" w:rsidR="000F691A" w:rsidRPr="00AE2655" w:rsidRDefault="000F691A" w:rsidP="000F691A">
            <w:pPr>
              <w:pStyle w:val="af5"/>
              <w:snapToGrid w:val="0"/>
              <w:spacing w:before="0" w:after="0"/>
              <w:ind w:left="20" w:right="5" w:firstLine="349"/>
              <w:jc w:val="center"/>
              <w:rPr>
                <w:b/>
                <w:bCs/>
                <w:lang w:val="uk-UA"/>
              </w:rPr>
            </w:pPr>
            <w:r w:rsidRPr="00AE2655">
              <w:rPr>
                <w:b/>
                <w:bCs/>
                <w:lang w:val="uk-UA"/>
              </w:rPr>
              <w:t xml:space="preserve">III. Інструкція з підготовки тендерної пропозиції </w:t>
            </w:r>
          </w:p>
        </w:tc>
      </w:tr>
      <w:tr w:rsidR="000F691A" w:rsidRPr="004442AE" w14:paraId="2B2753D2" w14:textId="77777777" w:rsidTr="003770C7">
        <w:trPr>
          <w:jc w:val="center"/>
        </w:trPr>
        <w:tc>
          <w:tcPr>
            <w:tcW w:w="567" w:type="dxa"/>
            <w:tcBorders>
              <w:top w:val="single" w:sz="4" w:space="0" w:color="000000"/>
              <w:left w:val="single" w:sz="4" w:space="0" w:color="000000"/>
              <w:bottom w:val="single" w:sz="4" w:space="0" w:color="000000"/>
            </w:tcBorders>
            <w:shd w:val="clear" w:color="auto" w:fill="auto"/>
          </w:tcPr>
          <w:p w14:paraId="6CBFB1E2" w14:textId="77777777" w:rsidR="000F691A" w:rsidRPr="00492727" w:rsidRDefault="000F691A" w:rsidP="000F691A">
            <w:pPr>
              <w:pStyle w:val="af5"/>
              <w:snapToGrid w:val="0"/>
              <w:spacing w:before="0" w:after="0"/>
              <w:ind w:right="5"/>
              <w:jc w:val="center"/>
              <w:rPr>
                <w:b/>
                <w:bCs/>
                <w:lang w:val="uk-UA"/>
              </w:rPr>
            </w:pPr>
            <w:r w:rsidRPr="00492727">
              <w:rPr>
                <w:b/>
                <w:bCs/>
                <w:lang w:val="uk-UA"/>
              </w:rPr>
              <w:t>1</w:t>
            </w:r>
          </w:p>
        </w:tc>
        <w:tc>
          <w:tcPr>
            <w:tcW w:w="2978" w:type="dxa"/>
            <w:tcBorders>
              <w:top w:val="single" w:sz="4" w:space="0" w:color="000000"/>
              <w:left w:val="single" w:sz="4" w:space="0" w:color="000000"/>
              <w:bottom w:val="single" w:sz="4" w:space="0" w:color="000000"/>
            </w:tcBorders>
            <w:shd w:val="clear" w:color="auto" w:fill="auto"/>
          </w:tcPr>
          <w:p w14:paraId="1118114F" w14:textId="77777777" w:rsidR="000F691A" w:rsidRPr="00492727" w:rsidRDefault="000F691A" w:rsidP="000F691A">
            <w:pPr>
              <w:pStyle w:val="af5"/>
              <w:snapToGrid w:val="0"/>
              <w:spacing w:before="0" w:after="0"/>
              <w:ind w:left="20" w:right="5"/>
              <w:rPr>
                <w:b/>
                <w:bCs/>
                <w:lang w:val="uk-UA"/>
              </w:rPr>
            </w:pPr>
            <w:r w:rsidRPr="00492727">
              <w:rPr>
                <w:b/>
                <w:bCs/>
                <w:lang w:val="uk-UA"/>
              </w:rPr>
              <w:t>Зміст пропозиції і спосіб подання тендерної пропозиції</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2D6023D6" w14:textId="77777777" w:rsidR="006E5EBC" w:rsidRPr="00751770" w:rsidRDefault="006E5EBC" w:rsidP="006E5EBC">
            <w:pPr>
              <w:jc w:val="both"/>
              <w:rPr>
                <w:lang w:eastAsia="ru-RU"/>
              </w:rPr>
            </w:pPr>
            <w:bookmarkStart w:id="3" w:name="n452"/>
            <w:bookmarkEnd w:id="3"/>
            <w:r w:rsidRPr="00751770">
              <w:rPr>
                <w:lang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5C4B9FCF" w14:textId="77777777" w:rsidR="006E5EBC" w:rsidRPr="00751770" w:rsidRDefault="006E5EBC" w:rsidP="006E5EBC">
            <w:pPr>
              <w:jc w:val="both"/>
              <w:rPr>
                <w:b/>
                <w:bCs/>
                <w:lang w:eastAsia="ru-RU"/>
              </w:rPr>
            </w:pPr>
            <w:r w:rsidRPr="00751770">
              <w:rPr>
                <w:b/>
                <w:bCs/>
                <w:lang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C3EA496" w14:textId="77777777" w:rsidR="006E5EBC" w:rsidRPr="00751770" w:rsidRDefault="006E5EBC" w:rsidP="006E5EBC">
            <w:pPr>
              <w:jc w:val="both"/>
              <w:rPr>
                <w:lang w:eastAsia="ru-RU"/>
              </w:rPr>
            </w:pPr>
            <w:r w:rsidRPr="00751770">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r w:rsidRPr="00751770">
              <w:rPr>
                <w:lang w:eastAsia="ru-RU"/>
              </w:rPr>
              <w:t xml:space="preserve"> а саме:</w:t>
            </w:r>
          </w:p>
          <w:p w14:paraId="0AF383A1" w14:textId="77777777" w:rsidR="000F691A" w:rsidRPr="00A32ABF" w:rsidRDefault="000F691A" w:rsidP="000F691A">
            <w:pPr>
              <w:pStyle w:val="af5"/>
              <w:tabs>
                <w:tab w:val="left" w:pos="388"/>
                <w:tab w:val="left" w:pos="616"/>
                <w:tab w:val="left" w:pos="3600"/>
              </w:tabs>
              <w:snapToGrid w:val="0"/>
              <w:ind w:left="20" w:right="5" w:firstLine="349"/>
              <w:jc w:val="both"/>
              <w:rPr>
                <w:bCs/>
                <w:color w:val="000000"/>
                <w:lang w:val="uk-UA"/>
              </w:rPr>
            </w:pPr>
            <w:r w:rsidRPr="00A32ABF">
              <w:rPr>
                <w:lang w:val="uk-UA"/>
              </w:rPr>
              <w:t xml:space="preserve">- </w:t>
            </w:r>
            <w:r w:rsidRPr="00A32ABF">
              <w:t xml:space="preserve">заповненою учасником формою «Тендерна пропозиція» згідно з </w:t>
            </w:r>
            <w:r w:rsidRPr="00A32ABF">
              <w:rPr>
                <w:b/>
                <w:color w:val="000000"/>
              </w:rPr>
              <w:t>Додатком № 1 до ТД</w:t>
            </w:r>
          </w:p>
          <w:p w14:paraId="3B0D7707" w14:textId="77777777" w:rsidR="000F691A" w:rsidRPr="00A32ABF" w:rsidRDefault="000F691A" w:rsidP="000F691A">
            <w:pPr>
              <w:pStyle w:val="af5"/>
              <w:tabs>
                <w:tab w:val="left" w:pos="388"/>
                <w:tab w:val="left" w:pos="616"/>
                <w:tab w:val="left" w:pos="3600"/>
              </w:tabs>
              <w:snapToGrid w:val="0"/>
              <w:ind w:left="20" w:right="5" w:firstLine="349"/>
              <w:jc w:val="both"/>
              <w:rPr>
                <w:bCs/>
                <w:lang w:val="uk-UA"/>
              </w:rPr>
            </w:pPr>
            <w:r w:rsidRPr="00A32ABF">
              <w:rPr>
                <w:bCs/>
                <w:lang w:val="uk-UA"/>
              </w:rPr>
              <w:t>- інформації та документів, що підтверджують відповідність учасника кваліфікаційним критеріям</w:t>
            </w:r>
            <w:r w:rsidRPr="00A32ABF">
              <w:rPr>
                <w:b/>
              </w:rPr>
              <w:t xml:space="preserve"> </w:t>
            </w:r>
            <w:r w:rsidRPr="00A32ABF">
              <w:rPr>
                <w:b/>
                <w:lang w:val="uk-UA"/>
              </w:rPr>
              <w:t>(</w:t>
            </w:r>
            <w:r w:rsidRPr="00A32ABF">
              <w:rPr>
                <w:b/>
              </w:rPr>
              <w:t xml:space="preserve">Додаток № </w:t>
            </w:r>
            <w:r w:rsidRPr="00A32ABF">
              <w:rPr>
                <w:b/>
                <w:lang w:val="uk-UA"/>
              </w:rPr>
              <w:t>3</w:t>
            </w:r>
            <w:r w:rsidRPr="00A32ABF">
              <w:rPr>
                <w:b/>
              </w:rPr>
              <w:t xml:space="preserve"> до ТД</w:t>
            </w:r>
            <w:r w:rsidRPr="00A32ABF">
              <w:rPr>
                <w:b/>
                <w:lang w:val="uk-UA"/>
              </w:rPr>
              <w:t>)</w:t>
            </w:r>
            <w:r w:rsidRPr="00A32ABF">
              <w:rPr>
                <w:bCs/>
                <w:lang w:val="uk-UA"/>
              </w:rPr>
              <w:t xml:space="preserve">; </w:t>
            </w:r>
          </w:p>
          <w:p w14:paraId="0E9C2296" w14:textId="0BE515F1" w:rsidR="000F691A" w:rsidRPr="00A32ABF" w:rsidRDefault="000F691A" w:rsidP="000F691A">
            <w:pPr>
              <w:pStyle w:val="af5"/>
              <w:tabs>
                <w:tab w:val="left" w:pos="388"/>
                <w:tab w:val="left" w:pos="616"/>
                <w:tab w:val="left" w:pos="3600"/>
              </w:tabs>
              <w:snapToGrid w:val="0"/>
              <w:ind w:left="20" w:right="5" w:firstLine="349"/>
              <w:jc w:val="both"/>
              <w:rPr>
                <w:bCs/>
                <w:lang w:val="uk-UA"/>
              </w:rPr>
            </w:pPr>
            <w:r w:rsidRPr="00A32ABF">
              <w:rPr>
                <w:bCs/>
                <w:lang w:val="uk-UA"/>
              </w:rPr>
              <w:t xml:space="preserve">- </w:t>
            </w:r>
            <w:r w:rsidR="00F812CE" w:rsidRPr="00751770">
              <w:rPr>
                <w:lang w:val="uk-UA" w:eastAsia="ru-RU"/>
              </w:rPr>
              <w:t>інформації щодо відповідності учасника вимогам, визначеним у п.47 Особливостей</w:t>
            </w:r>
            <w:r w:rsidR="00F812CE" w:rsidRPr="00A32ABF">
              <w:rPr>
                <w:b/>
                <w:lang w:val="uk-UA"/>
              </w:rPr>
              <w:t xml:space="preserve"> </w:t>
            </w:r>
            <w:r w:rsidRPr="00A32ABF">
              <w:rPr>
                <w:b/>
                <w:lang w:val="uk-UA"/>
              </w:rPr>
              <w:t>(</w:t>
            </w:r>
            <w:r w:rsidRPr="00A32ABF">
              <w:rPr>
                <w:b/>
                <w:bCs/>
                <w:lang w:val="uk-UA"/>
              </w:rPr>
              <w:t>Додаток № 3 до ТД)</w:t>
            </w:r>
            <w:r w:rsidRPr="00A32ABF">
              <w:rPr>
                <w:bCs/>
                <w:lang w:val="uk-UA"/>
              </w:rPr>
              <w:t>;</w:t>
            </w:r>
          </w:p>
          <w:p w14:paraId="16E77C35" w14:textId="4A9F5782" w:rsidR="000F691A" w:rsidRPr="00A32ABF" w:rsidRDefault="000F691A" w:rsidP="000F691A">
            <w:pPr>
              <w:pStyle w:val="af5"/>
              <w:tabs>
                <w:tab w:val="left" w:pos="388"/>
                <w:tab w:val="left" w:pos="616"/>
                <w:tab w:val="left" w:pos="3600"/>
              </w:tabs>
              <w:snapToGrid w:val="0"/>
              <w:ind w:left="20" w:right="5" w:firstLine="349"/>
              <w:jc w:val="both"/>
              <w:rPr>
                <w:bCs/>
                <w:color w:val="000000"/>
                <w:lang w:val="uk-UA"/>
              </w:rPr>
            </w:pPr>
            <w:r w:rsidRPr="00A32ABF">
              <w:rPr>
                <w:bCs/>
                <w:lang w:val="uk-UA"/>
              </w:rPr>
              <w:t>- технічні вимоги до предмета закупівлі</w:t>
            </w:r>
            <w:r w:rsidRPr="00A32ABF">
              <w:rPr>
                <w:lang w:val="uk-UA"/>
              </w:rPr>
              <w:t xml:space="preserve"> (технічне завдання) </w:t>
            </w:r>
            <w:r w:rsidRPr="00A32ABF">
              <w:rPr>
                <w:bCs/>
                <w:color w:val="000000"/>
                <w:lang w:val="uk-UA"/>
              </w:rPr>
              <w:t>(</w:t>
            </w:r>
            <w:r w:rsidRPr="00A32ABF">
              <w:rPr>
                <w:b/>
                <w:bCs/>
                <w:color w:val="000000"/>
                <w:lang w:val="uk-UA"/>
              </w:rPr>
              <w:t>Додаток № 2 до ТД</w:t>
            </w:r>
            <w:r w:rsidRPr="00A32ABF">
              <w:rPr>
                <w:bCs/>
                <w:color w:val="000000"/>
                <w:lang w:val="uk-UA"/>
              </w:rPr>
              <w:t xml:space="preserve">);  </w:t>
            </w:r>
          </w:p>
          <w:p w14:paraId="4994BB12" w14:textId="77777777" w:rsidR="000F691A" w:rsidRPr="00A32ABF" w:rsidRDefault="000F691A" w:rsidP="000F691A">
            <w:pPr>
              <w:pStyle w:val="af5"/>
              <w:tabs>
                <w:tab w:val="left" w:pos="388"/>
                <w:tab w:val="left" w:pos="616"/>
                <w:tab w:val="left" w:pos="3600"/>
              </w:tabs>
              <w:snapToGrid w:val="0"/>
              <w:ind w:left="20" w:right="5" w:firstLine="349"/>
              <w:jc w:val="both"/>
              <w:rPr>
                <w:bCs/>
                <w:lang w:val="uk-UA"/>
              </w:rPr>
            </w:pPr>
            <w:r w:rsidRPr="00A32ABF">
              <w:rPr>
                <w:bCs/>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9D975C2" w14:textId="77777777" w:rsidR="000F691A" w:rsidRPr="00A32ABF" w:rsidRDefault="000F691A" w:rsidP="000F691A">
            <w:pPr>
              <w:pStyle w:val="af5"/>
              <w:tabs>
                <w:tab w:val="left" w:pos="388"/>
                <w:tab w:val="left" w:pos="616"/>
                <w:tab w:val="left" w:pos="3600"/>
              </w:tabs>
              <w:snapToGrid w:val="0"/>
              <w:ind w:left="20" w:right="5" w:firstLine="349"/>
              <w:jc w:val="both"/>
              <w:rPr>
                <w:bCs/>
                <w:lang w:val="uk-UA"/>
              </w:rPr>
            </w:pPr>
            <w:r w:rsidRPr="00A32ABF">
              <w:rPr>
                <w:bCs/>
                <w:lang w:val="uk-UA"/>
              </w:rPr>
              <w:t>- інших документів, необхідність подання яких у складі тендерної пропозиції передбачена умовами цієї документації.</w:t>
            </w:r>
          </w:p>
          <w:p w14:paraId="5687739C" w14:textId="77777777" w:rsidR="000F691A" w:rsidRPr="00A32ABF" w:rsidRDefault="000F691A" w:rsidP="000F691A">
            <w:pPr>
              <w:pStyle w:val="af5"/>
              <w:tabs>
                <w:tab w:val="left" w:pos="388"/>
                <w:tab w:val="left" w:pos="616"/>
                <w:tab w:val="left" w:pos="3600"/>
              </w:tabs>
              <w:snapToGrid w:val="0"/>
              <w:ind w:left="20" w:right="5"/>
              <w:jc w:val="both"/>
              <w:rPr>
                <w:bCs/>
                <w:lang w:val="uk-UA"/>
              </w:rPr>
            </w:pPr>
            <w:r w:rsidRPr="00A32ABF">
              <w:rPr>
                <w:bCs/>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w:t>
            </w:r>
            <w:r w:rsidRPr="00A32ABF">
              <w:rPr>
                <w:bCs/>
                <w:lang w:val="uk-UA"/>
              </w:rPr>
              <w:lastRenderedPageBreak/>
              <w:t>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256B033C" w14:textId="77777777" w:rsidR="000F691A" w:rsidRPr="00A32ABF" w:rsidRDefault="000F691A" w:rsidP="000F691A">
            <w:pPr>
              <w:pStyle w:val="af5"/>
              <w:tabs>
                <w:tab w:val="left" w:pos="388"/>
                <w:tab w:val="left" w:pos="616"/>
                <w:tab w:val="left" w:pos="3600"/>
              </w:tabs>
              <w:snapToGrid w:val="0"/>
              <w:ind w:left="20" w:right="5" w:firstLine="349"/>
              <w:jc w:val="both"/>
              <w:rPr>
                <w:bCs/>
                <w:lang w:val="uk-UA"/>
              </w:rPr>
            </w:pPr>
            <w:r w:rsidRPr="00A32ABF">
              <w:rPr>
                <w:bCs/>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1567ED4A" w14:textId="77777777" w:rsidR="000F691A" w:rsidRPr="00A32ABF" w:rsidRDefault="000F691A" w:rsidP="000F691A">
            <w:pPr>
              <w:pStyle w:val="af5"/>
              <w:tabs>
                <w:tab w:val="left" w:pos="388"/>
                <w:tab w:val="left" w:pos="616"/>
                <w:tab w:val="left" w:pos="3600"/>
              </w:tabs>
              <w:snapToGrid w:val="0"/>
              <w:ind w:left="20" w:right="5" w:firstLine="349"/>
              <w:jc w:val="both"/>
              <w:rPr>
                <w:bCs/>
                <w:lang w:val="uk-UA"/>
              </w:rPr>
            </w:pPr>
            <w:r w:rsidRPr="00A32ABF">
              <w:rPr>
                <w:bCs/>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F06F737" w14:textId="77777777" w:rsidR="000F691A" w:rsidRPr="00A32ABF" w:rsidRDefault="000F691A" w:rsidP="000F691A">
            <w:pPr>
              <w:pStyle w:val="af5"/>
              <w:tabs>
                <w:tab w:val="left" w:pos="388"/>
                <w:tab w:val="left" w:pos="616"/>
                <w:tab w:val="left" w:pos="3600"/>
              </w:tabs>
              <w:snapToGrid w:val="0"/>
              <w:ind w:left="20" w:right="5" w:firstLine="349"/>
              <w:jc w:val="both"/>
              <w:rPr>
                <w:bCs/>
                <w:lang w:val="uk-UA"/>
              </w:rPr>
            </w:pPr>
            <w:r w:rsidRPr="00A32ABF">
              <w:rPr>
                <w:bCs/>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946CFD2" w14:textId="77777777" w:rsidR="000F691A" w:rsidRPr="00A32ABF" w:rsidRDefault="000F691A" w:rsidP="000F691A">
            <w:pPr>
              <w:pStyle w:val="af5"/>
              <w:tabs>
                <w:tab w:val="left" w:pos="388"/>
                <w:tab w:val="left" w:pos="616"/>
                <w:tab w:val="left" w:pos="3600"/>
              </w:tabs>
              <w:snapToGrid w:val="0"/>
              <w:ind w:left="20" w:right="5" w:firstLine="349"/>
              <w:jc w:val="both"/>
              <w:rPr>
                <w:bCs/>
                <w:lang w:val="uk-UA"/>
              </w:rPr>
            </w:pPr>
            <w:r w:rsidRPr="00A32ABF">
              <w:rPr>
                <w:bCs/>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2ABF">
              <w:rPr>
                <w:bCs/>
                <w:lang w:val="uk-UA"/>
              </w:rPr>
              <w:lastRenderedPageBreak/>
              <w:t>- підприємців, у складі тендерної пропозиції, не може бути підставою для її відхилення замовником.</w:t>
            </w:r>
          </w:p>
          <w:p w14:paraId="0C9F9923" w14:textId="77777777" w:rsidR="000F691A" w:rsidRPr="00A32ABF" w:rsidRDefault="000F691A" w:rsidP="000F691A">
            <w:pPr>
              <w:pStyle w:val="af5"/>
              <w:tabs>
                <w:tab w:val="left" w:pos="388"/>
                <w:tab w:val="left" w:pos="616"/>
                <w:tab w:val="left" w:pos="3600"/>
              </w:tabs>
              <w:snapToGrid w:val="0"/>
              <w:spacing w:before="0" w:after="0"/>
              <w:ind w:left="20" w:right="5" w:firstLine="349"/>
              <w:jc w:val="both"/>
              <w:rPr>
                <w:bCs/>
                <w:lang w:val="uk-UA"/>
              </w:rPr>
            </w:pPr>
            <w:r w:rsidRPr="00A32ABF">
              <w:rPr>
                <w:bCs/>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61C29221" w14:textId="77777777" w:rsidR="000F691A" w:rsidRPr="00A32ABF" w:rsidRDefault="000F691A" w:rsidP="000F691A">
            <w:pPr>
              <w:widowControl w:val="0"/>
              <w:ind w:left="40" w:hanging="20"/>
              <w:jc w:val="both"/>
              <w:rPr>
                <w:b/>
                <w:color w:val="000000"/>
              </w:rPr>
            </w:pPr>
            <w:r w:rsidRPr="00A32ABF">
              <w:rPr>
                <w:b/>
                <w:color w:val="000000"/>
              </w:rPr>
              <w:t>УВАГА!!!</w:t>
            </w:r>
          </w:p>
          <w:p w14:paraId="006CE198" w14:textId="77777777" w:rsidR="000F691A" w:rsidRPr="00A32ABF" w:rsidRDefault="000F691A" w:rsidP="000F691A">
            <w:pPr>
              <w:widowControl w:val="0"/>
              <w:jc w:val="both"/>
              <w:rPr>
                <w:b/>
                <w:color w:val="000000"/>
              </w:rPr>
            </w:pPr>
            <w:bookmarkStart w:id="4" w:name="_heading=h.3znysh7" w:colFirst="0" w:colLast="0"/>
            <w:bookmarkEnd w:id="4"/>
            <w:r w:rsidRPr="00A32ABF">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C174362" w14:textId="77777777" w:rsidR="000F691A" w:rsidRPr="00A32ABF" w:rsidRDefault="000F691A" w:rsidP="000F691A">
            <w:pPr>
              <w:jc w:val="both"/>
              <w:rPr>
                <w:b/>
                <w:color w:val="000000"/>
              </w:rPr>
            </w:pPr>
            <w:r w:rsidRPr="00A32ABF">
              <w:rPr>
                <w:b/>
                <w:color w:val="000000"/>
              </w:rPr>
              <w:t>1) документи мають бути чіткими та розбірливими для читання;</w:t>
            </w:r>
          </w:p>
          <w:p w14:paraId="5380E529" w14:textId="77777777" w:rsidR="000F691A" w:rsidRPr="00A32ABF" w:rsidRDefault="000F691A" w:rsidP="000F691A">
            <w:pPr>
              <w:jc w:val="both"/>
              <w:rPr>
                <w:b/>
                <w:color w:val="000000"/>
              </w:rPr>
            </w:pPr>
            <w:r w:rsidRPr="00A32ABF">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32ABF">
              <w:rPr>
                <w:b/>
              </w:rPr>
              <w:t>сом (УЕП)</w:t>
            </w:r>
            <w:r w:rsidRPr="00A32ABF">
              <w:rPr>
                <w:b/>
                <w:color w:val="000000"/>
              </w:rPr>
              <w:t>;</w:t>
            </w:r>
          </w:p>
          <w:p w14:paraId="12E4441E" w14:textId="77777777" w:rsidR="000F691A" w:rsidRPr="00A32ABF" w:rsidRDefault="000F691A" w:rsidP="000F691A">
            <w:pPr>
              <w:jc w:val="both"/>
              <w:rPr>
                <w:b/>
                <w:color w:val="000000"/>
              </w:rPr>
            </w:pPr>
            <w:r w:rsidRPr="00A32ABF">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A15EDCA" w14:textId="77777777" w:rsidR="000F691A" w:rsidRPr="00A32ABF" w:rsidRDefault="000F691A" w:rsidP="000F691A">
            <w:pPr>
              <w:jc w:val="both"/>
              <w:rPr>
                <w:b/>
                <w:color w:val="000000"/>
              </w:rPr>
            </w:pPr>
            <w:r w:rsidRPr="00A32ABF">
              <w:rPr>
                <w:b/>
                <w:color w:val="000000"/>
              </w:rPr>
              <w:t>Винятки:</w:t>
            </w:r>
          </w:p>
          <w:p w14:paraId="165055BF" w14:textId="77777777" w:rsidR="000F691A" w:rsidRPr="00A32ABF" w:rsidRDefault="000F691A" w:rsidP="000F691A">
            <w:pPr>
              <w:jc w:val="both"/>
              <w:rPr>
                <w:b/>
                <w:color w:val="000000"/>
              </w:rPr>
            </w:pPr>
            <w:r w:rsidRPr="00A32ABF">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F6416D" w14:textId="77777777" w:rsidR="000F691A" w:rsidRPr="00A32ABF" w:rsidRDefault="000F691A" w:rsidP="000F691A">
            <w:pPr>
              <w:widowControl w:val="0"/>
              <w:jc w:val="both"/>
              <w:rPr>
                <w:b/>
                <w:color w:val="000000"/>
              </w:rPr>
            </w:pPr>
            <w:r w:rsidRPr="00A32ABF">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C38BF8C" w14:textId="77777777" w:rsidR="000F691A" w:rsidRPr="00A32ABF" w:rsidRDefault="000F691A" w:rsidP="000F691A">
            <w:pPr>
              <w:widowControl w:val="0"/>
              <w:ind w:left="40" w:hanging="20"/>
              <w:jc w:val="both"/>
              <w:rPr>
                <w:b/>
              </w:rPr>
            </w:pPr>
            <w:r w:rsidRPr="00A32ABF">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32ABF">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8194C9B" w14:textId="77777777" w:rsidR="000F691A" w:rsidRPr="00A32ABF" w:rsidRDefault="000F691A" w:rsidP="000F691A">
            <w:pPr>
              <w:widowControl w:val="0"/>
              <w:ind w:left="40" w:hanging="20"/>
              <w:jc w:val="both"/>
              <w:rPr>
                <w:b/>
                <w:color w:val="000000"/>
              </w:rPr>
            </w:pPr>
            <w:r w:rsidRPr="00A32ABF">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w:t>
            </w:r>
            <w:r w:rsidRPr="00A32ABF">
              <w:rPr>
                <w:b/>
                <w:color w:val="000000"/>
              </w:rPr>
              <w:lastRenderedPageBreak/>
              <w:t xml:space="preserve">відображатися: прізвище та ініціали особи, уповноваженої на підписання тендерної пропозиції (власника ключа). </w:t>
            </w:r>
          </w:p>
          <w:p w14:paraId="4D9C9B9E" w14:textId="77777777" w:rsidR="000F691A" w:rsidRPr="00A32ABF" w:rsidRDefault="000F691A" w:rsidP="000F691A">
            <w:pPr>
              <w:widowControl w:val="0"/>
              <w:ind w:left="40" w:hanging="20"/>
              <w:jc w:val="both"/>
              <w:rPr>
                <w:b/>
                <w:i/>
              </w:rPr>
            </w:pPr>
            <w:r w:rsidRPr="00A32ABF">
              <w:rPr>
                <w:b/>
                <w:color w:val="000000"/>
              </w:rPr>
              <w:t xml:space="preserve">У </w:t>
            </w:r>
            <w:r w:rsidRPr="00A32ABF">
              <w:rPr>
                <w:b/>
              </w:rPr>
              <w:t>разі</w:t>
            </w:r>
            <w:r w:rsidRPr="00A32ABF">
              <w:rPr>
                <w:b/>
                <w:color w:val="000000"/>
              </w:rPr>
              <w:t xml:space="preserve"> відсутності даної інформації або у </w:t>
            </w:r>
            <w:r w:rsidRPr="00A32ABF">
              <w:rPr>
                <w:b/>
              </w:rPr>
              <w:t>разі</w:t>
            </w:r>
            <w:r w:rsidRPr="00A32ABF">
              <w:rPr>
                <w:b/>
                <w:color w:val="000000"/>
              </w:rPr>
              <w:t xml:space="preserve"> ненакладення учасником КЕП\УЕП </w:t>
            </w:r>
            <w:r w:rsidRPr="00A32ABF">
              <w:rPr>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32ABF">
              <w:rPr>
                <w:b/>
                <w:i/>
              </w:rPr>
              <w:t>Закону</w:t>
            </w:r>
            <w:r w:rsidRPr="00A32ABF">
              <w:rPr>
                <w:b/>
              </w:rPr>
              <w:t xml:space="preserve"> та буде відхилена на підставі підпункту 2 пункту 41 </w:t>
            </w:r>
            <w:r w:rsidRPr="00A32ABF">
              <w:rPr>
                <w:b/>
                <w:i/>
              </w:rPr>
              <w:t>Особливостей.</w:t>
            </w:r>
          </w:p>
          <w:p w14:paraId="0C0AD6EA" w14:textId="77777777" w:rsidR="000F691A" w:rsidRPr="00A32ABF" w:rsidRDefault="000F691A" w:rsidP="000F691A">
            <w:pPr>
              <w:widowControl w:val="0"/>
              <w:jc w:val="both"/>
              <w:rPr>
                <w:color w:val="0D0D0D"/>
              </w:rPr>
            </w:pPr>
            <w:bookmarkStart w:id="5" w:name="_heading=h.2et92p0" w:colFirst="0" w:colLast="0"/>
            <w:bookmarkEnd w:id="5"/>
            <w:r w:rsidRPr="00A32ABF">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32ABF">
              <w:rPr>
                <w:color w:val="0D0D0D"/>
              </w:rPr>
              <w:t xml:space="preserve"> </w:t>
            </w:r>
          </w:p>
          <w:p w14:paraId="16E392AC" w14:textId="77777777" w:rsidR="000F691A" w:rsidRPr="00A32ABF" w:rsidRDefault="000F691A" w:rsidP="000F691A">
            <w:pPr>
              <w:widowControl w:val="0"/>
              <w:jc w:val="both"/>
            </w:pPr>
            <w:bookmarkStart w:id="6" w:name="_heading=h.hjqm8skarbdr" w:colFirst="0" w:colLast="0"/>
            <w:bookmarkEnd w:id="6"/>
            <w:r w:rsidRPr="00A32ABF">
              <w:rPr>
                <w:i/>
              </w:rPr>
              <w:t xml:space="preserve">Тендерні пропозиції мають право подавати всі заінтересовані особи. </w:t>
            </w:r>
          </w:p>
          <w:p w14:paraId="337E84C9" w14:textId="77777777" w:rsidR="000F691A" w:rsidRPr="00A32ABF" w:rsidRDefault="000F691A" w:rsidP="000F691A">
            <w:pPr>
              <w:widowControl w:val="0"/>
              <w:jc w:val="both"/>
            </w:pPr>
            <w:bookmarkStart w:id="7" w:name="_heading=h.ftj7vaqoric" w:colFirst="0" w:colLast="0"/>
            <w:bookmarkEnd w:id="7"/>
            <w:r w:rsidRPr="00A32ABF">
              <w:rPr>
                <w:color w:val="000000"/>
              </w:rPr>
              <w:t>Кожен учасник має право подати тільки одну тендерну пропозицію</w:t>
            </w:r>
            <w:r w:rsidRPr="00A32ABF">
              <w:rPr>
                <w:b/>
                <w:color w:val="000000"/>
              </w:rPr>
              <w:t xml:space="preserve"> </w:t>
            </w:r>
            <w:r w:rsidRPr="00A32ABF">
              <w:rPr>
                <w:color w:val="000000"/>
              </w:rPr>
              <w:t xml:space="preserve">(у тому числі до визначеної в тендерній документації частини предмета закупівлі (лота) </w:t>
            </w:r>
            <w:r w:rsidRPr="00A32ABF">
              <w:rPr>
                <w:i/>
              </w:rPr>
              <w:t>(у разі здійснення закупівлі за лотами)</w:t>
            </w:r>
            <w:r w:rsidRPr="00A32ABF">
              <w:t xml:space="preserve">. </w:t>
            </w:r>
          </w:p>
          <w:p w14:paraId="17B8E49F" w14:textId="77777777" w:rsidR="000F691A" w:rsidRPr="00A32ABF" w:rsidRDefault="000F691A" w:rsidP="000F691A">
            <w:pPr>
              <w:pStyle w:val="af5"/>
              <w:tabs>
                <w:tab w:val="left" w:pos="388"/>
                <w:tab w:val="left" w:pos="616"/>
                <w:tab w:val="left" w:pos="3600"/>
              </w:tabs>
              <w:snapToGrid w:val="0"/>
              <w:spacing w:before="0" w:after="0"/>
              <w:ind w:left="20" w:right="5" w:firstLine="349"/>
              <w:jc w:val="both"/>
              <w:rPr>
                <w:rStyle w:val="rvts0"/>
              </w:rPr>
            </w:pPr>
            <w:r w:rsidRPr="00A32ABF">
              <w:rPr>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A32ABF">
              <w:rPr>
                <w:i/>
                <w:sz w:val="28"/>
                <w:szCs w:val="28"/>
              </w:rPr>
              <w:t xml:space="preserve"> </w:t>
            </w:r>
          </w:p>
        </w:tc>
      </w:tr>
      <w:tr w:rsidR="000F691A" w:rsidRPr="00492727" w14:paraId="5F180CF7" w14:textId="77777777" w:rsidTr="003770C7">
        <w:trPr>
          <w:jc w:val="center"/>
        </w:trPr>
        <w:tc>
          <w:tcPr>
            <w:tcW w:w="567" w:type="dxa"/>
            <w:tcBorders>
              <w:top w:val="single" w:sz="4" w:space="0" w:color="000000"/>
              <w:left w:val="single" w:sz="1" w:space="0" w:color="000000"/>
              <w:bottom w:val="single" w:sz="1" w:space="0" w:color="000000"/>
            </w:tcBorders>
            <w:shd w:val="clear" w:color="auto" w:fill="auto"/>
          </w:tcPr>
          <w:p w14:paraId="1EC771A3" w14:textId="77777777" w:rsidR="000F691A" w:rsidRPr="00492727" w:rsidRDefault="000F691A" w:rsidP="000F691A">
            <w:pPr>
              <w:pStyle w:val="af5"/>
              <w:snapToGrid w:val="0"/>
              <w:spacing w:before="0" w:after="0"/>
              <w:ind w:right="5"/>
              <w:jc w:val="center"/>
              <w:rPr>
                <w:b/>
                <w:bCs/>
                <w:lang w:val="uk-UA"/>
              </w:rPr>
            </w:pPr>
            <w:r w:rsidRPr="00492727">
              <w:rPr>
                <w:b/>
                <w:bCs/>
                <w:lang w:val="uk-UA"/>
              </w:rPr>
              <w:lastRenderedPageBreak/>
              <w:t>2.</w:t>
            </w:r>
          </w:p>
        </w:tc>
        <w:tc>
          <w:tcPr>
            <w:tcW w:w="2978" w:type="dxa"/>
            <w:tcBorders>
              <w:top w:val="single" w:sz="4" w:space="0" w:color="000000"/>
              <w:left w:val="single" w:sz="1" w:space="0" w:color="000000"/>
              <w:bottom w:val="single" w:sz="1" w:space="0" w:color="000000"/>
            </w:tcBorders>
            <w:shd w:val="clear" w:color="auto" w:fill="auto"/>
          </w:tcPr>
          <w:p w14:paraId="645F4597" w14:textId="77777777" w:rsidR="000F691A" w:rsidRPr="00492727" w:rsidRDefault="000F691A" w:rsidP="000F691A">
            <w:pPr>
              <w:pStyle w:val="af5"/>
              <w:snapToGrid w:val="0"/>
              <w:spacing w:before="0" w:after="0"/>
              <w:ind w:left="20" w:right="5"/>
              <w:rPr>
                <w:b/>
                <w:bCs/>
                <w:lang w:val="uk-UA"/>
              </w:rPr>
            </w:pPr>
            <w:r w:rsidRPr="00492727">
              <w:rPr>
                <w:b/>
                <w:bCs/>
                <w:lang w:val="uk-UA"/>
              </w:rPr>
              <w:t>Забезпечення тендерної пропозиції</w:t>
            </w:r>
          </w:p>
        </w:tc>
        <w:tc>
          <w:tcPr>
            <w:tcW w:w="6802" w:type="dxa"/>
            <w:tcBorders>
              <w:top w:val="single" w:sz="4" w:space="0" w:color="000000"/>
              <w:left w:val="single" w:sz="1" w:space="0" w:color="000000"/>
              <w:bottom w:val="single" w:sz="1" w:space="0" w:color="000000"/>
              <w:right w:val="single" w:sz="1" w:space="0" w:color="000000"/>
            </w:tcBorders>
            <w:shd w:val="clear" w:color="auto" w:fill="auto"/>
            <w:vAlign w:val="center"/>
          </w:tcPr>
          <w:p w14:paraId="35FDA7B8" w14:textId="77777777" w:rsidR="000F691A" w:rsidRPr="00492727" w:rsidRDefault="000F691A" w:rsidP="000F691A">
            <w:pPr>
              <w:pStyle w:val="af5"/>
              <w:tabs>
                <w:tab w:val="left" w:pos="388"/>
                <w:tab w:val="left" w:pos="616"/>
                <w:tab w:val="left" w:pos="3600"/>
              </w:tabs>
              <w:snapToGrid w:val="0"/>
              <w:spacing w:before="0" w:after="0"/>
              <w:ind w:left="20" w:right="5" w:firstLine="349"/>
              <w:jc w:val="both"/>
              <w:rPr>
                <w:lang w:val="uk-UA"/>
              </w:rPr>
            </w:pPr>
            <w:r w:rsidRPr="00492727">
              <w:rPr>
                <w:lang w:val="uk-UA"/>
              </w:rPr>
              <w:t>Забезпечення тендерної пропозиції не вимагається.</w:t>
            </w:r>
          </w:p>
        </w:tc>
      </w:tr>
      <w:tr w:rsidR="000F691A" w:rsidRPr="004442AE" w14:paraId="760EBFCD" w14:textId="77777777" w:rsidTr="003770C7">
        <w:trPr>
          <w:jc w:val="center"/>
        </w:trPr>
        <w:tc>
          <w:tcPr>
            <w:tcW w:w="567" w:type="dxa"/>
            <w:tcBorders>
              <w:top w:val="single" w:sz="4" w:space="0" w:color="auto"/>
              <w:left w:val="single" w:sz="1" w:space="0" w:color="000000"/>
              <w:bottom w:val="single" w:sz="4" w:space="0" w:color="000000"/>
            </w:tcBorders>
            <w:shd w:val="clear" w:color="auto" w:fill="auto"/>
          </w:tcPr>
          <w:p w14:paraId="38B658BE" w14:textId="77777777" w:rsidR="000F691A" w:rsidRPr="00AE2655" w:rsidRDefault="000F691A" w:rsidP="000F691A">
            <w:pPr>
              <w:pStyle w:val="af5"/>
              <w:snapToGrid w:val="0"/>
              <w:spacing w:before="0" w:after="0"/>
              <w:ind w:right="5"/>
              <w:jc w:val="center"/>
              <w:rPr>
                <w:b/>
                <w:bCs/>
                <w:lang w:val="uk-UA"/>
              </w:rPr>
            </w:pPr>
            <w:r w:rsidRPr="00AE2655">
              <w:rPr>
                <w:b/>
                <w:bCs/>
                <w:lang w:val="uk-UA"/>
              </w:rPr>
              <w:t>3.</w:t>
            </w:r>
          </w:p>
        </w:tc>
        <w:tc>
          <w:tcPr>
            <w:tcW w:w="2978" w:type="dxa"/>
            <w:tcBorders>
              <w:top w:val="single" w:sz="4" w:space="0" w:color="auto"/>
              <w:left w:val="single" w:sz="1" w:space="0" w:color="000000"/>
              <w:bottom w:val="single" w:sz="4" w:space="0" w:color="000000"/>
            </w:tcBorders>
            <w:shd w:val="clear" w:color="auto" w:fill="auto"/>
          </w:tcPr>
          <w:p w14:paraId="467731E9" w14:textId="77777777" w:rsidR="000F691A" w:rsidRPr="00AE2655" w:rsidRDefault="000F691A" w:rsidP="000F691A">
            <w:pPr>
              <w:pStyle w:val="af5"/>
              <w:snapToGrid w:val="0"/>
              <w:spacing w:before="0" w:after="0"/>
              <w:ind w:left="20" w:right="5"/>
              <w:rPr>
                <w:b/>
                <w:bCs/>
                <w:lang w:val="uk-UA"/>
              </w:rPr>
            </w:pPr>
            <w:r w:rsidRPr="00AE2655">
              <w:rPr>
                <w:b/>
                <w:bCs/>
                <w:lang w:val="uk-UA"/>
              </w:rPr>
              <w:t>Умови повернення чи неповернення забезпечення тендерної пропозиції</w:t>
            </w:r>
          </w:p>
        </w:tc>
        <w:tc>
          <w:tcPr>
            <w:tcW w:w="6802" w:type="dxa"/>
            <w:tcBorders>
              <w:top w:val="single" w:sz="4" w:space="0" w:color="auto"/>
              <w:left w:val="single" w:sz="1" w:space="0" w:color="000000"/>
              <w:bottom w:val="single" w:sz="4" w:space="0" w:color="000000"/>
              <w:right w:val="single" w:sz="1" w:space="0" w:color="000000"/>
            </w:tcBorders>
            <w:shd w:val="clear" w:color="auto" w:fill="auto"/>
            <w:vAlign w:val="center"/>
          </w:tcPr>
          <w:p w14:paraId="65C29D05" w14:textId="77777777" w:rsidR="000F691A" w:rsidRPr="004442AE" w:rsidRDefault="000F691A" w:rsidP="000F691A">
            <w:pPr>
              <w:suppressAutoHyphens w:val="0"/>
              <w:snapToGrid w:val="0"/>
              <w:ind w:left="20" w:firstLine="349"/>
              <w:jc w:val="both"/>
            </w:pPr>
            <w:bookmarkStart w:id="8" w:name="o277"/>
            <w:bookmarkStart w:id="9" w:name="o276"/>
            <w:bookmarkStart w:id="10" w:name="o275"/>
            <w:bookmarkStart w:id="11" w:name="o274"/>
            <w:bookmarkStart w:id="12" w:name="o273"/>
            <w:bookmarkStart w:id="13" w:name="o272"/>
            <w:bookmarkStart w:id="14" w:name="o271"/>
            <w:bookmarkStart w:id="15" w:name="o270"/>
            <w:bookmarkStart w:id="16" w:name="o269"/>
            <w:bookmarkStart w:id="17" w:name="o268"/>
            <w:bookmarkStart w:id="18" w:name="o267"/>
            <w:bookmarkStart w:id="19" w:name="o266"/>
            <w:bookmarkEnd w:id="8"/>
            <w:bookmarkEnd w:id="9"/>
            <w:bookmarkEnd w:id="10"/>
            <w:bookmarkEnd w:id="11"/>
            <w:bookmarkEnd w:id="12"/>
            <w:bookmarkEnd w:id="13"/>
            <w:bookmarkEnd w:id="14"/>
            <w:bookmarkEnd w:id="15"/>
            <w:bookmarkEnd w:id="16"/>
            <w:bookmarkEnd w:id="17"/>
            <w:bookmarkEnd w:id="18"/>
            <w:bookmarkEnd w:id="19"/>
            <w:r w:rsidRPr="004442AE">
              <w:t>Забезпечення тендерної пропозиції не вимагається.</w:t>
            </w:r>
          </w:p>
        </w:tc>
      </w:tr>
      <w:tr w:rsidR="000F691A" w:rsidRPr="004442AE" w14:paraId="6B22BF97" w14:textId="77777777" w:rsidTr="003770C7">
        <w:trPr>
          <w:jc w:val="center"/>
        </w:trPr>
        <w:tc>
          <w:tcPr>
            <w:tcW w:w="567" w:type="dxa"/>
            <w:tcBorders>
              <w:top w:val="single" w:sz="4" w:space="0" w:color="000000"/>
              <w:left w:val="single" w:sz="4" w:space="0" w:color="000000"/>
              <w:bottom w:val="single" w:sz="4" w:space="0" w:color="000000"/>
            </w:tcBorders>
            <w:shd w:val="clear" w:color="auto" w:fill="auto"/>
          </w:tcPr>
          <w:p w14:paraId="2EE10666" w14:textId="77777777" w:rsidR="000F691A" w:rsidRPr="00492727" w:rsidRDefault="000F691A" w:rsidP="000F691A">
            <w:pPr>
              <w:pStyle w:val="af5"/>
              <w:snapToGrid w:val="0"/>
              <w:spacing w:before="0" w:after="0"/>
              <w:ind w:right="5"/>
              <w:jc w:val="center"/>
              <w:rPr>
                <w:b/>
                <w:bCs/>
                <w:lang w:val="uk-UA"/>
              </w:rPr>
            </w:pPr>
            <w:r w:rsidRPr="00492727">
              <w:rPr>
                <w:b/>
                <w:bCs/>
                <w:lang w:val="uk-UA"/>
              </w:rPr>
              <w:t>4.</w:t>
            </w:r>
          </w:p>
        </w:tc>
        <w:tc>
          <w:tcPr>
            <w:tcW w:w="2978" w:type="dxa"/>
            <w:tcBorders>
              <w:top w:val="single" w:sz="4" w:space="0" w:color="000000"/>
              <w:left w:val="single" w:sz="4" w:space="0" w:color="000000"/>
              <w:bottom w:val="single" w:sz="4" w:space="0" w:color="000000"/>
            </w:tcBorders>
            <w:shd w:val="clear" w:color="auto" w:fill="auto"/>
          </w:tcPr>
          <w:p w14:paraId="09BF3254" w14:textId="77777777" w:rsidR="000F691A" w:rsidRPr="00492727" w:rsidRDefault="000F691A" w:rsidP="000F691A">
            <w:pPr>
              <w:pStyle w:val="af5"/>
              <w:snapToGrid w:val="0"/>
              <w:spacing w:before="0" w:after="0"/>
              <w:ind w:left="20" w:right="5"/>
              <w:rPr>
                <w:b/>
                <w:bCs/>
                <w:lang w:val="uk-UA"/>
              </w:rPr>
            </w:pPr>
            <w:r w:rsidRPr="00492727">
              <w:rPr>
                <w:b/>
                <w:bCs/>
                <w:lang w:val="uk-UA"/>
              </w:rPr>
              <w:t>Строк, протягом якого тендерні пропозиції є дійсними</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06FA67A2" w14:textId="77777777" w:rsidR="00DE37FD" w:rsidRPr="005A299E" w:rsidRDefault="00DE37FD" w:rsidP="00DE37FD">
            <w:pPr>
              <w:pStyle w:val="af5"/>
              <w:tabs>
                <w:tab w:val="left" w:pos="388"/>
                <w:tab w:val="left" w:pos="616"/>
                <w:tab w:val="left" w:pos="3600"/>
              </w:tabs>
              <w:snapToGrid w:val="0"/>
              <w:ind w:left="20" w:right="5" w:firstLine="349"/>
              <w:jc w:val="both"/>
              <w:rPr>
                <w:lang w:val="uk-UA"/>
              </w:rPr>
            </w:pPr>
            <w:r w:rsidRPr="005A299E">
              <w:rPr>
                <w:lang w:val="uk-UA"/>
              </w:rPr>
              <w:t xml:space="preserve">Тендерні пропозиції вважаються дійсними протягом </w:t>
            </w:r>
            <w:r w:rsidRPr="00DE37FD">
              <w:rPr>
                <w:b/>
                <w:bCs/>
                <w:i/>
                <w:iCs/>
                <w:u w:val="single"/>
                <w:lang w:val="uk-UA"/>
              </w:rPr>
              <w:t>120 днів</w:t>
            </w:r>
            <w:r w:rsidRPr="005A299E">
              <w:rPr>
                <w:lang w:val="uk-UA"/>
              </w:rPr>
              <w:t xml:space="preserve"> із дати кінцевого строку подання тендерних пропозицій.</w:t>
            </w:r>
          </w:p>
          <w:p w14:paraId="4F665E49" w14:textId="77777777" w:rsidR="00DE37FD" w:rsidRDefault="00DE37FD" w:rsidP="00DE37FD">
            <w:pPr>
              <w:pStyle w:val="af5"/>
              <w:tabs>
                <w:tab w:val="left" w:pos="388"/>
                <w:tab w:val="left" w:pos="616"/>
                <w:tab w:val="left" w:pos="3600"/>
              </w:tabs>
              <w:snapToGrid w:val="0"/>
              <w:ind w:left="20" w:right="5" w:firstLine="349"/>
              <w:jc w:val="both"/>
              <w:rPr>
                <w:lang w:val="uk-UA"/>
              </w:rPr>
            </w:pPr>
            <w:r w:rsidRPr="005A299E">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53BE559" w14:textId="77777777" w:rsidR="00DE37FD" w:rsidRPr="005A299E" w:rsidRDefault="00DE37FD" w:rsidP="00DE37FD">
            <w:pPr>
              <w:pStyle w:val="af5"/>
              <w:tabs>
                <w:tab w:val="left" w:pos="388"/>
                <w:tab w:val="left" w:pos="616"/>
                <w:tab w:val="left" w:pos="3600"/>
              </w:tabs>
              <w:snapToGrid w:val="0"/>
              <w:ind w:left="20" w:right="5" w:firstLine="349"/>
              <w:jc w:val="both"/>
              <w:rPr>
                <w:lang w:val="uk-UA"/>
              </w:rPr>
            </w:pPr>
            <w:r w:rsidRPr="005A299E">
              <w:rPr>
                <w:lang w:val="uk-UA"/>
              </w:rPr>
              <w:t>відхилити таку вимогу;</w:t>
            </w:r>
          </w:p>
          <w:p w14:paraId="05DA3E1C" w14:textId="77777777" w:rsidR="00DE37FD" w:rsidRDefault="00DE37FD" w:rsidP="00DE37FD">
            <w:pPr>
              <w:ind w:left="369"/>
            </w:pPr>
            <w:r w:rsidRPr="005A299E">
              <w:t>погодитися з вимогою та продовжити строк дії поданої ним тендерної пропозиції.</w:t>
            </w:r>
          </w:p>
          <w:p w14:paraId="208D632F" w14:textId="77777777" w:rsidR="000F691A" w:rsidRPr="00AE2655" w:rsidRDefault="000F691A" w:rsidP="00DE37FD">
            <w:pPr>
              <w:ind w:left="369"/>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691A" w:rsidRPr="004442AE" w14:paraId="6B1988F2" w14:textId="77777777" w:rsidTr="003770C7">
        <w:trPr>
          <w:trHeight w:val="937"/>
          <w:jc w:val="center"/>
        </w:trPr>
        <w:tc>
          <w:tcPr>
            <w:tcW w:w="567" w:type="dxa"/>
            <w:tcBorders>
              <w:top w:val="single" w:sz="4" w:space="0" w:color="000000"/>
              <w:left w:val="single" w:sz="4" w:space="0" w:color="000000"/>
              <w:bottom w:val="single" w:sz="4" w:space="0" w:color="000000"/>
            </w:tcBorders>
            <w:shd w:val="clear" w:color="auto" w:fill="auto"/>
          </w:tcPr>
          <w:p w14:paraId="2F1CE291" w14:textId="77777777" w:rsidR="000F691A" w:rsidRPr="00AE2655" w:rsidRDefault="000F691A" w:rsidP="000F691A">
            <w:pPr>
              <w:pStyle w:val="af5"/>
              <w:snapToGrid w:val="0"/>
              <w:spacing w:before="0" w:after="0"/>
              <w:ind w:right="5"/>
              <w:jc w:val="center"/>
              <w:rPr>
                <w:b/>
                <w:bCs/>
                <w:lang w:val="uk-UA"/>
              </w:rPr>
            </w:pPr>
            <w:r w:rsidRPr="00AE2655">
              <w:rPr>
                <w:b/>
                <w:bCs/>
                <w:lang w:val="uk-UA"/>
              </w:rPr>
              <w:t>5.</w:t>
            </w:r>
          </w:p>
        </w:tc>
        <w:tc>
          <w:tcPr>
            <w:tcW w:w="2978" w:type="dxa"/>
            <w:tcBorders>
              <w:top w:val="single" w:sz="4" w:space="0" w:color="000000"/>
              <w:left w:val="single" w:sz="4" w:space="0" w:color="000000"/>
              <w:bottom w:val="single" w:sz="4" w:space="0" w:color="000000"/>
            </w:tcBorders>
            <w:shd w:val="clear" w:color="auto" w:fill="auto"/>
          </w:tcPr>
          <w:p w14:paraId="022C9EEF" w14:textId="67ABD52F" w:rsidR="000F691A" w:rsidRPr="00AE2655" w:rsidRDefault="00DE37FD" w:rsidP="000F691A">
            <w:pPr>
              <w:pStyle w:val="af5"/>
              <w:snapToGrid w:val="0"/>
              <w:spacing w:before="0" w:after="0"/>
              <w:ind w:right="5"/>
              <w:rPr>
                <w:b/>
                <w:bCs/>
                <w:lang w:val="uk-UA"/>
              </w:rPr>
            </w:pPr>
            <w:r w:rsidRPr="006D4333">
              <w:rPr>
                <w:b/>
                <w:bCs/>
                <w:lang w:val="uk-UA"/>
              </w:rPr>
              <w:t>Кваліфікаційні критерії до учасників та вимоги,</w:t>
            </w:r>
            <w:r w:rsidRPr="006D4333">
              <w:rPr>
                <w:b/>
              </w:rPr>
              <w:t xml:space="preserve"> згідно  з пунктом 28  та пунктом 4</w:t>
            </w:r>
            <w:r w:rsidR="00FF029A" w:rsidRPr="006D4333">
              <w:rPr>
                <w:b/>
                <w:lang w:val="uk-UA"/>
              </w:rPr>
              <w:t>7</w:t>
            </w:r>
            <w:r w:rsidRPr="006D4333">
              <w:rPr>
                <w:b/>
              </w:rPr>
              <w:t xml:space="preserve">  Особливостей</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04D9EA87" w14:textId="77777777" w:rsidR="00DE37FD" w:rsidRPr="009D04C1" w:rsidRDefault="00DE37FD" w:rsidP="00DE37FD">
            <w:pPr>
              <w:widowControl w:val="0"/>
              <w:suppressAutoHyphens w:val="0"/>
              <w:spacing w:after="160" w:line="259" w:lineRule="auto"/>
              <w:ind w:right="120"/>
              <w:jc w:val="both"/>
              <w:rPr>
                <w:lang w:eastAsia="uk-UA"/>
              </w:rPr>
            </w:pPr>
            <w:r w:rsidRPr="009D04C1">
              <w:rPr>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D04C1">
              <w:rPr>
                <w:b/>
                <w:i/>
                <w:lang w:eastAsia="uk-UA"/>
              </w:rPr>
              <w:t>Додатку 3</w:t>
            </w:r>
            <w:r w:rsidRPr="009D04C1">
              <w:rPr>
                <w:i/>
                <w:lang w:eastAsia="uk-UA"/>
              </w:rPr>
              <w:t xml:space="preserve"> </w:t>
            </w:r>
            <w:r w:rsidRPr="009D04C1">
              <w:rPr>
                <w:lang w:eastAsia="uk-UA"/>
              </w:rPr>
              <w:t xml:space="preserve">до цієї тендерної документації. </w:t>
            </w:r>
          </w:p>
          <w:p w14:paraId="3706FD42" w14:textId="77777777" w:rsidR="00DE37FD" w:rsidRPr="009D04C1" w:rsidRDefault="00DE37FD" w:rsidP="00DE37FD">
            <w:pPr>
              <w:widowControl w:val="0"/>
              <w:suppressAutoHyphens w:val="0"/>
              <w:spacing w:after="160" w:line="259" w:lineRule="auto"/>
              <w:ind w:right="120"/>
              <w:jc w:val="both"/>
              <w:rPr>
                <w:lang w:eastAsia="uk-UA"/>
              </w:rPr>
            </w:pPr>
            <w:r w:rsidRPr="009D04C1">
              <w:rPr>
                <w:lang w:eastAsia="uk-UA"/>
              </w:rPr>
              <w:t xml:space="preserve">Спосіб  підтвердження відповідності учасника критеріям і </w:t>
            </w:r>
            <w:r w:rsidRPr="009D04C1">
              <w:rPr>
                <w:lang w:eastAsia="uk-UA"/>
              </w:rPr>
              <w:lastRenderedPageBreak/>
              <w:t>вимогам згідно із законодавством наведено в</w:t>
            </w:r>
            <w:r w:rsidRPr="009D04C1">
              <w:rPr>
                <w:b/>
                <w:lang w:eastAsia="uk-UA"/>
              </w:rPr>
              <w:t xml:space="preserve"> </w:t>
            </w:r>
            <w:r w:rsidRPr="009D04C1">
              <w:rPr>
                <w:b/>
                <w:i/>
                <w:lang w:eastAsia="uk-UA"/>
              </w:rPr>
              <w:t>Додатку 3</w:t>
            </w:r>
            <w:r w:rsidRPr="009D04C1">
              <w:rPr>
                <w:lang w:eastAsia="uk-UA"/>
              </w:rPr>
              <w:t xml:space="preserve"> до цієї тендерної документації. </w:t>
            </w:r>
          </w:p>
          <w:p w14:paraId="222EB100" w14:textId="14ECD2F5" w:rsidR="00DE37FD" w:rsidRPr="009D04C1" w:rsidRDefault="00DE37FD" w:rsidP="00DE37FD">
            <w:pPr>
              <w:widowControl w:val="0"/>
              <w:suppressAutoHyphens w:val="0"/>
              <w:spacing w:after="160" w:line="259" w:lineRule="auto"/>
              <w:ind w:right="120"/>
              <w:jc w:val="both"/>
              <w:rPr>
                <w:b/>
                <w:lang w:eastAsia="uk-UA"/>
              </w:rPr>
            </w:pPr>
            <w:r w:rsidRPr="009D04C1">
              <w:rPr>
                <w:b/>
                <w:lang w:eastAsia="uk-UA"/>
              </w:rPr>
              <w:t>Підстави, визначені пунктом 4</w:t>
            </w:r>
            <w:r w:rsidR="00FF029A">
              <w:rPr>
                <w:b/>
                <w:lang w:eastAsia="uk-UA"/>
              </w:rPr>
              <w:t>7</w:t>
            </w:r>
            <w:r w:rsidRPr="009D04C1">
              <w:rPr>
                <w:b/>
                <w:lang w:eastAsia="uk-UA"/>
              </w:rPr>
              <w:t xml:space="preserve"> Особливостей</w:t>
            </w:r>
          </w:p>
          <w:p w14:paraId="744903FF" w14:textId="77777777" w:rsidR="00DE37FD" w:rsidRPr="009D04C1" w:rsidRDefault="00DE37FD" w:rsidP="00DE37FD">
            <w:pPr>
              <w:widowControl w:val="0"/>
              <w:pBdr>
                <w:top w:val="nil"/>
                <w:left w:val="nil"/>
                <w:bottom w:val="nil"/>
                <w:right w:val="nil"/>
                <w:between w:val="nil"/>
              </w:pBdr>
              <w:suppressAutoHyphens w:val="0"/>
              <w:spacing w:after="160" w:line="259" w:lineRule="auto"/>
              <w:jc w:val="both"/>
              <w:rPr>
                <w:lang w:eastAsia="uk-UA"/>
              </w:rPr>
            </w:pPr>
            <w:r w:rsidRPr="009D04C1">
              <w:rPr>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02B33EA" w14:textId="77777777" w:rsidR="00DE37FD" w:rsidRPr="009D04C1" w:rsidRDefault="00DE37FD" w:rsidP="00DE37FD">
            <w:pPr>
              <w:widowControl w:val="0"/>
              <w:pBdr>
                <w:top w:val="nil"/>
                <w:left w:val="nil"/>
                <w:bottom w:val="nil"/>
                <w:right w:val="nil"/>
                <w:between w:val="nil"/>
              </w:pBdr>
              <w:suppressAutoHyphens w:val="0"/>
              <w:spacing w:before="120" w:after="160" w:line="259" w:lineRule="auto"/>
              <w:jc w:val="both"/>
              <w:rPr>
                <w:lang w:eastAsia="uk-UA"/>
              </w:rPr>
            </w:pPr>
            <w:r w:rsidRPr="009D04C1">
              <w:rPr>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736F9A" w14:textId="77777777" w:rsidR="00DE37FD" w:rsidRPr="009D04C1" w:rsidRDefault="00DE37FD" w:rsidP="00DE37FD">
            <w:pPr>
              <w:widowControl w:val="0"/>
              <w:pBdr>
                <w:top w:val="nil"/>
                <w:left w:val="nil"/>
                <w:bottom w:val="nil"/>
                <w:right w:val="nil"/>
                <w:between w:val="nil"/>
              </w:pBdr>
              <w:suppressAutoHyphens w:val="0"/>
              <w:spacing w:before="120" w:after="160" w:line="259" w:lineRule="auto"/>
              <w:jc w:val="both"/>
              <w:rPr>
                <w:lang w:eastAsia="uk-UA"/>
              </w:rPr>
            </w:pPr>
            <w:r w:rsidRPr="009D04C1">
              <w:rPr>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8D2762" w14:textId="77777777" w:rsidR="00DE37FD" w:rsidRPr="009D04C1" w:rsidRDefault="00DE37FD" w:rsidP="00DE37FD">
            <w:pPr>
              <w:widowControl w:val="0"/>
              <w:pBdr>
                <w:top w:val="nil"/>
                <w:left w:val="nil"/>
                <w:bottom w:val="nil"/>
                <w:right w:val="nil"/>
                <w:between w:val="nil"/>
              </w:pBdr>
              <w:suppressAutoHyphens w:val="0"/>
              <w:spacing w:before="120" w:after="160" w:line="259" w:lineRule="auto"/>
              <w:jc w:val="both"/>
              <w:rPr>
                <w:lang w:eastAsia="uk-UA"/>
              </w:rPr>
            </w:pPr>
            <w:r w:rsidRPr="009D04C1">
              <w:rPr>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2CBC88" w14:textId="77777777" w:rsidR="00DE37FD" w:rsidRPr="009D04C1" w:rsidRDefault="00DE37FD" w:rsidP="00DE37FD">
            <w:pPr>
              <w:widowControl w:val="0"/>
              <w:pBdr>
                <w:top w:val="nil"/>
                <w:left w:val="nil"/>
                <w:bottom w:val="nil"/>
                <w:right w:val="nil"/>
                <w:between w:val="nil"/>
              </w:pBdr>
              <w:suppressAutoHyphens w:val="0"/>
              <w:spacing w:before="120" w:after="160" w:line="259" w:lineRule="auto"/>
              <w:jc w:val="both"/>
              <w:rPr>
                <w:lang w:eastAsia="uk-UA"/>
              </w:rPr>
            </w:pPr>
            <w:r w:rsidRPr="009D04C1">
              <w:rPr>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C4996C2" w14:textId="77777777" w:rsidR="00DE37FD" w:rsidRPr="009D04C1" w:rsidRDefault="00DE37FD" w:rsidP="00DE37FD">
            <w:pPr>
              <w:widowControl w:val="0"/>
              <w:pBdr>
                <w:top w:val="nil"/>
                <w:left w:val="nil"/>
                <w:bottom w:val="nil"/>
                <w:right w:val="nil"/>
                <w:between w:val="nil"/>
              </w:pBdr>
              <w:suppressAutoHyphens w:val="0"/>
              <w:spacing w:before="120" w:after="160" w:line="259" w:lineRule="auto"/>
              <w:jc w:val="both"/>
              <w:rPr>
                <w:lang w:eastAsia="uk-UA"/>
              </w:rPr>
            </w:pPr>
            <w:r w:rsidRPr="009D04C1">
              <w:rP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2952C9" w14:textId="77777777" w:rsidR="00DE37FD" w:rsidRPr="009D04C1" w:rsidRDefault="00DE37FD" w:rsidP="00DE37FD">
            <w:pPr>
              <w:widowControl w:val="0"/>
              <w:pBdr>
                <w:top w:val="nil"/>
                <w:left w:val="nil"/>
                <w:bottom w:val="nil"/>
                <w:right w:val="nil"/>
                <w:between w:val="nil"/>
              </w:pBdr>
              <w:suppressAutoHyphens w:val="0"/>
              <w:spacing w:before="120" w:after="160" w:line="259" w:lineRule="auto"/>
              <w:jc w:val="both"/>
              <w:rPr>
                <w:lang w:eastAsia="uk-UA"/>
              </w:rPr>
            </w:pPr>
            <w:r w:rsidRPr="009D04C1">
              <w:rPr>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59DFB5" w14:textId="77777777" w:rsidR="00DE37FD" w:rsidRPr="009D04C1" w:rsidRDefault="00DE37FD" w:rsidP="00DE37FD">
            <w:pPr>
              <w:widowControl w:val="0"/>
              <w:pBdr>
                <w:top w:val="nil"/>
                <w:left w:val="nil"/>
                <w:bottom w:val="nil"/>
                <w:right w:val="nil"/>
                <w:between w:val="nil"/>
              </w:pBdr>
              <w:suppressAutoHyphens w:val="0"/>
              <w:spacing w:before="120" w:after="160" w:line="259" w:lineRule="auto"/>
              <w:jc w:val="both"/>
              <w:rPr>
                <w:lang w:eastAsia="uk-UA"/>
              </w:rPr>
            </w:pPr>
            <w:r w:rsidRPr="009D04C1">
              <w:rPr>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E7F1CF" w14:textId="77777777" w:rsidR="00DE37FD" w:rsidRPr="009D04C1" w:rsidRDefault="00DE37FD" w:rsidP="00DE37FD">
            <w:pPr>
              <w:widowControl w:val="0"/>
              <w:pBdr>
                <w:top w:val="nil"/>
                <w:left w:val="nil"/>
                <w:bottom w:val="nil"/>
                <w:right w:val="nil"/>
                <w:between w:val="nil"/>
              </w:pBdr>
              <w:suppressAutoHyphens w:val="0"/>
              <w:spacing w:before="120" w:after="160" w:line="259" w:lineRule="auto"/>
              <w:jc w:val="both"/>
              <w:rPr>
                <w:lang w:eastAsia="uk-UA"/>
              </w:rPr>
            </w:pPr>
            <w:r w:rsidRPr="009D04C1">
              <w:rPr>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9343784" w14:textId="77777777" w:rsidR="00DE37FD" w:rsidRPr="009D04C1" w:rsidRDefault="00DE37FD" w:rsidP="00DE37FD">
            <w:pPr>
              <w:widowControl w:val="0"/>
              <w:pBdr>
                <w:top w:val="nil"/>
                <w:left w:val="nil"/>
                <w:bottom w:val="nil"/>
                <w:right w:val="nil"/>
                <w:between w:val="nil"/>
              </w:pBdr>
              <w:suppressAutoHyphens w:val="0"/>
              <w:spacing w:before="120" w:after="160" w:line="259" w:lineRule="auto"/>
              <w:jc w:val="both"/>
              <w:rPr>
                <w:lang w:eastAsia="uk-UA"/>
              </w:rPr>
            </w:pPr>
            <w:r w:rsidRPr="009D04C1">
              <w:rPr>
                <w:lang w:eastAsia="uk-UA"/>
              </w:rPr>
              <w:t xml:space="preserve">9) у Єдиному державному реєстрі юридичних осіб, фізичних осіб — підприємців та громадських формувань відсутня інформація, </w:t>
            </w:r>
            <w:r w:rsidRPr="009D04C1">
              <w:rPr>
                <w:lang w:eastAsia="uk-UA"/>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4287F7" w14:textId="77777777" w:rsidR="00DE37FD" w:rsidRPr="009D04C1" w:rsidRDefault="00DE37FD" w:rsidP="00DE37FD">
            <w:pPr>
              <w:widowControl w:val="0"/>
              <w:pBdr>
                <w:top w:val="nil"/>
                <w:left w:val="nil"/>
                <w:bottom w:val="nil"/>
                <w:right w:val="nil"/>
                <w:between w:val="nil"/>
              </w:pBdr>
              <w:suppressAutoHyphens w:val="0"/>
              <w:spacing w:before="120" w:after="160" w:line="259" w:lineRule="auto"/>
              <w:jc w:val="both"/>
              <w:rPr>
                <w:lang w:eastAsia="uk-UA"/>
              </w:rPr>
            </w:pPr>
            <w:r w:rsidRPr="009D04C1">
              <w:rPr>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D04C1">
              <w:rPr>
                <w:lang w:eastAsia="uk-UA"/>
              </w:rPr>
              <w:br/>
              <w:t>20 млн. гривень (у тому числі за лотом);</w:t>
            </w:r>
          </w:p>
          <w:p w14:paraId="3667D718" w14:textId="77777777" w:rsidR="00F05326" w:rsidRDefault="00DE37FD" w:rsidP="00DE37FD">
            <w:pPr>
              <w:widowControl w:val="0"/>
              <w:pBdr>
                <w:top w:val="nil"/>
                <w:left w:val="nil"/>
                <w:bottom w:val="nil"/>
                <w:right w:val="nil"/>
                <w:between w:val="nil"/>
              </w:pBdr>
              <w:suppressAutoHyphens w:val="0"/>
              <w:spacing w:before="120" w:after="160" w:line="259" w:lineRule="auto"/>
              <w:jc w:val="both"/>
              <w:rPr>
                <w:color w:val="333333"/>
                <w:shd w:val="clear" w:color="auto" w:fill="FFFFFF"/>
              </w:rPr>
            </w:pPr>
            <w:r w:rsidRPr="009D04C1">
              <w:rPr>
                <w:lang w:eastAsia="uk-UA"/>
              </w:rPr>
              <w:t>11) </w:t>
            </w:r>
            <w:r w:rsidR="00F05326">
              <w:rPr>
                <w:color w:val="333333"/>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F05326">
                <w:rPr>
                  <w:rStyle w:val="a6"/>
                  <w:color w:val="000099"/>
                  <w:shd w:val="clear" w:color="auto" w:fill="FFFFFF"/>
                </w:rPr>
                <w:t>Законом України</w:t>
              </w:r>
            </w:hyperlink>
            <w:r w:rsidR="00F05326">
              <w:rPr>
                <w:color w:val="333333"/>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64E189A7" w14:textId="3700D7E9" w:rsidR="00DE37FD" w:rsidRPr="009D04C1" w:rsidRDefault="00DE37FD" w:rsidP="00DE37FD">
            <w:pPr>
              <w:widowControl w:val="0"/>
              <w:pBdr>
                <w:top w:val="nil"/>
                <w:left w:val="nil"/>
                <w:bottom w:val="nil"/>
                <w:right w:val="nil"/>
                <w:between w:val="nil"/>
              </w:pBdr>
              <w:suppressAutoHyphens w:val="0"/>
              <w:spacing w:before="120" w:after="160" w:line="259" w:lineRule="auto"/>
              <w:jc w:val="both"/>
              <w:rPr>
                <w:lang w:eastAsia="uk-UA"/>
              </w:rPr>
            </w:pPr>
            <w:r w:rsidRPr="009D04C1">
              <w:rPr>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6ACB32" w14:textId="77777777" w:rsidR="00DE37FD" w:rsidRDefault="00DE37FD" w:rsidP="00DE37FD">
            <w:pPr>
              <w:widowControl w:val="0"/>
              <w:pBdr>
                <w:top w:val="nil"/>
                <w:left w:val="nil"/>
                <w:bottom w:val="nil"/>
                <w:right w:val="nil"/>
                <w:between w:val="nil"/>
              </w:pBdr>
              <w:suppressAutoHyphens w:val="0"/>
              <w:spacing w:before="120" w:after="160" w:line="259" w:lineRule="auto"/>
              <w:jc w:val="both"/>
              <w:rPr>
                <w:lang w:eastAsia="uk-UA"/>
              </w:rPr>
            </w:pPr>
            <w:r w:rsidRPr="009D04C1">
              <w:rPr>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D04C1">
              <w:rPr>
                <w:sz w:val="28"/>
                <w:szCs w:val="28"/>
                <w:lang w:eastAsia="uk-UA"/>
              </w:rPr>
              <w:t xml:space="preserve"> </w:t>
            </w:r>
            <w:r w:rsidRPr="009D04C1">
              <w:rPr>
                <w:lang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D4A7E9" w14:textId="77777777" w:rsidR="00E27774" w:rsidRDefault="00E27774" w:rsidP="00E27774">
            <w:pPr>
              <w:pStyle w:val="rvps2"/>
              <w:shd w:val="clear" w:color="auto" w:fill="FFFFFF"/>
              <w:spacing w:before="0" w:after="150"/>
              <w:ind w:firstLine="450"/>
              <w:jc w:val="both"/>
              <w:rPr>
                <w:color w:val="333333"/>
                <w:lang w:eastAsia="uk-UA"/>
              </w:rPr>
            </w:pPr>
            <w:r>
              <w:rPr>
                <w:color w:val="333333"/>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3A7CAC" w14:textId="77777777" w:rsidR="00E27774" w:rsidRDefault="00E27774" w:rsidP="00E27774">
            <w:pPr>
              <w:pStyle w:val="rvps2"/>
              <w:shd w:val="clear" w:color="auto" w:fill="FFFFFF"/>
              <w:spacing w:before="0" w:after="150"/>
              <w:ind w:firstLine="450"/>
              <w:jc w:val="both"/>
              <w:rPr>
                <w:color w:val="333333"/>
              </w:rPr>
            </w:pPr>
            <w:bookmarkStart w:id="20" w:name="n224"/>
            <w:bookmarkEnd w:id="20"/>
            <w:r>
              <w:rPr>
                <w:color w:val="333333"/>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w:t>
            </w:r>
            <w:r>
              <w:rPr>
                <w:color w:val="333333"/>
              </w:rPr>
              <w:lastRenderedPageBreak/>
              <w:t>підстав учасником процедури закупівлі відповідно до абзацу шістнадцятого цього пункту.</w:t>
            </w:r>
          </w:p>
          <w:p w14:paraId="1ECDA309" w14:textId="77777777" w:rsidR="00E27774" w:rsidRDefault="00E27774" w:rsidP="00E27774">
            <w:pPr>
              <w:pStyle w:val="rvps2"/>
              <w:shd w:val="clear" w:color="auto" w:fill="FFFFFF"/>
              <w:spacing w:before="0" w:after="150"/>
              <w:ind w:firstLine="450"/>
              <w:jc w:val="both"/>
              <w:rPr>
                <w:color w:val="333333"/>
              </w:rPr>
            </w:pPr>
            <w:bookmarkStart w:id="21" w:name="n225"/>
            <w:bookmarkEnd w:id="21"/>
            <w:r>
              <w:rPr>
                <w:color w:val="33333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F44DDC" w14:textId="77777777" w:rsidR="00E27774" w:rsidRDefault="00E27774" w:rsidP="00E27774">
            <w:pPr>
              <w:pStyle w:val="rvps2"/>
              <w:shd w:val="clear" w:color="auto" w:fill="FFFFFF"/>
              <w:spacing w:before="0" w:after="150"/>
              <w:ind w:firstLine="450"/>
              <w:jc w:val="both"/>
              <w:rPr>
                <w:color w:val="333333"/>
              </w:rPr>
            </w:pPr>
            <w:bookmarkStart w:id="22" w:name="n226"/>
            <w:bookmarkEnd w:id="22"/>
            <w:r>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9" w:anchor="n1257" w:tgtFrame="_blank" w:history="1">
              <w:r>
                <w:rPr>
                  <w:rStyle w:val="a6"/>
                  <w:color w:val="000099"/>
                </w:rPr>
                <w:t>частини третьої</w:t>
              </w:r>
            </w:hyperlink>
            <w:r>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B021CDA" w14:textId="697A5B8B" w:rsidR="000F691A" w:rsidRPr="00B557F2" w:rsidRDefault="00DE37FD" w:rsidP="00DE37FD">
            <w:pPr>
              <w:pStyle w:val="af5"/>
              <w:tabs>
                <w:tab w:val="left" w:pos="388"/>
                <w:tab w:val="left" w:pos="616"/>
                <w:tab w:val="left" w:pos="3600"/>
              </w:tabs>
              <w:snapToGrid w:val="0"/>
              <w:spacing w:before="0" w:after="0"/>
              <w:ind w:left="20" w:firstLine="349"/>
              <w:jc w:val="both"/>
              <w:rPr>
                <w:color w:val="FF0000"/>
                <w:lang w:val="uk-UA"/>
              </w:rPr>
            </w:pPr>
            <w:r w:rsidRPr="006D4333">
              <w:rPr>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F029A" w:rsidRPr="006D4333">
              <w:rPr>
                <w:highlight w:val="white"/>
                <w:lang w:val="uk-UA" w:eastAsia="uk-UA"/>
              </w:rPr>
              <w:t>7</w:t>
            </w:r>
            <w:r w:rsidRPr="006D4333">
              <w:rPr>
                <w:highlight w:val="white"/>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F691A" w:rsidRPr="004442AE" w14:paraId="1C36EF7F" w14:textId="77777777" w:rsidTr="003770C7">
        <w:trPr>
          <w:trHeight w:val="502"/>
          <w:jc w:val="center"/>
        </w:trPr>
        <w:tc>
          <w:tcPr>
            <w:tcW w:w="567" w:type="dxa"/>
            <w:tcBorders>
              <w:top w:val="single" w:sz="4" w:space="0" w:color="000000"/>
              <w:left w:val="single" w:sz="4" w:space="0" w:color="000000"/>
              <w:bottom w:val="single" w:sz="4" w:space="0" w:color="auto"/>
            </w:tcBorders>
            <w:shd w:val="clear" w:color="auto" w:fill="auto"/>
          </w:tcPr>
          <w:p w14:paraId="4DA79D21" w14:textId="77777777" w:rsidR="000F691A" w:rsidRPr="00AE2655" w:rsidRDefault="000F691A" w:rsidP="000F691A">
            <w:pPr>
              <w:pStyle w:val="af5"/>
              <w:snapToGrid w:val="0"/>
              <w:spacing w:before="0" w:after="0"/>
              <w:ind w:right="5"/>
              <w:jc w:val="center"/>
              <w:rPr>
                <w:b/>
                <w:bCs/>
                <w:lang w:val="uk-UA"/>
              </w:rPr>
            </w:pPr>
            <w:r w:rsidRPr="00AE2655">
              <w:rPr>
                <w:b/>
                <w:bCs/>
                <w:lang w:val="uk-UA"/>
              </w:rPr>
              <w:lastRenderedPageBreak/>
              <w:t>6.</w:t>
            </w:r>
          </w:p>
        </w:tc>
        <w:tc>
          <w:tcPr>
            <w:tcW w:w="2978" w:type="dxa"/>
            <w:tcBorders>
              <w:top w:val="single" w:sz="4" w:space="0" w:color="000000"/>
              <w:left w:val="single" w:sz="4" w:space="0" w:color="000000"/>
              <w:bottom w:val="single" w:sz="4" w:space="0" w:color="auto"/>
            </w:tcBorders>
            <w:shd w:val="clear" w:color="auto" w:fill="auto"/>
          </w:tcPr>
          <w:p w14:paraId="3243E683" w14:textId="77777777" w:rsidR="000F691A" w:rsidRPr="00AE2655" w:rsidRDefault="000F691A" w:rsidP="000F691A">
            <w:pPr>
              <w:pStyle w:val="af5"/>
              <w:snapToGrid w:val="0"/>
              <w:spacing w:before="0" w:after="0"/>
              <w:ind w:right="5"/>
              <w:rPr>
                <w:b/>
                <w:bCs/>
                <w:lang w:val="uk-UA"/>
              </w:rPr>
            </w:pPr>
            <w:r w:rsidRPr="00AE2655">
              <w:rPr>
                <w:b/>
                <w:bCs/>
                <w:lang w:val="uk-UA"/>
              </w:rPr>
              <w:t>Інформація про технічні, якісні та кількісні характеристики предмета закупівлі</w:t>
            </w:r>
          </w:p>
        </w:tc>
        <w:tc>
          <w:tcPr>
            <w:tcW w:w="6802" w:type="dxa"/>
            <w:tcBorders>
              <w:top w:val="single" w:sz="4" w:space="0" w:color="000000"/>
              <w:left w:val="single" w:sz="4" w:space="0" w:color="000000"/>
              <w:bottom w:val="single" w:sz="4" w:space="0" w:color="auto"/>
              <w:right w:val="single" w:sz="4" w:space="0" w:color="000000"/>
            </w:tcBorders>
            <w:shd w:val="clear" w:color="auto" w:fill="auto"/>
          </w:tcPr>
          <w:p w14:paraId="008128E2" w14:textId="48C01261" w:rsidR="00A7342B" w:rsidRPr="000D5699" w:rsidRDefault="00A7342B" w:rsidP="00A7342B">
            <w:pPr>
              <w:snapToGrid w:val="0"/>
              <w:spacing w:line="100" w:lineRule="atLeast"/>
              <w:jc w:val="both"/>
              <w:rPr>
                <w:bCs/>
              </w:rPr>
            </w:pPr>
            <w:r>
              <w:rPr>
                <w:bCs/>
              </w:rPr>
              <w:t>У</w:t>
            </w:r>
            <w:r w:rsidRPr="000D5699">
              <w:rPr>
                <w:bCs/>
              </w:rPr>
              <w:t>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w:t>
            </w:r>
          </w:p>
          <w:p w14:paraId="760A28DC" w14:textId="74BD3D67" w:rsidR="00A7342B" w:rsidRPr="000D5699" w:rsidRDefault="00A7342B" w:rsidP="00A7342B">
            <w:pPr>
              <w:spacing w:line="100" w:lineRule="atLeast"/>
              <w:jc w:val="both"/>
              <w:rPr>
                <w:bCs/>
              </w:rPr>
            </w:pPr>
            <w:r w:rsidRPr="000D5699">
              <w:t>Інформація про технічні вимоги, обсяги та вид робіт</w:t>
            </w:r>
            <w:r w:rsidRPr="000D5699">
              <w:rPr>
                <w:i/>
                <w:iCs/>
              </w:rPr>
              <w:t xml:space="preserve">  </w:t>
            </w:r>
            <w:r w:rsidRPr="000D5699">
              <w:t xml:space="preserve">наведені в </w:t>
            </w:r>
            <w:r w:rsidRPr="006D4333">
              <w:rPr>
                <w:bCs/>
              </w:rPr>
              <w:t xml:space="preserve">Додатку </w:t>
            </w:r>
            <w:r w:rsidR="006D4333" w:rsidRPr="006D4333">
              <w:rPr>
                <w:bCs/>
              </w:rPr>
              <w:t>2</w:t>
            </w:r>
            <w:r w:rsidRPr="006D4333">
              <w:rPr>
                <w:bCs/>
              </w:rPr>
              <w:t xml:space="preserve"> до цієї тендерної документації.</w:t>
            </w:r>
          </w:p>
          <w:p w14:paraId="7ECE7A0D" w14:textId="77777777" w:rsidR="00A7342B" w:rsidRPr="000D5699" w:rsidRDefault="00A7342B" w:rsidP="00A7342B">
            <w:pPr>
              <w:spacing w:line="100" w:lineRule="atLeast"/>
              <w:jc w:val="both"/>
              <w:rPr>
                <w:bCs/>
              </w:rPr>
            </w:pPr>
            <w:r w:rsidRPr="000D5699">
              <w:rPr>
                <w:bCs/>
              </w:rPr>
              <w:t>Усі роботи</w:t>
            </w:r>
            <w:r w:rsidRPr="000D5699">
              <w:rPr>
                <w:bCs/>
                <w:color w:val="FF0000"/>
              </w:rPr>
              <w:t xml:space="preserve"> </w:t>
            </w:r>
            <w:r w:rsidRPr="000D5699">
              <w:rPr>
                <w:bCs/>
              </w:rPr>
              <w:t>повинні виконуватись згідно з затвердженим проектом з дотриманням вимог діючих нормативних документів.</w:t>
            </w:r>
          </w:p>
          <w:p w14:paraId="522D534F" w14:textId="77777777" w:rsidR="00A7342B" w:rsidRPr="000D5699" w:rsidRDefault="00A7342B" w:rsidP="00A7342B">
            <w:pPr>
              <w:spacing w:line="100" w:lineRule="atLeast"/>
              <w:jc w:val="both"/>
              <w:rPr>
                <w:bCs/>
                <w:color w:val="000000"/>
              </w:rPr>
            </w:pPr>
            <w:r w:rsidRPr="000D5699">
              <w:rPr>
                <w:bCs/>
              </w:rPr>
              <w:t>Ціну тендерної пропозиції</w:t>
            </w:r>
            <w:r w:rsidRPr="000D5699">
              <w:rPr>
                <w:bCs/>
                <w:color w:val="000000"/>
              </w:rPr>
              <w:t xml:space="preserve"> слід</w:t>
            </w:r>
            <w:r w:rsidRPr="000D5699">
              <w:rPr>
                <w:bCs/>
              </w:rPr>
              <w:t xml:space="preserve"> визначати відповідно до вимог щодо термінів закінчення робіт, технології виконання робіт за проектом, використання конкретних матеріалів і конструкцій, якості будівельно-монтажних робіт, які виконуються з дотриманням діючих норм і правил, безпечних умов праці та додержання вимог щодо застосування заходів із </w:t>
            </w:r>
            <w:r w:rsidRPr="000D5699">
              <w:rPr>
                <w:bCs/>
                <w:color w:val="000000"/>
              </w:rPr>
              <w:t>захисту довкілля.</w:t>
            </w:r>
          </w:p>
          <w:p w14:paraId="2FE1F104" w14:textId="0AF06736" w:rsidR="00A7342B" w:rsidRPr="000D5699" w:rsidRDefault="00A7342B" w:rsidP="00A7342B">
            <w:pPr>
              <w:spacing w:line="100" w:lineRule="atLeast"/>
              <w:jc w:val="both"/>
              <w:rPr>
                <w:bCs/>
              </w:rPr>
            </w:pPr>
            <w:r w:rsidRPr="000D5699">
              <w:rPr>
                <w:bCs/>
              </w:rPr>
              <w:t>Ціна тендерної пропозиції  (договірна ціна) учасника означає суму, за яку учасник передбачає виконати всі види робіт в обсягах, що зазначені в технічному завданні замовника (</w:t>
            </w:r>
            <w:r w:rsidRPr="006D4333">
              <w:rPr>
                <w:bCs/>
              </w:rPr>
              <w:t xml:space="preserve">Додатку </w:t>
            </w:r>
            <w:r w:rsidR="006D4333" w:rsidRPr="006D4333">
              <w:rPr>
                <w:bCs/>
              </w:rPr>
              <w:t>2</w:t>
            </w:r>
            <w:r w:rsidRPr="006D4333">
              <w:rPr>
                <w:bCs/>
              </w:rPr>
              <w:t xml:space="preserve"> до цієї тендерної документації) </w:t>
            </w:r>
            <w:r w:rsidRPr="000D5699">
              <w:rPr>
                <w:bCs/>
              </w:rPr>
              <w:t>та ввести об’єкт в експлуатацію.</w:t>
            </w:r>
          </w:p>
          <w:p w14:paraId="09E7EED6" w14:textId="77777777" w:rsidR="00A7342B" w:rsidRPr="000D5699" w:rsidRDefault="00A7342B" w:rsidP="00A7342B">
            <w:pPr>
              <w:spacing w:line="100" w:lineRule="atLeast"/>
              <w:jc w:val="both"/>
            </w:pPr>
            <w:r w:rsidRPr="000D5699">
              <w:t>Ціна тендерної пропозиції учасника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предмету закупівлі та поточних цін на них.</w:t>
            </w:r>
          </w:p>
          <w:p w14:paraId="21C24D0E" w14:textId="77777777" w:rsidR="00A7342B" w:rsidRPr="000D5699" w:rsidRDefault="00A7342B" w:rsidP="00A7342B">
            <w:pPr>
              <w:spacing w:line="100" w:lineRule="atLeast"/>
              <w:jc w:val="both"/>
            </w:pPr>
            <w:r w:rsidRPr="000D5699">
              <w:t>В ціні пропозиції  мають враховуватись витрати на сплату всіх обов’язкових зборів і податків, в тому числі ПДВ, вартість матеріалів та інші витрати. Остаточно виводиться  підсумкова ціна пропозиції.</w:t>
            </w:r>
          </w:p>
          <w:p w14:paraId="3612C63D" w14:textId="77777777" w:rsidR="00A7342B" w:rsidRPr="000D5699" w:rsidRDefault="00A7342B" w:rsidP="00A7342B">
            <w:pPr>
              <w:spacing w:line="100" w:lineRule="atLeast"/>
              <w:jc w:val="both"/>
            </w:pPr>
            <w:r w:rsidRPr="000D5699">
              <w:t xml:space="preserve">Ціна тендерної пропозиції (договірна ціна) учасника процедури закупівлі повинна бути розрахована </w:t>
            </w:r>
            <w:r w:rsidRPr="000D5699">
              <w:rPr>
                <w:color w:val="000000"/>
              </w:rPr>
              <w:t>відповідно до ДСТУ Б Д.1.1-</w:t>
            </w:r>
            <w:r w:rsidRPr="000D5699">
              <w:rPr>
                <w:color w:val="000000"/>
              </w:rPr>
              <w:lastRenderedPageBreak/>
              <w:t>1:2013 «Правила визначення вартості будівництва», з урахуванням змін та доповнень</w:t>
            </w:r>
            <w:r w:rsidRPr="000D5699">
              <w:t>.</w:t>
            </w:r>
          </w:p>
          <w:p w14:paraId="094BD5D3" w14:textId="77777777" w:rsidR="00A7342B" w:rsidRPr="000D5699" w:rsidRDefault="00A7342B" w:rsidP="00A7342B">
            <w:pPr>
              <w:spacing w:line="100" w:lineRule="atLeast"/>
              <w:jc w:val="both"/>
            </w:pPr>
            <w:r w:rsidRPr="000D5699">
              <w:rPr>
                <w:color w:val="000000"/>
              </w:rPr>
              <w:t>Ціна тендерної пропозиції учасника є</w:t>
            </w:r>
            <w:r w:rsidRPr="000D5699">
              <w:t xml:space="preserve"> загальною вартістю виконання робіт за Договором.</w:t>
            </w:r>
          </w:p>
          <w:p w14:paraId="3D56B3F4" w14:textId="77777777" w:rsidR="00A7342B" w:rsidRPr="000D5699" w:rsidRDefault="00A7342B" w:rsidP="00A7342B">
            <w:pPr>
              <w:spacing w:line="100" w:lineRule="atLeast"/>
              <w:jc w:val="both"/>
            </w:pPr>
            <w:r w:rsidRPr="000D5699">
              <w:rPr>
                <w:bCs/>
              </w:rPr>
              <w:t>Учасник процедури закупівлі повинен надати в складі тендерної пропозиції та оприлюднити в електронній системі закупівель розрахунок</w:t>
            </w:r>
            <w:r w:rsidRPr="000D5699">
              <w:t xml:space="preserve"> договірної ціни, який складається з наступного:</w:t>
            </w:r>
          </w:p>
          <w:p w14:paraId="4242693D" w14:textId="77777777" w:rsidR="00A7342B" w:rsidRPr="000D5699" w:rsidRDefault="00A7342B" w:rsidP="00A7342B">
            <w:pPr>
              <w:spacing w:line="100" w:lineRule="atLeast"/>
              <w:jc w:val="both"/>
              <w:rPr>
                <w:bCs/>
                <w:iCs/>
                <w:color w:val="000000"/>
              </w:rPr>
            </w:pPr>
            <w:r w:rsidRPr="000D5699">
              <w:rPr>
                <w:color w:val="000000"/>
              </w:rPr>
              <w:t xml:space="preserve">- </w:t>
            </w:r>
            <w:r w:rsidRPr="000D5699">
              <w:rPr>
                <w:bCs/>
                <w:iCs/>
                <w:color w:val="000000"/>
              </w:rPr>
              <w:t>ціни тендерної пропозиції (договірної ціни);</w:t>
            </w:r>
          </w:p>
          <w:p w14:paraId="08CC1B96" w14:textId="77777777" w:rsidR="00A7342B" w:rsidRPr="000D5699" w:rsidRDefault="00A7342B" w:rsidP="00A7342B">
            <w:pPr>
              <w:spacing w:line="100" w:lineRule="atLeast"/>
              <w:jc w:val="both"/>
            </w:pPr>
            <w:r w:rsidRPr="000D5699">
              <w:t>- пояснювальної записки;</w:t>
            </w:r>
          </w:p>
          <w:p w14:paraId="194AF57A" w14:textId="77777777" w:rsidR="00A7342B" w:rsidRPr="000D5699" w:rsidRDefault="00A7342B" w:rsidP="00A7342B">
            <w:pPr>
              <w:spacing w:line="100" w:lineRule="atLeast"/>
              <w:jc w:val="both"/>
            </w:pPr>
            <w:r w:rsidRPr="000D5699">
              <w:t>- зведеного кошторису;</w:t>
            </w:r>
          </w:p>
          <w:p w14:paraId="6BB814B2" w14:textId="77777777" w:rsidR="00A7342B" w:rsidRPr="000D5699" w:rsidRDefault="00A7342B" w:rsidP="00A7342B">
            <w:pPr>
              <w:spacing w:line="100" w:lineRule="atLeast"/>
              <w:jc w:val="both"/>
            </w:pPr>
            <w:r w:rsidRPr="000D5699">
              <w:t>- локальних кошторисів;</w:t>
            </w:r>
          </w:p>
          <w:p w14:paraId="0FFEE688" w14:textId="77777777" w:rsidR="00A7342B" w:rsidRPr="000D5699" w:rsidRDefault="00A7342B" w:rsidP="00A7342B">
            <w:pPr>
              <w:spacing w:line="100" w:lineRule="atLeast"/>
              <w:jc w:val="both"/>
            </w:pPr>
            <w:r w:rsidRPr="000D5699">
              <w:rPr>
                <w:color w:val="000000"/>
              </w:rPr>
              <w:t>-</w:t>
            </w:r>
            <w:r w:rsidRPr="000D5699">
              <w:t xml:space="preserve"> розрахунку заробітної плати, який повинен бути виконаний згідно з Порядком розрахунку розміру кошторисної заробітної плати, який враховується при визначенні вартості будівництва об’єктів, затвердженим наказом Мінрегіону від 20.10.2016 № 281 та зареєстрованим у Мінюсті 11.11.2016 № 1469/29599 (зі змінами);</w:t>
            </w:r>
          </w:p>
          <w:p w14:paraId="40DE983E" w14:textId="77777777" w:rsidR="00A7342B" w:rsidRPr="000D5699" w:rsidRDefault="00A7342B" w:rsidP="00A7342B">
            <w:pPr>
              <w:spacing w:line="100" w:lineRule="atLeast"/>
              <w:jc w:val="both"/>
            </w:pPr>
            <w:r w:rsidRPr="000D5699">
              <w:rPr>
                <w:color w:val="000000"/>
              </w:rPr>
              <w:t>-</w:t>
            </w:r>
            <w:r w:rsidRPr="000D5699">
              <w:t xml:space="preserve"> розрахунку вартості матеріальних ресурсів (відомість ресурсів);</w:t>
            </w:r>
          </w:p>
          <w:p w14:paraId="36835C23" w14:textId="77777777" w:rsidR="00A7342B" w:rsidRPr="000D5699" w:rsidRDefault="00A7342B" w:rsidP="00A7342B">
            <w:pPr>
              <w:spacing w:line="100" w:lineRule="atLeast"/>
              <w:jc w:val="both"/>
            </w:pPr>
            <w:r w:rsidRPr="000D5699">
              <w:rPr>
                <w:color w:val="000000"/>
              </w:rPr>
              <w:t>-</w:t>
            </w:r>
            <w:r w:rsidRPr="000D5699">
              <w:t xml:space="preserve"> розрахунку вартості експлуатації будівельних машин і механізмів;</w:t>
            </w:r>
          </w:p>
          <w:p w14:paraId="68728DD8" w14:textId="77777777" w:rsidR="00A7342B" w:rsidRPr="000D5699" w:rsidRDefault="00A7342B" w:rsidP="00A7342B">
            <w:pPr>
              <w:spacing w:line="100" w:lineRule="atLeast"/>
              <w:jc w:val="both"/>
            </w:pPr>
            <w:r w:rsidRPr="000D5699">
              <w:rPr>
                <w:color w:val="000000"/>
              </w:rPr>
              <w:t>-</w:t>
            </w:r>
            <w:r w:rsidRPr="000D5699">
              <w:t xml:space="preserve"> розрахунку загально-виробничих витрат (виходячи з структури будівельної організації);</w:t>
            </w:r>
          </w:p>
          <w:p w14:paraId="0DB87D3A" w14:textId="77777777" w:rsidR="00A7342B" w:rsidRPr="000D5699" w:rsidRDefault="00A7342B" w:rsidP="00A7342B">
            <w:pPr>
              <w:spacing w:line="100" w:lineRule="atLeast"/>
              <w:jc w:val="both"/>
            </w:pPr>
            <w:r w:rsidRPr="000D5699">
              <w:rPr>
                <w:color w:val="000000"/>
              </w:rPr>
              <w:t>-</w:t>
            </w:r>
            <w:r w:rsidRPr="000D5699">
              <w:t xml:space="preserve"> розрахунку коштів на покриття адміністративних витрат будівельно-монтажних організацій;</w:t>
            </w:r>
          </w:p>
          <w:p w14:paraId="79A8C0CE" w14:textId="77777777" w:rsidR="00A7342B" w:rsidRPr="000D5699" w:rsidRDefault="00A7342B" w:rsidP="00A7342B">
            <w:pPr>
              <w:spacing w:line="100" w:lineRule="atLeast"/>
              <w:jc w:val="both"/>
            </w:pPr>
            <w:r w:rsidRPr="000D5699">
              <w:rPr>
                <w:color w:val="000000"/>
              </w:rPr>
              <w:t>-</w:t>
            </w:r>
            <w:r w:rsidRPr="000D5699">
              <w:t xml:space="preserve"> розрахунку прибутку.</w:t>
            </w:r>
          </w:p>
          <w:p w14:paraId="59F99B84" w14:textId="77777777" w:rsidR="00A7342B" w:rsidRPr="000D5699" w:rsidRDefault="00A7342B" w:rsidP="00A7342B">
            <w:pPr>
              <w:spacing w:line="100" w:lineRule="atLeast"/>
              <w:jc w:val="both"/>
              <w:rPr>
                <w:color w:val="000000"/>
              </w:rPr>
            </w:pPr>
            <w:r w:rsidRPr="000D5699">
              <w:rPr>
                <w:color w:val="000000"/>
              </w:rPr>
              <w:t>До розрахунку ціни пропозиції учасника не включаються будь-які витрати, понесені ним у процесі здійснення процедури закупівлі та укладення договору про закупівлю.</w:t>
            </w:r>
          </w:p>
          <w:p w14:paraId="57CFFA62" w14:textId="77777777" w:rsidR="00A7342B" w:rsidRPr="000D5699" w:rsidRDefault="00A7342B" w:rsidP="00A7342B">
            <w:pPr>
              <w:spacing w:line="100" w:lineRule="atLeast"/>
              <w:jc w:val="both"/>
              <w:rPr>
                <w:color w:val="000000"/>
              </w:rPr>
            </w:pPr>
            <w:r w:rsidRPr="000D5699">
              <w:rPr>
                <w:bCs/>
              </w:rPr>
              <w:t>Крім того учасник процедури закупівлі повинен надати в складі тендерної пропозиції</w:t>
            </w:r>
            <w:r w:rsidRPr="000D5699">
              <w:rPr>
                <w:color w:val="000000"/>
              </w:rPr>
              <w:t xml:space="preserve"> електронний варіант розрахунку ціни тендерної пропозиції (договірної ціни), виконаний в програмному комплексі АВК-5, або у програмному комплексі, який взаємодіє з ним в частині передачі кошторисної документації та розрахунків договірних цін.</w:t>
            </w:r>
          </w:p>
          <w:p w14:paraId="60C55CDD" w14:textId="77777777" w:rsidR="00A7342B" w:rsidRPr="000D5699" w:rsidRDefault="00A7342B" w:rsidP="00A7342B">
            <w:pPr>
              <w:spacing w:line="100" w:lineRule="atLeast"/>
              <w:jc w:val="both"/>
            </w:pPr>
            <w:r w:rsidRPr="000D5699">
              <w:t>В ціні пропозиції учасник процедури закупівлі визначає вартість усіх запропонованих до виконання підрядних робіт з урахуванням робіт, що виконуються субпідрядними організаціями.</w:t>
            </w:r>
          </w:p>
          <w:p w14:paraId="0E886D45" w14:textId="77777777" w:rsidR="00A7342B" w:rsidRPr="000D5699" w:rsidRDefault="00A7342B" w:rsidP="00A7342B">
            <w:pPr>
              <w:spacing w:line="100" w:lineRule="atLeast"/>
              <w:jc w:val="both"/>
            </w:pPr>
            <w:r w:rsidRPr="000D5699">
              <w:t xml:space="preserve">Ціну учасник вказує в тендерній пропозиції складеній по формі, викладеній в </w:t>
            </w:r>
            <w:r w:rsidRPr="006D4333">
              <w:t xml:space="preserve">Додатку 1, </w:t>
            </w:r>
            <w:r w:rsidRPr="000D5699">
              <w:t>і яка надається в складі загальної тендерної пропозиції.</w:t>
            </w:r>
          </w:p>
          <w:p w14:paraId="22D4A185" w14:textId="0E53E77B" w:rsidR="00A7342B" w:rsidRPr="000D5699" w:rsidRDefault="00A7342B" w:rsidP="00A7342B">
            <w:pPr>
              <w:spacing w:line="100" w:lineRule="atLeast"/>
              <w:jc w:val="both"/>
            </w:pPr>
            <w:r w:rsidRPr="000D5699">
              <w:rPr>
                <w:bCs/>
              </w:rPr>
              <w:t>Учасник процедури закупівлі повинен надати в складі тендерної пропозиції</w:t>
            </w:r>
            <w:r w:rsidRPr="000D5699">
              <w:t xml:space="preserve"> календарний графік виконання робіт на об’єкті, розділений по основних видах робіт, виконаний по формі, </w:t>
            </w:r>
            <w:r w:rsidRPr="006D4333">
              <w:t xml:space="preserve">викладеній в Додатку </w:t>
            </w:r>
            <w:r w:rsidR="006D4333" w:rsidRPr="006D4333">
              <w:t>5</w:t>
            </w:r>
            <w:r w:rsidRPr="006D4333">
              <w:rPr>
                <w:bCs/>
              </w:rPr>
              <w:t xml:space="preserve"> до цієї тендерної документації.</w:t>
            </w:r>
          </w:p>
          <w:p w14:paraId="524540A9" w14:textId="77777777" w:rsidR="00A7342B" w:rsidRPr="000D5699" w:rsidRDefault="00A7342B" w:rsidP="00A7342B">
            <w:pPr>
              <w:spacing w:line="100" w:lineRule="atLeast"/>
              <w:jc w:val="both"/>
              <w:rPr>
                <w:color w:val="000000"/>
              </w:rPr>
            </w:pPr>
            <w:r w:rsidRPr="000D5699">
              <w:rPr>
                <w:color w:val="000000"/>
              </w:rPr>
              <w:t>Переможець під час укладання договору про закупівлю надає замовнику договірну ціну в паперовому вигляді відповідно до своєї тендерної пропозиції за результатами проведеного аукціону (відкориговану у разі зниження ціни) та календарний графік виконання робіт.</w:t>
            </w:r>
          </w:p>
          <w:p w14:paraId="45CE68F6" w14:textId="77777777" w:rsidR="00A7342B" w:rsidRPr="000D5699" w:rsidRDefault="00A7342B" w:rsidP="00A7342B">
            <w:pPr>
              <w:spacing w:line="100" w:lineRule="atLeast"/>
              <w:jc w:val="both"/>
            </w:pPr>
            <w:r w:rsidRPr="000D5699">
              <w:t>Учасник відповідає за отримання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14:paraId="1A9D8FD8" w14:textId="5F6CEE96" w:rsidR="00A7342B" w:rsidRPr="000D5699" w:rsidRDefault="00A7342B" w:rsidP="00A7342B">
            <w:pPr>
              <w:spacing w:line="100" w:lineRule="atLeast"/>
              <w:jc w:val="both"/>
              <w:rPr>
                <w:iCs/>
              </w:rPr>
            </w:pPr>
            <w:r w:rsidRPr="000D5699">
              <w:rPr>
                <w:iCs/>
              </w:rPr>
              <w:t xml:space="preserve">Учасник процедури закупівлі повинен надати в складі тендерної пропозиції ліцензію (копію) (з додатками) на провадження </w:t>
            </w:r>
            <w:r w:rsidRPr="000D5699">
              <w:rPr>
                <w:iCs/>
              </w:rPr>
              <w:lastRenderedPageBreak/>
              <w:t xml:space="preserve">певного виду  діяльності, надану органом ліцензування (якщо отримання такої ліцензії передбачено </w:t>
            </w:r>
            <w:r w:rsidRPr="000D5699">
              <w:rPr>
                <w:iCs/>
                <w:color w:val="000000"/>
              </w:rPr>
              <w:t xml:space="preserve">чинним законодавством України). </w:t>
            </w:r>
            <w:r w:rsidRPr="000D5699">
              <w:rPr>
                <w:iCs/>
              </w:rPr>
              <w:t>Об'єкт відноситься до класу наслідків (відповідальності) СС</w:t>
            </w:r>
            <w:r w:rsidR="00A90A41">
              <w:rPr>
                <w:iCs/>
              </w:rPr>
              <w:t>2</w:t>
            </w:r>
            <w:r w:rsidRPr="000D5699">
              <w:rPr>
                <w:iCs/>
              </w:rPr>
              <w:t>.</w:t>
            </w:r>
          </w:p>
          <w:p w14:paraId="29A40938" w14:textId="4D7988A5" w:rsidR="00A7342B" w:rsidRPr="000D5699" w:rsidRDefault="00A7342B" w:rsidP="00A7342B">
            <w:pPr>
              <w:spacing w:line="100" w:lineRule="atLeast"/>
              <w:jc w:val="both"/>
              <w:rPr>
                <w:iCs/>
              </w:rPr>
            </w:pPr>
            <w:r w:rsidRPr="000D5699">
              <w:rPr>
                <w:iCs/>
                <w:color w:val="000000"/>
              </w:rPr>
              <w:t>У випадку, якщо в переліку робіт, викладеного в додатку до</w:t>
            </w:r>
            <w:r w:rsidRPr="000D5699">
              <w:rPr>
                <w:iCs/>
              </w:rPr>
              <w:t xml:space="preserve"> ліцензії (ліцензії) учасника, немає видів робіт, які необхідно виконати згідно з технічним завданням, наведеним </w:t>
            </w:r>
            <w:r w:rsidRPr="006D4333">
              <w:rPr>
                <w:iCs/>
              </w:rPr>
              <w:t xml:space="preserve">в Додатку </w:t>
            </w:r>
            <w:r w:rsidR="006D4333" w:rsidRPr="006D4333">
              <w:rPr>
                <w:iCs/>
              </w:rPr>
              <w:t>2</w:t>
            </w:r>
            <w:r w:rsidRPr="006D4333">
              <w:rPr>
                <w:iCs/>
              </w:rPr>
              <w:t xml:space="preserve"> </w:t>
            </w:r>
            <w:r w:rsidRPr="000D5699">
              <w:rPr>
                <w:iCs/>
              </w:rPr>
              <w:t xml:space="preserve">до цієї тендерної документації, і які підлягають ліцензуванню, то учасник повинен надати копію ліцензії субпідрядника (з додатками), якого планує залучити на виконання цих робіт. Учасник в складі тендерної пропозиції повинен надати інформацію про цього (-их) субпідрядника (-ів) згідно вимог, викладених в </w:t>
            </w:r>
            <w:r w:rsidRPr="006D4333">
              <w:rPr>
                <w:iCs/>
              </w:rPr>
              <w:t xml:space="preserve">пункті </w:t>
            </w:r>
            <w:r w:rsidR="006D4333" w:rsidRPr="006D4333">
              <w:rPr>
                <w:iCs/>
              </w:rPr>
              <w:t>8</w:t>
            </w:r>
            <w:r w:rsidRPr="006D4333">
              <w:rPr>
                <w:iCs/>
              </w:rPr>
              <w:t xml:space="preserve"> </w:t>
            </w:r>
            <w:r w:rsidRPr="006D4333">
              <w:t xml:space="preserve">Інструкції </w:t>
            </w:r>
            <w:r w:rsidRPr="000D5699">
              <w:t>з підготовки тендерної пропозиції.</w:t>
            </w:r>
          </w:p>
          <w:p w14:paraId="5F1AA4F3" w14:textId="15026238" w:rsidR="000F691A" w:rsidRPr="00AE2655" w:rsidRDefault="00A7342B" w:rsidP="00A7342B">
            <w:pPr>
              <w:pStyle w:val="af5"/>
              <w:tabs>
                <w:tab w:val="left" w:pos="388"/>
                <w:tab w:val="left" w:pos="616"/>
                <w:tab w:val="left" w:pos="3600"/>
              </w:tabs>
              <w:snapToGrid w:val="0"/>
              <w:spacing w:before="0" w:after="0"/>
              <w:ind w:left="20" w:right="5" w:firstLine="349"/>
              <w:jc w:val="both"/>
              <w:rPr>
                <w:lang w:val="uk-UA"/>
              </w:rPr>
            </w:pPr>
            <w:r w:rsidRPr="000D5699">
              <w:rPr>
                <w:bCs/>
                <w:color w:val="000000"/>
                <w:lang w:val="uk-UA"/>
              </w:rPr>
              <w:t>Учасник повинен надати у складі своєї пропозиції лист у довільній формі, щодо застосування заходів  захисту довкілля при виконанні робіт.</w:t>
            </w:r>
          </w:p>
        </w:tc>
      </w:tr>
      <w:tr w:rsidR="000F691A" w:rsidRPr="004442AE" w14:paraId="6C17AFCC" w14:textId="77777777" w:rsidTr="003770C7">
        <w:trPr>
          <w:trHeight w:val="502"/>
          <w:jc w:val="center"/>
        </w:trPr>
        <w:tc>
          <w:tcPr>
            <w:tcW w:w="567" w:type="dxa"/>
            <w:tcBorders>
              <w:top w:val="single" w:sz="4" w:space="0" w:color="000000"/>
              <w:left w:val="single" w:sz="4" w:space="0" w:color="000000"/>
              <w:bottom w:val="single" w:sz="4" w:space="0" w:color="auto"/>
            </w:tcBorders>
            <w:shd w:val="clear" w:color="auto" w:fill="auto"/>
          </w:tcPr>
          <w:p w14:paraId="028EA03A" w14:textId="77777777" w:rsidR="000F691A" w:rsidRPr="007F64A7" w:rsidRDefault="000F691A" w:rsidP="000F691A">
            <w:pPr>
              <w:pStyle w:val="af5"/>
              <w:snapToGrid w:val="0"/>
              <w:spacing w:before="0" w:after="0"/>
              <w:ind w:right="5"/>
              <w:jc w:val="center"/>
              <w:rPr>
                <w:b/>
                <w:bCs/>
                <w:lang w:val="uk-UA"/>
              </w:rPr>
            </w:pPr>
            <w:r w:rsidRPr="007F64A7">
              <w:rPr>
                <w:b/>
                <w:bCs/>
                <w:lang w:val="uk-UA"/>
              </w:rPr>
              <w:lastRenderedPageBreak/>
              <w:t>7.</w:t>
            </w:r>
          </w:p>
        </w:tc>
        <w:tc>
          <w:tcPr>
            <w:tcW w:w="2978" w:type="dxa"/>
            <w:tcBorders>
              <w:top w:val="single" w:sz="4" w:space="0" w:color="000000"/>
              <w:left w:val="single" w:sz="4" w:space="0" w:color="000000"/>
              <w:bottom w:val="single" w:sz="4" w:space="0" w:color="auto"/>
            </w:tcBorders>
            <w:shd w:val="clear" w:color="auto" w:fill="auto"/>
          </w:tcPr>
          <w:p w14:paraId="34A57051" w14:textId="77777777" w:rsidR="000F691A" w:rsidRPr="007F64A7" w:rsidRDefault="000F691A" w:rsidP="000F691A">
            <w:pPr>
              <w:pStyle w:val="af5"/>
              <w:snapToGrid w:val="0"/>
              <w:spacing w:before="0" w:after="0"/>
              <w:ind w:right="5"/>
              <w:rPr>
                <w:b/>
                <w:bCs/>
                <w:lang w:val="uk-UA"/>
              </w:rPr>
            </w:pPr>
            <w:r w:rsidRPr="007F64A7">
              <w:rPr>
                <w:b/>
                <w:bCs/>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2" w:type="dxa"/>
            <w:tcBorders>
              <w:top w:val="single" w:sz="4" w:space="0" w:color="000000"/>
              <w:left w:val="single" w:sz="4" w:space="0" w:color="000000"/>
              <w:bottom w:val="single" w:sz="4" w:space="0" w:color="auto"/>
              <w:right w:val="single" w:sz="4" w:space="0" w:color="000000"/>
            </w:tcBorders>
            <w:shd w:val="clear" w:color="auto" w:fill="auto"/>
          </w:tcPr>
          <w:p w14:paraId="49D2A374" w14:textId="77777777" w:rsidR="000F691A" w:rsidRPr="007F64A7" w:rsidRDefault="000F691A" w:rsidP="000F691A">
            <w:pPr>
              <w:pStyle w:val="1b"/>
              <w:keepNext/>
              <w:spacing w:line="240" w:lineRule="auto"/>
              <w:ind w:firstLine="205"/>
              <w:jc w:val="both"/>
              <w:rPr>
                <w:rFonts w:ascii="Times New Roman" w:hAnsi="Times New Roman" w:cs="Times New Roman"/>
                <w:color w:val="auto"/>
                <w:sz w:val="24"/>
                <w:szCs w:val="24"/>
              </w:rPr>
            </w:pPr>
            <w:r w:rsidRPr="007F64A7">
              <w:rPr>
                <w:rFonts w:ascii="Times New Roman" w:hAnsi="Times New Roman" w:cs="Times New Roman"/>
                <w:color w:val="auto"/>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0D56352" w14:textId="77777777" w:rsidR="000F691A" w:rsidRPr="007F64A7" w:rsidRDefault="000F691A" w:rsidP="000F691A">
            <w:pPr>
              <w:pStyle w:val="1b"/>
              <w:keepNext/>
              <w:spacing w:line="240" w:lineRule="auto"/>
              <w:ind w:firstLine="205"/>
              <w:jc w:val="both"/>
              <w:rPr>
                <w:rFonts w:ascii="Times New Roman" w:hAnsi="Times New Roman" w:cs="Times New Roman"/>
                <w:color w:val="auto"/>
                <w:sz w:val="24"/>
                <w:szCs w:val="24"/>
              </w:rPr>
            </w:pPr>
            <w:r w:rsidRPr="007F64A7">
              <w:rPr>
                <w:rFonts w:ascii="Times New Roman" w:hAnsi="Times New Roman" w:cs="Times New Roman"/>
                <w:color w:val="auto"/>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55013E3" w14:textId="77777777" w:rsidR="000F691A" w:rsidRPr="007F64A7" w:rsidRDefault="000F691A" w:rsidP="000F691A">
            <w:pPr>
              <w:pStyle w:val="af5"/>
              <w:tabs>
                <w:tab w:val="left" w:pos="388"/>
                <w:tab w:val="left" w:pos="616"/>
                <w:tab w:val="left" w:pos="3600"/>
              </w:tabs>
              <w:snapToGrid w:val="0"/>
              <w:spacing w:before="0" w:after="0"/>
              <w:ind w:left="20" w:right="5" w:firstLine="349"/>
              <w:jc w:val="both"/>
              <w:rPr>
                <w:lang w:val="uk-UA"/>
              </w:rPr>
            </w:pPr>
          </w:p>
        </w:tc>
      </w:tr>
      <w:tr w:rsidR="000F691A" w:rsidRPr="004442AE" w14:paraId="10D3BC5F" w14:textId="77777777" w:rsidTr="003770C7">
        <w:trPr>
          <w:trHeight w:val="426"/>
          <w:jc w:val="center"/>
        </w:trPr>
        <w:tc>
          <w:tcPr>
            <w:tcW w:w="567" w:type="dxa"/>
            <w:tcBorders>
              <w:top w:val="single" w:sz="4" w:space="0" w:color="auto"/>
              <w:left w:val="single" w:sz="4" w:space="0" w:color="000000"/>
              <w:bottom w:val="single" w:sz="4" w:space="0" w:color="000000"/>
            </w:tcBorders>
            <w:shd w:val="clear" w:color="auto" w:fill="auto"/>
          </w:tcPr>
          <w:p w14:paraId="63C0181F" w14:textId="77777777" w:rsidR="000F691A" w:rsidRPr="00AE2655" w:rsidRDefault="000F691A" w:rsidP="000F691A">
            <w:pPr>
              <w:pStyle w:val="af5"/>
              <w:snapToGrid w:val="0"/>
              <w:spacing w:before="0" w:after="0"/>
              <w:ind w:right="5"/>
              <w:jc w:val="center"/>
              <w:rPr>
                <w:b/>
                <w:bCs/>
                <w:lang w:val="uk-UA"/>
              </w:rPr>
            </w:pPr>
            <w:r>
              <w:rPr>
                <w:b/>
                <w:bCs/>
                <w:lang w:val="uk-UA"/>
              </w:rPr>
              <w:t>8.</w:t>
            </w:r>
          </w:p>
        </w:tc>
        <w:tc>
          <w:tcPr>
            <w:tcW w:w="2978" w:type="dxa"/>
            <w:tcBorders>
              <w:top w:val="single" w:sz="4" w:space="0" w:color="auto"/>
              <w:left w:val="single" w:sz="4" w:space="0" w:color="000000"/>
              <w:bottom w:val="single" w:sz="4" w:space="0" w:color="000000"/>
            </w:tcBorders>
            <w:shd w:val="clear" w:color="auto" w:fill="auto"/>
          </w:tcPr>
          <w:p w14:paraId="5B6A5692" w14:textId="77777777" w:rsidR="000F691A" w:rsidRPr="00AE2655" w:rsidRDefault="000F691A" w:rsidP="000F691A">
            <w:pPr>
              <w:pStyle w:val="af5"/>
              <w:snapToGrid w:val="0"/>
              <w:spacing w:before="0" w:after="0"/>
              <w:ind w:right="5"/>
              <w:rPr>
                <w:b/>
                <w:bCs/>
                <w:lang w:val="uk-UA"/>
              </w:rPr>
            </w:pPr>
            <w:r w:rsidRPr="00C75F3F">
              <w:rPr>
                <w:b/>
                <w:bCs/>
                <w:lang w:val="uk-UA"/>
              </w:rPr>
              <w:t>Інформація про субпідрядника (у випадку закупівлі робіт)</w:t>
            </w:r>
          </w:p>
        </w:tc>
        <w:tc>
          <w:tcPr>
            <w:tcW w:w="6802" w:type="dxa"/>
            <w:tcBorders>
              <w:top w:val="single" w:sz="4" w:space="0" w:color="auto"/>
              <w:left w:val="single" w:sz="4" w:space="0" w:color="000000"/>
              <w:bottom w:val="single" w:sz="4" w:space="0" w:color="000000"/>
              <w:right w:val="single" w:sz="4" w:space="0" w:color="000000"/>
            </w:tcBorders>
            <w:shd w:val="clear" w:color="auto" w:fill="auto"/>
          </w:tcPr>
          <w:p w14:paraId="4C8D77F6" w14:textId="77777777" w:rsidR="00E27774" w:rsidRPr="00E27774" w:rsidRDefault="00E27774" w:rsidP="00E27774">
            <w:pPr>
              <w:pStyle w:val="af5"/>
              <w:tabs>
                <w:tab w:val="left" w:pos="388"/>
                <w:tab w:val="left" w:pos="616"/>
                <w:tab w:val="left" w:pos="3600"/>
              </w:tabs>
              <w:snapToGrid w:val="0"/>
              <w:ind w:left="20" w:right="5" w:firstLine="349"/>
              <w:jc w:val="both"/>
              <w:rPr>
                <w:lang w:val="uk-UA"/>
              </w:rPr>
            </w:pPr>
            <w:r w:rsidRPr="00E27774">
              <w:rPr>
                <w:lang w:val="uk-UA"/>
              </w:rPr>
              <w:t>Якщо для закупівлі робіт Замовник встановлює кваліфікаційний критерій такий як наявність обладнання, матеріально-технічної бази,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p>
          <w:p w14:paraId="6A40023D" w14:textId="77777777" w:rsidR="00E27774" w:rsidRPr="00E27774" w:rsidRDefault="00E27774" w:rsidP="00E27774">
            <w:pPr>
              <w:pStyle w:val="af5"/>
              <w:tabs>
                <w:tab w:val="left" w:pos="388"/>
                <w:tab w:val="left" w:pos="616"/>
                <w:tab w:val="left" w:pos="3600"/>
              </w:tabs>
              <w:snapToGrid w:val="0"/>
              <w:ind w:left="20" w:right="5" w:firstLine="349"/>
              <w:jc w:val="both"/>
              <w:rPr>
                <w:lang w:val="uk-UA"/>
              </w:rPr>
            </w:pPr>
            <w:r w:rsidRPr="00E27774">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p>
          <w:p w14:paraId="1987FBCE" w14:textId="34A2D140" w:rsidR="000F691A" w:rsidRPr="002F2636" w:rsidRDefault="00E27774" w:rsidP="00E27774">
            <w:pPr>
              <w:pStyle w:val="af5"/>
              <w:tabs>
                <w:tab w:val="left" w:pos="388"/>
                <w:tab w:val="left" w:pos="616"/>
                <w:tab w:val="left" w:pos="3600"/>
              </w:tabs>
              <w:snapToGrid w:val="0"/>
              <w:spacing w:before="0" w:after="0"/>
              <w:ind w:left="20" w:right="5" w:firstLine="349"/>
              <w:jc w:val="both"/>
              <w:rPr>
                <w:lang w:val="uk-UA"/>
              </w:rPr>
            </w:pPr>
            <w:r w:rsidRPr="00E27774">
              <w:rPr>
                <w:lang w:val="uk-UA"/>
              </w:rPr>
              <w:lastRenderedPageBreak/>
              <w:t xml:space="preserve">    Учасник у складі тендерної пропозиції повинен надати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w:t>
            </w:r>
          </w:p>
        </w:tc>
      </w:tr>
      <w:tr w:rsidR="000F691A" w:rsidRPr="004442AE" w14:paraId="2C84CAA8" w14:textId="77777777" w:rsidTr="003770C7">
        <w:trPr>
          <w:jc w:val="center"/>
        </w:trPr>
        <w:tc>
          <w:tcPr>
            <w:tcW w:w="567" w:type="dxa"/>
            <w:tcBorders>
              <w:top w:val="single" w:sz="4" w:space="0" w:color="000000"/>
              <w:left w:val="single" w:sz="1" w:space="0" w:color="000000"/>
              <w:bottom w:val="single" w:sz="1" w:space="0" w:color="000000"/>
            </w:tcBorders>
            <w:shd w:val="clear" w:color="auto" w:fill="auto"/>
          </w:tcPr>
          <w:p w14:paraId="25EE3446" w14:textId="77777777" w:rsidR="000F691A" w:rsidRPr="00AE2655" w:rsidRDefault="000F691A" w:rsidP="000F691A">
            <w:pPr>
              <w:pStyle w:val="af5"/>
              <w:snapToGrid w:val="0"/>
              <w:spacing w:before="0" w:after="0"/>
              <w:ind w:right="5"/>
              <w:jc w:val="center"/>
              <w:rPr>
                <w:b/>
                <w:bCs/>
                <w:lang w:val="uk-UA"/>
              </w:rPr>
            </w:pPr>
            <w:r>
              <w:rPr>
                <w:b/>
                <w:bCs/>
                <w:lang w:val="uk-UA"/>
              </w:rPr>
              <w:lastRenderedPageBreak/>
              <w:t>9</w:t>
            </w:r>
            <w:r w:rsidRPr="00AE2655">
              <w:rPr>
                <w:b/>
                <w:bCs/>
                <w:lang w:val="uk-UA"/>
              </w:rPr>
              <w:t>.</w:t>
            </w:r>
          </w:p>
        </w:tc>
        <w:tc>
          <w:tcPr>
            <w:tcW w:w="2978" w:type="dxa"/>
            <w:tcBorders>
              <w:top w:val="single" w:sz="4" w:space="0" w:color="000000"/>
              <w:left w:val="single" w:sz="1" w:space="0" w:color="000000"/>
              <w:bottom w:val="single" w:sz="1" w:space="0" w:color="000000"/>
            </w:tcBorders>
            <w:shd w:val="clear" w:color="auto" w:fill="auto"/>
          </w:tcPr>
          <w:p w14:paraId="3E5817E7" w14:textId="77777777" w:rsidR="000F691A" w:rsidRPr="00AE2655" w:rsidRDefault="000F691A" w:rsidP="000F691A">
            <w:pPr>
              <w:pStyle w:val="af5"/>
              <w:snapToGrid w:val="0"/>
              <w:spacing w:before="0" w:after="0"/>
              <w:ind w:left="20" w:right="5"/>
              <w:rPr>
                <w:lang w:val="uk-UA"/>
              </w:rPr>
            </w:pPr>
            <w:r w:rsidRPr="00AE2655">
              <w:rPr>
                <w:b/>
                <w:bCs/>
                <w:lang w:val="uk-UA"/>
              </w:rPr>
              <w:t>Унесення змін або відкликання тендерної пропозиції учасником</w:t>
            </w:r>
            <w:r w:rsidRPr="00AE2655">
              <w:rPr>
                <w:lang w:val="uk-UA"/>
              </w:rPr>
              <w:t> </w:t>
            </w:r>
          </w:p>
        </w:tc>
        <w:tc>
          <w:tcPr>
            <w:tcW w:w="6802" w:type="dxa"/>
            <w:tcBorders>
              <w:top w:val="single" w:sz="4" w:space="0" w:color="000000"/>
              <w:left w:val="single" w:sz="1" w:space="0" w:color="000000"/>
              <w:bottom w:val="single" w:sz="1" w:space="0" w:color="000000"/>
              <w:right w:val="single" w:sz="1" w:space="0" w:color="000000"/>
            </w:tcBorders>
            <w:shd w:val="clear" w:color="auto" w:fill="auto"/>
          </w:tcPr>
          <w:p w14:paraId="5499D4C7" w14:textId="77777777" w:rsidR="000F691A" w:rsidRPr="00AE2655" w:rsidRDefault="000F691A" w:rsidP="000F691A">
            <w:pPr>
              <w:pStyle w:val="af5"/>
              <w:tabs>
                <w:tab w:val="left" w:pos="388"/>
                <w:tab w:val="left" w:pos="616"/>
                <w:tab w:val="left" w:pos="3600"/>
              </w:tabs>
              <w:snapToGrid w:val="0"/>
              <w:spacing w:before="0" w:after="0"/>
              <w:ind w:left="20" w:right="5" w:firstLine="349"/>
              <w:jc w:val="both"/>
              <w:rPr>
                <w:lang w:val="uk-UA"/>
              </w:rPr>
            </w:pPr>
            <w: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691A" w:rsidRPr="004442AE" w14:paraId="31EC241F" w14:textId="77777777" w:rsidTr="003770C7">
        <w:trPr>
          <w:jc w:val="center"/>
        </w:trPr>
        <w:tc>
          <w:tcPr>
            <w:tcW w:w="567" w:type="dxa"/>
            <w:tcBorders>
              <w:top w:val="single" w:sz="4" w:space="0" w:color="auto"/>
              <w:left w:val="single" w:sz="1" w:space="0" w:color="000000"/>
              <w:bottom w:val="single" w:sz="1" w:space="0" w:color="000000"/>
            </w:tcBorders>
            <w:shd w:val="clear" w:color="auto" w:fill="auto"/>
          </w:tcPr>
          <w:p w14:paraId="7D5F6C3D" w14:textId="77777777" w:rsidR="000F691A" w:rsidRPr="00AE2655" w:rsidRDefault="000F691A" w:rsidP="000F691A">
            <w:pPr>
              <w:pStyle w:val="af5"/>
              <w:snapToGrid w:val="0"/>
              <w:spacing w:before="0" w:after="0"/>
              <w:jc w:val="center"/>
              <w:rPr>
                <w:b/>
                <w:bCs/>
                <w:lang w:val="uk-UA"/>
              </w:rPr>
            </w:pPr>
          </w:p>
        </w:tc>
        <w:tc>
          <w:tcPr>
            <w:tcW w:w="9780" w:type="dxa"/>
            <w:gridSpan w:val="2"/>
            <w:tcBorders>
              <w:top w:val="single" w:sz="4" w:space="0" w:color="auto"/>
              <w:left w:val="single" w:sz="1" w:space="0" w:color="000000"/>
              <w:bottom w:val="single" w:sz="1" w:space="0" w:color="000000"/>
              <w:right w:val="single" w:sz="1" w:space="0" w:color="000000"/>
            </w:tcBorders>
            <w:shd w:val="clear" w:color="auto" w:fill="auto"/>
          </w:tcPr>
          <w:p w14:paraId="50C85EDD" w14:textId="77777777" w:rsidR="000F691A" w:rsidRPr="00AE2655" w:rsidRDefault="000F691A" w:rsidP="000F691A">
            <w:pPr>
              <w:pStyle w:val="af5"/>
              <w:snapToGrid w:val="0"/>
              <w:spacing w:before="0" w:after="0"/>
              <w:ind w:left="20" w:firstLine="349"/>
              <w:jc w:val="center"/>
              <w:rPr>
                <w:b/>
                <w:bCs/>
                <w:lang w:val="uk-UA"/>
              </w:rPr>
            </w:pPr>
            <w:r w:rsidRPr="00AE2655">
              <w:rPr>
                <w:b/>
                <w:bCs/>
                <w:lang w:val="uk-UA"/>
              </w:rPr>
              <w:t>IV. Подання та розкриття тендерної пропозиції</w:t>
            </w:r>
          </w:p>
        </w:tc>
      </w:tr>
      <w:tr w:rsidR="000F691A" w:rsidRPr="004442AE" w14:paraId="74808FE0" w14:textId="77777777" w:rsidTr="003770C7">
        <w:trPr>
          <w:jc w:val="center"/>
        </w:trPr>
        <w:tc>
          <w:tcPr>
            <w:tcW w:w="567" w:type="dxa"/>
            <w:tcBorders>
              <w:left w:val="single" w:sz="1" w:space="0" w:color="000000"/>
              <w:bottom w:val="single" w:sz="1" w:space="0" w:color="000000"/>
            </w:tcBorders>
            <w:shd w:val="clear" w:color="auto" w:fill="auto"/>
          </w:tcPr>
          <w:p w14:paraId="4B3278F3" w14:textId="77777777" w:rsidR="000F691A" w:rsidRPr="00AE2655" w:rsidRDefault="000F691A" w:rsidP="000F691A">
            <w:pPr>
              <w:pStyle w:val="af5"/>
              <w:snapToGrid w:val="0"/>
              <w:spacing w:before="0" w:after="0"/>
              <w:ind w:right="5"/>
              <w:jc w:val="center"/>
              <w:rPr>
                <w:b/>
                <w:bCs/>
                <w:lang w:val="uk-UA"/>
              </w:rPr>
            </w:pPr>
            <w:r w:rsidRPr="00AE2655">
              <w:rPr>
                <w:b/>
                <w:bCs/>
                <w:lang w:val="uk-UA"/>
              </w:rPr>
              <w:t>1.</w:t>
            </w:r>
          </w:p>
        </w:tc>
        <w:tc>
          <w:tcPr>
            <w:tcW w:w="2978" w:type="dxa"/>
            <w:tcBorders>
              <w:left w:val="single" w:sz="1" w:space="0" w:color="000000"/>
              <w:bottom w:val="single" w:sz="1" w:space="0" w:color="000000"/>
            </w:tcBorders>
            <w:shd w:val="clear" w:color="auto" w:fill="auto"/>
          </w:tcPr>
          <w:p w14:paraId="6A56EB40" w14:textId="77777777" w:rsidR="000F691A" w:rsidRPr="00AE2655" w:rsidRDefault="000F691A" w:rsidP="000F691A">
            <w:pPr>
              <w:pStyle w:val="af5"/>
              <w:snapToGrid w:val="0"/>
              <w:spacing w:before="0" w:after="0"/>
              <w:ind w:left="20" w:right="5"/>
              <w:rPr>
                <w:b/>
                <w:bCs/>
                <w:lang w:val="uk-UA"/>
              </w:rPr>
            </w:pPr>
            <w:r w:rsidRPr="00AE2655">
              <w:rPr>
                <w:b/>
                <w:bCs/>
                <w:lang w:val="uk-UA"/>
              </w:rPr>
              <w:t>Кінцевий строк подання тендерної пропозиції</w:t>
            </w:r>
          </w:p>
        </w:tc>
        <w:tc>
          <w:tcPr>
            <w:tcW w:w="6802" w:type="dxa"/>
            <w:tcBorders>
              <w:left w:val="single" w:sz="1" w:space="0" w:color="000000"/>
              <w:bottom w:val="single" w:sz="1" w:space="0" w:color="000000"/>
              <w:right w:val="single" w:sz="1" w:space="0" w:color="000000"/>
            </w:tcBorders>
            <w:shd w:val="clear" w:color="auto" w:fill="auto"/>
          </w:tcPr>
          <w:p w14:paraId="238BE273" w14:textId="6C7358B8" w:rsidR="000F691A" w:rsidRPr="00B50128" w:rsidRDefault="000F691A" w:rsidP="000F691A">
            <w:pPr>
              <w:pStyle w:val="af5"/>
              <w:tabs>
                <w:tab w:val="left" w:pos="388"/>
                <w:tab w:val="left" w:pos="616"/>
                <w:tab w:val="left" w:pos="3600"/>
              </w:tabs>
              <w:snapToGrid w:val="0"/>
              <w:spacing w:before="0" w:after="0"/>
              <w:ind w:left="20" w:right="5" w:firstLine="349"/>
              <w:jc w:val="both"/>
              <w:rPr>
                <w:b/>
                <w:bCs/>
                <w:lang w:val="uk-UA"/>
              </w:rPr>
            </w:pPr>
            <w:r w:rsidRPr="00AE2655">
              <w:rPr>
                <w:lang w:val="uk-UA"/>
              </w:rPr>
              <w:t>Кінцевий строк подання тендерн</w:t>
            </w:r>
            <w:r>
              <w:rPr>
                <w:lang w:val="uk-UA"/>
              </w:rPr>
              <w:t xml:space="preserve">их пропозицій </w:t>
            </w:r>
            <w:r w:rsidR="00CB74A0">
              <w:rPr>
                <w:lang w:val="uk-UA"/>
              </w:rPr>
              <w:t xml:space="preserve">до </w:t>
            </w:r>
            <w:r w:rsidR="00C75D08" w:rsidRPr="00B50128">
              <w:rPr>
                <w:b/>
                <w:bCs/>
                <w:lang w:val="uk-UA"/>
              </w:rPr>
              <w:t>2</w:t>
            </w:r>
            <w:r w:rsidR="00780B47" w:rsidRPr="00B50128">
              <w:rPr>
                <w:b/>
                <w:bCs/>
                <w:lang w:val="uk-UA"/>
              </w:rPr>
              <w:t>7</w:t>
            </w:r>
            <w:r w:rsidR="00CB74A0" w:rsidRPr="00B50128">
              <w:rPr>
                <w:b/>
                <w:bCs/>
                <w:lang w:val="uk-UA"/>
              </w:rPr>
              <w:t xml:space="preserve"> </w:t>
            </w:r>
            <w:r w:rsidR="00780B47" w:rsidRPr="00B50128">
              <w:rPr>
                <w:b/>
                <w:bCs/>
                <w:lang w:val="uk-UA"/>
              </w:rPr>
              <w:t>вересня</w:t>
            </w:r>
            <w:r w:rsidR="00CB74A0" w:rsidRPr="00B50128">
              <w:rPr>
                <w:b/>
                <w:bCs/>
                <w:lang w:val="uk-UA"/>
              </w:rPr>
              <w:t xml:space="preserve"> 2023 року до 00:00</w:t>
            </w:r>
            <w:r w:rsidRPr="00B50128">
              <w:rPr>
                <w:b/>
                <w:bCs/>
                <w:lang w:val="uk-UA"/>
              </w:rPr>
              <w:t>.</w:t>
            </w:r>
          </w:p>
          <w:p w14:paraId="487B1458" w14:textId="77777777" w:rsidR="000F691A" w:rsidRPr="00AE2655" w:rsidRDefault="000F691A" w:rsidP="000F691A">
            <w:pPr>
              <w:pStyle w:val="af5"/>
              <w:tabs>
                <w:tab w:val="left" w:pos="388"/>
                <w:tab w:val="left" w:pos="616"/>
                <w:tab w:val="left" w:pos="3600"/>
              </w:tabs>
              <w:snapToGrid w:val="0"/>
              <w:spacing w:before="0" w:after="0"/>
              <w:ind w:left="20" w:right="5" w:firstLine="349"/>
              <w:jc w:val="both"/>
              <w:rPr>
                <w:bCs/>
                <w:lang w:val="uk-UA"/>
              </w:rPr>
            </w:pPr>
            <w:r w:rsidRPr="00AE2655">
              <w:rPr>
                <w:bCs/>
                <w:lang w:val="uk-UA"/>
              </w:rPr>
              <w:t>Отримана тендерна пропозиція автоматично вноситься до реєстру.</w:t>
            </w:r>
          </w:p>
          <w:p w14:paraId="34C84125" w14:textId="77777777" w:rsidR="000F691A" w:rsidRPr="00AE2655" w:rsidRDefault="000F691A" w:rsidP="000F691A">
            <w:pPr>
              <w:pStyle w:val="af5"/>
              <w:tabs>
                <w:tab w:val="left" w:pos="388"/>
                <w:tab w:val="left" w:pos="616"/>
                <w:tab w:val="left" w:pos="3600"/>
              </w:tabs>
              <w:snapToGrid w:val="0"/>
              <w:spacing w:before="0" w:after="0"/>
              <w:ind w:left="20" w:right="5" w:firstLine="349"/>
              <w:jc w:val="both"/>
              <w:rPr>
                <w:bCs/>
                <w:lang w:val="uk-UA"/>
              </w:rPr>
            </w:pPr>
            <w:r w:rsidRPr="00AE2655">
              <w:rPr>
                <w:bCs/>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t xml:space="preserve"> </w:t>
            </w:r>
            <w:r w:rsidRPr="005A299E">
              <w:rPr>
                <w:bCs/>
                <w:lang w:val="uk-UA"/>
              </w:rPr>
              <w:t>Електронна система закупівель повинна забезпечити можливість подання тендерної пропозиції всім особам на рівних умовах.</w:t>
            </w:r>
          </w:p>
          <w:p w14:paraId="017805BB" w14:textId="77777777" w:rsidR="000F691A" w:rsidRPr="00AE2655" w:rsidRDefault="000F691A" w:rsidP="000F691A">
            <w:pPr>
              <w:pStyle w:val="af5"/>
              <w:tabs>
                <w:tab w:val="left" w:pos="388"/>
                <w:tab w:val="left" w:pos="616"/>
                <w:tab w:val="left" w:pos="3600"/>
              </w:tabs>
              <w:snapToGrid w:val="0"/>
              <w:spacing w:before="0" w:after="0"/>
              <w:ind w:left="20" w:right="5" w:firstLine="349"/>
              <w:jc w:val="both"/>
              <w:rPr>
                <w:lang w:val="uk-UA"/>
              </w:rPr>
            </w:pPr>
            <w:r w:rsidRPr="00AE2655">
              <w:rPr>
                <w:lang w:val="uk-UA"/>
              </w:rPr>
              <w:t>Тендерні пропозиції, отримані електронною системою закупівель після закінчення строку подання, не приймаються учасником та автоматично повертаються учасникам, які їх подали.</w:t>
            </w:r>
          </w:p>
        </w:tc>
      </w:tr>
      <w:tr w:rsidR="00BA16D6" w:rsidRPr="004442AE" w14:paraId="77152B7C" w14:textId="77777777" w:rsidTr="003770C7">
        <w:trPr>
          <w:jc w:val="center"/>
        </w:trPr>
        <w:tc>
          <w:tcPr>
            <w:tcW w:w="567" w:type="dxa"/>
            <w:tcBorders>
              <w:top w:val="single" w:sz="4" w:space="0" w:color="000000"/>
              <w:left w:val="single" w:sz="1" w:space="0" w:color="000000"/>
              <w:bottom w:val="single" w:sz="1" w:space="0" w:color="000000"/>
            </w:tcBorders>
            <w:shd w:val="clear" w:color="auto" w:fill="auto"/>
          </w:tcPr>
          <w:p w14:paraId="031C8661" w14:textId="77777777" w:rsidR="00BA16D6" w:rsidRPr="00492727" w:rsidRDefault="00BA16D6" w:rsidP="00BA16D6">
            <w:pPr>
              <w:pStyle w:val="af5"/>
              <w:snapToGrid w:val="0"/>
              <w:spacing w:before="0" w:after="0"/>
              <w:ind w:right="5"/>
              <w:jc w:val="center"/>
              <w:rPr>
                <w:b/>
                <w:bCs/>
                <w:lang w:val="uk-UA"/>
              </w:rPr>
            </w:pPr>
            <w:r w:rsidRPr="00492727">
              <w:rPr>
                <w:b/>
                <w:bCs/>
                <w:lang w:val="uk-UA"/>
              </w:rPr>
              <w:t>2.</w:t>
            </w:r>
          </w:p>
        </w:tc>
        <w:tc>
          <w:tcPr>
            <w:tcW w:w="2978" w:type="dxa"/>
            <w:tcBorders>
              <w:top w:val="single" w:sz="4" w:space="0" w:color="000000"/>
              <w:left w:val="single" w:sz="1" w:space="0" w:color="000000"/>
              <w:bottom w:val="single" w:sz="1" w:space="0" w:color="000000"/>
            </w:tcBorders>
            <w:shd w:val="clear" w:color="auto" w:fill="auto"/>
          </w:tcPr>
          <w:p w14:paraId="785BFBF2" w14:textId="77777777" w:rsidR="00BA16D6" w:rsidRPr="00492727" w:rsidRDefault="00BA16D6" w:rsidP="00BA16D6">
            <w:pPr>
              <w:pStyle w:val="af5"/>
              <w:snapToGrid w:val="0"/>
              <w:spacing w:before="0" w:after="0"/>
              <w:ind w:left="20" w:right="5"/>
              <w:rPr>
                <w:b/>
                <w:bCs/>
                <w:lang w:val="uk-UA"/>
              </w:rPr>
            </w:pPr>
            <w:r>
              <w:rPr>
                <w:b/>
                <w:color w:val="000000"/>
              </w:rPr>
              <w:t>Порядок розкриття тендерної пропозиції</w:t>
            </w:r>
          </w:p>
        </w:tc>
        <w:tc>
          <w:tcPr>
            <w:tcW w:w="6802" w:type="dxa"/>
            <w:tcBorders>
              <w:top w:val="single" w:sz="4" w:space="0" w:color="000000"/>
              <w:left w:val="single" w:sz="1" w:space="0" w:color="000000"/>
              <w:bottom w:val="single" w:sz="1" w:space="0" w:color="000000"/>
              <w:right w:val="single" w:sz="1" w:space="0" w:color="000000"/>
            </w:tcBorders>
            <w:shd w:val="clear" w:color="auto" w:fill="auto"/>
            <w:vAlign w:val="center"/>
          </w:tcPr>
          <w:p w14:paraId="27F64D43" w14:textId="77777777" w:rsidR="00CA51C6" w:rsidRPr="00751770" w:rsidRDefault="00CA51C6" w:rsidP="00CA51C6">
            <w:pPr>
              <w:pStyle w:val="anchor"/>
              <w:shd w:val="clear" w:color="auto" w:fill="FFFFFF"/>
              <w:spacing w:after="0"/>
              <w:jc w:val="both"/>
              <w:rPr>
                <w:sz w:val="22"/>
                <w:szCs w:val="22"/>
                <w:lang w:val="uk-UA"/>
              </w:rPr>
            </w:pPr>
            <w:r w:rsidRPr="00751770">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FECD98" w14:textId="77777777" w:rsidR="00CA51C6" w:rsidRPr="00751770" w:rsidRDefault="00CA51C6" w:rsidP="00CA51C6">
            <w:pPr>
              <w:pStyle w:val="anchor"/>
              <w:shd w:val="clear" w:color="auto" w:fill="FFFFFF"/>
              <w:spacing w:after="0"/>
              <w:jc w:val="both"/>
              <w:rPr>
                <w:sz w:val="22"/>
                <w:szCs w:val="22"/>
                <w:lang w:val="uk-UA"/>
              </w:rPr>
            </w:pPr>
            <w:r w:rsidRPr="00751770">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BDD6268" w14:textId="00221A49" w:rsidR="00BA16D6" w:rsidRPr="00E347A6" w:rsidRDefault="00CA51C6" w:rsidP="00CA51C6">
            <w:pPr>
              <w:tabs>
                <w:tab w:val="left" w:pos="388"/>
                <w:tab w:val="left" w:pos="616"/>
                <w:tab w:val="left" w:pos="3600"/>
              </w:tabs>
              <w:snapToGrid w:val="0"/>
              <w:ind w:left="20" w:right="5" w:firstLine="349"/>
              <w:jc w:val="both"/>
            </w:pPr>
            <w:r w:rsidRPr="00751770">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F691A" w:rsidRPr="004442AE" w14:paraId="3C2E891F" w14:textId="77777777" w:rsidTr="003770C7">
        <w:trPr>
          <w:jc w:val="center"/>
        </w:trPr>
        <w:tc>
          <w:tcPr>
            <w:tcW w:w="567" w:type="dxa"/>
            <w:tcBorders>
              <w:top w:val="single" w:sz="4" w:space="0" w:color="000000"/>
              <w:left w:val="single" w:sz="4" w:space="0" w:color="000000"/>
              <w:bottom w:val="single" w:sz="4" w:space="0" w:color="000000"/>
            </w:tcBorders>
            <w:shd w:val="clear" w:color="auto" w:fill="auto"/>
          </w:tcPr>
          <w:p w14:paraId="0232300F" w14:textId="77777777" w:rsidR="000F691A" w:rsidRPr="00AE2655" w:rsidRDefault="000F691A" w:rsidP="000F691A">
            <w:pPr>
              <w:pStyle w:val="af5"/>
              <w:snapToGrid w:val="0"/>
              <w:spacing w:before="0" w:after="0"/>
              <w:ind w:left="20" w:right="5"/>
              <w:jc w:val="center"/>
              <w:rPr>
                <w:b/>
                <w:bCs/>
                <w:lang w:val="uk-UA"/>
              </w:rPr>
            </w:pPr>
          </w:p>
        </w:tc>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14:paraId="5A6A543D" w14:textId="77777777" w:rsidR="000F691A" w:rsidRPr="00E347A6" w:rsidRDefault="000F691A" w:rsidP="000F691A">
            <w:pPr>
              <w:pStyle w:val="af5"/>
              <w:snapToGrid w:val="0"/>
              <w:spacing w:before="0" w:after="0"/>
              <w:ind w:left="20" w:right="5" w:firstLine="349"/>
              <w:jc w:val="center"/>
              <w:rPr>
                <w:b/>
                <w:bCs/>
                <w:lang w:val="uk-UA"/>
              </w:rPr>
            </w:pPr>
            <w:r w:rsidRPr="00E347A6">
              <w:rPr>
                <w:b/>
                <w:bCs/>
                <w:lang w:val="uk-UA"/>
              </w:rPr>
              <w:t>V. Оцінка тендерної пропозиції</w:t>
            </w:r>
          </w:p>
        </w:tc>
      </w:tr>
      <w:tr w:rsidR="000F691A" w:rsidRPr="00492727" w14:paraId="3B534326" w14:textId="77777777" w:rsidTr="003770C7">
        <w:trPr>
          <w:jc w:val="center"/>
        </w:trPr>
        <w:tc>
          <w:tcPr>
            <w:tcW w:w="567" w:type="dxa"/>
            <w:tcBorders>
              <w:top w:val="single" w:sz="4" w:space="0" w:color="000000"/>
              <w:left w:val="single" w:sz="1" w:space="0" w:color="000000"/>
              <w:bottom w:val="single" w:sz="1" w:space="0" w:color="000000"/>
            </w:tcBorders>
            <w:shd w:val="clear" w:color="auto" w:fill="auto"/>
          </w:tcPr>
          <w:p w14:paraId="604F3663" w14:textId="77777777" w:rsidR="000F691A" w:rsidRPr="00492727" w:rsidRDefault="000F691A" w:rsidP="000F691A">
            <w:pPr>
              <w:pStyle w:val="af5"/>
              <w:snapToGrid w:val="0"/>
              <w:spacing w:before="0" w:after="0"/>
              <w:ind w:right="5"/>
              <w:jc w:val="center"/>
              <w:rPr>
                <w:b/>
                <w:bCs/>
                <w:lang w:val="uk-UA"/>
              </w:rPr>
            </w:pPr>
            <w:r w:rsidRPr="00492727">
              <w:rPr>
                <w:b/>
                <w:bCs/>
                <w:lang w:val="uk-UA"/>
              </w:rPr>
              <w:t>1.</w:t>
            </w:r>
          </w:p>
        </w:tc>
        <w:tc>
          <w:tcPr>
            <w:tcW w:w="2978" w:type="dxa"/>
            <w:tcBorders>
              <w:top w:val="single" w:sz="4" w:space="0" w:color="000000"/>
              <w:left w:val="single" w:sz="1" w:space="0" w:color="000000"/>
              <w:bottom w:val="single" w:sz="1" w:space="0" w:color="000000"/>
            </w:tcBorders>
            <w:shd w:val="clear" w:color="auto" w:fill="auto"/>
          </w:tcPr>
          <w:p w14:paraId="59E662C8" w14:textId="77777777" w:rsidR="000F691A" w:rsidRPr="00492727" w:rsidRDefault="000F691A" w:rsidP="000F691A">
            <w:pPr>
              <w:pStyle w:val="af5"/>
              <w:snapToGrid w:val="0"/>
              <w:spacing w:before="0" w:after="0"/>
              <w:ind w:left="20" w:right="5"/>
              <w:rPr>
                <w:b/>
                <w:bCs/>
                <w:lang w:val="uk-UA"/>
              </w:rPr>
            </w:pPr>
            <w:r w:rsidRPr="00492727">
              <w:rPr>
                <w:b/>
                <w:bCs/>
                <w:lang w:val="uk-UA"/>
              </w:rPr>
              <w:t>1. Перелік критеріїв та методика оцінки тендерної пропозиції із зазначенням питомої ваги критерію</w:t>
            </w:r>
          </w:p>
        </w:tc>
        <w:tc>
          <w:tcPr>
            <w:tcW w:w="6802" w:type="dxa"/>
            <w:tcBorders>
              <w:top w:val="single" w:sz="4" w:space="0" w:color="000000"/>
              <w:left w:val="single" w:sz="1" w:space="0" w:color="000000"/>
              <w:bottom w:val="single" w:sz="1" w:space="0" w:color="000000"/>
              <w:right w:val="single" w:sz="1" w:space="0" w:color="000000"/>
            </w:tcBorders>
            <w:shd w:val="clear" w:color="auto" w:fill="auto"/>
            <w:vAlign w:val="center"/>
          </w:tcPr>
          <w:p w14:paraId="26D67ED1" w14:textId="77777777" w:rsidR="00CA51C6" w:rsidRPr="00751770" w:rsidRDefault="00CA51C6" w:rsidP="00CA51C6">
            <w:pPr>
              <w:widowControl w:val="0"/>
              <w:jc w:val="both"/>
              <w:rPr>
                <w:lang w:eastAsia="ru-RU"/>
              </w:rPr>
            </w:pPr>
            <w:r w:rsidRPr="00751770">
              <w:rPr>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8B76979" w14:textId="77777777" w:rsidR="000F691A" w:rsidRPr="003254ED" w:rsidRDefault="000F691A" w:rsidP="000F691A">
            <w:pPr>
              <w:widowControl w:val="0"/>
              <w:jc w:val="both"/>
            </w:pPr>
            <w:r w:rsidRPr="003254ED">
              <w:t>Критерії та методика оцінки визначаються відповідно до пункту 37 Особливостей.</w:t>
            </w:r>
          </w:p>
          <w:p w14:paraId="5F562511" w14:textId="77777777" w:rsidR="000F691A" w:rsidRPr="003254ED" w:rsidRDefault="000F691A" w:rsidP="000F691A">
            <w:pPr>
              <w:widowControl w:val="0"/>
              <w:jc w:val="both"/>
              <w:rPr>
                <w:b/>
              </w:rPr>
            </w:pPr>
            <w:r w:rsidRPr="003254ED">
              <w:rPr>
                <w:b/>
              </w:rPr>
              <w:t>Перелік критеріїв та методика оцінки тендерної пропозиції із зазначенням питомої ваги критерію:</w:t>
            </w:r>
          </w:p>
          <w:p w14:paraId="06D8DC6A" w14:textId="77777777" w:rsidR="000F691A" w:rsidRPr="003254ED" w:rsidRDefault="000F691A" w:rsidP="000F691A">
            <w:pPr>
              <w:widowControl w:val="0"/>
              <w:jc w:val="both"/>
            </w:pPr>
            <w:r w:rsidRPr="003254ED">
              <w:t xml:space="preserve">Оцінка тендерної пропозиції проводиться електронною системою </w:t>
            </w:r>
            <w:r w:rsidRPr="003254ED">
              <w:lastRenderedPageBreak/>
              <w:t>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88C7CD0" w14:textId="77777777" w:rsidR="000F691A" w:rsidRPr="003254ED" w:rsidRDefault="000F691A" w:rsidP="000F691A">
            <w:pPr>
              <w:widowControl w:val="0"/>
              <w:jc w:val="both"/>
            </w:pPr>
            <w:r w:rsidRPr="003254ED">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09D1B24" w14:textId="77777777" w:rsidR="000F691A" w:rsidRPr="003254ED" w:rsidRDefault="000F691A" w:rsidP="000F691A">
            <w:pPr>
              <w:widowControl w:val="0"/>
              <w:jc w:val="both"/>
            </w:pPr>
            <w:r w:rsidRPr="003254ED">
              <w:rPr>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271D47" w14:textId="77777777" w:rsidR="000F691A" w:rsidRPr="003254ED" w:rsidRDefault="000F691A" w:rsidP="000F691A">
            <w:pPr>
              <w:widowControl w:val="0"/>
              <w:jc w:val="both"/>
              <w:rPr>
                <w:b/>
                <w:i/>
              </w:rPr>
            </w:pPr>
            <w:r w:rsidRPr="003254ED">
              <w:rPr>
                <w:i/>
              </w:rPr>
              <w:t xml:space="preserve">До розгляду </w:t>
            </w:r>
            <w:r w:rsidRPr="003254ED">
              <w:rPr>
                <w:i/>
                <w:u w:val="single"/>
              </w:rPr>
              <w:t>не приймається</w:t>
            </w:r>
            <w:r w:rsidRPr="003254ED">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59B0789" w14:textId="77777777" w:rsidR="000F691A" w:rsidRPr="003254ED" w:rsidRDefault="000F691A" w:rsidP="000F691A">
            <w:pPr>
              <w:widowControl w:val="0"/>
              <w:jc w:val="both"/>
            </w:pPr>
            <w:r w:rsidRPr="003254ED">
              <w:t>Оцінка тендерних пропозицій здійснюється на основі критерію „Ціна”. Питома вага – 100 %.</w:t>
            </w:r>
          </w:p>
          <w:p w14:paraId="777CC4F8" w14:textId="77777777" w:rsidR="000F691A" w:rsidRPr="003254ED" w:rsidRDefault="000F691A" w:rsidP="000F691A">
            <w:pPr>
              <w:widowControl w:val="0"/>
              <w:jc w:val="both"/>
            </w:pPr>
            <w:r w:rsidRPr="003254ED">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89D52C3" w14:textId="77777777" w:rsidR="000F691A" w:rsidRPr="003254ED" w:rsidRDefault="000F691A" w:rsidP="000F691A">
            <w:pPr>
              <w:widowControl w:val="0"/>
              <w:jc w:val="both"/>
            </w:pPr>
            <w:r w:rsidRPr="003254ED">
              <w:t>Оцінка здійснюється щодо предмета закупівлі в цілому.</w:t>
            </w:r>
          </w:p>
          <w:p w14:paraId="167CAF46" w14:textId="08AED0C2" w:rsidR="000F691A" w:rsidRPr="003254ED" w:rsidRDefault="000F691A" w:rsidP="000F691A">
            <w:pPr>
              <w:widowControl w:val="0"/>
              <w:jc w:val="both"/>
            </w:pPr>
            <w:r w:rsidRPr="003254ED">
              <w:t xml:space="preserve">Учасник визначає ціни на </w:t>
            </w:r>
            <w:r w:rsidR="003254ED" w:rsidRPr="003254ED">
              <w:rPr>
                <w:b/>
              </w:rPr>
              <w:t>роботи</w:t>
            </w:r>
            <w:r w:rsidRPr="003254ED">
              <w:t xml:space="preserve">, що він пропонує </w:t>
            </w:r>
            <w:r w:rsidR="003254ED" w:rsidRPr="003254ED">
              <w:rPr>
                <w:b/>
              </w:rPr>
              <w:t>виконати</w:t>
            </w:r>
            <w:r w:rsidRPr="003254ED">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254ED">
              <w:rPr>
                <w:b/>
              </w:rPr>
              <w:t xml:space="preserve">товару </w:t>
            </w:r>
            <w:r w:rsidRPr="003254ED">
              <w:t>даного виду.</w:t>
            </w:r>
          </w:p>
          <w:p w14:paraId="485CDF41" w14:textId="77777777" w:rsidR="000F691A" w:rsidRPr="003254ED" w:rsidRDefault="000F691A" w:rsidP="000F691A">
            <w:pPr>
              <w:widowControl w:val="0"/>
              <w:jc w:val="both"/>
            </w:pPr>
            <w:r w:rsidRPr="003254ED">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DED9DC0" w14:textId="77777777" w:rsidR="000F691A" w:rsidRPr="003254ED" w:rsidRDefault="000F691A" w:rsidP="000F691A">
            <w:pPr>
              <w:widowControl w:val="0"/>
              <w:jc w:val="both"/>
            </w:pPr>
            <w:r w:rsidRPr="003254ED">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9A020" w14:textId="77777777" w:rsidR="000F691A" w:rsidRPr="003254ED" w:rsidRDefault="000F691A" w:rsidP="000F691A">
            <w:pPr>
              <w:widowControl w:val="0"/>
              <w:jc w:val="both"/>
            </w:pPr>
            <w:r w:rsidRPr="003254ED">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510A924" w14:textId="77777777" w:rsidR="000F691A" w:rsidRPr="003254ED" w:rsidRDefault="000F691A" w:rsidP="000F691A">
            <w:pPr>
              <w:widowControl w:val="0"/>
              <w:jc w:val="both"/>
            </w:pPr>
            <w:r w:rsidRPr="003254ED">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B35A8CA" w14:textId="77777777" w:rsidR="000F691A" w:rsidRPr="003254ED" w:rsidRDefault="000F691A" w:rsidP="000F691A">
            <w:pPr>
              <w:widowControl w:val="0"/>
              <w:jc w:val="both"/>
            </w:pPr>
            <w:r w:rsidRPr="003254ED">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9917A3" w14:textId="77777777" w:rsidR="000F691A" w:rsidRPr="003254ED" w:rsidRDefault="000F691A" w:rsidP="000F691A">
            <w:pPr>
              <w:widowControl w:val="0"/>
              <w:jc w:val="both"/>
            </w:pPr>
            <w:r w:rsidRPr="003254ED">
              <w:t xml:space="preserve">Замовник може відхилити аномально низьку тендерну пропозицію, якщо учасник не надав належного обґрунтування </w:t>
            </w:r>
            <w:r w:rsidRPr="003254ED">
              <w:lastRenderedPageBreak/>
              <w:t>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02CA247" w14:textId="77777777" w:rsidR="000F691A" w:rsidRPr="003254ED" w:rsidRDefault="000F691A" w:rsidP="000F691A">
            <w:pPr>
              <w:widowControl w:val="0"/>
              <w:jc w:val="both"/>
            </w:pPr>
            <w:r w:rsidRPr="003254ED">
              <w:t>Обґрунтування аномально низької тендерної пропозиції може містити інформацію про:</w:t>
            </w:r>
          </w:p>
          <w:p w14:paraId="0B5A6460" w14:textId="77777777" w:rsidR="000F691A" w:rsidRPr="003254ED" w:rsidRDefault="000F691A" w:rsidP="000F691A">
            <w:pPr>
              <w:widowControl w:val="0"/>
              <w:numPr>
                <w:ilvl w:val="0"/>
                <w:numId w:val="34"/>
              </w:numPr>
              <w:suppressAutoHyphens w:val="0"/>
              <w:jc w:val="both"/>
            </w:pPr>
            <w:r w:rsidRPr="003254ED">
              <w:t>досягнення економії завдяки застосованому технологічному процесу виробництва товарів, порядку надання послуг чи технології будівництва;</w:t>
            </w:r>
          </w:p>
          <w:p w14:paraId="25C95D8A" w14:textId="77777777" w:rsidR="000F691A" w:rsidRPr="003254ED" w:rsidRDefault="000F691A" w:rsidP="000F691A">
            <w:pPr>
              <w:widowControl w:val="0"/>
              <w:numPr>
                <w:ilvl w:val="0"/>
                <w:numId w:val="34"/>
              </w:numPr>
              <w:suppressAutoHyphens w:val="0"/>
              <w:jc w:val="both"/>
            </w:pPr>
            <w:r w:rsidRPr="003254ED">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16467C" w14:textId="77777777" w:rsidR="000F691A" w:rsidRPr="003254ED" w:rsidRDefault="000F691A" w:rsidP="000F691A">
            <w:pPr>
              <w:widowControl w:val="0"/>
              <w:numPr>
                <w:ilvl w:val="0"/>
                <w:numId w:val="34"/>
              </w:numPr>
              <w:suppressAutoHyphens w:val="0"/>
              <w:jc w:val="both"/>
            </w:pPr>
            <w:r w:rsidRPr="003254ED">
              <w:t>отримання учасником процедури закупівлі державної допомоги згідно із законодавством.</w:t>
            </w:r>
          </w:p>
          <w:p w14:paraId="269AC43D" w14:textId="77777777" w:rsidR="000F691A" w:rsidRPr="003254ED" w:rsidRDefault="000F691A" w:rsidP="000F691A">
            <w:pPr>
              <w:widowControl w:val="0"/>
              <w:jc w:val="both"/>
            </w:pPr>
            <w:r w:rsidRPr="003254ED">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A670CB0" w14:textId="77777777" w:rsidR="000F691A" w:rsidRPr="003254ED" w:rsidRDefault="000F691A" w:rsidP="000F691A">
            <w:pPr>
              <w:widowControl w:val="0"/>
              <w:jc w:val="both"/>
            </w:pPr>
            <w:r w:rsidRPr="003254ED">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E5E7C13" w14:textId="77777777" w:rsidR="000F691A" w:rsidRPr="003254ED" w:rsidRDefault="000F691A" w:rsidP="000F691A">
            <w:pPr>
              <w:widowControl w:val="0"/>
              <w:jc w:val="both"/>
            </w:pPr>
            <w:r w:rsidRPr="003254ED">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9CAD154" w14:textId="3DF45D3C" w:rsidR="00BA16D6" w:rsidRPr="003254ED" w:rsidRDefault="00BA16D6" w:rsidP="00BA16D6">
            <w:pPr>
              <w:widowControl w:val="0"/>
              <w:jc w:val="both"/>
            </w:pPr>
            <w:r w:rsidRPr="003254ED">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3254ED" w:rsidRPr="003254ED">
              <w:t>7</w:t>
            </w:r>
            <w:r w:rsidRPr="003254ED">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4CD30B3" w14:textId="77777777" w:rsidR="00BA16D6" w:rsidRPr="003254ED" w:rsidRDefault="00BA16D6" w:rsidP="00BA16D6">
            <w:pPr>
              <w:widowControl w:val="0"/>
              <w:jc w:val="both"/>
              <w:rPr>
                <w:b/>
                <w:i/>
              </w:rPr>
            </w:pPr>
            <w:r w:rsidRPr="003254ED">
              <w:rPr>
                <w:b/>
                <w:i/>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ED20AD0" w14:textId="77777777" w:rsidR="00BA16D6" w:rsidRPr="003254ED" w:rsidRDefault="00BA16D6" w:rsidP="00BA16D6">
            <w:pPr>
              <w:widowControl w:val="0"/>
              <w:spacing w:line="228" w:lineRule="auto"/>
              <w:jc w:val="both"/>
              <w:rPr>
                <w:highlight w:val="white"/>
              </w:rPr>
            </w:pPr>
            <w:r w:rsidRPr="003254ED">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254ED">
              <w:rPr>
                <w:b/>
                <w:i/>
                <w:highlight w:val="white"/>
              </w:rPr>
              <w:t>не може бути меншим ніж два робочі дні</w:t>
            </w:r>
            <w:r w:rsidRPr="003254ED">
              <w:rPr>
                <w:b/>
                <w:highlight w:val="white"/>
              </w:rPr>
              <w:t xml:space="preserve"> </w:t>
            </w:r>
            <w:r w:rsidRPr="003254ED">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AF5817D" w14:textId="77777777" w:rsidR="00BA16D6" w:rsidRPr="003254ED" w:rsidRDefault="00BA16D6" w:rsidP="00BA16D6">
            <w:pPr>
              <w:widowControl w:val="0"/>
              <w:shd w:val="clear" w:color="auto" w:fill="FFFFFF"/>
              <w:spacing w:line="228" w:lineRule="auto"/>
              <w:jc w:val="both"/>
              <w:rPr>
                <w:highlight w:val="white"/>
              </w:rPr>
            </w:pPr>
            <w:r w:rsidRPr="003254ED">
              <w:rPr>
                <w:b/>
                <w:i/>
                <w:highlight w:val="white"/>
              </w:rPr>
              <w:t>Під невідповідністю</w:t>
            </w:r>
            <w:r w:rsidRPr="003254ED">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3254ED">
              <w:rPr>
                <w:highlight w:val="white"/>
              </w:rPr>
              <w:lastRenderedPageBreak/>
              <w:t xml:space="preserve">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7756D88" w14:textId="77777777" w:rsidR="00BA16D6" w:rsidRPr="003254ED" w:rsidRDefault="00BA16D6" w:rsidP="00BA16D6">
            <w:pPr>
              <w:widowControl w:val="0"/>
              <w:shd w:val="clear" w:color="auto" w:fill="FFFFFF"/>
              <w:spacing w:line="228" w:lineRule="auto"/>
              <w:jc w:val="both"/>
              <w:rPr>
                <w:highlight w:val="white"/>
              </w:rPr>
            </w:pPr>
            <w:r w:rsidRPr="003254ED">
              <w:rPr>
                <w:b/>
                <w:i/>
                <w:highlight w:val="white"/>
              </w:rPr>
              <w:t>Невідповідністю</w:t>
            </w:r>
            <w:r w:rsidRPr="003254ED">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F7BB11" w14:textId="77777777" w:rsidR="00BA16D6" w:rsidRPr="003254ED" w:rsidRDefault="00BA16D6" w:rsidP="00BA16D6">
            <w:pPr>
              <w:widowControl w:val="0"/>
              <w:spacing w:line="228" w:lineRule="auto"/>
              <w:jc w:val="both"/>
              <w:rPr>
                <w:highlight w:val="white"/>
              </w:rPr>
            </w:pPr>
            <w:r w:rsidRPr="003254ED">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D07203" w14:textId="77777777" w:rsidR="00BA16D6" w:rsidRPr="003254ED" w:rsidRDefault="00BA16D6" w:rsidP="00BA16D6">
            <w:pPr>
              <w:widowControl w:val="0"/>
              <w:jc w:val="both"/>
            </w:pPr>
            <w:r w:rsidRPr="003254ED">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254ED">
              <w:rPr>
                <w:b/>
                <w:i/>
              </w:rPr>
              <w:t>протягом 24 годин</w:t>
            </w:r>
            <w:r w:rsidRPr="003254ED">
              <w:t xml:space="preserve"> з моменту розміщення замовником в електронній системі закупівель повідомлення з вимогою про усунення таких невідповідностей.</w:t>
            </w:r>
          </w:p>
          <w:p w14:paraId="37B2BA14" w14:textId="77777777" w:rsidR="00BA16D6" w:rsidRPr="003254ED" w:rsidRDefault="00BA16D6" w:rsidP="00BA16D6">
            <w:pPr>
              <w:widowControl w:val="0"/>
              <w:jc w:val="both"/>
            </w:pPr>
            <w:r w:rsidRPr="003254ED">
              <w:t>Замовник розглядає подані тендерні пропозиції з урахуванням виправлення або невиправлення учасниками виявлених невідповідностей.</w:t>
            </w:r>
          </w:p>
          <w:p w14:paraId="5E9954B3" w14:textId="6D18007F" w:rsidR="000F691A" w:rsidRPr="00E347A6" w:rsidRDefault="00BA16D6" w:rsidP="00BA16D6">
            <w:pPr>
              <w:tabs>
                <w:tab w:val="left" w:pos="388"/>
                <w:tab w:val="left" w:pos="616"/>
                <w:tab w:val="left" w:pos="3600"/>
              </w:tabs>
              <w:snapToGrid w:val="0"/>
              <w:ind w:left="20" w:right="97" w:firstLine="349"/>
              <w:jc w:val="both"/>
            </w:pPr>
            <w:r w:rsidRPr="003254ED">
              <w:t>У разі відхилення тендерної пропозиції з підстави, визначеної підпунктом 3 пункту 4</w:t>
            </w:r>
            <w:r w:rsidR="003254ED" w:rsidRPr="003254ED">
              <w:t>4</w:t>
            </w:r>
            <w:r w:rsidRPr="003254ED">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3254ED" w:rsidRPr="003254ED">
              <w:t>9</w:t>
            </w:r>
            <w:r w:rsidRPr="003254ED">
              <w:t xml:space="preserve"> Особливостей.</w:t>
            </w:r>
            <w:bookmarkStart w:id="23" w:name="n487"/>
            <w:bookmarkEnd w:id="23"/>
          </w:p>
        </w:tc>
      </w:tr>
      <w:tr w:rsidR="00862804" w:rsidRPr="00587DB4" w14:paraId="2A31A317" w14:textId="77777777" w:rsidTr="003770C7">
        <w:trPr>
          <w:jc w:val="center"/>
        </w:trPr>
        <w:tc>
          <w:tcPr>
            <w:tcW w:w="567" w:type="dxa"/>
            <w:tcBorders>
              <w:top w:val="single" w:sz="4" w:space="0" w:color="000000"/>
              <w:left w:val="single" w:sz="1" w:space="0" w:color="000000"/>
              <w:bottom w:val="single" w:sz="1" w:space="0" w:color="000000"/>
            </w:tcBorders>
            <w:shd w:val="clear" w:color="auto" w:fill="auto"/>
          </w:tcPr>
          <w:p w14:paraId="0443E6C5" w14:textId="77777777" w:rsidR="00862804" w:rsidRPr="00492727" w:rsidRDefault="00862804" w:rsidP="00862804">
            <w:pPr>
              <w:pStyle w:val="af5"/>
              <w:snapToGrid w:val="0"/>
              <w:spacing w:before="0" w:after="0"/>
              <w:ind w:right="5"/>
              <w:jc w:val="center"/>
              <w:rPr>
                <w:b/>
                <w:bCs/>
                <w:lang w:val="uk-UA"/>
              </w:rPr>
            </w:pPr>
            <w:r>
              <w:rPr>
                <w:b/>
                <w:bCs/>
                <w:lang w:val="uk-UA"/>
              </w:rPr>
              <w:lastRenderedPageBreak/>
              <w:t>2.</w:t>
            </w:r>
          </w:p>
        </w:tc>
        <w:tc>
          <w:tcPr>
            <w:tcW w:w="2978" w:type="dxa"/>
            <w:tcBorders>
              <w:top w:val="single" w:sz="4" w:space="0" w:color="000000"/>
              <w:left w:val="single" w:sz="1" w:space="0" w:color="000000"/>
              <w:bottom w:val="single" w:sz="1" w:space="0" w:color="000000"/>
            </w:tcBorders>
            <w:shd w:val="clear" w:color="auto" w:fill="auto"/>
          </w:tcPr>
          <w:p w14:paraId="3BF8BE80" w14:textId="77777777" w:rsidR="00862804" w:rsidRPr="00492727" w:rsidRDefault="00862804" w:rsidP="00862804">
            <w:pPr>
              <w:pStyle w:val="af5"/>
              <w:snapToGrid w:val="0"/>
              <w:spacing w:before="0" w:after="0"/>
              <w:ind w:left="20" w:right="5"/>
              <w:rPr>
                <w:b/>
                <w:bCs/>
                <w:lang w:val="uk-UA"/>
              </w:rPr>
            </w:pPr>
            <w:r>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802" w:type="dxa"/>
            <w:tcBorders>
              <w:top w:val="single" w:sz="4" w:space="0" w:color="000000"/>
              <w:left w:val="single" w:sz="1" w:space="0" w:color="000000"/>
              <w:bottom w:val="single" w:sz="1" w:space="0" w:color="000000"/>
              <w:right w:val="single" w:sz="1" w:space="0" w:color="000000"/>
            </w:tcBorders>
            <w:shd w:val="clear" w:color="auto" w:fill="auto"/>
            <w:vAlign w:val="center"/>
          </w:tcPr>
          <w:p w14:paraId="50B11169"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rPr>
            </w:pPr>
            <w:r w:rsidRPr="00587DB4">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3F5CBFA"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Перелік формальних помилок (згідно наказу Мінекномрозвитку від 15.04.2020  № 710  «Про затвердження Переліку формальних помилок»):</w:t>
            </w:r>
          </w:p>
          <w:p w14:paraId="779EFFB2"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2.2. Інформація/документ, подана учасником процедури закупівлі у складі тендерної пропозиції, містить помилку (помилки) у частині:</w:t>
            </w:r>
          </w:p>
          <w:p w14:paraId="29C4539D"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уживання великої літери;</w:t>
            </w:r>
          </w:p>
          <w:p w14:paraId="6BC882ED"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уживання розділових знаків та відмінювання слів у реченні;</w:t>
            </w:r>
          </w:p>
          <w:p w14:paraId="0653B696"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використання слова або мовного звороту, запозичених з іншої мови;</w:t>
            </w:r>
          </w:p>
          <w:p w14:paraId="54904EF7"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w:t>
            </w:r>
            <w:r w:rsidRPr="00587DB4">
              <w:rPr>
                <w:rFonts w:ascii="Times New Roman" w:hAnsi="Times New Roman" w:cs="Times New Roman"/>
                <w:sz w:val="24"/>
                <w:szCs w:val="24"/>
                <w:lang w:val="uk-UA"/>
              </w:rPr>
              <w:lastRenderedPageBreak/>
              <w:t>системою закупівель та/або унікального номера повідомлення про намір укласти договір про закупівлю - помилка в цифрах;</w:t>
            </w:r>
          </w:p>
          <w:p w14:paraId="3F323598"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застосування правил переносу частини слова з рядка в рядок;</w:t>
            </w:r>
          </w:p>
          <w:p w14:paraId="043ED639"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написання слів разом та/або окремо, та/або через дефіс;</w:t>
            </w:r>
          </w:p>
          <w:p w14:paraId="79ACFF8D"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D4C2EC"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2.3.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946DDEF"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2.4.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EBCD996"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2.5.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DF43F70"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2.6.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326D8E"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2.7.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A18719"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2.8.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C8B1DC"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2.9.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5C0E5A"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2.10.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9F6CD5"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2.11.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1F14ED" w14:textId="77777777" w:rsidR="00862804" w:rsidRPr="00587DB4" w:rsidRDefault="00862804" w:rsidP="00862804">
            <w:pPr>
              <w:pStyle w:val="1b"/>
              <w:keepNext/>
              <w:shd w:val="clear" w:color="auto" w:fill="FFFFFF"/>
              <w:spacing w:line="240" w:lineRule="auto"/>
              <w:ind w:firstLine="184"/>
              <w:jc w:val="both"/>
              <w:rPr>
                <w:rFonts w:ascii="Times New Roman" w:hAnsi="Times New Roman" w:cs="Times New Roman"/>
                <w:sz w:val="24"/>
                <w:szCs w:val="24"/>
                <w:lang w:val="uk-UA"/>
              </w:rPr>
            </w:pPr>
            <w:r w:rsidRPr="00587DB4">
              <w:rPr>
                <w:rFonts w:ascii="Times New Roman" w:hAnsi="Times New Roman" w:cs="Times New Roman"/>
                <w:sz w:val="24"/>
                <w:szCs w:val="24"/>
                <w:lang w:val="uk-UA"/>
              </w:rPr>
              <w:t xml:space="preserve">2.12.. Подання документа (документів) учасником процедури закупівлі у складі тендерної пропозиції, в якому позиція цифри </w:t>
            </w:r>
            <w:r w:rsidRPr="00587DB4">
              <w:rPr>
                <w:rFonts w:ascii="Times New Roman" w:hAnsi="Times New Roman" w:cs="Times New Roman"/>
                <w:sz w:val="24"/>
                <w:szCs w:val="24"/>
                <w:lang w:val="uk-UA"/>
              </w:rPr>
              <w:lastRenderedPageBreak/>
              <w:t>(цифр) у сумі є некоректною, при цьому сума, що зазначена прописом, є правильною.</w:t>
            </w:r>
          </w:p>
          <w:p w14:paraId="34729101" w14:textId="77777777" w:rsidR="00862804" w:rsidRPr="00587DB4" w:rsidRDefault="00862804" w:rsidP="00862804">
            <w:pPr>
              <w:widowControl w:val="0"/>
              <w:jc w:val="both"/>
            </w:pPr>
            <w:r w:rsidRPr="00587DB4">
              <w:t>2.13.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62804" w:rsidRPr="004442AE" w14:paraId="0B768F40" w14:textId="77777777" w:rsidTr="003770C7">
        <w:trPr>
          <w:jc w:val="center"/>
        </w:trPr>
        <w:tc>
          <w:tcPr>
            <w:tcW w:w="567" w:type="dxa"/>
            <w:tcBorders>
              <w:top w:val="single" w:sz="4" w:space="0" w:color="000000"/>
              <w:left w:val="single" w:sz="1" w:space="0" w:color="000000"/>
              <w:bottom w:val="single" w:sz="1" w:space="0" w:color="000000"/>
            </w:tcBorders>
            <w:shd w:val="clear" w:color="auto" w:fill="auto"/>
          </w:tcPr>
          <w:p w14:paraId="4D4A6705" w14:textId="77777777" w:rsidR="00862804" w:rsidRPr="00492727" w:rsidRDefault="00862804" w:rsidP="00862804">
            <w:pPr>
              <w:pStyle w:val="af5"/>
              <w:snapToGrid w:val="0"/>
              <w:spacing w:before="0" w:after="0"/>
              <w:ind w:right="5"/>
              <w:jc w:val="center"/>
              <w:rPr>
                <w:b/>
                <w:bCs/>
                <w:lang w:val="uk-UA"/>
              </w:rPr>
            </w:pPr>
            <w:r>
              <w:rPr>
                <w:b/>
                <w:bCs/>
                <w:lang w:val="uk-UA"/>
              </w:rPr>
              <w:lastRenderedPageBreak/>
              <w:t>3</w:t>
            </w:r>
            <w:r w:rsidRPr="00492727">
              <w:rPr>
                <w:b/>
                <w:bCs/>
                <w:lang w:val="uk-UA"/>
              </w:rPr>
              <w:t>.</w:t>
            </w:r>
          </w:p>
        </w:tc>
        <w:tc>
          <w:tcPr>
            <w:tcW w:w="2978" w:type="dxa"/>
            <w:tcBorders>
              <w:top w:val="single" w:sz="4" w:space="0" w:color="000000"/>
              <w:left w:val="single" w:sz="1" w:space="0" w:color="000000"/>
              <w:bottom w:val="single" w:sz="1" w:space="0" w:color="000000"/>
            </w:tcBorders>
            <w:shd w:val="clear" w:color="auto" w:fill="auto"/>
          </w:tcPr>
          <w:p w14:paraId="3A5F1777" w14:textId="77777777" w:rsidR="00862804" w:rsidRPr="00492727" w:rsidRDefault="00862804" w:rsidP="00862804">
            <w:pPr>
              <w:pStyle w:val="af5"/>
              <w:snapToGrid w:val="0"/>
              <w:spacing w:before="0" w:after="0"/>
              <w:ind w:left="20" w:right="5"/>
              <w:rPr>
                <w:b/>
                <w:bCs/>
                <w:lang w:val="uk-UA"/>
              </w:rPr>
            </w:pPr>
            <w:r w:rsidRPr="00492727">
              <w:rPr>
                <w:b/>
                <w:lang w:val="uk-UA"/>
              </w:rPr>
              <w:t>Інша інформація</w:t>
            </w:r>
          </w:p>
        </w:tc>
        <w:tc>
          <w:tcPr>
            <w:tcW w:w="6802" w:type="dxa"/>
            <w:tcBorders>
              <w:top w:val="single" w:sz="4" w:space="0" w:color="000000"/>
              <w:left w:val="single" w:sz="1" w:space="0" w:color="000000"/>
              <w:bottom w:val="single" w:sz="1" w:space="0" w:color="000000"/>
              <w:right w:val="single" w:sz="1" w:space="0" w:color="000000"/>
            </w:tcBorders>
            <w:shd w:val="clear" w:color="auto" w:fill="auto"/>
            <w:vAlign w:val="center"/>
          </w:tcPr>
          <w:p w14:paraId="6D13F23D" w14:textId="77777777" w:rsidR="00862804" w:rsidRDefault="00862804" w:rsidP="00862804">
            <w:pPr>
              <w:widowControl w:val="0"/>
              <w:jc w:val="both"/>
            </w:pPr>
            <w:r>
              <w:rPr>
                <w:color w:val="000000"/>
              </w:rPr>
              <w:t>Вартість тендерної пропозиції та всі інші ціни повинні бути чітко визначені.</w:t>
            </w:r>
          </w:p>
          <w:p w14:paraId="31410F56" w14:textId="77777777" w:rsidR="00862804" w:rsidRDefault="00862804" w:rsidP="00862804">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7F635C7" w14:textId="77777777" w:rsidR="00862804" w:rsidRDefault="00862804" w:rsidP="00862804">
            <w:pPr>
              <w:widowControl w:val="0"/>
              <w:jc w:val="both"/>
            </w:pPr>
            <w:r>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8E687D">
              <w:t xml:space="preserve">пропозиції </w:t>
            </w:r>
            <w:r w:rsidRPr="008E687D">
              <w:rPr>
                <w:i/>
              </w:rPr>
              <w:t>(у разі встановлення такої вимоги)</w:t>
            </w:r>
            <w:r w:rsidRPr="008E687D">
              <w:t>. Зазначені витрат</w:t>
            </w:r>
            <w:r>
              <w:rPr>
                <w:color w:val="000000"/>
              </w:rPr>
              <w:t>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B79DD79" w14:textId="77777777" w:rsidR="00862804" w:rsidRDefault="00862804" w:rsidP="00862804">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323E0D" w14:textId="77777777" w:rsidR="00862804" w:rsidRDefault="00862804" w:rsidP="00862804">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0B83636D" w14:textId="77777777" w:rsidR="00862804" w:rsidRDefault="00862804" w:rsidP="00862804">
            <w:pPr>
              <w:widowControl w:val="0"/>
              <w:jc w:val="both"/>
            </w:pPr>
            <w:r>
              <w:rPr>
                <w:b/>
                <w:i/>
                <w:color w:val="000000"/>
                <w:u w:val="single"/>
              </w:rPr>
              <w:t>Інші умови тендерної документації:</w:t>
            </w:r>
          </w:p>
          <w:p w14:paraId="4A89F2E3" w14:textId="77777777" w:rsidR="00862804" w:rsidRDefault="00862804" w:rsidP="00862804">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14:paraId="2937C156" w14:textId="77777777" w:rsidR="00862804" w:rsidRDefault="00862804" w:rsidP="00862804">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B00D609" w14:textId="77777777" w:rsidR="00862804" w:rsidRDefault="00862804" w:rsidP="00862804">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4A1FF049" w14:textId="77777777" w:rsidR="00862804" w:rsidRDefault="00862804" w:rsidP="00862804">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4651F244" w14:textId="77777777" w:rsidR="00862804" w:rsidRDefault="00862804" w:rsidP="00862804">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sidRPr="008279DA">
              <w:rPr>
                <w:b/>
                <w:i/>
              </w:rPr>
              <w:t>Додатком  3</w:t>
            </w:r>
            <w:r w:rsidRPr="008279DA">
              <w:t xml:space="preserve"> до</w:t>
            </w:r>
            <w:r>
              <w:rPr>
                <w:color w:val="000000"/>
              </w:rPr>
              <w:t xml:space="preserve"> тендерної </w:t>
            </w:r>
            <w:r>
              <w:rPr>
                <w:color w:val="000000"/>
              </w:rPr>
              <w:lastRenderedPageBreak/>
              <w:t>документації, подають  у складі своєї пропозиції, документи, передбачені законодавством країн, де вони зареєстровані.</w:t>
            </w:r>
          </w:p>
          <w:p w14:paraId="50C7FB0F" w14:textId="77777777" w:rsidR="00862804" w:rsidRDefault="00862804" w:rsidP="00862804">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2F75EEB" w14:textId="77777777" w:rsidR="00862804" w:rsidRDefault="00862804" w:rsidP="00862804">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012981" w14:textId="77777777" w:rsidR="00862804" w:rsidRDefault="00862804" w:rsidP="00862804">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52A1DBF4" w14:textId="77777777" w:rsidR="00862804" w:rsidRDefault="00862804" w:rsidP="00862804">
            <w:pPr>
              <w:widowControl w:val="0"/>
              <w:jc w:val="both"/>
              <w:rPr>
                <w:color w:val="000000"/>
              </w:rPr>
            </w:pPr>
            <w:r>
              <w:rPr>
                <w:color w:val="000000"/>
              </w:rPr>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sidRPr="008279DA">
              <w:rPr>
                <w:b/>
                <w:i/>
              </w:rPr>
              <w:t>Додатку 4</w:t>
            </w:r>
            <w:r>
              <w:rPr>
                <w:color w:val="000000"/>
              </w:rPr>
              <w:t xml:space="preserve"> до цієї тендерної документації, та буде дотримуватися умов своєї тендерної пропозиції протягом строку, </w:t>
            </w:r>
            <w:r w:rsidRPr="008279DA">
              <w:t xml:space="preserve">встановленого </w:t>
            </w:r>
            <w:r w:rsidRPr="008279DA">
              <w:rPr>
                <w:b/>
                <w:i/>
              </w:rPr>
              <w:t>в п. 4 Розділу 3</w:t>
            </w:r>
            <w:r w:rsidRPr="008279DA">
              <w:t xml:space="preserve"> до цієї</w:t>
            </w:r>
            <w:r>
              <w:rPr>
                <w:color w:val="000000"/>
              </w:rPr>
              <w:t xml:space="preserve"> тендерної документації.</w:t>
            </w:r>
          </w:p>
          <w:p w14:paraId="26801248" w14:textId="77777777" w:rsidR="00862804" w:rsidRDefault="00862804" w:rsidP="00862804">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4A2A8D" w14:textId="77777777" w:rsidR="00862804" w:rsidRDefault="00862804" w:rsidP="00862804">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A4F2742" w14:textId="77777777" w:rsidR="00862804" w:rsidRDefault="00862804" w:rsidP="00862804">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14:paraId="39A1E61E" w14:textId="77777777" w:rsidR="00862804" w:rsidRDefault="00862804" w:rsidP="00862804">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305F042" w14:textId="77777777" w:rsidR="00862804" w:rsidRDefault="00862804" w:rsidP="00862804">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5DEC1E8" w14:textId="77777777" w:rsidR="00862804" w:rsidRDefault="00862804" w:rsidP="00862804">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DC1C862" w14:textId="77777777" w:rsidR="00862804" w:rsidRDefault="00862804" w:rsidP="00862804">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7E312F0A" w14:textId="77777777" w:rsidR="00862804" w:rsidRPr="008E687D" w:rsidRDefault="00862804" w:rsidP="00862804">
            <w:pPr>
              <w:widowControl w:val="0"/>
              <w:jc w:val="both"/>
            </w:pPr>
            <w:r>
              <w:lastRenderedPageBreak/>
              <w:t xml:space="preserve">А також враховувати, що в Україні </w:t>
            </w:r>
            <w:r w:rsidRPr="008E687D">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FE691DD" w14:textId="77777777" w:rsidR="00862804" w:rsidRPr="004442AE" w:rsidRDefault="00862804" w:rsidP="00862804">
            <w:pPr>
              <w:keepNext/>
              <w:ind w:left="20" w:firstLine="349"/>
              <w:jc w:val="both"/>
            </w:pPr>
            <w:r w:rsidRPr="008E687D">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62804" w:rsidRPr="00492727" w14:paraId="4785D377" w14:textId="77777777" w:rsidTr="003770C7">
        <w:trPr>
          <w:trHeight w:val="2350"/>
          <w:jc w:val="center"/>
        </w:trPr>
        <w:tc>
          <w:tcPr>
            <w:tcW w:w="567" w:type="dxa"/>
            <w:tcBorders>
              <w:top w:val="single" w:sz="4" w:space="0" w:color="000000"/>
              <w:left w:val="single" w:sz="4" w:space="0" w:color="000000"/>
              <w:bottom w:val="single" w:sz="4" w:space="0" w:color="000000"/>
            </w:tcBorders>
            <w:shd w:val="clear" w:color="auto" w:fill="auto"/>
          </w:tcPr>
          <w:p w14:paraId="5E62340F" w14:textId="77777777" w:rsidR="00862804" w:rsidRPr="00492727" w:rsidRDefault="00862804" w:rsidP="00862804">
            <w:pPr>
              <w:pStyle w:val="af5"/>
              <w:snapToGrid w:val="0"/>
              <w:spacing w:before="0" w:after="0"/>
              <w:ind w:right="5"/>
              <w:jc w:val="center"/>
              <w:rPr>
                <w:b/>
                <w:bCs/>
                <w:lang w:val="uk-UA"/>
              </w:rPr>
            </w:pPr>
            <w:r>
              <w:rPr>
                <w:b/>
                <w:bCs/>
                <w:lang w:val="uk-UA"/>
              </w:rPr>
              <w:lastRenderedPageBreak/>
              <w:t>4</w:t>
            </w:r>
            <w:r w:rsidRPr="00492727">
              <w:rPr>
                <w:b/>
                <w:bCs/>
                <w:lang w:val="uk-UA"/>
              </w:rPr>
              <w:t>.</w:t>
            </w:r>
          </w:p>
        </w:tc>
        <w:tc>
          <w:tcPr>
            <w:tcW w:w="2978" w:type="dxa"/>
            <w:tcBorders>
              <w:top w:val="single" w:sz="4" w:space="0" w:color="000000"/>
              <w:left w:val="single" w:sz="4" w:space="0" w:color="000000"/>
              <w:bottom w:val="single" w:sz="4" w:space="0" w:color="000000"/>
            </w:tcBorders>
            <w:shd w:val="clear" w:color="auto" w:fill="auto"/>
          </w:tcPr>
          <w:p w14:paraId="78740AEC" w14:textId="77777777" w:rsidR="00862804" w:rsidRPr="00492727" w:rsidRDefault="00862804" w:rsidP="00862804">
            <w:pPr>
              <w:pStyle w:val="af5"/>
              <w:snapToGrid w:val="0"/>
              <w:spacing w:before="0" w:after="0"/>
              <w:ind w:left="20" w:right="5"/>
              <w:rPr>
                <w:b/>
                <w:bCs/>
                <w:lang w:val="uk-UA"/>
              </w:rPr>
            </w:pPr>
            <w:r w:rsidRPr="00492727">
              <w:rPr>
                <w:b/>
                <w:bCs/>
                <w:lang w:val="uk-UA"/>
              </w:rPr>
              <w:t>Відхилення тендерних пропозицій</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16D3FA05" w14:textId="77777777" w:rsidR="00862804" w:rsidRDefault="00862804" w:rsidP="00862804">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14:paraId="5D2B5613" w14:textId="77777777" w:rsidR="00862804" w:rsidRDefault="00862804" w:rsidP="00862804">
            <w:pPr>
              <w:widowControl w:val="0"/>
              <w:spacing w:line="228" w:lineRule="auto"/>
              <w:jc w:val="both"/>
              <w:rPr>
                <w:b/>
                <w:i/>
              </w:rPr>
            </w:pPr>
            <w:r>
              <w:rPr>
                <w:b/>
                <w:i/>
              </w:rPr>
              <w:t>1) учасник процедури закупівлі:</w:t>
            </w:r>
          </w:p>
          <w:p w14:paraId="1C744F38" w14:textId="77777777" w:rsidR="008A7F58" w:rsidRDefault="008A7F58" w:rsidP="008A7F58">
            <w:pPr>
              <w:pStyle w:val="rvps2"/>
              <w:shd w:val="clear" w:color="auto" w:fill="FFFFFF"/>
              <w:spacing w:before="0" w:after="150"/>
              <w:ind w:firstLine="450"/>
              <w:jc w:val="both"/>
              <w:rPr>
                <w:color w:val="333333"/>
                <w:lang w:eastAsia="uk-UA"/>
              </w:rPr>
            </w:pPr>
            <w:r>
              <w:rPr>
                <w:color w:val="333333"/>
              </w:rPr>
              <w:t>підпадає під підстави, встановлені пунктом 47 цих особливостей;</w:t>
            </w:r>
          </w:p>
          <w:p w14:paraId="350FCF9E" w14:textId="77777777" w:rsidR="008A7F58" w:rsidRDefault="008A7F58" w:rsidP="008A7F58">
            <w:pPr>
              <w:pStyle w:val="rvps2"/>
              <w:shd w:val="clear" w:color="auto" w:fill="FFFFFF"/>
              <w:spacing w:before="0" w:after="150"/>
              <w:ind w:firstLine="450"/>
              <w:jc w:val="both"/>
              <w:rPr>
                <w:color w:val="333333"/>
              </w:rPr>
            </w:pPr>
            <w:bookmarkStart w:id="24" w:name="n187"/>
            <w:bookmarkEnd w:id="24"/>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A9CA3AF" w14:textId="77777777" w:rsidR="008A7F58" w:rsidRDefault="008A7F58" w:rsidP="008A7F58">
            <w:pPr>
              <w:pStyle w:val="rvps2"/>
              <w:shd w:val="clear" w:color="auto" w:fill="FFFFFF"/>
              <w:spacing w:before="0" w:after="150"/>
              <w:ind w:firstLine="450"/>
              <w:jc w:val="both"/>
              <w:rPr>
                <w:color w:val="333333"/>
              </w:rPr>
            </w:pPr>
            <w:bookmarkStart w:id="25" w:name="n188"/>
            <w:bookmarkEnd w:id="25"/>
            <w:r>
              <w:rPr>
                <w:color w:val="333333"/>
              </w:rPr>
              <w:t>не надав забезпечення тендерної пропозиції, якщо таке забезпечення вимагалося замовником;</w:t>
            </w:r>
          </w:p>
          <w:p w14:paraId="26404EC3" w14:textId="77777777" w:rsidR="008A7F58" w:rsidRDefault="008A7F58" w:rsidP="008A7F58">
            <w:pPr>
              <w:pStyle w:val="rvps2"/>
              <w:shd w:val="clear" w:color="auto" w:fill="FFFFFF"/>
              <w:spacing w:before="0" w:after="150"/>
              <w:ind w:firstLine="450"/>
              <w:jc w:val="both"/>
              <w:rPr>
                <w:color w:val="333333"/>
              </w:rPr>
            </w:pPr>
            <w:bookmarkStart w:id="26" w:name="n189"/>
            <w:bookmarkEnd w:id="26"/>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1A4EAF" w14:textId="77777777" w:rsidR="008A7F58" w:rsidRDefault="008A7F58" w:rsidP="008A7F58">
            <w:pPr>
              <w:pStyle w:val="rvps2"/>
              <w:shd w:val="clear" w:color="auto" w:fill="FFFFFF"/>
              <w:spacing w:before="0" w:after="150"/>
              <w:ind w:firstLine="450"/>
              <w:jc w:val="both"/>
              <w:rPr>
                <w:color w:val="333333"/>
              </w:rPr>
            </w:pPr>
            <w:bookmarkStart w:id="27" w:name="n190"/>
            <w:bookmarkEnd w:id="27"/>
            <w:r>
              <w:rPr>
                <w:color w:val="333333"/>
              </w:rPr>
              <w:t>не надав обґрунтування аномально низької ціни тендерної пропозиції протягом строку, визначеного </w:t>
            </w:r>
            <w:hyperlink r:id="rId10" w:anchor="n1543" w:tgtFrame="_blank" w:history="1">
              <w:r>
                <w:rPr>
                  <w:rStyle w:val="a6"/>
                  <w:color w:val="000099"/>
                </w:rPr>
                <w:t>абзацом першим</w:t>
              </w:r>
            </w:hyperlink>
            <w:r>
              <w:rPr>
                <w:color w:val="333333"/>
              </w:rPr>
              <w:t> частини чотирнадцятої статті 29 Закону/абзацом дев’ятим пункту 37 цих особливостей;</w:t>
            </w:r>
          </w:p>
          <w:p w14:paraId="684939C2" w14:textId="77777777" w:rsidR="008A7F58" w:rsidRDefault="008A7F58" w:rsidP="008A7F58">
            <w:pPr>
              <w:pStyle w:val="rvps2"/>
              <w:shd w:val="clear" w:color="auto" w:fill="FFFFFF"/>
              <w:spacing w:before="0" w:after="150"/>
              <w:ind w:firstLine="450"/>
              <w:jc w:val="both"/>
              <w:rPr>
                <w:color w:val="333333"/>
              </w:rPr>
            </w:pPr>
            <w:bookmarkStart w:id="28" w:name="n191"/>
            <w:bookmarkEnd w:id="28"/>
            <w:r>
              <w:rPr>
                <w:color w:val="333333"/>
              </w:rPr>
              <w:t>визначив конфіденційною інформацію, що не може бути визначена як конфіденційна відповідно до вимог пункту 40 цих особливостей;</w:t>
            </w:r>
          </w:p>
          <w:p w14:paraId="5C39AB6E" w14:textId="77777777" w:rsidR="008A7F58" w:rsidRDefault="008A7F58" w:rsidP="008A7F58">
            <w:pPr>
              <w:pStyle w:val="rvps2"/>
              <w:shd w:val="clear" w:color="auto" w:fill="FFFFFF"/>
              <w:spacing w:before="0" w:after="150"/>
              <w:ind w:firstLine="450"/>
              <w:jc w:val="both"/>
              <w:rPr>
                <w:color w:val="333333"/>
              </w:rPr>
            </w:pPr>
            <w:bookmarkStart w:id="29" w:name="n192"/>
            <w:bookmarkEnd w:id="29"/>
            <w:r>
              <w:rPr>
                <w:color w:val="333333"/>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5CBA3A" w14:textId="77777777" w:rsidR="00862804" w:rsidRDefault="00862804" w:rsidP="00862804">
            <w:pPr>
              <w:widowControl w:val="0"/>
              <w:pBdr>
                <w:top w:val="nil"/>
                <w:left w:val="nil"/>
                <w:bottom w:val="nil"/>
                <w:right w:val="nil"/>
                <w:between w:val="nil"/>
              </w:pBdr>
              <w:spacing w:line="228" w:lineRule="auto"/>
              <w:jc w:val="both"/>
              <w:rPr>
                <w:b/>
                <w:i/>
              </w:rPr>
            </w:pPr>
            <w:r>
              <w:rPr>
                <w:b/>
                <w:i/>
              </w:rPr>
              <w:t>2) тендерна пропозиція:</w:t>
            </w:r>
          </w:p>
          <w:p w14:paraId="3F585EF8" w14:textId="77777777" w:rsidR="008A7F58" w:rsidRDefault="008A7F58" w:rsidP="008A7F58">
            <w:pPr>
              <w:pStyle w:val="rvps2"/>
              <w:shd w:val="clear" w:color="auto" w:fill="FFFFFF"/>
              <w:spacing w:before="0" w:after="150"/>
              <w:ind w:firstLine="450"/>
              <w:jc w:val="both"/>
              <w:rPr>
                <w:color w:val="333333"/>
                <w:lang w:eastAsia="uk-UA"/>
              </w:rPr>
            </w:pPr>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C401F85" w14:textId="77777777" w:rsidR="008A7F58" w:rsidRDefault="008A7F58" w:rsidP="008A7F58">
            <w:pPr>
              <w:pStyle w:val="rvps2"/>
              <w:shd w:val="clear" w:color="auto" w:fill="FFFFFF"/>
              <w:spacing w:before="0" w:after="150"/>
              <w:ind w:firstLine="450"/>
              <w:jc w:val="both"/>
              <w:rPr>
                <w:color w:val="333333"/>
              </w:rPr>
            </w:pPr>
            <w:bookmarkStart w:id="30" w:name="n195"/>
            <w:bookmarkEnd w:id="30"/>
            <w:r>
              <w:rPr>
                <w:color w:val="333333"/>
              </w:rPr>
              <w:t>є такою, строк дії якої закінчився;</w:t>
            </w:r>
          </w:p>
          <w:p w14:paraId="0305F97A" w14:textId="77777777" w:rsidR="008A7F58" w:rsidRDefault="008A7F58" w:rsidP="008A7F58">
            <w:pPr>
              <w:pStyle w:val="rvps2"/>
              <w:shd w:val="clear" w:color="auto" w:fill="FFFFFF"/>
              <w:spacing w:before="0" w:after="150"/>
              <w:ind w:firstLine="450"/>
              <w:jc w:val="both"/>
              <w:rPr>
                <w:color w:val="333333"/>
              </w:rPr>
            </w:pPr>
            <w:bookmarkStart w:id="31" w:name="n196"/>
            <w:bookmarkEnd w:id="31"/>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406DBA" w14:textId="77777777" w:rsidR="008A7F58" w:rsidRDefault="008A7F58" w:rsidP="008A7F58">
            <w:pPr>
              <w:pStyle w:val="rvps2"/>
              <w:shd w:val="clear" w:color="auto" w:fill="FFFFFF"/>
              <w:spacing w:before="0" w:after="150"/>
              <w:ind w:firstLine="450"/>
              <w:jc w:val="both"/>
              <w:rPr>
                <w:color w:val="333333"/>
              </w:rPr>
            </w:pPr>
            <w:bookmarkStart w:id="32" w:name="n197"/>
            <w:bookmarkEnd w:id="32"/>
            <w:r>
              <w:rPr>
                <w:color w:val="333333"/>
              </w:rPr>
              <w:t>не відповідає вимогам, установленим у тендерній документації відповідно до </w:t>
            </w:r>
            <w:hyperlink r:id="rId11" w:anchor="n1422" w:tgtFrame="_blank" w:history="1">
              <w:r>
                <w:rPr>
                  <w:rStyle w:val="a6"/>
                  <w:color w:val="000099"/>
                </w:rPr>
                <w:t>абзацу першого</w:t>
              </w:r>
            </w:hyperlink>
            <w:r>
              <w:rPr>
                <w:color w:val="333333"/>
              </w:rPr>
              <w:t> частини третьої статті 22 Закону;</w:t>
            </w:r>
          </w:p>
          <w:p w14:paraId="7DE175E7" w14:textId="77777777" w:rsidR="00862804" w:rsidRDefault="00862804" w:rsidP="00862804">
            <w:pPr>
              <w:widowControl w:val="0"/>
              <w:pBdr>
                <w:top w:val="nil"/>
                <w:left w:val="nil"/>
                <w:bottom w:val="nil"/>
                <w:right w:val="nil"/>
                <w:between w:val="nil"/>
              </w:pBdr>
              <w:spacing w:line="228" w:lineRule="auto"/>
              <w:jc w:val="both"/>
              <w:rPr>
                <w:b/>
                <w:i/>
              </w:rPr>
            </w:pPr>
            <w:r>
              <w:rPr>
                <w:b/>
                <w:i/>
              </w:rPr>
              <w:t>3) переможець процедури закупівлі:</w:t>
            </w:r>
          </w:p>
          <w:p w14:paraId="72F5642F" w14:textId="77777777" w:rsidR="008A7F58" w:rsidRPr="008A7F58" w:rsidRDefault="008A7F58" w:rsidP="008A7F58">
            <w:pPr>
              <w:shd w:val="clear" w:color="auto" w:fill="FFFFFF"/>
              <w:suppressAutoHyphens w:val="0"/>
              <w:spacing w:after="150"/>
              <w:ind w:firstLine="450"/>
              <w:jc w:val="both"/>
              <w:rPr>
                <w:color w:val="333333"/>
                <w:lang w:eastAsia="uk-UA"/>
              </w:rPr>
            </w:pPr>
            <w:r w:rsidRPr="008A7F58">
              <w:rPr>
                <w:color w:val="333333"/>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B1154C9" w14:textId="77777777" w:rsidR="008A7F58" w:rsidRPr="008A7F58" w:rsidRDefault="008A7F58" w:rsidP="008A7F58">
            <w:pPr>
              <w:shd w:val="clear" w:color="auto" w:fill="FFFFFF"/>
              <w:suppressAutoHyphens w:val="0"/>
              <w:spacing w:after="150"/>
              <w:ind w:firstLine="450"/>
              <w:jc w:val="both"/>
              <w:rPr>
                <w:color w:val="333333"/>
                <w:lang w:eastAsia="uk-UA"/>
              </w:rPr>
            </w:pPr>
            <w:bookmarkStart w:id="33" w:name="n200"/>
            <w:bookmarkEnd w:id="33"/>
            <w:r w:rsidRPr="008A7F58">
              <w:rPr>
                <w:color w:val="333333"/>
                <w:lang w:eastAsia="uk-UA"/>
              </w:rPr>
              <w:t xml:space="preserve">не надав у спосіб, зазначений в тендерній документації, документи, що підтверджують відсутність підстав, визначених у </w:t>
            </w:r>
            <w:r w:rsidRPr="008A7F58">
              <w:rPr>
                <w:color w:val="333333"/>
                <w:lang w:eastAsia="uk-UA"/>
              </w:rPr>
              <w:lastRenderedPageBreak/>
              <w:t>підпунктах 3, 5, 6 і 12 та в абзаці чотирнадцятому пункту 47 цих особливостей;</w:t>
            </w:r>
          </w:p>
          <w:p w14:paraId="72EE8AA4" w14:textId="77777777" w:rsidR="008A7F58" w:rsidRPr="008A7F58" w:rsidRDefault="008A7F58" w:rsidP="008A7F58">
            <w:pPr>
              <w:shd w:val="clear" w:color="auto" w:fill="FFFFFF"/>
              <w:suppressAutoHyphens w:val="0"/>
              <w:spacing w:after="150"/>
              <w:ind w:firstLine="450"/>
              <w:jc w:val="both"/>
              <w:rPr>
                <w:color w:val="333333"/>
                <w:lang w:eastAsia="uk-UA"/>
              </w:rPr>
            </w:pPr>
            <w:bookmarkStart w:id="34" w:name="n201"/>
            <w:bookmarkEnd w:id="34"/>
            <w:r w:rsidRPr="008A7F58">
              <w:rPr>
                <w:color w:val="333333"/>
                <w:lang w:eastAsia="uk-UA"/>
              </w:rPr>
              <w:t>не надав забезпечення виконання договору про закупівлю, якщо таке забезпечення вимагалося замовником;</w:t>
            </w:r>
          </w:p>
          <w:p w14:paraId="4449BDCC" w14:textId="77777777" w:rsidR="008A7F58" w:rsidRPr="008A7F58" w:rsidRDefault="008A7F58" w:rsidP="008A7F58">
            <w:pPr>
              <w:shd w:val="clear" w:color="auto" w:fill="FFFFFF"/>
              <w:suppressAutoHyphens w:val="0"/>
              <w:spacing w:after="150"/>
              <w:ind w:firstLine="450"/>
              <w:jc w:val="both"/>
              <w:rPr>
                <w:color w:val="333333"/>
                <w:lang w:eastAsia="uk-UA"/>
              </w:rPr>
            </w:pPr>
            <w:bookmarkStart w:id="35" w:name="n202"/>
            <w:bookmarkEnd w:id="35"/>
            <w:r w:rsidRPr="008A7F58">
              <w:rPr>
                <w:color w:val="333333"/>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CB644A" w14:textId="77777777" w:rsidR="00862804" w:rsidRDefault="00862804" w:rsidP="00862804">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14:paraId="3A9A402B" w14:textId="77777777" w:rsidR="008A7F58" w:rsidRPr="008A7F58" w:rsidRDefault="008A7F58" w:rsidP="008A7F58">
            <w:pPr>
              <w:shd w:val="clear" w:color="auto" w:fill="FFFFFF"/>
              <w:suppressAutoHyphens w:val="0"/>
              <w:spacing w:after="150"/>
              <w:ind w:firstLine="450"/>
              <w:jc w:val="both"/>
              <w:rPr>
                <w:color w:val="333333"/>
                <w:lang w:eastAsia="uk-UA"/>
              </w:rPr>
            </w:pPr>
            <w:r w:rsidRPr="008A7F58">
              <w:rPr>
                <w:color w:val="333333"/>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9C7F3F" w14:textId="77777777" w:rsidR="008A7F58" w:rsidRPr="008A7F58" w:rsidRDefault="008A7F58" w:rsidP="008A7F58">
            <w:pPr>
              <w:shd w:val="clear" w:color="auto" w:fill="FFFFFF"/>
              <w:suppressAutoHyphens w:val="0"/>
              <w:spacing w:after="150"/>
              <w:ind w:firstLine="450"/>
              <w:jc w:val="both"/>
              <w:rPr>
                <w:color w:val="333333"/>
                <w:lang w:eastAsia="uk-UA"/>
              </w:rPr>
            </w:pPr>
            <w:bookmarkStart w:id="36" w:name="n205"/>
            <w:bookmarkEnd w:id="36"/>
            <w:r w:rsidRPr="008A7F58">
              <w:rPr>
                <w:color w:val="333333"/>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74C161" w14:textId="77777777" w:rsidR="008A7F58" w:rsidRDefault="008A7F58" w:rsidP="008A7F58">
            <w:pPr>
              <w:pStyle w:val="rvps2"/>
              <w:shd w:val="clear" w:color="auto" w:fill="FFFFFF"/>
              <w:spacing w:before="0" w:after="150"/>
              <w:ind w:firstLine="450"/>
              <w:jc w:val="both"/>
              <w:rPr>
                <w:color w:val="333333"/>
                <w:lang w:eastAsia="uk-UA"/>
              </w:rPr>
            </w:pPr>
            <w:r>
              <w:rPr>
                <w:color w:val="333333"/>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2BAE89" w14:textId="77777777" w:rsidR="008A7F58" w:rsidRDefault="008A7F58" w:rsidP="008A7F58">
            <w:pPr>
              <w:pStyle w:val="rvps2"/>
              <w:shd w:val="clear" w:color="auto" w:fill="FFFFFF"/>
              <w:spacing w:before="0" w:after="150"/>
              <w:ind w:firstLine="450"/>
              <w:jc w:val="both"/>
              <w:rPr>
                <w:color w:val="333333"/>
              </w:rPr>
            </w:pPr>
            <w:bookmarkStart w:id="37" w:name="n207"/>
            <w:bookmarkEnd w:id="37"/>
            <w:r>
              <w:rPr>
                <w:color w:val="333333"/>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2" w:anchor="n1039" w:tgtFrame="_blank" w:history="1">
              <w:r>
                <w:rPr>
                  <w:rStyle w:val="a6"/>
                  <w:color w:val="000099"/>
                </w:rPr>
                <w:t>статті 10</w:t>
              </w:r>
            </w:hyperlink>
            <w:r>
              <w:rPr>
                <w:color w:val="333333"/>
              </w:rPr>
              <w:t> Закону.</w:t>
            </w:r>
          </w:p>
          <w:p w14:paraId="1D7C6044" w14:textId="2B0BD19A" w:rsidR="00862804" w:rsidRPr="00B6358C" w:rsidRDefault="00862804" w:rsidP="00862804">
            <w:pPr>
              <w:ind w:left="20" w:right="97"/>
              <w:jc w:val="both"/>
            </w:pPr>
          </w:p>
        </w:tc>
      </w:tr>
      <w:tr w:rsidR="00862804" w:rsidRPr="004442AE" w14:paraId="37C7E9F0" w14:textId="77777777" w:rsidTr="003770C7">
        <w:trPr>
          <w:jc w:val="center"/>
        </w:trPr>
        <w:tc>
          <w:tcPr>
            <w:tcW w:w="567" w:type="dxa"/>
            <w:tcBorders>
              <w:top w:val="single" w:sz="4" w:space="0" w:color="000000"/>
              <w:left w:val="single" w:sz="1" w:space="0" w:color="000000"/>
              <w:bottom w:val="single" w:sz="4" w:space="0" w:color="000000"/>
            </w:tcBorders>
            <w:shd w:val="clear" w:color="auto" w:fill="auto"/>
          </w:tcPr>
          <w:p w14:paraId="740E4FFF" w14:textId="77777777" w:rsidR="00862804" w:rsidRPr="00AE2655" w:rsidRDefault="00862804" w:rsidP="00862804">
            <w:pPr>
              <w:pStyle w:val="af5"/>
              <w:snapToGrid w:val="0"/>
              <w:spacing w:before="0" w:after="0"/>
              <w:ind w:left="20" w:right="5"/>
              <w:jc w:val="center"/>
              <w:rPr>
                <w:b/>
                <w:bCs/>
                <w:lang w:val="uk-UA"/>
              </w:rPr>
            </w:pPr>
          </w:p>
        </w:tc>
        <w:tc>
          <w:tcPr>
            <w:tcW w:w="9780" w:type="dxa"/>
            <w:gridSpan w:val="2"/>
            <w:tcBorders>
              <w:top w:val="single" w:sz="4" w:space="0" w:color="000000"/>
              <w:left w:val="single" w:sz="1" w:space="0" w:color="000000"/>
              <w:bottom w:val="single" w:sz="4" w:space="0" w:color="000000"/>
              <w:right w:val="single" w:sz="1" w:space="0" w:color="000000"/>
            </w:tcBorders>
            <w:shd w:val="clear" w:color="auto" w:fill="auto"/>
          </w:tcPr>
          <w:p w14:paraId="641FECAF" w14:textId="77777777" w:rsidR="00862804" w:rsidRPr="00AE2655" w:rsidRDefault="00862804" w:rsidP="00862804">
            <w:pPr>
              <w:pStyle w:val="af5"/>
              <w:snapToGrid w:val="0"/>
              <w:spacing w:before="0" w:after="0"/>
              <w:ind w:left="20" w:right="5" w:firstLine="349"/>
              <w:jc w:val="center"/>
              <w:rPr>
                <w:b/>
                <w:bCs/>
                <w:lang w:val="uk-UA"/>
              </w:rPr>
            </w:pPr>
            <w:r w:rsidRPr="00AE2655">
              <w:rPr>
                <w:b/>
                <w:bCs/>
                <w:lang w:val="uk-UA"/>
              </w:rPr>
              <w:t>VI. Результати торгів та укладання договору про закупівлю</w:t>
            </w:r>
          </w:p>
        </w:tc>
      </w:tr>
      <w:tr w:rsidR="00862804" w:rsidRPr="004442AE" w14:paraId="3FE8322F" w14:textId="77777777" w:rsidTr="003770C7">
        <w:trPr>
          <w:jc w:val="center"/>
        </w:trPr>
        <w:tc>
          <w:tcPr>
            <w:tcW w:w="567" w:type="dxa"/>
            <w:tcBorders>
              <w:top w:val="single" w:sz="4" w:space="0" w:color="000000"/>
              <w:left w:val="single" w:sz="4" w:space="0" w:color="000000"/>
              <w:bottom w:val="single" w:sz="4" w:space="0" w:color="000000"/>
            </w:tcBorders>
            <w:shd w:val="clear" w:color="auto" w:fill="auto"/>
          </w:tcPr>
          <w:p w14:paraId="0B667967" w14:textId="77777777" w:rsidR="00862804" w:rsidRPr="00AE2655" w:rsidRDefault="00862804" w:rsidP="00862804">
            <w:pPr>
              <w:pStyle w:val="af5"/>
              <w:snapToGrid w:val="0"/>
              <w:spacing w:before="0" w:after="0"/>
              <w:ind w:right="5"/>
              <w:jc w:val="center"/>
              <w:rPr>
                <w:b/>
                <w:bCs/>
                <w:lang w:val="uk-UA"/>
              </w:rPr>
            </w:pPr>
            <w:r w:rsidRPr="00AE2655">
              <w:rPr>
                <w:b/>
                <w:bCs/>
                <w:lang w:val="uk-UA"/>
              </w:rPr>
              <w:t>1.</w:t>
            </w:r>
          </w:p>
        </w:tc>
        <w:tc>
          <w:tcPr>
            <w:tcW w:w="2978" w:type="dxa"/>
            <w:tcBorders>
              <w:top w:val="single" w:sz="4" w:space="0" w:color="000000"/>
              <w:left w:val="single" w:sz="4" w:space="0" w:color="000000"/>
              <w:bottom w:val="single" w:sz="4" w:space="0" w:color="000000"/>
            </w:tcBorders>
            <w:shd w:val="clear" w:color="auto" w:fill="auto"/>
          </w:tcPr>
          <w:p w14:paraId="754C1664" w14:textId="77777777" w:rsidR="00862804" w:rsidRPr="00AE2655" w:rsidRDefault="00862804" w:rsidP="00862804">
            <w:pPr>
              <w:pStyle w:val="af5"/>
              <w:snapToGrid w:val="0"/>
              <w:spacing w:before="0" w:after="0"/>
              <w:ind w:left="20" w:right="5"/>
              <w:rPr>
                <w:b/>
                <w:bCs/>
                <w:lang w:val="uk-UA"/>
              </w:rPr>
            </w:pPr>
            <w:r w:rsidRPr="00AE2655">
              <w:rPr>
                <w:b/>
                <w:bCs/>
                <w:lang w:val="uk-UA"/>
              </w:rPr>
              <w:t xml:space="preserve">Відміна замовником торгів чи визнання їх такими, що не відбулися </w:t>
            </w:r>
          </w:p>
        </w:tc>
        <w:tc>
          <w:tcPr>
            <w:tcW w:w="6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0074" w14:textId="77777777" w:rsidR="00862804" w:rsidRDefault="00862804" w:rsidP="00862804">
            <w:pPr>
              <w:widowControl w:val="0"/>
              <w:jc w:val="both"/>
              <w:rPr>
                <w:b/>
                <w:i/>
              </w:rPr>
            </w:pPr>
            <w:r>
              <w:rPr>
                <w:b/>
                <w:i/>
              </w:rPr>
              <w:t>Замовник відміняє відкриті торги у разі:</w:t>
            </w:r>
          </w:p>
          <w:p w14:paraId="4B921B03" w14:textId="77777777" w:rsidR="00862804" w:rsidRDefault="00862804" w:rsidP="00862804">
            <w:pPr>
              <w:widowControl w:val="0"/>
              <w:jc w:val="both"/>
            </w:pPr>
            <w:r>
              <w:t>1) відсутності подальшої потреби в закупівлі товарів, робіт чи послуг;</w:t>
            </w:r>
          </w:p>
          <w:p w14:paraId="3F2316C3" w14:textId="77777777" w:rsidR="00862804" w:rsidRDefault="00862804" w:rsidP="00862804">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2D0B0F" w14:textId="77777777" w:rsidR="00862804" w:rsidRDefault="00862804" w:rsidP="00862804">
            <w:pPr>
              <w:widowControl w:val="0"/>
              <w:jc w:val="both"/>
            </w:pPr>
            <w:r>
              <w:lastRenderedPageBreak/>
              <w:t>3) скорочення обсягу видатків на здійснення закупівлі товарів, робіт чи послуг;</w:t>
            </w:r>
          </w:p>
          <w:p w14:paraId="1B0E1E96" w14:textId="77777777" w:rsidR="00862804" w:rsidRDefault="00862804" w:rsidP="00862804">
            <w:pPr>
              <w:widowControl w:val="0"/>
              <w:jc w:val="both"/>
            </w:pPr>
            <w:r>
              <w:t>4) коли здійснення закупівлі стало неможливим внаслідок дії обставин непереборної сили.</w:t>
            </w:r>
          </w:p>
          <w:p w14:paraId="07B815B2" w14:textId="77777777" w:rsidR="00862804" w:rsidRDefault="00862804" w:rsidP="00862804">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14:paraId="3C24FFCB" w14:textId="77777777" w:rsidR="00862804" w:rsidRDefault="00862804" w:rsidP="00862804">
            <w:pPr>
              <w:widowControl w:val="0"/>
              <w:jc w:val="both"/>
              <w:rPr>
                <w:b/>
                <w:i/>
              </w:rPr>
            </w:pPr>
            <w:r>
              <w:rPr>
                <w:b/>
                <w:i/>
              </w:rPr>
              <w:t>Відкриті торги автоматично відміняються електронною системою закупівель у разі:</w:t>
            </w:r>
          </w:p>
          <w:p w14:paraId="7275D613" w14:textId="77777777" w:rsidR="00862804" w:rsidRDefault="00862804" w:rsidP="00862804">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14:paraId="2DA2941C" w14:textId="77777777" w:rsidR="00862804" w:rsidRDefault="00862804" w:rsidP="00862804">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14:paraId="5118BDBA" w14:textId="77777777" w:rsidR="00862804" w:rsidRDefault="00862804" w:rsidP="00862804">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337451" w14:textId="77777777" w:rsidR="00862804" w:rsidRDefault="00862804" w:rsidP="00862804">
            <w:pPr>
              <w:widowControl w:val="0"/>
              <w:jc w:val="both"/>
            </w:pPr>
            <w:r>
              <w:t>Відкриті торги можуть бути відмінені частково (за лотом).</w:t>
            </w:r>
          </w:p>
          <w:p w14:paraId="7A0228E7" w14:textId="77777777" w:rsidR="00862804" w:rsidRPr="004442AE" w:rsidRDefault="00862804" w:rsidP="00862804">
            <w:pPr>
              <w:pStyle w:val="rvps2"/>
              <w:spacing w:before="0" w:after="0"/>
              <w:ind w:left="20" w:firstLine="349"/>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862804" w:rsidRPr="004442AE" w14:paraId="729FCA23" w14:textId="77777777" w:rsidTr="003770C7">
        <w:trPr>
          <w:jc w:val="center"/>
        </w:trPr>
        <w:tc>
          <w:tcPr>
            <w:tcW w:w="567" w:type="dxa"/>
            <w:tcBorders>
              <w:top w:val="single" w:sz="4" w:space="0" w:color="000000"/>
              <w:left w:val="single" w:sz="4" w:space="0" w:color="000000"/>
              <w:bottom w:val="single" w:sz="4" w:space="0" w:color="000000"/>
            </w:tcBorders>
            <w:shd w:val="clear" w:color="auto" w:fill="auto"/>
          </w:tcPr>
          <w:p w14:paraId="49DA101D" w14:textId="77777777" w:rsidR="00862804" w:rsidRPr="00AE2655" w:rsidRDefault="00862804" w:rsidP="00862804">
            <w:pPr>
              <w:pStyle w:val="af5"/>
              <w:snapToGrid w:val="0"/>
              <w:spacing w:before="0" w:after="0"/>
              <w:ind w:right="5"/>
              <w:jc w:val="center"/>
              <w:rPr>
                <w:b/>
                <w:bCs/>
                <w:lang w:val="uk-UA"/>
              </w:rPr>
            </w:pPr>
            <w:r w:rsidRPr="00AE2655">
              <w:rPr>
                <w:b/>
                <w:bCs/>
                <w:lang w:val="uk-UA"/>
              </w:rPr>
              <w:lastRenderedPageBreak/>
              <w:t>2.</w:t>
            </w:r>
          </w:p>
        </w:tc>
        <w:tc>
          <w:tcPr>
            <w:tcW w:w="2978" w:type="dxa"/>
            <w:tcBorders>
              <w:top w:val="single" w:sz="4" w:space="0" w:color="000000"/>
              <w:left w:val="single" w:sz="4" w:space="0" w:color="000000"/>
              <w:bottom w:val="single" w:sz="4" w:space="0" w:color="000000"/>
            </w:tcBorders>
            <w:shd w:val="clear" w:color="auto" w:fill="auto"/>
          </w:tcPr>
          <w:p w14:paraId="4DA8F69C" w14:textId="77777777" w:rsidR="00862804" w:rsidRPr="00AE2655" w:rsidRDefault="00862804" w:rsidP="00862804">
            <w:pPr>
              <w:pStyle w:val="af5"/>
              <w:snapToGrid w:val="0"/>
              <w:spacing w:before="0" w:after="0"/>
              <w:ind w:left="20" w:right="5"/>
              <w:rPr>
                <w:b/>
                <w:bCs/>
                <w:lang w:val="uk-UA"/>
              </w:rPr>
            </w:pPr>
            <w:r w:rsidRPr="00AE2655">
              <w:rPr>
                <w:b/>
                <w:bCs/>
                <w:lang w:val="uk-UA"/>
              </w:rPr>
              <w:t>Строк укладання договору</w:t>
            </w:r>
          </w:p>
        </w:tc>
        <w:tc>
          <w:tcPr>
            <w:tcW w:w="6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9A2D9" w14:textId="77777777" w:rsidR="00862804" w:rsidRDefault="00862804" w:rsidP="00862804">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1AB9596B" w14:textId="77777777" w:rsidR="00862804" w:rsidRDefault="00862804" w:rsidP="00862804">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3A817A4" w14:textId="77777777" w:rsidR="00862804" w:rsidRPr="004442AE" w:rsidRDefault="00862804" w:rsidP="00862804">
            <w:pPr>
              <w:tabs>
                <w:tab w:val="left" w:pos="590"/>
                <w:tab w:val="left" w:pos="10381"/>
              </w:tabs>
              <w:snapToGrid w:val="0"/>
              <w:ind w:left="20" w:right="5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862804" w:rsidRPr="004442AE" w14:paraId="43DF84EF" w14:textId="77777777" w:rsidTr="003770C7">
        <w:trPr>
          <w:jc w:val="center"/>
        </w:trPr>
        <w:tc>
          <w:tcPr>
            <w:tcW w:w="567" w:type="dxa"/>
            <w:tcBorders>
              <w:top w:val="single" w:sz="4" w:space="0" w:color="000000"/>
              <w:left w:val="single" w:sz="4" w:space="0" w:color="000000"/>
              <w:bottom w:val="single" w:sz="4" w:space="0" w:color="000000"/>
            </w:tcBorders>
            <w:shd w:val="clear" w:color="auto" w:fill="auto"/>
          </w:tcPr>
          <w:p w14:paraId="771A9F91" w14:textId="77777777" w:rsidR="00862804" w:rsidRPr="00AE2655" w:rsidRDefault="00862804" w:rsidP="00862804">
            <w:pPr>
              <w:pStyle w:val="af5"/>
              <w:snapToGrid w:val="0"/>
              <w:spacing w:before="0" w:after="0"/>
              <w:ind w:right="5"/>
              <w:jc w:val="center"/>
              <w:rPr>
                <w:b/>
                <w:bCs/>
                <w:lang w:val="uk-UA"/>
              </w:rPr>
            </w:pPr>
            <w:r w:rsidRPr="00AE2655">
              <w:rPr>
                <w:b/>
                <w:bCs/>
                <w:lang w:val="uk-UA"/>
              </w:rPr>
              <w:t>3.</w:t>
            </w:r>
          </w:p>
        </w:tc>
        <w:tc>
          <w:tcPr>
            <w:tcW w:w="2978" w:type="dxa"/>
            <w:tcBorders>
              <w:top w:val="single" w:sz="4" w:space="0" w:color="000000"/>
              <w:left w:val="single" w:sz="4" w:space="0" w:color="000000"/>
              <w:bottom w:val="single" w:sz="4" w:space="0" w:color="000000"/>
            </w:tcBorders>
            <w:shd w:val="clear" w:color="auto" w:fill="auto"/>
          </w:tcPr>
          <w:p w14:paraId="53686B72" w14:textId="77777777" w:rsidR="00862804" w:rsidRPr="00AE2655" w:rsidRDefault="00862804" w:rsidP="00862804">
            <w:pPr>
              <w:pStyle w:val="af5"/>
              <w:snapToGrid w:val="0"/>
              <w:spacing w:before="0" w:after="0"/>
              <w:ind w:left="20" w:right="5"/>
              <w:rPr>
                <w:b/>
                <w:bCs/>
                <w:lang w:val="uk-UA"/>
              </w:rPr>
            </w:pPr>
            <w:r w:rsidRPr="00AE2655">
              <w:rPr>
                <w:b/>
                <w:bCs/>
                <w:lang w:val="uk-UA"/>
              </w:rPr>
              <w:t>Проект договору про закупівлю</w:t>
            </w:r>
          </w:p>
        </w:tc>
        <w:tc>
          <w:tcPr>
            <w:tcW w:w="6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D24C" w14:textId="77777777" w:rsidR="007C0CF7" w:rsidRPr="00F51C5D" w:rsidRDefault="007C0CF7" w:rsidP="007C0CF7">
            <w:pPr>
              <w:pStyle w:val="1b"/>
              <w:keepNext/>
              <w:spacing w:line="240" w:lineRule="auto"/>
              <w:ind w:firstLine="184"/>
              <w:jc w:val="both"/>
              <w:rPr>
                <w:rFonts w:ascii="Times New Roman" w:hAnsi="Times New Roman" w:cs="Times New Roman"/>
                <w:sz w:val="24"/>
                <w:szCs w:val="24"/>
              </w:rPr>
            </w:pPr>
            <w:r w:rsidRPr="00F51C5D">
              <w:rPr>
                <w:rFonts w:ascii="Times New Roman" w:hAnsi="Times New Roman" w:cs="Times New Roman"/>
                <w:sz w:val="24"/>
                <w:szCs w:val="24"/>
              </w:rPr>
              <w:t xml:space="preserve">Проект договору про закупівлю міститься в </w:t>
            </w:r>
            <w:r w:rsidRPr="00F51C5D">
              <w:rPr>
                <w:rFonts w:ascii="Times New Roman" w:hAnsi="Times New Roman" w:cs="Times New Roman"/>
                <w:b/>
                <w:sz w:val="24"/>
                <w:szCs w:val="24"/>
              </w:rPr>
              <w:t>Додатку № 4 до ТД.</w:t>
            </w:r>
            <w:r w:rsidRPr="00F51C5D">
              <w:rPr>
                <w:rFonts w:ascii="Times New Roman" w:hAnsi="Times New Roman" w:cs="Times New Roman"/>
                <w:sz w:val="24"/>
                <w:szCs w:val="24"/>
              </w:rPr>
              <w:t xml:space="preserve"> </w:t>
            </w:r>
          </w:p>
          <w:p w14:paraId="50069E4D" w14:textId="77777777" w:rsidR="007C0CF7" w:rsidRDefault="007C0CF7" w:rsidP="007C0CF7">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28F3D102" w14:textId="77777777" w:rsidR="007C0CF7" w:rsidRDefault="007C0CF7" w:rsidP="007C0CF7">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14:paraId="2CA5F5D2" w14:textId="77777777" w:rsidR="007C0CF7" w:rsidRDefault="007C0CF7" w:rsidP="007C0CF7">
            <w:pPr>
              <w:widowControl w:val="0"/>
              <w:numPr>
                <w:ilvl w:val="0"/>
                <w:numId w:val="36"/>
              </w:numPr>
              <w:pBdr>
                <w:top w:val="nil"/>
                <w:left w:val="nil"/>
                <w:bottom w:val="nil"/>
                <w:right w:val="nil"/>
                <w:between w:val="nil"/>
              </w:pBdr>
              <w:suppressAutoHyphens w:val="0"/>
              <w:spacing w:line="259" w:lineRule="auto"/>
              <w:jc w:val="both"/>
              <w:rPr>
                <w:color w:val="000000"/>
              </w:rPr>
            </w:pPr>
            <w:r>
              <w:rPr>
                <w:color w:val="000000"/>
              </w:rPr>
              <w:t>інформацію про право підписання договору про закупівлю;</w:t>
            </w:r>
          </w:p>
          <w:p w14:paraId="75D446B0" w14:textId="77777777" w:rsidR="007C0CF7" w:rsidRDefault="007C0CF7" w:rsidP="007C0CF7">
            <w:pPr>
              <w:widowControl w:val="0"/>
              <w:numPr>
                <w:ilvl w:val="0"/>
                <w:numId w:val="36"/>
              </w:numPr>
              <w:pBdr>
                <w:top w:val="nil"/>
                <w:left w:val="nil"/>
                <w:bottom w:val="nil"/>
                <w:right w:val="nil"/>
                <w:between w:val="nil"/>
              </w:pBdr>
              <w:suppressAutoHyphens w:val="0"/>
              <w:spacing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xml:space="preserve"> на </w:t>
            </w:r>
            <w:r>
              <w:rPr>
                <w:color w:val="000000"/>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p w14:paraId="6BA8C020" w14:textId="18193406" w:rsidR="00862804" w:rsidRPr="003476C7" w:rsidRDefault="007C0CF7" w:rsidP="007C0CF7">
            <w:pPr>
              <w:tabs>
                <w:tab w:val="left" w:pos="590"/>
                <w:tab w:val="left" w:pos="10381"/>
              </w:tabs>
              <w:snapToGrid w:val="0"/>
              <w:ind w:left="20" w:right="50" w:firstLine="349"/>
              <w:jc w:val="both"/>
            </w:pPr>
            <w:r>
              <w:rPr>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highlight w:val="white"/>
              </w:rPr>
              <w:t xml:space="preserve"> підпункту 3  пункту 4</w:t>
            </w:r>
            <w:r w:rsidR="008A7F58">
              <w:rPr>
                <w:i/>
                <w:highlight w:val="white"/>
              </w:rPr>
              <w:t>4</w:t>
            </w:r>
            <w:r>
              <w:rPr>
                <w:i/>
                <w:highlight w:val="white"/>
              </w:rPr>
              <w:t xml:space="preserve"> Особливостей.</w:t>
            </w:r>
          </w:p>
        </w:tc>
      </w:tr>
      <w:tr w:rsidR="00862804" w:rsidRPr="004442AE" w14:paraId="497148F4" w14:textId="77777777" w:rsidTr="003770C7">
        <w:trPr>
          <w:jc w:val="center"/>
        </w:trPr>
        <w:tc>
          <w:tcPr>
            <w:tcW w:w="567" w:type="dxa"/>
            <w:tcBorders>
              <w:top w:val="single" w:sz="4" w:space="0" w:color="000000"/>
              <w:left w:val="single" w:sz="4" w:space="0" w:color="000000"/>
              <w:bottom w:val="single" w:sz="4" w:space="0" w:color="000000"/>
            </w:tcBorders>
            <w:shd w:val="clear" w:color="auto" w:fill="auto"/>
          </w:tcPr>
          <w:p w14:paraId="70FBA1A8" w14:textId="77777777" w:rsidR="00862804" w:rsidRPr="00AE2655" w:rsidRDefault="00862804" w:rsidP="00862804">
            <w:pPr>
              <w:pStyle w:val="af5"/>
              <w:snapToGrid w:val="0"/>
              <w:spacing w:before="0" w:after="0"/>
              <w:ind w:right="5"/>
              <w:jc w:val="center"/>
              <w:rPr>
                <w:b/>
                <w:bCs/>
                <w:lang w:val="uk-UA"/>
              </w:rPr>
            </w:pPr>
            <w:r w:rsidRPr="00AE2655">
              <w:rPr>
                <w:b/>
                <w:bCs/>
                <w:lang w:val="uk-UA"/>
              </w:rPr>
              <w:lastRenderedPageBreak/>
              <w:t>4.</w:t>
            </w:r>
          </w:p>
        </w:tc>
        <w:tc>
          <w:tcPr>
            <w:tcW w:w="2978" w:type="dxa"/>
            <w:tcBorders>
              <w:top w:val="single" w:sz="4" w:space="0" w:color="000000"/>
              <w:left w:val="single" w:sz="4" w:space="0" w:color="000000"/>
              <w:bottom w:val="single" w:sz="4" w:space="0" w:color="000000"/>
            </w:tcBorders>
            <w:shd w:val="clear" w:color="auto" w:fill="auto"/>
          </w:tcPr>
          <w:p w14:paraId="0075AC43" w14:textId="77777777" w:rsidR="00862804" w:rsidRPr="00AE2655" w:rsidRDefault="00862804" w:rsidP="00862804">
            <w:pPr>
              <w:pStyle w:val="af5"/>
              <w:snapToGrid w:val="0"/>
              <w:spacing w:before="0" w:after="0"/>
              <w:ind w:right="5"/>
              <w:rPr>
                <w:b/>
                <w:bCs/>
                <w:lang w:val="uk-UA"/>
              </w:rPr>
            </w:pPr>
            <w:r w:rsidRPr="00AE2655">
              <w:rPr>
                <w:b/>
                <w:bCs/>
                <w:lang w:val="uk-UA"/>
              </w:rPr>
              <w:t xml:space="preserve"> Істотні умови, що обов'язково включаються до договору про закупівлю</w:t>
            </w:r>
          </w:p>
        </w:tc>
        <w:tc>
          <w:tcPr>
            <w:tcW w:w="6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E2E21" w14:textId="77777777" w:rsidR="00862804" w:rsidRPr="000F16DF" w:rsidRDefault="00862804" w:rsidP="00862804">
            <w:pPr>
              <w:snapToGrid w:val="0"/>
              <w:ind w:left="20" w:firstLine="349"/>
              <w:jc w:val="both"/>
            </w:pPr>
            <w:r w:rsidRPr="000F16DF">
              <w:t xml:space="preserve">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статті 41 Закону та згідно </w:t>
            </w:r>
            <w:r w:rsidRPr="000F16DF">
              <w:rPr>
                <w:b/>
                <w:bCs/>
              </w:rPr>
              <w:t>Додатку № 4 до ТД</w:t>
            </w:r>
            <w:r w:rsidRPr="000F16DF">
              <w:t>.</w:t>
            </w:r>
          </w:p>
          <w:p w14:paraId="611C6CC6" w14:textId="77777777" w:rsidR="00862804" w:rsidRPr="000F16DF" w:rsidRDefault="00862804" w:rsidP="00862804">
            <w:pPr>
              <w:pStyle w:val="rvps2"/>
              <w:shd w:val="clear" w:color="auto" w:fill="FFFFFF"/>
              <w:spacing w:before="0" w:after="0"/>
              <w:ind w:left="20" w:firstLine="349"/>
              <w:jc w:val="both"/>
              <w:textAlignment w:val="baseline"/>
            </w:pPr>
            <w:r w:rsidRPr="000F16DF">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A85C37F" w14:textId="77777777" w:rsidR="001E2835" w:rsidRPr="008059BD" w:rsidRDefault="001E2835" w:rsidP="001E2835">
            <w:pPr>
              <w:pStyle w:val="af5"/>
              <w:tabs>
                <w:tab w:val="left" w:pos="709"/>
              </w:tabs>
              <w:spacing w:before="0" w:after="0" w:line="232" w:lineRule="auto"/>
              <w:jc w:val="both"/>
              <w:rPr>
                <w:lang w:val="ru-RU"/>
              </w:rPr>
            </w:pPr>
            <w:bookmarkStart w:id="38" w:name="n5801"/>
            <w:bookmarkEnd w:id="38"/>
            <w:r w:rsidRPr="008059BD">
              <w:rPr>
                <w:color w:val="000000"/>
                <w:lang w:val="ru-RU"/>
              </w:rPr>
              <w:t>1) зменшення обсягів закупівлі, зокрема з урахуванням фактичного обсягу видатків замовника;</w:t>
            </w:r>
          </w:p>
          <w:p w14:paraId="18A99144" w14:textId="77777777" w:rsidR="001E2835" w:rsidRPr="008059BD" w:rsidRDefault="001E2835" w:rsidP="001E2835">
            <w:pPr>
              <w:pStyle w:val="af5"/>
              <w:spacing w:before="0" w:after="0" w:line="237" w:lineRule="auto"/>
              <w:jc w:val="both"/>
              <w:rPr>
                <w:lang w:val="ru-RU"/>
              </w:rPr>
            </w:pPr>
            <w:r w:rsidRPr="008059BD">
              <w:rPr>
                <w:color w:val="000000"/>
                <w:lang w:val="ru-RU"/>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36A509" w14:textId="77777777" w:rsidR="001E2835" w:rsidRPr="008059BD" w:rsidRDefault="001E2835" w:rsidP="001E2835">
            <w:pPr>
              <w:pStyle w:val="af5"/>
              <w:spacing w:before="0" w:after="0"/>
              <w:jc w:val="both"/>
              <w:rPr>
                <w:lang w:val="ru-RU"/>
              </w:rPr>
            </w:pPr>
            <w:r w:rsidRPr="008059BD">
              <w:t> </w:t>
            </w:r>
            <w:r w:rsidRPr="008059BD">
              <w:rPr>
                <w:lang w:val="uk-UA"/>
              </w:rPr>
              <w:tab/>
              <w:t xml:space="preserve">3) </w:t>
            </w:r>
            <w:r w:rsidRPr="008059BD">
              <w:rPr>
                <w:color w:val="000000"/>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14:paraId="1766211D" w14:textId="77777777" w:rsidR="001E2835" w:rsidRPr="008059BD" w:rsidRDefault="001E2835" w:rsidP="001E2835">
            <w:pPr>
              <w:pStyle w:val="af5"/>
              <w:tabs>
                <w:tab w:val="left" w:pos="709"/>
              </w:tabs>
              <w:spacing w:before="0" w:after="0" w:line="237" w:lineRule="auto"/>
              <w:jc w:val="both"/>
              <w:rPr>
                <w:lang w:val="ru-RU"/>
              </w:rPr>
            </w:pPr>
            <w:r w:rsidRPr="008059BD">
              <w:rPr>
                <w:color w:val="000000"/>
                <w:lang w:val="ru-RU"/>
              </w:rPr>
              <w:ta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111D04" w14:textId="77777777" w:rsidR="001E2835" w:rsidRPr="008059BD" w:rsidRDefault="001E2835" w:rsidP="001E2835">
            <w:pPr>
              <w:pStyle w:val="af5"/>
              <w:spacing w:before="0" w:after="0"/>
              <w:ind w:firstLine="720"/>
              <w:jc w:val="both"/>
              <w:rPr>
                <w:lang w:val="uk-UA"/>
              </w:rPr>
            </w:pPr>
            <w:r w:rsidRPr="008059BD">
              <w:t> </w:t>
            </w:r>
            <w:r w:rsidRPr="008059BD">
              <w:rPr>
                <w:lang w:val="uk-UA"/>
              </w:rPr>
              <w:t>5)</w:t>
            </w:r>
            <w:r w:rsidRPr="008059BD">
              <w:rPr>
                <w:color w:val="000000"/>
                <w:lang w:val="uk-UA"/>
              </w:rPr>
              <w:t>погодження зміни ціни в договорі про закупівлю в бік зменшення (без зміни кількості (обсягу) та якості товарів, робіт і послуг);</w:t>
            </w:r>
          </w:p>
          <w:p w14:paraId="5F93073B" w14:textId="77777777" w:rsidR="001E2835" w:rsidRPr="008059BD" w:rsidRDefault="001E2835" w:rsidP="001E2835">
            <w:pPr>
              <w:pStyle w:val="af5"/>
              <w:spacing w:before="0" w:after="0"/>
              <w:jc w:val="both"/>
              <w:rPr>
                <w:lang w:val="uk-UA"/>
              </w:rPr>
            </w:pPr>
            <w:r w:rsidRPr="008059BD">
              <w:t> </w:t>
            </w:r>
            <w:r w:rsidRPr="008059BD">
              <w:rPr>
                <w:lang w:val="uk-UA"/>
              </w:rPr>
              <w:tab/>
              <w:t xml:space="preserve">6) </w:t>
            </w:r>
            <w:r w:rsidRPr="008059BD">
              <w:rPr>
                <w:color w:val="000000"/>
                <w:lang w:val="uk-UA"/>
              </w:rPr>
              <w:t>зміни ціни в договорі про закупівлю у зв’язку з зміною ставок податків і зборів та/або зміною умов щодо надання пільг з оподаткування</w:t>
            </w:r>
            <w:r w:rsidRPr="008059BD">
              <w:rPr>
                <w:color w:val="000000"/>
              </w:rPr>
              <w:t> </w:t>
            </w:r>
            <w:r w:rsidRPr="008059BD">
              <w:rPr>
                <w:color w:val="000000"/>
                <w:lang w:val="uk-UA"/>
              </w:rPr>
              <w:t>-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689480A" w14:textId="77777777" w:rsidR="001E2835" w:rsidRPr="008059BD" w:rsidRDefault="001E2835" w:rsidP="001E2835">
            <w:pPr>
              <w:pStyle w:val="af5"/>
              <w:spacing w:before="0" w:after="0"/>
              <w:ind w:firstLine="720"/>
              <w:jc w:val="both"/>
              <w:rPr>
                <w:lang w:val="uk-UA"/>
              </w:rPr>
            </w:pPr>
            <w:r w:rsidRPr="008059BD">
              <w:t> </w:t>
            </w:r>
            <w:r w:rsidRPr="008059BD">
              <w:rPr>
                <w:lang w:val="uk-UA"/>
              </w:rPr>
              <w:t xml:space="preserve">7) </w:t>
            </w:r>
            <w:r w:rsidRPr="008059BD">
              <w:rPr>
                <w:color w:val="000000"/>
                <w:lang w:val="uk-UA"/>
              </w:rPr>
              <w:t xml:space="preserve">зміни встановленого згідно із законодавством органами державної статистики індексу споживчих цін, зміни курсу </w:t>
            </w:r>
            <w:r w:rsidRPr="008059BD">
              <w:rPr>
                <w:color w:val="000000"/>
                <w:lang w:val="uk-UA"/>
              </w:rPr>
              <w:lastRenderedPageBreak/>
              <w:t xml:space="preserve">іноземної валюти, зміни біржових котирувань або показників </w:t>
            </w:r>
            <w:r w:rsidRPr="008059BD">
              <w:rPr>
                <w:color w:val="000000"/>
              </w:rPr>
              <w:t>Platts</w:t>
            </w:r>
            <w:r w:rsidRPr="008059BD">
              <w:rPr>
                <w:color w:val="000000"/>
                <w:lang w:val="uk-UA"/>
              </w:rPr>
              <w:t xml:space="preserve">, </w:t>
            </w:r>
            <w:r w:rsidRPr="008059BD">
              <w:rPr>
                <w:color w:val="000000"/>
              </w:rPr>
              <w:t>ARGUS</w:t>
            </w:r>
            <w:r w:rsidRPr="008059BD">
              <w:rPr>
                <w:color w:val="000000"/>
                <w:lang w:val="uk-UA"/>
              </w:rPr>
              <w:t>, регульованих цін (тарифів), нормативів, середньозважених цін на електроенергію на ринку</w:t>
            </w:r>
            <w:r w:rsidRPr="008059BD">
              <w:rPr>
                <w:color w:val="000000"/>
              </w:rPr>
              <w:t> </w:t>
            </w:r>
            <w:r w:rsidRPr="008059BD">
              <w:rPr>
                <w:color w:val="000000"/>
                <w:lang w:val="uk-UA"/>
              </w:rPr>
              <w:t>"на добу наперед", що застосовуються в договорі про закупівлю, у разі встановлення в договорі про закупівлю порядку зміни ціни;</w:t>
            </w:r>
          </w:p>
          <w:p w14:paraId="7B9D66CB" w14:textId="77777777" w:rsidR="001E2835" w:rsidRPr="008059BD" w:rsidRDefault="001E2835" w:rsidP="001E2835">
            <w:pPr>
              <w:pStyle w:val="af5"/>
              <w:spacing w:before="0" w:after="0"/>
              <w:ind w:firstLine="720"/>
              <w:rPr>
                <w:lang w:val="ru-RU"/>
              </w:rPr>
            </w:pPr>
            <w:r w:rsidRPr="008059BD">
              <w:rPr>
                <w:lang w:val="ru-RU"/>
              </w:rPr>
              <w:t xml:space="preserve">8) </w:t>
            </w:r>
            <w:r w:rsidRPr="008059BD">
              <w:rPr>
                <w:color w:val="000000"/>
                <w:lang w:val="ru-RU"/>
              </w:rPr>
              <w:t>зміни умов у зв’язку із застосуванням положень частини шостої статті 41 Закону України «Про публічні закупівлі».</w:t>
            </w:r>
          </w:p>
          <w:p w14:paraId="607D7EAB" w14:textId="77777777" w:rsidR="00862804" w:rsidRPr="000F16DF" w:rsidRDefault="00862804" w:rsidP="00862804">
            <w:pPr>
              <w:shd w:val="clear" w:color="auto" w:fill="FFFFFF"/>
              <w:suppressAutoHyphens w:val="0"/>
              <w:ind w:firstLine="450"/>
              <w:jc w:val="both"/>
              <w:rPr>
                <w:lang w:eastAsia="uk-UA"/>
              </w:rPr>
            </w:pPr>
          </w:p>
        </w:tc>
      </w:tr>
      <w:tr w:rsidR="00862804" w:rsidRPr="00492727" w14:paraId="4BAA74D0" w14:textId="77777777" w:rsidTr="003770C7">
        <w:trPr>
          <w:jc w:val="center"/>
        </w:trPr>
        <w:tc>
          <w:tcPr>
            <w:tcW w:w="567" w:type="dxa"/>
            <w:tcBorders>
              <w:top w:val="single" w:sz="4" w:space="0" w:color="000000"/>
              <w:left w:val="single" w:sz="4" w:space="0" w:color="000000"/>
              <w:bottom w:val="single" w:sz="4" w:space="0" w:color="000000"/>
            </w:tcBorders>
            <w:shd w:val="clear" w:color="auto" w:fill="auto"/>
          </w:tcPr>
          <w:p w14:paraId="1A088286" w14:textId="77777777" w:rsidR="00862804" w:rsidRPr="00492727" w:rsidRDefault="00862804" w:rsidP="00862804">
            <w:pPr>
              <w:pStyle w:val="af5"/>
              <w:snapToGrid w:val="0"/>
              <w:spacing w:before="0" w:after="0"/>
              <w:ind w:right="5"/>
              <w:jc w:val="center"/>
              <w:rPr>
                <w:b/>
                <w:bCs/>
                <w:lang w:val="uk-UA"/>
              </w:rPr>
            </w:pPr>
            <w:r w:rsidRPr="00492727">
              <w:rPr>
                <w:b/>
                <w:bCs/>
                <w:lang w:val="uk-UA"/>
              </w:rPr>
              <w:lastRenderedPageBreak/>
              <w:t>5.</w:t>
            </w:r>
          </w:p>
        </w:tc>
        <w:tc>
          <w:tcPr>
            <w:tcW w:w="2978" w:type="dxa"/>
            <w:tcBorders>
              <w:top w:val="single" w:sz="4" w:space="0" w:color="000000"/>
              <w:left w:val="single" w:sz="4" w:space="0" w:color="000000"/>
              <w:bottom w:val="single" w:sz="4" w:space="0" w:color="000000"/>
            </w:tcBorders>
            <w:shd w:val="clear" w:color="auto" w:fill="auto"/>
          </w:tcPr>
          <w:p w14:paraId="538405E7" w14:textId="77777777" w:rsidR="00862804" w:rsidRPr="00492727" w:rsidRDefault="00862804" w:rsidP="00862804">
            <w:pPr>
              <w:pStyle w:val="af5"/>
              <w:snapToGrid w:val="0"/>
              <w:spacing w:before="0" w:after="0"/>
              <w:ind w:left="20" w:right="5"/>
              <w:rPr>
                <w:b/>
                <w:bCs/>
                <w:lang w:val="uk-UA"/>
              </w:rPr>
            </w:pPr>
            <w:r w:rsidRPr="00492727">
              <w:rPr>
                <w:b/>
                <w:bCs/>
                <w:lang w:val="uk-UA"/>
              </w:rPr>
              <w:t>Дії замовника при відмові переможця торгів підписати договір про закупівлю</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0AE343BE" w14:textId="77777777" w:rsidR="00862804" w:rsidRPr="000F16DF" w:rsidRDefault="00862804" w:rsidP="00862804">
            <w:pPr>
              <w:pStyle w:val="1b"/>
              <w:widowControl w:val="0"/>
              <w:spacing w:line="240" w:lineRule="auto"/>
              <w:ind w:left="20" w:right="113" w:firstLine="349"/>
              <w:jc w:val="both"/>
              <w:rPr>
                <w:rFonts w:ascii="Times New Roman" w:eastAsia="Times New Roman" w:hAnsi="Times New Roman" w:cs="Times New Roman"/>
                <w:color w:val="auto"/>
                <w:sz w:val="24"/>
                <w:szCs w:val="24"/>
                <w:lang w:val="uk-UA"/>
              </w:rPr>
            </w:pPr>
            <w:r w:rsidRPr="000F16DF">
              <w:rPr>
                <w:rFonts w:ascii="Times New Roman" w:eastAsia="Times New Roman" w:hAnsi="Times New Roman" w:cs="Times New Roman"/>
                <w:color w:val="auto"/>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62804" w:rsidRPr="004442AE" w14:paraId="1E4D45E1" w14:textId="77777777" w:rsidTr="003770C7">
        <w:trPr>
          <w:jc w:val="center"/>
        </w:trPr>
        <w:tc>
          <w:tcPr>
            <w:tcW w:w="567" w:type="dxa"/>
            <w:tcBorders>
              <w:top w:val="single" w:sz="4" w:space="0" w:color="000000"/>
              <w:left w:val="single" w:sz="1" w:space="0" w:color="000000"/>
              <w:bottom w:val="single" w:sz="1" w:space="0" w:color="000000"/>
            </w:tcBorders>
            <w:shd w:val="clear" w:color="auto" w:fill="auto"/>
          </w:tcPr>
          <w:p w14:paraId="65503085" w14:textId="77777777" w:rsidR="00862804" w:rsidRPr="00AE2655" w:rsidRDefault="00862804" w:rsidP="00862804">
            <w:pPr>
              <w:pStyle w:val="af5"/>
              <w:snapToGrid w:val="0"/>
              <w:spacing w:before="0" w:after="0"/>
              <w:ind w:right="5"/>
              <w:jc w:val="center"/>
              <w:rPr>
                <w:b/>
                <w:bCs/>
                <w:lang w:val="uk-UA"/>
              </w:rPr>
            </w:pPr>
            <w:r w:rsidRPr="00AE2655">
              <w:rPr>
                <w:b/>
                <w:bCs/>
                <w:lang w:val="uk-UA"/>
              </w:rPr>
              <w:t>6.</w:t>
            </w:r>
          </w:p>
        </w:tc>
        <w:tc>
          <w:tcPr>
            <w:tcW w:w="2978" w:type="dxa"/>
            <w:tcBorders>
              <w:top w:val="single" w:sz="4" w:space="0" w:color="000000"/>
              <w:left w:val="single" w:sz="1" w:space="0" w:color="000000"/>
              <w:bottom w:val="single" w:sz="1" w:space="0" w:color="000000"/>
            </w:tcBorders>
            <w:shd w:val="clear" w:color="auto" w:fill="auto"/>
          </w:tcPr>
          <w:p w14:paraId="506239CE" w14:textId="77777777" w:rsidR="00862804" w:rsidRPr="00AE2655" w:rsidRDefault="00862804" w:rsidP="00862804">
            <w:pPr>
              <w:pStyle w:val="af5"/>
              <w:snapToGrid w:val="0"/>
              <w:spacing w:before="0" w:after="0"/>
              <w:ind w:right="5"/>
              <w:rPr>
                <w:lang w:val="uk-UA"/>
              </w:rPr>
            </w:pPr>
            <w:r w:rsidRPr="00AE2655">
              <w:rPr>
                <w:b/>
                <w:bCs/>
                <w:lang w:val="uk-UA"/>
              </w:rPr>
              <w:t>Забезпечення виконання договору про закупівлю</w:t>
            </w:r>
            <w:r w:rsidRPr="00AE2655">
              <w:rPr>
                <w:lang w:val="uk-UA"/>
              </w:rPr>
              <w:t> </w:t>
            </w:r>
          </w:p>
        </w:tc>
        <w:tc>
          <w:tcPr>
            <w:tcW w:w="6802" w:type="dxa"/>
            <w:tcBorders>
              <w:top w:val="single" w:sz="4" w:space="0" w:color="000000"/>
              <w:left w:val="single" w:sz="1" w:space="0" w:color="000000"/>
              <w:bottom w:val="single" w:sz="1" w:space="0" w:color="000000"/>
              <w:right w:val="single" w:sz="1" w:space="0" w:color="000000"/>
            </w:tcBorders>
            <w:shd w:val="clear" w:color="auto" w:fill="auto"/>
            <w:vAlign w:val="center"/>
          </w:tcPr>
          <w:p w14:paraId="6350655B" w14:textId="77777777" w:rsidR="00862804" w:rsidRPr="004442AE" w:rsidRDefault="00862804" w:rsidP="00862804">
            <w:pPr>
              <w:tabs>
                <w:tab w:val="left" w:pos="10381"/>
              </w:tabs>
              <w:snapToGrid w:val="0"/>
              <w:ind w:left="20" w:right="-10" w:firstLine="349"/>
              <w:jc w:val="both"/>
            </w:pPr>
            <w:r>
              <w:t>Забезпечення виконання договору про закупівлю н</w:t>
            </w:r>
            <w:r w:rsidRPr="004442AE">
              <w:t>е вимагається</w:t>
            </w:r>
          </w:p>
        </w:tc>
      </w:tr>
    </w:tbl>
    <w:p w14:paraId="157E78D8" w14:textId="77777777" w:rsidR="00065AFA" w:rsidRDefault="00065AFA" w:rsidP="006D4E17">
      <w:pPr>
        <w:rPr>
          <w:b/>
          <w:bCs/>
          <w:i/>
          <w:iCs/>
          <w:sz w:val="22"/>
          <w:szCs w:val="22"/>
        </w:rPr>
      </w:pPr>
    </w:p>
    <w:p w14:paraId="2FEEC179" w14:textId="77777777" w:rsidR="006D4E17" w:rsidRPr="00065AFA" w:rsidRDefault="006D4E17" w:rsidP="006D4E17">
      <w:pPr>
        <w:rPr>
          <w:b/>
          <w:bCs/>
          <w:i/>
          <w:iCs/>
          <w:u w:val="single"/>
        </w:rPr>
      </w:pPr>
      <w:r w:rsidRPr="00065AFA">
        <w:rPr>
          <w:b/>
          <w:bCs/>
          <w:i/>
          <w:iCs/>
          <w:u w:val="single"/>
        </w:rPr>
        <w:t>Примітка</w:t>
      </w:r>
    </w:p>
    <w:p w14:paraId="758111FA" w14:textId="77777777" w:rsidR="006D4E17" w:rsidRPr="00065AFA" w:rsidRDefault="006D4E17" w:rsidP="006D4E17">
      <w:pPr>
        <w:jc w:val="both"/>
        <w:rPr>
          <w:i/>
          <w:iCs/>
        </w:rPr>
      </w:pPr>
      <w:r w:rsidRPr="00764999">
        <w:rPr>
          <w:b/>
          <w:bCs/>
          <w:i/>
          <w:iCs/>
          <w:sz w:val="22"/>
          <w:szCs w:val="22"/>
        </w:rPr>
        <w:t xml:space="preserve">* </w:t>
      </w:r>
      <w:r w:rsidRPr="00065AFA">
        <w:rPr>
          <w:i/>
          <w:iCs/>
        </w:rPr>
        <w:t>Вимоги щодо проставлення печатки, які, зазначені в цій документації,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739B878C" w14:textId="77777777" w:rsidR="008C2524" w:rsidRDefault="000C4601" w:rsidP="000765B1">
      <w:pPr>
        <w:ind w:left="6372" w:firstLine="708"/>
        <w:jc w:val="right"/>
        <w:rPr>
          <w:b/>
        </w:rPr>
      </w:pPr>
      <w:r>
        <w:rPr>
          <w:b/>
        </w:rPr>
        <w:br w:type="page"/>
      </w:r>
      <w:bookmarkStart w:id="39" w:name="_Hlk95398779"/>
      <w:r w:rsidR="008C2524">
        <w:rPr>
          <w:b/>
        </w:rPr>
        <w:lastRenderedPageBreak/>
        <w:t>Додаток</w:t>
      </w:r>
      <w:r w:rsidR="008C2524" w:rsidRPr="008C058F">
        <w:rPr>
          <w:b/>
        </w:rPr>
        <w:t xml:space="preserve"> </w:t>
      </w:r>
      <w:r w:rsidR="008C2524">
        <w:rPr>
          <w:b/>
        </w:rPr>
        <w:t xml:space="preserve">№ </w:t>
      </w:r>
      <w:r w:rsidR="008C2524" w:rsidRPr="008C058F">
        <w:rPr>
          <w:b/>
        </w:rPr>
        <w:t>1</w:t>
      </w:r>
    </w:p>
    <w:p w14:paraId="30ABFD12" w14:textId="77777777" w:rsidR="008C2524" w:rsidRPr="001D6FC8" w:rsidRDefault="008C2524" w:rsidP="000765B1">
      <w:pPr>
        <w:jc w:val="right"/>
        <w:rPr>
          <w:b/>
          <w:bCs/>
        </w:rPr>
      </w:pPr>
      <w:r w:rsidRPr="001D6FC8">
        <w:rPr>
          <w:b/>
          <w:bCs/>
        </w:rPr>
        <w:t>до тендерної документації</w:t>
      </w:r>
    </w:p>
    <w:bookmarkEnd w:id="39"/>
    <w:p w14:paraId="51187514" w14:textId="77777777" w:rsidR="008C2524" w:rsidRPr="004D19BA" w:rsidRDefault="008C2524" w:rsidP="000765B1">
      <w:pPr>
        <w:shd w:val="clear" w:color="auto" w:fill="FFFFFF"/>
        <w:ind w:hanging="15"/>
        <w:jc w:val="right"/>
        <w:rPr>
          <w:i/>
          <w:sz w:val="20"/>
          <w:szCs w:val="20"/>
        </w:rPr>
      </w:pPr>
      <w:r w:rsidRPr="004D19BA">
        <w:rPr>
          <w:i/>
          <w:sz w:val="20"/>
          <w:szCs w:val="20"/>
        </w:rPr>
        <w:t xml:space="preserve">Форма «Тендерна пропозиція» подається </w:t>
      </w:r>
    </w:p>
    <w:p w14:paraId="32505C6E" w14:textId="77777777" w:rsidR="008C2524" w:rsidRPr="004D19BA" w:rsidRDefault="008C2524" w:rsidP="000765B1">
      <w:pPr>
        <w:shd w:val="clear" w:color="auto" w:fill="FFFFFF"/>
        <w:ind w:hanging="15"/>
        <w:jc w:val="right"/>
        <w:rPr>
          <w:i/>
          <w:sz w:val="20"/>
          <w:szCs w:val="20"/>
        </w:rPr>
      </w:pPr>
      <w:r w:rsidRPr="004D19BA">
        <w:rPr>
          <w:i/>
          <w:sz w:val="20"/>
          <w:szCs w:val="20"/>
        </w:rPr>
        <w:t>у вигляді, наведеному нижче.</w:t>
      </w:r>
    </w:p>
    <w:p w14:paraId="4FF6AB78" w14:textId="77777777" w:rsidR="008C2524" w:rsidRDefault="008C2524" w:rsidP="000765B1">
      <w:pPr>
        <w:shd w:val="clear" w:color="auto" w:fill="FFFFFF"/>
        <w:ind w:hanging="15"/>
        <w:jc w:val="right"/>
        <w:rPr>
          <w:i/>
          <w:sz w:val="20"/>
          <w:szCs w:val="20"/>
        </w:rPr>
      </w:pPr>
      <w:r w:rsidRPr="004D19BA">
        <w:rPr>
          <w:i/>
          <w:sz w:val="20"/>
          <w:szCs w:val="20"/>
        </w:rPr>
        <w:t>Учасник не повинен відступати від даної ф</w:t>
      </w:r>
      <w:r>
        <w:rPr>
          <w:i/>
          <w:sz w:val="20"/>
          <w:szCs w:val="20"/>
        </w:rPr>
        <w:t>орми</w:t>
      </w:r>
    </w:p>
    <w:p w14:paraId="451D0DAF" w14:textId="77777777" w:rsidR="008C2524" w:rsidRDefault="008C2524" w:rsidP="008C2524">
      <w:pPr>
        <w:shd w:val="clear" w:color="auto" w:fill="FFFFFF"/>
        <w:ind w:hanging="15"/>
        <w:rPr>
          <w:i/>
          <w:sz w:val="20"/>
          <w:szCs w:val="20"/>
        </w:rPr>
      </w:pPr>
    </w:p>
    <w:p w14:paraId="06A2CC6B" w14:textId="77777777" w:rsidR="008C2524" w:rsidRPr="001D6FC8" w:rsidRDefault="008C2524" w:rsidP="008C2524">
      <w:pPr>
        <w:shd w:val="clear" w:color="auto" w:fill="FFFFFF"/>
        <w:ind w:hanging="15"/>
      </w:pPr>
    </w:p>
    <w:p w14:paraId="2E88D02E" w14:textId="77777777" w:rsidR="008C2524" w:rsidRDefault="008C2524" w:rsidP="008C2524">
      <w:pPr>
        <w:shd w:val="clear" w:color="auto" w:fill="FFFFFF"/>
        <w:ind w:hanging="15"/>
        <w:jc w:val="center"/>
        <w:rPr>
          <w:b/>
          <w:bCs/>
          <w:iCs/>
          <w:color w:val="000000"/>
          <w:spacing w:val="-3"/>
        </w:rPr>
      </w:pPr>
      <w:r w:rsidRPr="001D6FC8">
        <w:rPr>
          <w:b/>
          <w:bCs/>
          <w:iCs/>
          <w:color w:val="000000"/>
          <w:spacing w:val="-3"/>
        </w:rPr>
        <w:t>ТЕНДЕРНА ПРОПОЗИЦІЯ</w:t>
      </w:r>
    </w:p>
    <w:p w14:paraId="51A74E1A" w14:textId="77777777" w:rsidR="008C2524" w:rsidRDefault="008C2524" w:rsidP="008C2524">
      <w:pPr>
        <w:shd w:val="clear" w:color="auto" w:fill="FFFFFF"/>
        <w:ind w:hanging="15"/>
        <w:jc w:val="center"/>
        <w:rPr>
          <w:b/>
          <w:bCs/>
          <w:iCs/>
          <w:color w:val="000000"/>
          <w:spacing w:val="-3"/>
        </w:rPr>
      </w:pPr>
      <w:r>
        <w:rPr>
          <w:b/>
          <w:bCs/>
          <w:iCs/>
          <w:color w:val="000000"/>
          <w:spacing w:val="-3"/>
        </w:rPr>
        <w:t>(форма, яка подається Учасником на фірмовому бланку)</w:t>
      </w:r>
    </w:p>
    <w:p w14:paraId="1A6C09AC" w14:textId="77777777" w:rsidR="008C2524" w:rsidRDefault="008C2524" w:rsidP="008C2524">
      <w:pPr>
        <w:shd w:val="clear" w:color="auto" w:fill="FFFFFF"/>
        <w:ind w:hanging="15"/>
        <w:jc w:val="center"/>
        <w:rPr>
          <w:bCs/>
          <w:iCs/>
          <w:color w:val="000000"/>
          <w:spacing w:val="-3"/>
        </w:rPr>
      </w:pPr>
      <w:r w:rsidRPr="002D7CE1">
        <w:rPr>
          <w:bCs/>
          <w:iCs/>
          <w:color w:val="000000"/>
          <w:spacing w:val="-3"/>
        </w:rPr>
        <w:t xml:space="preserve">щодо проведення процедури відкритих </w:t>
      </w:r>
    </w:p>
    <w:p w14:paraId="3DBBD73D" w14:textId="77777777" w:rsidR="008C2524" w:rsidRPr="002D7CE1" w:rsidRDefault="008C2524" w:rsidP="008C2524">
      <w:pPr>
        <w:shd w:val="clear" w:color="auto" w:fill="FFFFFF"/>
        <w:ind w:hanging="15"/>
        <w:jc w:val="center"/>
        <w:rPr>
          <w:bCs/>
          <w:iCs/>
          <w:color w:val="000000"/>
          <w:spacing w:val="-3"/>
        </w:rPr>
      </w:pPr>
      <w:r w:rsidRPr="002D7CE1">
        <w:rPr>
          <w:bCs/>
          <w:iCs/>
          <w:color w:val="000000"/>
          <w:spacing w:val="-3"/>
        </w:rPr>
        <w:t>торгів на закупівлю:</w:t>
      </w:r>
    </w:p>
    <w:p w14:paraId="6A3D0B23" w14:textId="56712F60" w:rsidR="008C2524" w:rsidRPr="003770C7" w:rsidRDefault="008C2524" w:rsidP="001133A9">
      <w:pPr>
        <w:spacing w:after="150"/>
        <w:jc w:val="both"/>
        <w:rPr>
          <w:b/>
          <w:bCs/>
          <w:iCs/>
          <w:color w:val="000000"/>
          <w:spacing w:val="4"/>
          <w:lang w:val="ru-RU"/>
        </w:rPr>
      </w:pPr>
      <w:r w:rsidRPr="00EF295A">
        <w:rPr>
          <w:iCs/>
          <w:color w:val="000000"/>
          <w:spacing w:val="4"/>
        </w:rPr>
        <w:t>Ми, _________________________ (найменування Учасника), надаємо свою пропозицію щодо участі у тендерних торгах на закупівлю щодо проведення процедури відкритих торгів на закупівлю</w:t>
      </w:r>
      <w:r w:rsidR="003770C7" w:rsidRPr="003770C7">
        <w:rPr>
          <w:rFonts w:eastAsia="Arial"/>
          <w:b/>
          <w:bCs/>
          <w:color w:val="000000"/>
          <w:sz w:val="26"/>
          <w:szCs w:val="26"/>
          <w:lang w:eastAsia="ru-RU"/>
        </w:rPr>
        <w:t xml:space="preserve"> </w:t>
      </w:r>
      <w:r w:rsidR="003770C7" w:rsidRPr="003770C7">
        <w:rPr>
          <w:b/>
          <w:bCs/>
          <w:iCs/>
          <w:color w:val="000000"/>
          <w:spacing w:val="4"/>
          <w:lang w:val="ru-RU"/>
        </w:rPr>
        <w:t>Код ДК 021:2015 - 45450000-6 (Інші завершальні будівельні роботи )- Капітальний ремонт теплового пункту системи опалення КНП "ЦПМСД "Ювілейний" РМР за адресою м. Рівне вул. Кулика і Гудачека, 3</w:t>
      </w:r>
      <w:r w:rsidR="00CF2372">
        <w:rPr>
          <w:b/>
          <w:bCs/>
          <w:i/>
          <w:iCs/>
          <w:sz w:val="22"/>
          <w:szCs w:val="22"/>
        </w:rPr>
        <w:t>,</w:t>
      </w:r>
      <w:r w:rsidR="006D6F9D">
        <w:t xml:space="preserve"> </w:t>
      </w:r>
      <w:r w:rsidR="00364B3F" w:rsidRPr="00364B3F">
        <w:rPr>
          <w:bCs/>
        </w:rPr>
        <w:t xml:space="preserve">згідно </w:t>
      </w:r>
      <w:r w:rsidRPr="008B62DA">
        <w:rPr>
          <w:iCs/>
          <w:spacing w:val="4"/>
        </w:rPr>
        <w:t>технічним вимогам Замовника.</w:t>
      </w:r>
    </w:p>
    <w:p w14:paraId="5E66BE91" w14:textId="77777777" w:rsidR="00AF20AC" w:rsidRPr="000D5699" w:rsidRDefault="00AF20AC" w:rsidP="00AF20AC">
      <w:pPr>
        <w:spacing w:line="100" w:lineRule="atLeast"/>
      </w:pPr>
      <w:r w:rsidRPr="000D5699">
        <w:t>Уважно вивчивши комплект тендерної документації, подаємо на участь у відкритих торгах свою тендерну пропозицію:</w:t>
      </w:r>
    </w:p>
    <w:tbl>
      <w:tblPr>
        <w:tblW w:w="10349" w:type="dxa"/>
        <w:tblInd w:w="-176" w:type="dxa"/>
        <w:tblLayout w:type="fixed"/>
        <w:tblLook w:val="0000" w:firstRow="0" w:lastRow="0" w:firstColumn="0" w:lastColumn="0" w:noHBand="0" w:noVBand="0"/>
      </w:tblPr>
      <w:tblGrid>
        <w:gridCol w:w="10349"/>
      </w:tblGrid>
      <w:tr w:rsidR="00AF20AC" w:rsidRPr="009D06B4" w14:paraId="56B5C7CD" w14:textId="77777777" w:rsidTr="00F16200">
        <w:tc>
          <w:tcPr>
            <w:tcW w:w="10349" w:type="dxa"/>
            <w:tcBorders>
              <w:top w:val="single" w:sz="4" w:space="0" w:color="000000"/>
              <w:left w:val="single" w:sz="4" w:space="0" w:color="000000"/>
              <w:bottom w:val="single" w:sz="4" w:space="0" w:color="000000"/>
            </w:tcBorders>
          </w:tcPr>
          <w:p w14:paraId="26A9AF46" w14:textId="77777777" w:rsidR="00AF20AC" w:rsidRPr="000D5699" w:rsidRDefault="00AF20AC" w:rsidP="00F16200">
            <w:pPr>
              <w:snapToGrid w:val="0"/>
              <w:spacing w:line="100" w:lineRule="atLeast"/>
            </w:pPr>
            <w:r w:rsidRPr="000D5699">
              <w:t>Повне найменування  учасника</w:t>
            </w:r>
          </w:p>
        </w:tc>
      </w:tr>
      <w:tr w:rsidR="00AF20AC" w:rsidRPr="009D06B4" w14:paraId="34932858" w14:textId="77777777" w:rsidTr="00F16200">
        <w:tc>
          <w:tcPr>
            <w:tcW w:w="10349" w:type="dxa"/>
            <w:tcBorders>
              <w:top w:val="single" w:sz="4" w:space="0" w:color="000000"/>
              <w:left w:val="single" w:sz="4" w:space="0" w:color="000000"/>
              <w:bottom w:val="single" w:sz="4" w:space="0" w:color="000000"/>
            </w:tcBorders>
          </w:tcPr>
          <w:p w14:paraId="16BEE63B" w14:textId="77777777" w:rsidR="00AF20AC" w:rsidRPr="000D5699" w:rsidRDefault="00AF20AC" w:rsidP="00F16200">
            <w:pPr>
              <w:snapToGrid w:val="0"/>
              <w:spacing w:line="100" w:lineRule="atLeast"/>
            </w:pPr>
            <w:r w:rsidRPr="000D5699">
              <w:t>Керівництво (ПІБ, посада, контактні телефони), (паспортні дані - для учасників-фізичних осіб)*</w:t>
            </w:r>
          </w:p>
        </w:tc>
      </w:tr>
      <w:tr w:rsidR="00AF20AC" w:rsidRPr="009D06B4" w14:paraId="1637564B" w14:textId="77777777" w:rsidTr="00F16200">
        <w:tc>
          <w:tcPr>
            <w:tcW w:w="10349" w:type="dxa"/>
            <w:tcBorders>
              <w:top w:val="single" w:sz="4" w:space="0" w:color="000000"/>
              <w:left w:val="single" w:sz="4" w:space="0" w:color="000000"/>
              <w:bottom w:val="single" w:sz="4" w:space="0" w:color="000000"/>
            </w:tcBorders>
          </w:tcPr>
          <w:p w14:paraId="0C7F99AE" w14:textId="77777777" w:rsidR="00AF20AC" w:rsidRPr="000D5699" w:rsidRDefault="00AF20AC" w:rsidP="00F16200">
            <w:pPr>
              <w:snapToGrid w:val="0"/>
              <w:spacing w:line="100" w:lineRule="atLeast"/>
            </w:pPr>
            <w:r w:rsidRPr="000D5699">
              <w:t>Ідентифікаційний код за ЄДРПОУ, реєстраційний номер облікової картки платника податків (для учасників-фізичних осіб) (за наявності)</w:t>
            </w:r>
          </w:p>
        </w:tc>
      </w:tr>
      <w:tr w:rsidR="00AF20AC" w:rsidRPr="009D06B4" w14:paraId="7A7EB1EE" w14:textId="77777777" w:rsidTr="00F16200">
        <w:tc>
          <w:tcPr>
            <w:tcW w:w="10349" w:type="dxa"/>
            <w:tcBorders>
              <w:top w:val="single" w:sz="4" w:space="0" w:color="000000"/>
              <w:left w:val="single" w:sz="4" w:space="0" w:color="000000"/>
              <w:bottom w:val="single" w:sz="4" w:space="0" w:color="000000"/>
            </w:tcBorders>
          </w:tcPr>
          <w:p w14:paraId="63F649EB" w14:textId="77777777" w:rsidR="00AF20AC" w:rsidRPr="000D5699" w:rsidRDefault="00AF20AC" w:rsidP="00F16200">
            <w:pPr>
              <w:snapToGrid w:val="0"/>
              <w:spacing w:line="100" w:lineRule="atLeast"/>
            </w:pPr>
            <w:r w:rsidRPr="000D5699">
              <w:t>Місцезнаходження</w:t>
            </w:r>
          </w:p>
        </w:tc>
      </w:tr>
      <w:tr w:rsidR="00AF20AC" w:rsidRPr="009D06B4" w14:paraId="7A2D66D0" w14:textId="77777777" w:rsidTr="00F16200">
        <w:tc>
          <w:tcPr>
            <w:tcW w:w="10349" w:type="dxa"/>
            <w:tcBorders>
              <w:top w:val="single" w:sz="4" w:space="0" w:color="000000"/>
              <w:left w:val="single" w:sz="4" w:space="0" w:color="000000"/>
              <w:bottom w:val="single" w:sz="4" w:space="0" w:color="000000"/>
            </w:tcBorders>
          </w:tcPr>
          <w:p w14:paraId="697CF770" w14:textId="77777777" w:rsidR="00AF20AC" w:rsidRPr="000D5699" w:rsidRDefault="00AF20AC" w:rsidP="00F16200">
            <w:pPr>
              <w:snapToGrid w:val="0"/>
              <w:spacing w:line="100" w:lineRule="atLeast"/>
            </w:pPr>
            <w:r w:rsidRPr="000D5699">
              <w:t>Найменування банківської установи, де відкритий поточний рахунок</w:t>
            </w:r>
          </w:p>
        </w:tc>
      </w:tr>
      <w:tr w:rsidR="00AF20AC" w:rsidRPr="009D06B4" w14:paraId="1653F177" w14:textId="77777777" w:rsidTr="00F16200">
        <w:tc>
          <w:tcPr>
            <w:tcW w:w="10349" w:type="dxa"/>
            <w:tcBorders>
              <w:top w:val="single" w:sz="4" w:space="0" w:color="000000"/>
              <w:left w:val="single" w:sz="4" w:space="0" w:color="000000"/>
              <w:bottom w:val="single" w:sz="4" w:space="0" w:color="000000"/>
            </w:tcBorders>
          </w:tcPr>
          <w:p w14:paraId="3ACE45AE" w14:textId="77777777" w:rsidR="00AF20AC" w:rsidRPr="000D5699" w:rsidRDefault="00AF20AC" w:rsidP="00F16200">
            <w:pPr>
              <w:snapToGrid w:val="0"/>
              <w:spacing w:line="100" w:lineRule="atLeast"/>
            </w:pPr>
            <w:r w:rsidRPr="000D5699">
              <w:t>МФО банку</w:t>
            </w:r>
          </w:p>
        </w:tc>
      </w:tr>
      <w:tr w:rsidR="00AF20AC" w:rsidRPr="009D06B4" w14:paraId="4ED42073" w14:textId="77777777" w:rsidTr="00F16200">
        <w:tc>
          <w:tcPr>
            <w:tcW w:w="10349" w:type="dxa"/>
            <w:tcBorders>
              <w:top w:val="single" w:sz="4" w:space="0" w:color="000000"/>
              <w:left w:val="single" w:sz="4" w:space="0" w:color="000000"/>
              <w:bottom w:val="single" w:sz="4" w:space="0" w:color="000000"/>
            </w:tcBorders>
          </w:tcPr>
          <w:p w14:paraId="2D63201F" w14:textId="77777777" w:rsidR="00AF20AC" w:rsidRPr="000D5699" w:rsidRDefault="00AF20AC" w:rsidP="00F16200">
            <w:pPr>
              <w:snapToGrid w:val="0"/>
              <w:spacing w:line="100" w:lineRule="atLeast"/>
            </w:pPr>
            <w:r w:rsidRPr="000D5699">
              <w:t>Поточний рахунок</w:t>
            </w:r>
          </w:p>
        </w:tc>
      </w:tr>
      <w:tr w:rsidR="00AF20AC" w:rsidRPr="009D06B4" w14:paraId="4CB09C52" w14:textId="77777777" w:rsidTr="00F16200">
        <w:tc>
          <w:tcPr>
            <w:tcW w:w="10349" w:type="dxa"/>
            <w:tcBorders>
              <w:top w:val="single" w:sz="4" w:space="0" w:color="000000"/>
              <w:left w:val="single" w:sz="4" w:space="0" w:color="000000"/>
              <w:bottom w:val="single" w:sz="4" w:space="0" w:color="000000"/>
            </w:tcBorders>
          </w:tcPr>
          <w:p w14:paraId="3AEDB7CA" w14:textId="77777777" w:rsidR="00AF20AC" w:rsidRPr="000D5699" w:rsidRDefault="00AF20AC" w:rsidP="00F16200">
            <w:pPr>
              <w:snapToGrid w:val="0"/>
              <w:spacing w:line="100" w:lineRule="atLeast"/>
            </w:pPr>
            <w:r w:rsidRPr="000D5699">
              <w:t>Адреса банку</w:t>
            </w:r>
          </w:p>
        </w:tc>
      </w:tr>
      <w:tr w:rsidR="00AF20AC" w:rsidRPr="009D06B4" w14:paraId="2B944D91" w14:textId="77777777" w:rsidTr="00F16200">
        <w:tc>
          <w:tcPr>
            <w:tcW w:w="10349" w:type="dxa"/>
            <w:tcBorders>
              <w:top w:val="single" w:sz="4" w:space="0" w:color="000000"/>
              <w:left w:val="single" w:sz="4" w:space="0" w:color="000000"/>
              <w:bottom w:val="single" w:sz="4" w:space="0" w:color="000000"/>
            </w:tcBorders>
          </w:tcPr>
          <w:p w14:paraId="2E69CAC2" w14:textId="77777777" w:rsidR="00AF20AC" w:rsidRPr="000D5699" w:rsidRDefault="00AF20AC" w:rsidP="00F16200">
            <w:pPr>
              <w:snapToGrid w:val="0"/>
              <w:spacing w:line="100" w:lineRule="atLeast"/>
            </w:pPr>
            <w:r w:rsidRPr="000D5699">
              <w:t>Особа, яку уповноважено представляти інтереси учасника під час проведення процедури закупівлі (ПІБ, посада, контактні телефони)</w:t>
            </w:r>
          </w:p>
        </w:tc>
      </w:tr>
      <w:tr w:rsidR="00AF20AC" w:rsidRPr="009D06B4" w14:paraId="3FC6B491" w14:textId="77777777" w:rsidTr="00F16200">
        <w:tc>
          <w:tcPr>
            <w:tcW w:w="10349" w:type="dxa"/>
            <w:tcBorders>
              <w:top w:val="single" w:sz="4" w:space="0" w:color="000000"/>
              <w:left w:val="single" w:sz="4" w:space="0" w:color="000000"/>
              <w:bottom w:val="single" w:sz="4" w:space="0" w:color="000000"/>
            </w:tcBorders>
          </w:tcPr>
          <w:p w14:paraId="73708C63" w14:textId="77777777" w:rsidR="00AF20AC" w:rsidRPr="000D5699" w:rsidRDefault="00AF20AC" w:rsidP="00F16200">
            <w:pPr>
              <w:snapToGrid w:val="0"/>
              <w:spacing w:line="100" w:lineRule="atLeast"/>
            </w:pPr>
            <w:r w:rsidRPr="000D5699">
              <w:t>Факс, електронна адреса</w:t>
            </w:r>
          </w:p>
        </w:tc>
      </w:tr>
      <w:tr w:rsidR="00AF20AC" w:rsidRPr="009D06B4" w14:paraId="28454C02" w14:textId="77777777" w:rsidTr="00F16200">
        <w:tc>
          <w:tcPr>
            <w:tcW w:w="10349" w:type="dxa"/>
            <w:tcBorders>
              <w:top w:val="single" w:sz="4" w:space="0" w:color="000000"/>
              <w:left w:val="single" w:sz="4" w:space="0" w:color="000000"/>
              <w:bottom w:val="single" w:sz="4" w:space="0" w:color="000000"/>
            </w:tcBorders>
          </w:tcPr>
          <w:p w14:paraId="4509E93B" w14:textId="77777777" w:rsidR="00AF20AC" w:rsidRPr="000D5699" w:rsidRDefault="00AF20AC" w:rsidP="00F16200">
            <w:pPr>
              <w:snapToGrid w:val="0"/>
              <w:spacing w:line="100" w:lineRule="atLeast"/>
            </w:pPr>
            <w:r w:rsidRPr="000D5699">
              <w:t>Інша інформація</w:t>
            </w:r>
          </w:p>
        </w:tc>
      </w:tr>
      <w:tr w:rsidR="00AF20AC" w:rsidRPr="009D06B4" w14:paraId="6AC9AF30" w14:textId="77777777" w:rsidTr="00F16200">
        <w:tblPrEx>
          <w:tblCellMar>
            <w:left w:w="0" w:type="dxa"/>
            <w:right w:w="0" w:type="dxa"/>
          </w:tblCellMar>
        </w:tblPrEx>
        <w:trPr>
          <w:trHeight w:val="641"/>
        </w:trPr>
        <w:tc>
          <w:tcPr>
            <w:tcW w:w="10349" w:type="dxa"/>
            <w:shd w:val="clear" w:color="auto" w:fill="F3F3F3"/>
          </w:tcPr>
          <w:p w14:paraId="0581BED3" w14:textId="77777777" w:rsidR="00AF20AC" w:rsidRPr="000D5699" w:rsidRDefault="00AF20AC" w:rsidP="00F16200">
            <w:pPr>
              <w:snapToGrid w:val="0"/>
              <w:spacing w:line="100" w:lineRule="atLeast"/>
              <w:jc w:val="center"/>
              <w:rPr>
                <w:b/>
                <w:bCs/>
              </w:rPr>
            </w:pPr>
          </w:p>
          <w:p w14:paraId="5D824CD0" w14:textId="77777777" w:rsidR="00AF20AC" w:rsidRPr="000D5699" w:rsidRDefault="00AF20AC" w:rsidP="00F16200">
            <w:pPr>
              <w:snapToGrid w:val="0"/>
              <w:spacing w:line="100" w:lineRule="atLeast"/>
              <w:jc w:val="center"/>
              <w:rPr>
                <w:b/>
                <w:bCs/>
              </w:rPr>
            </w:pPr>
            <w:r w:rsidRPr="000D5699">
              <w:rPr>
                <w:b/>
                <w:bCs/>
              </w:rPr>
              <w:t>Тендерна пропозиція**</w:t>
            </w:r>
          </w:p>
        </w:tc>
      </w:tr>
      <w:tr w:rsidR="00AF20AC" w:rsidRPr="009D06B4" w14:paraId="67A6F792" w14:textId="77777777" w:rsidTr="00F16200">
        <w:tblPrEx>
          <w:tblCellMar>
            <w:left w:w="0" w:type="dxa"/>
            <w:right w:w="0" w:type="dxa"/>
          </w:tblCellMar>
        </w:tblPrEx>
        <w:tc>
          <w:tcPr>
            <w:tcW w:w="10349" w:type="dxa"/>
          </w:tcPr>
          <w:p w14:paraId="2CFA3FAA" w14:textId="7AD767CF" w:rsidR="00AF20AC" w:rsidRPr="00AF20AC" w:rsidRDefault="00AF20AC" w:rsidP="00AF20AC">
            <w:pPr>
              <w:jc w:val="both"/>
            </w:pPr>
            <w:r w:rsidRPr="000D5699">
              <w:rPr>
                <w:color w:val="000000"/>
              </w:rPr>
              <w:t xml:space="preserve">           Ми, _______________________ (назва учасника), надаємо свою пропозицію щодо участі у торгах на закупівлю </w:t>
            </w:r>
            <w:r w:rsidRPr="000D5699">
              <w:rPr>
                <w:bCs/>
                <w:color w:val="000000"/>
              </w:rPr>
              <w:t xml:space="preserve">робіт </w:t>
            </w:r>
            <w:r>
              <w:rPr>
                <w:bCs/>
                <w:color w:val="000000"/>
              </w:rPr>
              <w:t xml:space="preserve">- </w:t>
            </w:r>
            <w:r w:rsidR="003770C7" w:rsidRPr="003770C7">
              <w:rPr>
                <w:b/>
                <w:i/>
                <w:iCs/>
                <w:sz w:val="22"/>
                <w:szCs w:val="22"/>
              </w:rPr>
              <w:t>Код ДК 021:2015 - 45450000-6 (Інші завершальні будівельні роботи )- Капітальний ремонт теплового пункту системи опалення КНП "ЦПМСД "Ювілейний" РМР за адресою м. Рівне вул. Кулика і Гудачека, 3</w:t>
            </w:r>
            <w:r>
              <w:t xml:space="preserve">, </w:t>
            </w:r>
            <w:r w:rsidRPr="000D5699">
              <w:rPr>
                <w:color w:val="000000"/>
              </w:rPr>
              <w:t>згідно з технічними та іншими вимогами замовника торгів.</w:t>
            </w:r>
          </w:p>
          <w:p w14:paraId="17692478" w14:textId="77777777" w:rsidR="00AF20AC" w:rsidRPr="000D5699" w:rsidRDefault="00AF20AC" w:rsidP="00F16200">
            <w:pPr>
              <w:widowControl w:val="0"/>
              <w:snapToGrid w:val="0"/>
              <w:jc w:val="both"/>
              <w:rPr>
                <w:color w:val="000000"/>
              </w:rPr>
            </w:pPr>
          </w:p>
          <w:p w14:paraId="37A8BC8D" w14:textId="77777777" w:rsidR="00AF20AC" w:rsidRPr="000D5699" w:rsidRDefault="00AF20AC" w:rsidP="00F16200">
            <w:pPr>
              <w:spacing w:line="100" w:lineRule="atLeast"/>
              <w:jc w:val="both"/>
              <w:rPr>
                <w:color w:val="000000"/>
              </w:rPr>
            </w:pPr>
            <w:r w:rsidRPr="000D5699">
              <w:rPr>
                <w:color w:val="000000"/>
              </w:rPr>
              <w:t xml:space="preserve">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w:t>
            </w:r>
            <w:r w:rsidRPr="000D5699">
              <w:rPr>
                <w:i/>
                <w:color w:val="000000"/>
                <w:u w:val="single"/>
              </w:rPr>
              <w:t xml:space="preserve"> (сума цифрами та прописом)</w:t>
            </w:r>
            <w:r w:rsidRPr="000D5699">
              <w:rPr>
                <w:color w:val="000000"/>
              </w:rPr>
              <w:t xml:space="preserve"> гривень (з ПДВ), в тому числі ПДВ_____________</w:t>
            </w:r>
            <w:r w:rsidRPr="000D5699">
              <w:rPr>
                <w:i/>
                <w:color w:val="000000"/>
                <w:u w:val="single"/>
              </w:rPr>
              <w:t>(сума цифрами та прописом)</w:t>
            </w:r>
            <w:r w:rsidRPr="000D5699">
              <w:rPr>
                <w:i/>
                <w:color w:val="000000"/>
              </w:rPr>
              <w:t xml:space="preserve"> (без ПДВ, у разі якщо учасник не є платником ПДВ).</w:t>
            </w:r>
          </w:p>
          <w:p w14:paraId="5F564676" w14:textId="77777777" w:rsidR="00AF20AC" w:rsidRPr="000D5699" w:rsidRDefault="00AF20AC" w:rsidP="00F16200">
            <w:pPr>
              <w:spacing w:line="100" w:lineRule="atLeast"/>
              <w:jc w:val="both"/>
            </w:pPr>
            <w:r w:rsidRPr="000D5699">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0BDA0386" w14:textId="77777777" w:rsidR="00AF20AC" w:rsidRPr="000D5699" w:rsidRDefault="00AF20AC" w:rsidP="00F16200">
            <w:pPr>
              <w:spacing w:line="100" w:lineRule="atLeast"/>
              <w:jc w:val="both"/>
              <w:rPr>
                <w:color w:val="000000"/>
              </w:rPr>
            </w:pPr>
            <w:r w:rsidRPr="000D5699">
              <w:rPr>
                <w:color w:val="000000"/>
              </w:rPr>
              <w:t xml:space="preserve"> 2. Ми погоджуємося дотримуватися умов цієї пропозиції протягом 120 днів з дати розкриття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45C5D950" w14:textId="77777777" w:rsidR="00AF20AC" w:rsidRPr="00721132" w:rsidRDefault="00AF20AC" w:rsidP="00F16200">
            <w:pPr>
              <w:spacing w:line="100" w:lineRule="atLeast"/>
              <w:jc w:val="both"/>
            </w:pPr>
            <w:r w:rsidRPr="000D5699">
              <w:t xml:space="preserve"> 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w:t>
            </w:r>
            <w:r w:rsidRPr="00721132">
              <w:t>більш вигідними для Вас умовами.</w:t>
            </w:r>
          </w:p>
          <w:p w14:paraId="522E9D4A" w14:textId="13CA399D" w:rsidR="00AF20AC" w:rsidRPr="00721132" w:rsidRDefault="00AF20AC" w:rsidP="00F16200">
            <w:pPr>
              <w:spacing w:line="100" w:lineRule="atLeast"/>
              <w:jc w:val="both"/>
            </w:pPr>
            <w:r w:rsidRPr="00721132">
              <w:t xml:space="preserve"> 4. Якщо нас буде оголошено переможцем, ми зобов'язуємося підписати Договір із Замовником не раніше ніж через </w:t>
            </w:r>
            <w:r w:rsidR="00721132" w:rsidRPr="00721132">
              <w:t>5</w:t>
            </w:r>
            <w:r w:rsidRPr="00721132">
              <w:t xml:space="preserve"> днів з дати оприлюднення на веб-порталі Уповноваженого органу  повідомлення </w:t>
            </w:r>
            <w:r w:rsidRPr="00721132">
              <w:lastRenderedPageBreak/>
              <w:t xml:space="preserve">про намір укласти договір про закупівлю, але не пізніше ніж через </w:t>
            </w:r>
            <w:r w:rsidR="00721132" w:rsidRPr="00721132">
              <w:t>15</w:t>
            </w:r>
            <w:r w:rsidRPr="00721132">
              <w:t xml:space="preserve"> днів з дня прийняття рішення про намір укласти договір про закупівлю.</w:t>
            </w:r>
          </w:p>
          <w:p w14:paraId="615507CF" w14:textId="77777777" w:rsidR="00AF20AC" w:rsidRPr="000D5699" w:rsidRDefault="00AF20AC" w:rsidP="00F16200">
            <w:pPr>
              <w:spacing w:line="100" w:lineRule="atLeast"/>
              <w:jc w:val="center"/>
            </w:pPr>
          </w:p>
          <w:p w14:paraId="2D315295" w14:textId="77777777" w:rsidR="00AF20AC" w:rsidRDefault="00AF20AC" w:rsidP="00AF20AC">
            <w:pPr>
              <w:ind w:right="-143" w:firstLine="567"/>
              <w:jc w:val="both"/>
              <w:rPr>
                <w:b/>
                <w:bCs/>
                <w:i/>
                <w:iCs/>
              </w:rPr>
            </w:pPr>
            <w:r w:rsidRPr="00A7152E">
              <w:rPr>
                <w:b/>
                <w:bCs/>
                <w:i/>
                <w:iCs/>
              </w:rPr>
              <w:t>Посада, прізвище, ініціали, підпис уповноваженої особи Учасника</w:t>
            </w:r>
            <w:r>
              <w:rPr>
                <w:b/>
                <w:bCs/>
                <w:i/>
                <w:iCs/>
              </w:rPr>
              <w:t>, завірені печаткою.</w:t>
            </w:r>
          </w:p>
          <w:p w14:paraId="16196792" w14:textId="122193D7" w:rsidR="00AF20AC" w:rsidRPr="000D5699" w:rsidRDefault="00AF20AC" w:rsidP="00F16200">
            <w:pPr>
              <w:spacing w:line="100" w:lineRule="atLeast"/>
              <w:jc w:val="both"/>
              <w:rPr>
                <w:sz w:val="28"/>
                <w:szCs w:val="28"/>
              </w:rPr>
            </w:pPr>
          </w:p>
        </w:tc>
      </w:tr>
    </w:tbl>
    <w:p w14:paraId="0B748A56" w14:textId="77777777" w:rsidR="00AF20AC" w:rsidRPr="000D5699" w:rsidRDefault="00AF20AC" w:rsidP="00AF20AC">
      <w:pPr>
        <w:spacing w:line="100" w:lineRule="atLeast"/>
        <w:jc w:val="both"/>
        <w:rPr>
          <w:i/>
        </w:rPr>
      </w:pPr>
      <w:r w:rsidRPr="000D5699">
        <w:rPr>
          <w:i/>
        </w:rPr>
        <w:lastRenderedPageBreak/>
        <w:t xml:space="preserve">      * - Фізична особа надає письмове підтвердження згоди на обробку, використання, поширення та доступ до персональних даних відповідно до Закону України “Про захист персональних даних”.</w:t>
      </w:r>
    </w:p>
    <w:p w14:paraId="10EBC71B" w14:textId="77777777" w:rsidR="00AF20AC" w:rsidRPr="00721132" w:rsidRDefault="00AF20AC" w:rsidP="00AF20AC">
      <w:pPr>
        <w:spacing w:line="100" w:lineRule="atLeast"/>
        <w:jc w:val="both"/>
        <w:rPr>
          <w:i/>
        </w:rPr>
      </w:pPr>
      <w:r w:rsidRPr="000D5699">
        <w:rPr>
          <w:i/>
        </w:rPr>
        <w:t xml:space="preserve">   ** - Ціна тендерної пропозиції учасника та її розрахунок після проведення електронного аукціону повинні </w:t>
      </w:r>
      <w:r w:rsidRPr="00721132">
        <w:rPr>
          <w:i/>
        </w:rPr>
        <w:t>відповідати результатам електронного аукціону.</w:t>
      </w:r>
    </w:p>
    <w:p w14:paraId="404223AF" w14:textId="71366D65" w:rsidR="00AF20AC" w:rsidRPr="00721132" w:rsidRDefault="00AF20AC" w:rsidP="00AF20AC">
      <w:pPr>
        <w:spacing w:line="100" w:lineRule="atLeast"/>
        <w:jc w:val="both"/>
        <w:rPr>
          <w:i/>
        </w:rPr>
      </w:pPr>
      <w:r w:rsidRPr="00721132">
        <w:rPr>
          <w:i/>
          <w:vertAlign w:val="superscript"/>
        </w:rPr>
        <w:t xml:space="preserve">           </w:t>
      </w:r>
      <w:r w:rsidRPr="00721132">
        <w:rPr>
          <w:i/>
        </w:rPr>
        <w:t xml:space="preserve">- Учасник, який знизив ціну на аукціоні, і в якого тендерна пропозиція визначена як найбільш економічно вигідна за результатами аукціону, зобов’язаний протягом </w:t>
      </w:r>
      <w:r w:rsidR="00721132" w:rsidRPr="00721132">
        <w:rPr>
          <w:i/>
        </w:rPr>
        <w:t>чотирьох</w:t>
      </w:r>
      <w:r w:rsidRPr="00721132">
        <w:rPr>
          <w:i/>
        </w:rPr>
        <w:t xml:space="preserve"> днів з дати визначення його пропозиції найбільш економічно вигідною, завантажити в електронну систему закупівель у сканованому кольоровому вигляді у форматі pdf або jpg розрахунок договірної ціни та тендерну пропозицію, складену у відповідності до вимог Додатку 1 документації, відкориговані за результатами проведеного аукціону. Відкоригований розрахунок договірної ціни не повинен відрізнятись від технічних, якісних та кількісних характеристик предмета закупівлі наведених в технічному завданні Додаток </w:t>
      </w:r>
      <w:r w:rsidR="00721132" w:rsidRPr="00721132">
        <w:rPr>
          <w:i/>
        </w:rPr>
        <w:t>2</w:t>
      </w:r>
      <w:r w:rsidRPr="00721132">
        <w:rPr>
          <w:i/>
        </w:rPr>
        <w:t xml:space="preserve"> тендерної документації.</w:t>
      </w:r>
    </w:p>
    <w:p w14:paraId="445FD85A" w14:textId="77777777" w:rsidR="00AF20AC" w:rsidRPr="000D5699" w:rsidRDefault="00AF20AC" w:rsidP="00AF20AC">
      <w:pPr>
        <w:rPr>
          <w:b/>
          <w:bCs/>
          <w:sz w:val="20"/>
          <w:szCs w:val="20"/>
        </w:rPr>
      </w:pPr>
      <w:r w:rsidRPr="000D5699">
        <w:rPr>
          <w:b/>
          <w:bCs/>
          <w:sz w:val="20"/>
          <w:szCs w:val="20"/>
        </w:rPr>
        <w:br w:type="page"/>
      </w:r>
    </w:p>
    <w:p w14:paraId="0AC2C3F7" w14:textId="77777777" w:rsidR="00C7296F" w:rsidRDefault="00C7296F" w:rsidP="008E0A1B">
      <w:pPr>
        <w:jc w:val="right"/>
        <w:rPr>
          <w:rFonts w:eastAsia="Calibri"/>
          <w:b/>
        </w:rPr>
      </w:pPr>
      <w:bookmarkStart w:id="40" w:name="_Hlk140576191"/>
    </w:p>
    <w:bookmarkEnd w:id="40"/>
    <w:p w14:paraId="2B629A26" w14:textId="77777777" w:rsidR="00591F28" w:rsidRDefault="00591F28" w:rsidP="004913F6">
      <w:pPr>
        <w:jc w:val="right"/>
        <w:rPr>
          <w:b/>
        </w:rPr>
      </w:pPr>
    </w:p>
    <w:p w14:paraId="00C08118" w14:textId="77777777" w:rsidR="00F34481" w:rsidRDefault="00F34481" w:rsidP="004913F6">
      <w:pPr>
        <w:jc w:val="right"/>
        <w:rPr>
          <w:b/>
        </w:rPr>
      </w:pPr>
    </w:p>
    <w:p w14:paraId="74252EA9" w14:textId="77777777" w:rsidR="00126344" w:rsidRPr="00126344" w:rsidRDefault="00126344" w:rsidP="004913F6">
      <w:pPr>
        <w:jc w:val="right"/>
        <w:rPr>
          <w:b/>
        </w:rPr>
      </w:pPr>
      <w:r w:rsidRPr="00126344">
        <w:rPr>
          <w:b/>
        </w:rPr>
        <w:t>Додаток № 3</w:t>
      </w:r>
    </w:p>
    <w:p w14:paraId="517C0B65" w14:textId="77777777" w:rsidR="00126344" w:rsidRPr="00126344" w:rsidRDefault="00126344" w:rsidP="004913F6">
      <w:pPr>
        <w:jc w:val="right"/>
        <w:rPr>
          <w:b/>
          <w:bCs/>
        </w:rPr>
      </w:pPr>
      <w:r w:rsidRPr="00126344">
        <w:rPr>
          <w:b/>
          <w:bCs/>
        </w:rPr>
        <w:t>до тендерної документації</w:t>
      </w:r>
    </w:p>
    <w:p w14:paraId="1ECE0CC4" w14:textId="77777777" w:rsidR="00B94624" w:rsidRDefault="00B94624" w:rsidP="006B7E4D">
      <w:pPr>
        <w:jc w:val="both"/>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8"/>
      </w:tblGrid>
      <w:tr w:rsidR="00CE70BA" w:rsidRPr="00272201" w14:paraId="7DFD9581" w14:textId="77777777" w:rsidTr="004C765E">
        <w:trPr>
          <w:trHeight w:val="737"/>
        </w:trPr>
        <w:tc>
          <w:tcPr>
            <w:tcW w:w="10888" w:type="dxa"/>
          </w:tcPr>
          <w:p w14:paraId="61CC8455" w14:textId="77777777" w:rsidR="00CE70BA" w:rsidRPr="00272201" w:rsidRDefault="00CE70BA" w:rsidP="004C765E">
            <w:pPr>
              <w:ind w:firstLine="284"/>
              <w:jc w:val="both"/>
              <w:rPr>
                <w:b/>
              </w:rPr>
            </w:pPr>
            <w:r w:rsidRPr="00272201">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c>
      </w:tr>
      <w:tr w:rsidR="00CE70BA" w:rsidRPr="00272201" w14:paraId="1033DFC0" w14:textId="77777777" w:rsidTr="004C765E">
        <w:tblPrEx>
          <w:tblLook w:val="01E0" w:firstRow="1" w:lastRow="1" w:firstColumn="1" w:lastColumn="1" w:noHBand="0" w:noVBand="0"/>
        </w:tblPrEx>
        <w:trPr>
          <w:trHeight w:val="2287"/>
        </w:trPr>
        <w:tc>
          <w:tcPr>
            <w:tcW w:w="10888" w:type="dxa"/>
            <w:vAlign w:val="center"/>
          </w:tcPr>
          <w:p w14:paraId="045D73E6" w14:textId="2C5138E1" w:rsidR="00394965" w:rsidRPr="00272201" w:rsidRDefault="00F012E4" w:rsidP="00BA1286">
            <w:pPr>
              <w:numPr>
                <w:ilvl w:val="0"/>
                <w:numId w:val="5"/>
              </w:numPr>
              <w:jc w:val="both"/>
            </w:pPr>
            <w:r w:rsidRPr="001E5154">
              <w:rPr>
                <w:color w:val="000000"/>
              </w:rPr>
              <w:t>Д</w:t>
            </w:r>
            <w:r w:rsidR="00CE70BA" w:rsidRPr="001E5154">
              <w:rPr>
                <w:color w:val="000000"/>
              </w:rPr>
              <w:t xml:space="preserve">овідка </w:t>
            </w:r>
            <w:r w:rsidRPr="001E5154">
              <w:rPr>
                <w:color w:val="000000"/>
              </w:rPr>
              <w:t xml:space="preserve">на фірмовому бланку </w:t>
            </w:r>
            <w:r w:rsidR="005B3D29">
              <w:rPr>
                <w:color w:val="000000"/>
              </w:rPr>
              <w:t xml:space="preserve">згідно таблиці 1 Додатку 6 до тендерної документації </w:t>
            </w:r>
            <w:r w:rsidR="00CE70BA" w:rsidRPr="001E5154">
              <w:rPr>
                <w:color w:val="000000"/>
              </w:rPr>
              <w:t>про наявність обладнання</w:t>
            </w:r>
            <w:r w:rsidR="00D51FB8" w:rsidRPr="001E5154">
              <w:rPr>
                <w:color w:val="000000"/>
              </w:rPr>
              <w:t xml:space="preserve"> та матеріально-технічної бази</w:t>
            </w:r>
            <w:r w:rsidR="00CE70BA" w:rsidRPr="001E5154">
              <w:rPr>
                <w:color w:val="000000"/>
              </w:rPr>
              <w:t>, яка має підтвердити спроможність учасника здійснити необхідн</w:t>
            </w:r>
            <w:r w:rsidR="00BA1286">
              <w:rPr>
                <w:color w:val="000000"/>
              </w:rPr>
              <w:t>е</w:t>
            </w:r>
            <w:r w:rsidR="00CE70BA" w:rsidRPr="001E5154">
              <w:rPr>
                <w:color w:val="000000"/>
              </w:rPr>
              <w:t xml:space="preserve"> </w:t>
            </w:r>
            <w:r w:rsidR="00BA1286">
              <w:rPr>
                <w:color w:val="000000"/>
              </w:rPr>
              <w:t>виконання робіт</w:t>
            </w:r>
            <w:r w:rsidR="00CE70BA" w:rsidRPr="001E5154">
              <w:rPr>
                <w:color w:val="000000"/>
              </w:rPr>
              <w:t xml:space="preserve"> шляхом наявності у учасника відповідного обладнання та матеріально-технічної бази</w:t>
            </w:r>
            <w:r w:rsidR="00BA1286">
              <w:rPr>
                <w:color w:val="000000"/>
              </w:rPr>
              <w:t>-</w:t>
            </w:r>
            <w:r w:rsidR="00CE70BA" w:rsidRPr="001E5154">
              <w:rPr>
                <w:color w:val="000000"/>
              </w:rPr>
              <w:t xml:space="preserve"> </w:t>
            </w:r>
            <w:r w:rsidR="00BA1286">
              <w:t xml:space="preserve"> </w:t>
            </w:r>
            <w:r w:rsidR="00BA1286" w:rsidRPr="00BA1286">
              <w:rPr>
                <w:color w:val="000000"/>
              </w:rPr>
              <w:t>власних або орендованих машин, механізмів, приладів, інструменту та іншого обладнання для виконання робіт  згідно з предметом закупівлі та  передбаченими технологіями виконання даних  робіт</w:t>
            </w:r>
            <w:r w:rsidR="00BA1286">
              <w:rPr>
                <w:color w:val="000000"/>
              </w:rPr>
              <w:t xml:space="preserve">. </w:t>
            </w:r>
            <w:r w:rsidR="00BA1286" w:rsidRPr="00BA1286">
              <w:rPr>
                <w:color w:val="000000"/>
              </w:rPr>
              <w:t xml:space="preserve">У випадку, якщо учасник користуватиметься залученими (орендованими) машинами, механізмами, інструментами  надати копії договорів оренди.  </w:t>
            </w:r>
          </w:p>
        </w:tc>
      </w:tr>
      <w:tr w:rsidR="00CE70BA" w:rsidRPr="00272201" w14:paraId="09288FD6" w14:textId="77777777" w:rsidTr="004C765E">
        <w:tblPrEx>
          <w:tblLook w:val="01E0" w:firstRow="1" w:lastRow="1" w:firstColumn="1" w:lastColumn="1" w:noHBand="0" w:noVBand="0"/>
        </w:tblPrEx>
        <w:tc>
          <w:tcPr>
            <w:tcW w:w="10888" w:type="dxa"/>
            <w:vAlign w:val="center"/>
          </w:tcPr>
          <w:p w14:paraId="3D4311EE" w14:textId="3D2E4946" w:rsidR="00BA1286" w:rsidRPr="00464171" w:rsidRDefault="00CE70BA" w:rsidP="00BA1286">
            <w:pPr>
              <w:numPr>
                <w:ilvl w:val="0"/>
                <w:numId w:val="5"/>
              </w:numPr>
              <w:jc w:val="both"/>
              <w:rPr>
                <w:color w:val="000000"/>
              </w:rPr>
            </w:pPr>
            <w:r w:rsidRPr="001E5154">
              <w:rPr>
                <w:color w:val="000000"/>
              </w:rPr>
              <w:t xml:space="preserve">Довідка на фірмовому бланку </w:t>
            </w:r>
            <w:r w:rsidR="005B3D29">
              <w:rPr>
                <w:color w:val="000000"/>
              </w:rPr>
              <w:t xml:space="preserve"> згідно таблиці 2 та 3 Додатку 6 до тендерної документації </w:t>
            </w:r>
            <w:r w:rsidRPr="001E5154">
              <w:rPr>
                <w:color w:val="000000"/>
              </w:rPr>
              <w:t>, що містить інформацію про наявність у Учасника працівників відповідної кваліфікації з зазначенням відповідної освіти і стажу роботи на аналогічній посаді</w:t>
            </w:r>
            <w:r w:rsidR="00D51FB8" w:rsidRPr="001E5154">
              <w:rPr>
                <w:color w:val="000000"/>
              </w:rPr>
              <w:t>.</w:t>
            </w:r>
            <w:r w:rsidR="00464171">
              <w:rPr>
                <w:color w:val="000000"/>
              </w:rPr>
              <w:t xml:space="preserve"> Довідка повинна</w:t>
            </w:r>
            <w:r w:rsidR="00BA1286" w:rsidRPr="00751770">
              <w:rPr>
                <w:lang w:eastAsia="uk-UA"/>
              </w:rPr>
              <w:t xml:space="preserve"> містит</w:t>
            </w:r>
            <w:r w:rsidR="00464171">
              <w:rPr>
                <w:lang w:eastAsia="uk-UA"/>
              </w:rPr>
              <w:t>и</w:t>
            </w:r>
            <w:r w:rsidR="00BA1286" w:rsidRPr="00751770">
              <w:rPr>
                <w:lang w:eastAsia="uk-UA"/>
              </w:rPr>
              <w:t xml:space="preserve"> інформацію про персонал із зазначенням осіб, які безпосередньо будуть залучені до виконання зобов’язань договору, укладеному за результатами процедури закупівлі.</w:t>
            </w:r>
          </w:p>
          <w:p w14:paraId="311B8E23" w14:textId="58AEEA36" w:rsidR="00BA1286" w:rsidRPr="001E5154" w:rsidRDefault="00BA1286" w:rsidP="00464171">
            <w:pPr>
              <w:ind w:left="1090"/>
              <w:jc w:val="both"/>
              <w:rPr>
                <w:color w:val="000000"/>
              </w:rPr>
            </w:pPr>
          </w:p>
        </w:tc>
      </w:tr>
      <w:tr w:rsidR="004C765E" w:rsidRPr="00272201" w14:paraId="653BF896" w14:textId="77777777" w:rsidTr="004C765E">
        <w:tblPrEx>
          <w:tblLook w:val="01E0" w:firstRow="1" w:lastRow="1" w:firstColumn="1" w:lastColumn="1" w:noHBand="0" w:noVBand="0"/>
        </w:tblPrEx>
        <w:tc>
          <w:tcPr>
            <w:tcW w:w="10888" w:type="dxa"/>
            <w:vAlign w:val="center"/>
          </w:tcPr>
          <w:p w14:paraId="26350E45" w14:textId="07CF3D4F" w:rsidR="005B3D29" w:rsidRDefault="004C765E" w:rsidP="00717F75">
            <w:pPr>
              <w:numPr>
                <w:ilvl w:val="0"/>
                <w:numId w:val="5"/>
              </w:numPr>
              <w:jc w:val="both"/>
            </w:pPr>
            <w:r w:rsidRPr="006D4333">
              <w:t xml:space="preserve">Довідку, складену </w:t>
            </w:r>
            <w:r w:rsidR="005B3D29" w:rsidRPr="005B3D29">
              <w:rPr>
                <w:color w:val="000000"/>
              </w:rPr>
              <w:t xml:space="preserve"> згідно таблиці 4 Додатку 6 до тендерної документації </w:t>
            </w:r>
            <w:r w:rsidRPr="006D4333">
              <w:t>, про наявність досвіду виконання аналогічн</w:t>
            </w:r>
            <w:r w:rsidR="005B3D29">
              <w:t>их</w:t>
            </w:r>
            <w:r w:rsidRPr="006D4333">
              <w:t xml:space="preserve"> </w:t>
            </w:r>
            <w:r w:rsidRPr="00780B47">
              <w:t>договор</w:t>
            </w:r>
            <w:r w:rsidR="005B3D29" w:rsidRPr="00780B47">
              <w:t>ів</w:t>
            </w:r>
            <w:r w:rsidRPr="00780B47">
              <w:t xml:space="preserve"> не менше </w:t>
            </w:r>
            <w:r w:rsidR="00C75D08" w:rsidRPr="00780B47">
              <w:t>1</w:t>
            </w:r>
            <w:r w:rsidRPr="00780B47">
              <w:t>(</w:t>
            </w:r>
            <w:r w:rsidR="00C75D08" w:rsidRPr="00780B47">
              <w:t>одного</w:t>
            </w:r>
            <w:r w:rsidRPr="00780B47">
              <w:t>)</w:t>
            </w:r>
            <w:r w:rsidR="005B3D29" w:rsidRPr="00780B47">
              <w:t xml:space="preserve">. </w:t>
            </w:r>
          </w:p>
          <w:p w14:paraId="74D0D931" w14:textId="630D390A" w:rsidR="004C765E" w:rsidRPr="006D4333" w:rsidRDefault="004C765E" w:rsidP="00717F75">
            <w:pPr>
              <w:numPr>
                <w:ilvl w:val="0"/>
                <w:numId w:val="5"/>
              </w:numPr>
              <w:jc w:val="both"/>
            </w:pPr>
            <w:r w:rsidRPr="006D4333">
              <w:t xml:space="preserve">Аналогічним вважається договір на </w:t>
            </w:r>
            <w:r w:rsidR="005B3D29">
              <w:t>виконання робіт</w:t>
            </w:r>
            <w:r w:rsidRPr="006D4333">
              <w:t>, як</w:t>
            </w:r>
            <w:r w:rsidR="005B3D29">
              <w:t>і відповідають</w:t>
            </w:r>
            <w:r w:rsidRPr="006D4333">
              <w:t xml:space="preserve"> предмету закупівлі або договір з аналогічним кодом ДК.</w:t>
            </w:r>
          </w:p>
          <w:p w14:paraId="24F05219" w14:textId="63F118CF" w:rsidR="005B3D29" w:rsidRPr="000D5699" w:rsidRDefault="004C765E" w:rsidP="005B3D29">
            <w:pPr>
              <w:snapToGrid w:val="0"/>
              <w:spacing w:line="100" w:lineRule="atLeast"/>
              <w:ind w:left="885"/>
              <w:jc w:val="both"/>
            </w:pPr>
            <w:r w:rsidRPr="006D4333">
              <w:t xml:space="preserve"> </w:t>
            </w:r>
            <w:r w:rsidR="005B3D29" w:rsidRPr="000D5699">
              <w:t xml:space="preserve"> Учасник в складі тендерної пропозиції повинен надати:</w:t>
            </w:r>
          </w:p>
          <w:p w14:paraId="328A50A4" w14:textId="6F4A86D5" w:rsidR="005B3D29" w:rsidRPr="000D5699" w:rsidRDefault="005B3D29" w:rsidP="005B3D29">
            <w:pPr>
              <w:snapToGrid w:val="0"/>
              <w:spacing w:line="100" w:lineRule="atLeast"/>
              <w:ind w:left="743"/>
              <w:jc w:val="both"/>
            </w:pPr>
            <w:r w:rsidRPr="000D5699">
              <w:t>- копії аналогічн</w:t>
            </w:r>
            <w:r w:rsidR="00C75D08">
              <w:t>ого</w:t>
            </w:r>
            <w:r w:rsidRPr="000D5699">
              <w:t xml:space="preserve"> договор</w:t>
            </w:r>
            <w:r w:rsidR="00C75D08">
              <w:t>у</w:t>
            </w:r>
            <w:r>
              <w:t xml:space="preserve"> по виконанню даних капітальних ремонтів</w:t>
            </w:r>
            <w:r w:rsidRPr="000D5699">
              <w:t>;</w:t>
            </w:r>
          </w:p>
          <w:p w14:paraId="7F4468F5" w14:textId="573AA577" w:rsidR="005B3D29" w:rsidRPr="000D5699" w:rsidRDefault="005B3D29" w:rsidP="005B3D29">
            <w:pPr>
              <w:snapToGrid w:val="0"/>
              <w:spacing w:line="100" w:lineRule="atLeast"/>
              <w:ind w:left="743"/>
              <w:jc w:val="both"/>
            </w:pPr>
            <w:r w:rsidRPr="000D5699">
              <w:t xml:space="preserve"> - копії довідок про вартість виконаних робіт за такими договорами (форма КБ-</w:t>
            </w:r>
            <w:r>
              <w:t>2, КБ-3</w:t>
            </w:r>
            <w:r w:rsidRPr="000D5699">
              <w:t>), підписані замовником;</w:t>
            </w:r>
          </w:p>
          <w:p w14:paraId="43EFE549" w14:textId="7E7B86D8" w:rsidR="004C765E" w:rsidRPr="001E5154" w:rsidRDefault="005B3D29" w:rsidP="005B3D29">
            <w:pPr>
              <w:ind w:left="1090"/>
              <w:jc w:val="both"/>
              <w:rPr>
                <w:color w:val="000000"/>
              </w:rPr>
            </w:pPr>
            <w:r w:rsidRPr="000D5699">
              <w:t>- копії відгуків від замовників (у разі наявності).</w:t>
            </w:r>
          </w:p>
        </w:tc>
      </w:tr>
      <w:tr w:rsidR="00D51FB8" w:rsidRPr="00272201" w14:paraId="55FBF868" w14:textId="77777777" w:rsidTr="004C765E">
        <w:tblPrEx>
          <w:tblLook w:val="01E0" w:firstRow="1" w:lastRow="1" w:firstColumn="1" w:lastColumn="1" w:noHBand="0" w:noVBand="0"/>
        </w:tblPrEx>
        <w:tc>
          <w:tcPr>
            <w:tcW w:w="10888" w:type="dxa"/>
            <w:vAlign w:val="center"/>
          </w:tcPr>
          <w:p w14:paraId="48BC6EE1" w14:textId="77777777" w:rsidR="00C177C3" w:rsidRPr="001E5154" w:rsidRDefault="00C177C3" w:rsidP="004C765E">
            <w:pPr>
              <w:numPr>
                <w:ilvl w:val="0"/>
                <w:numId w:val="5"/>
              </w:numPr>
              <w:jc w:val="both"/>
              <w:rPr>
                <w:color w:val="000000"/>
              </w:rPr>
            </w:pPr>
            <w:r w:rsidRPr="001E5154">
              <w:rPr>
                <w:color w:val="000000"/>
              </w:rPr>
              <w:t>наявність фінансової спроможності, яка підтверджується фінансовою звітністю.</w:t>
            </w:r>
          </w:p>
          <w:p w14:paraId="7FF68626" w14:textId="77777777" w:rsidR="00C177C3" w:rsidRPr="001E5154" w:rsidRDefault="00C177C3" w:rsidP="004C765E">
            <w:pPr>
              <w:ind w:left="1090"/>
              <w:jc w:val="both"/>
              <w:rPr>
                <w:color w:val="000000"/>
              </w:rPr>
            </w:pPr>
          </w:p>
          <w:p w14:paraId="2F856CE5" w14:textId="77777777" w:rsidR="00C177C3" w:rsidRPr="001E5154" w:rsidRDefault="00C177C3" w:rsidP="004C765E">
            <w:pPr>
              <w:ind w:left="1090"/>
              <w:jc w:val="both"/>
              <w:rPr>
                <w:color w:val="000000"/>
              </w:rPr>
            </w:pPr>
            <w:r w:rsidRPr="001E5154">
              <w:rPr>
                <w:color w:val="000000"/>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2CAF683B" w14:textId="77777777" w:rsidR="00C177C3" w:rsidRPr="001E5154" w:rsidRDefault="00C177C3" w:rsidP="004C765E">
            <w:pPr>
              <w:ind w:left="1090"/>
              <w:jc w:val="both"/>
              <w:rPr>
                <w:color w:val="000000"/>
              </w:rPr>
            </w:pPr>
            <w:r w:rsidRPr="001E5154">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03E6D82" w14:textId="77777777" w:rsidR="00D51FB8" w:rsidRPr="0000517E" w:rsidRDefault="00C177C3" w:rsidP="004C765E">
            <w:pPr>
              <w:ind w:left="1090"/>
              <w:jc w:val="both"/>
              <w:rPr>
                <w:color w:val="FF0000"/>
              </w:rPr>
            </w:pPr>
            <w:r w:rsidRPr="001E5154">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411D06" w:rsidRPr="0000517E">
              <w:rPr>
                <w:color w:val="FF0000"/>
              </w:rPr>
              <w:t xml:space="preserve"> </w:t>
            </w:r>
          </w:p>
        </w:tc>
      </w:tr>
      <w:tr w:rsidR="00742912" w:rsidRPr="00272201" w14:paraId="3D091A22" w14:textId="77777777" w:rsidTr="004C765E">
        <w:tblPrEx>
          <w:tblLook w:val="01E0" w:firstRow="1" w:lastRow="1" w:firstColumn="1" w:lastColumn="1" w:noHBand="0" w:noVBand="0"/>
        </w:tblPrEx>
        <w:trPr>
          <w:trHeight w:val="855"/>
        </w:trPr>
        <w:tc>
          <w:tcPr>
            <w:tcW w:w="10888" w:type="dxa"/>
            <w:vAlign w:val="center"/>
          </w:tcPr>
          <w:p w14:paraId="3E758200" w14:textId="1F403AC9" w:rsidR="00742912" w:rsidRPr="00272201" w:rsidRDefault="00742912" w:rsidP="00742912">
            <w:pPr>
              <w:ind w:firstLine="284"/>
              <w:jc w:val="both"/>
            </w:pPr>
            <w:r w:rsidRPr="00272201">
              <w:rPr>
                <w:b/>
              </w:rPr>
              <w:t xml:space="preserve">2. Документи, які повинен надати учасник у складі тендерної пропозиції, для підтвердження </w:t>
            </w:r>
            <w:r w:rsidRPr="00272201">
              <w:rPr>
                <w:b/>
                <w:bCs/>
              </w:rPr>
              <w:t>відсутності підстав для відмови в участі у процедурі закупівлі відповідно до ст. 17 Закону України «Про публічні закупівлі»</w:t>
            </w:r>
            <w:r>
              <w:rPr>
                <w:b/>
                <w:bCs/>
              </w:rPr>
              <w:t xml:space="preserve"> з урахуванням пункту 4</w:t>
            </w:r>
            <w:r w:rsidR="00464171">
              <w:rPr>
                <w:b/>
                <w:bCs/>
              </w:rPr>
              <w:t>7</w:t>
            </w:r>
            <w:r>
              <w:rPr>
                <w:b/>
                <w:bCs/>
              </w:rPr>
              <w:t xml:space="preserve"> Особливостей:</w:t>
            </w:r>
          </w:p>
        </w:tc>
      </w:tr>
      <w:tr w:rsidR="00742912" w:rsidRPr="00272201" w14:paraId="7E84C9F9" w14:textId="77777777" w:rsidTr="004C765E">
        <w:tblPrEx>
          <w:tblLook w:val="01E0" w:firstRow="1" w:lastRow="1" w:firstColumn="1" w:lastColumn="1" w:noHBand="0" w:noVBand="0"/>
        </w:tblPrEx>
        <w:trPr>
          <w:trHeight w:val="2535"/>
        </w:trPr>
        <w:tc>
          <w:tcPr>
            <w:tcW w:w="10888" w:type="dxa"/>
            <w:vAlign w:val="center"/>
          </w:tcPr>
          <w:p w14:paraId="213C65EB" w14:textId="102AC187" w:rsidR="00742912" w:rsidRPr="003476C7" w:rsidRDefault="00742912" w:rsidP="00742912">
            <w:pPr>
              <w:ind w:firstLine="284"/>
              <w:jc w:val="both"/>
            </w:pPr>
            <w:r w:rsidRPr="003476C7">
              <w:lastRenderedPageBreak/>
              <w:t>Довідка на фірмовому бланку в довільній формі за підписом керівника або уповноваженої особи Учасника про наявність/відсутність підстав для відмови в участі у процедурі закупівлі відповідно до ст. 17 Закону України «Про публічні закупівлі»</w:t>
            </w:r>
            <w:r>
              <w:t xml:space="preserve"> з урахуванням пункту 4</w:t>
            </w:r>
            <w:r w:rsidR="00464171">
              <w:t>7</w:t>
            </w:r>
            <w:r>
              <w:t xml:space="preserve"> Особливостей</w:t>
            </w:r>
            <w:r w:rsidRPr="003476C7">
              <w:t>. Зокрема про те, що:</w:t>
            </w:r>
          </w:p>
          <w:p w14:paraId="251E9A80" w14:textId="77777777" w:rsidR="00742912" w:rsidRPr="003476C7" w:rsidRDefault="00742912" w:rsidP="00742912">
            <w:pPr>
              <w:pStyle w:val="rvps2"/>
              <w:shd w:val="clear" w:color="auto" w:fill="FFFFFF"/>
              <w:spacing w:before="0" w:after="0"/>
              <w:ind w:firstLine="284"/>
              <w:jc w:val="both"/>
              <w:textAlignment w:val="baseline"/>
            </w:pPr>
            <w:r w:rsidRPr="003476C7">
              <w:t xml:space="preserve">1) </w:t>
            </w:r>
            <w:r>
              <w:t>учасник ________</w:t>
            </w:r>
            <w:r w:rsidRPr="00394965">
              <w:t xml:space="preserve"> </w:t>
            </w:r>
            <w:r>
              <w:t xml:space="preserve">не </w:t>
            </w:r>
            <w:r w:rsidRPr="00394965">
              <w:t xml:space="preserve">пропонує, </w:t>
            </w:r>
            <w:r>
              <w:t xml:space="preserve">не </w:t>
            </w:r>
            <w:r w:rsidRPr="00394965">
              <w:t xml:space="preserve">дає або </w:t>
            </w:r>
            <w:r>
              <w:t xml:space="preserve"> не </w:t>
            </w:r>
            <w:r w:rsidRPr="00394965">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219E7D5" w14:textId="77777777" w:rsidR="00742912" w:rsidRPr="003476C7" w:rsidRDefault="00742912" w:rsidP="00742912">
            <w:pPr>
              <w:pStyle w:val="rvps2"/>
              <w:shd w:val="clear" w:color="auto" w:fill="FFFFFF"/>
              <w:spacing w:before="0" w:after="0"/>
              <w:ind w:firstLine="284"/>
              <w:jc w:val="both"/>
              <w:textAlignment w:val="baseline"/>
            </w:pPr>
            <w:bookmarkStart w:id="41" w:name="n297"/>
            <w:bookmarkEnd w:id="41"/>
            <w:r w:rsidRPr="003476C7">
              <w:t>2) відомості про учасника  _________ не внесено до Єдиного державного реєстру осіб, які вчинили корупційні або пов’язані з корупцією правопорушення;</w:t>
            </w:r>
          </w:p>
          <w:p w14:paraId="56DFAD38" w14:textId="77777777" w:rsidR="00742912" w:rsidRPr="003476C7" w:rsidRDefault="00742912" w:rsidP="00742912">
            <w:pPr>
              <w:pStyle w:val="rvps2"/>
              <w:shd w:val="clear" w:color="auto" w:fill="FFFFFF"/>
              <w:spacing w:before="0" w:after="0"/>
              <w:ind w:firstLine="284"/>
              <w:jc w:val="both"/>
              <w:textAlignment w:val="baseline"/>
            </w:pPr>
            <w:bookmarkStart w:id="42" w:name="n298"/>
            <w:bookmarkEnd w:id="42"/>
            <w:r w:rsidRPr="003476C7">
              <w:t>3) службову (посадову) особу учасника ______________,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5E052B30" w14:textId="77777777" w:rsidR="00742912" w:rsidRPr="003476C7" w:rsidRDefault="00742912" w:rsidP="00742912">
            <w:pPr>
              <w:pStyle w:val="rvps2"/>
              <w:shd w:val="clear" w:color="auto" w:fill="FFFFFF"/>
              <w:spacing w:before="0" w:after="0"/>
              <w:ind w:firstLine="284"/>
              <w:jc w:val="both"/>
              <w:textAlignment w:val="baseline"/>
            </w:pPr>
            <w:bookmarkStart w:id="43" w:name="n299"/>
            <w:bookmarkEnd w:id="43"/>
            <w:r w:rsidRPr="003476C7">
              <w:t>4) учасник  _____________ протягом останніх трьох років не притягувався до відповідальності за порушення, передбачене пунктом 4 частини другої статті 6, пунктом 1 статті 50</w:t>
            </w:r>
            <w:r w:rsidRPr="003476C7">
              <w:rPr>
                <w:rStyle w:val="apple-converted-space"/>
              </w:rPr>
              <w:t xml:space="preserve"> </w:t>
            </w:r>
            <w:hyperlink r:id="rId13" w:tgtFrame="_blank" w:history="1">
              <w:r w:rsidRPr="003476C7">
                <w:rPr>
                  <w:rStyle w:val="a6"/>
                  <w:color w:val="auto"/>
                  <w:bdr w:val="none" w:sz="0" w:space="0" w:color="auto" w:frame="1"/>
                </w:rPr>
                <w:t>Закону України</w:t>
              </w:r>
            </w:hyperlink>
            <w:r w:rsidRPr="003476C7">
              <w:rPr>
                <w:rStyle w:val="apple-converted-space"/>
              </w:rPr>
              <w:t xml:space="preserve"> </w:t>
            </w:r>
            <w:r w:rsidRPr="003476C7">
              <w:t>"Про захист економічної конкуренції", у вигляді вчинення антиконкурентних узгоджених дій, що стосуються</w:t>
            </w:r>
            <w:r>
              <w:t xml:space="preserve"> спотворення результатів тендерів</w:t>
            </w:r>
            <w:r w:rsidRPr="003476C7">
              <w:t>;</w:t>
            </w:r>
          </w:p>
          <w:p w14:paraId="0756B538" w14:textId="77777777" w:rsidR="00742912" w:rsidRPr="003476C7" w:rsidRDefault="00742912" w:rsidP="00742912">
            <w:pPr>
              <w:pStyle w:val="rvps2"/>
              <w:shd w:val="clear" w:color="auto" w:fill="FFFFFF"/>
              <w:spacing w:before="0" w:after="0"/>
              <w:ind w:firstLine="284"/>
              <w:jc w:val="both"/>
              <w:textAlignment w:val="baseline"/>
            </w:pPr>
            <w:bookmarkStart w:id="44" w:name="n300"/>
            <w:bookmarkEnd w:id="44"/>
            <w:r w:rsidRPr="003476C7">
              <w:t xml:space="preserve">5) фізична особа __________, яка є </w:t>
            </w:r>
            <w:r w:rsidRPr="00D34CE2">
              <w:t xml:space="preserve">учасником процедури закупівлі, </w:t>
            </w:r>
            <w:r>
              <w:t xml:space="preserve">не </w:t>
            </w:r>
            <w:r w:rsidRPr="00D34CE2">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3476C7">
              <w:t>;</w:t>
            </w:r>
          </w:p>
          <w:p w14:paraId="2472E496" w14:textId="77777777" w:rsidR="00742912" w:rsidRPr="003476C7" w:rsidRDefault="00742912" w:rsidP="00742912">
            <w:pPr>
              <w:pStyle w:val="rvps2"/>
              <w:shd w:val="clear" w:color="auto" w:fill="FFFFFF"/>
              <w:spacing w:before="0" w:after="0"/>
              <w:ind w:firstLine="284"/>
              <w:jc w:val="both"/>
              <w:textAlignment w:val="baseline"/>
            </w:pPr>
            <w:bookmarkStart w:id="45" w:name="n301"/>
            <w:bookmarkEnd w:id="45"/>
            <w:r w:rsidRPr="003476C7">
              <w:t xml:space="preserve">6) службова (посадова) особа учасника _______________, </w:t>
            </w:r>
            <w:r w:rsidRPr="00D34CE2">
              <w:t xml:space="preserve">яка підписала тендерну пропозицію (або уповноважена на підписання договору в разі переговорної процедури закупівлі), </w:t>
            </w:r>
            <w:r>
              <w:t xml:space="preserve">не </w:t>
            </w:r>
            <w:r w:rsidRPr="00D34CE2">
              <w:t xml:space="preserve">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w:t>
            </w:r>
            <w:r>
              <w:t>у встановленому законом порядку</w:t>
            </w:r>
            <w:r w:rsidRPr="003476C7">
              <w:t>;</w:t>
            </w:r>
          </w:p>
          <w:p w14:paraId="66B80DA8" w14:textId="77777777" w:rsidR="00742912" w:rsidRPr="003476C7" w:rsidRDefault="00742912" w:rsidP="00742912">
            <w:pPr>
              <w:pStyle w:val="rvps2"/>
              <w:shd w:val="clear" w:color="auto" w:fill="FFFFFF"/>
              <w:spacing w:before="0" w:after="0"/>
              <w:ind w:firstLine="284"/>
              <w:jc w:val="both"/>
              <w:textAlignment w:val="baseline"/>
            </w:pPr>
            <w:bookmarkStart w:id="46" w:name="n302"/>
            <w:bookmarkEnd w:id="46"/>
            <w:r w:rsidRPr="003476C7">
              <w:t>7) тендерна пропозиція подана учасником конкурентної процедури закупівлі або участ</w:t>
            </w:r>
            <w:r>
              <w:t xml:space="preserve">ь у переговорній процедурі бере </w:t>
            </w:r>
            <w:r w:rsidRPr="003476C7">
              <w:t>учасник ____________, який не є пов’язаною особою з іншими учасниками процедури закупівлі та/або з уповноваженою особою (особами)</w:t>
            </w:r>
            <w:r>
              <w:t>,</w:t>
            </w:r>
            <w:r w:rsidRPr="003476C7">
              <w:t xml:space="preserve"> та/або з керівником замовника;</w:t>
            </w:r>
          </w:p>
          <w:p w14:paraId="3DF0C497" w14:textId="77777777" w:rsidR="00742912" w:rsidRPr="003476C7" w:rsidRDefault="00742912" w:rsidP="00742912">
            <w:pPr>
              <w:pStyle w:val="rvps2"/>
              <w:shd w:val="clear" w:color="auto" w:fill="FFFFFF"/>
              <w:spacing w:before="0" w:after="0"/>
              <w:ind w:firstLine="284"/>
              <w:jc w:val="both"/>
              <w:textAlignment w:val="baseline"/>
            </w:pPr>
            <w:bookmarkStart w:id="47" w:name="n303"/>
            <w:bookmarkEnd w:id="47"/>
            <w:r w:rsidRPr="003476C7">
              <w:t>8) учасник процедури закупівлі ________________ не визнаний у встановленому законом порядку банкрутом та стосовно нього не відкрита ліквідаційна процедура;</w:t>
            </w:r>
          </w:p>
          <w:p w14:paraId="58B2B789" w14:textId="77777777" w:rsidR="00742912" w:rsidRPr="003476C7" w:rsidRDefault="00742912" w:rsidP="00742912">
            <w:pPr>
              <w:pStyle w:val="rvps2"/>
              <w:shd w:val="clear" w:color="auto" w:fill="FFFFFF"/>
              <w:spacing w:before="0" w:after="0"/>
              <w:ind w:firstLine="284"/>
              <w:jc w:val="both"/>
              <w:textAlignment w:val="baseline"/>
            </w:pPr>
            <w:bookmarkStart w:id="48" w:name="n304"/>
            <w:bookmarkEnd w:id="48"/>
            <w:r w:rsidRPr="003476C7">
              <w:t xml:space="preserve">9) у Єдиному державному реєстрі юридичних осіб, фізичних осіб - підприємців та громадських формувань </w:t>
            </w:r>
            <w:r>
              <w:t>наявна</w:t>
            </w:r>
            <w:r w:rsidRPr="003476C7">
              <w:t xml:space="preserve"> інформація, передбачена</w:t>
            </w:r>
            <w:r w:rsidRPr="003476C7">
              <w:rPr>
                <w:rStyle w:val="apple-converted-space"/>
              </w:rPr>
              <w:t xml:space="preserve"> </w:t>
            </w:r>
            <w:hyperlink r:id="rId14" w:anchor="n174" w:tgtFrame="_blank" w:history="1">
              <w:r w:rsidRPr="003476C7">
                <w:rPr>
                  <w:rStyle w:val="a6"/>
                  <w:color w:val="auto"/>
                  <w:bdr w:val="none" w:sz="0" w:space="0" w:color="auto" w:frame="1"/>
                </w:rPr>
                <w:t>пунктом 9</w:t>
              </w:r>
            </w:hyperlink>
            <w:r w:rsidRPr="003476C7">
              <w:rPr>
                <w:rStyle w:val="apple-converted-space"/>
              </w:rPr>
              <w:t xml:space="preserve"> </w:t>
            </w:r>
            <w:r w:rsidRPr="003476C7">
              <w:t>частини другої статті 9 Закону України "Про державну реєстрацію юридичних осіб, фізичних осіб - підприємців та громадських формувань"(крім нерезидентів);</w:t>
            </w:r>
          </w:p>
          <w:p w14:paraId="5B37E513" w14:textId="77777777" w:rsidR="00742912" w:rsidRPr="003476C7" w:rsidRDefault="00742912" w:rsidP="00742912">
            <w:pPr>
              <w:pStyle w:val="rvps2"/>
              <w:shd w:val="clear" w:color="auto" w:fill="FFFFFF"/>
              <w:spacing w:before="0" w:after="0"/>
              <w:ind w:firstLine="284"/>
              <w:jc w:val="both"/>
              <w:textAlignment w:val="baseline"/>
            </w:pPr>
            <w:bookmarkStart w:id="49" w:name="n305"/>
            <w:bookmarkEnd w:id="49"/>
            <w:r w:rsidRPr="003476C7">
              <w:t xml:space="preserve">10) юридична особа, яка є учасником процедури закупівлі </w:t>
            </w:r>
            <w:r>
              <w:t xml:space="preserve">(крім нерезидентів) </w:t>
            </w:r>
            <w:r w:rsidRPr="003476C7">
              <w:t>має антикорупційну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 у тому числі за лотом);</w:t>
            </w:r>
          </w:p>
          <w:p w14:paraId="0A5BEFBC" w14:textId="370B85B0" w:rsidR="00742912" w:rsidRPr="003476C7" w:rsidRDefault="00742912" w:rsidP="00742912">
            <w:pPr>
              <w:pStyle w:val="rvps2"/>
              <w:shd w:val="clear" w:color="auto" w:fill="FFFFFF"/>
              <w:spacing w:before="0" w:after="0"/>
              <w:ind w:firstLine="284"/>
              <w:jc w:val="both"/>
              <w:textAlignment w:val="baseline"/>
              <w:rPr>
                <w:lang w:eastAsia="uk-UA" w:bidi="uk-UA"/>
              </w:rPr>
            </w:pPr>
            <w:r w:rsidRPr="003476C7">
              <w:t xml:space="preserve">11) </w:t>
            </w:r>
            <w:r w:rsidR="00F05326">
              <w:rPr>
                <w:color w:val="333333"/>
                <w:shd w:val="clear" w:color="auto" w:fill="FFFFFF"/>
              </w:rPr>
              <w:t xml:space="preserve">учасник процедури закупівлі або кінцевий бенефіціарний власник, член або учасник (акціонер) юридичної особи - учасника </w:t>
            </w:r>
            <w:r w:rsidR="00F05326">
              <w:rPr>
                <w:color w:val="333333"/>
                <w:shd w:val="clear" w:color="auto" w:fill="FFFFFF"/>
              </w:rPr>
              <w:t>____________</w:t>
            </w:r>
            <w:r w:rsidR="00F05326">
              <w:rPr>
                <w:color w:val="333333"/>
                <w:shd w:val="clear" w:color="auto" w:fill="FFFFFF"/>
              </w:rPr>
              <w:t xml:space="preserve">процедури закупівлі </w:t>
            </w:r>
            <w:r w:rsidR="00F05326">
              <w:rPr>
                <w:color w:val="333333"/>
                <w:shd w:val="clear" w:color="auto" w:fill="FFFFFF"/>
              </w:rPr>
              <w:t xml:space="preserve">не </w:t>
            </w:r>
            <w:r w:rsidR="00F05326">
              <w:rPr>
                <w:color w:val="333333"/>
                <w:shd w:val="clear" w:color="auto" w:fill="FFFFFF"/>
              </w:rPr>
              <w:t>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00F05326">
                <w:rPr>
                  <w:rStyle w:val="a6"/>
                  <w:color w:val="000099"/>
                  <w:shd w:val="clear" w:color="auto" w:fill="FFFFFF"/>
                </w:rPr>
                <w:t>Законом України</w:t>
              </w:r>
            </w:hyperlink>
            <w:r w:rsidR="00F05326">
              <w:rPr>
                <w:color w:val="333333"/>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0408AD02" w14:textId="193D8D37" w:rsidR="00742912" w:rsidRPr="003476C7" w:rsidRDefault="00742912" w:rsidP="00742912">
            <w:pPr>
              <w:pStyle w:val="rvps2"/>
              <w:shd w:val="clear" w:color="auto" w:fill="FFFFFF"/>
              <w:spacing w:before="0" w:after="0"/>
              <w:ind w:firstLine="284"/>
              <w:jc w:val="both"/>
              <w:textAlignment w:val="baseline"/>
              <w:rPr>
                <w:lang w:eastAsia="uk-UA" w:bidi="uk-UA"/>
              </w:rPr>
            </w:pPr>
            <w:r w:rsidRPr="003476C7">
              <w:rPr>
                <w:lang w:eastAsia="uk-UA" w:bidi="uk-UA"/>
              </w:rPr>
              <w:t>12) службова (посадова) особа учасника ________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64171">
              <w:rPr>
                <w:lang w:eastAsia="uk-UA" w:bidi="uk-UA"/>
              </w:rPr>
              <w:t>.</w:t>
            </w:r>
          </w:p>
          <w:p w14:paraId="38BB24EF" w14:textId="21931053" w:rsidR="00742912" w:rsidRPr="003476C7" w:rsidRDefault="00464171" w:rsidP="00742912">
            <w:pPr>
              <w:pStyle w:val="rvps2"/>
              <w:shd w:val="clear" w:color="auto" w:fill="FFFFFF"/>
              <w:spacing w:before="0" w:after="0"/>
              <w:ind w:firstLine="284"/>
              <w:jc w:val="both"/>
              <w:textAlignment w:val="baseline"/>
              <w:rPr>
                <w:lang w:eastAsia="uk-UA" w:bidi="uk-UA"/>
              </w:rPr>
            </w:pPr>
            <w:r>
              <w:rPr>
                <w:color w:val="333333"/>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Pr>
                <w:color w:val="333333"/>
                <w:shd w:val="clear" w:color="auto" w:fill="FFFFFF"/>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CE70BA" w:rsidRPr="00272201" w14:paraId="125E1D9C" w14:textId="77777777" w:rsidTr="004C765E">
        <w:tblPrEx>
          <w:tblLook w:val="01E0" w:firstRow="1" w:lastRow="1" w:firstColumn="1" w:lastColumn="1" w:noHBand="0" w:noVBand="0"/>
        </w:tblPrEx>
        <w:trPr>
          <w:trHeight w:val="1124"/>
        </w:trPr>
        <w:tc>
          <w:tcPr>
            <w:tcW w:w="10888" w:type="dxa"/>
            <w:vAlign w:val="center"/>
          </w:tcPr>
          <w:p w14:paraId="47455DE7" w14:textId="77777777" w:rsidR="00CE70BA" w:rsidRPr="0030584C" w:rsidRDefault="00CE70BA" w:rsidP="004C765E">
            <w:pPr>
              <w:ind w:right="22" w:firstLine="284"/>
              <w:jc w:val="both"/>
              <w:rPr>
                <w:b/>
                <w:bCs/>
              </w:rPr>
            </w:pPr>
            <w:r w:rsidRPr="0030584C">
              <w:rPr>
                <w:b/>
                <w:bCs/>
              </w:rPr>
              <w:lastRenderedPageBreak/>
              <w:t>3. Інші документи:</w:t>
            </w:r>
          </w:p>
          <w:p w14:paraId="4B3037EA" w14:textId="77777777" w:rsidR="00CE70BA" w:rsidRPr="0030584C" w:rsidRDefault="006D0BB7" w:rsidP="004C765E">
            <w:pPr>
              <w:ind w:right="22" w:firstLine="284"/>
              <w:jc w:val="both"/>
              <w:rPr>
                <w:bCs/>
              </w:rPr>
            </w:pPr>
            <w:r w:rsidRPr="0030584C">
              <w:rPr>
                <w:bCs/>
              </w:rPr>
              <w:t>3.1. Д</w:t>
            </w:r>
            <w:r w:rsidR="00CE70BA" w:rsidRPr="0030584C">
              <w:rPr>
                <w:bCs/>
              </w:rPr>
              <w:t>окумент, підтверджуючий обрання/призначення керівника та право підпису відповідно до вимог установчих документів Учасника (копія протоколу зборів засновників Учасника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13DDF369" w14:textId="77777777" w:rsidR="00CE70BA" w:rsidRPr="0030584C" w:rsidRDefault="006D0BB7" w:rsidP="004C765E">
            <w:pPr>
              <w:ind w:right="22" w:firstLine="284"/>
              <w:jc w:val="both"/>
            </w:pPr>
            <w:r w:rsidRPr="0030584C">
              <w:rPr>
                <w:bCs/>
              </w:rPr>
              <w:t>3.2. К</w:t>
            </w:r>
            <w:r w:rsidR="00CE70BA" w:rsidRPr="0030584C">
              <w:rPr>
                <w:bCs/>
              </w:rPr>
              <w:t xml:space="preserve">опія діючого Статуту (у останній редакції) або іншого установчого документу, </w:t>
            </w:r>
            <w:r w:rsidR="00CE70BA" w:rsidRPr="0030584C">
              <w:t>завірені учасником згідно чинного законодавства;</w:t>
            </w:r>
          </w:p>
          <w:p w14:paraId="44CFD019" w14:textId="77777777" w:rsidR="00CE70BA" w:rsidRPr="0030584C" w:rsidRDefault="006D0BB7" w:rsidP="004C765E">
            <w:pPr>
              <w:ind w:right="22" w:firstLine="284"/>
              <w:jc w:val="both"/>
            </w:pPr>
            <w:r w:rsidRPr="0030584C">
              <w:t>3.3. К</w:t>
            </w:r>
            <w:r w:rsidR="002F02DD" w:rsidRPr="0030584C">
              <w:t>опія В</w:t>
            </w:r>
            <w:r w:rsidR="00CE70BA" w:rsidRPr="0030584C">
              <w:t>иписки  (Свідоцтва) з Єдиного державного реєстру юридичних осіб т</w:t>
            </w:r>
            <w:r w:rsidR="001042C3" w:rsidRPr="0030584C">
              <w:t>а фізичних осіб – підприємців та  В</w:t>
            </w:r>
            <w:r w:rsidR="00CE70BA" w:rsidRPr="0030584C">
              <w:t>итяг</w:t>
            </w:r>
            <w:r w:rsidR="00DE55DA" w:rsidRPr="0030584C">
              <w:t>у</w:t>
            </w:r>
            <w:r w:rsidR="00CE70BA" w:rsidRPr="0030584C">
              <w:t xml:space="preserve"> з Єдиного державного реєстру юридичних осіб та фізичних осіб – підприємців завірена учасником згідно чинного законодавства;</w:t>
            </w:r>
          </w:p>
          <w:p w14:paraId="736F1776" w14:textId="77777777" w:rsidR="00CE70BA" w:rsidRPr="0030584C" w:rsidRDefault="006D0BB7" w:rsidP="004C765E">
            <w:pPr>
              <w:tabs>
                <w:tab w:val="left" w:pos="2160"/>
                <w:tab w:val="left" w:pos="3600"/>
              </w:tabs>
              <w:ind w:firstLine="284"/>
              <w:jc w:val="both"/>
              <w:rPr>
                <w:bCs/>
              </w:rPr>
            </w:pPr>
            <w:r w:rsidRPr="0030584C">
              <w:rPr>
                <w:bCs/>
              </w:rPr>
              <w:t>3.</w:t>
            </w:r>
            <w:r w:rsidR="00DE55DA" w:rsidRPr="0030584C">
              <w:rPr>
                <w:bCs/>
              </w:rPr>
              <w:t>4</w:t>
            </w:r>
            <w:r w:rsidR="00CE70BA" w:rsidRPr="0030584C">
              <w:rPr>
                <w:bCs/>
              </w:rPr>
              <w:t>. Наявність відповідного дозволу або ліцензії: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Якщо не передбачено отримання ліцензії, пояснити довідкою в довільній формі її не подання.</w:t>
            </w:r>
          </w:p>
          <w:p w14:paraId="07E3F58B" w14:textId="77777777" w:rsidR="00CE70BA" w:rsidRPr="0030584C" w:rsidRDefault="006D0BB7" w:rsidP="004C765E">
            <w:pPr>
              <w:ind w:right="22" w:firstLine="284"/>
              <w:jc w:val="both"/>
              <w:rPr>
                <w:bCs/>
              </w:rPr>
            </w:pPr>
            <w:r w:rsidRPr="0030584C">
              <w:rPr>
                <w:bCs/>
              </w:rPr>
              <w:t>3.</w:t>
            </w:r>
            <w:r w:rsidR="00DE55DA" w:rsidRPr="0030584C">
              <w:rPr>
                <w:bCs/>
              </w:rPr>
              <w:t>5</w:t>
            </w:r>
            <w:r w:rsidR="00CE70BA" w:rsidRPr="0030584C">
              <w:rPr>
                <w:bCs/>
              </w:rPr>
              <w:t xml:space="preserve">. Документи щодо необхідності застосування учасником заходів із захисту довкілля: </w:t>
            </w:r>
          </w:p>
          <w:p w14:paraId="4F4F89B8" w14:textId="77777777" w:rsidR="00CE70BA" w:rsidRPr="0030584C" w:rsidRDefault="00CE70BA" w:rsidP="004C765E">
            <w:pPr>
              <w:ind w:right="22" w:firstLine="284"/>
              <w:jc w:val="both"/>
              <w:rPr>
                <w:bCs/>
              </w:rPr>
            </w:pPr>
            <w:r w:rsidRPr="0030584C">
              <w:rPr>
                <w:bCs/>
              </w:rPr>
              <w:t>- довідка на фірмовому бланку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w:t>
            </w:r>
            <w:r w:rsidR="00DE55DA" w:rsidRPr="0030584C">
              <w:rPr>
                <w:bCs/>
              </w:rPr>
              <w:t>біт), що є предметом закупівлі.</w:t>
            </w:r>
          </w:p>
          <w:p w14:paraId="396348D6" w14:textId="77777777" w:rsidR="00CE70BA" w:rsidRPr="0030584C" w:rsidRDefault="006D0BB7" w:rsidP="004C765E">
            <w:pPr>
              <w:jc w:val="both"/>
            </w:pPr>
            <w:r w:rsidRPr="0030584C">
              <w:rPr>
                <w:bCs/>
              </w:rPr>
              <w:t xml:space="preserve">     3.</w:t>
            </w:r>
            <w:r w:rsidR="00DE55DA" w:rsidRPr="0030584C">
              <w:rPr>
                <w:bCs/>
              </w:rPr>
              <w:t>6</w:t>
            </w:r>
            <w:r w:rsidR="00F12618" w:rsidRPr="0030584C">
              <w:rPr>
                <w:bCs/>
              </w:rPr>
              <w:t xml:space="preserve">. </w:t>
            </w:r>
            <w:r w:rsidR="00CE70BA" w:rsidRPr="0030584C">
              <w:rPr>
                <w:bCs/>
              </w:rPr>
              <w:t>Копія паспорту</w:t>
            </w:r>
            <w:r w:rsidR="00DE55DA" w:rsidRPr="0030584C">
              <w:rPr>
                <w:bCs/>
              </w:rPr>
              <w:t xml:space="preserve"> та довідки про присвоєння ідентифікаційного коду (для фізичних осіб-підприємців) </w:t>
            </w:r>
            <w:r w:rsidR="00DE55DA" w:rsidRPr="0030584C">
              <w:t>завірена Учасником згідно чинного законодавства</w:t>
            </w:r>
            <w:r w:rsidR="00CE70BA" w:rsidRPr="0030584C">
              <w:rPr>
                <w:bCs/>
              </w:rPr>
              <w:t xml:space="preserve"> </w:t>
            </w:r>
            <w:r w:rsidR="00F12618" w:rsidRPr="0030584C">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00F12618" w:rsidRPr="0030584C">
              <w:br/>
              <w:t>від 20.11.2012</w:t>
            </w:r>
            <w:r w:rsidR="00A200E1" w:rsidRPr="0030584C">
              <w:t>р.</w:t>
            </w:r>
            <w:r w:rsidR="001A161B" w:rsidRPr="0030584C">
              <w:t xml:space="preserve"> № 5492­VI, зі змінами </w:t>
            </w:r>
            <w:r w:rsidR="00CE70BA" w:rsidRPr="0030584C">
              <w:t>завірена учасником згідно чинного законодавства</w:t>
            </w:r>
            <w:r w:rsidR="00CE70BA" w:rsidRPr="0030584C">
              <w:rPr>
                <w:bCs/>
              </w:rPr>
              <w:t>.</w:t>
            </w:r>
          </w:p>
          <w:p w14:paraId="30EE1049" w14:textId="77777777" w:rsidR="00CE70BA" w:rsidRPr="0030584C" w:rsidRDefault="006D0BB7" w:rsidP="004C765E">
            <w:pPr>
              <w:widowControl w:val="0"/>
              <w:tabs>
                <w:tab w:val="left" w:pos="837"/>
              </w:tabs>
              <w:autoSpaceDE w:val="0"/>
              <w:autoSpaceDN w:val="0"/>
              <w:adjustRightInd w:val="0"/>
              <w:ind w:firstLine="284"/>
              <w:jc w:val="both"/>
            </w:pPr>
            <w:r w:rsidRPr="0030584C">
              <w:rPr>
                <w:bCs/>
              </w:rPr>
              <w:t>3.</w:t>
            </w:r>
            <w:r w:rsidR="00DE55DA" w:rsidRPr="0030584C">
              <w:rPr>
                <w:bCs/>
              </w:rPr>
              <w:t>7</w:t>
            </w:r>
            <w:r w:rsidR="00CE70BA" w:rsidRPr="0030584C">
              <w:rPr>
                <w:bCs/>
              </w:rPr>
              <w:t>.</w:t>
            </w:r>
            <w:r w:rsidR="00CE70BA" w:rsidRPr="0030584C">
              <w:t xml:space="preserve"> Копія </w:t>
            </w:r>
            <w:r w:rsidR="00CE70BA" w:rsidRPr="0030584C">
              <w:rPr>
                <w:spacing w:val="5"/>
              </w:rPr>
              <w:t xml:space="preserve">свідоцтва про реєстрацію Учасника платником податку на додану </w:t>
            </w:r>
            <w:r w:rsidR="00CE70BA" w:rsidRPr="0030584C">
              <w:rPr>
                <w:spacing w:val="-1"/>
              </w:rPr>
              <w:t>вартість або витягу</w:t>
            </w:r>
            <w:r w:rsidR="00DE55DA" w:rsidRPr="0030584C">
              <w:rPr>
                <w:spacing w:val="-1"/>
              </w:rPr>
              <w:t xml:space="preserve"> </w:t>
            </w:r>
            <w:r w:rsidR="00CE70BA" w:rsidRPr="0030584C">
              <w:rPr>
                <w:spacing w:val="-1"/>
              </w:rPr>
              <w:t xml:space="preserve">з Реєстру платників </w:t>
            </w:r>
            <w:r w:rsidR="00CE70BA" w:rsidRPr="0030584C">
              <w:rPr>
                <w:spacing w:val="5"/>
              </w:rPr>
              <w:t xml:space="preserve">податку на додану </w:t>
            </w:r>
            <w:r w:rsidR="00CE70BA" w:rsidRPr="0030584C">
              <w:rPr>
                <w:spacing w:val="-1"/>
              </w:rPr>
              <w:t xml:space="preserve">вартість (для платників ПДВ) </w:t>
            </w:r>
            <w:r w:rsidR="00CE70BA" w:rsidRPr="0030584C">
              <w:t>завірена учасником згідно чинного законодавства.</w:t>
            </w:r>
          </w:p>
          <w:p w14:paraId="37F3927E" w14:textId="77777777" w:rsidR="00CE70BA" w:rsidRDefault="006D0BB7" w:rsidP="004C765E">
            <w:pPr>
              <w:widowControl w:val="0"/>
              <w:tabs>
                <w:tab w:val="left" w:pos="612"/>
                <w:tab w:val="left" w:pos="987"/>
              </w:tabs>
              <w:autoSpaceDE w:val="0"/>
              <w:autoSpaceDN w:val="0"/>
              <w:adjustRightInd w:val="0"/>
              <w:ind w:firstLine="284"/>
              <w:jc w:val="both"/>
              <w:rPr>
                <w:spacing w:val="-1"/>
              </w:rPr>
            </w:pPr>
            <w:r w:rsidRPr="0030584C">
              <w:t>3.</w:t>
            </w:r>
            <w:r w:rsidR="00DE55DA" w:rsidRPr="0030584C">
              <w:t>8</w:t>
            </w:r>
            <w:r w:rsidR="00CE70BA" w:rsidRPr="0030584C">
              <w:t>. Копія</w:t>
            </w:r>
            <w:r w:rsidR="00CE70BA" w:rsidRPr="0030584C">
              <w:rPr>
                <w:spacing w:val="5"/>
              </w:rPr>
              <w:t xml:space="preserve"> свідоцтва про реєстрацію Учасника платником </w:t>
            </w:r>
            <w:r w:rsidR="00CE70BA" w:rsidRPr="0030584C">
              <w:rPr>
                <w:spacing w:val="-1"/>
              </w:rPr>
              <w:t xml:space="preserve">єдиного податку або витягу з Реєстру платників єдиного податку (для платників єдиного податку) </w:t>
            </w:r>
            <w:r w:rsidR="00CE70BA" w:rsidRPr="0030584C">
              <w:t>завірена учасником згідно чинного законодавства</w:t>
            </w:r>
            <w:r w:rsidR="00CE70BA" w:rsidRPr="0030584C">
              <w:rPr>
                <w:spacing w:val="-1"/>
              </w:rPr>
              <w:t>.</w:t>
            </w:r>
          </w:p>
          <w:p w14:paraId="338AFCC9" w14:textId="7D550E5E" w:rsidR="00BE1072" w:rsidRPr="0030584C" w:rsidRDefault="00BE1072" w:rsidP="004C765E">
            <w:pPr>
              <w:widowControl w:val="0"/>
              <w:tabs>
                <w:tab w:val="left" w:pos="612"/>
                <w:tab w:val="left" w:pos="987"/>
              </w:tabs>
              <w:autoSpaceDE w:val="0"/>
              <w:autoSpaceDN w:val="0"/>
              <w:adjustRightInd w:val="0"/>
              <w:ind w:firstLine="284"/>
              <w:jc w:val="both"/>
            </w:pPr>
            <w:r>
              <w:rPr>
                <w:spacing w:val="-1"/>
              </w:rPr>
              <w:t>3.9. Цінова пропозиція, згідно Додатку 1 до тендерної документації.</w:t>
            </w:r>
          </w:p>
          <w:p w14:paraId="23D3FB27" w14:textId="72B7401C" w:rsidR="008E0A1B" w:rsidRPr="0030584C" w:rsidRDefault="008E0A1B" w:rsidP="004C765E">
            <w:pPr>
              <w:ind w:firstLine="284"/>
              <w:jc w:val="both"/>
              <w:rPr>
                <w:shd w:val="clear" w:color="auto" w:fill="FFFFFF"/>
              </w:rPr>
            </w:pPr>
            <w:r w:rsidRPr="0030584C">
              <w:rPr>
                <w:shd w:val="clear" w:color="auto" w:fill="FFFFFF"/>
              </w:rPr>
              <w:t>3.</w:t>
            </w:r>
            <w:r w:rsidR="00BE1072">
              <w:rPr>
                <w:shd w:val="clear" w:color="auto" w:fill="FFFFFF"/>
              </w:rPr>
              <w:t>10</w:t>
            </w:r>
            <w:r w:rsidRPr="0030584C">
              <w:rPr>
                <w:shd w:val="clear" w:color="auto" w:fill="FFFFFF"/>
              </w:rPr>
              <w:t xml:space="preserve">. </w:t>
            </w:r>
            <w:r w:rsidR="00CC3288" w:rsidRPr="0030584C">
              <w:rPr>
                <w:shd w:val="clear" w:color="auto" w:fill="FFFFFF"/>
              </w:rPr>
              <w:t>Проект до</w:t>
            </w:r>
            <w:r w:rsidR="00AC4512" w:rsidRPr="0030584C">
              <w:rPr>
                <w:shd w:val="clear" w:color="auto" w:fill="FFFFFF"/>
              </w:rPr>
              <w:t>говору про закупівлю підписаний.</w:t>
            </w:r>
          </w:p>
          <w:p w14:paraId="1656CAC2" w14:textId="1774FAD1" w:rsidR="008E0A1B" w:rsidRPr="0030584C" w:rsidRDefault="00DE55DA" w:rsidP="004C765E">
            <w:pPr>
              <w:ind w:firstLine="284"/>
              <w:jc w:val="both"/>
              <w:rPr>
                <w:shd w:val="clear" w:color="auto" w:fill="FFFFFF"/>
              </w:rPr>
            </w:pPr>
            <w:r w:rsidRPr="0030584C">
              <w:rPr>
                <w:shd w:val="clear" w:color="auto" w:fill="FFFFFF"/>
              </w:rPr>
              <w:t>3.1</w:t>
            </w:r>
            <w:r w:rsidR="00BE1072">
              <w:rPr>
                <w:shd w:val="clear" w:color="auto" w:fill="FFFFFF"/>
              </w:rPr>
              <w:t>1</w:t>
            </w:r>
            <w:r w:rsidR="008E0A1B" w:rsidRPr="0030584C">
              <w:rPr>
                <w:shd w:val="clear" w:color="auto" w:fill="FFFFFF"/>
              </w:rPr>
              <w:t>. Лист-дозвіл про виправлення формальних (несуттєвих) помилок.</w:t>
            </w:r>
          </w:p>
          <w:p w14:paraId="1AAD21D0" w14:textId="53A67508" w:rsidR="0012186E" w:rsidRPr="0030584C" w:rsidRDefault="00DE55DA" w:rsidP="004C765E">
            <w:pPr>
              <w:ind w:firstLine="284"/>
              <w:jc w:val="both"/>
              <w:rPr>
                <w:shd w:val="clear" w:color="auto" w:fill="FFFFFF"/>
              </w:rPr>
            </w:pPr>
            <w:r w:rsidRPr="0030584C">
              <w:rPr>
                <w:shd w:val="clear" w:color="auto" w:fill="FFFFFF"/>
              </w:rPr>
              <w:t>3.1</w:t>
            </w:r>
            <w:r w:rsidR="00BE1072">
              <w:rPr>
                <w:shd w:val="clear" w:color="auto" w:fill="FFFFFF"/>
              </w:rPr>
              <w:t>2</w:t>
            </w:r>
            <w:r w:rsidR="0012186E" w:rsidRPr="0030584C">
              <w:rPr>
                <w:shd w:val="clear" w:color="auto" w:fill="FFFFFF"/>
              </w:rPr>
              <w:t>. Лист-згода на обробку персональних даних.</w:t>
            </w:r>
          </w:p>
          <w:p w14:paraId="7EF6D7EA" w14:textId="654385D8" w:rsidR="009D1D9B" w:rsidRPr="0030584C" w:rsidRDefault="0012186E" w:rsidP="004C765E">
            <w:pPr>
              <w:ind w:firstLine="284"/>
              <w:jc w:val="both"/>
              <w:rPr>
                <w:shd w:val="clear" w:color="auto" w:fill="FFFFFF"/>
              </w:rPr>
            </w:pPr>
            <w:r w:rsidRPr="0030584C">
              <w:rPr>
                <w:shd w:val="clear" w:color="auto" w:fill="FFFFFF"/>
              </w:rPr>
              <w:t>3.1</w:t>
            </w:r>
            <w:r w:rsidR="00BE1072">
              <w:rPr>
                <w:shd w:val="clear" w:color="auto" w:fill="FFFFFF"/>
              </w:rPr>
              <w:t>3</w:t>
            </w:r>
            <w:r w:rsidR="008E0A1B" w:rsidRPr="0030584C">
              <w:rPr>
                <w:shd w:val="clear" w:color="auto" w:fill="FFFFFF"/>
              </w:rPr>
              <w:t xml:space="preserve">. </w:t>
            </w:r>
            <w:r w:rsidR="00464171">
              <w:rPr>
                <w:shd w:val="clear" w:color="auto" w:fill="FFFFFF"/>
              </w:rPr>
              <w:t>Т</w:t>
            </w:r>
            <w:r w:rsidR="008E0A1B" w:rsidRPr="0030584C">
              <w:rPr>
                <w:shd w:val="clear" w:color="auto" w:fill="FFFFFF"/>
              </w:rPr>
              <w:t>ехнічні вимоги до предмету закупівлі (технічне завдання) – Додаток № 2, підписані уповноваженою особою учасника.</w:t>
            </w:r>
          </w:p>
          <w:p w14:paraId="726FF2D0" w14:textId="4C45F11B" w:rsidR="00580143" w:rsidRDefault="00580143" w:rsidP="004C765E">
            <w:pPr>
              <w:ind w:firstLine="284"/>
              <w:jc w:val="both"/>
            </w:pPr>
            <w:r w:rsidRPr="0030584C">
              <w:t>3.1</w:t>
            </w:r>
            <w:r w:rsidR="00BE1072">
              <w:t>4</w:t>
            </w:r>
            <w:r w:rsidRPr="0030584C">
              <w:t>. Довідка про кінцевого бенеф</w:t>
            </w:r>
            <w:r w:rsidR="00553AA5">
              <w:t>і</w:t>
            </w:r>
            <w:r w:rsidRPr="0030584C">
              <w:t>ціара.</w:t>
            </w:r>
          </w:p>
          <w:p w14:paraId="5D5F2148" w14:textId="6B1869DD" w:rsidR="00464171" w:rsidRDefault="00464171" w:rsidP="004C765E">
            <w:pPr>
              <w:ind w:firstLine="284"/>
              <w:jc w:val="both"/>
            </w:pPr>
            <w:r>
              <w:t>3.1</w:t>
            </w:r>
            <w:r w:rsidR="00BE1072">
              <w:t>5</w:t>
            </w:r>
            <w:r>
              <w:t>. Графік виконання робіт, підписаний службовою особою Учасника</w:t>
            </w:r>
            <w:r w:rsidR="00BE1072">
              <w:t>, складний згідно Додатку 5 до тендерної документації.</w:t>
            </w:r>
          </w:p>
          <w:p w14:paraId="35CB48C6" w14:textId="650D81A5" w:rsidR="00D6452F" w:rsidRPr="000D5699" w:rsidRDefault="00BE1072" w:rsidP="00D6452F">
            <w:pPr>
              <w:spacing w:line="100" w:lineRule="atLeast"/>
              <w:ind w:left="318"/>
              <w:jc w:val="both"/>
            </w:pPr>
            <w:r>
              <w:t>3.16.</w:t>
            </w:r>
            <w:r w:rsidR="00D6452F">
              <w:t xml:space="preserve"> </w:t>
            </w:r>
            <w:r w:rsidR="00D6452F" w:rsidRPr="000D5699">
              <w:rPr>
                <w:bCs/>
              </w:rPr>
              <w:t xml:space="preserve"> Учасник процедури закупівлі повинен надати в складі тендерної пропозиції та оприлюднити в електронній системі закупівель розрахунок</w:t>
            </w:r>
            <w:r w:rsidR="00D6452F" w:rsidRPr="000D5699">
              <w:t xml:space="preserve"> договірної ціни, який складається з наступного:</w:t>
            </w:r>
          </w:p>
          <w:p w14:paraId="52B3ADB1" w14:textId="24A08B20" w:rsidR="00D6452F" w:rsidRPr="000D5699" w:rsidRDefault="00D6452F" w:rsidP="00D6452F">
            <w:pPr>
              <w:spacing w:line="100" w:lineRule="atLeast"/>
              <w:jc w:val="both"/>
              <w:rPr>
                <w:bCs/>
                <w:iCs/>
                <w:color w:val="000000"/>
              </w:rPr>
            </w:pPr>
            <w:r w:rsidRPr="000D5699">
              <w:rPr>
                <w:color w:val="000000"/>
              </w:rPr>
              <w:t xml:space="preserve">- </w:t>
            </w:r>
            <w:r w:rsidRPr="000D5699">
              <w:rPr>
                <w:bCs/>
                <w:iCs/>
                <w:color w:val="000000"/>
              </w:rPr>
              <w:t>договірної ціни;</w:t>
            </w:r>
          </w:p>
          <w:p w14:paraId="521B505E" w14:textId="77777777" w:rsidR="00D6452F" w:rsidRPr="000D5699" w:rsidRDefault="00D6452F" w:rsidP="00D6452F">
            <w:pPr>
              <w:spacing w:line="100" w:lineRule="atLeast"/>
              <w:jc w:val="both"/>
            </w:pPr>
            <w:r w:rsidRPr="000D5699">
              <w:t>- пояснювальної записки;</w:t>
            </w:r>
          </w:p>
          <w:p w14:paraId="7CE703A8" w14:textId="77777777" w:rsidR="00D6452F" w:rsidRPr="000D5699" w:rsidRDefault="00D6452F" w:rsidP="00D6452F">
            <w:pPr>
              <w:spacing w:line="100" w:lineRule="atLeast"/>
              <w:jc w:val="both"/>
            </w:pPr>
            <w:r w:rsidRPr="000D5699">
              <w:t>- зведеного кошторису;</w:t>
            </w:r>
          </w:p>
          <w:p w14:paraId="4584383F" w14:textId="77777777" w:rsidR="00D6452F" w:rsidRPr="000D5699" w:rsidRDefault="00D6452F" w:rsidP="00D6452F">
            <w:pPr>
              <w:spacing w:line="100" w:lineRule="atLeast"/>
              <w:jc w:val="both"/>
            </w:pPr>
            <w:r w:rsidRPr="000D5699">
              <w:t>- локальних кошторисів;</w:t>
            </w:r>
          </w:p>
          <w:p w14:paraId="7C6E983B" w14:textId="77777777" w:rsidR="00D6452F" w:rsidRPr="000D5699" w:rsidRDefault="00D6452F" w:rsidP="00D6452F">
            <w:pPr>
              <w:spacing w:line="100" w:lineRule="atLeast"/>
              <w:jc w:val="both"/>
            </w:pPr>
            <w:r w:rsidRPr="000D5699">
              <w:rPr>
                <w:color w:val="000000"/>
              </w:rPr>
              <w:lastRenderedPageBreak/>
              <w:t>-</w:t>
            </w:r>
            <w:r w:rsidRPr="000D5699">
              <w:t xml:space="preserve"> розрахунку заробітної плати, який повинен бути виконаний згідно з Порядком розрахунку розміру кошторисної заробітної плати, який враховується при визначенні вартості будівництва об’єктів, затвердженим наказом Мінрегіону від 20.10.2016 № 281 та зареєстрованим у Мінюсті 11.11.2016 № 1469/29599 (зі змінами);</w:t>
            </w:r>
          </w:p>
          <w:p w14:paraId="39D31D59" w14:textId="77777777" w:rsidR="00D6452F" w:rsidRPr="000D5699" w:rsidRDefault="00D6452F" w:rsidP="00D6452F">
            <w:pPr>
              <w:spacing w:line="100" w:lineRule="atLeast"/>
              <w:jc w:val="both"/>
            </w:pPr>
            <w:r w:rsidRPr="000D5699">
              <w:rPr>
                <w:color w:val="000000"/>
              </w:rPr>
              <w:t>-</w:t>
            </w:r>
            <w:r w:rsidRPr="000D5699">
              <w:t xml:space="preserve"> розрахунку вартості матеріальних ресурсів (відомість ресурсів);</w:t>
            </w:r>
          </w:p>
          <w:p w14:paraId="7319BA5E" w14:textId="77777777" w:rsidR="00D6452F" w:rsidRPr="000D5699" w:rsidRDefault="00D6452F" w:rsidP="00D6452F">
            <w:pPr>
              <w:spacing w:line="100" w:lineRule="atLeast"/>
              <w:jc w:val="both"/>
            </w:pPr>
            <w:r w:rsidRPr="000D5699">
              <w:rPr>
                <w:color w:val="000000"/>
              </w:rPr>
              <w:t>-</w:t>
            </w:r>
            <w:r w:rsidRPr="000D5699">
              <w:t xml:space="preserve"> розрахунку вартості експлуатації будівельних машин і механізмів;</w:t>
            </w:r>
          </w:p>
          <w:p w14:paraId="3D0F9C96" w14:textId="77777777" w:rsidR="00D6452F" w:rsidRPr="000D5699" w:rsidRDefault="00D6452F" w:rsidP="00D6452F">
            <w:pPr>
              <w:spacing w:line="100" w:lineRule="atLeast"/>
              <w:jc w:val="both"/>
            </w:pPr>
            <w:r w:rsidRPr="000D5699">
              <w:rPr>
                <w:color w:val="000000"/>
              </w:rPr>
              <w:t>-</w:t>
            </w:r>
            <w:r w:rsidRPr="000D5699">
              <w:t xml:space="preserve"> розрахунку загально-виробничих витрат (виходячи з структури будівельної організації);</w:t>
            </w:r>
          </w:p>
          <w:p w14:paraId="1AF70AD3" w14:textId="77777777" w:rsidR="00D6452F" w:rsidRPr="000D5699" w:rsidRDefault="00D6452F" w:rsidP="00D6452F">
            <w:pPr>
              <w:spacing w:line="100" w:lineRule="atLeast"/>
              <w:jc w:val="both"/>
            </w:pPr>
            <w:r w:rsidRPr="000D5699">
              <w:rPr>
                <w:color w:val="000000"/>
              </w:rPr>
              <w:t>-</w:t>
            </w:r>
            <w:r w:rsidRPr="000D5699">
              <w:t xml:space="preserve"> розрахунку коштів на покриття адміністративних витрат будівельно-монтажних організацій;</w:t>
            </w:r>
          </w:p>
          <w:p w14:paraId="1266FC73" w14:textId="77777777" w:rsidR="00D6452F" w:rsidRPr="000D5699" w:rsidRDefault="00D6452F" w:rsidP="00D6452F">
            <w:pPr>
              <w:spacing w:line="100" w:lineRule="atLeast"/>
              <w:jc w:val="both"/>
            </w:pPr>
            <w:r w:rsidRPr="000D5699">
              <w:rPr>
                <w:color w:val="000000"/>
              </w:rPr>
              <w:t>-</w:t>
            </w:r>
            <w:r w:rsidRPr="000D5699">
              <w:t xml:space="preserve"> розрахунку прибутку.</w:t>
            </w:r>
          </w:p>
          <w:p w14:paraId="42B3EA3C" w14:textId="13EF794F" w:rsidR="00BE1072" w:rsidRPr="0030584C" w:rsidRDefault="00BE1072" w:rsidP="004C765E">
            <w:pPr>
              <w:ind w:firstLine="284"/>
              <w:jc w:val="both"/>
            </w:pPr>
          </w:p>
          <w:p w14:paraId="4BC2FC83" w14:textId="77777777" w:rsidR="00364B3F" w:rsidRPr="0030584C" w:rsidRDefault="00364B3F" w:rsidP="004C765E">
            <w:pPr>
              <w:ind w:firstLine="284"/>
              <w:jc w:val="both"/>
            </w:pPr>
          </w:p>
        </w:tc>
      </w:tr>
      <w:tr w:rsidR="00CE70BA" w:rsidRPr="00272201" w14:paraId="3FB80CC5" w14:textId="77777777" w:rsidTr="004C765E">
        <w:trPr>
          <w:trHeight w:val="1146"/>
        </w:trPr>
        <w:tc>
          <w:tcPr>
            <w:tcW w:w="10888" w:type="dxa"/>
          </w:tcPr>
          <w:p w14:paraId="3FA2B25A" w14:textId="77777777" w:rsidR="00CE70BA" w:rsidRPr="00E83300" w:rsidRDefault="00CE70BA" w:rsidP="004C765E">
            <w:pPr>
              <w:ind w:firstLine="284"/>
              <w:jc w:val="both"/>
              <w:rPr>
                <w:b/>
                <w:i/>
              </w:rPr>
            </w:pPr>
            <w:r w:rsidRPr="0030584C">
              <w:rPr>
                <w:b/>
                <w:bCs/>
              </w:rPr>
              <w:lastRenderedPageBreak/>
              <w:t xml:space="preserve">4. </w:t>
            </w:r>
            <w:r w:rsidR="00A200E1" w:rsidRPr="0030584C">
              <w:rPr>
                <w:b/>
              </w:rPr>
              <w:t>Документи, які повинен надати У</w:t>
            </w:r>
            <w:r w:rsidRPr="0030584C">
              <w:rPr>
                <w:b/>
              </w:rPr>
              <w:t xml:space="preserve">часник – переможець </w:t>
            </w:r>
            <w:r w:rsidR="00920231" w:rsidRPr="0030584C">
              <w:rPr>
                <w:b/>
              </w:rPr>
              <w:t>процедури закупівлі</w:t>
            </w:r>
            <w:r w:rsidRPr="0030584C">
              <w:rPr>
                <w:b/>
              </w:rPr>
              <w:t xml:space="preserve"> в тендерний комітет Замовника (шляхом </w:t>
            </w:r>
            <w:r w:rsidR="00FC229F" w:rsidRPr="0030584C">
              <w:rPr>
                <w:b/>
              </w:rPr>
              <w:t xml:space="preserve">оприлюднення їх в </w:t>
            </w:r>
            <w:r w:rsidRPr="0030584C">
              <w:rPr>
                <w:b/>
              </w:rPr>
              <w:t>електронн</w:t>
            </w:r>
            <w:r w:rsidR="00FC229F" w:rsidRPr="0030584C">
              <w:rPr>
                <w:b/>
              </w:rPr>
              <w:t>ій системі закупівель</w:t>
            </w:r>
            <w:r w:rsidR="00105AAB">
              <w:rPr>
                <w:b/>
              </w:rPr>
              <w:t>,</w:t>
            </w:r>
            <w:r w:rsidRPr="0030584C">
              <w:rPr>
                <w:b/>
              </w:rPr>
              <w:t xml:space="preserve"> </w:t>
            </w:r>
            <w:r w:rsidR="00FC229F" w:rsidRPr="0030584C">
              <w:rPr>
                <w:shd w:val="clear" w:color="auto" w:fill="FFFFFF"/>
              </w:rPr>
              <w:t>що підтверджують відсутність підстав, визначених </w:t>
            </w:r>
            <w:r w:rsidR="00FC229F" w:rsidRPr="0030584C">
              <w:rPr>
                <w:u w:val="single"/>
                <w:shd w:val="clear" w:color="auto" w:fill="FFFFFF"/>
              </w:rPr>
              <w:t xml:space="preserve">пунктами </w:t>
            </w:r>
            <w:hyperlink r:id="rId16" w:anchor="n1265" w:history="1">
              <w:r w:rsidR="00FC229F" w:rsidRPr="0030584C">
                <w:rPr>
                  <w:u w:val="single"/>
                  <w:shd w:val="clear" w:color="auto" w:fill="FFFFFF"/>
                </w:rPr>
                <w:t>3</w:t>
              </w:r>
            </w:hyperlink>
            <w:r w:rsidR="00FC229F" w:rsidRPr="0030584C">
              <w:rPr>
                <w:shd w:val="clear" w:color="auto" w:fill="FFFFFF"/>
              </w:rPr>
              <w:t>, </w:t>
            </w:r>
            <w:hyperlink r:id="rId17" w:anchor="n1267" w:history="1">
              <w:r w:rsidR="00FC229F" w:rsidRPr="0030584C">
                <w:rPr>
                  <w:u w:val="single"/>
                  <w:shd w:val="clear" w:color="auto" w:fill="FFFFFF"/>
                </w:rPr>
                <w:t>5</w:t>
              </w:r>
            </w:hyperlink>
            <w:r w:rsidR="00FC229F" w:rsidRPr="0030584C">
              <w:rPr>
                <w:shd w:val="clear" w:color="auto" w:fill="FFFFFF"/>
              </w:rPr>
              <w:t>, </w:t>
            </w:r>
            <w:hyperlink r:id="rId18" w:anchor="n1268" w:history="1">
              <w:r w:rsidR="00FC229F" w:rsidRPr="0030584C">
                <w:rPr>
                  <w:u w:val="single"/>
                  <w:shd w:val="clear" w:color="auto" w:fill="FFFFFF"/>
                </w:rPr>
                <w:t>6</w:t>
              </w:r>
            </w:hyperlink>
            <w:r w:rsidR="00FC229F" w:rsidRPr="0030584C">
              <w:rPr>
                <w:shd w:val="clear" w:color="auto" w:fill="FFFFFF"/>
              </w:rPr>
              <w:t>, </w:t>
            </w:r>
            <w:hyperlink r:id="rId19" w:anchor="n1274" w:history="1">
              <w:r w:rsidR="00FC229F" w:rsidRPr="0030584C">
                <w:rPr>
                  <w:u w:val="single"/>
                  <w:shd w:val="clear" w:color="auto" w:fill="FFFFFF"/>
                </w:rPr>
                <w:t>12</w:t>
              </w:r>
            </w:hyperlink>
            <w:r w:rsidR="0067408A" w:rsidRPr="0030584C">
              <w:t xml:space="preserve"> </w:t>
            </w:r>
            <w:hyperlink r:id="rId20" w:anchor="n1275" w:history="1">
              <w:r w:rsidR="00FC229F" w:rsidRPr="00E83300">
                <w:rPr>
                  <w:u w:val="single"/>
                  <w:shd w:val="clear" w:color="auto" w:fill="FFFFFF"/>
                </w:rPr>
                <w:t>частини першої</w:t>
              </w:r>
            </w:hyperlink>
            <w:r w:rsidR="00FC229F" w:rsidRPr="00E83300">
              <w:rPr>
                <w:shd w:val="clear" w:color="auto" w:fill="FFFFFF"/>
              </w:rPr>
              <w:t> </w:t>
            </w:r>
            <w:r w:rsidR="00C16113" w:rsidRPr="00E83300">
              <w:rPr>
                <w:shd w:val="clear" w:color="auto" w:fill="FFFFFF"/>
              </w:rPr>
              <w:t> </w:t>
            </w:r>
            <w:r w:rsidR="00E83300" w:rsidRPr="00E83300">
              <w:rPr>
                <w:shd w:val="clear" w:color="auto" w:fill="FFFFFF"/>
              </w:rPr>
              <w:t>та частини другої статті 17 Закону</w:t>
            </w:r>
            <w:r w:rsidRPr="00E83300">
              <w:rPr>
                <w:b/>
              </w:rPr>
              <w:t xml:space="preserve">) у строк, що не </w:t>
            </w:r>
            <w:r w:rsidRPr="00E83300">
              <w:rPr>
                <w:b/>
                <w:i/>
              </w:rPr>
              <w:t xml:space="preserve">перевищує </w:t>
            </w:r>
            <w:r w:rsidR="0067408A" w:rsidRPr="00E83300">
              <w:rPr>
                <w:b/>
                <w:i/>
              </w:rPr>
              <w:t xml:space="preserve">чотири </w:t>
            </w:r>
            <w:r w:rsidRPr="00E83300">
              <w:rPr>
                <w:b/>
                <w:i/>
              </w:rPr>
              <w:t xml:space="preserve">дні з дати оприлюднення </w:t>
            </w:r>
            <w:r w:rsidR="00FC229F" w:rsidRPr="00E83300">
              <w:rPr>
                <w:b/>
                <w:i/>
              </w:rPr>
              <w:t>в електронній системі закупівель повідомлення про намір укласти договір про закупівлю</w:t>
            </w:r>
            <w:r w:rsidR="00502500" w:rsidRPr="00E83300">
              <w:rPr>
                <w:b/>
                <w:i/>
              </w:rPr>
              <w:t>:</w:t>
            </w:r>
          </w:p>
          <w:p w14:paraId="5FA107E0" w14:textId="77777777" w:rsidR="0067408A" w:rsidRPr="0030584C" w:rsidRDefault="0067408A" w:rsidP="004C765E">
            <w:pPr>
              <w:pStyle w:val="rvps2"/>
              <w:shd w:val="clear" w:color="auto" w:fill="FFFFFF"/>
              <w:spacing w:before="0" w:after="0"/>
              <w:ind w:firstLine="284"/>
              <w:jc w:val="both"/>
              <w:textAlignment w:val="baseline"/>
              <w:rPr>
                <w:shd w:val="clear" w:color="auto" w:fill="FFFFFF"/>
              </w:rPr>
            </w:pPr>
          </w:p>
        </w:tc>
      </w:tr>
      <w:tr w:rsidR="00677ABC" w:rsidRPr="00272201" w14:paraId="721C2DB4" w14:textId="77777777" w:rsidTr="004C765E">
        <w:trPr>
          <w:trHeight w:val="1684"/>
        </w:trPr>
        <w:tc>
          <w:tcPr>
            <w:tcW w:w="10888" w:type="dxa"/>
          </w:tcPr>
          <w:p w14:paraId="12CEA6BA" w14:textId="77777777" w:rsidR="00E83300" w:rsidRPr="00485137" w:rsidRDefault="00E83300" w:rsidP="004C765E">
            <w:pPr>
              <w:pStyle w:val="rvps2"/>
              <w:numPr>
                <w:ilvl w:val="0"/>
                <w:numId w:val="32"/>
              </w:numPr>
              <w:shd w:val="clear" w:color="auto" w:fill="FFFFFF"/>
              <w:suppressAutoHyphens/>
              <w:spacing w:before="0" w:after="0"/>
              <w:ind w:left="0" w:firstLine="0"/>
              <w:contextualSpacing/>
              <w:jc w:val="both"/>
              <w:rPr>
                <w:b/>
                <w:shd w:val="clear" w:color="auto" w:fill="FFFFFF"/>
              </w:rPr>
            </w:pPr>
            <w:r w:rsidRPr="00485137">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21" w:history="1">
              <w:r w:rsidRPr="00485137">
                <w:rPr>
                  <w:rStyle w:val="a6"/>
                  <w:color w:val="auto"/>
                </w:rPr>
                <w:t>https://corruptinfo.nazk.gov.ua/</w:t>
              </w:r>
            </w:hyperlink>
            <w:r w:rsidRPr="00485137">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22" w:history="1">
              <w:r w:rsidRPr="00485137">
                <w:rPr>
                  <w:rStyle w:val="a6"/>
                  <w:color w:val="auto"/>
                </w:rPr>
                <w:t>https://corruptinfo.nazk.gov.ua/reference/getpersonalreference/individual</w:t>
              </w:r>
            </w:hyperlink>
            <w:r w:rsidRPr="00485137">
              <w:t>)</w:t>
            </w:r>
            <w:r w:rsidRPr="00485137">
              <w:rPr>
                <w:b/>
              </w:rPr>
              <w:t>.</w:t>
            </w:r>
          </w:p>
          <w:p w14:paraId="1CDEFA26" w14:textId="77777777" w:rsidR="00E83300" w:rsidRPr="00485137" w:rsidRDefault="00E83300" w:rsidP="004C765E">
            <w:pPr>
              <w:pStyle w:val="rvps2"/>
              <w:shd w:val="clear" w:color="auto" w:fill="FFFFFF"/>
              <w:spacing w:before="0" w:after="0"/>
              <w:contextualSpacing/>
              <w:jc w:val="both"/>
              <w:rPr>
                <w:b/>
                <w:shd w:val="clear" w:color="auto" w:fill="FFFFFF"/>
              </w:rPr>
            </w:pPr>
            <w:r w:rsidRPr="00485137">
              <w:rPr>
                <w:b/>
              </w:rPr>
              <w:t xml:space="preserve">Інформаційна довідка </w:t>
            </w:r>
            <w:r w:rsidRPr="00485137">
              <w:rPr>
                <w:b/>
                <w:shd w:val="clear" w:color="auto" w:fill="FFFFFF"/>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14:paraId="312F4FB5" w14:textId="77777777" w:rsidR="00E83300" w:rsidRPr="00485137" w:rsidRDefault="00E83300" w:rsidP="004C765E">
            <w:pPr>
              <w:pStyle w:val="rvps2"/>
              <w:shd w:val="clear" w:color="auto" w:fill="FFFFFF"/>
              <w:spacing w:before="0" w:after="0"/>
              <w:contextualSpacing/>
              <w:jc w:val="both"/>
              <w:rPr>
                <w:b/>
                <w:bCs/>
              </w:rPr>
            </w:pPr>
            <w:r w:rsidRPr="00485137">
              <w:rPr>
                <w:shd w:val="clear" w:color="auto" w:fill="FFFFFF"/>
              </w:rPr>
              <w:t xml:space="preserve">-     </w:t>
            </w:r>
            <w:r w:rsidRPr="00485137">
              <w:rPr>
                <w:b/>
              </w:rPr>
              <w:t>Витяг (довідку)</w:t>
            </w:r>
            <w:r w:rsidRPr="00485137">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485137">
              <w:rPr>
                <w:bCs/>
              </w:rPr>
              <w:t xml:space="preserve">із інформацією </w:t>
            </w:r>
            <w:r w:rsidRPr="00485137">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485137">
              <w:rPr>
                <w:b/>
                <w:bCs/>
              </w:rPr>
              <w:t xml:space="preserve">не більше трьохмісячної давнини відносно дати подання тендерних пропозицій. </w:t>
            </w:r>
            <w:r w:rsidRPr="00485137">
              <w:rPr>
                <w:bCs/>
              </w:rPr>
              <w:t>В</w:t>
            </w:r>
            <w:r w:rsidRPr="00485137">
              <w:t xml:space="preserve">казана витяг (довідка) може бути надана у вигляді електронного документу </w:t>
            </w:r>
            <w:r w:rsidRPr="00485137">
              <w:rPr>
                <w:shd w:val="clear" w:color="auto" w:fill="FFFFFF"/>
              </w:rPr>
              <w:t>(підтверджує відповідність п. 5, 6 та 12 ч.1 ст. 17 ЗУ «Про публічні закупівлі»)</w:t>
            </w:r>
            <w:r w:rsidRPr="00485137">
              <w:t>; </w:t>
            </w:r>
          </w:p>
          <w:p w14:paraId="7F11ACAA" w14:textId="77777777" w:rsidR="00E83300" w:rsidRPr="00485137" w:rsidRDefault="00E83300" w:rsidP="004C765E">
            <w:pPr>
              <w:pStyle w:val="rvps2"/>
              <w:numPr>
                <w:ilvl w:val="0"/>
                <w:numId w:val="31"/>
              </w:numPr>
              <w:shd w:val="clear" w:color="auto" w:fill="FFFFFF"/>
              <w:spacing w:before="0" w:after="0"/>
              <w:ind w:left="-17" w:firstLine="15"/>
              <w:contextualSpacing/>
              <w:jc w:val="both"/>
            </w:pPr>
            <w:r w:rsidRPr="00485137">
              <w:rPr>
                <w:b/>
              </w:rPr>
              <w:t>Також додатково, по п.12 частини 1 ст.17 Закону, надається довідка</w:t>
            </w:r>
            <w:r w:rsidRPr="00485137">
              <w:t>, складена учасником у довільній формі, що підтверджує відсутність вказаної підстави;</w:t>
            </w:r>
          </w:p>
          <w:p w14:paraId="6419F4C2" w14:textId="77777777" w:rsidR="00E83300" w:rsidRPr="00485137" w:rsidRDefault="00E83300" w:rsidP="004C765E">
            <w:pPr>
              <w:pStyle w:val="rvps2"/>
              <w:numPr>
                <w:ilvl w:val="0"/>
                <w:numId w:val="30"/>
              </w:numPr>
              <w:shd w:val="clear" w:color="auto" w:fill="FFFFFF"/>
              <w:spacing w:before="0" w:after="0"/>
              <w:ind w:left="0" w:firstLine="0"/>
              <w:contextualSpacing/>
              <w:jc w:val="both"/>
            </w:pPr>
            <w:r w:rsidRPr="00485137">
              <w:rPr>
                <w:b/>
              </w:rPr>
              <w:t>Довідку</w:t>
            </w:r>
            <w:r w:rsidRPr="00485137">
              <w:t>,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2CFB22F" w14:textId="77777777" w:rsidR="00E83300" w:rsidRPr="004D724A" w:rsidRDefault="00E83300" w:rsidP="004C765E">
            <w:pPr>
              <w:pStyle w:val="rvps2"/>
              <w:shd w:val="clear" w:color="auto" w:fill="FFFFFF"/>
              <w:spacing w:before="0" w:after="0"/>
              <w:ind w:firstLine="284"/>
              <w:jc w:val="both"/>
              <w:textAlignment w:val="baseline"/>
              <w:rPr>
                <w:lang w:eastAsia="uk-UA" w:bidi="uk-UA"/>
              </w:rPr>
            </w:pPr>
          </w:p>
          <w:p w14:paraId="04F38AA5" w14:textId="77777777" w:rsidR="00BC28FB" w:rsidRPr="004D724A" w:rsidRDefault="00BC28FB" w:rsidP="004C765E">
            <w:pPr>
              <w:ind w:firstLine="284"/>
              <w:jc w:val="both"/>
            </w:pPr>
            <w:r w:rsidRPr="004D724A">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E1AA00E" w14:textId="77777777" w:rsidR="0067408A" w:rsidRPr="004D724A" w:rsidRDefault="0067408A" w:rsidP="004C765E">
            <w:pPr>
              <w:ind w:firstLine="284"/>
              <w:jc w:val="both"/>
            </w:pPr>
            <w:r w:rsidRPr="0061174E">
              <w:rPr>
                <w:rFonts w:eastAsia="SimSun"/>
                <w:shd w:val="solid" w:color="FFFFFF" w:fill="FFFFFF"/>
                <w:lang w:eastAsia="en-US" w:bidi="hi-I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E7AF0D6" w14:textId="77777777" w:rsidR="0067408A" w:rsidRPr="004D724A" w:rsidRDefault="0067408A" w:rsidP="004C765E">
            <w:pPr>
              <w:ind w:firstLine="284"/>
              <w:jc w:val="both"/>
            </w:pPr>
          </w:p>
          <w:p w14:paraId="3D75FA9D" w14:textId="77777777" w:rsidR="0067408A" w:rsidRPr="004D724A" w:rsidRDefault="0067408A" w:rsidP="004C765E">
            <w:pPr>
              <w:suppressAutoHyphens w:val="0"/>
              <w:ind w:firstLine="220"/>
              <w:jc w:val="both"/>
            </w:pPr>
          </w:p>
        </w:tc>
      </w:tr>
    </w:tbl>
    <w:p w14:paraId="3E1235F9" w14:textId="77777777" w:rsidR="001B3B75" w:rsidRPr="00461F9D" w:rsidRDefault="001B3B75" w:rsidP="001B3B75">
      <w:pPr>
        <w:jc w:val="both"/>
        <w:rPr>
          <w:b/>
          <w:i/>
          <w:u w:val="single"/>
        </w:rPr>
      </w:pPr>
      <w:r w:rsidRPr="00461F9D">
        <w:rPr>
          <w:b/>
          <w:i/>
          <w:u w:val="single"/>
        </w:rPr>
        <w:t xml:space="preserve">Примітки: </w:t>
      </w:r>
    </w:p>
    <w:p w14:paraId="5BAD545E" w14:textId="77777777" w:rsidR="001B3B75" w:rsidRPr="00461F9D" w:rsidRDefault="001B3B75" w:rsidP="001B3B75">
      <w:pPr>
        <w:jc w:val="both"/>
        <w:rPr>
          <w:i/>
          <w:iCs/>
        </w:rPr>
      </w:pPr>
      <w:r w:rsidRPr="00461F9D">
        <w:rPr>
          <w:i/>
          <w:iCs/>
        </w:rPr>
        <w:t xml:space="preserve">1.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 </w:t>
      </w:r>
    </w:p>
    <w:p w14:paraId="238A7BDB" w14:textId="77777777" w:rsidR="001B3B75" w:rsidRPr="00461F9D" w:rsidRDefault="001B3B75" w:rsidP="001B3B75">
      <w:pPr>
        <w:jc w:val="both"/>
        <w:rPr>
          <w:i/>
          <w:iCs/>
        </w:rPr>
      </w:pPr>
      <w:r w:rsidRPr="00461F9D">
        <w:rPr>
          <w:i/>
          <w:iCs/>
        </w:rPr>
        <w:lastRenderedPageBreak/>
        <w:t>2. Учасники - нерезиденти для виконання вимог щодо подання документів, передбачених пунктом 5 Розділу «Інструкція з підготовки тендерної пропозиції» та цим додатком до тендерної документації, подають у складі тендерної пропозиції документи, передбачені законодавством країн, де вони зареєстровані. Такі документи надаються разом із завіреним належним чином перекладом на українську мову.</w:t>
      </w:r>
    </w:p>
    <w:p w14:paraId="12BE5502" w14:textId="77777777" w:rsidR="001B3B75" w:rsidRPr="00461F9D" w:rsidRDefault="001B3B75" w:rsidP="001B3B75">
      <w:pPr>
        <w:jc w:val="both"/>
        <w:rPr>
          <w:i/>
          <w:iCs/>
        </w:rPr>
      </w:pPr>
      <w:r w:rsidRPr="00461F9D">
        <w:rPr>
          <w:i/>
          <w:iCs/>
        </w:rPr>
        <w:t>3. Учасники – резиденти для виконання вимог щодо подання документів, передбачених тендерною документацією, подають у складі тендерної пропозиції документи, що відповідають чинному законодавству України.</w:t>
      </w:r>
    </w:p>
    <w:p w14:paraId="2ACFD60A" w14:textId="77777777" w:rsidR="001B3B75" w:rsidRPr="00461F9D" w:rsidRDefault="001B3B75" w:rsidP="001B3B75">
      <w:pPr>
        <w:jc w:val="both"/>
        <w:rPr>
          <w:i/>
          <w:iCs/>
        </w:rPr>
      </w:pPr>
      <w:r w:rsidRPr="00461F9D">
        <w:rPr>
          <w:i/>
          <w:iCs/>
        </w:rPr>
        <w:t>4. Документи, що не передбачені законодавством країн учасників-нерезидентів, законодавством для учасників юридичних або учасників фізичних осіб, у тому числі фізичних осіб - підприємців, не подаються ними у складі тендерної пропозиції, з наданням відповідних пояснень.</w:t>
      </w:r>
    </w:p>
    <w:p w14:paraId="02530CD6" w14:textId="77777777" w:rsidR="0067408A" w:rsidRDefault="0067408A" w:rsidP="004254C4">
      <w:pPr>
        <w:rPr>
          <w:b/>
          <w:bCs/>
          <w:iCs/>
        </w:rPr>
      </w:pPr>
    </w:p>
    <w:p w14:paraId="472020FE" w14:textId="77777777" w:rsidR="004C765E" w:rsidRDefault="004C765E" w:rsidP="004254C4">
      <w:pPr>
        <w:rPr>
          <w:b/>
          <w:bCs/>
          <w:iCs/>
        </w:rPr>
      </w:pPr>
    </w:p>
    <w:p w14:paraId="369E9368" w14:textId="77777777" w:rsidR="004C765E" w:rsidRDefault="004C765E" w:rsidP="004254C4">
      <w:pPr>
        <w:rPr>
          <w:b/>
          <w:bCs/>
          <w:iCs/>
        </w:rPr>
      </w:pPr>
    </w:p>
    <w:p w14:paraId="7C89D32C" w14:textId="77777777" w:rsidR="004C765E" w:rsidRDefault="004C765E" w:rsidP="004254C4">
      <w:pPr>
        <w:rPr>
          <w:b/>
          <w:bCs/>
          <w:iCs/>
        </w:rPr>
      </w:pPr>
    </w:p>
    <w:p w14:paraId="4E772962" w14:textId="77777777" w:rsidR="004C765E" w:rsidRDefault="004C765E" w:rsidP="004254C4">
      <w:pPr>
        <w:rPr>
          <w:b/>
          <w:bCs/>
          <w:iCs/>
        </w:rPr>
      </w:pPr>
    </w:p>
    <w:p w14:paraId="4C7B6BBE" w14:textId="77777777" w:rsidR="004C765E" w:rsidRDefault="004C765E" w:rsidP="004254C4">
      <w:pPr>
        <w:rPr>
          <w:b/>
          <w:bCs/>
          <w:iCs/>
        </w:rPr>
      </w:pPr>
    </w:p>
    <w:p w14:paraId="35E13B61" w14:textId="77777777" w:rsidR="004C765E" w:rsidRDefault="004C765E" w:rsidP="004254C4">
      <w:pPr>
        <w:rPr>
          <w:b/>
          <w:bCs/>
          <w:iCs/>
        </w:rPr>
      </w:pPr>
    </w:p>
    <w:p w14:paraId="162E2725" w14:textId="77777777" w:rsidR="0067408A" w:rsidRDefault="0067408A" w:rsidP="004254C4">
      <w:pPr>
        <w:rPr>
          <w:b/>
          <w:bCs/>
          <w:iCs/>
        </w:rPr>
      </w:pPr>
    </w:p>
    <w:p w14:paraId="2AA8692A" w14:textId="77777777" w:rsidR="00D6452F" w:rsidRDefault="00D6452F" w:rsidP="00257EBC">
      <w:pPr>
        <w:jc w:val="right"/>
        <w:rPr>
          <w:b/>
        </w:rPr>
      </w:pPr>
    </w:p>
    <w:p w14:paraId="6F238237" w14:textId="77777777" w:rsidR="00D6452F" w:rsidRDefault="00D6452F" w:rsidP="00257EBC">
      <w:pPr>
        <w:jc w:val="right"/>
        <w:rPr>
          <w:b/>
        </w:rPr>
      </w:pPr>
    </w:p>
    <w:p w14:paraId="0D793BD4" w14:textId="77777777" w:rsidR="00D6452F" w:rsidRDefault="00D6452F" w:rsidP="00257EBC">
      <w:pPr>
        <w:jc w:val="right"/>
        <w:rPr>
          <w:b/>
        </w:rPr>
      </w:pPr>
    </w:p>
    <w:p w14:paraId="2C06D345" w14:textId="77777777" w:rsidR="00D6452F" w:rsidRDefault="00D6452F" w:rsidP="00257EBC">
      <w:pPr>
        <w:jc w:val="right"/>
        <w:rPr>
          <w:b/>
        </w:rPr>
      </w:pPr>
    </w:p>
    <w:p w14:paraId="67C2A049" w14:textId="77777777" w:rsidR="00D6452F" w:rsidRDefault="00D6452F" w:rsidP="00257EBC">
      <w:pPr>
        <w:jc w:val="right"/>
        <w:rPr>
          <w:b/>
        </w:rPr>
      </w:pPr>
    </w:p>
    <w:p w14:paraId="046B08EC" w14:textId="77777777" w:rsidR="00D6452F" w:rsidRDefault="00D6452F" w:rsidP="00257EBC">
      <w:pPr>
        <w:jc w:val="right"/>
        <w:rPr>
          <w:b/>
        </w:rPr>
      </w:pPr>
    </w:p>
    <w:p w14:paraId="14558F08" w14:textId="77777777" w:rsidR="00D6452F" w:rsidRDefault="00D6452F" w:rsidP="00257EBC">
      <w:pPr>
        <w:jc w:val="right"/>
        <w:rPr>
          <w:b/>
        </w:rPr>
      </w:pPr>
    </w:p>
    <w:p w14:paraId="53D84195" w14:textId="77777777" w:rsidR="00D6452F" w:rsidRDefault="00D6452F" w:rsidP="00257EBC">
      <w:pPr>
        <w:jc w:val="right"/>
        <w:rPr>
          <w:b/>
        </w:rPr>
      </w:pPr>
    </w:p>
    <w:p w14:paraId="2A4A2AF5" w14:textId="77777777" w:rsidR="00D6452F" w:rsidRDefault="00D6452F" w:rsidP="00257EBC">
      <w:pPr>
        <w:jc w:val="right"/>
        <w:rPr>
          <w:b/>
        </w:rPr>
      </w:pPr>
    </w:p>
    <w:p w14:paraId="227AFDC4" w14:textId="77777777" w:rsidR="00D6452F" w:rsidRDefault="00D6452F" w:rsidP="00257EBC">
      <w:pPr>
        <w:jc w:val="right"/>
        <w:rPr>
          <w:b/>
        </w:rPr>
      </w:pPr>
    </w:p>
    <w:p w14:paraId="5A7513E2" w14:textId="77777777" w:rsidR="00D6452F" w:rsidRDefault="00D6452F" w:rsidP="00257EBC">
      <w:pPr>
        <w:jc w:val="right"/>
        <w:rPr>
          <w:b/>
        </w:rPr>
      </w:pPr>
    </w:p>
    <w:p w14:paraId="0C351601" w14:textId="77777777" w:rsidR="00D6452F" w:rsidRDefault="00D6452F" w:rsidP="00257EBC">
      <w:pPr>
        <w:jc w:val="right"/>
        <w:rPr>
          <w:b/>
        </w:rPr>
      </w:pPr>
    </w:p>
    <w:p w14:paraId="05DDBD18" w14:textId="77777777" w:rsidR="00D6452F" w:rsidRDefault="00D6452F" w:rsidP="00257EBC">
      <w:pPr>
        <w:jc w:val="right"/>
        <w:rPr>
          <w:b/>
        </w:rPr>
      </w:pPr>
    </w:p>
    <w:p w14:paraId="2EFE446C" w14:textId="77777777" w:rsidR="00D6452F" w:rsidRDefault="00D6452F" w:rsidP="00257EBC">
      <w:pPr>
        <w:jc w:val="right"/>
        <w:rPr>
          <w:b/>
        </w:rPr>
      </w:pPr>
    </w:p>
    <w:p w14:paraId="1BEC290B" w14:textId="77777777" w:rsidR="00D6452F" w:rsidRDefault="00D6452F" w:rsidP="00257EBC">
      <w:pPr>
        <w:jc w:val="right"/>
        <w:rPr>
          <w:b/>
        </w:rPr>
      </w:pPr>
    </w:p>
    <w:p w14:paraId="72F3C34F" w14:textId="77777777" w:rsidR="00D6452F" w:rsidRDefault="00D6452F" w:rsidP="00257EBC">
      <w:pPr>
        <w:jc w:val="right"/>
        <w:rPr>
          <w:b/>
        </w:rPr>
      </w:pPr>
    </w:p>
    <w:p w14:paraId="57969133" w14:textId="77777777" w:rsidR="00D6452F" w:rsidRDefault="00D6452F" w:rsidP="00257EBC">
      <w:pPr>
        <w:jc w:val="right"/>
        <w:rPr>
          <w:b/>
        </w:rPr>
      </w:pPr>
    </w:p>
    <w:p w14:paraId="1B03D59F" w14:textId="77777777" w:rsidR="00D6452F" w:rsidRDefault="00D6452F" w:rsidP="00257EBC">
      <w:pPr>
        <w:jc w:val="right"/>
        <w:rPr>
          <w:b/>
        </w:rPr>
      </w:pPr>
    </w:p>
    <w:p w14:paraId="5CB02F67" w14:textId="77777777" w:rsidR="00D6452F" w:rsidRDefault="00D6452F" w:rsidP="00257EBC">
      <w:pPr>
        <w:jc w:val="right"/>
        <w:rPr>
          <w:b/>
        </w:rPr>
      </w:pPr>
    </w:p>
    <w:p w14:paraId="13ADC575" w14:textId="77777777" w:rsidR="00D6452F" w:rsidRDefault="00D6452F" w:rsidP="00257EBC">
      <w:pPr>
        <w:jc w:val="right"/>
        <w:rPr>
          <w:b/>
        </w:rPr>
      </w:pPr>
    </w:p>
    <w:p w14:paraId="2E17E518" w14:textId="77777777" w:rsidR="00D6452F" w:rsidRDefault="00D6452F" w:rsidP="00257EBC">
      <w:pPr>
        <w:jc w:val="right"/>
        <w:rPr>
          <w:b/>
        </w:rPr>
      </w:pPr>
    </w:p>
    <w:p w14:paraId="0EADCFB7" w14:textId="77777777" w:rsidR="00D6452F" w:rsidRDefault="00D6452F" w:rsidP="00257EBC">
      <w:pPr>
        <w:jc w:val="right"/>
        <w:rPr>
          <w:b/>
        </w:rPr>
      </w:pPr>
    </w:p>
    <w:p w14:paraId="35AC5E0F" w14:textId="77777777" w:rsidR="00D6452F" w:rsidRDefault="00D6452F" w:rsidP="00257EBC">
      <w:pPr>
        <w:jc w:val="right"/>
        <w:rPr>
          <w:b/>
        </w:rPr>
      </w:pPr>
    </w:p>
    <w:p w14:paraId="31CFB08B" w14:textId="77777777" w:rsidR="00D6452F" w:rsidRDefault="00D6452F" w:rsidP="00257EBC">
      <w:pPr>
        <w:jc w:val="right"/>
        <w:rPr>
          <w:b/>
        </w:rPr>
      </w:pPr>
    </w:p>
    <w:p w14:paraId="3581AE0E" w14:textId="77777777" w:rsidR="00D6452F" w:rsidRDefault="00D6452F" w:rsidP="00257EBC">
      <w:pPr>
        <w:jc w:val="right"/>
        <w:rPr>
          <w:b/>
        </w:rPr>
      </w:pPr>
    </w:p>
    <w:p w14:paraId="392B2545" w14:textId="77777777" w:rsidR="00D6452F" w:rsidRDefault="00D6452F" w:rsidP="00257EBC">
      <w:pPr>
        <w:jc w:val="right"/>
        <w:rPr>
          <w:b/>
        </w:rPr>
      </w:pPr>
    </w:p>
    <w:p w14:paraId="3D2F0478" w14:textId="77777777" w:rsidR="00D6452F" w:rsidRDefault="00D6452F" w:rsidP="00257EBC">
      <w:pPr>
        <w:jc w:val="right"/>
        <w:rPr>
          <w:b/>
        </w:rPr>
      </w:pPr>
    </w:p>
    <w:p w14:paraId="448DBBD7" w14:textId="77777777" w:rsidR="00D6452F" w:rsidRDefault="00D6452F" w:rsidP="00257EBC">
      <w:pPr>
        <w:jc w:val="right"/>
        <w:rPr>
          <w:b/>
        </w:rPr>
      </w:pPr>
    </w:p>
    <w:p w14:paraId="28727E4F" w14:textId="77777777" w:rsidR="00D6452F" w:rsidRDefault="00D6452F" w:rsidP="00257EBC">
      <w:pPr>
        <w:jc w:val="right"/>
        <w:rPr>
          <w:b/>
        </w:rPr>
      </w:pPr>
    </w:p>
    <w:p w14:paraId="6624B4D3" w14:textId="77777777" w:rsidR="00D6452F" w:rsidRDefault="00D6452F" w:rsidP="00257EBC">
      <w:pPr>
        <w:jc w:val="right"/>
        <w:rPr>
          <w:b/>
        </w:rPr>
      </w:pPr>
    </w:p>
    <w:p w14:paraId="2C6D9834" w14:textId="77777777" w:rsidR="00D6452F" w:rsidRDefault="00D6452F" w:rsidP="00257EBC">
      <w:pPr>
        <w:jc w:val="right"/>
        <w:rPr>
          <w:b/>
        </w:rPr>
      </w:pPr>
    </w:p>
    <w:p w14:paraId="351C856B" w14:textId="77777777" w:rsidR="00D6452F" w:rsidRDefault="00D6452F" w:rsidP="00257EBC">
      <w:pPr>
        <w:jc w:val="right"/>
        <w:rPr>
          <w:b/>
        </w:rPr>
      </w:pPr>
    </w:p>
    <w:p w14:paraId="37DC406A" w14:textId="77777777" w:rsidR="00D6452F" w:rsidRDefault="00D6452F" w:rsidP="00257EBC">
      <w:pPr>
        <w:jc w:val="right"/>
        <w:rPr>
          <w:b/>
        </w:rPr>
      </w:pPr>
    </w:p>
    <w:p w14:paraId="6F27F96F" w14:textId="77777777" w:rsidR="00D6452F" w:rsidRDefault="00D6452F" w:rsidP="00257EBC">
      <w:pPr>
        <w:jc w:val="right"/>
        <w:rPr>
          <w:b/>
        </w:rPr>
      </w:pPr>
    </w:p>
    <w:p w14:paraId="684888E5" w14:textId="77777777" w:rsidR="00D6452F" w:rsidRDefault="00D6452F" w:rsidP="00257EBC">
      <w:pPr>
        <w:jc w:val="right"/>
        <w:rPr>
          <w:b/>
        </w:rPr>
      </w:pPr>
    </w:p>
    <w:p w14:paraId="64CA3F17" w14:textId="77777777" w:rsidR="00D6452F" w:rsidRDefault="00D6452F" w:rsidP="00257EBC">
      <w:pPr>
        <w:jc w:val="right"/>
        <w:rPr>
          <w:b/>
        </w:rPr>
      </w:pPr>
    </w:p>
    <w:p w14:paraId="4FCA2082" w14:textId="77777777" w:rsidR="00D6452F" w:rsidRDefault="00D6452F" w:rsidP="00257EBC">
      <w:pPr>
        <w:jc w:val="right"/>
        <w:rPr>
          <w:b/>
        </w:rPr>
      </w:pPr>
    </w:p>
    <w:p w14:paraId="020FDB3B" w14:textId="77777777" w:rsidR="00D6452F" w:rsidRDefault="00D6452F" w:rsidP="00257EBC">
      <w:pPr>
        <w:jc w:val="right"/>
        <w:rPr>
          <w:b/>
        </w:rPr>
      </w:pPr>
    </w:p>
    <w:p w14:paraId="03A072D6" w14:textId="51CADDE9" w:rsidR="00257EBC" w:rsidRDefault="00257EBC" w:rsidP="00257EBC">
      <w:pPr>
        <w:jc w:val="right"/>
        <w:rPr>
          <w:b/>
          <w:lang w:val="ru-RU"/>
        </w:rPr>
      </w:pPr>
      <w:r>
        <w:rPr>
          <w:b/>
        </w:rPr>
        <w:lastRenderedPageBreak/>
        <w:t xml:space="preserve">Додаток № </w:t>
      </w:r>
      <w:r>
        <w:rPr>
          <w:b/>
          <w:lang w:val="ru-RU"/>
        </w:rPr>
        <w:t>4</w:t>
      </w:r>
    </w:p>
    <w:p w14:paraId="317F10B3" w14:textId="77777777" w:rsidR="00257EBC" w:rsidRDefault="00257EBC" w:rsidP="00257EBC">
      <w:pPr>
        <w:pStyle w:val="aff5"/>
        <w:tabs>
          <w:tab w:val="left" w:pos="900"/>
        </w:tabs>
        <w:rPr>
          <w:rFonts w:ascii="Times New Roman" w:hAnsi="Times New Roman"/>
          <w:b/>
          <w:color w:val="000000"/>
          <w:sz w:val="24"/>
          <w:szCs w:val="24"/>
        </w:rPr>
      </w:pPr>
      <w:r>
        <w:rPr>
          <w:rFonts w:ascii="Times New Roman" w:hAnsi="Times New Roman"/>
          <w:b/>
          <w:color w:val="000000"/>
          <w:sz w:val="24"/>
          <w:szCs w:val="24"/>
        </w:rPr>
        <w:tab/>
      </w:r>
    </w:p>
    <w:p w14:paraId="6E88532E" w14:textId="5C484200" w:rsidR="005D4918" w:rsidRPr="005E605E" w:rsidRDefault="002909F5" w:rsidP="005D4918">
      <w:pPr>
        <w:shd w:val="clear" w:color="auto" w:fill="FFFFFF"/>
        <w:jc w:val="center"/>
        <w:textAlignment w:val="baseline"/>
        <w:rPr>
          <w:b/>
          <w:bCs/>
          <w:kern w:val="1"/>
          <w:lang w:eastAsia="hi-IN" w:bidi="hi-IN"/>
        </w:rPr>
      </w:pPr>
      <w:r w:rsidRPr="005E605E">
        <w:rPr>
          <w:b/>
          <w:bCs/>
          <w:kern w:val="1"/>
          <w:lang w:eastAsia="hi-IN" w:bidi="hi-IN"/>
        </w:rPr>
        <w:t xml:space="preserve">ПРОЄКТ </w:t>
      </w:r>
      <w:r w:rsidR="005D4918" w:rsidRPr="005E605E">
        <w:rPr>
          <w:b/>
          <w:bCs/>
          <w:kern w:val="1"/>
          <w:lang w:eastAsia="hi-IN" w:bidi="hi-IN"/>
        </w:rPr>
        <w:t>ДОГОВ</w:t>
      </w:r>
      <w:r w:rsidRPr="005E605E">
        <w:rPr>
          <w:b/>
          <w:bCs/>
          <w:kern w:val="1"/>
          <w:lang w:eastAsia="hi-IN" w:bidi="hi-IN"/>
        </w:rPr>
        <w:t>ОРУ</w:t>
      </w:r>
      <w:r w:rsidR="005D4918" w:rsidRPr="005E605E">
        <w:rPr>
          <w:b/>
          <w:bCs/>
          <w:kern w:val="1"/>
          <w:lang w:eastAsia="hi-IN" w:bidi="hi-IN"/>
        </w:rPr>
        <w:t xml:space="preserve"> № </w:t>
      </w:r>
    </w:p>
    <w:p w14:paraId="0B68A8A8" w14:textId="303D582F" w:rsidR="002909F5" w:rsidRPr="005E605E" w:rsidRDefault="005D4918" w:rsidP="003770C7">
      <w:pPr>
        <w:shd w:val="clear" w:color="auto" w:fill="FFFFFF"/>
        <w:jc w:val="center"/>
        <w:textAlignment w:val="baseline"/>
        <w:rPr>
          <w:kern w:val="1"/>
          <w:lang w:eastAsia="hi-IN" w:bidi="hi-IN"/>
        </w:rPr>
      </w:pPr>
      <w:r w:rsidRPr="005E605E">
        <w:rPr>
          <w:b/>
          <w:bCs/>
          <w:kern w:val="1"/>
          <w:lang w:eastAsia="hi-IN" w:bidi="hi-IN"/>
        </w:rPr>
        <w:t>про виконання робіт</w:t>
      </w:r>
      <w:r w:rsidRPr="005E605E">
        <w:rPr>
          <w:kern w:val="1"/>
          <w:lang w:eastAsia="hi-IN" w:bidi="hi-IN"/>
        </w:rPr>
        <w:t>:</w:t>
      </w:r>
      <w:bookmarkStart w:id="50" w:name="_Hlk41487846"/>
      <w:r w:rsidRPr="005E605E">
        <w:rPr>
          <w:kern w:val="1"/>
          <w:lang w:eastAsia="hi-IN" w:bidi="hi-IN"/>
        </w:rPr>
        <w:t xml:space="preserve"> </w:t>
      </w:r>
      <w:bookmarkEnd w:id="50"/>
      <w:r w:rsidR="003770C7" w:rsidRPr="003770C7">
        <w:rPr>
          <w:b/>
          <w:bCs/>
          <w:kern w:val="1"/>
          <w:lang w:eastAsia="hi-IN" w:bidi="hi-IN"/>
        </w:rPr>
        <w:t>Код ДК 021:2015 - 45450000-6 (Інші завершальні будівельні роботи )- Капітальний ремонт теплового пункту системи опалення КНП "ЦПМСД "Ювілейний" РМР за адресою м. Рівне вул. Кулика і Гудачека, 3</w:t>
      </w:r>
    </w:p>
    <w:p w14:paraId="1EB2F7BE" w14:textId="5571D797" w:rsidR="005D4918" w:rsidRPr="005E605E" w:rsidRDefault="005D4918" w:rsidP="005D4918">
      <w:pPr>
        <w:shd w:val="clear" w:color="auto" w:fill="FFFFFF"/>
        <w:tabs>
          <w:tab w:val="right" w:pos="7166"/>
          <w:tab w:val="left" w:pos="7202"/>
        </w:tabs>
        <w:ind w:left="20" w:firstLine="700"/>
        <w:jc w:val="both"/>
        <w:textAlignment w:val="baseline"/>
        <w:rPr>
          <w:kern w:val="1"/>
          <w:lang w:eastAsia="hi-IN" w:bidi="hi-IN"/>
        </w:rPr>
      </w:pPr>
      <w:r w:rsidRPr="005E605E">
        <w:rPr>
          <w:kern w:val="1"/>
          <w:lang w:eastAsia="hi-IN" w:bidi="hi-IN"/>
        </w:rPr>
        <w:t xml:space="preserve">м. Рівне                                                                                     </w:t>
      </w:r>
      <w:r w:rsidRPr="005E605E">
        <w:rPr>
          <w:kern w:val="1"/>
          <w:lang w:eastAsia="hi-IN" w:bidi="hi-IN"/>
        </w:rPr>
        <w:tab/>
        <w:t xml:space="preserve">             «___» _____ 2023 р.</w:t>
      </w:r>
    </w:p>
    <w:p w14:paraId="52D6E553" w14:textId="77777777" w:rsidR="005D4918" w:rsidRPr="005E605E" w:rsidRDefault="005D4918" w:rsidP="005D4918">
      <w:pPr>
        <w:shd w:val="clear" w:color="auto" w:fill="FFFFFF"/>
        <w:tabs>
          <w:tab w:val="right" w:pos="7166"/>
          <w:tab w:val="left" w:pos="7202"/>
        </w:tabs>
        <w:ind w:left="20" w:firstLine="700"/>
        <w:jc w:val="both"/>
        <w:textAlignment w:val="baseline"/>
        <w:rPr>
          <w:kern w:val="1"/>
          <w:lang w:eastAsia="hi-IN" w:bidi="hi-IN"/>
        </w:rPr>
      </w:pPr>
    </w:p>
    <w:p w14:paraId="19288EED" w14:textId="6B9AA3EE" w:rsidR="005D4918" w:rsidRPr="005E605E" w:rsidRDefault="005D4918" w:rsidP="005D4918">
      <w:pPr>
        <w:widowControl w:val="0"/>
        <w:autoSpaceDE w:val="0"/>
        <w:autoSpaceDN w:val="0"/>
        <w:adjustRightInd w:val="0"/>
        <w:ind w:right="-2" w:firstLine="567"/>
        <w:jc w:val="both"/>
        <w:rPr>
          <w:lang w:eastAsia="ru-RU"/>
        </w:rPr>
      </w:pPr>
      <w:r w:rsidRPr="00E62BED">
        <w:rPr>
          <w:rFonts w:eastAsia="Arial"/>
          <w:b/>
          <w:bCs/>
          <w:color w:val="000000"/>
          <w:lang w:eastAsia="ru-RU"/>
        </w:rPr>
        <w:t>Комунальне некомерційне підприємство «Центр первинної медико-санітарної допомоги «Ювілейний» Рівненської міської ради</w:t>
      </w:r>
      <w:r w:rsidRPr="005D4918">
        <w:rPr>
          <w:color w:val="FF0000"/>
          <w:lang w:eastAsia="ru-RU"/>
        </w:rPr>
        <w:t xml:space="preserve">, </w:t>
      </w:r>
      <w:r w:rsidRPr="005E605E">
        <w:rPr>
          <w:lang w:eastAsia="ru-RU"/>
        </w:rPr>
        <w:t xml:space="preserve">іменоване надалі - Замовник,  </w:t>
      </w:r>
      <w:r w:rsidRPr="005E605E">
        <w:rPr>
          <w:rFonts w:eastAsia="Arial"/>
          <w:bCs/>
          <w:lang w:eastAsia="ru-RU"/>
        </w:rPr>
        <w:t>в особі головного лікаря Покоєвчук Вікторії Михайлівни, що діє на підставі Статуту</w:t>
      </w:r>
      <w:r w:rsidRPr="005E605E">
        <w:rPr>
          <w:lang w:eastAsia="ru-RU"/>
        </w:rPr>
        <w:t>, з однієї сторони,</w:t>
      </w:r>
    </w:p>
    <w:p w14:paraId="43FFD18B" w14:textId="7B907935" w:rsidR="005D4918" w:rsidRPr="005E605E" w:rsidRDefault="005D4918" w:rsidP="005D4918">
      <w:pPr>
        <w:widowControl w:val="0"/>
        <w:autoSpaceDE w:val="0"/>
        <w:autoSpaceDN w:val="0"/>
        <w:adjustRightInd w:val="0"/>
        <w:ind w:right="-2" w:firstLine="567"/>
        <w:jc w:val="both"/>
        <w:rPr>
          <w:kern w:val="1"/>
          <w:lang w:eastAsia="hi-IN" w:bidi="hi-IN"/>
        </w:rPr>
      </w:pPr>
      <w:r w:rsidRPr="005E605E">
        <w:rPr>
          <w:lang w:eastAsia="ru-RU"/>
        </w:rPr>
        <w:t xml:space="preserve"> та _____________</w:t>
      </w:r>
      <w:r w:rsidRPr="005E605E">
        <w:rPr>
          <w:b/>
          <w:bCs/>
          <w:lang w:eastAsia="ru-RU"/>
        </w:rPr>
        <w:t>,</w:t>
      </w:r>
      <w:r w:rsidRPr="005E605E">
        <w:rPr>
          <w:bCs/>
          <w:lang w:eastAsia="ru-RU"/>
        </w:rPr>
        <w:t xml:space="preserve"> </w:t>
      </w:r>
      <w:r w:rsidRPr="005E605E">
        <w:rPr>
          <w:lang w:eastAsia="ru-RU"/>
        </w:rPr>
        <w:t>іменоване надалі - Підрядник, в особі  ____________________________, який діє на підставі Статуту, з іншої сторони (разом надалі – Сторони, а кожна окремо - Сторона) уклали цей Договір (далі – Договір) про наступне:</w:t>
      </w:r>
    </w:p>
    <w:p w14:paraId="4816AB38" w14:textId="77777777" w:rsidR="005D4918" w:rsidRPr="005E605E" w:rsidRDefault="005D4918" w:rsidP="005D4918">
      <w:pPr>
        <w:shd w:val="clear" w:color="auto" w:fill="FFFFFF"/>
        <w:jc w:val="center"/>
        <w:textAlignment w:val="baseline"/>
        <w:rPr>
          <w:b/>
          <w:bCs/>
          <w:kern w:val="1"/>
          <w:lang w:eastAsia="hi-IN" w:bidi="hi-IN"/>
        </w:rPr>
      </w:pPr>
      <w:r w:rsidRPr="005E605E">
        <w:rPr>
          <w:b/>
          <w:bCs/>
          <w:kern w:val="1"/>
          <w:lang w:eastAsia="hi-IN" w:bidi="hi-IN"/>
        </w:rPr>
        <w:t>1. Предмет договору</w:t>
      </w:r>
    </w:p>
    <w:p w14:paraId="28B36880" w14:textId="77777777" w:rsidR="005D4918" w:rsidRPr="005E605E" w:rsidRDefault="005D4918" w:rsidP="005D4918">
      <w:pPr>
        <w:shd w:val="clear" w:color="auto" w:fill="FFFFFF"/>
        <w:tabs>
          <w:tab w:val="left" w:pos="284"/>
        </w:tabs>
        <w:ind w:right="20"/>
        <w:jc w:val="both"/>
        <w:textAlignment w:val="baseline"/>
        <w:rPr>
          <w:kern w:val="1"/>
          <w:lang w:eastAsia="hi-IN" w:bidi="hi-IN"/>
        </w:rPr>
      </w:pPr>
      <w:r w:rsidRPr="005E605E">
        <w:rPr>
          <w:kern w:val="1"/>
          <w:lang w:eastAsia="hi-IN" w:bidi="hi-IN"/>
        </w:rPr>
        <w:tab/>
        <w:t>1.1. Замовник доручає в межах договірної ціни, а Підрядник зобов’язується на свій ризик, власними силами,</w:t>
      </w:r>
      <w:r w:rsidRPr="005E605E">
        <w:rPr>
          <w:lang w:eastAsia="uk-UA"/>
        </w:rPr>
        <w:t xml:space="preserve"> </w:t>
      </w:r>
      <w:r w:rsidRPr="005E605E">
        <w:rPr>
          <w:kern w:val="1"/>
          <w:lang w:eastAsia="hi-IN" w:bidi="hi-IN"/>
        </w:rPr>
        <w:t>засобами, матеріалами, комплектуючими виробами виконати та здати за завданням  відповідно до проектно-кошторисної документації та умов Договору у встановлений строк роботи, а Замовник зобов’язується прийняти й оплатити закінчені роботи.</w:t>
      </w:r>
    </w:p>
    <w:p w14:paraId="05BCB239" w14:textId="7AD5CF5A" w:rsidR="005D4918" w:rsidRPr="003770C7" w:rsidRDefault="005D4918" w:rsidP="005D4918">
      <w:pPr>
        <w:shd w:val="clear" w:color="auto" w:fill="FFFFFF"/>
        <w:tabs>
          <w:tab w:val="left" w:pos="284"/>
        </w:tabs>
        <w:ind w:right="20"/>
        <w:jc w:val="both"/>
        <w:textAlignment w:val="baseline"/>
        <w:rPr>
          <w:b/>
          <w:bCs/>
          <w:kern w:val="1"/>
          <w:lang w:val="ru-RU" w:eastAsia="hi-IN" w:bidi="hi-IN"/>
        </w:rPr>
      </w:pPr>
      <w:r w:rsidRPr="005E605E">
        <w:rPr>
          <w:kern w:val="1"/>
          <w:lang w:eastAsia="hi-IN" w:bidi="hi-IN"/>
        </w:rPr>
        <w:tab/>
        <w:t>1.2. Види робіт:</w:t>
      </w:r>
      <w:r w:rsidRPr="005E605E">
        <w:rPr>
          <w:lang w:eastAsia="uk-UA"/>
        </w:rPr>
        <w:t xml:space="preserve"> </w:t>
      </w:r>
      <w:r w:rsidR="003770C7" w:rsidRPr="003770C7">
        <w:rPr>
          <w:b/>
          <w:bCs/>
          <w:kern w:val="1"/>
          <w:lang w:val="ru-RU" w:eastAsia="hi-IN" w:bidi="hi-IN"/>
        </w:rPr>
        <w:t xml:space="preserve">Код ДК 021:2015 - 45450000-6 (Інші завершальні будівельні роботи )- Капітальний ремонт теплового пункту системи опалення КНП "ЦПМСД "Ювілейний" РМР за адресою м. Рівне вул. Кулика і Гудачека, 3 </w:t>
      </w:r>
      <w:r w:rsidRPr="005E605E">
        <w:rPr>
          <w:b/>
          <w:bCs/>
          <w:kern w:val="1"/>
          <w:lang w:eastAsia="hi-IN" w:bidi="hi-IN"/>
        </w:rPr>
        <w:t>.</w:t>
      </w:r>
    </w:p>
    <w:p w14:paraId="330DDF44" w14:textId="77777777" w:rsidR="005D4918" w:rsidRPr="005E605E" w:rsidRDefault="005D4918" w:rsidP="005D4918">
      <w:pPr>
        <w:shd w:val="clear" w:color="auto" w:fill="FFFFFF"/>
        <w:tabs>
          <w:tab w:val="left" w:pos="284"/>
        </w:tabs>
        <w:ind w:right="20"/>
        <w:jc w:val="both"/>
        <w:textAlignment w:val="baseline"/>
        <w:rPr>
          <w:kern w:val="1"/>
          <w:lang w:eastAsia="hi-IN" w:bidi="hi-IN"/>
        </w:rPr>
      </w:pPr>
      <w:r w:rsidRPr="005E605E">
        <w:rPr>
          <w:kern w:val="1"/>
          <w:lang w:eastAsia="hi-IN" w:bidi="hi-IN"/>
        </w:rPr>
        <w:tab/>
        <w:t>1.3.  Найменування та місцезнаходження об’єктів визначається у проектній документації.</w:t>
      </w:r>
    </w:p>
    <w:p w14:paraId="363B1423" w14:textId="77777777" w:rsidR="005D4918" w:rsidRPr="005E605E" w:rsidRDefault="005D4918" w:rsidP="005D4918">
      <w:pPr>
        <w:shd w:val="clear" w:color="auto" w:fill="FFFFFF"/>
        <w:tabs>
          <w:tab w:val="left" w:pos="284"/>
        </w:tabs>
        <w:ind w:right="20"/>
        <w:jc w:val="both"/>
        <w:textAlignment w:val="baseline"/>
        <w:rPr>
          <w:kern w:val="1"/>
          <w:lang w:eastAsia="hi-IN" w:bidi="hi-IN"/>
        </w:rPr>
      </w:pPr>
      <w:r w:rsidRPr="005E605E">
        <w:rPr>
          <w:kern w:val="1"/>
          <w:lang w:eastAsia="hi-IN" w:bidi="hi-IN"/>
        </w:rPr>
        <w:tab/>
        <w:t xml:space="preserve">1.4. Обсяг (перелік) робіт та вимоги до виконання робіт визначаються проектною документацією. </w:t>
      </w:r>
    </w:p>
    <w:p w14:paraId="138053CA" w14:textId="77777777" w:rsidR="005D4918" w:rsidRPr="005E605E" w:rsidRDefault="005D4918" w:rsidP="005D4918">
      <w:pPr>
        <w:pStyle w:val="aff5"/>
        <w:ind w:firstLine="284"/>
        <w:rPr>
          <w:rFonts w:ascii="Times New Roman" w:hAnsi="Times New Roman"/>
        </w:rPr>
      </w:pPr>
      <w:r w:rsidRPr="005E605E">
        <w:rPr>
          <w:rFonts w:ascii="Times New Roman" w:eastAsia="Lucida Sans Unicode" w:hAnsi="Times New Roman"/>
          <w:kern w:val="1"/>
          <w:lang w:eastAsia="hi-IN" w:bidi="hi-IN"/>
        </w:rPr>
        <w:t xml:space="preserve">1.5.  </w:t>
      </w:r>
      <w:r w:rsidRPr="005E605E">
        <w:rPr>
          <w:rFonts w:ascii="Times New Roman" w:hAnsi="Times New Roman"/>
        </w:rPr>
        <w:t>Склад і обсяги робіт можуть бути переглянуті в процесі будівництва у разі:</w:t>
      </w:r>
    </w:p>
    <w:p w14:paraId="3D1B3464" w14:textId="77777777" w:rsidR="005D4918" w:rsidRPr="005E605E" w:rsidRDefault="005D4918" w:rsidP="005D4918">
      <w:pPr>
        <w:pStyle w:val="aff5"/>
        <w:ind w:firstLine="708"/>
        <w:rPr>
          <w:rFonts w:ascii="Times New Roman" w:hAnsi="Times New Roman"/>
        </w:rPr>
      </w:pPr>
      <w:r w:rsidRPr="005E605E">
        <w:rPr>
          <w:rFonts w:ascii="Times New Roman" w:hAnsi="Times New Roman"/>
        </w:rPr>
        <w:t>а) внесення змін до проєктної документації в порядку, встановленому чинним законодавством України та зазначеному в п. 53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р. №668 (далі – Загальні умови);</w:t>
      </w:r>
    </w:p>
    <w:p w14:paraId="57B5A928" w14:textId="77777777" w:rsidR="005D4918" w:rsidRPr="005E605E" w:rsidRDefault="005D4918" w:rsidP="005D4918">
      <w:pPr>
        <w:pStyle w:val="aff5"/>
        <w:ind w:firstLine="708"/>
        <w:rPr>
          <w:rFonts w:ascii="Times New Roman" w:eastAsia="Times New Roman" w:hAnsi="Times New Roman"/>
        </w:rPr>
      </w:pPr>
      <w:r w:rsidRPr="005E605E">
        <w:rPr>
          <w:rFonts w:ascii="Times New Roman" w:hAnsi="Times New Roman"/>
        </w:rPr>
        <w:t xml:space="preserve">б) </w:t>
      </w:r>
      <w:r w:rsidRPr="005E605E">
        <w:rPr>
          <w:rFonts w:ascii="Times New Roman" w:eastAsia="Times New Roman" w:hAnsi="Times New Roman"/>
        </w:rPr>
        <w:t>виявлено безперечні помилки в процесі будівництва в проєктній документації та кошторисах, які не було виявлено при складанні договірної ціни, а підрядник не є виконавцем проєктно-кошторисної документації;</w:t>
      </w:r>
    </w:p>
    <w:p w14:paraId="6F2752A6" w14:textId="77777777" w:rsidR="005D4918" w:rsidRPr="005E605E" w:rsidRDefault="005D4918" w:rsidP="005D4918">
      <w:pPr>
        <w:pStyle w:val="aff5"/>
        <w:ind w:firstLine="708"/>
        <w:rPr>
          <w:rFonts w:ascii="Times New Roman" w:hAnsi="Times New Roman"/>
        </w:rPr>
      </w:pPr>
      <w:r w:rsidRPr="005E605E">
        <w:rPr>
          <w:rFonts w:ascii="Times New Roman" w:hAnsi="Times New Roman"/>
        </w:rPr>
        <w:t>в) виникнення обставин непереборної сили.</w:t>
      </w:r>
    </w:p>
    <w:p w14:paraId="529A9274" w14:textId="77777777" w:rsidR="005D4918" w:rsidRPr="005D4918" w:rsidRDefault="005D4918" w:rsidP="005D4918">
      <w:pPr>
        <w:shd w:val="clear" w:color="auto" w:fill="FFFFFF"/>
        <w:tabs>
          <w:tab w:val="left" w:pos="284"/>
        </w:tabs>
        <w:ind w:right="20"/>
        <w:jc w:val="both"/>
        <w:textAlignment w:val="baseline"/>
        <w:rPr>
          <w:rFonts w:eastAsia="Lucida Sans Unicode"/>
          <w:color w:val="FF0000"/>
          <w:kern w:val="1"/>
          <w:lang w:eastAsia="hi-IN" w:bidi="hi-IN"/>
        </w:rPr>
      </w:pPr>
      <w:r w:rsidRPr="005D4918">
        <w:rPr>
          <w:rFonts w:eastAsia="Lucida Sans Unicode"/>
          <w:color w:val="FF0000"/>
          <w:kern w:val="1"/>
          <w:lang w:eastAsia="hi-IN" w:bidi="hi-IN"/>
        </w:rPr>
        <w:t xml:space="preserve">     </w:t>
      </w:r>
    </w:p>
    <w:p w14:paraId="0EF15891" w14:textId="77777777" w:rsidR="005D4918" w:rsidRPr="005E605E" w:rsidRDefault="005D4918" w:rsidP="005D4918">
      <w:pPr>
        <w:shd w:val="clear" w:color="auto" w:fill="FFFFFF"/>
        <w:jc w:val="center"/>
        <w:textAlignment w:val="baseline"/>
        <w:rPr>
          <w:b/>
          <w:bCs/>
          <w:kern w:val="1"/>
          <w:lang w:eastAsia="hi-IN" w:bidi="hi-IN"/>
        </w:rPr>
      </w:pPr>
      <w:r w:rsidRPr="005E605E">
        <w:rPr>
          <w:b/>
          <w:bCs/>
          <w:kern w:val="1"/>
          <w:lang w:eastAsia="hi-IN" w:bidi="hi-IN"/>
        </w:rPr>
        <w:t xml:space="preserve">2. Строк виконання робіт </w:t>
      </w:r>
    </w:p>
    <w:p w14:paraId="5BDF5FC8" w14:textId="2601F33C"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2.1. Термін виконання робіт згідно попереднього графіка виконання робіт</w:t>
      </w:r>
      <w:r w:rsidR="00A90A41">
        <w:rPr>
          <w:kern w:val="1"/>
          <w:lang w:eastAsia="hi-IN" w:bidi="hi-IN"/>
        </w:rPr>
        <w:t>.</w:t>
      </w:r>
    </w:p>
    <w:p w14:paraId="236A62D6" w14:textId="77777777" w:rsidR="005D4918" w:rsidRPr="005E605E" w:rsidRDefault="005D4918" w:rsidP="005D4918">
      <w:pPr>
        <w:jc w:val="both"/>
        <w:rPr>
          <w:lang w:eastAsia="zh-CN"/>
        </w:rPr>
      </w:pPr>
      <w:r w:rsidRPr="005E605E">
        <w:rPr>
          <w:lang w:eastAsia="zh-CN"/>
        </w:rPr>
        <w:t xml:space="preserve">      Термін виконання робіт може переглядатися при виникненні обставин, що не залежать від Підрядника і перешкоджають виконанню робіт у встановлений термін. Рішення про зміну термінів виконання робіт оформлюється додатковою угодою.</w:t>
      </w:r>
    </w:p>
    <w:p w14:paraId="435E63CA" w14:textId="77777777" w:rsidR="005D4918" w:rsidRPr="005D4918" w:rsidRDefault="005D4918" w:rsidP="005D4918">
      <w:pPr>
        <w:shd w:val="clear" w:color="auto" w:fill="FFFFFF"/>
        <w:tabs>
          <w:tab w:val="left" w:pos="284"/>
        </w:tabs>
        <w:jc w:val="both"/>
        <w:textAlignment w:val="baseline"/>
        <w:rPr>
          <w:b/>
          <w:bCs/>
          <w:color w:val="FF0000"/>
          <w:kern w:val="1"/>
          <w:lang w:eastAsia="hi-IN" w:bidi="hi-IN"/>
        </w:rPr>
      </w:pPr>
      <w:r w:rsidRPr="005D4918">
        <w:rPr>
          <w:color w:val="FF0000"/>
          <w:kern w:val="1"/>
          <w:lang w:eastAsia="hi-IN" w:bidi="hi-IN"/>
        </w:rPr>
        <w:tab/>
      </w:r>
      <w:r w:rsidRPr="005D4918">
        <w:rPr>
          <w:color w:val="FF0000"/>
          <w:kern w:val="1"/>
          <w:lang w:eastAsia="hi-IN" w:bidi="hi-IN"/>
        </w:rPr>
        <w:tab/>
      </w:r>
    </w:p>
    <w:p w14:paraId="17271121" w14:textId="77777777" w:rsidR="005D4918" w:rsidRPr="005E605E" w:rsidRDefault="005D4918" w:rsidP="005D4918">
      <w:pPr>
        <w:shd w:val="clear" w:color="auto" w:fill="FFFFFF"/>
        <w:tabs>
          <w:tab w:val="left" w:pos="284"/>
          <w:tab w:val="left" w:pos="6007"/>
        </w:tabs>
        <w:jc w:val="center"/>
        <w:textAlignment w:val="baseline"/>
        <w:rPr>
          <w:b/>
          <w:bCs/>
          <w:kern w:val="1"/>
          <w:lang w:eastAsia="hi-IN" w:bidi="hi-IN"/>
        </w:rPr>
      </w:pPr>
      <w:r w:rsidRPr="005E605E">
        <w:rPr>
          <w:b/>
          <w:bCs/>
          <w:kern w:val="1"/>
          <w:lang w:eastAsia="hi-IN" w:bidi="hi-IN"/>
        </w:rPr>
        <w:t>3.Вартість робіт (ціна Договору) та порядок розрахунків</w:t>
      </w:r>
    </w:p>
    <w:p w14:paraId="50C8E32C" w14:textId="2BA52377" w:rsidR="005D4918" w:rsidRPr="005E605E" w:rsidRDefault="005D4918" w:rsidP="005D4918">
      <w:pPr>
        <w:shd w:val="clear" w:color="auto" w:fill="FFFFFF"/>
        <w:tabs>
          <w:tab w:val="left" w:pos="284"/>
        </w:tabs>
        <w:ind w:right="20" w:firstLine="426"/>
        <w:jc w:val="both"/>
        <w:textAlignment w:val="baseline"/>
        <w:rPr>
          <w:kern w:val="1"/>
          <w:lang w:eastAsia="hi-IN" w:bidi="hi-IN"/>
        </w:rPr>
      </w:pPr>
      <w:r w:rsidRPr="005E605E">
        <w:rPr>
          <w:kern w:val="1"/>
          <w:lang w:eastAsia="hi-IN" w:bidi="hi-IN"/>
        </w:rPr>
        <w:t xml:space="preserve">3.1.    Джерело фінансування робіт – </w:t>
      </w:r>
      <w:r w:rsidR="002909F5" w:rsidRPr="005E605E">
        <w:rPr>
          <w:kern w:val="1"/>
          <w:lang w:eastAsia="hi-IN" w:bidi="hi-IN"/>
        </w:rPr>
        <w:t>кошти місцевого бюджету</w:t>
      </w:r>
      <w:r w:rsidRPr="005E605E">
        <w:rPr>
          <w:kern w:val="1"/>
          <w:lang w:eastAsia="hi-IN" w:bidi="hi-IN"/>
        </w:rPr>
        <w:t>.</w:t>
      </w:r>
    </w:p>
    <w:p w14:paraId="45BFF410" w14:textId="77777777" w:rsidR="005D4918" w:rsidRPr="005E605E" w:rsidRDefault="005D4918" w:rsidP="005D4918">
      <w:pPr>
        <w:shd w:val="clear" w:color="auto" w:fill="FFFFFF"/>
        <w:tabs>
          <w:tab w:val="left" w:pos="284"/>
          <w:tab w:val="left" w:pos="6007"/>
        </w:tabs>
        <w:ind w:firstLine="426"/>
        <w:textAlignment w:val="baseline"/>
        <w:rPr>
          <w:b/>
          <w:bCs/>
          <w:kern w:val="1"/>
          <w:lang w:eastAsia="hi-IN" w:bidi="hi-IN"/>
        </w:rPr>
      </w:pPr>
      <w:r w:rsidRPr="005E605E">
        <w:rPr>
          <w:kern w:val="1"/>
          <w:lang w:eastAsia="hi-IN" w:bidi="hi-IN"/>
        </w:rPr>
        <w:t>3.2.    Ціни встановлюються в національній валюті України.</w:t>
      </w:r>
    </w:p>
    <w:p w14:paraId="7002E4EC" w14:textId="77777777" w:rsidR="005D4918" w:rsidRPr="005E605E" w:rsidRDefault="005D4918" w:rsidP="005D4918">
      <w:pPr>
        <w:tabs>
          <w:tab w:val="left" w:pos="24"/>
        </w:tabs>
        <w:ind w:firstLine="426"/>
        <w:jc w:val="both"/>
        <w:rPr>
          <w:lang w:eastAsia="ru-RU"/>
        </w:rPr>
      </w:pPr>
      <w:r w:rsidRPr="005E605E">
        <w:rPr>
          <w:lang w:eastAsia="ru-RU"/>
        </w:rPr>
        <w:t>3.3   Ціна</w:t>
      </w:r>
      <w:r w:rsidRPr="005E605E">
        <w:rPr>
          <w:spacing w:val="54"/>
          <w:lang w:eastAsia="ru-RU"/>
        </w:rPr>
        <w:t xml:space="preserve"> </w:t>
      </w:r>
      <w:r w:rsidRPr="005E605E">
        <w:rPr>
          <w:lang w:eastAsia="ru-RU"/>
        </w:rPr>
        <w:t>До</w:t>
      </w:r>
      <w:r w:rsidRPr="005E605E">
        <w:rPr>
          <w:spacing w:val="-6"/>
          <w:lang w:eastAsia="ru-RU"/>
        </w:rPr>
        <w:t>г</w:t>
      </w:r>
      <w:r w:rsidRPr="005E605E">
        <w:rPr>
          <w:lang w:eastAsia="ru-RU"/>
        </w:rPr>
        <w:t>о</w:t>
      </w:r>
      <w:r w:rsidRPr="005E605E">
        <w:rPr>
          <w:spacing w:val="-3"/>
          <w:lang w:eastAsia="ru-RU"/>
        </w:rPr>
        <w:t>в</w:t>
      </w:r>
      <w:r w:rsidRPr="005E605E">
        <w:rPr>
          <w:lang w:eastAsia="ru-RU"/>
        </w:rPr>
        <w:t>ору</w:t>
      </w:r>
      <w:r w:rsidRPr="005E605E">
        <w:rPr>
          <w:spacing w:val="51"/>
          <w:lang w:eastAsia="ru-RU"/>
        </w:rPr>
        <w:t xml:space="preserve"> </w:t>
      </w:r>
      <w:r w:rsidRPr="005E605E">
        <w:rPr>
          <w:lang w:eastAsia="ru-RU"/>
        </w:rPr>
        <w:t>визн</w:t>
      </w:r>
      <w:r w:rsidRPr="005E605E">
        <w:rPr>
          <w:spacing w:val="-11"/>
          <w:lang w:eastAsia="ru-RU"/>
        </w:rPr>
        <w:t>а</w:t>
      </w:r>
      <w:r w:rsidRPr="005E605E">
        <w:rPr>
          <w:spacing w:val="-1"/>
          <w:lang w:eastAsia="ru-RU"/>
        </w:rPr>
        <w:t>ча</w:t>
      </w:r>
      <w:r w:rsidRPr="005E605E">
        <w:rPr>
          <w:lang w:eastAsia="ru-RU"/>
        </w:rPr>
        <w:t>єть</w:t>
      </w:r>
      <w:r w:rsidRPr="005E605E">
        <w:rPr>
          <w:spacing w:val="-1"/>
          <w:lang w:eastAsia="ru-RU"/>
        </w:rPr>
        <w:t>с</w:t>
      </w:r>
      <w:r w:rsidRPr="005E605E">
        <w:rPr>
          <w:lang w:eastAsia="ru-RU"/>
        </w:rPr>
        <w:t>я</w:t>
      </w:r>
      <w:r w:rsidRPr="005E605E">
        <w:rPr>
          <w:spacing w:val="49"/>
          <w:lang w:eastAsia="ru-RU"/>
        </w:rPr>
        <w:t xml:space="preserve"> </w:t>
      </w:r>
      <w:r w:rsidRPr="005E605E">
        <w:rPr>
          <w:lang w:eastAsia="ru-RU"/>
        </w:rPr>
        <w:t>на</w:t>
      </w:r>
      <w:r w:rsidRPr="005E605E">
        <w:rPr>
          <w:spacing w:val="54"/>
          <w:lang w:eastAsia="ru-RU"/>
        </w:rPr>
        <w:t xml:space="preserve"> </w:t>
      </w:r>
      <w:r w:rsidRPr="005E605E">
        <w:rPr>
          <w:spacing w:val="4"/>
          <w:lang w:eastAsia="ru-RU"/>
        </w:rPr>
        <w:t>о</w:t>
      </w:r>
      <w:r w:rsidRPr="005E605E">
        <w:rPr>
          <w:spacing w:val="-1"/>
          <w:lang w:eastAsia="ru-RU"/>
        </w:rPr>
        <w:t>с</w:t>
      </w:r>
      <w:r w:rsidRPr="005E605E">
        <w:rPr>
          <w:lang w:eastAsia="ru-RU"/>
        </w:rPr>
        <w:t>нові</w:t>
      </w:r>
      <w:r w:rsidRPr="005E605E">
        <w:rPr>
          <w:spacing w:val="54"/>
          <w:lang w:eastAsia="ru-RU"/>
        </w:rPr>
        <w:t xml:space="preserve"> </w:t>
      </w:r>
      <w:r w:rsidRPr="005E605E">
        <w:rPr>
          <w:spacing w:val="-12"/>
          <w:lang w:eastAsia="ru-RU"/>
        </w:rPr>
        <w:t>к</w:t>
      </w:r>
      <w:r w:rsidRPr="005E605E">
        <w:rPr>
          <w:lang w:eastAsia="ru-RU"/>
        </w:rPr>
        <w:t>о</w:t>
      </w:r>
      <w:r w:rsidRPr="005E605E">
        <w:rPr>
          <w:spacing w:val="-3"/>
          <w:lang w:eastAsia="ru-RU"/>
        </w:rPr>
        <w:t>ш</w:t>
      </w:r>
      <w:r w:rsidRPr="005E605E">
        <w:rPr>
          <w:spacing w:val="-2"/>
          <w:lang w:eastAsia="ru-RU"/>
        </w:rPr>
        <w:t>т</w:t>
      </w:r>
      <w:r w:rsidRPr="005E605E">
        <w:rPr>
          <w:lang w:eastAsia="ru-RU"/>
        </w:rPr>
        <w:t>ори</w:t>
      </w:r>
      <w:r w:rsidRPr="005E605E">
        <w:rPr>
          <w:spacing w:val="-1"/>
          <w:lang w:eastAsia="ru-RU"/>
        </w:rPr>
        <w:t>с</w:t>
      </w:r>
      <w:r w:rsidRPr="005E605E">
        <w:rPr>
          <w:spacing w:val="-32"/>
          <w:lang w:eastAsia="ru-RU"/>
        </w:rPr>
        <w:t>у</w:t>
      </w:r>
      <w:r w:rsidRPr="005E605E">
        <w:rPr>
          <w:lang w:eastAsia="ru-RU"/>
        </w:rPr>
        <w:t>,</w:t>
      </w:r>
      <w:r w:rsidRPr="005E605E">
        <w:rPr>
          <w:spacing w:val="54"/>
          <w:lang w:eastAsia="ru-RU"/>
        </w:rPr>
        <w:t xml:space="preserve"> </w:t>
      </w:r>
      <w:r w:rsidRPr="005E605E">
        <w:rPr>
          <w:lang w:eastAsia="ru-RU"/>
        </w:rPr>
        <w:t>що</w:t>
      </w:r>
      <w:r w:rsidRPr="005E605E">
        <w:rPr>
          <w:spacing w:val="54"/>
          <w:lang w:eastAsia="ru-RU"/>
        </w:rPr>
        <w:t xml:space="preserve"> </w:t>
      </w:r>
      <w:r w:rsidRPr="005E605E">
        <w:rPr>
          <w:lang w:eastAsia="ru-RU"/>
        </w:rPr>
        <w:t>є</w:t>
      </w:r>
      <w:r w:rsidRPr="005E605E">
        <w:rPr>
          <w:spacing w:val="55"/>
          <w:lang w:eastAsia="ru-RU"/>
        </w:rPr>
        <w:t xml:space="preserve"> </w:t>
      </w:r>
      <w:r w:rsidRPr="005E605E">
        <w:rPr>
          <w:lang w:eastAsia="ru-RU"/>
        </w:rPr>
        <w:t>н</w:t>
      </w:r>
      <w:r w:rsidRPr="005E605E">
        <w:rPr>
          <w:spacing w:val="-1"/>
          <w:lang w:eastAsia="ru-RU"/>
        </w:rPr>
        <w:t>е</w:t>
      </w:r>
      <w:r w:rsidRPr="005E605E">
        <w:rPr>
          <w:lang w:eastAsia="ru-RU"/>
        </w:rPr>
        <w:t>від’є</w:t>
      </w:r>
      <w:r w:rsidRPr="005E605E">
        <w:rPr>
          <w:spacing w:val="1"/>
          <w:lang w:eastAsia="ru-RU"/>
        </w:rPr>
        <w:t>м</w:t>
      </w:r>
      <w:r w:rsidRPr="005E605E">
        <w:rPr>
          <w:lang w:eastAsia="ru-RU"/>
        </w:rPr>
        <w:t>ною</w:t>
      </w:r>
      <w:r w:rsidRPr="005E605E">
        <w:rPr>
          <w:spacing w:val="55"/>
          <w:lang w:eastAsia="ru-RU"/>
        </w:rPr>
        <w:t xml:space="preserve"> </w:t>
      </w:r>
      <w:r w:rsidRPr="005E605E">
        <w:rPr>
          <w:spacing w:val="-1"/>
          <w:lang w:eastAsia="ru-RU"/>
        </w:rPr>
        <w:t>час</w:t>
      </w:r>
      <w:r w:rsidRPr="005E605E">
        <w:rPr>
          <w:lang w:eastAsia="ru-RU"/>
        </w:rPr>
        <w:t>т</w:t>
      </w:r>
      <w:r w:rsidRPr="005E605E">
        <w:rPr>
          <w:spacing w:val="1"/>
          <w:lang w:eastAsia="ru-RU"/>
        </w:rPr>
        <w:t>и</w:t>
      </w:r>
      <w:r w:rsidRPr="005E605E">
        <w:rPr>
          <w:lang w:eastAsia="ru-RU"/>
        </w:rPr>
        <w:t>н</w:t>
      </w:r>
      <w:r w:rsidRPr="005E605E">
        <w:rPr>
          <w:spacing w:val="-3"/>
          <w:lang w:eastAsia="ru-RU"/>
        </w:rPr>
        <w:t>о</w:t>
      </w:r>
      <w:r w:rsidRPr="005E605E">
        <w:rPr>
          <w:lang w:eastAsia="ru-RU"/>
        </w:rPr>
        <w:t>ю До</w:t>
      </w:r>
      <w:r w:rsidRPr="005E605E">
        <w:rPr>
          <w:spacing w:val="-6"/>
          <w:lang w:eastAsia="ru-RU"/>
        </w:rPr>
        <w:t>г</w:t>
      </w:r>
      <w:r w:rsidRPr="005E605E">
        <w:rPr>
          <w:lang w:eastAsia="ru-RU"/>
        </w:rPr>
        <w:t>о</w:t>
      </w:r>
      <w:r w:rsidRPr="005E605E">
        <w:rPr>
          <w:spacing w:val="-3"/>
          <w:lang w:eastAsia="ru-RU"/>
        </w:rPr>
        <w:t>в</w:t>
      </w:r>
      <w:r w:rsidRPr="005E605E">
        <w:rPr>
          <w:lang w:eastAsia="ru-RU"/>
        </w:rPr>
        <w:t>ор</w:t>
      </w:r>
      <w:r w:rsidRPr="005E605E">
        <w:rPr>
          <w:spacing w:val="-29"/>
          <w:lang w:eastAsia="ru-RU"/>
        </w:rPr>
        <w:t xml:space="preserve">у,   </w:t>
      </w:r>
      <w:r w:rsidRPr="005E605E">
        <w:rPr>
          <w:lang w:eastAsia="ru-RU"/>
        </w:rPr>
        <w:t>і</w:t>
      </w:r>
      <w:r w:rsidRPr="005E605E">
        <w:rPr>
          <w:spacing w:val="2"/>
          <w:lang w:eastAsia="ru-RU"/>
        </w:rPr>
        <w:t xml:space="preserve"> </w:t>
      </w:r>
      <w:r w:rsidRPr="005E605E">
        <w:rPr>
          <w:spacing w:val="-1"/>
          <w:lang w:eastAsia="ru-RU"/>
        </w:rPr>
        <w:t>с</w:t>
      </w:r>
      <w:r w:rsidRPr="005E605E">
        <w:rPr>
          <w:lang w:eastAsia="ru-RU"/>
        </w:rPr>
        <w:t>кл</w:t>
      </w:r>
      <w:r w:rsidRPr="005E605E">
        <w:rPr>
          <w:spacing w:val="-1"/>
          <w:lang w:eastAsia="ru-RU"/>
        </w:rPr>
        <w:t>а</w:t>
      </w:r>
      <w:r w:rsidRPr="005E605E">
        <w:rPr>
          <w:lang w:eastAsia="ru-RU"/>
        </w:rPr>
        <w:t>д</w:t>
      </w:r>
      <w:r w:rsidRPr="005E605E">
        <w:rPr>
          <w:spacing w:val="-1"/>
          <w:lang w:eastAsia="ru-RU"/>
        </w:rPr>
        <w:t>а</w:t>
      </w:r>
      <w:r w:rsidRPr="005E605E">
        <w:rPr>
          <w:lang w:eastAsia="ru-RU"/>
        </w:rPr>
        <w:t>є:________________________________.</w:t>
      </w:r>
    </w:p>
    <w:p w14:paraId="3A152D24" w14:textId="77777777" w:rsidR="005D4918" w:rsidRPr="005E605E" w:rsidRDefault="005D4918" w:rsidP="005D4918">
      <w:pPr>
        <w:tabs>
          <w:tab w:val="left" w:pos="24"/>
        </w:tabs>
        <w:jc w:val="both"/>
        <w:rPr>
          <w:lang w:eastAsia="ru-RU"/>
        </w:rPr>
      </w:pPr>
      <w:r w:rsidRPr="005E605E">
        <w:rPr>
          <w:lang w:eastAsia="ru-RU"/>
        </w:rPr>
        <w:t xml:space="preserve">       3.4. Пр</w:t>
      </w:r>
      <w:r w:rsidRPr="005E605E">
        <w:rPr>
          <w:spacing w:val="-8"/>
          <w:lang w:eastAsia="ru-RU"/>
        </w:rPr>
        <w:t>о</w:t>
      </w:r>
      <w:r w:rsidRPr="005E605E">
        <w:rPr>
          <w:lang w:eastAsia="ru-RU"/>
        </w:rPr>
        <w:t>до</w:t>
      </w:r>
      <w:r w:rsidRPr="005E605E">
        <w:rPr>
          <w:spacing w:val="-8"/>
          <w:lang w:eastAsia="ru-RU"/>
        </w:rPr>
        <w:t>в</w:t>
      </w:r>
      <w:r w:rsidRPr="005E605E">
        <w:rPr>
          <w:spacing w:val="-3"/>
          <w:lang w:eastAsia="ru-RU"/>
        </w:rPr>
        <w:t>ж</w:t>
      </w:r>
      <w:r w:rsidRPr="005E605E">
        <w:rPr>
          <w:spacing w:val="-1"/>
          <w:lang w:eastAsia="ru-RU"/>
        </w:rPr>
        <w:t>е</w:t>
      </w:r>
      <w:r w:rsidRPr="005E605E">
        <w:rPr>
          <w:lang w:eastAsia="ru-RU"/>
        </w:rPr>
        <w:t>ння</w:t>
      </w:r>
      <w:r w:rsidRPr="005E605E">
        <w:rPr>
          <w:spacing w:val="28"/>
          <w:lang w:eastAsia="ru-RU"/>
        </w:rPr>
        <w:t xml:space="preserve"> </w:t>
      </w:r>
      <w:r w:rsidRPr="005E605E">
        <w:rPr>
          <w:spacing w:val="-1"/>
          <w:lang w:eastAsia="ru-RU"/>
        </w:rPr>
        <w:t>с</w:t>
      </w:r>
      <w:r w:rsidRPr="005E605E">
        <w:rPr>
          <w:spacing w:val="2"/>
          <w:lang w:eastAsia="ru-RU"/>
        </w:rPr>
        <w:t>т</w:t>
      </w:r>
      <w:r w:rsidRPr="005E605E">
        <w:rPr>
          <w:lang w:eastAsia="ru-RU"/>
        </w:rPr>
        <w:t xml:space="preserve">року </w:t>
      </w:r>
      <w:r w:rsidRPr="005E605E">
        <w:rPr>
          <w:spacing w:val="28"/>
          <w:lang w:eastAsia="ru-RU"/>
        </w:rPr>
        <w:t xml:space="preserve"> </w:t>
      </w:r>
      <w:r w:rsidRPr="005E605E">
        <w:rPr>
          <w:lang w:eastAsia="ru-RU"/>
        </w:rPr>
        <w:t>дії</w:t>
      </w:r>
      <w:r w:rsidRPr="005E605E">
        <w:rPr>
          <w:spacing w:val="15"/>
          <w:lang w:eastAsia="ru-RU"/>
        </w:rPr>
        <w:t xml:space="preserve"> </w:t>
      </w:r>
      <w:r w:rsidRPr="005E605E">
        <w:rPr>
          <w:lang w:eastAsia="ru-RU"/>
        </w:rPr>
        <w:t>до</w:t>
      </w:r>
      <w:r w:rsidRPr="005E605E">
        <w:rPr>
          <w:spacing w:val="-5"/>
          <w:lang w:eastAsia="ru-RU"/>
        </w:rPr>
        <w:t>г</w:t>
      </w:r>
      <w:r w:rsidRPr="005E605E">
        <w:rPr>
          <w:lang w:eastAsia="ru-RU"/>
        </w:rPr>
        <w:t>о</w:t>
      </w:r>
      <w:r w:rsidRPr="005E605E">
        <w:rPr>
          <w:spacing w:val="-3"/>
          <w:lang w:eastAsia="ru-RU"/>
        </w:rPr>
        <w:t>в</w:t>
      </w:r>
      <w:r w:rsidRPr="005E605E">
        <w:rPr>
          <w:lang w:eastAsia="ru-RU"/>
        </w:rPr>
        <w:t>ору</w:t>
      </w:r>
      <w:r w:rsidRPr="005E605E">
        <w:rPr>
          <w:spacing w:val="9"/>
          <w:lang w:eastAsia="ru-RU"/>
        </w:rPr>
        <w:t xml:space="preserve"> </w:t>
      </w:r>
      <w:r w:rsidRPr="005E605E">
        <w:rPr>
          <w:spacing w:val="2"/>
          <w:lang w:eastAsia="ru-RU"/>
        </w:rPr>
        <w:t>т</w:t>
      </w:r>
      <w:r w:rsidRPr="005E605E">
        <w:rPr>
          <w:lang w:eastAsia="ru-RU"/>
        </w:rPr>
        <w:t>а</w:t>
      </w:r>
      <w:r w:rsidRPr="005E605E">
        <w:rPr>
          <w:spacing w:val="15"/>
          <w:lang w:eastAsia="ru-RU"/>
        </w:rPr>
        <w:t xml:space="preserve"> </w:t>
      </w:r>
      <w:r w:rsidRPr="005E605E">
        <w:rPr>
          <w:lang w:eastAsia="ru-RU"/>
        </w:rPr>
        <w:t>ви</w:t>
      </w:r>
      <w:r w:rsidRPr="005E605E">
        <w:rPr>
          <w:spacing w:val="-12"/>
          <w:lang w:eastAsia="ru-RU"/>
        </w:rPr>
        <w:t>к</w:t>
      </w:r>
      <w:r w:rsidRPr="005E605E">
        <w:rPr>
          <w:lang w:eastAsia="ru-RU"/>
        </w:rPr>
        <w:t>он</w:t>
      </w:r>
      <w:r w:rsidRPr="005E605E">
        <w:rPr>
          <w:spacing w:val="-1"/>
          <w:lang w:eastAsia="ru-RU"/>
        </w:rPr>
        <w:t>а</w:t>
      </w:r>
      <w:r w:rsidRPr="005E605E">
        <w:rPr>
          <w:spacing w:val="-2"/>
          <w:lang w:eastAsia="ru-RU"/>
        </w:rPr>
        <w:t>н</w:t>
      </w:r>
      <w:r w:rsidRPr="005E605E">
        <w:rPr>
          <w:lang w:eastAsia="ru-RU"/>
        </w:rPr>
        <w:t>ня</w:t>
      </w:r>
      <w:r w:rsidRPr="005E605E">
        <w:rPr>
          <w:spacing w:val="14"/>
          <w:lang w:eastAsia="ru-RU"/>
        </w:rPr>
        <w:t xml:space="preserve"> </w:t>
      </w:r>
      <w:r w:rsidRPr="005E605E">
        <w:rPr>
          <w:spacing w:val="-2"/>
          <w:lang w:eastAsia="ru-RU"/>
        </w:rPr>
        <w:t>з</w:t>
      </w:r>
      <w:r w:rsidRPr="005E605E">
        <w:rPr>
          <w:spacing w:val="5"/>
          <w:lang w:eastAsia="ru-RU"/>
        </w:rPr>
        <w:t>о</w:t>
      </w:r>
      <w:r w:rsidRPr="005E605E">
        <w:rPr>
          <w:lang w:eastAsia="ru-RU"/>
        </w:rPr>
        <w:t>бов</w:t>
      </w:r>
      <w:r w:rsidRPr="005E605E">
        <w:rPr>
          <w:spacing w:val="-3"/>
          <w:lang w:eastAsia="ru-RU"/>
        </w:rPr>
        <w:t>'</w:t>
      </w:r>
      <w:r w:rsidRPr="005E605E">
        <w:rPr>
          <w:lang w:eastAsia="ru-RU"/>
        </w:rPr>
        <w:t>яз</w:t>
      </w:r>
      <w:r w:rsidRPr="005E605E">
        <w:rPr>
          <w:spacing w:val="-1"/>
          <w:lang w:eastAsia="ru-RU"/>
        </w:rPr>
        <w:t>а</w:t>
      </w:r>
      <w:r w:rsidRPr="005E605E">
        <w:rPr>
          <w:lang w:eastAsia="ru-RU"/>
        </w:rPr>
        <w:t>нь</w:t>
      </w:r>
      <w:r w:rsidRPr="005E605E">
        <w:rPr>
          <w:spacing w:val="14"/>
          <w:lang w:eastAsia="ru-RU"/>
        </w:rPr>
        <w:t xml:space="preserve"> </w:t>
      </w:r>
      <w:r w:rsidRPr="005E605E">
        <w:rPr>
          <w:lang w:eastAsia="ru-RU"/>
        </w:rPr>
        <w:t>щ</w:t>
      </w:r>
      <w:r w:rsidRPr="005E605E">
        <w:rPr>
          <w:spacing w:val="-8"/>
          <w:lang w:eastAsia="ru-RU"/>
        </w:rPr>
        <w:t>о</w:t>
      </w:r>
      <w:r w:rsidRPr="005E605E">
        <w:rPr>
          <w:lang w:eastAsia="ru-RU"/>
        </w:rPr>
        <w:t>до</w:t>
      </w:r>
      <w:r w:rsidRPr="005E605E">
        <w:rPr>
          <w:spacing w:val="14"/>
          <w:lang w:eastAsia="ru-RU"/>
        </w:rPr>
        <w:t xml:space="preserve"> </w:t>
      </w:r>
      <w:r w:rsidRPr="005E605E">
        <w:rPr>
          <w:lang w:eastAsia="ru-RU"/>
        </w:rPr>
        <w:t>виконання робіт у</w:t>
      </w:r>
      <w:r w:rsidRPr="005E605E">
        <w:rPr>
          <w:spacing w:val="57"/>
          <w:lang w:eastAsia="ru-RU"/>
        </w:rPr>
        <w:t xml:space="preserve"> </w:t>
      </w:r>
      <w:r w:rsidRPr="005E605E">
        <w:rPr>
          <w:spacing w:val="-1"/>
          <w:lang w:eastAsia="ru-RU"/>
        </w:rPr>
        <w:t>разі</w:t>
      </w:r>
      <w:r w:rsidRPr="005E605E">
        <w:rPr>
          <w:lang w:eastAsia="ru-RU"/>
        </w:rPr>
        <w:t xml:space="preserve"> </w:t>
      </w:r>
      <w:r w:rsidRPr="005E605E">
        <w:rPr>
          <w:spacing w:val="-1"/>
          <w:lang w:eastAsia="ru-RU"/>
        </w:rPr>
        <w:t>виникнення</w:t>
      </w:r>
      <w:r w:rsidRPr="005E605E">
        <w:rPr>
          <w:spacing w:val="57"/>
          <w:lang w:eastAsia="ru-RU"/>
        </w:rPr>
        <w:t xml:space="preserve"> </w:t>
      </w:r>
      <w:r w:rsidRPr="005E605E">
        <w:rPr>
          <w:spacing w:val="-1"/>
          <w:lang w:eastAsia="ru-RU"/>
        </w:rPr>
        <w:t>документально</w:t>
      </w:r>
      <w:r w:rsidRPr="005E605E">
        <w:rPr>
          <w:spacing w:val="59"/>
          <w:lang w:eastAsia="ru-RU"/>
        </w:rPr>
        <w:t xml:space="preserve"> </w:t>
      </w:r>
      <w:r w:rsidRPr="005E605E">
        <w:rPr>
          <w:spacing w:val="-2"/>
          <w:lang w:eastAsia="ru-RU"/>
        </w:rPr>
        <w:t>підтверджених</w:t>
      </w:r>
      <w:r w:rsidRPr="005E605E">
        <w:rPr>
          <w:spacing w:val="1"/>
          <w:lang w:eastAsia="ru-RU"/>
        </w:rPr>
        <w:t xml:space="preserve"> </w:t>
      </w:r>
      <w:r w:rsidRPr="005E605E">
        <w:rPr>
          <w:spacing w:val="-1"/>
          <w:lang w:eastAsia="ru-RU"/>
        </w:rPr>
        <w:t>об'єктивних</w:t>
      </w:r>
      <w:r w:rsidRPr="005E605E">
        <w:rPr>
          <w:spacing w:val="1"/>
          <w:lang w:eastAsia="ru-RU"/>
        </w:rPr>
        <w:t xml:space="preserve"> </w:t>
      </w:r>
      <w:r w:rsidRPr="005E605E">
        <w:rPr>
          <w:spacing w:val="-1"/>
          <w:lang w:eastAsia="ru-RU"/>
        </w:rPr>
        <w:t>обставин,</w:t>
      </w:r>
      <w:r w:rsidRPr="005E605E">
        <w:rPr>
          <w:spacing w:val="59"/>
          <w:lang w:eastAsia="ru-RU"/>
        </w:rPr>
        <w:t xml:space="preserve"> </w:t>
      </w:r>
      <w:r w:rsidRPr="005E605E">
        <w:rPr>
          <w:lang w:eastAsia="ru-RU"/>
        </w:rPr>
        <w:t>що</w:t>
      </w:r>
      <w:r w:rsidRPr="005E605E">
        <w:rPr>
          <w:spacing w:val="67"/>
          <w:lang w:eastAsia="ru-RU"/>
        </w:rPr>
        <w:t xml:space="preserve"> </w:t>
      </w:r>
      <w:r w:rsidRPr="005E605E">
        <w:rPr>
          <w:spacing w:val="-1"/>
          <w:lang w:eastAsia="ru-RU"/>
        </w:rPr>
        <w:t>спричинили</w:t>
      </w:r>
      <w:r w:rsidRPr="005E605E">
        <w:rPr>
          <w:spacing w:val="36"/>
          <w:lang w:eastAsia="ru-RU"/>
        </w:rPr>
        <w:t xml:space="preserve"> </w:t>
      </w:r>
      <w:r w:rsidRPr="005E605E">
        <w:rPr>
          <w:spacing w:val="-2"/>
          <w:lang w:eastAsia="ru-RU"/>
        </w:rPr>
        <w:t>таке</w:t>
      </w:r>
      <w:r w:rsidRPr="005E605E">
        <w:rPr>
          <w:spacing w:val="34"/>
          <w:lang w:eastAsia="ru-RU"/>
        </w:rPr>
        <w:t xml:space="preserve"> </w:t>
      </w:r>
      <w:r w:rsidRPr="005E605E">
        <w:rPr>
          <w:spacing w:val="-2"/>
          <w:lang w:eastAsia="ru-RU"/>
        </w:rPr>
        <w:t>продовження,</w:t>
      </w:r>
      <w:r w:rsidRPr="005E605E">
        <w:rPr>
          <w:spacing w:val="13"/>
          <w:lang w:eastAsia="ru-RU"/>
        </w:rPr>
        <w:t xml:space="preserve"> </w:t>
      </w:r>
      <w:r w:rsidRPr="005E605E">
        <w:rPr>
          <w:lang w:eastAsia="ru-RU"/>
        </w:rPr>
        <w:t>у</w:t>
      </w:r>
      <w:r w:rsidRPr="005E605E">
        <w:rPr>
          <w:spacing w:val="28"/>
          <w:lang w:eastAsia="ru-RU"/>
        </w:rPr>
        <w:t xml:space="preserve"> </w:t>
      </w:r>
      <w:r w:rsidRPr="005E605E">
        <w:rPr>
          <w:spacing w:val="-1"/>
          <w:lang w:eastAsia="ru-RU"/>
        </w:rPr>
        <w:t>тому</w:t>
      </w:r>
      <w:r w:rsidRPr="005E605E">
        <w:rPr>
          <w:spacing w:val="30"/>
          <w:lang w:eastAsia="ru-RU"/>
        </w:rPr>
        <w:t xml:space="preserve"> </w:t>
      </w:r>
      <w:r w:rsidRPr="005E605E">
        <w:rPr>
          <w:lang w:eastAsia="ru-RU"/>
        </w:rPr>
        <w:t>числі</w:t>
      </w:r>
      <w:r w:rsidRPr="005E605E">
        <w:rPr>
          <w:spacing w:val="36"/>
          <w:lang w:eastAsia="ru-RU"/>
        </w:rPr>
        <w:t xml:space="preserve"> </w:t>
      </w:r>
      <w:r w:rsidRPr="005E605E">
        <w:rPr>
          <w:spacing w:val="-1"/>
          <w:lang w:eastAsia="ru-RU"/>
        </w:rPr>
        <w:t>непереборної сили,</w:t>
      </w:r>
      <w:r w:rsidRPr="005E605E">
        <w:rPr>
          <w:spacing w:val="35"/>
          <w:lang w:eastAsia="ru-RU"/>
        </w:rPr>
        <w:t xml:space="preserve"> </w:t>
      </w:r>
      <w:r w:rsidRPr="005E605E">
        <w:rPr>
          <w:spacing w:val="-2"/>
          <w:lang w:eastAsia="ru-RU"/>
        </w:rPr>
        <w:t>затримки</w:t>
      </w:r>
      <w:r w:rsidRPr="005E605E">
        <w:rPr>
          <w:spacing w:val="55"/>
          <w:lang w:eastAsia="ru-RU"/>
        </w:rPr>
        <w:t xml:space="preserve"> </w:t>
      </w:r>
      <w:r w:rsidRPr="005E605E">
        <w:rPr>
          <w:spacing w:val="-2"/>
          <w:lang w:eastAsia="ru-RU"/>
        </w:rPr>
        <w:t>фінансування</w:t>
      </w:r>
      <w:r w:rsidRPr="005E605E">
        <w:rPr>
          <w:spacing w:val="38"/>
          <w:lang w:eastAsia="ru-RU"/>
        </w:rPr>
        <w:t xml:space="preserve"> </w:t>
      </w:r>
      <w:r w:rsidRPr="005E605E">
        <w:rPr>
          <w:spacing w:val="-2"/>
          <w:lang w:eastAsia="ru-RU"/>
        </w:rPr>
        <w:t>витрат</w:t>
      </w:r>
      <w:r w:rsidRPr="005E605E">
        <w:rPr>
          <w:spacing w:val="38"/>
          <w:lang w:eastAsia="ru-RU"/>
        </w:rPr>
        <w:t xml:space="preserve"> </w:t>
      </w:r>
      <w:r w:rsidRPr="005E605E">
        <w:rPr>
          <w:spacing w:val="-1"/>
          <w:lang w:eastAsia="ru-RU"/>
        </w:rPr>
        <w:t>Замовника</w:t>
      </w:r>
      <w:r w:rsidRPr="005E605E">
        <w:rPr>
          <w:spacing w:val="37"/>
          <w:lang w:eastAsia="ru-RU"/>
        </w:rPr>
        <w:t xml:space="preserve"> </w:t>
      </w:r>
      <w:r w:rsidRPr="005E605E">
        <w:rPr>
          <w:lang w:eastAsia="ru-RU"/>
        </w:rPr>
        <w:t>за</w:t>
      </w:r>
      <w:r w:rsidRPr="005E605E">
        <w:rPr>
          <w:spacing w:val="39"/>
          <w:lang w:eastAsia="ru-RU"/>
        </w:rPr>
        <w:t xml:space="preserve"> </w:t>
      </w:r>
      <w:r w:rsidRPr="005E605E">
        <w:rPr>
          <w:spacing w:val="-2"/>
          <w:lang w:eastAsia="ru-RU"/>
        </w:rPr>
        <w:t>умови,</w:t>
      </w:r>
      <w:r w:rsidRPr="005E605E">
        <w:rPr>
          <w:spacing w:val="16"/>
          <w:lang w:eastAsia="ru-RU"/>
        </w:rPr>
        <w:t xml:space="preserve"> </w:t>
      </w:r>
      <w:r w:rsidRPr="005E605E">
        <w:rPr>
          <w:lang w:eastAsia="ru-RU"/>
        </w:rPr>
        <w:t>що</w:t>
      </w:r>
      <w:r w:rsidRPr="005E605E">
        <w:rPr>
          <w:spacing w:val="38"/>
          <w:lang w:eastAsia="ru-RU"/>
        </w:rPr>
        <w:t xml:space="preserve"> </w:t>
      </w:r>
      <w:r w:rsidRPr="005E605E">
        <w:rPr>
          <w:lang w:eastAsia="ru-RU"/>
        </w:rPr>
        <w:t>такі</w:t>
      </w:r>
      <w:r w:rsidRPr="005E605E">
        <w:rPr>
          <w:spacing w:val="36"/>
          <w:lang w:eastAsia="ru-RU"/>
        </w:rPr>
        <w:t xml:space="preserve"> </w:t>
      </w:r>
      <w:r w:rsidRPr="005E605E">
        <w:rPr>
          <w:spacing w:val="-1"/>
          <w:lang w:eastAsia="ru-RU"/>
        </w:rPr>
        <w:t>зміни</w:t>
      </w:r>
      <w:r w:rsidRPr="005E605E">
        <w:rPr>
          <w:spacing w:val="36"/>
          <w:lang w:eastAsia="ru-RU"/>
        </w:rPr>
        <w:t xml:space="preserve"> </w:t>
      </w:r>
      <w:r w:rsidRPr="005E605E">
        <w:rPr>
          <w:lang w:eastAsia="ru-RU"/>
        </w:rPr>
        <w:t>не</w:t>
      </w:r>
      <w:r w:rsidRPr="005E605E">
        <w:rPr>
          <w:spacing w:val="37"/>
          <w:lang w:eastAsia="ru-RU"/>
        </w:rPr>
        <w:t xml:space="preserve"> </w:t>
      </w:r>
      <w:r w:rsidRPr="005E605E">
        <w:rPr>
          <w:spacing w:val="-2"/>
          <w:lang w:eastAsia="ru-RU"/>
        </w:rPr>
        <w:t>призведуть</w:t>
      </w:r>
      <w:r w:rsidRPr="005E605E">
        <w:rPr>
          <w:spacing w:val="39"/>
          <w:lang w:eastAsia="ru-RU"/>
        </w:rPr>
        <w:t xml:space="preserve"> </w:t>
      </w:r>
      <w:r w:rsidRPr="005E605E">
        <w:rPr>
          <w:lang w:eastAsia="ru-RU"/>
        </w:rPr>
        <w:t>до</w:t>
      </w:r>
      <w:r w:rsidRPr="005E605E">
        <w:rPr>
          <w:spacing w:val="59"/>
          <w:lang w:eastAsia="ru-RU"/>
        </w:rPr>
        <w:t xml:space="preserve"> </w:t>
      </w:r>
      <w:r w:rsidRPr="005E605E">
        <w:rPr>
          <w:spacing w:val="-1"/>
          <w:lang w:eastAsia="ru-RU"/>
        </w:rPr>
        <w:t>збільшення</w:t>
      </w:r>
      <w:r w:rsidRPr="005E605E">
        <w:rPr>
          <w:lang w:eastAsia="ru-RU"/>
        </w:rPr>
        <w:t xml:space="preserve"> </w:t>
      </w:r>
      <w:r w:rsidRPr="005E605E">
        <w:rPr>
          <w:spacing w:val="-3"/>
          <w:lang w:eastAsia="ru-RU"/>
        </w:rPr>
        <w:t xml:space="preserve">суми </w:t>
      </w:r>
      <w:r w:rsidRPr="005E605E">
        <w:rPr>
          <w:lang w:eastAsia="ru-RU"/>
        </w:rPr>
        <w:t xml:space="preserve"> </w:t>
      </w:r>
      <w:r w:rsidRPr="005E605E">
        <w:rPr>
          <w:spacing w:val="-2"/>
          <w:lang w:eastAsia="ru-RU"/>
        </w:rPr>
        <w:t>визначеної</w:t>
      </w:r>
      <w:r w:rsidRPr="005E605E">
        <w:rPr>
          <w:spacing w:val="2"/>
          <w:lang w:eastAsia="ru-RU"/>
        </w:rPr>
        <w:t xml:space="preserve"> </w:t>
      </w:r>
      <w:r w:rsidRPr="005E605E">
        <w:rPr>
          <w:lang w:eastAsia="ru-RU"/>
        </w:rPr>
        <w:t>у</w:t>
      </w:r>
      <w:r w:rsidRPr="005E605E">
        <w:rPr>
          <w:spacing w:val="-5"/>
          <w:lang w:eastAsia="ru-RU"/>
        </w:rPr>
        <w:t xml:space="preserve"> </w:t>
      </w:r>
      <w:r w:rsidRPr="005E605E">
        <w:rPr>
          <w:spacing w:val="-1"/>
          <w:lang w:eastAsia="ru-RU"/>
        </w:rPr>
        <w:t>Договорі.</w:t>
      </w:r>
    </w:p>
    <w:p w14:paraId="59719E36" w14:textId="77777777" w:rsidR="005D4918" w:rsidRPr="005E605E" w:rsidRDefault="005D4918" w:rsidP="005D4918">
      <w:pPr>
        <w:shd w:val="clear" w:color="auto" w:fill="FFFFFF"/>
        <w:tabs>
          <w:tab w:val="left" w:pos="284"/>
        </w:tabs>
        <w:ind w:right="20" w:firstLine="426"/>
        <w:jc w:val="both"/>
        <w:textAlignment w:val="baseline"/>
        <w:rPr>
          <w:kern w:val="1"/>
          <w:lang w:eastAsia="hi-IN" w:bidi="hi-IN"/>
        </w:rPr>
      </w:pPr>
      <w:r w:rsidRPr="005E605E">
        <w:rPr>
          <w:kern w:val="1"/>
          <w:lang w:eastAsia="hi-IN" w:bidi="hi-IN"/>
        </w:rPr>
        <w:t>3.5 Підрядник виконує роботи для Замовника за звичайними цінами, узгодженими Сторонами. Сторони підтверджують, що ціни, визначені в цьому Договорі є звичайними цінами.</w:t>
      </w:r>
    </w:p>
    <w:p w14:paraId="23B88244" w14:textId="25C9CC12" w:rsidR="001506D6" w:rsidRPr="00BF7E49" w:rsidRDefault="005D4918" w:rsidP="001506D6">
      <w:pPr>
        <w:spacing w:line="100" w:lineRule="atLeast"/>
        <w:ind w:firstLine="426"/>
        <w:jc w:val="both"/>
      </w:pPr>
      <w:r w:rsidRPr="001506D6">
        <w:rPr>
          <w:kern w:val="1"/>
          <w:lang w:eastAsia="hi-IN" w:bidi="hi-IN"/>
        </w:rPr>
        <w:t xml:space="preserve">3.6. Розрахунки за цим Договором </w:t>
      </w:r>
      <w:r w:rsidR="001506D6" w:rsidRPr="001506D6">
        <w:t xml:space="preserve">здійснюються Замовником </w:t>
      </w:r>
      <w:r w:rsidR="001506D6" w:rsidRPr="00BF7E49">
        <w:t>шляхом перерахування коштів на розра</w:t>
      </w:r>
      <w:r w:rsidR="001506D6">
        <w:t>хунковий рахунок Підрядника</w:t>
      </w:r>
      <w:r w:rsidR="001506D6" w:rsidRPr="00BF7E49">
        <w:t xml:space="preserve"> за фактично виконані роботи на підставі актів форми № КБ-2в та форми № КБ-3 згідно об’ємів виконаних робіт, але не більше 95 % загальної вартості </w:t>
      </w:r>
      <w:r w:rsidR="001506D6">
        <w:t xml:space="preserve">на протязі </w:t>
      </w:r>
      <w:r w:rsidR="001506D6">
        <w:rPr>
          <w:lang w:val="en-US"/>
        </w:rPr>
        <w:t>20</w:t>
      </w:r>
      <w:r w:rsidR="001506D6">
        <w:t xml:space="preserve"> банківських днів. </w:t>
      </w:r>
      <w:r w:rsidR="001506D6" w:rsidRPr="00B03D47">
        <w:t>Остаточний розрахунок проводиться після прийняття об’єкта будівництва в експлуатацію.</w:t>
      </w:r>
    </w:p>
    <w:p w14:paraId="0B9D1234" w14:textId="786A38C6" w:rsidR="005D4918" w:rsidRDefault="005D4918" w:rsidP="005D4918">
      <w:pPr>
        <w:shd w:val="clear" w:color="auto" w:fill="FFFFFF"/>
        <w:tabs>
          <w:tab w:val="left" w:pos="284"/>
        </w:tabs>
        <w:ind w:right="20" w:firstLine="426"/>
        <w:jc w:val="both"/>
        <w:textAlignment w:val="baseline"/>
        <w:rPr>
          <w:kern w:val="1"/>
          <w:lang w:eastAsia="hi-IN" w:bidi="hi-IN"/>
        </w:rPr>
      </w:pPr>
      <w:r w:rsidRPr="005E605E">
        <w:rPr>
          <w:kern w:val="1"/>
          <w:lang w:eastAsia="hi-IN" w:bidi="hi-IN"/>
        </w:rPr>
        <w:t>3.7.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78323A45" w14:textId="57C2C6FD" w:rsidR="001506D6" w:rsidRPr="000D5699" w:rsidRDefault="001506D6" w:rsidP="001506D6">
      <w:pPr>
        <w:spacing w:line="100" w:lineRule="atLeast"/>
        <w:ind w:firstLine="426"/>
        <w:jc w:val="both"/>
      </w:pPr>
      <w:r>
        <w:t>3.</w:t>
      </w:r>
      <w:r>
        <w:rPr>
          <w:lang w:val="en-US"/>
        </w:rPr>
        <w:t>8</w:t>
      </w:r>
      <w:r>
        <w:t>.</w:t>
      </w:r>
      <w:r w:rsidRPr="000D5699">
        <w:t>Акти виконаних робіт розраховуються Підрядником відповідно до вимог чинних державних стандартів, з урахуванням положень Мінрегіонбуду.</w:t>
      </w:r>
    </w:p>
    <w:p w14:paraId="39F2600E" w14:textId="77777777" w:rsidR="001506D6" w:rsidRPr="000D5699" w:rsidRDefault="001506D6" w:rsidP="001506D6">
      <w:pPr>
        <w:spacing w:line="100" w:lineRule="atLeast"/>
        <w:jc w:val="both"/>
      </w:pPr>
      <w:r w:rsidRPr="000D5699">
        <w:lastRenderedPageBreak/>
        <w:t>Вартість фактично виконаних обсягів робіт визначається на підставі поточних цін та    підтверджуються первинними документами бухгалтерського обліку Підрядника, які подаються одночасно з актами форми КБ-2в та форми КБ-3.</w:t>
      </w:r>
    </w:p>
    <w:p w14:paraId="225BBDA6" w14:textId="72EFECB2" w:rsidR="001506D6" w:rsidRPr="000D5699" w:rsidRDefault="001506D6" w:rsidP="001506D6">
      <w:pPr>
        <w:spacing w:line="100" w:lineRule="atLeast"/>
        <w:ind w:firstLine="426"/>
        <w:jc w:val="both"/>
      </w:pPr>
      <w:r>
        <w:t>3.</w:t>
      </w:r>
      <w:r>
        <w:rPr>
          <w:lang w:val="en-US"/>
        </w:rPr>
        <w:t>9</w:t>
      </w:r>
      <w:r w:rsidRPr="000D5699">
        <w:t>. Замовник має право затримати кінцеві розрахунки за роботи, виконані з недоробками і дефектами, виявленими на будь-якій стадії будівництва, до їх усунення.</w:t>
      </w:r>
    </w:p>
    <w:p w14:paraId="34874480" w14:textId="4E0EB4C7" w:rsidR="001506D6" w:rsidRPr="000D5699" w:rsidRDefault="001506D6" w:rsidP="001506D6">
      <w:pPr>
        <w:spacing w:line="100" w:lineRule="atLeast"/>
        <w:ind w:firstLine="426"/>
        <w:jc w:val="both"/>
      </w:pPr>
      <w:r>
        <w:t>3.</w:t>
      </w:r>
      <w:r>
        <w:rPr>
          <w:lang w:val="en-US"/>
        </w:rPr>
        <w:t>10</w:t>
      </w:r>
      <w:r w:rsidRPr="000D5699">
        <w:t>. При виявленні в розрахунках визначення вартості виконання робіт (акти форми КБ-2в та КБ-3, які були оплачені в попередніх періодах) безперечних помилок і порушень чинного порядку визначення вартості будівництва, загальна вартість виконаних робіт підлягає уточненню з момент</w:t>
      </w:r>
      <w:r>
        <w:t>у виявлення зазначених помилок.</w:t>
      </w:r>
    </w:p>
    <w:p w14:paraId="3B48F029" w14:textId="77777777" w:rsidR="001506D6" w:rsidRPr="005E605E" w:rsidRDefault="001506D6" w:rsidP="005D4918">
      <w:pPr>
        <w:shd w:val="clear" w:color="auto" w:fill="FFFFFF"/>
        <w:tabs>
          <w:tab w:val="left" w:pos="284"/>
        </w:tabs>
        <w:ind w:right="20" w:firstLine="426"/>
        <w:jc w:val="both"/>
        <w:textAlignment w:val="baseline"/>
        <w:rPr>
          <w:kern w:val="1"/>
          <w:lang w:eastAsia="hi-IN" w:bidi="hi-IN"/>
        </w:rPr>
      </w:pPr>
    </w:p>
    <w:p w14:paraId="23D01C4D" w14:textId="77777777" w:rsidR="005D4918" w:rsidRPr="005D4918" w:rsidRDefault="005D4918" w:rsidP="005D4918">
      <w:pPr>
        <w:shd w:val="clear" w:color="auto" w:fill="FFFFFF"/>
        <w:tabs>
          <w:tab w:val="left" w:pos="284"/>
          <w:tab w:val="left" w:pos="7090"/>
        </w:tabs>
        <w:jc w:val="center"/>
        <w:textAlignment w:val="baseline"/>
        <w:rPr>
          <w:b/>
          <w:bCs/>
          <w:color w:val="FF0000"/>
          <w:kern w:val="1"/>
          <w:lang w:eastAsia="hi-IN" w:bidi="hi-IN"/>
        </w:rPr>
      </w:pPr>
    </w:p>
    <w:p w14:paraId="01DA6D6C" w14:textId="77777777" w:rsidR="005D4918" w:rsidRPr="005E605E" w:rsidRDefault="005D4918" w:rsidP="005D4918">
      <w:pPr>
        <w:shd w:val="clear" w:color="auto" w:fill="FFFFFF"/>
        <w:tabs>
          <w:tab w:val="left" w:pos="284"/>
          <w:tab w:val="left" w:pos="7090"/>
        </w:tabs>
        <w:jc w:val="center"/>
        <w:textAlignment w:val="baseline"/>
        <w:rPr>
          <w:b/>
          <w:bCs/>
          <w:kern w:val="1"/>
          <w:lang w:eastAsia="hi-IN" w:bidi="hi-IN"/>
        </w:rPr>
      </w:pPr>
      <w:r w:rsidRPr="005E605E">
        <w:rPr>
          <w:b/>
          <w:bCs/>
          <w:kern w:val="1"/>
          <w:lang w:eastAsia="hi-IN" w:bidi="hi-IN"/>
        </w:rPr>
        <w:t>4. Права та обов’язки Сторін</w:t>
      </w:r>
    </w:p>
    <w:p w14:paraId="33A48B99"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4.1. Замовник має право:</w:t>
      </w:r>
    </w:p>
    <w:p w14:paraId="4A8C2B60"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4.1.1. змінювати черговість виконання робіт, зменшувати перелік об’єктів або обсяг робіт виходячи з фінансових можливостей та техніко-економічної доцільності виконання робіт;</w:t>
      </w:r>
    </w:p>
    <w:p w14:paraId="7E68D498" w14:textId="77777777" w:rsidR="005D4918" w:rsidRPr="005E605E" w:rsidRDefault="005D4918" w:rsidP="005D4918">
      <w:pPr>
        <w:shd w:val="clear" w:color="auto" w:fill="FFFFFF"/>
        <w:tabs>
          <w:tab w:val="left" w:pos="284"/>
        </w:tabs>
        <w:ind w:firstLine="284"/>
        <w:jc w:val="both"/>
        <w:textAlignment w:val="baseline"/>
        <w:rPr>
          <w:kern w:val="1"/>
          <w:lang w:eastAsia="hi-IN" w:bidi="hi-IN"/>
        </w:rPr>
      </w:pPr>
      <w:r w:rsidRPr="005E605E">
        <w:rPr>
          <w:kern w:val="1"/>
          <w:lang w:eastAsia="hi-IN" w:bidi="hi-IN"/>
        </w:rPr>
        <w:t>4.1.2. вносити уточнення щодо переліку/типів робіт, що виконуються Підрядником та уточнення типу матеріалів та обладнання, що підлягає застосуванню;</w:t>
      </w:r>
    </w:p>
    <w:p w14:paraId="16B0B971" w14:textId="77777777" w:rsidR="005D4918" w:rsidRPr="005E605E" w:rsidRDefault="005D4918" w:rsidP="005D4918">
      <w:pPr>
        <w:shd w:val="clear" w:color="auto" w:fill="FFFFFF"/>
        <w:tabs>
          <w:tab w:val="left" w:pos="0"/>
          <w:tab w:val="left" w:pos="284"/>
        </w:tabs>
        <w:ind w:firstLine="284"/>
        <w:jc w:val="both"/>
        <w:textAlignment w:val="baseline"/>
        <w:rPr>
          <w:kern w:val="1"/>
          <w:lang w:eastAsia="hi-IN" w:bidi="hi-IN"/>
        </w:rPr>
      </w:pPr>
      <w:r w:rsidRPr="005E605E">
        <w:rPr>
          <w:kern w:val="1"/>
          <w:lang w:eastAsia="hi-IN" w:bidi="hi-IN"/>
        </w:rPr>
        <w:t>4.1.3. здійснювати контроль і технічний нагляд за відповідністю якості, обсягів і ціни виконуваних робіт та за порядком і строками виконання робіт, не втручаючись у роботу Підрядника;</w:t>
      </w:r>
    </w:p>
    <w:p w14:paraId="14C6DF06"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4.1.4. не приймати закінчені роботи у випадку їх невідповідності умовам Договору, проектно-технічної документації  та вимогам чинного законодавства України;</w:t>
      </w:r>
    </w:p>
    <w:p w14:paraId="2C669AC9"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4.1.5. затримати остаточні розрахунки з Підрядником за роботи, виконані з недоробками та дефектами, виявленими при підписання актів виконаних робіт за формами КБ-2В та КБ-3 до їх усунення;</w:t>
      </w:r>
    </w:p>
    <w:p w14:paraId="774CCDEF"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4.1.6. не оплачувати роботи, які виконані неякісно та які не можуть бути переробленими.</w:t>
      </w:r>
    </w:p>
    <w:p w14:paraId="58853D83"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4.1.7. на розірвання Договору у випадку невиконання Підрядником своїх зобов’язань повідомивши про це останнього не менше, ніж за 20 календарних днів;</w:t>
      </w:r>
    </w:p>
    <w:p w14:paraId="0A95B5D1"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4.1.8. ініціювати внесення змін у Договір з підстав, передбачених цим Договором та чинним законодавством України.</w:t>
      </w:r>
    </w:p>
    <w:p w14:paraId="2C6CC3A1" w14:textId="77777777" w:rsidR="005D4918" w:rsidRPr="005E605E" w:rsidRDefault="005D4918" w:rsidP="005D4918">
      <w:pPr>
        <w:shd w:val="clear" w:color="auto" w:fill="FFFFFF"/>
        <w:tabs>
          <w:tab w:val="left" w:pos="284"/>
        </w:tabs>
        <w:jc w:val="both"/>
        <w:textAlignment w:val="baseline"/>
        <w:rPr>
          <w:kern w:val="1"/>
          <w:lang w:eastAsia="hi-IN" w:bidi="hi-IN"/>
        </w:rPr>
      </w:pPr>
    </w:p>
    <w:p w14:paraId="6399D3DF" w14:textId="77777777" w:rsidR="005D4918" w:rsidRPr="005E605E" w:rsidRDefault="005D4918" w:rsidP="005D4918">
      <w:pPr>
        <w:shd w:val="clear" w:color="auto" w:fill="FFFFFF"/>
        <w:tabs>
          <w:tab w:val="left" w:pos="284"/>
        </w:tabs>
        <w:ind w:right="20"/>
        <w:jc w:val="both"/>
        <w:textAlignment w:val="baseline"/>
        <w:rPr>
          <w:kern w:val="1"/>
          <w:lang w:eastAsia="hi-IN" w:bidi="hi-IN"/>
        </w:rPr>
      </w:pPr>
      <w:r w:rsidRPr="005E605E">
        <w:rPr>
          <w:kern w:val="1"/>
          <w:lang w:eastAsia="hi-IN" w:bidi="hi-IN"/>
        </w:rPr>
        <w:tab/>
        <w:t>4.2. Замовник зобов’язаний:</w:t>
      </w:r>
    </w:p>
    <w:p w14:paraId="1F6210CB"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4.2.1. прийняти в строк за актом виконану роботу та оплатити її у випадку, якщо робота прийнята без зауважень.</w:t>
      </w:r>
    </w:p>
    <w:p w14:paraId="102AFC1D"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4.3. Підрядник має право:</w:t>
      </w:r>
    </w:p>
    <w:p w14:paraId="5C169922"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4.3.1. на оплату своєчасно та якісно виконаних робіт;</w:t>
      </w:r>
    </w:p>
    <w:p w14:paraId="69FD9AD2"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4.3.2. на дострокове виконання робіт за попереднім погодженням із Замовником;</w:t>
      </w:r>
    </w:p>
    <w:p w14:paraId="41295297"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4.3.3. вчинити дії щодо сповільнення та/або зупинення виконання робіт не чекаючи згоди/відповіді Замовника, відповідно до п.п.4.4.5. цього Договору, у випадку виникнення загрози результату робіт тощо;</w:t>
      </w:r>
    </w:p>
    <w:p w14:paraId="133C3CAF" w14:textId="64A74644"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4.3.</w:t>
      </w:r>
      <w:r w:rsidR="005E605E" w:rsidRPr="005E605E">
        <w:rPr>
          <w:kern w:val="1"/>
          <w:lang w:eastAsia="hi-IN" w:bidi="hi-IN"/>
        </w:rPr>
        <w:t>4</w:t>
      </w:r>
      <w:r w:rsidRPr="005E605E">
        <w:rPr>
          <w:kern w:val="1"/>
          <w:lang w:eastAsia="hi-IN" w:bidi="hi-IN"/>
        </w:rPr>
        <w:t>. ініціювати внесення змін у Договір з підстав, передбачених цим Договором та чинним законодавством України.</w:t>
      </w:r>
    </w:p>
    <w:p w14:paraId="08F0CF62" w14:textId="77777777" w:rsidR="005D4918" w:rsidRPr="005E605E" w:rsidRDefault="005D4918" w:rsidP="005D4918">
      <w:pPr>
        <w:shd w:val="clear" w:color="auto" w:fill="FFFFFF"/>
        <w:tabs>
          <w:tab w:val="left" w:pos="284"/>
        </w:tabs>
        <w:jc w:val="both"/>
        <w:textAlignment w:val="baseline"/>
        <w:rPr>
          <w:kern w:val="1"/>
          <w:lang w:eastAsia="hi-IN" w:bidi="hi-IN"/>
        </w:rPr>
      </w:pPr>
    </w:p>
    <w:p w14:paraId="195092DC"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4.4. Підрядник зобов’язаний:</w:t>
      </w:r>
    </w:p>
    <w:p w14:paraId="431EB480"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 xml:space="preserve">4.4.1. контролювати якість, обсяг виконаних робіт і комплектність обладнання та матеріалів, відповідно до проектно-кошторисної документації, діючих норм, правил тощо </w:t>
      </w:r>
    </w:p>
    <w:p w14:paraId="0BFF5D48"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 xml:space="preserve">     4.4.2   Забезпечувати повне, якісне і своєчасне ведення документації та фото-відео матеріалів етапів виконання робіт.</w:t>
      </w:r>
    </w:p>
    <w:p w14:paraId="5EAA5145" w14:textId="77777777" w:rsidR="005D4918" w:rsidRPr="005E605E" w:rsidRDefault="005D4918" w:rsidP="005D4918">
      <w:pPr>
        <w:shd w:val="clear" w:color="auto" w:fill="FFFFFF"/>
        <w:tabs>
          <w:tab w:val="left" w:pos="284"/>
        </w:tabs>
        <w:ind w:right="20"/>
        <w:jc w:val="both"/>
        <w:textAlignment w:val="baseline"/>
        <w:rPr>
          <w:kern w:val="1"/>
          <w:lang w:eastAsia="hi-IN" w:bidi="hi-IN"/>
        </w:rPr>
      </w:pPr>
      <w:r w:rsidRPr="005E605E">
        <w:rPr>
          <w:kern w:val="1"/>
          <w:lang w:eastAsia="hi-IN" w:bidi="hi-IN"/>
        </w:rPr>
        <w:tab/>
        <w:t>4.4.3. забезпечити дотримання необхідних заходів з техніки безпеки, дотримання санітарних та протипожежних вимог, вимог з охорони праці тощо.</w:t>
      </w:r>
    </w:p>
    <w:p w14:paraId="46FCB429"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4.4.4. забезпечувати охорону будівельного майданчика, можливість вільного доступу до нього представників Замовника для здійснення контролю за ходом виконання робіт;</w:t>
      </w:r>
    </w:p>
    <w:p w14:paraId="6798588B"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4.4.5. забезпечити збереження демонтованих матеріалів та конструкцій до передачі їх під звіт представнику Замовника;</w:t>
      </w:r>
    </w:p>
    <w:p w14:paraId="5A89A98E"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4.4.6. інформувати Замовника про хід виконання робіт;</w:t>
      </w:r>
    </w:p>
    <w:p w14:paraId="6E3A9D5A"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4.4.7. повідомляти Замовника у найкоротші строки про можливість сповільнення та/або зупинення виконання робіт з будь-яких причин, в тому числі і незалежних від нього обставин</w:t>
      </w:r>
    </w:p>
    <w:p w14:paraId="59B36DB2"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передати результат роботи Замовнику за актом;</w:t>
      </w:r>
    </w:p>
    <w:p w14:paraId="538423FF"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lastRenderedPageBreak/>
        <w:tab/>
        <w:t>4.4.8. відшкодовувати відповідно до чинного законодавства та Договору завдані Замовнику збитки, своєчасно усувати недоліки робіт, допущені з його вини;</w:t>
      </w:r>
    </w:p>
    <w:p w14:paraId="0F65E1C7"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4.4.9. передати Замовнику якісно виконані роботи згідно норм, правил за актами виконаних робіт у строки, передбачені Договором;</w:t>
      </w:r>
    </w:p>
    <w:p w14:paraId="52935799"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4.4.10. використовувати на об’єкті під час виконання робіт матеріально-технічні ресурси за цінами, що не перевищують середньорегіональні. В іншому випадку, попередньо погоджувати ціну таких матеріалів із Замовником;</w:t>
      </w:r>
    </w:p>
    <w:p w14:paraId="79946D48"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4.4.11. вживати заходів до недопущення передачі без згоди Замовника проектної документації третім особам;</w:t>
      </w:r>
    </w:p>
    <w:p w14:paraId="4E316827" w14:textId="77777777" w:rsidR="005D4918" w:rsidRPr="005E605E" w:rsidRDefault="005D4918" w:rsidP="005D4918">
      <w:pPr>
        <w:shd w:val="clear" w:color="auto" w:fill="FFFFFF"/>
        <w:tabs>
          <w:tab w:val="left" w:pos="284"/>
        </w:tabs>
        <w:jc w:val="both"/>
        <w:textAlignment w:val="baseline"/>
        <w:rPr>
          <w:kern w:val="1"/>
          <w:lang w:eastAsia="hi-IN" w:bidi="hi-IN"/>
        </w:rPr>
      </w:pPr>
      <w:r w:rsidRPr="005E605E">
        <w:rPr>
          <w:kern w:val="1"/>
          <w:lang w:eastAsia="hi-IN" w:bidi="hi-IN"/>
        </w:rPr>
        <w:tab/>
        <w:t>4.4.12. після завершення робіт звільнити майданчик (очистити від сміття, непотрібних матеріалів тощо) та виконати роботи по благоустрію.</w:t>
      </w:r>
    </w:p>
    <w:p w14:paraId="587589E4" w14:textId="77777777" w:rsidR="005D4918" w:rsidRPr="005D4918" w:rsidRDefault="005D4918" w:rsidP="005D4918">
      <w:pPr>
        <w:shd w:val="clear" w:color="auto" w:fill="FFFFFF"/>
        <w:tabs>
          <w:tab w:val="left" w:pos="284"/>
        </w:tabs>
        <w:jc w:val="both"/>
        <w:textAlignment w:val="baseline"/>
        <w:rPr>
          <w:color w:val="FF0000"/>
          <w:kern w:val="1"/>
          <w:lang w:eastAsia="hi-IN" w:bidi="hi-IN"/>
        </w:rPr>
      </w:pPr>
    </w:p>
    <w:p w14:paraId="3037D4FC" w14:textId="77777777" w:rsidR="005D4918" w:rsidRPr="005E605E" w:rsidRDefault="005D4918" w:rsidP="005D4918">
      <w:pPr>
        <w:widowControl w:val="0"/>
        <w:tabs>
          <w:tab w:val="left" w:pos="284"/>
        </w:tabs>
        <w:ind w:right="-58"/>
        <w:jc w:val="center"/>
        <w:textAlignment w:val="baseline"/>
        <w:rPr>
          <w:rFonts w:eastAsia="Lucida Sans Unicode"/>
          <w:b/>
          <w:kern w:val="1"/>
          <w:lang w:eastAsia="hi-IN" w:bidi="hi-IN"/>
        </w:rPr>
      </w:pPr>
      <w:bookmarkStart w:id="51" w:name="_Hlk138769485"/>
      <w:r w:rsidRPr="005E605E">
        <w:rPr>
          <w:rFonts w:eastAsia="Lucida Sans Unicode"/>
          <w:b/>
          <w:kern w:val="1"/>
          <w:lang w:eastAsia="hi-IN" w:bidi="hi-IN"/>
        </w:rPr>
        <w:t>5. Порядок виконання, здавання та приймання робіт</w:t>
      </w:r>
    </w:p>
    <w:p w14:paraId="68F28343" w14:textId="77777777" w:rsidR="005D4918" w:rsidRPr="005E605E" w:rsidRDefault="005D4918" w:rsidP="005D4918">
      <w:pPr>
        <w:widowControl w:val="0"/>
        <w:tabs>
          <w:tab w:val="left" w:pos="284"/>
        </w:tabs>
        <w:ind w:right="-58" w:firstLine="284"/>
        <w:jc w:val="both"/>
        <w:textAlignment w:val="baseline"/>
        <w:rPr>
          <w:rFonts w:eastAsia="Lucida Sans Unicode"/>
          <w:kern w:val="1"/>
          <w:lang w:eastAsia="hi-IN" w:bidi="hi-IN"/>
        </w:rPr>
      </w:pPr>
      <w:r w:rsidRPr="005E605E">
        <w:rPr>
          <w:rFonts w:eastAsia="Lucida Sans Unicode"/>
          <w:kern w:val="1"/>
          <w:lang w:eastAsia="hi-IN" w:bidi="hi-IN"/>
        </w:rPr>
        <w:t>5.1. Здавання-приймання робіт по цьому Договору здійснюється відповідно до чинних норм і правил та оформлюється актом здачі-приймання виконаних робіт форми КБ-2в та КБ-3.</w:t>
      </w:r>
    </w:p>
    <w:p w14:paraId="3AA298A0" w14:textId="003F9C70" w:rsidR="005D4918" w:rsidRPr="005E605E" w:rsidRDefault="005D4918" w:rsidP="005D4918">
      <w:pPr>
        <w:widowControl w:val="0"/>
        <w:tabs>
          <w:tab w:val="left" w:pos="284"/>
        </w:tabs>
        <w:ind w:right="-58" w:firstLine="284"/>
        <w:jc w:val="both"/>
        <w:textAlignment w:val="baseline"/>
        <w:rPr>
          <w:rFonts w:eastAsia="Lucida Sans Unicode"/>
          <w:kern w:val="1"/>
          <w:lang w:eastAsia="hi-IN" w:bidi="hi-IN"/>
        </w:rPr>
      </w:pPr>
      <w:r w:rsidRPr="005E605E">
        <w:rPr>
          <w:rFonts w:eastAsia="Lucida Sans Unicode"/>
          <w:kern w:val="1"/>
          <w:lang w:eastAsia="hi-IN" w:bidi="hi-IN"/>
        </w:rPr>
        <w:t>5.2. Замовник зобов’язується протягом 10 днів з моменту отримання від Підрядника акта здачі-приймання виконаних робіт, складеного за формою КБ-2в та КБ-3, передбачених цим Договором</w:t>
      </w:r>
      <w:r w:rsidRPr="005E605E">
        <w:rPr>
          <w:rFonts w:eastAsia="Lucida Sans Unicode"/>
          <w:i/>
          <w:kern w:val="1"/>
          <w:lang w:eastAsia="hi-IN" w:bidi="hi-IN"/>
        </w:rPr>
        <w:t>,</w:t>
      </w:r>
      <w:r w:rsidRPr="005E605E">
        <w:rPr>
          <w:rFonts w:eastAsia="Lucida Sans Unicode"/>
          <w:kern w:val="1"/>
          <w:lang w:eastAsia="hi-IN" w:bidi="hi-IN"/>
        </w:rPr>
        <w:t xml:space="preserve"> відповідно до його вимог підписати акт здачі-приймання виконаних робіт, або надати мотивовану відмову у його підписанні. </w:t>
      </w:r>
    </w:p>
    <w:p w14:paraId="6BC2C905" w14:textId="501BCD4C" w:rsidR="005D4918" w:rsidRPr="005E605E" w:rsidRDefault="005D4918" w:rsidP="005D4918">
      <w:pPr>
        <w:jc w:val="both"/>
        <w:rPr>
          <w:lang w:eastAsia="zh-CN"/>
        </w:rPr>
      </w:pPr>
      <w:r w:rsidRPr="005E605E">
        <w:rPr>
          <w:lang w:eastAsia="zh-CN"/>
        </w:rPr>
        <w:t xml:space="preserve">        5.3.  По завершенню робіт Підрядник повинен надати виконавчу документацію:</w:t>
      </w:r>
    </w:p>
    <w:p w14:paraId="2AA6B330" w14:textId="77777777" w:rsidR="005D4918" w:rsidRPr="005E605E" w:rsidRDefault="005D4918" w:rsidP="005D4918">
      <w:pPr>
        <w:jc w:val="both"/>
        <w:rPr>
          <w:lang w:eastAsia="zh-CN"/>
        </w:rPr>
      </w:pPr>
      <w:r w:rsidRPr="005E605E">
        <w:rPr>
          <w:lang w:eastAsia="zh-CN"/>
        </w:rPr>
        <w:t xml:space="preserve">     По завершенню робіт Виконавець повинен надати виконавчу документацію:</w:t>
      </w:r>
    </w:p>
    <w:p w14:paraId="3DE85A3A" w14:textId="77777777" w:rsidR="005D4918" w:rsidRPr="005E605E" w:rsidRDefault="005D4918" w:rsidP="005D4918">
      <w:pPr>
        <w:jc w:val="both"/>
        <w:rPr>
          <w:rFonts w:eastAsia="Calibri"/>
          <w:lang w:eastAsia="zh-CN"/>
        </w:rPr>
      </w:pPr>
      <w:r w:rsidRPr="005E605E">
        <w:rPr>
          <w:rFonts w:eastAsia="Calibri"/>
          <w:lang w:eastAsia="zh-CN"/>
        </w:rPr>
        <w:t>- сертифікати та паспорти якості на матеріали.</w:t>
      </w:r>
    </w:p>
    <w:p w14:paraId="679FDD67" w14:textId="77777777" w:rsidR="005D4918" w:rsidRPr="005E605E" w:rsidRDefault="005D4918" w:rsidP="005D4918">
      <w:pPr>
        <w:widowControl w:val="0"/>
        <w:tabs>
          <w:tab w:val="left" w:pos="284"/>
        </w:tabs>
        <w:ind w:right="-58" w:firstLine="284"/>
        <w:jc w:val="both"/>
        <w:textAlignment w:val="baseline"/>
        <w:rPr>
          <w:b/>
          <w:kern w:val="1"/>
        </w:rPr>
      </w:pPr>
    </w:p>
    <w:bookmarkEnd w:id="51"/>
    <w:p w14:paraId="7AFDB9AA" w14:textId="77777777" w:rsidR="005D4918" w:rsidRPr="005E605E" w:rsidRDefault="005D4918" w:rsidP="005D4918">
      <w:pPr>
        <w:shd w:val="clear" w:color="auto" w:fill="FFFFFF"/>
        <w:tabs>
          <w:tab w:val="left" w:pos="284"/>
          <w:tab w:val="left" w:pos="7045"/>
          <w:tab w:val="center" w:pos="10602"/>
        </w:tabs>
        <w:jc w:val="center"/>
        <w:textAlignment w:val="baseline"/>
        <w:rPr>
          <w:b/>
          <w:bCs/>
          <w:kern w:val="1"/>
          <w:lang w:eastAsia="hi-IN" w:bidi="hi-IN"/>
        </w:rPr>
      </w:pPr>
      <w:r w:rsidRPr="005E605E">
        <w:rPr>
          <w:b/>
          <w:bCs/>
          <w:kern w:val="1"/>
          <w:lang w:eastAsia="hi-IN" w:bidi="hi-IN"/>
        </w:rPr>
        <w:t xml:space="preserve">6. Відповідальність сторін </w:t>
      </w:r>
    </w:p>
    <w:p w14:paraId="72C8BB9F" w14:textId="77777777" w:rsidR="005D4918" w:rsidRPr="005E605E" w:rsidRDefault="005D4918" w:rsidP="005D4918">
      <w:pPr>
        <w:shd w:val="clear" w:color="auto" w:fill="FFFFFF"/>
        <w:tabs>
          <w:tab w:val="left" w:pos="284"/>
        </w:tabs>
        <w:ind w:right="20"/>
        <w:jc w:val="both"/>
        <w:textAlignment w:val="baseline"/>
        <w:rPr>
          <w:kern w:val="1"/>
          <w:lang w:eastAsia="hi-IN" w:bidi="hi-IN"/>
        </w:rPr>
      </w:pPr>
      <w:r w:rsidRPr="005E605E">
        <w:rPr>
          <w:kern w:val="1"/>
          <w:lang w:eastAsia="hi-IN" w:bidi="hi-IN"/>
        </w:rPr>
        <w:tab/>
        <w:t>6.1. За невиконання чи неналежне виконання умов цього Договору Сторони несуть відповідальність, передбачену цим Договором та чинним законодавством України.</w:t>
      </w:r>
    </w:p>
    <w:p w14:paraId="4297719F" w14:textId="1A453D08" w:rsidR="005D4918" w:rsidRPr="005E605E" w:rsidRDefault="005D4918" w:rsidP="005D4918">
      <w:pPr>
        <w:shd w:val="clear" w:color="auto" w:fill="FFFFFF"/>
        <w:tabs>
          <w:tab w:val="left" w:pos="284"/>
        </w:tabs>
        <w:ind w:right="20"/>
        <w:jc w:val="both"/>
        <w:textAlignment w:val="baseline"/>
        <w:rPr>
          <w:kern w:val="1"/>
          <w:lang w:eastAsia="hi-IN" w:bidi="hi-IN"/>
        </w:rPr>
      </w:pPr>
      <w:r w:rsidRPr="005E605E">
        <w:rPr>
          <w:kern w:val="1"/>
          <w:lang w:eastAsia="hi-IN" w:bidi="hi-IN"/>
        </w:rPr>
        <w:tab/>
        <w:t>6.</w:t>
      </w:r>
      <w:r w:rsidR="005E605E" w:rsidRPr="005E605E">
        <w:rPr>
          <w:kern w:val="1"/>
          <w:lang w:eastAsia="hi-IN" w:bidi="hi-IN"/>
        </w:rPr>
        <w:t>2</w:t>
      </w:r>
      <w:r w:rsidRPr="005E605E">
        <w:rPr>
          <w:kern w:val="1"/>
          <w:lang w:eastAsia="hi-IN" w:bidi="hi-IN"/>
        </w:rPr>
        <w:t>. У разі невиконання або несвоєчасного виконання зобов’язань Підрядником при виконанні та здачі робіт, він сплачує Замовнику пеню у розмірі подвійної облікової ставки НБУ, яка діяла в період прострочення виконання зобов’язань за кожний день прострочення, а у разі здійснення попередньої оплати, він також, крім сплати штрафних санкцій, повертає Замовнику отримані кошти з урахуванням індексу інфляції. Розмір санкцій обчислюється від суми (вартості) невиконаного або несвоєчасно виконаного зобов’язання до моменту його виконання,</w:t>
      </w:r>
    </w:p>
    <w:p w14:paraId="6923DC7F" w14:textId="4A45AE7B" w:rsidR="005D4918" w:rsidRPr="005E605E" w:rsidRDefault="005D4918" w:rsidP="005D4918">
      <w:pPr>
        <w:shd w:val="clear" w:color="auto" w:fill="FFFFFF"/>
        <w:tabs>
          <w:tab w:val="left" w:pos="284"/>
        </w:tabs>
        <w:ind w:right="20"/>
        <w:jc w:val="both"/>
        <w:textAlignment w:val="baseline"/>
        <w:rPr>
          <w:kern w:val="1"/>
          <w:lang w:eastAsia="hi-IN" w:bidi="hi-IN"/>
        </w:rPr>
      </w:pPr>
      <w:r w:rsidRPr="005E605E">
        <w:rPr>
          <w:kern w:val="1"/>
          <w:lang w:eastAsia="hi-IN" w:bidi="hi-IN"/>
        </w:rPr>
        <w:tab/>
        <w:t>6.</w:t>
      </w:r>
      <w:r w:rsidR="005E605E" w:rsidRPr="005E605E">
        <w:rPr>
          <w:kern w:val="1"/>
          <w:lang w:eastAsia="hi-IN" w:bidi="hi-IN"/>
        </w:rPr>
        <w:t>3</w:t>
      </w:r>
      <w:r w:rsidRPr="005E605E">
        <w:rPr>
          <w:kern w:val="1"/>
          <w:lang w:eastAsia="hi-IN" w:bidi="hi-IN"/>
        </w:rPr>
        <w:t>. Підрядник несе відповідальність за порушення законодавства у сфері охорони праці.</w:t>
      </w:r>
    </w:p>
    <w:p w14:paraId="1C783680" w14:textId="51529474" w:rsidR="005D4918" w:rsidRPr="005E605E" w:rsidRDefault="005D4918" w:rsidP="005D4918">
      <w:pPr>
        <w:shd w:val="clear" w:color="auto" w:fill="FFFFFF"/>
        <w:tabs>
          <w:tab w:val="left" w:pos="284"/>
        </w:tabs>
        <w:ind w:right="20"/>
        <w:jc w:val="both"/>
        <w:textAlignment w:val="baseline"/>
        <w:rPr>
          <w:kern w:val="1"/>
          <w:lang w:eastAsia="hi-IN" w:bidi="hi-IN"/>
        </w:rPr>
      </w:pPr>
      <w:r w:rsidRPr="005E605E">
        <w:rPr>
          <w:kern w:val="1"/>
          <w:lang w:eastAsia="hi-IN" w:bidi="hi-IN"/>
        </w:rPr>
        <w:t xml:space="preserve">     6.</w:t>
      </w:r>
      <w:r w:rsidR="005E605E" w:rsidRPr="005E605E">
        <w:rPr>
          <w:kern w:val="1"/>
          <w:lang w:eastAsia="hi-IN" w:bidi="hi-IN"/>
        </w:rPr>
        <w:t>4</w:t>
      </w:r>
      <w:r w:rsidRPr="005E605E">
        <w:rPr>
          <w:kern w:val="1"/>
          <w:lang w:eastAsia="hi-IN" w:bidi="hi-IN"/>
        </w:rPr>
        <w:t>. Підрядник зобов'язаний на дату виникнення податкових зобов'язань, визначених відповідно до Податкового кодексу, скласти і направити Замовнику зареєстровану в Єдиному реєстрі податкових накладних податкову накладну, складену в електронній формі з дотриманням вимог про електронний підпис уповноваженої Підрядником особи і з наявністю всіх обов'язкових реквізитів, передбачених Податковим кодексом не пізніше наступного дня з дати її реєстрації.</w:t>
      </w:r>
    </w:p>
    <w:p w14:paraId="4ACF8A04" w14:textId="77777777" w:rsidR="005D4918" w:rsidRPr="005E605E" w:rsidRDefault="005D4918" w:rsidP="005D4918">
      <w:pPr>
        <w:shd w:val="clear" w:color="auto" w:fill="FFFFFF"/>
        <w:tabs>
          <w:tab w:val="left" w:pos="284"/>
        </w:tabs>
        <w:ind w:right="20"/>
        <w:jc w:val="both"/>
        <w:textAlignment w:val="baseline"/>
        <w:rPr>
          <w:kern w:val="1"/>
          <w:lang w:eastAsia="hi-IN" w:bidi="hi-IN"/>
        </w:rPr>
      </w:pPr>
      <w:r w:rsidRPr="005E605E">
        <w:rPr>
          <w:kern w:val="1"/>
          <w:lang w:eastAsia="hi-IN" w:bidi="hi-IN"/>
        </w:rPr>
        <w:t>Підрядник зобов'язаний зареєструвати податкову накладну в Єдиному реєстрі податкових накладних у строк, передбачені Податковим законодавством України.</w:t>
      </w:r>
    </w:p>
    <w:p w14:paraId="5A9D0783" w14:textId="77777777" w:rsidR="005D4918" w:rsidRPr="005D4918" w:rsidRDefault="005D4918" w:rsidP="005D4918">
      <w:pPr>
        <w:shd w:val="clear" w:color="auto" w:fill="FFFFFF"/>
        <w:tabs>
          <w:tab w:val="left" w:pos="284"/>
        </w:tabs>
        <w:ind w:right="20"/>
        <w:jc w:val="both"/>
        <w:textAlignment w:val="baseline"/>
        <w:rPr>
          <w:color w:val="FF0000"/>
          <w:kern w:val="1"/>
          <w:lang w:eastAsia="hi-IN" w:bidi="hi-IN"/>
        </w:rPr>
      </w:pPr>
    </w:p>
    <w:p w14:paraId="553606A7" w14:textId="77777777" w:rsidR="005D4918" w:rsidRPr="005E605E" w:rsidRDefault="005D4918" w:rsidP="005D4918">
      <w:pPr>
        <w:shd w:val="clear" w:color="auto" w:fill="FFFFFF"/>
        <w:tabs>
          <w:tab w:val="left" w:pos="284"/>
        </w:tabs>
        <w:ind w:right="20"/>
        <w:jc w:val="center"/>
        <w:textAlignment w:val="baseline"/>
        <w:rPr>
          <w:b/>
          <w:kern w:val="1"/>
          <w:lang w:eastAsia="hi-IN" w:bidi="hi-IN"/>
        </w:rPr>
      </w:pPr>
      <w:r w:rsidRPr="005E605E">
        <w:rPr>
          <w:b/>
          <w:kern w:val="1"/>
          <w:lang w:eastAsia="hi-IN" w:bidi="hi-IN"/>
        </w:rPr>
        <w:t>7. Якість робіт та гарантійні зобов’язання</w:t>
      </w:r>
    </w:p>
    <w:p w14:paraId="14AA1B3F" w14:textId="77777777" w:rsidR="005D4918" w:rsidRPr="005E605E" w:rsidRDefault="005D4918" w:rsidP="005D4918">
      <w:pPr>
        <w:shd w:val="clear" w:color="auto" w:fill="FFFFFF"/>
        <w:tabs>
          <w:tab w:val="left" w:pos="284"/>
        </w:tabs>
        <w:ind w:right="20"/>
        <w:jc w:val="both"/>
        <w:textAlignment w:val="baseline"/>
        <w:rPr>
          <w:kern w:val="1"/>
          <w:lang w:eastAsia="hi-IN" w:bidi="hi-IN"/>
        </w:rPr>
      </w:pPr>
      <w:r w:rsidRPr="005E605E">
        <w:rPr>
          <w:kern w:val="1"/>
          <w:lang w:eastAsia="hi-IN" w:bidi="hi-IN"/>
        </w:rPr>
        <w:tab/>
        <w:t>7.1. Якість (результату) робіт повинна відповідати державним нормам, стандартам, регламентам і вимогам, встановленим чинними нормативними актами та умовами Договору.</w:t>
      </w:r>
    </w:p>
    <w:p w14:paraId="5CE40CE9" w14:textId="3E3C788C" w:rsidR="005D4918" w:rsidRPr="001506D6" w:rsidRDefault="005D4918" w:rsidP="005D4918">
      <w:pPr>
        <w:shd w:val="clear" w:color="auto" w:fill="FFFFFF"/>
        <w:tabs>
          <w:tab w:val="left" w:pos="284"/>
        </w:tabs>
        <w:ind w:right="20"/>
        <w:jc w:val="both"/>
        <w:textAlignment w:val="baseline"/>
        <w:rPr>
          <w:kern w:val="1"/>
          <w:lang w:eastAsia="hi-IN" w:bidi="hi-IN"/>
        </w:rPr>
      </w:pPr>
      <w:r w:rsidRPr="005D4918">
        <w:rPr>
          <w:color w:val="FF0000"/>
          <w:kern w:val="1"/>
          <w:lang w:eastAsia="hi-IN" w:bidi="hi-IN"/>
        </w:rPr>
        <w:tab/>
      </w:r>
      <w:r w:rsidRPr="001506D6">
        <w:rPr>
          <w:kern w:val="1"/>
          <w:lang w:eastAsia="hi-IN" w:bidi="hi-IN"/>
        </w:rPr>
        <w:t xml:space="preserve">7.2. Підрядник гарантує якість виконаних робіт. Гарантійний строк на виконані роботи становить </w:t>
      </w:r>
      <w:r w:rsidR="001506D6" w:rsidRPr="001506D6">
        <w:rPr>
          <w:kern w:val="1"/>
          <w:lang w:val="en-US" w:eastAsia="hi-IN" w:bidi="hi-IN"/>
        </w:rPr>
        <w:t>12</w:t>
      </w:r>
      <w:r w:rsidRPr="001506D6">
        <w:rPr>
          <w:kern w:val="1"/>
          <w:lang w:eastAsia="hi-IN" w:bidi="hi-IN"/>
        </w:rPr>
        <w:t xml:space="preserve"> місяців з моменту введення змонтованого обладнання в експлуатацію. На недоробки, що виявлені протягом гарантійного строку, складається дефектний акт за підписом представників обох Сторін. В акті наводиться перелік недоробок і терміни їх усунення. Оформлення акту обов’язкове. Підрядник відповідає за недоробки, що зумовлені його роботою. За недоробки, зумовлені прорахунками в документації та неправильною експлуатацією об’єкту відповідальність несе Замовник.</w:t>
      </w:r>
    </w:p>
    <w:p w14:paraId="33D03C5C" w14:textId="77777777" w:rsidR="005D4918" w:rsidRPr="002043E7" w:rsidRDefault="005D4918" w:rsidP="005D4918">
      <w:pPr>
        <w:shd w:val="clear" w:color="auto" w:fill="FFFFFF"/>
        <w:tabs>
          <w:tab w:val="left" w:pos="284"/>
        </w:tabs>
        <w:ind w:right="20"/>
        <w:jc w:val="both"/>
        <w:textAlignment w:val="baseline"/>
        <w:rPr>
          <w:kern w:val="1"/>
          <w:lang w:eastAsia="hi-IN" w:bidi="hi-IN"/>
        </w:rPr>
      </w:pPr>
      <w:r w:rsidRPr="001506D6">
        <w:rPr>
          <w:kern w:val="1"/>
          <w:lang w:eastAsia="hi-IN" w:bidi="hi-IN"/>
        </w:rPr>
        <w:tab/>
        <w:t xml:space="preserve">7.3. В разі неякісного виконання робіт, або виконання з порушенням будівельних норм і правил, Підрядник ліквідовує невідповідності за свій рахунок у строки, узгоджені </w:t>
      </w:r>
      <w:r w:rsidRPr="002043E7">
        <w:rPr>
          <w:kern w:val="1"/>
          <w:lang w:eastAsia="hi-IN" w:bidi="hi-IN"/>
        </w:rPr>
        <w:t>Сторонами.</w:t>
      </w:r>
    </w:p>
    <w:p w14:paraId="56A8569C" w14:textId="77777777" w:rsidR="005D4918" w:rsidRPr="005D4918" w:rsidRDefault="005D4918" w:rsidP="005D4918">
      <w:pPr>
        <w:shd w:val="clear" w:color="auto" w:fill="FFFFFF"/>
        <w:tabs>
          <w:tab w:val="left" w:pos="284"/>
          <w:tab w:val="left" w:pos="2714"/>
        </w:tabs>
        <w:ind w:left="720" w:right="20"/>
        <w:jc w:val="both"/>
        <w:textAlignment w:val="baseline"/>
        <w:rPr>
          <w:color w:val="FF0000"/>
          <w:kern w:val="1"/>
          <w:lang w:eastAsia="hi-IN" w:bidi="hi-IN"/>
        </w:rPr>
      </w:pPr>
    </w:p>
    <w:p w14:paraId="130F7990" w14:textId="77777777" w:rsidR="005D4918" w:rsidRPr="002043E7" w:rsidRDefault="005D4918" w:rsidP="005D4918">
      <w:pPr>
        <w:tabs>
          <w:tab w:val="left" w:pos="284"/>
        </w:tabs>
        <w:ind w:left="-284" w:right="-58" w:firstLine="720"/>
        <w:jc w:val="center"/>
        <w:rPr>
          <w:b/>
          <w:kern w:val="1"/>
        </w:rPr>
      </w:pPr>
      <w:r w:rsidRPr="002043E7">
        <w:rPr>
          <w:b/>
          <w:kern w:val="1"/>
        </w:rPr>
        <w:t>8. Форс-мажор</w:t>
      </w:r>
    </w:p>
    <w:p w14:paraId="53B74973" w14:textId="77777777" w:rsidR="005D4918" w:rsidRPr="002043E7" w:rsidRDefault="005D4918" w:rsidP="005D4918">
      <w:pPr>
        <w:widowControl w:val="0"/>
        <w:tabs>
          <w:tab w:val="left" w:pos="284"/>
        </w:tabs>
        <w:ind w:right="-58"/>
        <w:jc w:val="both"/>
        <w:textAlignment w:val="baseline"/>
        <w:rPr>
          <w:rFonts w:eastAsia="Lucida Sans Unicode"/>
          <w:kern w:val="1"/>
          <w:lang w:eastAsia="hi-IN" w:bidi="hi-IN"/>
        </w:rPr>
      </w:pPr>
      <w:r w:rsidRPr="002043E7">
        <w:rPr>
          <w:rFonts w:eastAsia="Lucida Sans Unicode"/>
          <w:kern w:val="1"/>
          <w:lang w:eastAsia="hi-IN" w:bidi="hi-IN"/>
        </w:rPr>
        <w:t xml:space="preserve">      8.1. При настанні обставин непереборної сили, що призводять до неможливості повного або часткового виконання Сторонами зобов’язань за цим Договором, а саме: воєнного або надзвичайного стану, стихійного лиха, страйку, блокади та інших, подібних до них обставин, строк виконання зобов’язань за цим Договором </w:t>
      </w:r>
      <w:r w:rsidRPr="002043E7">
        <w:rPr>
          <w:rFonts w:eastAsia="Lucida Sans Unicode"/>
          <w:kern w:val="1"/>
          <w:lang w:eastAsia="hi-IN" w:bidi="hi-IN"/>
        </w:rPr>
        <w:lastRenderedPageBreak/>
        <w:t xml:space="preserve">відкладається на час, протягом якого діятимуть такі обставини. </w:t>
      </w:r>
    </w:p>
    <w:p w14:paraId="3989AD33" w14:textId="77777777" w:rsidR="005D4918" w:rsidRPr="002043E7" w:rsidRDefault="005D4918" w:rsidP="005D4918">
      <w:pPr>
        <w:shd w:val="clear" w:color="auto" w:fill="FFFFFF"/>
        <w:tabs>
          <w:tab w:val="left" w:pos="284"/>
        </w:tabs>
        <w:ind w:right="20"/>
        <w:jc w:val="both"/>
        <w:textAlignment w:val="baseline"/>
        <w:rPr>
          <w:kern w:val="1"/>
          <w:lang w:eastAsia="hi-IN" w:bidi="hi-IN"/>
        </w:rPr>
      </w:pPr>
      <w:r w:rsidRPr="002043E7">
        <w:rPr>
          <w:kern w:val="1"/>
          <w:lang w:eastAsia="hi-IN" w:bidi="hi-IN"/>
        </w:rPr>
        <w:tab/>
        <w:t xml:space="preserve">8.2. Сторони звільняються від відповідальності в період дії обставин непереборної сили, якщо вказані обставини будуть підтверджені належними документами. </w:t>
      </w:r>
    </w:p>
    <w:p w14:paraId="71C650FF" w14:textId="77777777" w:rsidR="005D4918" w:rsidRPr="002043E7" w:rsidRDefault="005D4918" w:rsidP="005D4918">
      <w:pPr>
        <w:shd w:val="clear" w:color="auto" w:fill="FFFFFF"/>
        <w:tabs>
          <w:tab w:val="left" w:pos="284"/>
          <w:tab w:val="left" w:pos="2714"/>
        </w:tabs>
        <w:ind w:right="20" w:firstLine="284"/>
        <w:jc w:val="both"/>
        <w:textAlignment w:val="baseline"/>
        <w:rPr>
          <w:kern w:val="1"/>
          <w:lang w:eastAsia="hi-IN" w:bidi="hi-IN"/>
        </w:rPr>
      </w:pPr>
      <w:r w:rsidRPr="002043E7">
        <w:rPr>
          <w:kern w:val="1"/>
          <w:lang w:eastAsia="hi-IN" w:bidi="hi-IN"/>
        </w:rPr>
        <w:t>8.3. Доказом виникнення обставин непереборної сили та строку їх дії є відповідні документи, які видаються органами Мінрегіонбуду, Мінстату, торгово-промислової палати, судів, тощо.</w:t>
      </w:r>
    </w:p>
    <w:p w14:paraId="601E2DD0" w14:textId="77777777" w:rsidR="005D4918" w:rsidRPr="002043E7" w:rsidRDefault="005D4918" w:rsidP="005D4918">
      <w:pPr>
        <w:shd w:val="clear" w:color="auto" w:fill="FFFFFF"/>
        <w:tabs>
          <w:tab w:val="left" w:pos="284"/>
          <w:tab w:val="left" w:pos="2714"/>
        </w:tabs>
        <w:ind w:right="20" w:firstLine="284"/>
        <w:jc w:val="both"/>
        <w:textAlignment w:val="baseline"/>
        <w:rPr>
          <w:kern w:val="1"/>
          <w:lang w:eastAsia="hi-IN" w:bidi="hi-IN"/>
        </w:rPr>
      </w:pPr>
      <w:r w:rsidRPr="002043E7">
        <w:rPr>
          <w:kern w:val="1"/>
          <w:lang w:eastAsia="hi-IN" w:bidi="hi-IN"/>
        </w:rPr>
        <w:t>8.4. Сторона, яка не може виконати зобов’язання за цим Договором внаслідок дії обставин непереборної сили, повинна не пізніше 5 (п’яти) робочих днів з дати виникнення таких обставин повідомити іншу сторону в письмовій формі.</w:t>
      </w:r>
    </w:p>
    <w:p w14:paraId="00D0630D" w14:textId="77777777" w:rsidR="005D4918" w:rsidRPr="002043E7" w:rsidRDefault="005D4918" w:rsidP="005D4918">
      <w:pPr>
        <w:shd w:val="clear" w:color="auto" w:fill="FFFFFF"/>
        <w:tabs>
          <w:tab w:val="left" w:pos="284"/>
          <w:tab w:val="left" w:pos="2714"/>
        </w:tabs>
        <w:ind w:right="20" w:firstLine="284"/>
        <w:jc w:val="both"/>
        <w:textAlignment w:val="baseline"/>
        <w:rPr>
          <w:kern w:val="1"/>
          <w:lang w:eastAsia="hi-IN" w:bidi="hi-IN"/>
        </w:rPr>
      </w:pPr>
      <w:r w:rsidRPr="002043E7">
        <w:rPr>
          <w:kern w:val="1"/>
          <w:lang w:eastAsia="hi-IN" w:bidi="hi-IN"/>
        </w:rPr>
        <w:t>8.5. У випадку, якщо обставини непереборної сили триваю більше, ніж 20 (двадцять) днів, Сторони маю право розірвати цей Договір з попереднім відшкодуванням одна одній всіх фактично понесених затрат, повернення авансових платежів та обґрунтованих збитків.</w:t>
      </w:r>
    </w:p>
    <w:p w14:paraId="55749F12" w14:textId="77777777" w:rsidR="005D4918" w:rsidRPr="002043E7" w:rsidRDefault="005D4918" w:rsidP="005D4918">
      <w:pPr>
        <w:shd w:val="clear" w:color="auto" w:fill="FFFFFF"/>
        <w:tabs>
          <w:tab w:val="left" w:pos="284"/>
          <w:tab w:val="left" w:pos="2714"/>
        </w:tabs>
        <w:ind w:right="20" w:firstLine="993"/>
        <w:jc w:val="both"/>
        <w:textAlignment w:val="baseline"/>
        <w:rPr>
          <w:kern w:val="1"/>
          <w:lang w:eastAsia="hi-IN" w:bidi="hi-IN"/>
        </w:rPr>
      </w:pPr>
      <w:r w:rsidRPr="002043E7">
        <w:rPr>
          <w:kern w:val="1"/>
          <w:lang w:eastAsia="hi-IN" w:bidi="hi-IN"/>
        </w:rPr>
        <w:t xml:space="preserve"> </w:t>
      </w:r>
    </w:p>
    <w:p w14:paraId="76075BF7" w14:textId="77777777" w:rsidR="005D4918" w:rsidRPr="002043E7" w:rsidRDefault="005D4918" w:rsidP="005D4918">
      <w:pPr>
        <w:shd w:val="clear" w:color="auto" w:fill="FFFFFF"/>
        <w:tabs>
          <w:tab w:val="left" w:pos="284"/>
          <w:tab w:val="left" w:pos="7045"/>
        </w:tabs>
        <w:jc w:val="center"/>
        <w:textAlignment w:val="baseline"/>
        <w:rPr>
          <w:b/>
          <w:bCs/>
          <w:kern w:val="1"/>
          <w:lang w:eastAsia="hi-IN" w:bidi="hi-IN"/>
        </w:rPr>
      </w:pPr>
      <w:r w:rsidRPr="002043E7">
        <w:rPr>
          <w:b/>
          <w:bCs/>
          <w:kern w:val="1"/>
          <w:lang w:eastAsia="hi-IN" w:bidi="hi-IN"/>
        </w:rPr>
        <w:t>9. Порядок врегулювання спорів</w:t>
      </w:r>
    </w:p>
    <w:p w14:paraId="136003A7" w14:textId="77777777" w:rsidR="005D4918" w:rsidRPr="002043E7" w:rsidRDefault="005D4918" w:rsidP="005D4918">
      <w:pPr>
        <w:tabs>
          <w:tab w:val="left" w:pos="284"/>
          <w:tab w:val="left" w:pos="1053"/>
          <w:tab w:val="left" w:pos="1245"/>
        </w:tabs>
        <w:ind w:left="60" w:right="60"/>
        <w:jc w:val="both"/>
        <w:textAlignment w:val="baseline"/>
        <w:rPr>
          <w:rFonts w:eastAsia="Lucida Sans Unicode"/>
          <w:kern w:val="1"/>
          <w:lang w:eastAsia="hi-IN" w:bidi="hi-IN"/>
        </w:rPr>
      </w:pPr>
      <w:r w:rsidRPr="002043E7">
        <w:rPr>
          <w:rFonts w:eastAsia="Lucida Sans Unicode"/>
          <w:kern w:val="1"/>
          <w:lang w:eastAsia="hi-IN" w:bidi="hi-IN"/>
        </w:rPr>
        <w:tab/>
        <w:t>9.1. У випадках, не передбачених Договором Сторони керуються чинним законодавством України.</w:t>
      </w:r>
    </w:p>
    <w:p w14:paraId="6578C6F4" w14:textId="77777777" w:rsidR="005D4918" w:rsidRPr="002043E7" w:rsidRDefault="005D4918" w:rsidP="005D4918">
      <w:pPr>
        <w:tabs>
          <w:tab w:val="left" w:pos="284"/>
          <w:tab w:val="left" w:pos="1038"/>
          <w:tab w:val="left" w:pos="1215"/>
        </w:tabs>
        <w:ind w:left="45" w:right="60"/>
        <w:jc w:val="both"/>
        <w:textAlignment w:val="baseline"/>
        <w:rPr>
          <w:rFonts w:eastAsia="Lucida Sans Unicode"/>
          <w:kern w:val="1"/>
          <w:lang w:eastAsia="hi-IN" w:bidi="hi-IN"/>
        </w:rPr>
      </w:pPr>
      <w:r w:rsidRPr="002043E7">
        <w:rPr>
          <w:rFonts w:eastAsia="Lucida Sans Unicode"/>
          <w:kern w:val="1"/>
          <w:lang w:eastAsia="hi-IN" w:bidi="hi-IN"/>
        </w:rPr>
        <w:tab/>
        <w:t>9.2. Усі суперечки між Сторонами вирішуються шляхом переговорів між Сторонами. У випадку не досягнення згоди шляхом переговорів, спори та розбіжності передаються на вирішення до господарського суду відповідно до вимог чинного законодавства України.</w:t>
      </w:r>
    </w:p>
    <w:p w14:paraId="65755BB3" w14:textId="77777777" w:rsidR="005D4918" w:rsidRPr="005D4918" w:rsidRDefault="005D4918" w:rsidP="005D4918">
      <w:pPr>
        <w:tabs>
          <w:tab w:val="left" w:pos="284"/>
          <w:tab w:val="left" w:pos="710"/>
        </w:tabs>
        <w:ind w:right="60"/>
        <w:jc w:val="both"/>
        <w:textAlignment w:val="baseline"/>
        <w:rPr>
          <w:rFonts w:eastAsia="Lucida Sans Unicode"/>
          <w:color w:val="FF0000"/>
          <w:kern w:val="1"/>
          <w:lang w:eastAsia="hi-IN" w:bidi="hi-IN"/>
        </w:rPr>
      </w:pPr>
    </w:p>
    <w:p w14:paraId="624BD2CB" w14:textId="77777777" w:rsidR="005D4918" w:rsidRPr="002043E7" w:rsidRDefault="005D4918" w:rsidP="005D4918">
      <w:pPr>
        <w:shd w:val="clear" w:color="auto" w:fill="FFFFFF"/>
        <w:tabs>
          <w:tab w:val="left" w:pos="284"/>
          <w:tab w:val="left" w:pos="4370"/>
        </w:tabs>
        <w:jc w:val="center"/>
        <w:textAlignment w:val="baseline"/>
        <w:rPr>
          <w:b/>
          <w:bCs/>
          <w:kern w:val="1"/>
          <w:lang w:eastAsia="hi-IN" w:bidi="hi-IN"/>
        </w:rPr>
      </w:pPr>
      <w:r w:rsidRPr="002043E7">
        <w:rPr>
          <w:b/>
          <w:bCs/>
          <w:kern w:val="1"/>
          <w:lang w:eastAsia="hi-IN" w:bidi="hi-IN"/>
        </w:rPr>
        <w:t>10. Підстави та умови змін і розірвання Договору</w:t>
      </w:r>
    </w:p>
    <w:p w14:paraId="11E29DC0" w14:textId="77777777" w:rsidR="005D4918" w:rsidRPr="002043E7" w:rsidRDefault="005D4918" w:rsidP="005D4918">
      <w:pPr>
        <w:shd w:val="clear" w:color="auto" w:fill="FFFFFF"/>
        <w:tabs>
          <w:tab w:val="left" w:pos="284"/>
        </w:tabs>
        <w:ind w:right="20"/>
        <w:jc w:val="both"/>
        <w:textAlignment w:val="baseline"/>
        <w:rPr>
          <w:kern w:val="1"/>
          <w:lang w:eastAsia="hi-IN" w:bidi="hi-IN"/>
        </w:rPr>
      </w:pPr>
      <w:r w:rsidRPr="002043E7">
        <w:rPr>
          <w:kern w:val="1"/>
          <w:lang w:eastAsia="hi-IN" w:bidi="hi-IN"/>
        </w:rPr>
        <w:tab/>
        <w:t>10.1. Зміна умов цього Договору та його дострокове розірвання можливе за взаємною згодою Сторін або з підстав, передбачених чинним законодавством України. Зміна умов цього Договору та його дострокове розірвання оформлюється додаткової угодою, яка підписана уповноваженими представниками Сторін та скріплена печатками Сторін є невід’ємною частиною цього Договору.</w:t>
      </w:r>
    </w:p>
    <w:p w14:paraId="3DCA86B9" w14:textId="77777777" w:rsidR="005D4918" w:rsidRPr="002043E7" w:rsidRDefault="005D4918" w:rsidP="005D4918">
      <w:pPr>
        <w:jc w:val="both"/>
        <w:rPr>
          <w:kern w:val="1"/>
          <w:lang w:eastAsia="hi-IN" w:bidi="hi-IN"/>
        </w:rPr>
      </w:pPr>
      <w:r w:rsidRPr="002043E7">
        <w:rPr>
          <w:kern w:val="1"/>
          <w:lang w:eastAsia="hi-IN" w:bidi="hi-IN"/>
        </w:rPr>
        <w:t xml:space="preserve">     10.2.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а саме:</w:t>
      </w:r>
    </w:p>
    <w:p w14:paraId="1D9F34FC" w14:textId="77777777" w:rsidR="005D4918" w:rsidRPr="002043E7" w:rsidRDefault="005D4918" w:rsidP="005D4918">
      <w:pPr>
        <w:ind w:firstLine="567"/>
        <w:jc w:val="both"/>
      </w:pPr>
      <w:r w:rsidRPr="002043E7">
        <w:t>1) зменшення обсягів закупівлі, зокрема з урахуванням фактичного обсягу видатків замовника;</w:t>
      </w:r>
    </w:p>
    <w:p w14:paraId="7FC06FD9" w14:textId="77777777" w:rsidR="005D4918" w:rsidRPr="002043E7" w:rsidRDefault="005D4918" w:rsidP="005D4918">
      <w:pPr>
        <w:ind w:firstLine="567"/>
        <w:jc w:val="both"/>
      </w:pPr>
      <w:r w:rsidRPr="002043E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8FE2E7" w14:textId="77777777" w:rsidR="005D4918" w:rsidRPr="002043E7" w:rsidRDefault="005D4918" w:rsidP="005D4918">
      <w:pPr>
        <w:ind w:firstLine="567"/>
        <w:jc w:val="both"/>
      </w:pPr>
      <w:r w:rsidRPr="002043E7">
        <w:t>3) покращення якості предмета закупівлі за умови, що таке покращення не призведе до збільшення суми, визначеної в договорі про закупівлю;</w:t>
      </w:r>
    </w:p>
    <w:p w14:paraId="6F007030" w14:textId="77777777" w:rsidR="005D4918" w:rsidRPr="002043E7" w:rsidRDefault="005D4918" w:rsidP="005D4918">
      <w:pPr>
        <w:ind w:firstLine="567"/>
        <w:jc w:val="both"/>
      </w:pPr>
      <w:r w:rsidRPr="002043E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DCCB15" w14:textId="77777777" w:rsidR="005D4918" w:rsidRPr="002043E7" w:rsidRDefault="005D4918" w:rsidP="005D4918">
      <w:pPr>
        <w:ind w:firstLine="567"/>
        <w:jc w:val="both"/>
      </w:pPr>
    </w:p>
    <w:p w14:paraId="7767E953" w14:textId="77777777" w:rsidR="005D4918" w:rsidRPr="002043E7" w:rsidRDefault="005D4918" w:rsidP="005D4918">
      <w:pPr>
        <w:ind w:firstLine="567"/>
        <w:jc w:val="both"/>
      </w:pPr>
      <w:r w:rsidRPr="002043E7">
        <w:t>5) погодження зміни ціни в договорі про закупівлю в бік зменшення (без зміни кількості (обсягу) та якості товарів, робіт і послуг);</w:t>
      </w:r>
    </w:p>
    <w:p w14:paraId="686F095D" w14:textId="77777777" w:rsidR="005D4918" w:rsidRPr="002043E7" w:rsidRDefault="005D4918" w:rsidP="005D4918">
      <w:pPr>
        <w:ind w:firstLine="567"/>
        <w:jc w:val="both"/>
      </w:pPr>
      <w:r w:rsidRPr="002043E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6C72A80" w14:textId="77777777" w:rsidR="005D4918" w:rsidRPr="002043E7" w:rsidRDefault="005D4918" w:rsidP="005D4918">
      <w:pPr>
        <w:ind w:firstLine="567"/>
        <w:jc w:val="both"/>
      </w:pPr>
      <w:r w:rsidRPr="002043E7">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B631B1" w14:textId="77777777" w:rsidR="005D4918" w:rsidRPr="002043E7" w:rsidRDefault="005D4918" w:rsidP="005D4918">
      <w:pPr>
        <w:ind w:firstLine="567"/>
        <w:jc w:val="both"/>
      </w:pPr>
      <w:r w:rsidRPr="002043E7">
        <w:t>8) зміни умов у зв’язку із застосуванням положень частини шостої статті 41 Закону.</w:t>
      </w:r>
    </w:p>
    <w:p w14:paraId="659D07D3" w14:textId="77777777" w:rsidR="005D4918" w:rsidRPr="002043E7" w:rsidRDefault="005D4918" w:rsidP="005D4918">
      <w:pPr>
        <w:shd w:val="clear" w:color="auto" w:fill="FFFFFF"/>
        <w:tabs>
          <w:tab w:val="left" w:pos="284"/>
        </w:tabs>
        <w:ind w:right="20"/>
        <w:jc w:val="both"/>
        <w:textAlignment w:val="baseline"/>
        <w:rPr>
          <w:kern w:val="1"/>
          <w:lang w:eastAsia="hi-IN" w:bidi="hi-IN"/>
        </w:rPr>
      </w:pPr>
      <w:r w:rsidRPr="002043E7">
        <w:rPr>
          <w:kern w:val="1"/>
          <w:lang w:eastAsia="hi-IN" w:bidi="hi-IN"/>
        </w:rPr>
        <w:lastRenderedPageBreak/>
        <w:t xml:space="preserve">     10.3. Сторона, що прийняла рішення про розірвання Договору або призупинення його дії повинна повідомити про це письмово іншу Сторону не менше, ніж за 10 (десять) робочих днів до розірвання Договору або призупинення його дії. Якщо протягом цього строку обставини, що зумовили таке рішення, суттєво не змінились, Сторона, що виявила ініціативу, має право розірвати Договір з дотриманням умов цього Договору та вимог чинного законодавства України.</w:t>
      </w:r>
    </w:p>
    <w:p w14:paraId="54421027" w14:textId="77777777" w:rsidR="005D4918" w:rsidRPr="002043E7" w:rsidRDefault="005D4918" w:rsidP="005D4918">
      <w:pPr>
        <w:shd w:val="clear" w:color="auto" w:fill="FFFFFF"/>
        <w:tabs>
          <w:tab w:val="left" w:pos="284"/>
        </w:tabs>
        <w:ind w:right="20"/>
        <w:jc w:val="both"/>
        <w:textAlignment w:val="baseline"/>
        <w:rPr>
          <w:kern w:val="1"/>
          <w:lang w:eastAsia="hi-IN" w:bidi="hi-IN"/>
        </w:rPr>
      </w:pPr>
      <w:r w:rsidRPr="005D4918">
        <w:rPr>
          <w:color w:val="FF0000"/>
          <w:kern w:val="1"/>
          <w:lang w:eastAsia="hi-IN" w:bidi="hi-IN"/>
        </w:rPr>
        <w:tab/>
      </w:r>
    </w:p>
    <w:p w14:paraId="05729498" w14:textId="77777777" w:rsidR="005D4918" w:rsidRPr="002043E7" w:rsidRDefault="005D4918" w:rsidP="005D4918">
      <w:pPr>
        <w:shd w:val="clear" w:color="auto" w:fill="FFFFFF"/>
        <w:tabs>
          <w:tab w:val="left" w:pos="284"/>
        </w:tabs>
        <w:jc w:val="center"/>
        <w:textAlignment w:val="baseline"/>
        <w:rPr>
          <w:b/>
          <w:bCs/>
          <w:kern w:val="1"/>
          <w:lang w:eastAsia="hi-IN" w:bidi="hi-IN"/>
        </w:rPr>
      </w:pPr>
      <w:r w:rsidRPr="002043E7">
        <w:rPr>
          <w:b/>
          <w:bCs/>
          <w:kern w:val="1"/>
          <w:lang w:eastAsia="hi-IN" w:bidi="hi-IN"/>
        </w:rPr>
        <w:t>11. Інші умови Договору</w:t>
      </w:r>
    </w:p>
    <w:p w14:paraId="17BB3854" w14:textId="77777777" w:rsidR="005D4918" w:rsidRPr="002043E7" w:rsidRDefault="005D4918" w:rsidP="005D4918">
      <w:pPr>
        <w:tabs>
          <w:tab w:val="left" w:pos="284"/>
        </w:tabs>
        <w:ind w:firstLine="284"/>
        <w:jc w:val="both"/>
        <w:textAlignment w:val="baseline"/>
        <w:rPr>
          <w:rFonts w:eastAsia="Lucida Sans Unicode"/>
          <w:kern w:val="1"/>
          <w:lang w:eastAsia="hi-IN" w:bidi="hi-IN"/>
        </w:rPr>
      </w:pPr>
      <w:r w:rsidRPr="002043E7">
        <w:rPr>
          <w:rFonts w:eastAsia="Lucida Sans Unicode"/>
          <w:kern w:val="1"/>
          <w:lang w:eastAsia="hi-IN" w:bidi="hi-IN"/>
        </w:rPr>
        <w:t>11.1. Цей Договір набуває чинності з дати його підписання уповноваженими представниками Сторін та скріплення їх підписів печатками Сторін і діє до «31» грудня 2023 року, але в будь-якому випадку до повного виконання Сторонами своїх зобов’язань за цим Договором.</w:t>
      </w:r>
    </w:p>
    <w:p w14:paraId="046CAF55" w14:textId="77777777" w:rsidR="005D4918" w:rsidRPr="002043E7" w:rsidRDefault="005D4918" w:rsidP="005D4918">
      <w:pPr>
        <w:tabs>
          <w:tab w:val="left" w:pos="284"/>
        </w:tabs>
        <w:ind w:firstLine="284"/>
        <w:jc w:val="both"/>
        <w:textAlignment w:val="baseline"/>
        <w:rPr>
          <w:rFonts w:eastAsia="Lucida Sans Unicode"/>
          <w:kern w:val="1"/>
          <w:lang w:eastAsia="hi-IN" w:bidi="hi-IN"/>
        </w:rPr>
      </w:pPr>
      <w:r w:rsidRPr="002043E7">
        <w:rPr>
          <w:rFonts w:eastAsia="Lucida Sans Unicode"/>
          <w:kern w:val="1"/>
          <w:lang w:eastAsia="hi-IN" w:bidi="hi-IN"/>
        </w:rPr>
        <w:t>11.2. Закінчення терміну дії цього Договору не звільняє Сторони від відповідальності за його порушення, яке мало місце під час дії Договору.</w:t>
      </w:r>
    </w:p>
    <w:p w14:paraId="588F07ED" w14:textId="77777777" w:rsidR="005D4918" w:rsidRPr="002043E7" w:rsidRDefault="005D4918" w:rsidP="005D4918">
      <w:pPr>
        <w:tabs>
          <w:tab w:val="left" w:pos="284"/>
        </w:tabs>
        <w:ind w:firstLine="284"/>
        <w:jc w:val="both"/>
        <w:textAlignment w:val="baseline"/>
        <w:rPr>
          <w:rFonts w:eastAsia="Lucida Sans Unicode"/>
          <w:kern w:val="1"/>
          <w:lang w:eastAsia="hi-IN" w:bidi="hi-IN"/>
        </w:rPr>
      </w:pPr>
      <w:r w:rsidRPr="002043E7">
        <w:rPr>
          <w:rFonts w:eastAsia="Lucida Sans Unicode"/>
          <w:kern w:val="1"/>
          <w:lang w:eastAsia="hi-IN" w:bidi="hi-IN"/>
        </w:rPr>
        <w:t>11.3. Взаємовідносини між Сторонами, що не врегульовані цим Договором, регулюються чинним законодавством України.</w:t>
      </w:r>
    </w:p>
    <w:p w14:paraId="022FE3D8" w14:textId="77777777" w:rsidR="005D4918" w:rsidRPr="002043E7" w:rsidRDefault="005D4918" w:rsidP="005D4918">
      <w:pPr>
        <w:tabs>
          <w:tab w:val="left" w:pos="284"/>
        </w:tabs>
        <w:ind w:firstLine="284"/>
        <w:jc w:val="both"/>
        <w:textAlignment w:val="baseline"/>
        <w:rPr>
          <w:rFonts w:eastAsia="Lucida Sans Unicode"/>
          <w:kern w:val="1"/>
          <w:lang w:eastAsia="hi-IN" w:bidi="hi-IN"/>
        </w:rPr>
      </w:pPr>
      <w:r w:rsidRPr="002043E7">
        <w:rPr>
          <w:rFonts w:eastAsia="Lucida Sans Unicode"/>
          <w:kern w:val="1"/>
          <w:lang w:eastAsia="hi-IN" w:bidi="hi-IN"/>
        </w:rPr>
        <w:t>11.4. Цей Договір складений українською мовою у двох оригінальних примірниках, які мають однакову юридичну силу - по одному для кожної Сторони.</w:t>
      </w:r>
    </w:p>
    <w:p w14:paraId="024499A8" w14:textId="77777777" w:rsidR="005D4918" w:rsidRPr="002043E7" w:rsidRDefault="005D4918" w:rsidP="005D4918">
      <w:pPr>
        <w:tabs>
          <w:tab w:val="left" w:pos="284"/>
        </w:tabs>
        <w:ind w:firstLine="284"/>
        <w:jc w:val="both"/>
        <w:textAlignment w:val="baseline"/>
        <w:rPr>
          <w:rFonts w:eastAsia="Lucida Sans Unicode"/>
          <w:kern w:val="1"/>
          <w:lang w:eastAsia="hi-IN" w:bidi="hi-IN"/>
        </w:rPr>
      </w:pPr>
      <w:r w:rsidRPr="002043E7">
        <w:rPr>
          <w:rFonts w:eastAsia="Lucida Sans Unicode"/>
          <w:kern w:val="1"/>
          <w:lang w:eastAsia="hi-IN" w:bidi="hi-IN"/>
        </w:rPr>
        <w:t>11.5.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ризиків.</w:t>
      </w:r>
    </w:p>
    <w:p w14:paraId="1CC780C0" w14:textId="7D6F9EC2" w:rsidR="005D4918" w:rsidRPr="002043E7" w:rsidRDefault="005D4918" w:rsidP="005D4918">
      <w:pPr>
        <w:tabs>
          <w:tab w:val="left" w:pos="284"/>
        </w:tabs>
        <w:ind w:firstLine="284"/>
        <w:jc w:val="both"/>
        <w:textAlignment w:val="baseline"/>
        <w:rPr>
          <w:rFonts w:eastAsia="Lucida Sans Unicode"/>
          <w:kern w:val="1"/>
          <w:lang w:eastAsia="hi-IN" w:bidi="hi-IN"/>
        </w:rPr>
      </w:pPr>
      <w:r w:rsidRPr="002043E7">
        <w:rPr>
          <w:rFonts w:eastAsia="Lucida Sans Unicode"/>
          <w:kern w:val="1"/>
          <w:lang w:eastAsia="hi-IN" w:bidi="hi-IN"/>
        </w:rPr>
        <w:t xml:space="preserve">11.6. Замовник є </w:t>
      </w:r>
      <w:r w:rsidR="002043E7" w:rsidRPr="002043E7">
        <w:rPr>
          <w:rFonts w:eastAsia="Lucida Sans Unicode"/>
          <w:kern w:val="1"/>
          <w:lang w:eastAsia="hi-IN" w:bidi="hi-IN"/>
        </w:rPr>
        <w:t>неприбутковою установою</w:t>
      </w:r>
      <w:r w:rsidRPr="002043E7">
        <w:rPr>
          <w:rFonts w:eastAsia="Lucida Sans Unicode"/>
          <w:kern w:val="1"/>
          <w:lang w:eastAsia="hi-IN" w:bidi="hi-IN"/>
        </w:rPr>
        <w:t xml:space="preserve"> та </w:t>
      </w:r>
      <w:r w:rsidR="002043E7" w:rsidRPr="002043E7">
        <w:rPr>
          <w:rFonts w:eastAsia="Lucida Sans Unicode"/>
          <w:kern w:val="1"/>
          <w:lang w:eastAsia="hi-IN" w:bidi="hi-IN"/>
        </w:rPr>
        <w:t xml:space="preserve">платником </w:t>
      </w:r>
      <w:r w:rsidRPr="002043E7">
        <w:rPr>
          <w:rFonts w:eastAsia="Lucida Sans Unicode"/>
          <w:kern w:val="1"/>
          <w:lang w:eastAsia="hi-IN" w:bidi="hi-IN"/>
        </w:rPr>
        <w:t>податку на додану</w:t>
      </w:r>
      <w:r w:rsidR="002043E7" w:rsidRPr="002043E7">
        <w:rPr>
          <w:rFonts w:eastAsia="Lucida Sans Unicode"/>
          <w:kern w:val="1"/>
          <w:lang w:eastAsia="hi-IN" w:bidi="hi-IN"/>
        </w:rPr>
        <w:t>.</w:t>
      </w:r>
    </w:p>
    <w:p w14:paraId="2CA31180" w14:textId="77777777" w:rsidR="005D4918" w:rsidRPr="002043E7" w:rsidRDefault="005D4918" w:rsidP="005D4918">
      <w:pPr>
        <w:tabs>
          <w:tab w:val="left" w:pos="284"/>
        </w:tabs>
        <w:ind w:firstLine="284"/>
        <w:jc w:val="both"/>
        <w:textAlignment w:val="baseline"/>
        <w:rPr>
          <w:rFonts w:eastAsia="Lucida Sans Unicode"/>
          <w:kern w:val="1"/>
          <w:lang w:eastAsia="hi-IN" w:bidi="hi-IN"/>
        </w:rPr>
      </w:pPr>
      <w:r w:rsidRPr="002043E7">
        <w:rPr>
          <w:rFonts w:eastAsia="Lucida Sans Unicode"/>
          <w:kern w:val="1"/>
          <w:lang w:eastAsia="hi-IN" w:bidi="hi-IN"/>
        </w:rPr>
        <w:t>11.7. Підрядник є ________________________.</w:t>
      </w:r>
    </w:p>
    <w:p w14:paraId="5A92F290" w14:textId="1D4E7E1E" w:rsidR="005D4918" w:rsidRPr="002043E7" w:rsidRDefault="005D4918" w:rsidP="005D4918">
      <w:pPr>
        <w:tabs>
          <w:tab w:val="left" w:pos="284"/>
        </w:tabs>
        <w:ind w:firstLine="284"/>
        <w:jc w:val="both"/>
        <w:textAlignment w:val="baseline"/>
        <w:rPr>
          <w:rFonts w:eastAsia="Lucida Sans Unicode"/>
          <w:kern w:val="1"/>
          <w:lang w:eastAsia="hi-IN" w:bidi="hi-IN"/>
        </w:rPr>
      </w:pPr>
      <w:r w:rsidRPr="002043E7">
        <w:rPr>
          <w:rFonts w:eastAsia="Lucida Sans Unicode"/>
          <w:kern w:val="1"/>
          <w:lang w:eastAsia="hi-IN" w:bidi="hi-IN"/>
        </w:rPr>
        <w:t>11.</w:t>
      </w:r>
      <w:r w:rsidR="002043E7" w:rsidRPr="002043E7">
        <w:rPr>
          <w:rFonts w:eastAsia="Lucida Sans Unicode"/>
          <w:kern w:val="1"/>
          <w:lang w:eastAsia="hi-IN" w:bidi="hi-IN"/>
        </w:rPr>
        <w:t>8</w:t>
      </w:r>
      <w:r w:rsidRPr="002043E7">
        <w:rPr>
          <w:rFonts w:eastAsia="Lucida Sans Unicode"/>
          <w:kern w:val="1"/>
          <w:lang w:eastAsia="hi-IN" w:bidi="hi-IN"/>
        </w:rPr>
        <w:t>. Додатки до цього Договору:</w:t>
      </w:r>
    </w:p>
    <w:p w14:paraId="5270541B" w14:textId="77777777" w:rsidR="005D4918" w:rsidRPr="002043E7" w:rsidRDefault="005D4918" w:rsidP="005D4918">
      <w:pPr>
        <w:tabs>
          <w:tab w:val="left" w:pos="284"/>
        </w:tabs>
        <w:ind w:firstLine="284"/>
        <w:jc w:val="both"/>
        <w:textAlignment w:val="baseline"/>
        <w:rPr>
          <w:rFonts w:eastAsia="Lucida Sans Unicode"/>
          <w:kern w:val="1"/>
          <w:lang w:eastAsia="hi-IN" w:bidi="hi-IN"/>
        </w:rPr>
      </w:pPr>
      <w:r w:rsidRPr="002043E7">
        <w:rPr>
          <w:rFonts w:eastAsia="Lucida Sans Unicode"/>
          <w:kern w:val="1"/>
          <w:lang w:eastAsia="hi-IN" w:bidi="hi-IN"/>
        </w:rPr>
        <w:t xml:space="preserve"> - Додаток № 1 - Договірна ціна;</w:t>
      </w:r>
    </w:p>
    <w:p w14:paraId="3A5768D3" w14:textId="77777777" w:rsidR="005D4918" w:rsidRPr="002043E7" w:rsidRDefault="005D4918" w:rsidP="005D4918">
      <w:pPr>
        <w:tabs>
          <w:tab w:val="left" w:pos="284"/>
        </w:tabs>
        <w:ind w:firstLine="284"/>
        <w:jc w:val="both"/>
        <w:textAlignment w:val="baseline"/>
        <w:rPr>
          <w:rFonts w:eastAsia="Lucida Sans Unicode"/>
          <w:kern w:val="1"/>
          <w:lang w:eastAsia="hi-IN" w:bidi="hi-IN"/>
        </w:rPr>
      </w:pPr>
      <w:r w:rsidRPr="002043E7">
        <w:rPr>
          <w:rFonts w:eastAsia="Lucida Sans Unicode"/>
          <w:kern w:val="1"/>
          <w:lang w:eastAsia="hi-IN" w:bidi="hi-IN"/>
        </w:rPr>
        <w:t xml:space="preserve"> - Додаток № 2 – Попередній графік виконання робіт.</w:t>
      </w:r>
    </w:p>
    <w:p w14:paraId="465D3866" w14:textId="77777777" w:rsidR="005D4918" w:rsidRPr="002043E7" w:rsidRDefault="005D4918" w:rsidP="005D4918">
      <w:pPr>
        <w:tabs>
          <w:tab w:val="left" w:pos="284"/>
        </w:tabs>
        <w:ind w:firstLine="709"/>
        <w:jc w:val="both"/>
        <w:textAlignment w:val="baseline"/>
        <w:rPr>
          <w:rFonts w:eastAsia="Lucida Sans Unicode"/>
          <w:kern w:val="1"/>
          <w:lang w:eastAsia="hi-IN" w:bidi="hi-IN"/>
        </w:rPr>
      </w:pPr>
    </w:p>
    <w:p w14:paraId="2DF002AC" w14:textId="726C7283" w:rsidR="002909F5" w:rsidRPr="002043E7" w:rsidRDefault="002909F5" w:rsidP="002909F5">
      <w:pPr>
        <w:pStyle w:val="aff5"/>
        <w:jc w:val="center"/>
        <w:rPr>
          <w:rFonts w:ascii="Times New Roman" w:hAnsi="Times New Roman"/>
          <w:b/>
          <w:sz w:val="24"/>
          <w:szCs w:val="24"/>
        </w:rPr>
      </w:pPr>
      <w:r w:rsidRPr="002043E7">
        <w:rPr>
          <w:rFonts w:ascii="Times New Roman" w:hAnsi="Times New Roman"/>
          <w:b/>
          <w:sz w:val="24"/>
          <w:szCs w:val="24"/>
        </w:rPr>
        <w:t>13. Місцезнаходження та банківські реквізити Сторін</w:t>
      </w:r>
    </w:p>
    <w:tbl>
      <w:tblPr>
        <w:tblW w:w="0" w:type="auto"/>
        <w:tblLayout w:type="fixed"/>
        <w:tblLook w:val="0000" w:firstRow="0" w:lastRow="0" w:firstColumn="0" w:lastColumn="0" w:noHBand="0" w:noVBand="0"/>
      </w:tblPr>
      <w:tblGrid>
        <w:gridCol w:w="4377"/>
        <w:gridCol w:w="5369"/>
      </w:tblGrid>
      <w:tr w:rsidR="002043E7" w:rsidRPr="002043E7" w14:paraId="7DA44DD3" w14:textId="77777777" w:rsidTr="00765A30">
        <w:trPr>
          <w:trHeight w:val="60"/>
        </w:trPr>
        <w:tc>
          <w:tcPr>
            <w:tcW w:w="4377" w:type="dxa"/>
          </w:tcPr>
          <w:p w14:paraId="6BA33C6D" w14:textId="77777777" w:rsidR="002909F5" w:rsidRPr="002043E7" w:rsidRDefault="002909F5" w:rsidP="00765A30">
            <w:pPr>
              <w:rPr>
                <w:b/>
                <w:u w:val="single"/>
              </w:rPr>
            </w:pPr>
            <w:r w:rsidRPr="002043E7">
              <w:rPr>
                <w:b/>
                <w:u w:val="single"/>
              </w:rPr>
              <w:t>ЗАМОВНИК</w:t>
            </w:r>
          </w:p>
          <w:p w14:paraId="7052076C" w14:textId="77777777" w:rsidR="002909F5" w:rsidRPr="002043E7" w:rsidRDefault="002909F5" w:rsidP="00765A30">
            <w:pPr>
              <w:rPr>
                <w:lang w:val="ru-RU"/>
              </w:rPr>
            </w:pPr>
            <w:r w:rsidRPr="002043E7">
              <w:t>33024, м. Рівне, вул. Кулика і Гудачека, буд. 3</w:t>
            </w:r>
          </w:p>
          <w:p w14:paraId="15F3B4BF" w14:textId="77777777" w:rsidR="002909F5" w:rsidRPr="002043E7" w:rsidRDefault="002909F5" w:rsidP="00765A30">
            <w:pPr>
              <w:spacing w:line="276" w:lineRule="auto"/>
            </w:pPr>
            <w:r w:rsidRPr="002043E7">
              <w:t>Банківські реквізити:</w:t>
            </w:r>
          </w:p>
          <w:p w14:paraId="4169B643" w14:textId="77777777" w:rsidR="002909F5" w:rsidRPr="002043E7" w:rsidRDefault="002909F5" w:rsidP="00765A30">
            <w:r w:rsidRPr="002043E7">
              <w:t>IBAN:UA_________________________</w:t>
            </w:r>
          </w:p>
          <w:p w14:paraId="0F820EFF" w14:textId="77777777" w:rsidR="002909F5" w:rsidRPr="002043E7" w:rsidRDefault="002909F5" w:rsidP="00765A30">
            <w:r w:rsidRPr="002043E7">
              <w:t>в ________________________________</w:t>
            </w:r>
          </w:p>
          <w:p w14:paraId="0B85FA46" w14:textId="77777777" w:rsidR="002909F5" w:rsidRPr="002043E7" w:rsidRDefault="002909F5" w:rsidP="00765A30">
            <w:r w:rsidRPr="002043E7">
              <w:t>код ЄДРПОУ 03068582</w:t>
            </w:r>
          </w:p>
          <w:p w14:paraId="2DDEF44C" w14:textId="77777777" w:rsidR="002909F5" w:rsidRPr="002043E7" w:rsidRDefault="002909F5" w:rsidP="00765A30">
            <w:pPr>
              <w:jc w:val="both"/>
              <w:rPr>
                <w:lang w:val="ru-RU"/>
              </w:rPr>
            </w:pPr>
            <w:r w:rsidRPr="002043E7">
              <w:t>тел. (0362) 64-16-45</w:t>
            </w:r>
          </w:p>
          <w:p w14:paraId="5D4EC92C" w14:textId="77777777" w:rsidR="002909F5" w:rsidRPr="002043E7" w:rsidRDefault="002909F5" w:rsidP="00765A30">
            <w:pPr>
              <w:rPr>
                <w:lang w:val="ru-RU"/>
              </w:rPr>
            </w:pPr>
            <w:r w:rsidRPr="002043E7">
              <w:t>e-mail:  medcentr_yuvileiny</w:t>
            </w:r>
            <w:hyperlink r:id="rId23" w:history="1">
              <w:r w:rsidRPr="002043E7">
                <w:rPr>
                  <w:rStyle w:val="a6"/>
                  <w:color w:val="auto"/>
                </w:rPr>
                <w:t>@ukr.net</w:t>
              </w:r>
            </w:hyperlink>
          </w:p>
          <w:p w14:paraId="3288745A" w14:textId="77777777" w:rsidR="002909F5" w:rsidRPr="002043E7" w:rsidRDefault="002909F5" w:rsidP="00765A30">
            <w:pPr>
              <w:jc w:val="both"/>
              <w:rPr>
                <w:lang w:val="ru-RU"/>
              </w:rPr>
            </w:pPr>
          </w:p>
          <w:p w14:paraId="37E47298" w14:textId="77777777" w:rsidR="002909F5" w:rsidRPr="002043E7" w:rsidRDefault="002909F5" w:rsidP="00765A30">
            <w:pPr>
              <w:jc w:val="both"/>
              <w:rPr>
                <w:b/>
              </w:rPr>
            </w:pPr>
            <w:r w:rsidRPr="002043E7">
              <w:rPr>
                <w:b/>
              </w:rPr>
              <w:t>Головний лікар</w:t>
            </w:r>
            <w:r w:rsidRPr="002043E7">
              <w:rPr>
                <w:b/>
              </w:rPr>
              <w:tab/>
            </w:r>
          </w:p>
          <w:p w14:paraId="520CF926" w14:textId="77777777" w:rsidR="002909F5" w:rsidRPr="002043E7" w:rsidRDefault="002909F5" w:rsidP="00765A30">
            <w:pPr>
              <w:jc w:val="both"/>
            </w:pPr>
            <w:r w:rsidRPr="002043E7">
              <w:t>__________________</w:t>
            </w:r>
            <w:r w:rsidRPr="002043E7">
              <w:rPr>
                <w:b/>
              </w:rPr>
              <w:t>В.М.Покоєвчук</w:t>
            </w:r>
            <w:r w:rsidRPr="002043E7">
              <w:rPr>
                <w:b/>
              </w:rPr>
              <w:tab/>
              <w:t xml:space="preserve">    </w:t>
            </w:r>
            <w:r w:rsidRPr="002043E7">
              <w:t>(підпис)</w:t>
            </w:r>
          </w:p>
          <w:p w14:paraId="56BF0F07" w14:textId="77777777" w:rsidR="002909F5" w:rsidRPr="002043E7" w:rsidRDefault="002909F5" w:rsidP="00765A30">
            <w:r w:rsidRPr="002043E7">
              <w:rPr>
                <w:b/>
              </w:rPr>
              <w:t>М.П.</w:t>
            </w:r>
          </w:p>
        </w:tc>
        <w:tc>
          <w:tcPr>
            <w:tcW w:w="5369" w:type="dxa"/>
          </w:tcPr>
          <w:p w14:paraId="7AB072C8" w14:textId="77777777" w:rsidR="002909F5" w:rsidRPr="002043E7" w:rsidRDefault="002909F5" w:rsidP="00765A30">
            <w:pPr>
              <w:rPr>
                <w:b/>
                <w:u w:val="single"/>
              </w:rPr>
            </w:pPr>
            <w:r w:rsidRPr="002043E7">
              <w:rPr>
                <w:b/>
              </w:rPr>
              <w:t xml:space="preserve">                                                </w:t>
            </w:r>
            <w:r w:rsidRPr="002043E7">
              <w:rPr>
                <w:b/>
                <w:u w:val="single"/>
              </w:rPr>
              <w:t>ПОСТАЧАЛЬНИК</w:t>
            </w:r>
          </w:p>
          <w:p w14:paraId="5E304A6E" w14:textId="77777777" w:rsidR="002909F5" w:rsidRPr="002043E7" w:rsidRDefault="002909F5" w:rsidP="00765A30">
            <w:pPr>
              <w:rPr>
                <w:b/>
              </w:rPr>
            </w:pPr>
            <w:r w:rsidRPr="002043E7">
              <w:rPr>
                <w:b/>
              </w:rPr>
              <w:t xml:space="preserve"> </w:t>
            </w:r>
          </w:p>
        </w:tc>
      </w:tr>
    </w:tbl>
    <w:p w14:paraId="319449A1" w14:textId="77777777" w:rsidR="00E77B91" w:rsidRDefault="00E77B91" w:rsidP="005D4918">
      <w:pPr>
        <w:ind w:left="6804"/>
        <w:jc w:val="right"/>
        <w:rPr>
          <w:color w:val="000000"/>
        </w:rPr>
      </w:pPr>
    </w:p>
    <w:p w14:paraId="3B3C8FE3" w14:textId="77777777" w:rsidR="00AF20AC" w:rsidRDefault="00AF20AC" w:rsidP="005D4918">
      <w:pPr>
        <w:ind w:left="6804"/>
        <w:jc w:val="right"/>
        <w:rPr>
          <w:color w:val="000000"/>
        </w:rPr>
      </w:pPr>
    </w:p>
    <w:p w14:paraId="59382EBF" w14:textId="77777777" w:rsidR="00AF20AC" w:rsidRDefault="00AF20AC" w:rsidP="005D4918">
      <w:pPr>
        <w:ind w:left="6804"/>
        <w:jc w:val="right"/>
        <w:rPr>
          <w:color w:val="000000"/>
        </w:rPr>
      </w:pPr>
    </w:p>
    <w:p w14:paraId="7EA0E287" w14:textId="77777777" w:rsidR="00AF20AC" w:rsidRDefault="00AF20AC" w:rsidP="005D4918">
      <w:pPr>
        <w:ind w:left="6804"/>
        <w:jc w:val="right"/>
        <w:rPr>
          <w:color w:val="000000"/>
        </w:rPr>
      </w:pPr>
    </w:p>
    <w:p w14:paraId="32EB881B" w14:textId="77777777" w:rsidR="00AF20AC" w:rsidRDefault="00AF20AC" w:rsidP="005D4918">
      <w:pPr>
        <w:ind w:left="6804"/>
        <w:jc w:val="right"/>
        <w:rPr>
          <w:color w:val="000000"/>
        </w:rPr>
      </w:pPr>
    </w:p>
    <w:p w14:paraId="45890E69" w14:textId="77777777" w:rsidR="00AF20AC" w:rsidRDefault="00AF20AC" w:rsidP="005D4918">
      <w:pPr>
        <w:ind w:left="6804"/>
        <w:jc w:val="right"/>
        <w:rPr>
          <w:color w:val="000000"/>
        </w:rPr>
      </w:pPr>
    </w:p>
    <w:p w14:paraId="6F119848" w14:textId="77777777" w:rsidR="00AF20AC" w:rsidRDefault="00AF20AC" w:rsidP="005D4918">
      <w:pPr>
        <w:ind w:left="6804"/>
        <w:jc w:val="right"/>
        <w:rPr>
          <w:color w:val="000000"/>
        </w:rPr>
      </w:pPr>
    </w:p>
    <w:p w14:paraId="13872366" w14:textId="77777777" w:rsidR="00AF20AC" w:rsidRDefault="00AF20AC" w:rsidP="005D4918">
      <w:pPr>
        <w:ind w:left="6804"/>
        <w:jc w:val="right"/>
        <w:rPr>
          <w:color w:val="000000"/>
        </w:rPr>
      </w:pPr>
    </w:p>
    <w:p w14:paraId="52911AFC" w14:textId="77777777" w:rsidR="00AF20AC" w:rsidRDefault="00AF20AC" w:rsidP="005D4918">
      <w:pPr>
        <w:ind w:left="6804"/>
        <w:jc w:val="right"/>
        <w:rPr>
          <w:color w:val="000000"/>
        </w:rPr>
      </w:pPr>
    </w:p>
    <w:p w14:paraId="586DCBD6" w14:textId="77777777" w:rsidR="00AF20AC" w:rsidRDefault="00AF20AC" w:rsidP="005D4918">
      <w:pPr>
        <w:ind w:left="6804"/>
        <w:jc w:val="right"/>
        <w:rPr>
          <w:color w:val="000000"/>
        </w:rPr>
      </w:pPr>
    </w:p>
    <w:p w14:paraId="18FF3592" w14:textId="77777777" w:rsidR="00AF20AC" w:rsidRDefault="00AF20AC" w:rsidP="005D4918">
      <w:pPr>
        <w:ind w:left="6804"/>
        <w:jc w:val="right"/>
        <w:rPr>
          <w:color w:val="000000"/>
        </w:rPr>
      </w:pPr>
    </w:p>
    <w:p w14:paraId="2D41251A" w14:textId="77777777" w:rsidR="00AF20AC" w:rsidRDefault="00AF20AC" w:rsidP="005D4918">
      <w:pPr>
        <w:ind w:left="6804"/>
        <w:jc w:val="right"/>
        <w:rPr>
          <w:color w:val="000000"/>
        </w:rPr>
      </w:pPr>
    </w:p>
    <w:p w14:paraId="263526C2" w14:textId="77777777" w:rsidR="00AF20AC" w:rsidRDefault="00AF20AC" w:rsidP="005D4918">
      <w:pPr>
        <w:ind w:left="6804"/>
        <w:jc w:val="right"/>
        <w:rPr>
          <w:color w:val="000000"/>
        </w:rPr>
      </w:pPr>
    </w:p>
    <w:p w14:paraId="43C964C9" w14:textId="77777777" w:rsidR="00AF20AC" w:rsidRDefault="00AF20AC" w:rsidP="005D4918">
      <w:pPr>
        <w:ind w:left="6804"/>
        <w:jc w:val="right"/>
        <w:rPr>
          <w:color w:val="000000"/>
        </w:rPr>
      </w:pPr>
    </w:p>
    <w:p w14:paraId="5FDDB676" w14:textId="77777777" w:rsidR="00AF20AC" w:rsidRDefault="00AF20AC" w:rsidP="005D4918">
      <w:pPr>
        <w:ind w:left="6804"/>
        <w:jc w:val="right"/>
        <w:rPr>
          <w:color w:val="000000"/>
        </w:rPr>
      </w:pPr>
    </w:p>
    <w:p w14:paraId="3E4B439F" w14:textId="77777777" w:rsidR="00AF20AC" w:rsidRDefault="00AF20AC" w:rsidP="005D4918">
      <w:pPr>
        <w:ind w:left="6804"/>
        <w:jc w:val="right"/>
        <w:rPr>
          <w:color w:val="000000"/>
        </w:rPr>
      </w:pPr>
    </w:p>
    <w:p w14:paraId="70EC2C95" w14:textId="77777777" w:rsidR="00AF20AC" w:rsidRDefault="00AF20AC" w:rsidP="005D4918">
      <w:pPr>
        <w:ind w:left="6804"/>
        <w:jc w:val="right"/>
        <w:rPr>
          <w:color w:val="000000"/>
        </w:rPr>
      </w:pPr>
    </w:p>
    <w:p w14:paraId="1CE2858C" w14:textId="6F33849A" w:rsidR="00AF20AC" w:rsidRPr="000D5699" w:rsidRDefault="00AF20AC" w:rsidP="00AF20AC">
      <w:pPr>
        <w:jc w:val="right"/>
        <w:rPr>
          <w:b/>
          <w:bCs/>
        </w:rPr>
      </w:pPr>
      <w:r w:rsidRPr="000D5699">
        <w:rPr>
          <w:b/>
          <w:bCs/>
        </w:rPr>
        <w:t xml:space="preserve">Додаток </w:t>
      </w:r>
      <w:r>
        <w:rPr>
          <w:b/>
          <w:bCs/>
        </w:rPr>
        <w:t>5</w:t>
      </w:r>
    </w:p>
    <w:p w14:paraId="392A118B" w14:textId="77777777" w:rsidR="00AF20AC" w:rsidRPr="000D5699" w:rsidRDefault="00AF20AC" w:rsidP="00AF20AC">
      <w:pPr>
        <w:spacing w:line="100" w:lineRule="atLeast"/>
        <w:jc w:val="center"/>
      </w:pPr>
      <w:r w:rsidRPr="000D5699">
        <w:rPr>
          <w:bCs/>
        </w:rPr>
        <w:t>Форма календарного графіка виконання робіт на об’єкті</w:t>
      </w:r>
    </w:p>
    <w:p w14:paraId="1DEFD87E" w14:textId="77777777" w:rsidR="00AF20AC" w:rsidRPr="000D5699" w:rsidRDefault="00AF20AC" w:rsidP="00AF20AC">
      <w:pPr>
        <w:spacing w:line="100" w:lineRule="atLeast"/>
        <w:jc w:val="center"/>
      </w:pPr>
    </w:p>
    <w:p w14:paraId="155108D5" w14:textId="77777777" w:rsidR="00AF20AC" w:rsidRPr="000D5699" w:rsidRDefault="00AF20AC" w:rsidP="00AF20AC">
      <w:pPr>
        <w:spacing w:line="100" w:lineRule="atLeast"/>
        <w:jc w:val="center"/>
        <w:rPr>
          <w:sz w:val="28"/>
          <w:szCs w:val="28"/>
        </w:rPr>
      </w:pPr>
      <w:r w:rsidRPr="000D5699">
        <w:rPr>
          <w:b/>
          <w:bCs/>
          <w:sz w:val="28"/>
          <w:szCs w:val="28"/>
        </w:rPr>
        <w:t>Календарний графік виконання робіт на об’єкті</w:t>
      </w:r>
    </w:p>
    <w:p w14:paraId="60CC898D" w14:textId="77777777" w:rsidR="00AF20AC" w:rsidRPr="000D5699" w:rsidRDefault="00AF20AC" w:rsidP="00AF20AC">
      <w:pPr>
        <w:spacing w:line="100" w:lineRule="atLeast"/>
        <w:jc w:val="center"/>
      </w:pPr>
    </w:p>
    <w:tbl>
      <w:tblPr>
        <w:tblW w:w="10357" w:type="dxa"/>
        <w:tblInd w:w="-43" w:type="dxa"/>
        <w:tblLayout w:type="fixed"/>
        <w:tblLook w:val="0000" w:firstRow="0" w:lastRow="0" w:firstColumn="0" w:lastColumn="0" w:noHBand="0" w:noVBand="0"/>
      </w:tblPr>
      <w:tblGrid>
        <w:gridCol w:w="577"/>
        <w:gridCol w:w="3827"/>
        <w:gridCol w:w="1417"/>
        <w:gridCol w:w="1276"/>
        <w:gridCol w:w="1559"/>
        <w:gridCol w:w="1701"/>
      </w:tblGrid>
      <w:tr w:rsidR="00AF20AC" w:rsidRPr="009D06B4" w14:paraId="1F9FF6CD" w14:textId="77777777" w:rsidTr="00F16200">
        <w:tc>
          <w:tcPr>
            <w:tcW w:w="577" w:type="dxa"/>
            <w:tcBorders>
              <w:top w:val="single" w:sz="4" w:space="0" w:color="000000"/>
              <w:left w:val="single" w:sz="4" w:space="0" w:color="000000"/>
              <w:bottom w:val="single" w:sz="4" w:space="0" w:color="000000"/>
            </w:tcBorders>
            <w:vAlign w:val="center"/>
          </w:tcPr>
          <w:p w14:paraId="21C5CC94" w14:textId="77777777" w:rsidR="00AF20AC" w:rsidRPr="000D5699" w:rsidRDefault="00AF20AC" w:rsidP="00F16200">
            <w:pPr>
              <w:snapToGrid w:val="0"/>
              <w:spacing w:line="100" w:lineRule="atLeast"/>
              <w:jc w:val="center"/>
            </w:pPr>
            <w:r w:rsidRPr="000D5699">
              <w:t>№  з/п</w:t>
            </w:r>
          </w:p>
        </w:tc>
        <w:tc>
          <w:tcPr>
            <w:tcW w:w="3827" w:type="dxa"/>
            <w:tcBorders>
              <w:top w:val="single" w:sz="4" w:space="0" w:color="000000"/>
              <w:left w:val="single" w:sz="4" w:space="0" w:color="000000"/>
              <w:bottom w:val="single" w:sz="4" w:space="0" w:color="000000"/>
            </w:tcBorders>
            <w:vAlign w:val="center"/>
          </w:tcPr>
          <w:p w14:paraId="3C4601E3" w14:textId="77777777" w:rsidR="00AF20AC" w:rsidRPr="000D5699" w:rsidRDefault="00AF20AC" w:rsidP="00F16200">
            <w:pPr>
              <w:snapToGrid w:val="0"/>
              <w:spacing w:line="100" w:lineRule="atLeast"/>
              <w:jc w:val="center"/>
            </w:pPr>
            <w:r w:rsidRPr="000D5699">
              <w:t>Найменування основних видів робіт</w:t>
            </w:r>
          </w:p>
        </w:tc>
        <w:tc>
          <w:tcPr>
            <w:tcW w:w="1417" w:type="dxa"/>
            <w:tcBorders>
              <w:top w:val="single" w:sz="4" w:space="0" w:color="000000"/>
              <w:left w:val="single" w:sz="4" w:space="0" w:color="000000"/>
              <w:bottom w:val="single" w:sz="4" w:space="0" w:color="000000"/>
            </w:tcBorders>
            <w:vAlign w:val="center"/>
          </w:tcPr>
          <w:p w14:paraId="64C33D2D" w14:textId="77777777" w:rsidR="00AF20AC" w:rsidRPr="000D5699" w:rsidRDefault="00AF20AC" w:rsidP="00F16200">
            <w:pPr>
              <w:spacing w:line="100" w:lineRule="atLeast"/>
              <w:jc w:val="center"/>
            </w:pPr>
            <w:r w:rsidRPr="000D5699">
              <w:t>Тривалість робіт, дні</w:t>
            </w:r>
          </w:p>
        </w:tc>
        <w:tc>
          <w:tcPr>
            <w:tcW w:w="1276" w:type="dxa"/>
            <w:tcBorders>
              <w:top w:val="single" w:sz="4" w:space="0" w:color="000000"/>
              <w:left w:val="single" w:sz="4" w:space="0" w:color="000000"/>
              <w:bottom w:val="single" w:sz="4" w:space="0" w:color="000000"/>
            </w:tcBorders>
            <w:vAlign w:val="center"/>
          </w:tcPr>
          <w:p w14:paraId="310ECDC7" w14:textId="77777777" w:rsidR="00AF20AC" w:rsidRPr="000D5699" w:rsidRDefault="00AF20AC" w:rsidP="00F16200">
            <w:pPr>
              <w:snapToGrid w:val="0"/>
              <w:spacing w:line="100" w:lineRule="atLeast"/>
              <w:jc w:val="center"/>
            </w:pPr>
            <w:r w:rsidRPr="000D5699">
              <w:t xml:space="preserve">Кількість змін </w:t>
            </w:r>
          </w:p>
          <w:p w14:paraId="1FF90A63" w14:textId="77777777" w:rsidR="00AF20AC" w:rsidRPr="000D5699" w:rsidRDefault="00AF20AC" w:rsidP="00F16200">
            <w:pPr>
              <w:snapToGrid w:val="0"/>
              <w:spacing w:line="100" w:lineRule="atLeast"/>
              <w:jc w:val="center"/>
            </w:pPr>
            <w:r w:rsidRPr="000D5699">
              <w:t>(1, 2, 3)</w:t>
            </w:r>
          </w:p>
        </w:tc>
        <w:tc>
          <w:tcPr>
            <w:tcW w:w="1559" w:type="dxa"/>
            <w:tcBorders>
              <w:top w:val="single" w:sz="4" w:space="0" w:color="000000"/>
              <w:left w:val="single" w:sz="4" w:space="0" w:color="000000"/>
              <w:bottom w:val="single" w:sz="4" w:space="0" w:color="000000"/>
            </w:tcBorders>
            <w:vAlign w:val="center"/>
          </w:tcPr>
          <w:p w14:paraId="30102932" w14:textId="77777777" w:rsidR="00AF20AC" w:rsidRPr="000D5699" w:rsidRDefault="00AF20AC" w:rsidP="00F16200">
            <w:pPr>
              <w:snapToGrid w:val="0"/>
              <w:spacing w:line="100" w:lineRule="atLeast"/>
              <w:jc w:val="center"/>
            </w:pPr>
            <w:r w:rsidRPr="000D5699">
              <w:t>Чисельність працюючих у зміні</w:t>
            </w:r>
          </w:p>
        </w:tc>
        <w:tc>
          <w:tcPr>
            <w:tcW w:w="1701" w:type="dxa"/>
            <w:tcBorders>
              <w:top w:val="single" w:sz="4" w:space="0" w:color="000000"/>
              <w:left w:val="single" w:sz="4" w:space="0" w:color="000000"/>
              <w:bottom w:val="single" w:sz="4" w:space="0" w:color="000000"/>
              <w:right w:val="single" w:sz="4" w:space="0" w:color="000000"/>
            </w:tcBorders>
            <w:vAlign w:val="center"/>
          </w:tcPr>
          <w:p w14:paraId="77092399" w14:textId="77777777" w:rsidR="00AF20AC" w:rsidRPr="000D5699" w:rsidRDefault="00AF20AC" w:rsidP="00F16200">
            <w:pPr>
              <w:spacing w:line="100" w:lineRule="atLeast"/>
              <w:jc w:val="center"/>
            </w:pPr>
            <w:r w:rsidRPr="000D5699">
              <w:t xml:space="preserve">Період виконання </w:t>
            </w:r>
          </w:p>
          <w:p w14:paraId="34A7ACE1" w14:textId="77777777" w:rsidR="00AF20AC" w:rsidRPr="000D5699" w:rsidRDefault="00AF20AC" w:rsidP="00F16200">
            <w:pPr>
              <w:spacing w:line="100" w:lineRule="atLeast"/>
              <w:jc w:val="center"/>
            </w:pPr>
            <w:r w:rsidRPr="000D5699">
              <w:t>(дата початку та закінчення робіт)</w:t>
            </w:r>
          </w:p>
        </w:tc>
      </w:tr>
      <w:tr w:rsidR="00AF20AC" w:rsidRPr="009D06B4" w14:paraId="31A49DED" w14:textId="77777777" w:rsidTr="00F16200">
        <w:tc>
          <w:tcPr>
            <w:tcW w:w="577" w:type="dxa"/>
            <w:tcBorders>
              <w:left w:val="single" w:sz="4" w:space="0" w:color="000000"/>
              <w:bottom w:val="single" w:sz="4" w:space="0" w:color="000000"/>
            </w:tcBorders>
          </w:tcPr>
          <w:p w14:paraId="56CBDFC0" w14:textId="77777777" w:rsidR="00AF20AC" w:rsidRPr="000D5699" w:rsidRDefault="00AF20AC" w:rsidP="00F16200">
            <w:pPr>
              <w:snapToGrid w:val="0"/>
              <w:spacing w:line="100" w:lineRule="atLeast"/>
              <w:jc w:val="center"/>
            </w:pPr>
            <w:r w:rsidRPr="000D5699">
              <w:t>1</w:t>
            </w:r>
          </w:p>
        </w:tc>
        <w:tc>
          <w:tcPr>
            <w:tcW w:w="3827" w:type="dxa"/>
            <w:tcBorders>
              <w:left w:val="single" w:sz="4" w:space="0" w:color="000000"/>
              <w:bottom w:val="single" w:sz="4" w:space="0" w:color="000000"/>
            </w:tcBorders>
            <w:vAlign w:val="center"/>
          </w:tcPr>
          <w:p w14:paraId="6653BB50" w14:textId="77777777" w:rsidR="00AF20AC" w:rsidRPr="000D5699" w:rsidRDefault="00AF20AC" w:rsidP="00F16200">
            <w:pPr>
              <w:snapToGrid w:val="0"/>
              <w:spacing w:line="100" w:lineRule="atLeast"/>
              <w:jc w:val="center"/>
            </w:pPr>
            <w:r w:rsidRPr="000D5699">
              <w:t>2</w:t>
            </w:r>
          </w:p>
        </w:tc>
        <w:tc>
          <w:tcPr>
            <w:tcW w:w="1417" w:type="dxa"/>
            <w:tcBorders>
              <w:left w:val="single" w:sz="4" w:space="0" w:color="000000"/>
              <w:bottom w:val="single" w:sz="4" w:space="0" w:color="000000"/>
            </w:tcBorders>
            <w:vAlign w:val="center"/>
          </w:tcPr>
          <w:p w14:paraId="3545E1DA" w14:textId="77777777" w:rsidR="00AF20AC" w:rsidRPr="000D5699" w:rsidRDefault="00AF20AC" w:rsidP="00F16200">
            <w:pPr>
              <w:snapToGrid w:val="0"/>
              <w:spacing w:line="100" w:lineRule="atLeast"/>
              <w:jc w:val="center"/>
            </w:pPr>
            <w:r w:rsidRPr="000D5699">
              <w:t>3</w:t>
            </w:r>
          </w:p>
        </w:tc>
        <w:tc>
          <w:tcPr>
            <w:tcW w:w="1276" w:type="dxa"/>
            <w:tcBorders>
              <w:left w:val="single" w:sz="4" w:space="0" w:color="000000"/>
              <w:bottom w:val="single" w:sz="4" w:space="0" w:color="000000"/>
            </w:tcBorders>
            <w:vAlign w:val="center"/>
          </w:tcPr>
          <w:p w14:paraId="54F6305A" w14:textId="77777777" w:rsidR="00AF20AC" w:rsidRPr="000D5699" w:rsidRDefault="00AF20AC" w:rsidP="00F16200">
            <w:pPr>
              <w:snapToGrid w:val="0"/>
              <w:spacing w:line="100" w:lineRule="atLeast"/>
              <w:jc w:val="center"/>
            </w:pPr>
            <w:r w:rsidRPr="000D5699">
              <w:t>4</w:t>
            </w:r>
          </w:p>
        </w:tc>
        <w:tc>
          <w:tcPr>
            <w:tcW w:w="1559" w:type="dxa"/>
            <w:tcBorders>
              <w:left w:val="single" w:sz="4" w:space="0" w:color="000000"/>
              <w:bottom w:val="single" w:sz="4" w:space="0" w:color="000000"/>
            </w:tcBorders>
            <w:vAlign w:val="center"/>
          </w:tcPr>
          <w:p w14:paraId="03A9C377" w14:textId="77777777" w:rsidR="00AF20AC" w:rsidRPr="000D5699" w:rsidRDefault="00AF20AC" w:rsidP="00F16200">
            <w:pPr>
              <w:snapToGrid w:val="0"/>
              <w:spacing w:line="100" w:lineRule="atLeast"/>
              <w:jc w:val="center"/>
            </w:pPr>
            <w:r w:rsidRPr="000D5699">
              <w:t>5</w:t>
            </w:r>
          </w:p>
        </w:tc>
        <w:tc>
          <w:tcPr>
            <w:tcW w:w="1701" w:type="dxa"/>
            <w:tcBorders>
              <w:left w:val="single" w:sz="4" w:space="0" w:color="000000"/>
              <w:bottom w:val="single" w:sz="4" w:space="0" w:color="000000"/>
              <w:right w:val="single" w:sz="4" w:space="0" w:color="000000"/>
            </w:tcBorders>
          </w:tcPr>
          <w:p w14:paraId="22BC6CBF" w14:textId="77777777" w:rsidR="00AF20AC" w:rsidRPr="000D5699" w:rsidRDefault="00AF20AC" w:rsidP="00F16200">
            <w:pPr>
              <w:snapToGrid w:val="0"/>
              <w:spacing w:line="100" w:lineRule="atLeast"/>
              <w:jc w:val="center"/>
            </w:pPr>
            <w:r w:rsidRPr="000D5699">
              <w:t>6</w:t>
            </w:r>
          </w:p>
        </w:tc>
      </w:tr>
      <w:tr w:rsidR="00AF20AC" w:rsidRPr="009D06B4" w14:paraId="7754DE13" w14:textId="77777777" w:rsidTr="00F16200">
        <w:tc>
          <w:tcPr>
            <w:tcW w:w="577" w:type="dxa"/>
            <w:tcBorders>
              <w:left w:val="single" w:sz="4" w:space="0" w:color="000000"/>
              <w:bottom w:val="single" w:sz="4" w:space="0" w:color="000000"/>
            </w:tcBorders>
            <w:vAlign w:val="center"/>
          </w:tcPr>
          <w:p w14:paraId="134B4BF7" w14:textId="77777777" w:rsidR="00AF20AC" w:rsidRPr="000D5699" w:rsidRDefault="00AF20AC" w:rsidP="00F16200">
            <w:pPr>
              <w:snapToGrid w:val="0"/>
              <w:spacing w:line="100" w:lineRule="atLeast"/>
              <w:jc w:val="center"/>
            </w:pPr>
            <w:r w:rsidRPr="000D5699">
              <w:t>1</w:t>
            </w:r>
          </w:p>
        </w:tc>
        <w:tc>
          <w:tcPr>
            <w:tcW w:w="3827" w:type="dxa"/>
            <w:tcBorders>
              <w:left w:val="single" w:sz="4" w:space="0" w:color="000000"/>
              <w:bottom w:val="single" w:sz="4" w:space="0" w:color="000000"/>
            </w:tcBorders>
            <w:vAlign w:val="center"/>
          </w:tcPr>
          <w:p w14:paraId="4AAE056B" w14:textId="77777777" w:rsidR="00AF20AC" w:rsidRPr="000D5699" w:rsidRDefault="00AF20AC" w:rsidP="00F16200">
            <w:pPr>
              <w:snapToGrid w:val="0"/>
              <w:spacing w:line="100" w:lineRule="atLeast"/>
              <w:jc w:val="center"/>
            </w:pPr>
          </w:p>
        </w:tc>
        <w:tc>
          <w:tcPr>
            <w:tcW w:w="1417" w:type="dxa"/>
            <w:tcBorders>
              <w:left w:val="single" w:sz="4" w:space="0" w:color="000000"/>
              <w:bottom w:val="single" w:sz="4" w:space="0" w:color="000000"/>
            </w:tcBorders>
            <w:vAlign w:val="center"/>
          </w:tcPr>
          <w:p w14:paraId="1112A6AD" w14:textId="77777777" w:rsidR="00AF20AC" w:rsidRPr="000D5699" w:rsidRDefault="00AF20AC" w:rsidP="00F16200">
            <w:pPr>
              <w:snapToGrid w:val="0"/>
              <w:spacing w:line="100" w:lineRule="atLeast"/>
              <w:jc w:val="center"/>
            </w:pPr>
          </w:p>
        </w:tc>
        <w:tc>
          <w:tcPr>
            <w:tcW w:w="1276" w:type="dxa"/>
            <w:tcBorders>
              <w:left w:val="single" w:sz="4" w:space="0" w:color="000000"/>
              <w:bottom w:val="single" w:sz="4" w:space="0" w:color="000000"/>
            </w:tcBorders>
            <w:vAlign w:val="center"/>
          </w:tcPr>
          <w:p w14:paraId="1390F54B" w14:textId="77777777" w:rsidR="00AF20AC" w:rsidRPr="000D5699" w:rsidRDefault="00AF20AC" w:rsidP="00F16200">
            <w:pPr>
              <w:snapToGrid w:val="0"/>
              <w:spacing w:line="100" w:lineRule="atLeast"/>
              <w:jc w:val="center"/>
            </w:pPr>
          </w:p>
        </w:tc>
        <w:tc>
          <w:tcPr>
            <w:tcW w:w="1559" w:type="dxa"/>
            <w:tcBorders>
              <w:left w:val="single" w:sz="4" w:space="0" w:color="000000"/>
              <w:bottom w:val="single" w:sz="4" w:space="0" w:color="000000"/>
            </w:tcBorders>
            <w:vAlign w:val="center"/>
          </w:tcPr>
          <w:p w14:paraId="3B1F0BCC" w14:textId="77777777" w:rsidR="00AF20AC" w:rsidRPr="000D5699" w:rsidRDefault="00AF20AC" w:rsidP="00F16200">
            <w:pPr>
              <w:snapToGrid w:val="0"/>
              <w:spacing w:line="100" w:lineRule="atLeast"/>
              <w:jc w:val="center"/>
            </w:pPr>
          </w:p>
        </w:tc>
        <w:tc>
          <w:tcPr>
            <w:tcW w:w="1701" w:type="dxa"/>
            <w:tcBorders>
              <w:left w:val="single" w:sz="4" w:space="0" w:color="000000"/>
              <w:bottom w:val="single" w:sz="4" w:space="0" w:color="000000"/>
              <w:right w:val="single" w:sz="4" w:space="0" w:color="000000"/>
            </w:tcBorders>
          </w:tcPr>
          <w:p w14:paraId="31146AE0" w14:textId="77777777" w:rsidR="00AF20AC" w:rsidRPr="000D5699" w:rsidRDefault="00AF20AC" w:rsidP="00F16200">
            <w:pPr>
              <w:snapToGrid w:val="0"/>
              <w:spacing w:line="100" w:lineRule="atLeast"/>
              <w:jc w:val="center"/>
            </w:pPr>
          </w:p>
        </w:tc>
      </w:tr>
      <w:tr w:rsidR="00AF20AC" w:rsidRPr="009D06B4" w14:paraId="0CAFA1C0" w14:textId="77777777" w:rsidTr="00F16200">
        <w:tc>
          <w:tcPr>
            <w:tcW w:w="577" w:type="dxa"/>
            <w:tcBorders>
              <w:left w:val="single" w:sz="4" w:space="0" w:color="000000"/>
              <w:bottom w:val="single" w:sz="4" w:space="0" w:color="000000"/>
            </w:tcBorders>
            <w:vAlign w:val="center"/>
          </w:tcPr>
          <w:p w14:paraId="0DD882C8" w14:textId="77777777" w:rsidR="00AF20AC" w:rsidRPr="000D5699" w:rsidRDefault="00AF20AC" w:rsidP="00F16200">
            <w:pPr>
              <w:snapToGrid w:val="0"/>
              <w:spacing w:line="100" w:lineRule="atLeast"/>
              <w:jc w:val="center"/>
            </w:pPr>
            <w:r w:rsidRPr="000D5699">
              <w:t>2</w:t>
            </w:r>
          </w:p>
        </w:tc>
        <w:tc>
          <w:tcPr>
            <w:tcW w:w="3827" w:type="dxa"/>
            <w:tcBorders>
              <w:left w:val="single" w:sz="4" w:space="0" w:color="000000"/>
              <w:bottom w:val="single" w:sz="4" w:space="0" w:color="000000"/>
            </w:tcBorders>
            <w:vAlign w:val="center"/>
          </w:tcPr>
          <w:p w14:paraId="461DDA25" w14:textId="77777777" w:rsidR="00AF20AC" w:rsidRPr="000D5699" w:rsidRDefault="00AF20AC" w:rsidP="00F16200">
            <w:pPr>
              <w:snapToGrid w:val="0"/>
              <w:spacing w:line="100" w:lineRule="atLeast"/>
              <w:jc w:val="center"/>
            </w:pPr>
          </w:p>
        </w:tc>
        <w:tc>
          <w:tcPr>
            <w:tcW w:w="1417" w:type="dxa"/>
            <w:tcBorders>
              <w:left w:val="single" w:sz="4" w:space="0" w:color="000000"/>
              <w:bottom w:val="single" w:sz="4" w:space="0" w:color="000000"/>
            </w:tcBorders>
            <w:vAlign w:val="center"/>
          </w:tcPr>
          <w:p w14:paraId="02468CB8" w14:textId="77777777" w:rsidR="00AF20AC" w:rsidRPr="000D5699" w:rsidRDefault="00AF20AC" w:rsidP="00F16200">
            <w:pPr>
              <w:snapToGrid w:val="0"/>
              <w:spacing w:line="100" w:lineRule="atLeast"/>
              <w:jc w:val="center"/>
            </w:pPr>
          </w:p>
        </w:tc>
        <w:tc>
          <w:tcPr>
            <w:tcW w:w="1276" w:type="dxa"/>
            <w:tcBorders>
              <w:left w:val="single" w:sz="4" w:space="0" w:color="000000"/>
              <w:bottom w:val="single" w:sz="4" w:space="0" w:color="000000"/>
            </w:tcBorders>
            <w:vAlign w:val="center"/>
          </w:tcPr>
          <w:p w14:paraId="67912910" w14:textId="77777777" w:rsidR="00AF20AC" w:rsidRPr="000D5699" w:rsidRDefault="00AF20AC" w:rsidP="00F16200">
            <w:pPr>
              <w:snapToGrid w:val="0"/>
              <w:spacing w:line="100" w:lineRule="atLeast"/>
              <w:jc w:val="center"/>
            </w:pPr>
          </w:p>
        </w:tc>
        <w:tc>
          <w:tcPr>
            <w:tcW w:w="1559" w:type="dxa"/>
            <w:tcBorders>
              <w:left w:val="single" w:sz="4" w:space="0" w:color="000000"/>
              <w:bottom w:val="single" w:sz="4" w:space="0" w:color="000000"/>
            </w:tcBorders>
            <w:vAlign w:val="center"/>
          </w:tcPr>
          <w:p w14:paraId="46E129D3" w14:textId="77777777" w:rsidR="00AF20AC" w:rsidRPr="000D5699" w:rsidRDefault="00AF20AC" w:rsidP="00F16200">
            <w:pPr>
              <w:snapToGrid w:val="0"/>
              <w:spacing w:line="100" w:lineRule="atLeast"/>
              <w:jc w:val="center"/>
            </w:pPr>
          </w:p>
        </w:tc>
        <w:tc>
          <w:tcPr>
            <w:tcW w:w="1701" w:type="dxa"/>
            <w:tcBorders>
              <w:left w:val="single" w:sz="4" w:space="0" w:color="000000"/>
              <w:bottom w:val="single" w:sz="4" w:space="0" w:color="000000"/>
              <w:right w:val="single" w:sz="4" w:space="0" w:color="000000"/>
            </w:tcBorders>
          </w:tcPr>
          <w:p w14:paraId="470E5A6B" w14:textId="77777777" w:rsidR="00AF20AC" w:rsidRPr="000D5699" w:rsidRDefault="00AF20AC" w:rsidP="00F16200">
            <w:pPr>
              <w:snapToGrid w:val="0"/>
              <w:spacing w:line="100" w:lineRule="atLeast"/>
              <w:jc w:val="center"/>
            </w:pPr>
          </w:p>
        </w:tc>
      </w:tr>
      <w:tr w:rsidR="00AF20AC" w:rsidRPr="009D06B4" w14:paraId="18E312F5" w14:textId="77777777" w:rsidTr="00F16200">
        <w:tc>
          <w:tcPr>
            <w:tcW w:w="577" w:type="dxa"/>
            <w:tcBorders>
              <w:left w:val="single" w:sz="4" w:space="0" w:color="000000"/>
              <w:bottom w:val="single" w:sz="4" w:space="0" w:color="000000"/>
            </w:tcBorders>
            <w:vAlign w:val="center"/>
          </w:tcPr>
          <w:p w14:paraId="48DD0549" w14:textId="77777777" w:rsidR="00AF20AC" w:rsidRPr="000D5699" w:rsidRDefault="00AF20AC" w:rsidP="00F16200">
            <w:pPr>
              <w:snapToGrid w:val="0"/>
              <w:spacing w:line="100" w:lineRule="atLeast"/>
              <w:jc w:val="center"/>
            </w:pPr>
            <w:r w:rsidRPr="000D5699">
              <w:t>...</w:t>
            </w:r>
          </w:p>
        </w:tc>
        <w:tc>
          <w:tcPr>
            <w:tcW w:w="3827" w:type="dxa"/>
            <w:tcBorders>
              <w:left w:val="single" w:sz="4" w:space="0" w:color="000000"/>
              <w:bottom w:val="single" w:sz="4" w:space="0" w:color="000000"/>
            </w:tcBorders>
            <w:vAlign w:val="center"/>
          </w:tcPr>
          <w:p w14:paraId="6220A6BF" w14:textId="77777777" w:rsidR="00AF20AC" w:rsidRPr="000D5699" w:rsidRDefault="00AF20AC" w:rsidP="00F16200">
            <w:pPr>
              <w:snapToGrid w:val="0"/>
              <w:spacing w:line="100" w:lineRule="atLeast"/>
              <w:jc w:val="center"/>
            </w:pPr>
          </w:p>
        </w:tc>
        <w:tc>
          <w:tcPr>
            <w:tcW w:w="1417" w:type="dxa"/>
            <w:tcBorders>
              <w:left w:val="single" w:sz="4" w:space="0" w:color="000000"/>
              <w:bottom w:val="single" w:sz="4" w:space="0" w:color="000000"/>
            </w:tcBorders>
            <w:vAlign w:val="center"/>
          </w:tcPr>
          <w:p w14:paraId="19A9D670" w14:textId="77777777" w:rsidR="00AF20AC" w:rsidRPr="000D5699" w:rsidRDefault="00AF20AC" w:rsidP="00F16200">
            <w:pPr>
              <w:snapToGrid w:val="0"/>
              <w:spacing w:line="100" w:lineRule="atLeast"/>
              <w:jc w:val="center"/>
            </w:pPr>
          </w:p>
        </w:tc>
        <w:tc>
          <w:tcPr>
            <w:tcW w:w="1276" w:type="dxa"/>
            <w:tcBorders>
              <w:left w:val="single" w:sz="4" w:space="0" w:color="000000"/>
              <w:bottom w:val="single" w:sz="4" w:space="0" w:color="000000"/>
            </w:tcBorders>
            <w:vAlign w:val="center"/>
          </w:tcPr>
          <w:p w14:paraId="2394537E" w14:textId="77777777" w:rsidR="00AF20AC" w:rsidRPr="000D5699" w:rsidRDefault="00AF20AC" w:rsidP="00F16200">
            <w:pPr>
              <w:snapToGrid w:val="0"/>
              <w:spacing w:line="100" w:lineRule="atLeast"/>
              <w:jc w:val="center"/>
            </w:pPr>
          </w:p>
        </w:tc>
        <w:tc>
          <w:tcPr>
            <w:tcW w:w="1559" w:type="dxa"/>
            <w:tcBorders>
              <w:left w:val="single" w:sz="4" w:space="0" w:color="000000"/>
              <w:bottom w:val="single" w:sz="4" w:space="0" w:color="000000"/>
            </w:tcBorders>
            <w:vAlign w:val="center"/>
          </w:tcPr>
          <w:p w14:paraId="0C53C339" w14:textId="77777777" w:rsidR="00AF20AC" w:rsidRPr="000D5699" w:rsidRDefault="00AF20AC" w:rsidP="00F16200">
            <w:pPr>
              <w:snapToGrid w:val="0"/>
              <w:spacing w:line="100" w:lineRule="atLeast"/>
              <w:jc w:val="center"/>
            </w:pPr>
          </w:p>
        </w:tc>
        <w:tc>
          <w:tcPr>
            <w:tcW w:w="1701" w:type="dxa"/>
            <w:tcBorders>
              <w:left w:val="single" w:sz="4" w:space="0" w:color="000000"/>
              <w:bottom w:val="single" w:sz="4" w:space="0" w:color="000000"/>
              <w:right w:val="single" w:sz="4" w:space="0" w:color="000000"/>
            </w:tcBorders>
          </w:tcPr>
          <w:p w14:paraId="047508E6" w14:textId="77777777" w:rsidR="00AF20AC" w:rsidRPr="000D5699" w:rsidRDefault="00AF20AC" w:rsidP="00F16200">
            <w:pPr>
              <w:snapToGrid w:val="0"/>
              <w:spacing w:line="100" w:lineRule="atLeast"/>
              <w:jc w:val="center"/>
            </w:pPr>
          </w:p>
        </w:tc>
      </w:tr>
    </w:tbl>
    <w:p w14:paraId="5596FFDC" w14:textId="77777777" w:rsidR="00AF20AC" w:rsidRDefault="00AF20AC" w:rsidP="005D4918">
      <w:pPr>
        <w:ind w:left="6804"/>
        <w:jc w:val="right"/>
        <w:rPr>
          <w:color w:val="000000"/>
        </w:rPr>
      </w:pPr>
    </w:p>
    <w:p w14:paraId="4ABFB864" w14:textId="77777777" w:rsidR="006D4333" w:rsidRDefault="006D4333" w:rsidP="005D4918">
      <w:pPr>
        <w:ind w:left="6804"/>
        <w:jc w:val="right"/>
        <w:rPr>
          <w:color w:val="000000"/>
        </w:rPr>
      </w:pPr>
    </w:p>
    <w:p w14:paraId="19DA9338" w14:textId="77777777" w:rsidR="006D4333" w:rsidRDefault="006D4333" w:rsidP="005D4918">
      <w:pPr>
        <w:ind w:left="6804"/>
        <w:jc w:val="right"/>
        <w:rPr>
          <w:color w:val="000000"/>
        </w:rPr>
      </w:pPr>
    </w:p>
    <w:p w14:paraId="6B0AF3F8" w14:textId="77777777" w:rsidR="006D4333" w:rsidRDefault="006D4333" w:rsidP="005D4918">
      <w:pPr>
        <w:ind w:left="6804"/>
        <w:jc w:val="right"/>
        <w:rPr>
          <w:color w:val="000000"/>
        </w:rPr>
      </w:pPr>
    </w:p>
    <w:p w14:paraId="58A4EF5C" w14:textId="77777777" w:rsidR="006D4333" w:rsidRDefault="006D4333" w:rsidP="005D4918">
      <w:pPr>
        <w:ind w:left="6804"/>
        <w:jc w:val="right"/>
        <w:rPr>
          <w:color w:val="000000"/>
        </w:rPr>
      </w:pPr>
    </w:p>
    <w:p w14:paraId="1A16356A" w14:textId="77777777" w:rsidR="006D4333" w:rsidRDefault="006D4333" w:rsidP="005D4918">
      <w:pPr>
        <w:ind w:left="6804"/>
        <w:jc w:val="right"/>
        <w:rPr>
          <w:color w:val="000000"/>
        </w:rPr>
      </w:pPr>
    </w:p>
    <w:p w14:paraId="21A48C4B" w14:textId="77777777" w:rsidR="006D4333" w:rsidRDefault="006D4333" w:rsidP="005D4918">
      <w:pPr>
        <w:ind w:left="6804"/>
        <w:jc w:val="right"/>
        <w:rPr>
          <w:color w:val="000000"/>
        </w:rPr>
      </w:pPr>
    </w:p>
    <w:p w14:paraId="5DCB9B8E" w14:textId="77777777" w:rsidR="006D4333" w:rsidRDefault="006D4333" w:rsidP="005D4918">
      <w:pPr>
        <w:ind w:left="6804"/>
        <w:jc w:val="right"/>
        <w:rPr>
          <w:color w:val="000000"/>
        </w:rPr>
      </w:pPr>
    </w:p>
    <w:p w14:paraId="22B7B724" w14:textId="77777777" w:rsidR="006D4333" w:rsidRDefault="006D4333" w:rsidP="005D4918">
      <w:pPr>
        <w:ind w:left="6804"/>
        <w:jc w:val="right"/>
        <w:rPr>
          <w:color w:val="000000"/>
        </w:rPr>
      </w:pPr>
    </w:p>
    <w:p w14:paraId="12AEE5EF" w14:textId="77777777" w:rsidR="006D4333" w:rsidRDefault="006D4333" w:rsidP="005D4918">
      <w:pPr>
        <w:ind w:left="6804"/>
        <w:jc w:val="right"/>
        <w:rPr>
          <w:color w:val="000000"/>
        </w:rPr>
      </w:pPr>
    </w:p>
    <w:p w14:paraId="57D238B1" w14:textId="77777777" w:rsidR="006D4333" w:rsidRDefault="006D4333" w:rsidP="005D4918">
      <w:pPr>
        <w:ind w:left="6804"/>
        <w:jc w:val="right"/>
        <w:rPr>
          <w:color w:val="000000"/>
        </w:rPr>
      </w:pPr>
    </w:p>
    <w:p w14:paraId="40BE0679" w14:textId="77777777" w:rsidR="006D4333" w:rsidRDefault="006D4333" w:rsidP="005D4918">
      <w:pPr>
        <w:ind w:left="6804"/>
        <w:jc w:val="right"/>
        <w:rPr>
          <w:color w:val="000000"/>
        </w:rPr>
      </w:pPr>
    </w:p>
    <w:p w14:paraId="28F60148" w14:textId="77777777" w:rsidR="006D4333" w:rsidRDefault="006D4333" w:rsidP="005D4918">
      <w:pPr>
        <w:ind w:left="6804"/>
        <w:jc w:val="right"/>
        <w:rPr>
          <w:color w:val="000000"/>
        </w:rPr>
      </w:pPr>
    </w:p>
    <w:p w14:paraId="7A7A9857" w14:textId="77777777" w:rsidR="006D4333" w:rsidRDefault="006D4333" w:rsidP="005D4918">
      <w:pPr>
        <w:ind w:left="6804"/>
        <w:jc w:val="right"/>
        <w:rPr>
          <w:color w:val="000000"/>
        </w:rPr>
      </w:pPr>
    </w:p>
    <w:p w14:paraId="6736AB0D" w14:textId="77777777" w:rsidR="006D4333" w:rsidRDefault="006D4333" w:rsidP="005D4918">
      <w:pPr>
        <w:ind w:left="6804"/>
        <w:jc w:val="right"/>
        <w:rPr>
          <w:color w:val="000000"/>
        </w:rPr>
      </w:pPr>
    </w:p>
    <w:p w14:paraId="1DEFD9BC" w14:textId="77777777" w:rsidR="006D4333" w:rsidRDefault="006D4333" w:rsidP="005D4918">
      <w:pPr>
        <w:ind w:left="6804"/>
        <w:jc w:val="right"/>
        <w:rPr>
          <w:color w:val="000000"/>
        </w:rPr>
      </w:pPr>
    </w:p>
    <w:p w14:paraId="0955970F" w14:textId="77777777" w:rsidR="006D4333" w:rsidRDefault="006D4333" w:rsidP="005D4918">
      <w:pPr>
        <w:ind w:left="6804"/>
        <w:jc w:val="right"/>
        <w:rPr>
          <w:color w:val="000000"/>
        </w:rPr>
      </w:pPr>
    </w:p>
    <w:p w14:paraId="5330862D" w14:textId="77777777" w:rsidR="006D4333" w:rsidRDefault="006D4333" w:rsidP="005D4918">
      <w:pPr>
        <w:ind w:left="6804"/>
        <w:jc w:val="right"/>
        <w:rPr>
          <w:color w:val="000000"/>
        </w:rPr>
      </w:pPr>
    </w:p>
    <w:p w14:paraId="7A44B486" w14:textId="77777777" w:rsidR="006D4333" w:rsidRDefault="006D4333" w:rsidP="005D4918">
      <w:pPr>
        <w:ind w:left="6804"/>
        <w:jc w:val="right"/>
        <w:rPr>
          <w:color w:val="000000"/>
        </w:rPr>
      </w:pPr>
    </w:p>
    <w:p w14:paraId="656D577F" w14:textId="77777777" w:rsidR="006D4333" w:rsidRDefault="006D4333" w:rsidP="005D4918">
      <w:pPr>
        <w:ind w:left="6804"/>
        <w:jc w:val="right"/>
        <w:rPr>
          <w:color w:val="000000"/>
        </w:rPr>
      </w:pPr>
    </w:p>
    <w:p w14:paraId="7A54C58B" w14:textId="77777777" w:rsidR="006D4333" w:rsidRDefault="006D4333" w:rsidP="005D4918">
      <w:pPr>
        <w:ind w:left="6804"/>
        <w:jc w:val="right"/>
        <w:rPr>
          <w:color w:val="000000"/>
        </w:rPr>
      </w:pPr>
    </w:p>
    <w:p w14:paraId="18E0B617" w14:textId="77777777" w:rsidR="006D4333" w:rsidRDefault="006D4333" w:rsidP="005D4918">
      <w:pPr>
        <w:ind w:left="6804"/>
        <w:jc w:val="right"/>
        <w:rPr>
          <w:color w:val="000000"/>
        </w:rPr>
      </w:pPr>
    </w:p>
    <w:p w14:paraId="101E1F7E" w14:textId="77777777" w:rsidR="006D4333" w:rsidRDefault="006D4333" w:rsidP="005D4918">
      <w:pPr>
        <w:ind w:left="6804"/>
        <w:jc w:val="right"/>
        <w:rPr>
          <w:color w:val="000000"/>
        </w:rPr>
      </w:pPr>
    </w:p>
    <w:p w14:paraId="2AB2A6DF" w14:textId="77777777" w:rsidR="006D4333" w:rsidRDefault="006D4333" w:rsidP="005D4918">
      <w:pPr>
        <w:ind w:left="6804"/>
        <w:jc w:val="right"/>
        <w:rPr>
          <w:color w:val="000000"/>
        </w:rPr>
      </w:pPr>
    </w:p>
    <w:p w14:paraId="1D7F0B86" w14:textId="77777777" w:rsidR="006D4333" w:rsidRDefault="006D4333" w:rsidP="005D4918">
      <w:pPr>
        <w:ind w:left="6804"/>
        <w:jc w:val="right"/>
        <w:rPr>
          <w:color w:val="000000"/>
        </w:rPr>
      </w:pPr>
    </w:p>
    <w:p w14:paraId="01752290" w14:textId="77777777" w:rsidR="006D4333" w:rsidRDefault="006D4333" w:rsidP="005D4918">
      <w:pPr>
        <w:ind w:left="6804"/>
        <w:jc w:val="right"/>
        <w:rPr>
          <w:color w:val="000000"/>
        </w:rPr>
      </w:pPr>
    </w:p>
    <w:p w14:paraId="09DE9833" w14:textId="77777777" w:rsidR="006D4333" w:rsidRDefault="006D4333" w:rsidP="005D4918">
      <w:pPr>
        <w:ind w:left="6804"/>
        <w:jc w:val="right"/>
        <w:rPr>
          <w:color w:val="000000"/>
        </w:rPr>
      </w:pPr>
    </w:p>
    <w:p w14:paraId="72EA3C37" w14:textId="77777777" w:rsidR="006D4333" w:rsidRDefault="006D4333" w:rsidP="005D4918">
      <w:pPr>
        <w:ind w:left="6804"/>
        <w:jc w:val="right"/>
        <w:rPr>
          <w:color w:val="000000"/>
        </w:rPr>
      </w:pPr>
    </w:p>
    <w:p w14:paraId="045728DC" w14:textId="77777777" w:rsidR="006D4333" w:rsidRDefault="006D4333" w:rsidP="005D4918">
      <w:pPr>
        <w:ind w:left="6804"/>
        <w:jc w:val="right"/>
        <w:rPr>
          <w:color w:val="000000"/>
        </w:rPr>
      </w:pPr>
    </w:p>
    <w:p w14:paraId="58E0DAAF" w14:textId="77777777" w:rsidR="006D4333" w:rsidRDefault="006D4333" w:rsidP="005D4918">
      <w:pPr>
        <w:ind w:left="6804"/>
        <w:jc w:val="right"/>
        <w:rPr>
          <w:color w:val="000000"/>
        </w:rPr>
      </w:pPr>
    </w:p>
    <w:p w14:paraId="38C27576" w14:textId="77777777" w:rsidR="006D4333" w:rsidRDefault="006D4333" w:rsidP="005D4918">
      <w:pPr>
        <w:ind w:left="6804"/>
        <w:jc w:val="right"/>
        <w:rPr>
          <w:color w:val="000000"/>
        </w:rPr>
      </w:pPr>
    </w:p>
    <w:p w14:paraId="65C1017D" w14:textId="77777777" w:rsidR="006D4333" w:rsidRDefault="006D4333" w:rsidP="005D4918">
      <w:pPr>
        <w:ind w:left="6804"/>
        <w:jc w:val="right"/>
        <w:rPr>
          <w:color w:val="000000"/>
        </w:rPr>
      </w:pPr>
    </w:p>
    <w:p w14:paraId="4B52809D" w14:textId="77777777" w:rsidR="006D4333" w:rsidRDefault="006D4333" w:rsidP="005D4918">
      <w:pPr>
        <w:ind w:left="6804"/>
        <w:jc w:val="right"/>
        <w:rPr>
          <w:color w:val="000000"/>
        </w:rPr>
      </w:pPr>
    </w:p>
    <w:p w14:paraId="6B13D5B9" w14:textId="77777777" w:rsidR="006D4333" w:rsidRDefault="006D4333" w:rsidP="005D4918">
      <w:pPr>
        <w:ind w:left="6804"/>
        <w:jc w:val="right"/>
        <w:rPr>
          <w:color w:val="000000"/>
        </w:rPr>
      </w:pPr>
    </w:p>
    <w:p w14:paraId="25C0E4DD" w14:textId="77777777" w:rsidR="006D4333" w:rsidRDefault="006D4333" w:rsidP="005D4918">
      <w:pPr>
        <w:ind w:left="6804"/>
        <w:jc w:val="right"/>
        <w:rPr>
          <w:color w:val="000000"/>
        </w:rPr>
      </w:pPr>
    </w:p>
    <w:p w14:paraId="71A46F9C" w14:textId="77777777" w:rsidR="006D4333" w:rsidRDefault="006D4333" w:rsidP="005D4918">
      <w:pPr>
        <w:ind w:left="6804"/>
        <w:jc w:val="right"/>
        <w:rPr>
          <w:color w:val="000000"/>
        </w:rPr>
      </w:pPr>
    </w:p>
    <w:p w14:paraId="4F5462E1" w14:textId="77777777" w:rsidR="006D4333" w:rsidRDefault="006D4333" w:rsidP="005D4918">
      <w:pPr>
        <w:ind w:left="6804"/>
        <w:jc w:val="right"/>
        <w:rPr>
          <w:color w:val="000000"/>
        </w:rPr>
      </w:pPr>
    </w:p>
    <w:p w14:paraId="1911B439" w14:textId="77777777" w:rsidR="006D4333" w:rsidRDefault="006D4333" w:rsidP="005D4918">
      <w:pPr>
        <w:ind w:left="6804"/>
        <w:jc w:val="right"/>
        <w:rPr>
          <w:color w:val="000000"/>
        </w:rPr>
      </w:pPr>
    </w:p>
    <w:p w14:paraId="28AF5562" w14:textId="77777777" w:rsidR="006D4333" w:rsidRDefault="006D4333" w:rsidP="005D4918">
      <w:pPr>
        <w:ind w:left="6804"/>
        <w:jc w:val="right"/>
        <w:rPr>
          <w:color w:val="000000"/>
        </w:rPr>
      </w:pPr>
    </w:p>
    <w:p w14:paraId="54B1F2D5" w14:textId="77777777" w:rsidR="006D4333" w:rsidRDefault="006D4333" w:rsidP="005D4918">
      <w:pPr>
        <w:ind w:left="6804"/>
        <w:jc w:val="right"/>
        <w:rPr>
          <w:color w:val="000000"/>
        </w:rPr>
      </w:pPr>
    </w:p>
    <w:p w14:paraId="0CAD0C62" w14:textId="77777777" w:rsidR="006D4333" w:rsidRDefault="006D4333" w:rsidP="005D4918">
      <w:pPr>
        <w:ind w:left="6804"/>
        <w:jc w:val="right"/>
        <w:rPr>
          <w:color w:val="000000"/>
        </w:rPr>
      </w:pPr>
    </w:p>
    <w:p w14:paraId="2D2D426C" w14:textId="77777777" w:rsidR="006D4333" w:rsidRDefault="006D4333" w:rsidP="005D4918">
      <w:pPr>
        <w:ind w:left="6804"/>
        <w:jc w:val="right"/>
        <w:rPr>
          <w:color w:val="000000"/>
        </w:rPr>
      </w:pPr>
    </w:p>
    <w:p w14:paraId="36EBF3D1" w14:textId="08E049A7" w:rsidR="006D4333" w:rsidRPr="006D4333" w:rsidRDefault="006D4333" w:rsidP="006D4333">
      <w:pPr>
        <w:spacing w:line="100" w:lineRule="atLeast"/>
        <w:jc w:val="right"/>
        <w:rPr>
          <w:b/>
          <w:bCs/>
          <w:sz w:val="28"/>
          <w:szCs w:val="28"/>
        </w:rPr>
      </w:pPr>
      <w:r w:rsidRPr="006D4333">
        <w:rPr>
          <w:b/>
          <w:bCs/>
          <w:sz w:val="28"/>
          <w:szCs w:val="28"/>
        </w:rPr>
        <w:t>Додаток 6</w:t>
      </w:r>
    </w:p>
    <w:p w14:paraId="14E5D130" w14:textId="77777777" w:rsidR="006D4333" w:rsidRDefault="006D4333" w:rsidP="006D4333">
      <w:pPr>
        <w:spacing w:line="100" w:lineRule="atLeast"/>
        <w:jc w:val="right"/>
      </w:pPr>
    </w:p>
    <w:p w14:paraId="25B320B3" w14:textId="22F89EAC" w:rsidR="006D4333" w:rsidRPr="000D5699" w:rsidRDefault="006D4333" w:rsidP="006D4333">
      <w:pPr>
        <w:spacing w:line="100" w:lineRule="atLeast"/>
        <w:jc w:val="right"/>
      </w:pPr>
      <w:r w:rsidRPr="000D5699">
        <w:t>Таблиця 1</w:t>
      </w:r>
    </w:p>
    <w:p w14:paraId="63FA44FF" w14:textId="77777777" w:rsidR="006D4333" w:rsidRPr="000D5699" w:rsidRDefault="006D4333" w:rsidP="006D4333">
      <w:pPr>
        <w:spacing w:line="100" w:lineRule="atLeast"/>
        <w:jc w:val="center"/>
        <w:rPr>
          <w:b/>
        </w:rPr>
      </w:pPr>
      <w:r w:rsidRPr="000D5699">
        <w:rPr>
          <w:b/>
        </w:rPr>
        <w:t xml:space="preserve">Довідка </w:t>
      </w:r>
      <w:r w:rsidRPr="000D5699">
        <w:rPr>
          <w:b/>
          <w:bCs/>
        </w:rPr>
        <w:t>про наявність основних видів машин, механізмів, техніки та обладнання</w:t>
      </w:r>
      <w:r w:rsidRPr="000D5699">
        <w:rPr>
          <w:b/>
        </w:rPr>
        <w:t>, необхідних для виконання обсягів робіт відповідно даного предмету закупівлі</w:t>
      </w:r>
    </w:p>
    <w:tbl>
      <w:tblPr>
        <w:tblW w:w="10235" w:type="dxa"/>
        <w:tblInd w:w="108" w:type="dxa"/>
        <w:tblLayout w:type="fixed"/>
        <w:tblLook w:val="0000" w:firstRow="0" w:lastRow="0" w:firstColumn="0" w:lastColumn="0" w:noHBand="0" w:noVBand="0"/>
      </w:tblPr>
      <w:tblGrid>
        <w:gridCol w:w="525"/>
        <w:gridCol w:w="2415"/>
        <w:gridCol w:w="2550"/>
        <w:gridCol w:w="2790"/>
        <w:gridCol w:w="1955"/>
      </w:tblGrid>
      <w:tr w:rsidR="006D4333" w:rsidRPr="009D06B4" w14:paraId="7EC310B0" w14:textId="77777777" w:rsidTr="00F16200">
        <w:tc>
          <w:tcPr>
            <w:tcW w:w="525" w:type="dxa"/>
            <w:tcBorders>
              <w:top w:val="single" w:sz="4" w:space="0" w:color="000000"/>
              <w:left w:val="single" w:sz="4" w:space="0" w:color="000000"/>
              <w:bottom w:val="single" w:sz="4" w:space="0" w:color="000000"/>
            </w:tcBorders>
            <w:vAlign w:val="center"/>
          </w:tcPr>
          <w:p w14:paraId="1335DFE7" w14:textId="77777777" w:rsidR="006D4333" w:rsidRPr="000D5699" w:rsidRDefault="006D4333" w:rsidP="00F16200">
            <w:pPr>
              <w:snapToGrid w:val="0"/>
              <w:spacing w:line="100" w:lineRule="atLeast"/>
              <w:jc w:val="center"/>
            </w:pPr>
            <w:r w:rsidRPr="000D5699">
              <w:t>№</w:t>
            </w:r>
          </w:p>
          <w:p w14:paraId="14DB5EA9" w14:textId="77777777" w:rsidR="006D4333" w:rsidRPr="000D5699" w:rsidRDefault="006D4333" w:rsidP="00F16200">
            <w:pPr>
              <w:spacing w:line="100" w:lineRule="atLeast"/>
              <w:jc w:val="center"/>
            </w:pPr>
            <w:r w:rsidRPr="000D5699">
              <w:t>з/п</w:t>
            </w:r>
          </w:p>
        </w:tc>
        <w:tc>
          <w:tcPr>
            <w:tcW w:w="2415" w:type="dxa"/>
            <w:tcBorders>
              <w:top w:val="single" w:sz="4" w:space="0" w:color="000000"/>
              <w:left w:val="single" w:sz="4" w:space="0" w:color="000000"/>
              <w:bottom w:val="single" w:sz="4" w:space="0" w:color="000000"/>
            </w:tcBorders>
            <w:vAlign w:val="center"/>
          </w:tcPr>
          <w:p w14:paraId="3ECB46A5" w14:textId="77777777" w:rsidR="006D4333" w:rsidRPr="000D5699" w:rsidRDefault="006D4333" w:rsidP="00F16200">
            <w:pPr>
              <w:snapToGrid w:val="0"/>
              <w:spacing w:line="100" w:lineRule="atLeast"/>
              <w:jc w:val="center"/>
            </w:pPr>
            <w:r w:rsidRPr="000D5699">
              <w:t xml:space="preserve">Тип обладнання, будівельних машин та механізмів </w:t>
            </w:r>
          </w:p>
        </w:tc>
        <w:tc>
          <w:tcPr>
            <w:tcW w:w="2550" w:type="dxa"/>
            <w:tcBorders>
              <w:top w:val="single" w:sz="4" w:space="0" w:color="000000"/>
              <w:left w:val="single" w:sz="4" w:space="0" w:color="000000"/>
              <w:bottom w:val="single" w:sz="4" w:space="0" w:color="000000"/>
            </w:tcBorders>
            <w:vAlign w:val="center"/>
          </w:tcPr>
          <w:p w14:paraId="17620C33" w14:textId="77777777" w:rsidR="006D4333" w:rsidRPr="000D5699" w:rsidRDefault="006D4333" w:rsidP="00F16200">
            <w:pPr>
              <w:snapToGrid w:val="0"/>
              <w:spacing w:line="100" w:lineRule="atLeast"/>
              <w:jc w:val="center"/>
            </w:pPr>
            <w:r w:rsidRPr="000D5699">
              <w:t>Модель устаткування, будівельних машин та механізмів</w:t>
            </w:r>
          </w:p>
        </w:tc>
        <w:tc>
          <w:tcPr>
            <w:tcW w:w="2790" w:type="dxa"/>
            <w:tcBorders>
              <w:top w:val="single" w:sz="4" w:space="0" w:color="000000"/>
              <w:left w:val="single" w:sz="4" w:space="0" w:color="000000"/>
              <w:bottom w:val="single" w:sz="4" w:space="0" w:color="000000"/>
            </w:tcBorders>
            <w:vAlign w:val="center"/>
          </w:tcPr>
          <w:p w14:paraId="277AB55B" w14:textId="77777777" w:rsidR="006D4333" w:rsidRPr="000D5699" w:rsidRDefault="006D4333" w:rsidP="00F16200">
            <w:pPr>
              <w:snapToGrid w:val="0"/>
              <w:spacing w:line="100" w:lineRule="atLeast"/>
              <w:jc w:val="center"/>
            </w:pPr>
            <w:r w:rsidRPr="000D5699">
              <w:t>Стан (в робочому стані потребує ремонту, ін.), кількість наявних одиниць (шт.)</w:t>
            </w:r>
          </w:p>
        </w:tc>
        <w:tc>
          <w:tcPr>
            <w:tcW w:w="1955" w:type="dxa"/>
            <w:tcBorders>
              <w:top w:val="single" w:sz="4" w:space="0" w:color="000000"/>
              <w:left w:val="single" w:sz="4" w:space="0" w:color="000000"/>
              <w:bottom w:val="single" w:sz="4" w:space="0" w:color="000000"/>
              <w:right w:val="single" w:sz="4" w:space="0" w:color="000000"/>
            </w:tcBorders>
            <w:vAlign w:val="center"/>
          </w:tcPr>
          <w:p w14:paraId="298C19B5" w14:textId="77777777" w:rsidR="006D4333" w:rsidRPr="000D5699" w:rsidRDefault="006D4333" w:rsidP="00F16200">
            <w:pPr>
              <w:snapToGrid w:val="0"/>
              <w:spacing w:line="100" w:lineRule="atLeast"/>
              <w:jc w:val="center"/>
            </w:pPr>
            <w:r w:rsidRPr="000D5699">
              <w:t>Власне, орендоване, послуги, інше*</w:t>
            </w:r>
          </w:p>
        </w:tc>
      </w:tr>
      <w:tr w:rsidR="006D4333" w:rsidRPr="009D06B4" w14:paraId="4139A827" w14:textId="77777777" w:rsidTr="00F16200">
        <w:tc>
          <w:tcPr>
            <w:tcW w:w="525" w:type="dxa"/>
            <w:tcBorders>
              <w:left w:val="single" w:sz="4" w:space="0" w:color="000000"/>
              <w:bottom w:val="single" w:sz="4" w:space="0" w:color="000000"/>
            </w:tcBorders>
            <w:vAlign w:val="center"/>
          </w:tcPr>
          <w:p w14:paraId="1C642B46" w14:textId="77777777" w:rsidR="006D4333" w:rsidRPr="000D5699" w:rsidRDefault="006D4333" w:rsidP="00F16200">
            <w:pPr>
              <w:snapToGrid w:val="0"/>
              <w:spacing w:line="100" w:lineRule="atLeast"/>
              <w:jc w:val="center"/>
            </w:pPr>
            <w:r w:rsidRPr="000D5699">
              <w:t>1</w:t>
            </w:r>
          </w:p>
        </w:tc>
        <w:tc>
          <w:tcPr>
            <w:tcW w:w="2415" w:type="dxa"/>
            <w:tcBorders>
              <w:left w:val="single" w:sz="4" w:space="0" w:color="000000"/>
              <w:bottom w:val="single" w:sz="4" w:space="0" w:color="000000"/>
            </w:tcBorders>
            <w:vAlign w:val="center"/>
          </w:tcPr>
          <w:p w14:paraId="49DCCF4E" w14:textId="77777777" w:rsidR="006D4333" w:rsidRPr="000D5699" w:rsidRDefault="006D4333" w:rsidP="00F16200">
            <w:pPr>
              <w:snapToGrid w:val="0"/>
              <w:spacing w:line="100" w:lineRule="atLeast"/>
              <w:jc w:val="center"/>
            </w:pPr>
            <w:r w:rsidRPr="000D5699">
              <w:t>2</w:t>
            </w:r>
          </w:p>
        </w:tc>
        <w:tc>
          <w:tcPr>
            <w:tcW w:w="2550" w:type="dxa"/>
            <w:tcBorders>
              <w:left w:val="single" w:sz="4" w:space="0" w:color="000000"/>
              <w:bottom w:val="single" w:sz="4" w:space="0" w:color="000000"/>
            </w:tcBorders>
            <w:vAlign w:val="center"/>
          </w:tcPr>
          <w:p w14:paraId="3709C9FD" w14:textId="77777777" w:rsidR="006D4333" w:rsidRPr="000D5699" w:rsidRDefault="006D4333" w:rsidP="00F16200">
            <w:pPr>
              <w:snapToGrid w:val="0"/>
              <w:spacing w:line="100" w:lineRule="atLeast"/>
              <w:jc w:val="center"/>
            </w:pPr>
            <w:r w:rsidRPr="000D5699">
              <w:t>3</w:t>
            </w:r>
          </w:p>
        </w:tc>
        <w:tc>
          <w:tcPr>
            <w:tcW w:w="2790" w:type="dxa"/>
            <w:tcBorders>
              <w:left w:val="single" w:sz="4" w:space="0" w:color="000000"/>
              <w:bottom w:val="single" w:sz="4" w:space="0" w:color="000000"/>
            </w:tcBorders>
            <w:vAlign w:val="center"/>
          </w:tcPr>
          <w:p w14:paraId="0D96C2E8" w14:textId="77777777" w:rsidR="006D4333" w:rsidRPr="000D5699" w:rsidRDefault="006D4333" w:rsidP="00F16200">
            <w:pPr>
              <w:snapToGrid w:val="0"/>
              <w:spacing w:line="100" w:lineRule="atLeast"/>
              <w:jc w:val="center"/>
            </w:pPr>
            <w:r w:rsidRPr="000D5699">
              <w:t>4</w:t>
            </w:r>
          </w:p>
        </w:tc>
        <w:tc>
          <w:tcPr>
            <w:tcW w:w="1955" w:type="dxa"/>
            <w:tcBorders>
              <w:left w:val="single" w:sz="4" w:space="0" w:color="000000"/>
              <w:bottom w:val="single" w:sz="4" w:space="0" w:color="000000"/>
              <w:right w:val="single" w:sz="4" w:space="0" w:color="000000"/>
            </w:tcBorders>
          </w:tcPr>
          <w:p w14:paraId="6BC00982" w14:textId="77777777" w:rsidR="006D4333" w:rsidRPr="000D5699" w:rsidRDefault="006D4333" w:rsidP="00F16200">
            <w:pPr>
              <w:snapToGrid w:val="0"/>
              <w:spacing w:line="100" w:lineRule="atLeast"/>
              <w:jc w:val="center"/>
            </w:pPr>
            <w:r w:rsidRPr="000D5699">
              <w:t>5</w:t>
            </w:r>
          </w:p>
        </w:tc>
      </w:tr>
      <w:tr w:rsidR="006D4333" w:rsidRPr="009D06B4" w14:paraId="1A1943DA" w14:textId="77777777" w:rsidTr="00F16200">
        <w:tc>
          <w:tcPr>
            <w:tcW w:w="525" w:type="dxa"/>
            <w:tcBorders>
              <w:left w:val="single" w:sz="4" w:space="0" w:color="000000"/>
              <w:bottom w:val="single" w:sz="4" w:space="0" w:color="000000"/>
            </w:tcBorders>
            <w:vAlign w:val="center"/>
          </w:tcPr>
          <w:p w14:paraId="5BF4B79C" w14:textId="77777777" w:rsidR="006D4333" w:rsidRPr="000D5699" w:rsidRDefault="006D4333" w:rsidP="00F16200">
            <w:pPr>
              <w:snapToGrid w:val="0"/>
              <w:spacing w:line="100" w:lineRule="atLeast"/>
              <w:jc w:val="center"/>
            </w:pPr>
            <w:r w:rsidRPr="000D5699">
              <w:t>1</w:t>
            </w:r>
          </w:p>
        </w:tc>
        <w:tc>
          <w:tcPr>
            <w:tcW w:w="2415" w:type="dxa"/>
            <w:tcBorders>
              <w:left w:val="single" w:sz="4" w:space="0" w:color="000000"/>
              <w:bottom w:val="single" w:sz="4" w:space="0" w:color="000000"/>
            </w:tcBorders>
            <w:vAlign w:val="center"/>
          </w:tcPr>
          <w:p w14:paraId="5634B489" w14:textId="77777777" w:rsidR="006D4333" w:rsidRPr="000D5699" w:rsidRDefault="006D4333" w:rsidP="00F16200">
            <w:pPr>
              <w:snapToGrid w:val="0"/>
              <w:spacing w:line="100" w:lineRule="atLeast"/>
              <w:jc w:val="center"/>
            </w:pPr>
          </w:p>
        </w:tc>
        <w:tc>
          <w:tcPr>
            <w:tcW w:w="2550" w:type="dxa"/>
            <w:tcBorders>
              <w:left w:val="single" w:sz="4" w:space="0" w:color="000000"/>
              <w:bottom w:val="single" w:sz="4" w:space="0" w:color="000000"/>
            </w:tcBorders>
            <w:vAlign w:val="center"/>
          </w:tcPr>
          <w:p w14:paraId="3EFED5F1" w14:textId="77777777" w:rsidR="006D4333" w:rsidRPr="000D5699" w:rsidRDefault="006D4333" w:rsidP="00F16200">
            <w:pPr>
              <w:snapToGrid w:val="0"/>
              <w:spacing w:line="100" w:lineRule="atLeast"/>
              <w:jc w:val="center"/>
            </w:pPr>
          </w:p>
        </w:tc>
        <w:tc>
          <w:tcPr>
            <w:tcW w:w="2790" w:type="dxa"/>
            <w:tcBorders>
              <w:left w:val="single" w:sz="4" w:space="0" w:color="000000"/>
              <w:bottom w:val="single" w:sz="4" w:space="0" w:color="000000"/>
            </w:tcBorders>
            <w:vAlign w:val="center"/>
          </w:tcPr>
          <w:p w14:paraId="51626726" w14:textId="77777777" w:rsidR="006D4333" w:rsidRPr="000D5699" w:rsidRDefault="006D4333" w:rsidP="00F16200">
            <w:pPr>
              <w:snapToGrid w:val="0"/>
              <w:spacing w:line="100" w:lineRule="atLeast"/>
              <w:jc w:val="center"/>
            </w:pPr>
          </w:p>
        </w:tc>
        <w:tc>
          <w:tcPr>
            <w:tcW w:w="1955" w:type="dxa"/>
            <w:tcBorders>
              <w:left w:val="single" w:sz="4" w:space="0" w:color="000000"/>
              <w:bottom w:val="single" w:sz="4" w:space="0" w:color="000000"/>
              <w:right w:val="single" w:sz="4" w:space="0" w:color="000000"/>
            </w:tcBorders>
          </w:tcPr>
          <w:p w14:paraId="471C0C86" w14:textId="77777777" w:rsidR="006D4333" w:rsidRPr="000D5699" w:rsidRDefault="006D4333" w:rsidP="00F16200">
            <w:pPr>
              <w:snapToGrid w:val="0"/>
              <w:spacing w:line="100" w:lineRule="atLeast"/>
              <w:jc w:val="center"/>
            </w:pPr>
          </w:p>
        </w:tc>
      </w:tr>
      <w:tr w:rsidR="006D4333" w:rsidRPr="009D06B4" w14:paraId="2DB9917D" w14:textId="77777777" w:rsidTr="00F16200">
        <w:tc>
          <w:tcPr>
            <w:tcW w:w="525" w:type="dxa"/>
            <w:tcBorders>
              <w:left w:val="single" w:sz="4" w:space="0" w:color="000000"/>
              <w:bottom w:val="single" w:sz="4" w:space="0" w:color="000000"/>
            </w:tcBorders>
            <w:vAlign w:val="center"/>
          </w:tcPr>
          <w:p w14:paraId="564CCD7F" w14:textId="77777777" w:rsidR="006D4333" w:rsidRPr="000D5699" w:rsidRDefault="006D4333" w:rsidP="00F16200">
            <w:pPr>
              <w:snapToGrid w:val="0"/>
              <w:spacing w:line="100" w:lineRule="atLeast"/>
              <w:jc w:val="center"/>
            </w:pPr>
            <w:r w:rsidRPr="000D5699">
              <w:t>2</w:t>
            </w:r>
          </w:p>
        </w:tc>
        <w:tc>
          <w:tcPr>
            <w:tcW w:w="2415" w:type="dxa"/>
            <w:tcBorders>
              <w:left w:val="single" w:sz="4" w:space="0" w:color="000000"/>
              <w:bottom w:val="single" w:sz="4" w:space="0" w:color="000000"/>
            </w:tcBorders>
            <w:vAlign w:val="center"/>
          </w:tcPr>
          <w:p w14:paraId="5B747007" w14:textId="77777777" w:rsidR="006D4333" w:rsidRPr="000D5699" w:rsidRDefault="006D4333" w:rsidP="00F16200">
            <w:pPr>
              <w:snapToGrid w:val="0"/>
              <w:spacing w:line="100" w:lineRule="atLeast"/>
              <w:jc w:val="center"/>
            </w:pPr>
          </w:p>
        </w:tc>
        <w:tc>
          <w:tcPr>
            <w:tcW w:w="2550" w:type="dxa"/>
            <w:tcBorders>
              <w:left w:val="single" w:sz="4" w:space="0" w:color="000000"/>
              <w:bottom w:val="single" w:sz="4" w:space="0" w:color="000000"/>
            </w:tcBorders>
            <w:vAlign w:val="center"/>
          </w:tcPr>
          <w:p w14:paraId="1CFAB627" w14:textId="77777777" w:rsidR="006D4333" w:rsidRPr="000D5699" w:rsidRDefault="006D4333" w:rsidP="00F16200">
            <w:pPr>
              <w:snapToGrid w:val="0"/>
              <w:spacing w:line="100" w:lineRule="atLeast"/>
              <w:jc w:val="center"/>
            </w:pPr>
          </w:p>
        </w:tc>
        <w:tc>
          <w:tcPr>
            <w:tcW w:w="2790" w:type="dxa"/>
            <w:tcBorders>
              <w:left w:val="single" w:sz="4" w:space="0" w:color="000000"/>
              <w:bottom w:val="single" w:sz="4" w:space="0" w:color="000000"/>
            </w:tcBorders>
            <w:vAlign w:val="center"/>
          </w:tcPr>
          <w:p w14:paraId="592AC870" w14:textId="77777777" w:rsidR="006D4333" w:rsidRPr="000D5699" w:rsidRDefault="006D4333" w:rsidP="00F16200">
            <w:pPr>
              <w:snapToGrid w:val="0"/>
              <w:spacing w:line="100" w:lineRule="atLeast"/>
              <w:jc w:val="center"/>
            </w:pPr>
          </w:p>
        </w:tc>
        <w:tc>
          <w:tcPr>
            <w:tcW w:w="1955" w:type="dxa"/>
            <w:tcBorders>
              <w:left w:val="single" w:sz="4" w:space="0" w:color="000000"/>
              <w:bottom w:val="single" w:sz="4" w:space="0" w:color="000000"/>
              <w:right w:val="single" w:sz="4" w:space="0" w:color="000000"/>
            </w:tcBorders>
          </w:tcPr>
          <w:p w14:paraId="59585B76" w14:textId="77777777" w:rsidR="006D4333" w:rsidRPr="000D5699" w:rsidRDefault="006D4333" w:rsidP="00F16200">
            <w:pPr>
              <w:snapToGrid w:val="0"/>
              <w:spacing w:line="100" w:lineRule="atLeast"/>
              <w:jc w:val="center"/>
            </w:pPr>
          </w:p>
        </w:tc>
      </w:tr>
      <w:tr w:rsidR="006D4333" w:rsidRPr="009D06B4" w14:paraId="13849C1B" w14:textId="77777777" w:rsidTr="00F16200">
        <w:tc>
          <w:tcPr>
            <w:tcW w:w="525" w:type="dxa"/>
            <w:tcBorders>
              <w:left w:val="single" w:sz="4" w:space="0" w:color="000000"/>
              <w:bottom w:val="single" w:sz="4" w:space="0" w:color="000000"/>
            </w:tcBorders>
            <w:vAlign w:val="center"/>
          </w:tcPr>
          <w:p w14:paraId="430F3729" w14:textId="77777777" w:rsidR="006D4333" w:rsidRPr="000D5699" w:rsidRDefault="006D4333" w:rsidP="00F16200">
            <w:pPr>
              <w:snapToGrid w:val="0"/>
              <w:spacing w:line="100" w:lineRule="atLeast"/>
              <w:jc w:val="center"/>
            </w:pPr>
            <w:r w:rsidRPr="000D5699">
              <w:t>...</w:t>
            </w:r>
          </w:p>
        </w:tc>
        <w:tc>
          <w:tcPr>
            <w:tcW w:w="2415" w:type="dxa"/>
            <w:tcBorders>
              <w:left w:val="single" w:sz="4" w:space="0" w:color="000000"/>
              <w:bottom w:val="single" w:sz="4" w:space="0" w:color="000000"/>
            </w:tcBorders>
            <w:vAlign w:val="center"/>
          </w:tcPr>
          <w:p w14:paraId="39C3F610" w14:textId="77777777" w:rsidR="006D4333" w:rsidRPr="000D5699" w:rsidRDefault="006D4333" w:rsidP="00F16200">
            <w:pPr>
              <w:snapToGrid w:val="0"/>
              <w:spacing w:line="100" w:lineRule="atLeast"/>
              <w:jc w:val="center"/>
            </w:pPr>
          </w:p>
        </w:tc>
        <w:tc>
          <w:tcPr>
            <w:tcW w:w="2550" w:type="dxa"/>
            <w:tcBorders>
              <w:left w:val="single" w:sz="4" w:space="0" w:color="000000"/>
              <w:bottom w:val="single" w:sz="4" w:space="0" w:color="000000"/>
            </w:tcBorders>
            <w:vAlign w:val="center"/>
          </w:tcPr>
          <w:p w14:paraId="2DC3994F" w14:textId="77777777" w:rsidR="006D4333" w:rsidRPr="000D5699" w:rsidRDefault="006D4333" w:rsidP="00F16200">
            <w:pPr>
              <w:snapToGrid w:val="0"/>
              <w:spacing w:line="100" w:lineRule="atLeast"/>
              <w:jc w:val="center"/>
            </w:pPr>
          </w:p>
        </w:tc>
        <w:tc>
          <w:tcPr>
            <w:tcW w:w="2790" w:type="dxa"/>
            <w:tcBorders>
              <w:left w:val="single" w:sz="4" w:space="0" w:color="000000"/>
              <w:bottom w:val="single" w:sz="4" w:space="0" w:color="000000"/>
            </w:tcBorders>
            <w:vAlign w:val="center"/>
          </w:tcPr>
          <w:p w14:paraId="43DD28D7" w14:textId="77777777" w:rsidR="006D4333" w:rsidRPr="000D5699" w:rsidRDefault="006D4333" w:rsidP="00F16200">
            <w:pPr>
              <w:snapToGrid w:val="0"/>
              <w:spacing w:line="100" w:lineRule="atLeast"/>
              <w:jc w:val="center"/>
            </w:pPr>
          </w:p>
        </w:tc>
        <w:tc>
          <w:tcPr>
            <w:tcW w:w="1955" w:type="dxa"/>
            <w:tcBorders>
              <w:left w:val="single" w:sz="4" w:space="0" w:color="000000"/>
              <w:bottom w:val="single" w:sz="4" w:space="0" w:color="000000"/>
              <w:right w:val="single" w:sz="4" w:space="0" w:color="000000"/>
            </w:tcBorders>
          </w:tcPr>
          <w:p w14:paraId="1674A257" w14:textId="77777777" w:rsidR="006D4333" w:rsidRPr="000D5699" w:rsidRDefault="006D4333" w:rsidP="00F16200">
            <w:pPr>
              <w:snapToGrid w:val="0"/>
              <w:spacing w:line="100" w:lineRule="atLeast"/>
              <w:jc w:val="center"/>
            </w:pPr>
          </w:p>
        </w:tc>
      </w:tr>
    </w:tbl>
    <w:p w14:paraId="616569A2" w14:textId="77777777" w:rsidR="006D4333" w:rsidRPr="000D5699" w:rsidRDefault="006D4333" w:rsidP="006D4333">
      <w:pPr>
        <w:spacing w:line="100" w:lineRule="atLeast"/>
        <w:jc w:val="right"/>
      </w:pPr>
    </w:p>
    <w:p w14:paraId="0A92640A" w14:textId="77777777" w:rsidR="006D4333" w:rsidRPr="000D5699" w:rsidRDefault="006D4333" w:rsidP="006D4333">
      <w:pPr>
        <w:spacing w:line="100" w:lineRule="atLeast"/>
        <w:jc w:val="right"/>
      </w:pPr>
    </w:p>
    <w:p w14:paraId="2D149499" w14:textId="77777777" w:rsidR="006D4333" w:rsidRPr="000D5699" w:rsidRDefault="006D4333" w:rsidP="006D4333">
      <w:pPr>
        <w:spacing w:line="100" w:lineRule="atLeast"/>
        <w:jc w:val="right"/>
      </w:pPr>
      <w:r w:rsidRPr="000D5699">
        <w:t xml:space="preserve">Таблиця 2 </w:t>
      </w:r>
    </w:p>
    <w:p w14:paraId="09957792" w14:textId="77777777" w:rsidR="006D4333" w:rsidRPr="000D5699" w:rsidRDefault="006D4333" w:rsidP="006D4333">
      <w:pPr>
        <w:spacing w:line="100" w:lineRule="atLeast"/>
        <w:jc w:val="center"/>
        <w:rPr>
          <w:b/>
          <w:bCs/>
        </w:rPr>
      </w:pPr>
      <w:r w:rsidRPr="000D5699">
        <w:rPr>
          <w:b/>
          <w:bCs/>
        </w:rPr>
        <w:t>Довідка про кваліфікацію, досвід керівників та ІТР</w:t>
      </w:r>
    </w:p>
    <w:tbl>
      <w:tblPr>
        <w:tblW w:w="0" w:type="auto"/>
        <w:tblInd w:w="-41" w:type="dxa"/>
        <w:tblLayout w:type="fixed"/>
        <w:tblLook w:val="0000" w:firstRow="0" w:lastRow="0" w:firstColumn="0" w:lastColumn="0" w:noHBand="0" w:noVBand="0"/>
      </w:tblPr>
      <w:tblGrid>
        <w:gridCol w:w="542"/>
        <w:gridCol w:w="2008"/>
        <w:gridCol w:w="2475"/>
        <w:gridCol w:w="2640"/>
        <w:gridCol w:w="2730"/>
      </w:tblGrid>
      <w:tr w:rsidR="006D4333" w:rsidRPr="009D06B4" w14:paraId="748DC46C" w14:textId="77777777" w:rsidTr="00F16200">
        <w:tc>
          <w:tcPr>
            <w:tcW w:w="542" w:type="dxa"/>
            <w:tcBorders>
              <w:top w:val="single" w:sz="4" w:space="0" w:color="000000"/>
              <w:left w:val="single" w:sz="4" w:space="0" w:color="000000"/>
              <w:bottom w:val="single" w:sz="4" w:space="0" w:color="000000"/>
            </w:tcBorders>
            <w:vAlign w:val="center"/>
          </w:tcPr>
          <w:p w14:paraId="4618C22D" w14:textId="77777777" w:rsidR="006D4333" w:rsidRPr="000D5699" w:rsidRDefault="006D4333" w:rsidP="00F16200">
            <w:pPr>
              <w:snapToGrid w:val="0"/>
              <w:spacing w:line="100" w:lineRule="atLeast"/>
              <w:jc w:val="center"/>
            </w:pPr>
            <w:r w:rsidRPr="000D5699">
              <w:t>№</w:t>
            </w:r>
          </w:p>
          <w:p w14:paraId="3EDE23A5" w14:textId="77777777" w:rsidR="006D4333" w:rsidRPr="000D5699" w:rsidRDefault="006D4333" w:rsidP="00F16200">
            <w:pPr>
              <w:spacing w:line="100" w:lineRule="atLeast"/>
              <w:jc w:val="center"/>
            </w:pPr>
            <w:r w:rsidRPr="000D5699">
              <w:t>з/п</w:t>
            </w:r>
          </w:p>
        </w:tc>
        <w:tc>
          <w:tcPr>
            <w:tcW w:w="2008" w:type="dxa"/>
            <w:tcBorders>
              <w:top w:val="single" w:sz="4" w:space="0" w:color="000000"/>
              <w:left w:val="single" w:sz="4" w:space="0" w:color="000000"/>
              <w:bottom w:val="single" w:sz="4" w:space="0" w:color="000000"/>
            </w:tcBorders>
            <w:vAlign w:val="center"/>
          </w:tcPr>
          <w:p w14:paraId="6B0A4EF9" w14:textId="77777777" w:rsidR="006D4333" w:rsidRPr="000D5699" w:rsidRDefault="006D4333" w:rsidP="00F16200">
            <w:pPr>
              <w:snapToGrid w:val="0"/>
              <w:spacing w:line="100" w:lineRule="atLeast"/>
              <w:jc w:val="center"/>
            </w:pPr>
            <w:r w:rsidRPr="000D5699">
              <w:t>Посада</w:t>
            </w:r>
          </w:p>
        </w:tc>
        <w:tc>
          <w:tcPr>
            <w:tcW w:w="2475" w:type="dxa"/>
            <w:tcBorders>
              <w:top w:val="single" w:sz="4" w:space="0" w:color="000000"/>
              <w:left w:val="single" w:sz="4" w:space="0" w:color="000000"/>
              <w:bottom w:val="single" w:sz="4" w:space="0" w:color="000000"/>
            </w:tcBorders>
            <w:vAlign w:val="center"/>
          </w:tcPr>
          <w:p w14:paraId="0584A517" w14:textId="77777777" w:rsidR="006D4333" w:rsidRPr="000D5699" w:rsidRDefault="006D4333" w:rsidP="00F16200">
            <w:pPr>
              <w:snapToGrid w:val="0"/>
              <w:spacing w:line="100" w:lineRule="atLeast"/>
              <w:jc w:val="center"/>
            </w:pPr>
            <w:r w:rsidRPr="000D5699">
              <w:t>Освіта і спеціальність</w:t>
            </w:r>
          </w:p>
        </w:tc>
        <w:tc>
          <w:tcPr>
            <w:tcW w:w="2640" w:type="dxa"/>
            <w:tcBorders>
              <w:top w:val="single" w:sz="4" w:space="0" w:color="000000"/>
              <w:left w:val="single" w:sz="4" w:space="0" w:color="000000"/>
              <w:bottom w:val="single" w:sz="4" w:space="0" w:color="000000"/>
            </w:tcBorders>
            <w:vAlign w:val="center"/>
          </w:tcPr>
          <w:p w14:paraId="4CBE15EE" w14:textId="77777777" w:rsidR="006D4333" w:rsidRPr="000D5699" w:rsidRDefault="006D4333" w:rsidP="00F16200">
            <w:pPr>
              <w:snapToGrid w:val="0"/>
              <w:spacing w:line="100" w:lineRule="atLeast"/>
              <w:jc w:val="center"/>
            </w:pPr>
            <w:r w:rsidRPr="000D5699">
              <w:t>Загальний досвід роботи (років)</w:t>
            </w:r>
          </w:p>
        </w:tc>
        <w:tc>
          <w:tcPr>
            <w:tcW w:w="2730" w:type="dxa"/>
            <w:tcBorders>
              <w:top w:val="single" w:sz="4" w:space="0" w:color="000000"/>
              <w:left w:val="single" w:sz="4" w:space="0" w:color="000000"/>
              <w:bottom w:val="single" w:sz="4" w:space="0" w:color="000000"/>
              <w:right w:val="single" w:sz="4" w:space="0" w:color="000000"/>
            </w:tcBorders>
            <w:vAlign w:val="center"/>
          </w:tcPr>
          <w:p w14:paraId="335C3C9B" w14:textId="77777777" w:rsidR="006D4333" w:rsidRPr="000D5699" w:rsidRDefault="006D4333" w:rsidP="00F16200">
            <w:pPr>
              <w:snapToGrid w:val="0"/>
              <w:spacing w:line="100" w:lineRule="atLeast"/>
              <w:jc w:val="center"/>
            </w:pPr>
            <w:r w:rsidRPr="000D5699">
              <w:t>Досвід роботи на даній посаді (років)</w:t>
            </w:r>
          </w:p>
        </w:tc>
      </w:tr>
      <w:tr w:rsidR="006D4333" w:rsidRPr="009D06B4" w14:paraId="2ED96316" w14:textId="77777777" w:rsidTr="00F16200">
        <w:tc>
          <w:tcPr>
            <w:tcW w:w="542" w:type="dxa"/>
            <w:tcBorders>
              <w:left w:val="single" w:sz="4" w:space="0" w:color="000000"/>
              <w:bottom w:val="single" w:sz="4" w:space="0" w:color="000000"/>
            </w:tcBorders>
            <w:vAlign w:val="center"/>
          </w:tcPr>
          <w:p w14:paraId="7DB55353" w14:textId="77777777" w:rsidR="006D4333" w:rsidRPr="000D5699" w:rsidRDefault="006D4333" w:rsidP="00F16200">
            <w:pPr>
              <w:snapToGrid w:val="0"/>
              <w:spacing w:line="100" w:lineRule="atLeast"/>
              <w:jc w:val="center"/>
            </w:pPr>
            <w:r w:rsidRPr="000D5699">
              <w:t>1</w:t>
            </w:r>
          </w:p>
        </w:tc>
        <w:tc>
          <w:tcPr>
            <w:tcW w:w="2008" w:type="dxa"/>
            <w:tcBorders>
              <w:left w:val="single" w:sz="4" w:space="0" w:color="000000"/>
              <w:bottom w:val="single" w:sz="4" w:space="0" w:color="000000"/>
            </w:tcBorders>
            <w:vAlign w:val="center"/>
          </w:tcPr>
          <w:p w14:paraId="304A8D2A" w14:textId="77777777" w:rsidR="006D4333" w:rsidRPr="000D5699" w:rsidRDefault="006D4333" w:rsidP="00F16200">
            <w:pPr>
              <w:snapToGrid w:val="0"/>
              <w:spacing w:line="100" w:lineRule="atLeast"/>
              <w:jc w:val="center"/>
            </w:pPr>
            <w:r w:rsidRPr="000D5699">
              <w:t>2</w:t>
            </w:r>
          </w:p>
        </w:tc>
        <w:tc>
          <w:tcPr>
            <w:tcW w:w="2475" w:type="dxa"/>
            <w:tcBorders>
              <w:left w:val="single" w:sz="4" w:space="0" w:color="000000"/>
              <w:bottom w:val="single" w:sz="4" w:space="0" w:color="000000"/>
            </w:tcBorders>
            <w:vAlign w:val="center"/>
          </w:tcPr>
          <w:p w14:paraId="37166165" w14:textId="77777777" w:rsidR="006D4333" w:rsidRPr="000D5699" w:rsidRDefault="006D4333" w:rsidP="00F16200">
            <w:pPr>
              <w:snapToGrid w:val="0"/>
              <w:spacing w:line="100" w:lineRule="atLeast"/>
              <w:jc w:val="center"/>
            </w:pPr>
            <w:r w:rsidRPr="000D5699">
              <w:t>3</w:t>
            </w:r>
          </w:p>
        </w:tc>
        <w:tc>
          <w:tcPr>
            <w:tcW w:w="2640" w:type="dxa"/>
            <w:tcBorders>
              <w:left w:val="single" w:sz="4" w:space="0" w:color="000000"/>
              <w:bottom w:val="single" w:sz="4" w:space="0" w:color="000000"/>
            </w:tcBorders>
          </w:tcPr>
          <w:p w14:paraId="70A33110" w14:textId="77777777" w:rsidR="006D4333" w:rsidRPr="000D5699" w:rsidRDefault="006D4333" w:rsidP="00F16200">
            <w:pPr>
              <w:snapToGrid w:val="0"/>
              <w:spacing w:line="100" w:lineRule="atLeast"/>
              <w:jc w:val="center"/>
            </w:pPr>
            <w:r w:rsidRPr="000D5699">
              <w:t>4</w:t>
            </w:r>
          </w:p>
        </w:tc>
        <w:tc>
          <w:tcPr>
            <w:tcW w:w="2730" w:type="dxa"/>
            <w:tcBorders>
              <w:left w:val="single" w:sz="4" w:space="0" w:color="000000"/>
              <w:bottom w:val="single" w:sz="4" w:space="0" w:color="000000"/>
              <w:right w:val="single" w:sz="4" w:space="0" w:color="000000"/>
            </w:tcBorders>
            <w:vAlign w:val="center"/>
          </w:tcPr>
          <w:p w14:paraId="3F9E16B1" w14:textId="77777777" w:rsidR="006D4333" w:rsidRPr="000D5699" w:rsidRDefault="006D4333" w:rsidP="00F16200">
            <w:pPr>
              <w:snapToGrid w:val="0"/>
              <w:spacing w:line="100" w:lineRule="atLeast"/>
              <w:jc w:val="center"/>
            </w:pPr>
            <w:r w:rsidRPr="000D5699">
              <w:t>5</w:t>
            </w:r>
          </w:p>
        </w:tc>
      </w:tr>
      <w:tr w:rsidR="006D4333" w:rsidRPr="009D06B4" w14:paraId="0C24D7BD" w14:textId="77777777" w:rsidTr="00F16200">
        <w:tc>
          <w:tcPr>
            <w:tcW w:w="542" w:type="dxa"/>
            <w:tcBorders>
              <w:left w:val="single" w:sz="4" w:space="0" w:color="000000"/>
              <w:bottom w:val="single" w:sz="4" w:space="0" w:color="000000"/>
            </w:tcBorders>
            <w:vAlign w:val="center"/>
          </w:tcPr>
          <w:p w14:paraId="64BB1436" w14:textId="77777777" w:rsidR="006D4333" w:rsidRPr="000D5699" w:rsidRDefault="006D4333" w:rsidP="00F16200">
            <w:pPr>
              <w:snapToGrid w:val="0"/>
              <w:spacing w:line="100" w:lineRule="atLeast"/>
              <w:jc w:val="center"/>
            </w:pPr>
            <w:r w:rsidRPr="000D5699">
              <w:t>1</w:t>
            </w:r>
          </w:p>
        </w:tc>
        <w:tc>
          <w:tcPr>
            <w:tcW w:w="2008" w:type="dxa"/>
            <w:tcBorders>
              <w:left w:val="single" w:sz="4" w:space="0" w:color="000000"/>
              <w:bottom w:val="single" w:sz="4" w:space="0" w:color="000000"/>
            </w:tcBorders>
            <w:vAlign w:val="center"/>
          </w:tcPr>
          <w:p w14:paraId="780357EC" w14:textId="77777777" w:rsidR="006D4333" w:rsidRPr="000D5699" w:rsidRDefault="006D4333" w:rsidP="00F16200">
            <w:pPr>
              <w:snapToGrid w:val="0"/>
              <w:spacing w:line="100" w:lineRule="atLeast"/>
              <w:jc w:val="center"/>
            </w:pPr>
          </w:p>
        </w:tc>
        <w:tc>
          <w:tcPr>
            <w:tcW w:w="2475" w:type="dxa"/>
            <w:tcBorders>
              <w:left w:val="single" w:sz="4" w:space="0" w:color="000000"/>
              <w:bottom w:val="single" w:sz="4" w:space="0" w:color="000000"/>
            </w:tcBorders>
            <w:vAlign w:val="center"/>
          </w:tcPr>
          <w:p w14:paraId="3350DFB0" w14:textId="77777777" w:rsidR="006D4333" w:rsidRPr="000D5699" w:rsidRDefault="006D4333" w:rsidP="00F16200">
            <w:pPr>
              <w:snapToGrid w:val="0"/>
              <w:spacing w:line="100" w:lineRule="atLeast"/>
              <w:jc w:val="center"/>
            </w:pPr>
          </w:p>
        </w:tc>
        <w:tc>
          <w:tcPr>
            <w:tcW w:w="2640" w:type="dxa"/>
            <w:tcBorders>
              <w:left w:val="single" w:sz="4" w:space="0" w:color="000000"/>
              <w:bottom w:val="single" w:sz="4" w:space="0" w:color="000000"/>
            </w:tcBorders>
          </w:tcPr>
          <w:p w14:paraId="40A22C98" w14:textId="77777777" w:rsidR="006D4333" w:rsidRPr="000D5699" w:rsidRDefault="006D4333" w:rsidP="00F16200">
            <w:pPr>
              <w:snapToGrid w:val="0"/>
              <w:spacing w:line="100" w:lineRule="atLeast"/>
              <w:jc w:val="center"/>
            </w:pPr>
          </w:p>
        </w:tc>
        <w:tc>
          <w:tcPr>
            <w:tcW w:w="2730" w:type="dxa"/>
            <w:tcBorders>
              <w:left w:val="single" w:sz="4" w:space="0" w:color="000000"/>
              <w:bottom w:val="single" w:sz="4" w:space="0" w:color="000000"/>
              <w:right w:val="single" w:sz="4" w:space="0" w:color="000000"/>
            </w:tcBorders>
            <w:vAlign w:val="center"/>
          </w:tcPr>
          <w:p w14:paraId="28958BE7" w14:textId="77777777" w:rsidR="006D4333" w:rsidRPr="000D5699" w:rsidRDefault="006D4333" w:rsidP="00F16200">
            <w:pPr>
              <w:snapToGrid w:val="0"/>
              <w:spacing w:line="100" w:lineRule="atLeast"/>
              <w:jc w:val="center"/>
            </w:pPr>
          </w:p>
        </w:tc>
      </w:tr>
      <w:tr w:rsidR="006D4333" w:rsidRPr="009D06B4" w14:paraId="26745173" w14:textId="77777777" w:rsidTr="00F16200">
        <w:tc>
          <w:tcPr>
            <w:tcW w:w="542" w:type="dxa"/>
            <w:tcBorders>
              <w:left w:val="single" w:sz="4" w:space="0" w:color="000000"/>
              <w:bottom w:val="single" w:sz="4" w:space="0" w:color="000000"/>
            </w:tcBorders>
            <w:vAlign w:val="center"/>
          </w:tcPr>
          <w:p w14:paraId="7C7537B0" w14:textId="77777777" w:rsidR="006D4333" w:rsidRPr="000D5699" w:rsidRDefault="006D4333" w:rsidP="00F16200">
            <w:pPr>
              <w:snapToGrid w:val="0"/>
              <w:spacing w:line="100" w:lineRule="atLeast"/>
              <w:jc w:val="center"/>
            </w:pPr>
            <w:r w:rsidRPr="000D5699">
              <w:t>2</w:t>
            </w:r>
          </w:p>
        </w:tc>
        <w:tc>
          <w:tcPr>
            <w:tcW w:w="2008" w:type="dxa"/>
            <w:tcBorders>
              <w:left w:val="single" w:sz="4" w:space="0" w:color="000000"/>
              <w:bottom w:val="single" w:sz="4" w:space="0" w:color="000000"/>
            </w:tcBorders>
            <w:vAlign w:val="center"/>
          </w:tcPr>
          <w:p w14:paraId="37E64676" w14:textId="77777777" w:rsidR="006D4333" w:rsidRPr="000D5699" w:rsidRDefault="006D4333" w:rsidP="00F16200">
            <w:pPr>
              <w:snapToGrid w:val="0"/>
              <w:spacing w:line="100" w:lineRule="atLeast"/>
              <w:jc w:val="center"/>
            </w:pPr>
          </w:p>
        </w:tc>
        <w:tc>
          <w:tcPr>
            <w:tcW w:w="2475" w:type="dxa"/>
            <w:tcBorders>
              <w:left w:val="single" w:sz="4" w:space="0" w:color="000000"/>
              <w:bottom w:val="single" w:sz="4" w:space="0" w:color="000000"/>
            </w:tcBorders>
            <w:vAlign w:val="center"/>
          </w:tcPr>
          <w:p w14:paraId="1829E986" w14:textId="77777777" w:rsidR="006D4333" w:rsidRPr="000D5699" w:rsidRDefault="006D4333" w:rsidP="00F16200">
            <w:pPr>
              <w:snapToGrid w:val="0"/>
              <w:spacing w:line="100" w:lineRule="atLeast"/>
              <w:jc w:val="center"/>
            </w:pPr>
          </w:p>
        </w:tc>
        <w:tc>
          <w:tcPr>
            <w:tcW w:w="2640" w:type="dxa"/>
            <w:tcBorders>
              <w:left w:val="single" w:sz="4" w:space="0" w:color="000000"/>
              <w:bottom w:val="single" w:sz="4" w:space="0" w:color="000000"/>
            </w:tcBorders>
          </w:tcPr>
          <w:p w14:paraId="1AF06631" w14:textId="77777777" w:rsidR="006D4333" w:rsidRPr="000D5699" w:rsidRDefault="006D4333" w:rsidP="00F16200">
            <w:pPr>
              <w:snapToGrid w:val="0"/>
              <w:spacing w:line="100" w:lineRule="atLeast"/>
              <w:jc w:val="center"/>
            </w:pPr>
          </w:p>
        </w:tc>
        <w:tc>
          <w:tcPr>
            <w:tcW w:w="2730" w:type="dxa"/>
            <w:tcBorders>
              <w:left w:val="single" w:sz="4" w:space="0" w:color="000000"/>
              <w:bottom w:val="single" w:sz="4" w:space="0" w:color="000000"/>
              <w:right w:val="single" w:sz="4" w:space="0" w:color="000000"/>
            </w:tcBorders>
            <w:vAlign w:val="center"/>
          </w:tcPr>
          <w:p w14:paraId="138D153C" w14:textId="77777777" w:rsidR="006D4333" w:rsidRPr="000D5699" w:rsidRDefault="006D4333" w:rsidP="00F16200">
            <w:pPr>
              <w:snapToGrid w:val="0"/>
              <w:spacing w:line="100" w:lineRule="atLeast"/>
              <w:jc w:val="center"/>
            </w:pPr>
          </w:p>
        </w:tc>
      </w:tr>
      <w:tr w:rsidR="006D4333" w:rsidRPr="009D06B4" w14:paraId="1AC81947" w14:textId="77777777" w:rsidTr="00F16200">
        <w:tc>
          <w:tcPr>
            <w:tcW w:w="542" w:type="dxa"/>
            <w:tcBorders>
              <w:left w:val="single" w:sz="4" w:space="0" w:color="000000"/>
              <w:bottom w:val="single" w:sz="4" w:space="0" w:color="000000"/>
            </w:tcBorders>
            <w:vAlign w:val="center"/>
          </w:tcPr>
          <w:p w14:paraId="57657A86" w14:textId="77777777" w:rsidR="006D4333" w:rsidRPr="000D5699" w:rsidRDefault="006D4333" w:rsidP="00F16200">
            <w:pPr>
              <w:snapToGrid w:val="0"/>
              <w:spacing w:line="100" w:lineRule="atLeast"/>
              <w:jc w:val="center"/>
            </w:pPr>
            <w:r w:rsidRPr="000D5699">
              <w:t>...</w:t>
            </w:r>
          </w:p>
        </w:tc>
        <w:tc>
          <w:tcPr>
            <w:tcW w:w="2008" w:type="dxa"/>
            <w:tcBorders>
              <w:left w:val="single" w:sz="4" w:space="0" w:color="000000"/>
              <w:bottom w:val="single" w:sz="4" w:space="0" w:color="000000"/>
            </w:tcBorders>
            <w:vAlign w:val="center"/>
          </w:tcPr>
          <w:p w14:paraId="6B1A4709" w14:textId="77777777" w:rsidR="006D4333" w:rsidRPr="000D5699" w:rsidRDefault="006D4333" w:rsidP="00F16200">
            <w:pPr>
              <w:snapToGrid w:val="0"/>
              <w:spacing w:line="100" w:lineRule="atLeast"/>
              <w:jc w:val="center"/>
            </w:pPr>
          </w:p>
        </w:tc>
        <w:tc>
          <w:tcPr>
            <w:tcW w:w="2475" w:type="dxa"/>
            <w:tcBorders>
              <w:left w:val="single" w:sz="4" w:space="0" w:color="000000"/>
              <w:bottom w:val="single" w:sz="4" w:space="0" w:color="000000"/>
            </w:tcBorders>
            <w:vAlign w:val="center"/>
          </w:tcPr>
          <w:p w14:paraId="6A2414BC" w14:textId="77777777" w:rsidR="006D4333" w:rsidRPr="000D5699" w:rsidRDefault="006D4333" w:rsidP="00F16200">
            <w:pPr>
              <w:snapToGrid w:val="0"/>
              <w:spacing w:line="100" w:lineRule="atLeast"/>
              <w:jc w:val="center"/>
            </w:pPr>
          </w:p>
        </w:tc>
        <w:tc>
          <w:tcPr>
            <w:tcW w:w="2640" w:type="dxa"/>
            <w:tcBorders>
              <w:left w:val="single" w:sz="4" w:space="0" w:color="000000"/>
              <w:bottom w:val="single" w:sz="4" w:space="0" w:color="000000"/>
            </w:tcBorders>
          </w:tcPr>
          <w:p w14:paraId="053C62DE" w14:textId="77777777" w:rsidR="006D4333" w:rsidRPr="000D5699" w:rsidRDefault="006D4333" w:rsidP="00F16200">
            <w:pPr>
              <w:snapToGrid w:val="0"/>
              <w:spacing w:line="100" w:lineRule="atLeast"/>
              <w:jc w:val="center"/>
            </w:pPr>
          </w:p>
        </w:tc>
        <w:tc>
          <w:tcPr>
            <w:tcW w:w="2730" w:type="dxa"/>
            <w:tcBorders>
              <w:left w:val="single" w:sz="4" w:space="0" w:color="000000"/>
              <w:bottom w:val="single" w:sz="4" w:space="0" w:color="000000"/>
              <w:right w:val="single" w:sz="4" w:space="0" w:color="000000"/>
            </w:tcBorders>
            <w:vAlign w:val="center"/>
          </w:tcPr>
          <w:p w14:paraId="78A987B5" w14:textId="77777777" w:rsidR="006D4333" w:rsidRPr="000D5699" w:rsidRDefault="006D4333" w:rsidP="00F16200">
            <w:pPr>
              <w:snapToGrid w:val="0"/>
              <w:spacing w:line="100" w:lineRule="atLeast"/>
              <w:jc w:val="center"/>
            </w:pPr>
          </w:p>
        </w:tc>
      </w:tr>
    </w:tbl>
    <w:p w14:paraId="097E6946" w14:textId="77777777" w:rsidR="006D4333" w:rsidRPr="000D5699" w:rsidRDefault="006D4333" w:rsidP="006D4333">
      <w:pPr>
        <w:spacing w:line="100" w:lineRule="atLeast"/>
        <w:jc w:val="right"/>
      </w:pPr>
    </w:p>
    <w:p w14:paraId="519969E9" w14:textId="77777777" w:rsidR="006D4333" w:rsidRPr="000D5699" w:rsidRDefault="006D4333" w:rsidP="006D4333">
      <w:pPr>
        <w:spacing w:line="100" w:lineRule="atLeast"/>
        <w:jc w:val="right"/>
      </w:pPr>
    </w:p>
    <w:p w14:paraId="0580F46D" w14:textId="77777777" w:rsidR="006D4333" w:rsidRPr="000D5699" w:rsidRDefault="006D4333" w:rsidP="006D4333">
      <w:pPr>
        <w:spacing w:line="100" w:lineRule="atLeast"/>
        <w:jc w:val="right"/>
      </w:pPr>
      <w:r w:rsidRPr="000D5699">
        <w:t xml:space="preserve">Таблиця 3 </w:t>
      </w:r>
    </w:p>
    <w:p w14:paraId="3F2DB8D6" w14:textId="77777777" w:rsidR="006D4333" w:rsidRPr="000D5699" w:rsidRDefault="006D4333" w:rsidP="006D4333">
      <w:pPr>
        <w:spacing w:line="100" w:lineRule="atLeast"/>
        <w:jc w:val="center"/>
      </w:pPr>
    </w:p>
    <w:p w14:paraId="5818CF45" w14:textId="77777777" w:rsidR="006D4333" w:rsidRPr="000D5699" w:rsidRDefault="006D4333" w:rsidP="006D4333">
      <w:pPr>
        <w:spacing w:line="100" w:lineRule="atLeast"/>
        <w:jc w:val="center"/>
      </w:pPr>
      <w:r w:rsidRPr="000D5699">
        <w:rPr>
          <w:b/>
        </w:rPr>
        <w:t xml:space="preserve">Довідка про кваліфікацію і досвід працівників робочих професій, що будуть залучені до виконання обсягів робіт відповідно даного предмету закупівлі </w:t>
      </w:r>
    </w:p>
    <w:tbl>
      <w:tblPr>
        <w:tblW w:w="0" w:type="auto"/>
        <w:tblInd w:w="-41" w:type="dxa"/>
        <w:tblLayout w:type="fixed"/>
        <w:tblLook w:val="0000" w:firstRow="0" w:lastRow="0" w:firstColumn="0" w:lastColumn="0" w:noHBand="0" w:noVBand="0"/>
      </w:tblPr>
      <w:tblGrid>
        <w:gridCol w:w="542"/>
        <w:gridCol w:w="1453"/>
        <w:gridCol w:w="2010"/>
        <w:gridCol w:w="1905"/>
        <w:gridCol w:w="1935"/>
        <w:gridCol w:w="2565"/>
      </w:tblGrid>
      <w:tr w:rsidR="006D4333" w:rsidRPr="009D06B4" w14:paraId="72B4507B" w14:textId="77777777" w:rsidTr="00F16200">
        <w:tc>
          <w:tcPr>
            <w:tcW w:w="542" w:type="dxa"/>
            <w:tcBorders>
              <w:top w:val="single" w:sz="4" w:space="0" w:color="000000"/>
              <w:left w:val="single" w:sz="4" w:space="0" w:color="000000"/>
              <w:bottom w:val="single" w:sz="4" w:space="0" w:color="000000"/>
            </w:tcBorders>
            <w:vAlign w:val="center"/>
          </w:tcPr>
          <w:p w14:paraId="4AD468A0" w14:textId="77777777" w:rsidR="006D4333" w:rsidRPr="000D5699" w:rsidRDefault="006D4333" w:rsidP="00F16200">
            <w:pPr>
              <w:snapToGrid w:val="0"/>
              <w:spacing w:line="100" w:lineRule="atLeast"/>
              <w:jc w:val="center"/>
            </w:pPr>
            <w:r w:rsidRPr="000D5699">
              <w:t>№</w:t>
            </w:r>
          </w:p>
          <w:p w14:paraId="51BEA4CE" w14:textId="77777777" w:rsidR="006D4333" w:rsidRPr="000D5699" w:rsidRDefault="006D4333" w:rsidP="00F16200">
            <w:pPr>
              <w:spacing w:line="100" w:lineRule="atLeast"/>
              <w:jc w:val="center"/>
            </w:pPr>
            <w:r w:rsidRPr="000D5699">
              <w:t>з/п</w:t>
            </w:r>
          </w:p>
        </w:tc>
        <w:tc>
          <w:tcPr>
            <w:tcW w:w="1453" w:type="dxa"/>
            <w:tcBorders>
              <w:top w:val="single" w:sz="4" w:space="0" w:color="000000"/>
              <w:left w:val="single" w:sz="4" w:space="0" w:color="000000"/>
              <w:bottom w:val="single" w:sz="4" w:space="0" w:color="000000"/>
            </w:tcBorders>
            <w:vAlign w:val="center"/>
          </w:tcPr>
          <w:p w14:paraId="19C55525" w14:textId="77777777" w:rsidR="006D4333" w:rsidRPr="000D5699" w:rsidRDefault="006D4333" w:rsidP="00F16200">
            <w:pPr>
              <w:snapToGrid w:val="0"/>
              <w:spacing w:line="100" w:lineRule="atLeast"/>
              <w:jc w:val="center"/>
            </w:pPr>
            <w:r w:rsidRPr="000D5699">
              <w:t>Посада</w:t>
            </w:r>
          </w:p>
        </w:tc>
        <w:tc>
          <w:tcPr>
            <w:tcW w:w="2010" w:type="dxa"/>
            <w:tcBorders>
              <w:top w:val="single" w:sz="4" w:space="0" w:color="000000"/>
              <w:left w:val="single" w:sz="4" w:space="0" w:color="000000"/>
              <w:bottom w:val="single" w:sz="4" w:space="0" w:color="000000"/>
            </w:tcBorders>
            <w:vAlign w:val="center"/>
          </w:tcPr>
          <w:p w14:paraId="42602BE8" w14:textId="77777777" w:rsidR="006D4333" w:rsidRPr="000D5699" w:rsidRDefault="006D4333" w:rsidP="00F16200">
            <w:pPr>
              <w:snapToGrid w:val="0"/>
              <w:spacing w:line="100" w:lineRule="atLeast"/>
              <w:jc w:val="center"/>
            </w:pPr>
            <w:r w:rsidRPr="000D5699">
              <w:t>Розряд</w:t>
            </w:r>
          </w:p>
        </w:tc>
        <w:tc>
          <w:tcPr>
            <w:tcW w:w="1905" w:type="dxa"/>
            <w:tcBorders>
              <w:top w:val="single" w:sz="4" w:space="0" w:color="000000"/>
              <w:left w:val="single" w:sz="4" w:space="0" w:color="000000"/>
              <w:bottom w:val="single" w:sz="4" w:space="0" w:color="000000"/>
            </w:tcBorders>
            <w:vAlign w:val="center"/>
          </w:tcPr>
          <w:p w14:paraId="7E813759" w14:textId="77777777" w:rsidR="006D4333" w:rsidRPr="000D5699" w:rsidRDefault="006D4333" w:rsidP="00F16200">
            <w:pPr>
              <w:snapToGrid w:val="0"/>
              <w:spacing w:line="100" w:lineRule="atLeast"/>
              <w:jc w:val="center"/>
            </w:pPr>
            <w:r w:rsidRPr="000D5699">
              <w:t>Освіта і спеціальність</w:t>
            </w:r>
          </w:p>
        </w:tc>
        <w:tc>
          <w:tcPr>
            <w:tcW w:w="1935" w:type="dxa"/>
            <w:tcBorders>
              <w:top w:val="single" w:sz="4" w:space="0" w:color="000000"/>
              <w:left w:val="single" w:sz="4" w:space="0" w:color="000000"/>
              <w:bottom w:val="single" w:sz="4" w:space="0" w:color="000000"/>
            </w:tcBorders>
            <w:vAlign w:val="center"/>
          </w:tcPr>
          <w:p w14:paraId="3E3549E4" w14:textId="77777777" w:rsidR="006D4333" w:rsidRPr="000D5699" w:rsidRDefault="006D4333" w:rsidP="00F16200">
            <w:pPr>
              <w:snapToGrid w:val="0"/>
              <w:spacing w:line="100" w:lineRule="atLeast"/>
              <w:jc w:val="center"/>
            </w:pPr>
            <w:r w:rsidRPr="000D5699">
              <w:t>Загальний досвід роботи (років)</w:t>
            </w:r>
          </w:p>
        </w:tc>
        <w:tc>
          <w:tcPr>
            <w:tcW w:w="2565" w:type="dxa"/>
            <w:tcBorders>
              <w:top w:val="single" w:sz="4" w:space="0" w:color="000000"/>
              <w:left w:val="single" w:sz="4" w:space="0" w:color="000000"/>
              <w:bottom w:val="single" w:sz="4" w:space="0" w:color="000000"/>
              <w:right w:val="single" w:sz="4" w:space="0" w:color="000000"/>
            </w:tcBorders>
            <w:vAlign w:val="center"/>
          </w:tcPr>
          <w:p w14:paraId="1D6093B6" w14:textId="77777777" w:rsidR="006D4333" w:rsidRPr="000D5699" w:rsidRDefault="006D4333" w:rsidP="00F16200">
            <w:pPr>
              <w:snapToGrid w:val="0"/>
              <w:spacing w:line="100" w:lineRule="atLeast"/>
              <w:jc w:val="center"/>
            </w:pPr>
            <w:r w:rsidRPr="000D5699">
              <w:t>Досвід роботи на даній посаді</w:t>
            </w:r>
          </w:p>
          <w:p w14:paraId="1D0F6577" w14:textId="77777777" w:rsidR="006D4333" w:rsidRPr="000D5699" w:rsidRDefault="006D4333" w:rsidP="00F16200">
            <w:pPr>
              <w:spacing w:line="100" w:lineRule="atLeast"/>
              <w:jc w:val="center"/>
            </w:pPr>
            <w:r w:rsidRPr="000D5699">
              <w:t>(років)</w:t>
            </w:r>
          </w:p>
        </w:tc>
      </w:tr>
      <w:tr w:rsidR="006D4333" w:rsidRPr="009D06B4" w14:paraId="720A4318" w14:textId="77777777" w:rsidTr="00F16200">
        <w:tc>
          <w:tcPr>
            <w:tcW w:w="542" w:type="dxa"/>
            <w:tcBorders>
              <w:left w:val="single" w:sz="4" w:space="0" w:color="000000"/>
              <w:bottom w:val="single" w:sz="4" w:space="0" w:color="000000"/>
            </w:tcBorders>
            <w:vAlign w:val="center"/>
          </w:tcPr>
          <w:p w14:paraId="0A807F1D" w14:textId="77777777" w:rsidR="006D4333" w:rsidRPr="000D5699" w:rsidRDefault="006D4333" w:rsidP="00F16200">
            <w:pPr>
              <w:snapToGrid w:val="0"/>
              <w:spacing w:line="100" w:lineRule="atLeast"/>
              <w:jc w:val="center"/>
            </w:pPr>
            <w:r w:rsidRPr="000D5699">
              <w:t>1</w:t>
            </w:r>
          </w:p>
        </w:tc>
        <w:tc>
          <w:tcPr>
            <w:tcW w:w="1453" w:type="dxa"/>
            <w:tcBorders>
              <w:left w:val="single" w:sz="4" w:space="0" w:color="000000"/>
              <w:bottom w:val="single" w:sz="4" w:space="0" w:color="000000"/>
            </w:tcBorders>
            <w:vAlign w:val="center"/>
          </w:tcPr>
          <w:p w14:paraId="7E993BE5" w14:textId="77777777" w:rsidR="006D4333" w:rsidRPr="000D5699" w:rsidRDefault="006D4333" w:rsidP="00F16200">
            <w:pPr>
              <w:snapToGrid w:val="0"/>
              <w:spacing w:line="100" w:lineRule="atLeast"/>
              <w:jc w:val="center"/>
            </w:pPr>
            <w:r w:rsidRPr="000D5699">
              <w:t>2</w:t>
            </w:r>
          </w:p>
        </w:tc>
        <w:tc>
          <w:tcPr>
            <w:tcW w:w="2010" w:type="dxa"/>
            <w:tcBorders>
              <w:left w:val="single" w:sz="4" w:space="0" w:color="000000"/>
              <w:bottom w:val="single" w:sz="4" w:space="0" w:color="000000"/>
            </w:tcBorders>
            <w:vAlign w:val="center"/>
          </w:tcPr>
          <w:p w14:paraId="579BC184" w14:textId="77777777" w:rsidR="006D4333" w:rsidRPr="000D5699" w:rsidRDefault="006D4333" w:rsidP="00F16200">
            <w:pPr>
              <w:snapToGrid w:val="0"/>
              <w:spacing w:line="100" w:lineRule="atLeast"/>
              <w:jc w:val="center"/>
            </w:pPr>
            <w:r w:rsidRPr="000D5699">
              <w:t>3</w:t>
            </w:r>
          </w:p>
        </w:tc>
        <w:tc>
          <w:tcPr>
            <w:tcW w:w="1905" w:type="dxa"/>
            <w:tcBorders>
              <w:left w:val="single" w:sz="4" w:space="0" w:color="000000"/>
              <w:bottom w:val="single" w:sz="4" w:space="0" w:color="000000"/>
            </w:tcBorders>
            <w:vAlign w:val="center"/>
          </w:tcPr>
          <w:p w14:paraId="0D5BD294" w14:textId="77777777" w:rsidR="006D4333" w:rsidRPr="000D5699" w:rsidRDefault="006D4333" w:rsidP="00F16200">
            <w:pPr>
              <w:snapToGrid w:val="0"/>
              <w:spacing w:line="100" w:lineRule="atLeast"/>
              <w:jc w:val="center"/>
            </w:pPr>
            <w:r w:rsidRPr="000D5699">
              <w:t>4</w:t>
            </w:r>
          </w:p>
        </w:tc>
        <w:tc>
          <w:tcPr>
            <w:tcW w:w="1935" w:type="dxa"/>
            <w:tcBorders>
              <w:left w:val="single" w:sz="4" w:space="0" w:color="000000"/>
              <w:bottom w:val="single" w:sz="4" w:space="0" w:color="000000"/>
            </w:tcBorders>
          </w:tcPr>
          <w:p w14:paraId="16AA2147" w14:textId="77777777" w:rsidR="006D4333" w:rsidRPr="000D5699" w:rsidRDefault="006D4333" w:rsidP="00F16200">
            <w:pPr>
              <w:snapToGrid w:val="0"/>
              <w:spacing w:line="100" w:lineRule="atLeast"/>
              <w:jc w:val="center"/>
            </w:pPr>
            <w:r w:rsidRPr="000D5699">
              <w:t>5</w:t>
            </w:r>
          </w:p>
        </w:tc>
        <w:tc>
          <w:tcPr>
            <w:tcW w:w="2565" w:type="dxa"/>
            <w:tcBorders>
              <w:left w:val="single" w:sz="4" w:space="0" w:color="000000"/>
              <w:bottom w:val="single" w:sz="4" w:space="0" w:color="000000"/>
              <w:right w:val="single" w:sz="4" w:space="0" w:color="000000"/>
            </w:tcBorders>
            <w:vAlign w:val="center"/>
          </w:tcPr>
          <w:p w14:paraId="17CB6C66" w14:textId="77777777" w:rsidR="006D4333" w:rsidRPr="000D5699" w:rsidRDefault="006D4333" w:rsidP="00F16200">
            <w:pPr>
              <w:snapToGrid w:val="0"/>
              <w:spacing w:line="100" w:lineRule="atLeast"/>
              <w:jc w:val="center"/>
            </w:pPr>
            <w:r w:rsidRPr="000D5699">
              <w:t>6</w:t>
            </w:r>
          </w:p>
        </w:tc>
      </w:tr>
      <w:tr w:rsidR="006D4333" w:rsidRPr="009D06B4" w14:paraId="0ED9F580" w14:textId="77777777" w:rsidTr="00F16200">
        <w:tc>
          <w:tcPr>
            <w:tcW w:w="542" w:type="dxa"/>
            <w:tcBorders>
              <w:left w:val="single" w:sz="4" w:space="0" w:color="000000"/>
              <w:bottom w:val="single" w:sz="4" w:space="0" w:color="000000"/>
            </w:tcBorders>
            <w:vAlign w:val="center"/>
          </w:tcPr>
          <w:p w14:paraId="0EBCD8D9" w14:textId="77777777" w:rsidR="006D4333" w:rsidRPr="000D5699" w:rsidRDefault="006D4333" w:rsidP="00F16200">
            <w:pPr>
              <w:snapToGrid w:val="0"/>
              <w:spacing w:line="100" w:lineRule="atLeast"/>
              <w:jc w:val="center"/>
            </w:pPr>
            <w:r w:rsidRPr="000D5699">
              <w:t>1</w:t>
            </w:r>
          </w:p>
        </w:tc>
        <w:tc>
          <w:tcPr>
            <w:tcW w:w="1453" w:type="dxa"/>
            <w:tcBorders>
              <w:left w:val="single" w:sz="4" w:space="0" w:color="000000"/>
              <w:bottom w:val="single" w:sz="4" w:space="0" w:color="000000"/>
            </w:tcBorders>
            <w:vAlign w:val="center"/>
          </w:tcPr>
          <w:p w14:paraId="7DD7AA4F" w14:textId="77777777" w:rsidR="006D4333" w:rsidRPr="000D5699" w:rsidRDefault="006D4333" w:rsidP="00F16200">
            <w:pPr>
              <w:snapToGrid w:val="0"/>
              <w:spacing w:line="100" w:lineRule="atLeast"/>
              <w:jc w:val="center"/>
            </w:pPr>
          </w:p>
        </w:tc>
        <w:tc>
          <w:tcPr>
            <w:tcW w:w="2010" w:type="dxa"/>
            <w:tcBorders>
              <w:left w:val="single" w:sz="4" w:space="0" w:color="000000"/>
              <w:bottom w:val="single" w:sz="4" w:space="0" w:color="000000"/>
            </w:tcBorders>
            <w:vAlign w:val="center"/>
          </w:tcPr>
          <w:p w14:paraId="55ADA2B7" w14:textId="77777777" w:rsidR="006D4333" w:rsidRPr="000D5699" w:rsidRDefault="006D4333" w:rsidP="00F16200">
            <w:pPr>
              <w:snapToGrid w:val="0"/>
              <w:spacing w:line="100" w:lineRule="atLeast"/>
              <w:jc w:val="center"/>
            </w:pPr>
          </w:p>
        </w:tc>
        <w:tc>
          <w:tcPr>
            <w:tcW w:w="1905" w:type="dxa"/>
            <w:tcBorders>
              <w:left w:val="single" w:sz="4" w:space="0" w:color="000000"/>
              <w:bottom w:val="single" w:sz="4" w:space="0" w:color="000000"/>
            </w:tcBorders>
            <w:vAlign w:val="center"/>
          </w:tcPr>
          <w:p w14:paraId="014836CD" w14:textId="77777777" w:rsidR="006D4333" w:rsidRPr="000D5699" w:rsidRDefault="006D4333" w:rsidP="00F16200">
            <w:pPr>
              <w:snapToGrid w:val="0"/>
              <w:spacing w:line="100" w:lineRule="atLeast"/>
              <w:jc w:val="center"/>
            </w:pPr>
          </w:p>
        </w:tc>
        <w:tc>
          <w:tcPr>
            <w:tcW w:w="1935" w:type="dxa"/>
            <w:tcBorders>
              <w:left w:val="single" w:sz="4" w:space="0" w:color="000000"/>
              <w:bottom w:val="single" w:sz="4" w:space="0" w:color="000000"/>
            </w:tcBorders>
          </w:tcPr>
          <w:p w14:paraId="4A6B14AA" w14:textId="77777777" w:rsidR="006D4333" w:rsidRPr="000D5699" w:rsidRDefault="006D4333" w:rsidP="00F16200">
            <w:pPr>
              <w:snapToGrid w:val="0"/>
              <w:spacing w:line="100" w:lineRule="atLeast"/>
              <w:jc w:val="center"/>
            </w:pPr>
          </w:p>
        </w:tc>
        <w:tc>
          <w:tcPr>
            <w:tcW w:w="2565" w:type="dxa"/>
            <w:tcBorders>
              <w:left w:val="single" w:sz="4" w:space="0" w:color="000000"/>
              <w:bottom w:val="single" w:sz="4" w:space="0" w:color="000000"/>
              <w:right w:val="single" w:sz="4" w:space="0" w:color="000000"/>
            </w:tcBorders>
            <w:vAlign w:val="center"/>
          </w:tcPr>
          <w:p w14:paraId="09048E76" w14:textId="77777777" w:rsidR="006D4333" w:rsidRPr="000D5699" w:rsidRDefault="006D4333" w:rsidP="00F16200">
            <w:pPr>
              <w:snapToGrid w:val="0"/>
              <w:spacing w:line="100" w:lineRule="atLeast"/>
              <w:jc w:val="center"/>
            </w:pPr>
          </w:p>
        </w:tc>
      </w:tr>
      <w:tr w:rsidR="006D4333" w:rsidRPr="009D06B4" w14:paraId="7521098B" w14:textId="77777777" w:rsidTr="00F16200">
        <w:tc>
          <w:tcPr>
            <w:tcW w:w="542" w:type="dxa"/>
            <w:tcBorders>
              <w:left w:val="single" w:sz="4" w:space="0" w:color="000000"/>
              <w:bottom w:val="single" w:sz="4" w:space="0" w:color="000000"/>
            </w:tcBorders>
            <w:vAlign w:val="center"/>
          </w:tcPr>
          <w:p w14:paraId="5AABDE8E" w14:textId="77777777" w:rsidR="006D4333" w:rsidRPr="000D5699" w:rsidRDefault="006D4333" w:rsidP="00F16200">
            <w:pPr>
              <w:snapToGrid w:val="0"/>
              <w:spacing w:line="100" w:lineRule="atLeast"/>
              <w:jc w:val="center"/>
            </w:pPr>
            <w:r w:rsidRPr="000D5699">
              <w:t>2</w:t>
            </w:r>
          </w:p>
        </w:tc>
        <w:tc>
          <w:tcPr>
            <w:tcW w:w="1453" w:type="dxa"/>
            <w:tcBorders>
              <w:left w:val="single" w:sz="4" w:space="0" w:color="000000"/>
              <w:bottom w:val="single" w:sz="4" w:space="0" w:color="000000"/>
            </w:tcBorders>
            <w:vAlign w:val="center"/>
          </w:tcPr>
          <w:p w14:paraId="0E85CA20" w14:textId="77777777" w:rsidR="006D4333" w:rsidRPr="000D5699" w:rsidRDefault="006D4333" w:rsidP="00F16200">
            <w:pPr>
              <w:snapToGrid w:val="0"/>
              <w:spacing w:line="100" w:lineRule="atLeast"/>
              <w:jc w:val="center"/>
            </w:pPr>
          </w:p>
        </w:tc>
        <w:tc>
          <w:tcPr>
            <w:tcW w:w="2010" w:type="dxa"/>
            <w:tcBorders>
              <w:left w:val="single" w:sz="4" w:space="0" w:color="000000"/>
              <w:bottom w:val="single" w:sz="4" w:space="0" w:color="000000"/>
            </w:tcBorders>
            <w:vAlign w:val="center"/>
          </w:tcPr>
          <w:p w14:paraId="3DA7ED9D" w14:textId="77777777" w:rsidR="006D4333" w:rsidRPr="000D5699" w:rsidRDefault="006D4333" w:rsidP="00F16200">
            <w:pPr>
              <w:snapToGrid w:val="0"/>
              <w:spacing w:line="100" w:lineRule="atLeast"/>
              <w:jc w:val="center"/>
            </w:pPr>
          </w:p>
        </w:tc>
        <w:tc>
          <w:tcPr>
            <w:tcW w:w="1905" w:type="dxa"/>
            <w:tcBorders>
              <w:left w:val="single" w:sz="4" w:space="0" w:color="000000"/>
              <w:bottom w:val="single" w:sz="4" w:space="0" w:color="000000"/>
            </w:tcBorders>
            <w:vAlign w:val="center"/>
          </w:tcPr>
          <w:p w14:paraId="6E537E84" w14:textId="77777777" w:rsidR="006D4333" w:rsidRPr="000D5699" w:rsidRDefault="006D4333" w:rsidP="00F16200">
            <w:pPr>
              <w:snapToGrid w:val="0"/>
              <w:spacing w:line="100" w:lineRule="atLeast"/>
              <w:jc w:val="center"/>
            </w:pPr>
          </w:p>
        </w:tc>
        <w:tc>
          <w:tcPr>
            <w:tcW w:w="1935" w:type="dxa"/>
            <w:tcBorders>
              <w:left w:val="single" w:sz="4" w:space="0" w:color="000000"/>
              <w:bottom w:val="single" w:sz="4" w:space="0" w:color="000000"/>
            </w:tcBorders>
          </w:tcPr>
          <w:p w14:paraId="14299008" w14:textId="77777777" w:rsidR="006D4333" w:rsidRPr="000D5699" w:rsidRDefault="006D4333" w:rsidP="00F16200">
            <w:pPr>
              <w:snapToGrid w:val="0"/>
              <w:spacing w:line="100" w:lineRule="atLeast"/>
              <w:jc w:val="center"/>
            </w:pPr>
          </w:p>
        </w:tc>
        <w:tc>
          <w:tcPr>
            <w:tcW w:w="2565" w:type="dxa"/>
            <w:tcBorders>
              <w:left w:val="single" w:sz="4" w:space="0" w:color="000000"/>
              <w:bottom w:val="single" w:sz="4" w:space="0" w:color="000000"/>
              <w:right w:val="single" w:sz="4" w:space="0" w:color="000000"/>
            </w:tcBorders>
            <w:vAlign w:val="center"/>
          </w:tcPr>
          <w:p w14:paraId="198742F9" w14:textId="77777777" w:rsidR="006D4333" w:rsidRPr="000D5699" w:rsidRDefault="006D4333" w:rsidP="00F16200">
            <w:pPr>
              <w:snapToGrid w:val="0"/>
              <w:spacing w:line="100" w:lineRule="atLeast"/>
              <w:jc w:val="center"/>
            </w:pPr>
          </w:p>
        </w:tc>
      </w:tr>
      <w:tr w:rsidR="006D4333" w:rsidRPr="009D06B4" w14:paraId="1D65B900" w14:textId="77777777" w:rsidTr="00F16200">
        <w:tc>
          <w:tcPr>
            <w:tcW w:w="542" w:type="dxa"/>
            <w:tcBorders>
              <w:left w:val="single" w:sz="4" w:space="0" w:color="000000"/>
              <w:bottom w:val="single" w:sz="4" w:space="0" w:color="000000"/>
            </w:tcBorders>
            <w:vAlign w:val="center"/>
          </w:tcPr>
          <w:p w14:paraId="0F781774" w14:textId="77777777" w:rsidR="006D4333" w:rsidRPr="000D5699" w:rsidRDefault="006D4333" w:rsidP="00F16200">
            <w:pPr>
              <w:snapToGrid w:val="0"/>
              <w:spacing w:line="100" w:lineRule="atLeast"/>
              <w:jc w:val="center"/>
            </w:pPr>
            <w:r w:rsidRPr="000D5699">
              <w:t>...</w:t>
            </w:r>
          </w:p>
        </w:tc>
        <w:tc>
          <w:tcPr>
            <w:tcW w:w="1453" w:type="dxa"/>
            <w:tcBorders>
              <w:left w:val="single" w:sz="4" w:space="0" w:color="000000"/>
              <w:bottom w:val="single" w:sz="4" w:space="0" w:color="000000"/>
            </w:tcBorders>
            <w:vAlign w:val="center"/>
          </w:tcPr>
          <w:p w14:paraId="0D287DA8" w14:textId="77777777" w:rsidR="006D4333" w:rsidRPr="000D5699" w:rsidRDefault="006D4333" w:rsidP="00F16200">
            <w:pPr>
              <w:snapToGrid w:val="0"/>
              <w:spacing w:line="100" w:lineRule="atLeast"/>
              <w:jc w:val="center"/>
            </w:pPr>
          </w:p>
        </w:tc>
        <w:tc>
          <w:tcPr>
            <w:tcW w:w="2010" w:type="dxa"/>
            <w:tcBorders>
              <w:left w:val="single" w:sz="4" w:space="0" w:color="000000"/>
              <w:bottom w:val="single" w:sz="4" w:space="0" w:color="000000"/>
            </w:tcBorders>
            <w:vAlign w:val="center"/>
          </w:tcPr>
          <w:p w14:paraId="65695891" w14:textId="77777777" w:rsidR="006D4333" w:rsidRPr="000D5699" w:rsidRDefault="006D4333" w:rsidP="00F16200">
            <w:pPr>
              <w:snapToGrid w:val="0"/>
              <w:spacing w:line="100" w:lineRule="atLeast"/>
              <w:jc w:val="center"/>
            </w:pPr>
          </w:p>
        </w:tc>
        <w:tc>
          <w:tcPr>
            <w:tcW w:w="1905" w:type="dxa"/>
            <w:tcBorders>
              <w:left w:val="single" w:sz="4" w:space="0" w:color="000000"/>
              <w:bottom w:val="single" w:sz="4" w:space="0" w:color="000000"/>
            </w:tcBorders>
            <w:vAlign w:val="center"/>
          </w:tcPr>
          <w:p w14:paraId="157797E8" w14:textId="77777777" w:rsidR="006D4333" w:rsidRPr="000D5699" w:rsidRDefault="006D4333" w:rsidP="00F16200">
            <w:pPr>
              <w:snapToGrid w:val="0"/>
              <w:spacing w:line="100" w:lineRule="atLeast"/>
              <w:jc w:val="center"/>
            </w:pPr>
          </w:p>
        </w:tc>
        <w:tc>
          <w:tcPr>
            <w:tcW w:w="1935" w:type="dxa"/>
            <w:tcBorders>
              <w:left w:val="single" w:sz="4" w:space="0" w:color="000000"/>
              <w:bottom w:val="single" w:sz="4" w:space="0" w:color="000000"/>
            </w:tcBorders>
          </w:tcPr>
          <w:p w14:paraId="280B61F8" w14:textId="77777777" w:rsidR="006D4333" w:rsidRPr="000D5699" w:rsidRDefault="006D4333" w:rsidP="00F16200">
            <w:pPr>
              <w:snapToGrid w:val="0"/>
              <w:spacing w:line="100" w:lineRule="atLeast"/>
              <w:jc w:val="center"/>
            </w:pPr>
          </w:p>
        </w:tc>
        <w:tc>
          <w:tcPr>
            <w:tcW w:w="2565" w:type="dxa"/>
            <w:tcBorders>
              <w:left w:val="single" w:sz="4" w:space="0" w:color="000000"/>
              <w:bottom w:val="single" w:sz="4" w:space="0" w:color="000000"/>
              <w:right w:val="single" w:sz="4" w:space="0" w:color="000000"/>
            </w:tcBorders>
            <w:vAlign w:val="center"/>
          </w:tcPr>
          <w:p w14:paraId="57BA33E5" w14:textId="77777777" w:rsidR="006D4333" w:rsidRPr="000D5699" w:rsidRDefault="006D4333" w:rsidP="00F16200">
            <w:pPr>
              <w:snapToGrid w:val="0"/>
              <w:spacing w:line="100" w:lineRule="atLeast"/>
              <w:jc w:val="center"/>
            </w:pPr>
          </w:p>
        </w:tc>
      </w:tr>
    </w:tbl>
    <w:p w14:paraId="6277028D" w14:textId="77777777" w:rsidR="006D4333" w:rsidRPr="000D5699" w:rsidRDefault="006D4333" w:rsidP="006D4333">
      <w:pPr>
        <w:spacing w:line="100" w:lineRule="atLeast"/>
        <w:jc w:val="center"/>
        <w:rPr>
          <w:sz w:val="28"/>
          <w:szCs w:val="28"/>
        </w:rPr>
      </w:pPr>
    </w:p>
    <w:p w14:paraId="0AA9B4FE" w14:textId="77777777" w:rsidR="006D4333" w:rsidRPr="000D5699" w:rsidRDefault="006D4333" w:rsidP="006D4333">
      <w:pPr>
        <w:spacing w:line="100" w:lineRule="atLeast"/>
        <w:jc w:val="center"/>
      </w:pPr>
    </w:p>
    <w:p w14:paraId="2B91189E" w14:textId="77777777" w:rsidR="006D4333" w:rsidRPr="000D5699" w:rsidRDefault="006D4333" w:rsidP="006D4333">
      <w:pPr>
        <w:spacing w:line="100" w:lineRule="atLeast"/>
        <w:jc w:val="right"/>
      </w:pPr>
      <w:r w:rsidRPr="000D5699">
        <w:t>Таблиця 4</w:t>
      </w:r>
    </w:p>
    <w:p w14:paraId="786A1C8B" w14:textId="77777777" w:rsidR="006D4333" w:rsidRPr="000D5699" w:rsidRDefault="006D4333" w:rsidP="006D4333">
      <w:pPr>
        <w:spacing w:line="100" w:lineRule="atLeast"/>
        <w:jc w:val="center"/>
      </w:pPr>
      <w:r w:rsidRPr="000D5699">
        <w:rPr>
          <w:b/>
          <w:bCs/>
        </w:rPr>
        <w:t>Довідка про виконання аналогічного договору</w:t>
      </w:r>
    </w:p>
    <w:tbl>
      <w:tblPr>
        <w:tblW w:w="10426" w:type="dxa"/>
        <w:tblInd w:w="-43" w:type="dxa"/>
        <w:tblLayout w:type="fixed"/>
        <w:tblLook w:val="0000" w:firstRow="0" w:lastRow="0" w:firstColumn="0" w:lastColumn="0" w:noHBand="0" w:noVBand="0"/>
      </w:tblPr>
      <w:tblGrid>
        <w:gridCol w:w="540"/>
        <w:gridCol w:w="2759"/>
        <w:gridCol w:w="2266"/>
        <w:gridCol w:w="1800"/>
        <w:gridCol w:w="3061"/>
      </w:tblGrid>
      <w:tr w:rsidR="006D4333" w:rsidRPr="009D06B4" w14:paraId="187E258D" w14:textId="77777777" w:rsidTr="00F16200">
        <w:tc>
          <w:tcPr>
            <w:tcW w:w="540" w:type="dxa"/>
            <w:tcBorders>
              <w:top w:val="single" w:sz="4" w:space="0" w:color="000000"/>
              <w:left w:val="single" w:sz="4" w:space="0" w:color="000000"/>
              <w:bottom w:val="single" w:sz="4" w:space="0" w:color="000000"/>
            </w:tcBorders>
            <w:vAlign w:val="center"/>
          </w:tcPr>
          <w:p w14:paraId="19D5F4B6" w14:textId="77777777" w:rsidR="006D4333" w:rsidRPr="000D5699" w:rsidRDefault="006D4333" w:rsidP="00F16200">
            <w:pPr>
              <w:snapToGrid w:val="0"/>
              <w:spacing w:line="100" w:lineRule="atLeast"/>
              <w:jc w:val="center"/>
            </w:pPr>
            <w:r w:rsidRPr="000D5699">
              <w:t>№</w:t>
            </w:r>
          </w:p>
          <w:p w14:paraId="4019B977" w14:textId="77777777" w:rsidR="006D4333" w:rsidRPr="000D5699" w:rsidRDefault="006D4333" w:rsidP="00F16200">
            <w:pPr>
              <w:spacing w:line="100" w:lineRule="atLeast"/>
              <w:jc w:val="center"/>
            </w:pPr>
            <w:r w:rsidRPr="000D5699">
              <w:t>з/п</w:t>
            </w:r>
          </w:p>
        </w:tc>
        <w:tc>
          <w:tcPr>
            <w:tcW w:w="2759" w:type="dxa"/>
            <w:tcBorders>
              <w:top w:val="single" w:sz="4" w:space="0" w:color="000000"/>
              <w:left w:val="single" w:sz="4" w:space="0" w:color="000000"/>
              <w:bottom w:val="single" w:sz="4" w:space="0" w:color="000000"/>
            </w:tcBorders>
            <w:vAlign w:val="center"/>
          </w:tcPr>
          <w:p w14:paraId="35ECF1C8" w14:textId="77777777" w:rsidR="006D4333" w:rsidRPr="000D5699" w:rsidRDefault="006D4333" w:rsidP="00F16200">
            <w:pPr>
              <w:spacing w:line="100" w:lineRule="atLeast"/>
              <w:jc w:val="center"/>
            </w:pPr>
            <w:r w:rsidRPr="000D5699">
              <w:t>Предмет договору (назва об’єкту, його місцезнаходження, вартість (тис.грн.)</w:t>
            </w:r>
          </w:p>
        </w:tc>
        <w:tc>
          <w:tcPr>
            <w:tcW w:w="2266" w:type="dxa"/>
            <w:tcBorders>
              <w:top w:val="single" w:sz="4" w:space="0" w:color="000000"/>
              <w:left w:val="single" w:sz="4" w:space="0" w:color="000000"/>
              <w:bottom w:val="single" w:sz="4" w:space="0" w:color="000000"/>
            </w:tcBorders>
            <w:vAlign w:val="center"/>
          </w:tcPr>
          <w:p w14:paraId="5E04608B" w14:textId="77777777" w:rsidR="006D4333" w:rsidRPr="000D5699" w:rsidRDefault="006D4333" w:rsidP="00F16200">
            <w:pPr>
              <w:snapToGrid w:val="0"/>
              <w:spacing w:line="100" w:lineRule="atLeast"/>
              <w:jc w:val="center"/>
            </w:pPr>
            <w:r w:rsidRPr="000D5699">
              <w:t>Обсяг виконаних робіт у договірних цінах (тис. грн.)</w:t>
            </w:r>
          </w:p>
        </w:tc>
        <w:tc>
          <w:tcPr>
            <w:tcW w:w="1800" w:type="dxa"/>
            <w:tcBorders>
              <w:top w:val="single" w:sz="4" w:space="0" w:color="000000"/>
              <w:left w:val="single" w:sz="4" w:space="0" w:color="000000"/>
              <w:bottom w:val="single" w:sz="4" w:space="0" w:color="000000"/>
            </w:tcBorders>
            <w:vAlign w:val="center"/>
          </w:tcPr>
          <w:p w14:paraId="68F89AFF" w14:textId="77777777" w:rsidR="006D4333" w:rsidRPr="000D5699" w:rsidRDefault="006D4333" w:rsidP="00F16200">
            <w:pPr>
              <w:snapToGrid w:val="0"/>
              <w:spacing w:line="100" w:lineRule="atLeast"/>
              <w:jc w:val="center"/>
            </w:pPr>
            <w:r w:rsidRPr="000D5699">
              <w:t>Терміни виконання (рік)</w:t>
            </w:r>
          </w:p>
        </w:tc>
        <w:tc>
          <w:tcPr>
            <w:tcW w:w="3061" w:type="dxa"/>
            <w:tcBorders>
              <w:top w:val="single" w:sz="4" w:space="0" w:color="000000"/>
              <w:left w:val="single" w:sz="4" w:space="0" w:color="000000"/>
              <w:bottom w:val="single" w:sz="4" w:space="0" w:color="000000"/>
              <w:right w:val="single" w:sz="4" w:space="0" w:color="000000"/>
            </w:tcBorders>
            <w:vAlign w:val="center"/>
          </w:tcPr>
          <w:p w14:paraId="245F150F" w14:textId="77777777" w:rsidR="006D4333" w:rsidRPr="000D5699" w:rsidRDefault="006D4333" w:rsidP="00F16200">
            <w:pPr>
              <w:snapToGrid w:val="0"/>
              <w:spacing w:line="100" w:lineRule="atLeast"/>
              <w:jc w:val="center"/>
            </w:pPr>
            <w:r w:rsidRPr="000D5699">
              <w:t>Замовник</w:t>
            </w:r>
          </w:p>
          <w:p w14:paraId="6EB7B3EB" w14:textId="77777777" w:rsidR="006D4333" w:rsidRPr="000D5699" w:rsidRDefault="006D4333" w:rsidP="00F16200">
            <w:pPr>
              <w:spacing w:line="100" w:lineRule="atLeast"/>
              <w:jc w:val="center"/>
            </w:pPr>
            <w:r w:rsidRPr="000D5699">
              <w:t>(повна назва, адреса, контактний телефон)</w:t>
            </w:r>
          </w:p>
        </w:tc>
      </w:tr>
      <w:tr w:rsidR="006D4333" w:rsidRPr="009D06B4" w14:paraId="6AF78DCF" w14:textId="77777777" w:rsidTr="00F16200">
        <w:tc>
          <w:tcPr>
            <w:tcW w:w="540" w:type="dxa"/>
            <w:tcBorders>
              <w:left w:val="single" w:sz="4" w:space="0" w:color="000000"/>
              <w:bottom w:val="single" w:sz="4" w:space="0" w:color="000000"/>
            </w:tcBorders>
            <w:vAlign w:val="center"/>
          </w:tcPr>
          <w:p w14:paraId="3A734A58" w14:textId="77777777" w:rsidR="006D4333" w:rsidRPr="000D5699" w:rsidRDefault="006D4333" w:rsidP="00F16200">
            <w:pPr>
              <w:snapToGrid w:val="0"/>
              <w:spacing w:line="100" w:lineRule="atLeast"/>
              <w:jc w:val="center"/>
            </w:pPr>
            <w:r w:rsidRPr="000D5699">
              <w:t>1</w:t>
            </w:r>
          </w:p>
        </w:tc>
        <w:tc>
          <w:tcPr>
            <w:tcW w:w="2759" w:type="dxa"/>
            <w:tcBorders>
              <w:left w:val="single" w:sz="4" w:space="0" w:color="000000"/>
              <w:bottom w:val="single" w:sz="4" w:space="0" w:color="000000"/>
            </w:tcBorders>
            <w:vAlign w:val="center"/>
          </w:tcPr>
          <w:p w14:paraId="73F7EDAE" w14:textId="77777777" w:rsidR="006D4333" w:rsidRPr="000D5699" w:rsidRDefault="006D4333" w:rsidP="00F16200">
            <w:pPr>
              <w:snapToGrid w:val="0"/>
              <w:spacing w:line="100" w:lineRule="atLeast"/>
              <w:jc w:val="center"/>
            </w:pPr>
            <w:r w:rsidRPr="000D5699">
              <w:t>2</w:t>
            </w:r>
          </w:p>
        </w:tc>
        <w:tc>
          <w:tcPr>
            <w:tcW w:w="2266" w:type="dxa"/>
            <w:tcBorders>
              <w:left w:val="single" w:sz="4" w:space="0" w:color="000000"/>
              <w:bottom w:val="single" w:sz="4" w:space="0" w:color="000000"/>
            </w:tcBorders>
            <w:vAlign w:val="center"/>
          </w:tcPr>
          <w:p w14:paraId="096612A4" w14:textId="77777777" w:rsidR="006D4333" w:rsidRPr="000D5699" w:rsidRDefault="006D4333" w:rsidP="00F16200">
            <w:pPr>
              <w:snapToGrid w:val="0"/>
              <w:spacing w:line="100" w:lineRule="atLeast"/>
              <w:jc w:val="center"/>
            </w:pPr>
            <w:r w:rsidRPr="000D5699">
              <w:t>3</w:t>
            </w:r>
          </w:p>
        </w:tc>
        <w:tc>
          <w:tcPr>
            <w:tcW w:w="1800" w:type="dxa"/>
            <w:tcBorders>
              <w:left w:val="single" w:sz="4" w:space="0" w:color="000000"/>
              <w:bottom w:val="single" w:sz="4" w:space="0" w:color="000000"/>
            </w:tcBorders>
            <w:vAlign w:val="center"/>
          </w:tcPr>
          <w:p w14:paraId="2BE5DCBF" w14:textId="77777777" w:rsidR="006D4333" w:rsidRPr="000D5699" w:rsidRDefault="006D4333" w:rsidP="00F16200">
            <w:pPr>
              <w:snapToGrid w:val="0"/>
              <w:spacing w:line="100" w:lineRule="atLeast"/>
              <w:jc w:val="center"/>
            </w:pPr>
            <w:r w:rsidRPr="000D5699">
              <w:t>4</w:t>
            </w:r>
          </w:p>
        </w:tc>
        <w:tc>
          <w:tcPr>
            <w:tcW w:w="3061" w:type="dxa"/>
            <w:tcBorders>
              <w:left w:val="single" w:sz="4" w:space="0" w:color="000000"/>
              <w:bottom w:val="single" w:sz="4" w:space="0" w:color="000000"/>
              <w:right w:val="single" w:sz="4" w:space="0" w:color="000000"/>
            </w:tcBorders>
          </w:tcPr>
          <w:p w14:paraId="2C524396" w14:textId="77777777" w:rsidR="006D4333" w:rsidRPr="000D5699" w:rsidRDefault="006D4333" w:rsidP="00F16200">
            <w:pPr>
              <w:snapToGrid w:val="0"/>
              <w:spacing w:line="100" w:lineRule="atLeast"/>
              <w:jc w:val="center"/>
            </w:pPr>
            <w:r w:rsidRPr="000D5699">
              <w:t>5</w:t>
            </w:r>
          </w:p>
        </w:tc>
      </w:tr>
      <w:tr w:rsidR="006D4333" w:rsidRPr="009D06B4" w14:paraId="06FDEAA0" w14:textId="77777777" w:rsidTr="00F16200">
        <w:tc>
          <w:tcPr>
            <w:tcW w:w="540" w:type="dxa"/>
            <w:tcBorders>
              <w:left w:val="single" w:sz="4" w:space="0" w:color="000000"/>
              <w:bottom w:val="single" w:sz="4" w:space="0" w:color="000000"/>
            </w:tcBorders>
            <w:vAlign w:val="center"/>
          </w:tcPr>
          <w:p w14:paraId="36082082" w14:textId="77777777" w:rsidR="006D4333" w:rsidRPr="000D5699" w:rsidRDefault="006D4333" w:rsidP="00F16200">
            <w:pPr>
              <w:snapToGrid w:val="0"/>
              <w:spacing w:line="100" w:lineRule="atLeast"/>
              <w:jc w:val="center"/>
            </w:pPr>
            <w:r w:rsidRPr="000D5699">
              <w:t>1</w:t>
            </w:r>
          </w:p>
        </w:tc>
        <w:tc>
          <w:tcPr>
            <w:tcW w:w="2759" w:type="dxa"/>
            <w:tcBorders>
              <w:left w:val="single" w:sz="4" w:space="0" w:color="000000"/>
              <w:bottom w:val="single" w:sz="4" w:space="0" w:color="000000"/>
            </w:tcBorders>
            <w:vAlign w:val="center"/>
          </w:tcPr>
          <w:p w14:paraId="70D3DAB0" w14:textId="77777777" w:rsidR="006D4333" w:rsidRPr="000D5699" w:rsidRDefault="006D4333" w:rsidP="00F16200">
            <w:pPr>
              <w:snapToGrid w:val="0"/>
              <w:spacing w:line="100" w:lineRule="atLeast"/>
              <w:jc w:val="center"/>
            </w:pPr>
          </w:p>
        </w:tc>
        <w:tc>
          <w:tcPr>
            <w:tcW w:w="2266" w:type="dxa"/>
            <w:tcBorders>
              <w:left w:val="single" w:sz="4" w:space="0" w:color="000000"/>
              <w:bottom w:val="single" w:sz="4" w:space="0" w:color="000000"/>
            </w:tcBorders>
            <w:vAlign w:val="center"/>
          </w:tcPr>
          <w:p w14:paraId="0A798C60" w14:textId="77777777" w:rsidR="006D4333" w:rsidRPr="000D5699" w:rsidRDefault="006D4333" w:rsidP="00F16200">
            <w:pPr>
              <w:snapToGrid w:val="0"/>
              <w:spacing w:line="100" w:lineRule="atLeast"/>
              <w:jc w:val="center"/>
            </w:pPr>
          </w:p>
        </w:tc>
        <w:tc>
          <w:tcPr>
            <w:tcW w:w="1800" w:type="dxa"/>
            <w:tcBorders>
              <w:left w:val="single" w:sz="4" w:space="0" w:color="000000"/>
              <w:bottom w:val="single" w:sz="4" w:space="0" w:color="000000"/>
            </w:tcBorders>
            <w:vAlign w:val="center"/>
          </w:tcPr>
          <w:p w14:paraId="740AEADB" w14:textId="77777777" w:rsidR="006D4333" w:rsidRPr="000D5699" w:rsidRDefault="006D4333" w:rsidP="00F16200">
            <w:pPr>
              <w:snapToGrid w:val="0"/>
              <w:spacing w:line="100" w:lineRule="atLeast"/>
              <w:jc w:val="center"/>
            </w:pPr>
          </w:p>
        </w:tc>
        <w:tc>
          <w:tcPr>
            <w:tcW w:w="3061" w:type="dxa"/>
            <w:tcBorders>
              <w:left w:val="single" w:sz="4" w:space="0" w:color="000000"/>
              <w:bottom w:val="single" w:sz="4" w:space="0" w:color="000000"/>
              <w:right w:val="single" w:sz="4" w:space="0" w:color="000000"/>
            </w:tcBorders>
          </w:tcPr>
          <w:p w14:paraId="61E0C54C" w14:textId="77777777" w:rsidR="006D4333" w:rsidRPr="000D5699" w:rsidRDefault="006D4333" w:rsidP="00F16200">
            <w:pPr>
              <w:snapToGrid w:val="0"/>
              <w:spacing w:line="100" w:lineRule="atLeast"/>
              <w:jc w:val="center"/>
            </w:pPr>
          </w:p>
        </w:tc>
      </w:tr>
      <w:tr w:rsidR="006D4333" w:rsidRPr="009D06B4" w14:paraId="3E92DBB4" w14:textId="77777777" w:rsidTr="00F16200">
        <w:tc>
          <w:tcPr>
            <w:tcW w:w="540" w:type="dxa"/>
            <w:tcBorders>
              <w:left w:val="single" w:sz="4" w:space="0" w:color="000000"/>
              <w:bottom w:val="single" w:sz="4" w:space="0" w:color="000000"/>
            </w:tcBorders>
            <w:vAlign w:val="center"/>
          </w:tcPr>
          <w:p w14:paraId="561EB2D2" w14:textId="77777777" w:rsidR="006D4333" w:rsidRPr="000D5699" w:rsidRDefault="006D4333" w:rsidP="00F16200">
            <w:pPr>
              <w:snapToGrid w:val="0"/>
              <w:spacing w:line="100" w:lineRule="atLeast"/>
              <w:jc w:val="center"/>
            </w:pPr>
            <w:r w:rsidRPr="000D5699">
              <w:t>2</w:t>
            </w:r>
          </w:p>
        </w:tc>
        <w:tc>
          <w:tcPr>
            <w:tcW w:w="2759" w:type="dxa"/>
            <w:tcBorders>
              <w:left w:val="single" w:sz="4" w:space="0" w:color="000000"/>
              <w:bottom w:val="single" w:sz="4" w:space="0" w:color="000000"/>
            </w:tcBorders>
            <w:vAlign w:val="center"/>
          </w:tcPr>
          <w:p w14:paraId="72BF130E" w14:textId="77777777" w:rsidR="006D4333" w:rsidRPr="000D5699" w:rsidRDefault="006D4333" w:rsidP="00F16200">
            <w:pPr>
              <w:snapToGrid w:val="0"/>
              <w:spacing w:line="100" w:lineRule="atLeast"/>
              <w:jc w:val="center"/>
            </w:pPr>
          </w:p>
        </w:tc>
        <w:tc>
          <w:tcPr>
            <w:tcW w:w="2266" w:type="dxa"/>
            <w:tcBorders>
              <w:left w:val="single" w:sz="4" w:space="0" w:color="000000"/>
              <w:bottom w:val="single" w:sz="4" w:space="0" w:color="000000"/>
            </w:tcBorders>
            <w:vAlign w:val="center"/>
          </w:tcPr>
          <w:p w14:paraId="274AE817" w14:textId="77777777" w:rsidR="006D4333" w:rsidRPr="000D5699" w:rsidRDefault="006D4333" w:rsidP="00F16200">
            <w:pPr>
              <w:snapToGrid w:val="0"/>
              <w:spacing w:line="100" w:lineRule="atLeast"/>
              <w:jc w:val="center"/>
            </w:pPr>
          </w:p>
        </w:tc>
        <w:tc>
          <w:tcPr>
            <w:tcW w:w="1800" w:type="dxa"/>
            <w:tcBorders>
              <w:left w:val="single" w:sz="4" w:space="0" w:color="000000"/>
              <w:bottom w:val="single" w:sz="4" w:space="0" w:color="000000"/>
            </w:tcBorders>
            <w:vAlign w:val="center"/>
          </w:tcPr>
          <w:p w14:paraId="7FB67253" w14:textId="77777777" w:rsidR="006D4333" w:rsidRPr="000D5699" w:rsidRDefault="006D4333" w:rsidP="00F16200">
            <w:pPr>
              <w:snapToGrid w:val="0"/>
              <w:spacing w:line="100" w:lineRule="atLeast"/>
              <w:jc w:val="center"/>
            </w:pPr>
          </w:p>
        </w:tc>
        <w:tc>
          <w:tcPr>
            <w:tcW w:w="3061" w:type="dxa"/>
            <w:tcBorders>
              <w:left w:val="single" w:sz="4" w:space="0" w:color="000000"/>
              <w:bottom w:val="single" w:sz="4" w:space="0" w:color="000000"/>
              <w:right w:val="single" w:sz="4" w:space="0" w:color="000000"/>
            </w:tcBorders>
          </w:tcPr>
          <w:p w14:paraId="154CCE4B" w14:textId="77777777" w:rsidR="006D4333" w:rsidRPr="000D5699" w:rsidRDefault="006D4333" w:rsidP="00F16200">
            <w:pPr>
              <w:snapToGrid w:val="0"/>
              <w:spacing w:line="100" w:lineRule="atLeast"/>
              <w:jc w:val="center"/>
            </w:pPr>
          </w:p>
        </w:tc>
      </w:tr>
      <w:tr w:rsidR="006D4333" w:rsidRPr="009D06B4" w14:paraId="526DEB8F" w14:textId="77777777" w:rsidTr="00F16200">
        <w:tc>
          <w:tcPr>
            <w:tcW w:w="540" w:type="dxa"/>
            <w:tcBorders>
              <w:left w:val="single" w:sz="4" w:space="0" w:color="000000"/>
              <w:bottom w:val="single" w:sz="4" w:space="0" w:color="000000"/>
            </w:tcBorders>
            <w:vAlign w:val="center"/>
          </w:tcPr>
          <w:p w14:paraId="230354AB" w14:textId="77777777" w:rsidR="006D4333" w:rsidRPr="000D5699" w:rsidRDefault="006D4333" w:rsidP="00F16200">
            <w:pPr>
              <w:snapToGrid w:val="0"/>
              <w:spacing w:line="100" w:lineRule="atLeast"/>
              <w:jc w:val="center"/>
            </w:pPr>
            <w:r w:rsidRPr="000D5699">
              <w:t>...</w:t>
            </w:r>
          </w:p>
        </w:tc>
        <w:tc>
          <w:tcPr>
            <w:tcW w:w="2759" w:type="dxa"/>
            <w:tcBorders>
              <w:left w:val="single" w:sz="4" w:space="0" w:color="000000"/>
              <w:bottom w:val="single" w:sz="4" w:space="0" w:color="000000"/>
            </w:tcBorders>
            <w:vAlign w:val="center"/>
          </w:tcPr>
          <w:p w14:paraId="51D3FA83" w14:textId="77777777" w:rsidR="006D4333" w:rsidRPr="000D5699" w:rsidRDefault="006D4333" w:rsidP="00F16200">
            <w:pPr>
              <w:snapToGrid w:val="0"/>
              <w:spacing w:line="100" w:lineRule="atLeast"/>
              <w:jc w:val="center"/>
            </w:pPr>
          </w:p>
        </w:tc>
        <w:tc>
          <w:tcPr>
            <w:tcW w:w="2266" w:type="dxa"/>
            <w:tcBorders>
              <w:left w:val="single" w:sz="4" w:space="0" w:color="000000"/>
              <w:bottom w:val="single" w:sz="4" w:space="0" w:color="000000"/>
            </w:tcBorders>
            <w:vAlign w:val="center"/>
          </w:tcPr>
          <w:p w14:paraId="4C3E5DFD" w14:textId="77777777" w:rsidR="006D4333" w:rsidRPr="000D5699" w:rsidRDefault="006D4333" w:rsidP="00F16200">
            <w:pPr>
              <w:snapToGrid w:val="0"/>
              <w:spacing w:line="100" w:lineRule="atLeast"/>
              <w:jc w:val="center"/>
            </w:pPr>
          </w:p>
        </w:tc>
        <w:tc>
          <w:tcPr>
            <w:tcW w:w="1800" w:type="dxa"/>
            <w:tcBorders>
              <w:left w:val="single" w:sz="4" w:space="0" w:color="000000"/>
              <w:bottom w:val="single" w:sz="4" w:space="0" w:color="000000"/>
            </w:tcBorders>
            <w:vAlign w:val="center"/>
          </w:tcPr>
          <w:p w14:paraId="0FA88A0E" w14:textId="77777777" w:rsidR="006D4333" w:rsidRPr="000D5699" w:rsidRDefault="006D4333" w:rsidP="00F16200">
            <w:pPr>
              <w:snapToGrid w:val="0"/>
              <w:spacing w:line="100" w:lineRule="atLeast"/>
              <w:jc w:val="center"/>
            </w:pPr>
          </w:p>
        </w:tc>
        <w:tc>
          <w:tcPr>
            <w:tcW w:w="3061" w:type="dxa"/>
            <w:tcBorders>
              <w:left w:val="single" w:sz="4" w:space="0" w:color="000000"/>
              <w:bottom w:val="single" w:sz="4" w:space="0" w:color="000000"/>
              <w:right w:val="single" w:sz="4" w:space="0" w:color="000000"/>
            </w:tcBorders>
          </w:tcPr>
          <w:p w14:paraId="4FC4F814" w14:textId="77777777" w:rsidR="006D4333" w:rsidRPr="000D5699" w:rsidRDefault="006D4333" w:rsidP="00F16200">
            <w:pPr>
              <w:snapToGrid w:val="0"/>
              <w:spacing w:line="100" w:lineRule="atLeast"/>
              <w:jc w:val="center"/>
            </w:pPr>
          </w:p>
        </w:tc>
      </w:tr>
    </w:tbl>
    <w:p w14:paraId="5DF2B40D" w14:textId="1DA2EF31" w:rsidR="006D4333" w:rsidRPr="000D5699" w:rsidRDefault="006D4333" w:rsidP="006D4333">
      <w:pPr>
        <w:rPr>
          <w:b/>
          <w:bCs/>
        </w:rPr>
      </w:pPr>
    </w:p>
    <w:sectPr w:rsidR="006D4333" w:rsidRPr="000D5699" w:rsidSect="000C5B71">
      <w:headerReference w:type="even" r:id="rId24"/>
      <w:headerReference w:type="default" r:id="rId25"/>
      <w:footerReference w:type="even" r:id="rId26"/>
      <w:footerReference w:type="default" r:id="rId27"/>
      <w:headerReference w:type="first" r:id="rId28"/>
      <w:footerReference w:type="first" r:id="rId29"/>
      <w:pgSz w:w="11906" w:h="16838"/>
      <w:pgMar w:top="568" w:right="282" w:bottom="284" w:left="426" w:header="42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FF42" w14:textId="77777777" w:rsidR="00892253" w:rsidRDefault="00892253">
      <w:r>
        <w:separator/>
      </w:r>
    </w:p>
  </w:endnote>
  <w:endnote w:type="continuationSeparator" w:id="0">
    <w:p w14:paraId="197DE8B3" w14:textId="77777777" w:rsidR="00892253" w:rsidRDefault="0089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OpenSymbol">
    <w:altName w:val="Times New Roman"/>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UkrainianBaltica">
    <w:altName w:val="Times New Roman"/>
    <w:charset w:val="00"/>
    <w:family w:val="roman"/>
    <w:pitch w:val="variable"/>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3B90" w14:textId="77777777" w:rsidR="00591F28" w:rsidRDefault="00591F28">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AD77" w14:textId="77777777" w:rsidR="00591F28" w:rsidRDefault="00591F28">
    <w:pPr>
      <w:pStyle w:val="afe"/>
      <w:jc w:val="right"/>
    </w:pPr>
    <w:r>
      <w:fldChar w:fldCharType="begin"/>
    </w:r>
    <w:r>
      <w:instrText>PAGE   \* MERGEFORMAT</w:instrText>
    </w:r>
    <w:r>
      <w:fldChar w:fldCharType="separate"/>
    </w:r>
    <w:r w:rsidR="00771661" w:rsidRPr="00771661">
      <w:rPr>
        <w:noProof/>
        <w:lang w:val="ru-RU"/>
      </w:rPr>
      <w:t>21</w:t>
    </w:r>
    <w:r>
      <w:fldChar w:fldCharType="end"/>
    </w:r>
  </w:p>
  <w:p w14:paraId="10E785E6" w14:textId="77777777" w:rsidR="00591F28" w:rsidRDefault="00591F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3DC5" w14:textId="77777777" w:rsidR="00591F28" w:rsidRDefault="00591F28">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9489" w14:textId="77777777" w:rsidR="00892253" w:rsidRDefault="00892253">
      <w:r>
        <w:separator/>
      </w:r>
    </w:p>
  </w:footnote>
  <w:footnote w:type="continuationSeparator" w:id="0">
    <w:p w14:paraId="55CE7183" w14:textId="77777777" w:rsidR="00892253" w:rsidRDefault="00892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5576" w14:textId="77777777" w:rsidR="00591F28" w:rsidRDefault="00591F28">
    <w:pPr>
      <w:pStyle w:val="a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2A42" w14:textId="77777777" w:rsidR="00591F28" w:rsidRDefault="00591F28">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AE2D" w14:textId="77777777" w:rsidR="00591F28" w:rsidRDefault="00591F28">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DB6A6"/>
    <w:multiLevelType w:val="multilevel"/>
    <w:tmpl w:val="83ADB6A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3" w15:restartNumberingAfterBreak="0">
    <w:nsid w:val="00000003"/>
    <w:multiLevelType w:val="singleLevel"/>
    <w:tmpl w:val="00000003"/>
    <w:name w:val="WW8Num5"/>
    <w:lvl w:ilvl="0">
      <w:start w:val="5"/>
      <w:numFmt w:val="bullet"/>
      <w:lvlText w:val="–"/>
      <w:lvlJc w:val="left"/>
      <w:pPr>
        <w:tabs>
          <w:tab w:val="num" w:pos="-218"/>
        </w:tabs>
        <w:ind w:left="1211" w:hanging="360"/>
      </w:pPr>
      <w:rPr>
        <w:rFonts w:ascii="Times New Roman" w:hAnsi="Times New Roman" w:cs="Times New Roman"/>
      </w:rPr>
    </w:lvl>
  </w:abstractNum>
  <w:abstractNum w:abstractNumId="4" w15:restartNumberingAfterBreak="0">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5"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6"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7"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9"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10"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12" w15:restartNumberingAfterBreak="0">
    <w:nsid w:val="0F4170DC"/>
    <w:multiLevelType w:val="multilevel"/>
    <w:tmpl w:val="A6B01ACC"/>
    <w:lvl w:ilvl="0">
      <w:start w:val="12"/>
      <w:numFmt w:val="decimal"/>
      <w:lvlText w:val="%1."/>
      <w:lvlJc w:val="left"/>
      <w:pPr>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1336270B"/>
    <w:multiLevelType w:val="hybridMultilevel"/>
    <w:tmpl w:val="16587982"/>
    <w:lvl w:ilvl="0" w:tplc="0422000F">
      <w:start w:val="1"/>
      <w:numFmt w:val="decimal"/>
      <w:lvlText w:val="%1."/>
      <w:lvlJc w:val="left"/>
      <w:pPr>
        <w:ind w:left="1109" w:hanging="82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14A53B3A"/>
    <w:multiLevelType w:val="hybridMultilevel"/>
    <w:tmpl w:val="D6446E0C"/>
    <w:lvl w:ilvl="0" w:tplc="60EA693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7350C91"/>
    <w:multiLevelType w:val="hybridMultilevel"/>
    <w:tmpl w:val="41E8C7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E1D7018"/>
    <w:multiLevelType w:val="multilevel"/>
    <w:tmpl w:val="185279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BE1DA4"/>
    <w:multiLevelType w:val="multilevel"/>
    <w:tmpl w:val="FA2AC55E"/>
    <w:lvl w:ilvl="0">
      <w:start w:val="3"/>
      <w:numFmt w:val="decimal"/>
      <w:lvlText w:val="%1."/>
      <w:lvlJc w:val="left"/>
      <w:pPr>
        <w:ind w:left="480" w:hanging="480"/>
      </w:pPr>
      <w:rPr>
        <w:rFonts w:hint="default"/>
      </w:rPr>
    </w:lvl>
    <w:lvl w:ilvl="1">
      <w:start w:val="1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1FD13A66"/>
    <w:multiLevelType w:val="hybridMultilevel"/>
    <w:tmpl w:val="3B488EEA"/>
    <w:lvl w:ilvl="0" w:tplc="32D22AFC">
      <w:start w:val="1"/>
      <w:numFmt w:val="decimal"/>
      <w:lvlText w:val="%1."/>
      <w:lvlJc w:val="left"/>
      <w:pPr>
        <w:ind w:left="501" w:hanging="360"/>
      </w:pPr>
      <w:rPr>
        <w:lang w:val="ru-RU"/>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15:restartNumberingAfterBreak="0">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15:restartNumberingAfterBreak="0">
    <w:nsid w:val="31F37869"/>
    <w:multiLevelType w:val="hybridMultilevel"/>
    <w:tmpl w:val="32205BB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D12968"/>
    <w:multiLevelType w:val="hybridMultilevel"/>
    <w:tmpl w:val="C05C3860"/>
    <w:lvl w:ilvl="0" w:tplc="04220005">
      <w:start w:val="1"/>
      <w:numFmt w:val="bullet"/>
      <w:lvlText w:val=""/>
      <w:lvlJc w:val="left"/>
      <w:pPr>
        <w:tabs>
          <w:tab w:val="num" w:pos="661"/>
        </w:tabs>
        <w:ind w:left="661" w:hanging="360"/>
      </w:pPr>
      <w:rPr>
        <w:rFonts w:ascii="Wingdings" w:hAnsi="Wingdings" w:hint="default"/>
      </w:rPr>
    </w:lvl>
    <w:lvl w:ilvl="1" w:tplc="04220003" w:tentative="1">
      <w:start w:val="1"/>
      <w:numFmt w:val="bullet"/>
      <w:lvlText w:val="o"/>
      <w:lvlJc w:val="left"/>
      <w:pPr>
        <w:tabs>
          <w:tab w:val="num" w:pos="1381"/>
        </w:tabs>
        <w:ind w:left="1381" w:hanging="360"/>
      </w:pPr>
      <w:rPr>
        <w:rFonts w:ascii="Courier New" w:hAnsi="Courier New" w:cs="Courier New" w:hint="default"/>
      </w:rPr>
    </w:lvl>
    <w:lvl w:ilvl="2" w:tplc="04220005" w:tentative="1">
      <w:start w:val="1"/>
      <w:numFmt w:val="bullet"/>
      <w:lvlText w:val=""/>
      <w:lvlJc w:val="left"/>
      <w:pPr>
        <w:tabs>
          <w:tab w:val="num" w:pos="2101"/>
        </w:tabs>
        <w:ind w:left="2101" w:hanging="360"/>
      </w:pPr>
      <w:rPr>
        <w:rFonts w:ascii="Wingdings" w:hAnsi="Wingdings" w:hint="default"/>
      </w:rPr>
    </w:lvl>
    <w:lvl w:ilvl="3" w:tplc="04220001" w:tentative="1">
      <w:start w:val="1"/>
      <w:numFmt w:val="bullet"/>
      <w:lvlText w:val=""/>
      <w:lvlJc w:val="left"/>
      <w:pPr>
        <w:tabs>
          <w:tab w:val="num" w:pos="2821"/>
        </w:tabs>
        <w:ind w:left="2821" w:hanging="360"/>
      </w:pPr>
      <w:rPr>
        <w:rFonts w:ascii="Symbol" w:hAnsi="Symbol" w:hint="default"/>
      </w:rPr>
    </w:lvl>
    <w:lvl w:ilvl="4" w:tplc="04220003" w:tentative="1">
      <w:start w:val="1"/>
      <w:numFmt w:val="bullet"/>
      <w:lvlText w:val="o"/>
      <w:lvlJc w:val="left"/>
      <w:pPr>
        <w:tabs>
          <w:tab w:val="num" w:pos="3541"/>
        </w:tabs>
        <w:ind w:left="3541" w:hanging="360"/>
      </w:pPr>
      <w:rPr>
        <w:rFonts w:ascii="Courier New" w:hAnsi="Courier New" w:cs="Courier New" w:hint="default"/>
      </w:rPr>
    </w:lvl>
    <w:lvl w:ilvl="5" w:tplc="04220005" w:tentative="1">
      <w:start w:val="1"/>
      <w:numFmt w:val="bullet"/>
      <w:lvlText w:val=""/>
      <w:lvlJc w:val="left"/>
      <w:pPr>
        <w:tabs>
          <w:tab w:val="num" w:pos="4261"/>
        </w:tabs>
        <w:ind w:left="4261" w:hanging="360"/>
      </w:pPr>
      <w:rPr>
        <w:rFonts w:ascii="Wingdings" w:hAnsi="Wingdings" w:hint="default"/>
      </w:rPr>
    </w:lvl>
    <w:lvl w:ilvl="6" w:tplc="04220001" w:tentative="1">
      <w:start w:val="1"/>
      <w:numFmt w:val="bullet"/>
      <w:lvlText w:val=""/>
      <w:lvlJc w:val="left"/>
      <w:pPr>
        <w:tabs>
          <w:tab w:val="num" w:pos="4981"/>
        </w:tabs>
        <w:ind w:left="4981" w:hanging="360"/>
      </w:pPr>
      <w:rPr>
        <w:rFonts w:ascii="Symbol" w:hAnsi="Symbol" w:hint="default"/>
      </w:rPr>
    </w:lvl>
    <w:lvl w:ilvl="7" w:tplc="04220003" w:tentative="1">
      <w:start w:val="1"/>
      <w:numFmt w:val="bullet"/>
      <w:lvlText w:val="o"/>
      <w:lvlJc w:val="left"/>
      <w:pPr>
        <w:tabs>
          <w:tab w:val="num" w:pos="5701"/>
        </w:tabs>
        <w:ind w:left="5701" w:hanging="360"/>
      </w:pPr>
      <w:rPr>
        <w:rFonts w:ascii="Courier New" w:hAnsi="Courier New" w:cs="Courier New" w:hint="default"/>
      </w:rPr>
    </w:lvl>
    <w:lvl w:ilvl="8" w:tplc="04220005" w:tentative="1">
      <w:start w:val="1"/>
      <w:numFmt w:val="bullet"/>
      <w:lvlText w:val=""/>
      <w:lvlJc w:val="left"/>
      <w:pPr>
        <w:tabs>
          <w:tab w:val="num" w:pos="6421"/>
        </w:tabs>
        <w:ind w:left="6421" w:hanging="360"/>
      </w:pPr>
      <w:rPr>
        <w:rFonts w:ascii="Wingdings" w:hAnsi="Wingdings" w:hint="default"/>
      </w:rPr>
    </w:lvl>
  </w:abstractNum>
  <w:abstractNum w:abstractNumId="23" w15:restartNumberingAfterBreak="0">
    <w:nsid w:val="3C5C5889"/>
    <w:multiLevelType w:val="multilevel"/>
    <w:tmpl w:val="8F5C42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9D2FAA"/>
    <w:multiLevelType w:val="multilevel"/>
    <w:tmpl w:val="8CE231D8"/>
    <w:lvl w:ilvl="0">
      <w:start w:val="1"/>
      <w:numFmt w:val="decimal"/>
      <w:pStyle w:val="a0"/>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6" w15:restartNumberingAfterBreak="0">
    <w:nsid w:val="43887D9E"/>
    <w:multiLevelType w:val="hybridMultilevel"/>
    <w:tmpl w:val="EED287F2"/>
    <w:lvl w:ilvl="0" w:tplc="AED0D05A">
      <w:numFmt w:val="bullet"/>
      <w:lvlText w:val="-"/>
      <w:lvlJc w:val="left"/>
      <w:pPr>
        <w:ind w:left="1090" w:hanging="360"/>
      </w:pPr>
      <w:rPr>
        <w:rFonts w:ascii="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7" w15:restartNumberingAfterBreak="0">
    <w:nsid w:val="4C9F2EB8"/>
    <w:multiLevelType w:val="hybridMultilevel"/>
    <w:tmpl w:val="07FE19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1737253"/>
    <w:multiLevelType w:val="multilevel"/>
    <w:tmpl w:val="56242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5DBC323E"/>
    <w:multiLevelType w:val="hybridMultilevel"/>
    <w:tmpl w:val="88BE6F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4642132"/>
    <w:multiLevelType w:val="hybridMultilevel"/>
    <w:tmpl w:val="6B0C3160"/>
    <w:lvl w:ilvl="0" w:tplc="0419000F">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485096B"/>
    <w:multiLevelType w:val="hybridMultilevel"/>
    <w:tmpl w:val="EE44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616DEA"/>
    <w:multiLevelType w:val="hybridMultilevel"/>
    <w:tmpl w:val="B2BE9BCA"/>
    <w:lvl w:ilvl="0" w:tplc="B3FEBB6C">
      <w:start w:val="6"/>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69EA0F34"/>
    <w:multiLevelType w:val="hybridMultilevel"/>
    <w:tmpl w:val="C88C4B88"/>
    <w:lvl w:ilvl="0" w:tplc="AED0D05A">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38"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D40AED"/>
    <w:multiLevelType w:val="hybridMultilevel"/>
    <w:tmpl w:val="5E7881F0"/>
    <w:lvl w:ilvl="0" w:tplc="04220001">
      <w:start w:val="1"/>
      <w:numFmt w:val="bullet"/>
      <w:lvlText w:val=""/>
      <w:lvlJc w:val="left"/>
      <w:pPr>
        <w:tabs>
          <w:tab w:val="num" w:pos="643"/>
        </w:tabs>
        <w:ind w:left="643"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7E4A43F1"/>
    <w:multiLevelType w:val="singleLevel"/>
    <w:tmpl w:val="7E4A43F1"/>
    <w:lvl w:ilvl="0">
      <w:start w:val="1"/>
      <w:numFmt w:val="decimal"/>
      <w:suff w:val="space"/>
      <w:lvlText w:val="%1)"/>
      <w:lvlJc w:val="left"/>
    </w:lvl>
  </w:abstractNum>
  <w:abstractNum w:abstractNumId="43" w15:restartNumberingAfterBreak="0">
    <w:nsid w:val="7F8E45B8"/>
    <w:multiLevelType w:val="hybridMultilevel"/>
    <w:tmpl w:val="BC2A2D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498156531">
    <w:abstractNumId w:val="1"/>
  </w:num>
  <w:num w:numId="2" w16cid:durableId="1432968688">
    <w:abstractNumId w:val="2"/>
  </w:num>
  <w:num w:numId="3" w16cid:durableId="1821997603">
    <w:abstractNumId w:val="33"/>
  </w:num>
  <w:num w:numId="4" w16cid:durableId="1741757494">
    <w:abstractNumId w:val="37"/>
  </w:num>
  <w:num w:numId="5" w16cid:durableId="1754280568">
    <w:abstractNumId w:val="26"/>
  </w:num>
  <w:num w:numId="6" w16cid:durableId="1042632575">
    <w:abstractNumId w:val="19"/>
  </w:num>
  <w:num w:numId="7" w16cid:durableId="416437508">
    <w:abstractNumId w:val="38"/>
  </w:num>
  <w:num w:numId="8" w16cid:durableId="226647611">
    <w:abstractNumId w:val="34"/>
  </w:num>
  <w:num w:numId="9" w16cid:durableId="1952083643">
    <w:abstractNumId w:val="40"/>
  </w:num>
  <w:num w:numId="10" w16cid:durableId="880242805">
    <w:abstractNumId w:val="41"/>
  </w:num>
  <w:num w:numId="11" w16cid:durableId="1028992572">
    <w:abstractNumId w:val="36"/>
  </w:num>
  <w:num w:numId="12" w16cid:durableId="1437939621">
    <w:abstractNumId w:val="30"/>
  </w:num>
  <w:num w:numId="13" w16cid:durableId="1598052116">
    <w:abstractNumId w:val="20"/>
  </w:num>
  <w:num w:numId="14" w16cid:durableId="4465036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3729365">
    <w:abstractNumId w:val="32"/>
  </w:num>
  <w:num w:numId="16" w16cid:durableId="290677051">
    <w:abstractNumId w:val="21"/>
  </w:num>
  <w:num w:numId="17" w16cid:durableId="1663658130">
    <w:abstractNumId w:val="31"/>
  </w:num>
  <w:num w:numId="18" w16cid:durableId="2051100568">
    <w:abstractNumId w:val="43"/>
  </w:num>
  <w:num w:numId="19" w16cid:durableId="867723521">
    <w:abstractNumId w:val="14"/>
  </w:num>
  <w:num w:numId="20" w16cid:durableId="1881433869">
    <w:abstractNumId w:val="17"/>
  </w:num>
  <w:num w:numId="21" w16cid:durableId="1756585858">
    <w:abstractNumId w:val="22"/>
  </w:num>
  <w:num w:numId="22" w16cid:durableId="100419972">
    <w:abstractNumId w:val="13"/>
  </w:num>
  <w:num w:numId="23" w16cid:durableId="971639711">
    <w:abstractNumId w:val="39"/>
  </w:num>
  <w:num w:numId="24" w16cid:durableId="504635902">
    <w:abstractNumId w:val="27"/>
  </w:num>
  <w:num w:numId="25" w16cid:durableId="1290161226">
    <w:abstractNumId w:val="18"/>
  </w:num>
  <w:num w:numId="26" w16cid:durableId="975601309">
    <w:abstractNumId w:val="15"/>
  </w:num>
  <w:num w:numId="27" w16cid:durableId="494762131">
    <w:abstractNumId w:val="0"/>
  </w:num>
  <w:num w:numId="28" w16cid:durableId="1689062792">
    <w:abstractNumId w:val="42"/>
  </w:num>
  <w:num w:numId="29" w16cid:durableId="1009871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46340623">
    <w:abstractNumId w:val="29"/>
  </w:num>
  <w:num w:numId="31" w16cid:durableId="472715953">
    <w:abstractNumId w:val="29"/>
  </w:num>
  <w:num w:numId="32" w16cid:durableId="145048404">
    <w:abstractNumId w:val="24"/>
  </w:num>
  <w:num w:numId="33" w16cid:durableId="1416517172">
    <w:abstractNumId w:val="23"/>
  </w:num>
  <w:num w:numId="34" w16cid:durableId="400714270">
    <w:abstractNumId w:val="28"/>
  </w:num>
  <w:num w:numId="35" w16cid:durableId="971862869">
    <w:abstractNumId w:val="35"/>
  </w:num>
  <w:num w:numId="36" w16cid:durableId="1106925435">
    <w:abstractNumId w:val="16"/>
  </w:num>
  <w:num w:numId="37" w16cid:durableId="2684665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564435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9B"/>
    <w:rsid w:val="00001C2C"/>
    <w:rsid w:val="000020C2"/>
    <w:rsid w:val="00003863"/>
    <w:rsid w:val="00003CA7"/>
    <w:rsid w:val="000042EF"/>
    <w:rsid w:val="0000517E"/>
    <w:rsid w:val="00005F08"/>
    <w:rsid w:val="000063D6"/>
    <w:rsid w:val="00007B45"/>
    <w:rsid w:val="000144C8"/>
    <w:rsid w:val="00016CAE"/>
    <w:rsid w:val="00020BDD"/>
    <w:rsid w:val="00020E2E"/>
    <w:rsid w:val="00021289"/>
    <w:rsid w:val="00021FE0"/>
    <w:rsid w:val="000231EB"/>
    <w:rsid w:val="0002456F"/>
    <w:rsid w:val="000261B5"/>
    <w:rsid w:val="00033BCA"/>
    <w:rsid w:val="000359C0"/>
    <w:rsid w:val="00035E97"/>
    <w:rsid w:val="00036030"/>
    <w:rsid w:val="00037949"/>
    <w:rsid w:val="00037A9C"/>
    <w:rsid w:val="00042633"/>
    <w:rsid w:val="000464F3"/>
    <w:rsid w:val="000506A6"/>
    <w:rsid w:val="00052D34"/>
    <w:rsid w:val="0005673F"/>
    <w:rsid w:val="00057C02"/>
    <w:rsid w:val="000625E9"/>
    <w:rsid w:val="00063E4D"/>
    <w:rsid w:val="000651C3"/>
    <w:rsid w:val="00065AFA"/>
    <w:rsid w:val="0006655C"/>
    <w:rsid w:val="00066D46"/>
    <w:rsid w:val="00067299"/>
    <w:rsid w:val="00070880"/>
    <w:rsid w:val="0007168C"/>
    <w:rsid w:val="00071B42"/>
    <w:rsid w:val="00072813"/>
    <w:rsid w:val="0007296C"/>
    <w:rsid w:val="000765B1"/>
    <w:rsid w:val="00076D68"/>
    <w:rsid w:val="0008088C"/>
    <w:rsid w:val="00082B82"/>
    <w:rsid w:val="0008370A"/>
    <w:rsid w:val="00085F85"/>
    <w:rsid w:val="00090817"/>
    <w:rsid w:val="00091BB8"/>
    <w:rsid w:val="00093BFE"/>
    <w:rsid w:val="00093D2D"/>
    <w:rsid w:val="000949D3"/>
    <w:rsid w:val="00094DC3"/>
    <w:rsid w:val="000A028D"/>
    <w:rsid w:val="000A2CAC"/>
    <w:rsid w:val="000A38FA"/>
    <w:rsid w:val="000C28F6"/>
    <w:rsid w:val="000C316C"/>
    <w:rsid w:val="000C4601"/>
    <w:rsid w:val="000C5B71"/>
    <w:rsid w:val="000D3F6D"/>
    <w:rsid w:val="000D41E2"/>
    <w:rsid w:val="000D769E"/>
    <w:rsid w:val="000E2536"/>
    <w:rsid w:val="000E37F6"/>
    <w:rsid w:val="000E4DFD"/>
    <w:rsid w:val="000E5CFA"/>
    <w:rsid w:val="000F0AB0"/>
    <w:rsid w:val="000F16DF"/>
    <w:rsid w:val="000F256B"/>
    <w:rsid w:val="000F3388"/>
    <w:rsid w:val="000F485E"/>
    <w:rsid w:val="000F691A"/>
    <w:rsid w:val="00102695"/>
    <w:rsid w:val="001042C3"/>
    <w:rsid w:val="0010506B"/>
    <w:rsid w:val="00105AAB"/>
    <w:rsid w:val="00105ECE"/>
    <w:rsid w:val="0010619C"/>
    <w:rsid w:val="00106B44"/>
    <w:rsid w:val="00111023"/>
    <w:rsid w:val="00111095"/>
    <w:rsid w:val="00111828"/>
    <w:rsid w:val="00112F1A"/>
    <w:rsid w:val="001133A9"/>
    <w:rsid w:val="00117BCB"/>
    <w:rsid w:val="00120ECD"/>
    <w:rsid w:val="0012186E"/>
    <w:rsid w:val="001232BA"/>
    <w:rsid w:val="00123E19"/>
    <w:rsid w:val="00126344"/>
    <w:rsid w:val="00127FDB"/>
    <w:rsid w:val="00130D8B"/>
    <w:rsid w:val="001339C9"/>
    <w:rsid w:val="00134E78"/>
    <w:rsid w:val="00135EC3"/>
    <w:rsid w:val="0014041E"/>
    <w:rsid w:val="001420C6"/>
    <w:rsid w:val="00142FD3"/>
    <w:rsid w:val="00143B29"/>
    <w:rsid w:val="001451FE"/>
    <w:rsid w:val="001460CC"/>
    <w:rsid w:val="001506D6"/>
    <w:rsid w:val="001506FB"/>
    <w:rsid w:val="001518F5"/>
    <w:rsid w:val="0015505A"/>
    <w:rsid w:val="001675EC"/>
    <w:rsid w:val="001676ED"/>
    <w:rsid w:val="00172045"/>
    <w:rsid w:val="00172AEA"/>
    <w:rsid w:val="00177127"/>
    <w:rsid w:val="0017787F"/>
    <w:rsid w:val="00181ABC"/>
    <w:rsid w:val="00182511"/>
    <w:rsid w:val="00186379"/>
    <w:rsid w:val="001865AB"/>
    <w:rsid w:val="00186DA5"/>
    <w:rsid w:val="001875CB"/>
    <w:rsid w:val="00187939"/>
    <w:rsid w:val="0019056B"/>
    <w:rsid w:val="0019097E"/>
    <w:rsid w:val="001965CD"/>
    <w:rsid w:val="001978FB"/>
    <w:rsid w:val="001A0192"/>
    <w:rsid w:val="001A161B"/>
    <w:rsid w:val="001A1ED9"/>
    <w:rsid w:val="001A20DA"/>
    <w:rsid w:val="001A3A7B"/>
    <w:rsid w:val="001A4CB4"/>
    <w:rsid w:val="001A5C56"/>
    <w:rsid w:val="001A66D3"/>
    <w:rsid w:val="001B2439"/>
    <w:rsid w:val="001B3B75"/>
    <w:rsid w:val="001B4807"/>
    <w:rsid w:val="001B4D0A"/>
    <w:rsid w:val="001B62A5"/>
    <w:rsid w:val="001C177A"/>
    <w:rsid w:val="001C1BF6"/>
    <w:rsid w:val="001C20D6"/>
    <w:rsid w:val="001C58D6"/>
    <w:rsid w:val="001D13AB"/>
    <w:rsid w:val="001D1B5C"/>
    <w:rsid w:val="001D2C1E"/>
    <w:rsid w:val="001D5491"/>
    <w:rsid w:val="001D602F"/>
    <w:rsid w:val="001D6B94"/>
    <w:rsid w:val="001D6FC8"/>
    <w:rsid w:val="001E0284"/>
    <w:rsid w:val="001E152C"/>
    <w:rsid w:val="001E178F"/>
    <w:rsid w:val="001E2835"/>
    <w:rsid w:val="001E5154"/>
    <w:rsid w:val="001E528A"/>
    <w:rsid w:val="001E570E"/>
    <w:rsid w:val="001E612E"/>
    <w:rsid w:val="001E61B0"/>
    <w:rsid w:val="001E7428"/>
    <w:rsid w:val="001F1252"/>
    <w:rsid w:val="001F1F2D"/>
    <w:rsid w:val="001F3E64"/>
    <w:rsid w:val="001F42A9"/>
    <w:rsid w:val="001F506D"/>
    <w:rsid w:val="001F7A3E"/>
    <w:rsid w:val="002000E8"/>
    <w:rsid w:val="00200818"/>
    <w:rsid w:val="00201E31"/>
    <w:rsid w:val="002022C1"/>
    <w:rsid w:val="00202859"/>
    <w:rsid w:val="00203C18"/>
    <w:rsid w:val="002043E7"/>
    <w:rsid w:val="00205C92"/>
    <w:rsid w:val="00205CEC"/>
    <w:rsid w:val="0020689C"/>
    <w:rsid w:val="002077F4"/>
    <w:rsid w:val="00207E2E"/>
    <w:rsid w:val="00210C48"/>
    <w:rsid w:val="00211904"/>
    <w:rsid w:val="00211950"/>
    <w:rsid w:val="00214FC2"/>
    <w:rsid w:val="00216B38"/>
    <w:rsid w:val="002229B5"/>
    <w:rsid w:val="0022420A"/>
    <w:rsid w:val="00224264"/>
    <w:rsid w:val="00225E0E"/>
    <w:rsid w:val="00227F83"/>
    <w:rsid w:val="00230C47"/>
    <w:rsid w:val="002314CD"/>
    <w:rsid w:val="00231923"/>
    <w:rsid w:val="0023235E"/>
    <w:rsid w:val="00232B87"/>
    <w:rsid w:val="00237DA7"/>
    <w:rsid w:val="002404BA"/>
    <w:rsid w:val="002424CB"/>
    <w:rsid w:val="002426C3"/>
    <w:rsid w:val="00242DB1"/>
    <w:rsid w:val="00243846"/>
    <w:rsid w:val="002443FA"/>
    <w:rsid w:val="00245909"/>
    <w:rsid w:val="00245B75"/>
    <w:rsid w:val="002460B7"/>
    <w:rsid w:val="00246190"/>
    <w:rsid w:val="002466A0"/>
    <w:rsid w:val="002471A3"/>
    <w:rsid w:val="00250A93"/>
    <w:rsid w:val="00253900"/>
    <w:rsid w:val="002552CE"/>
    <w:rsid w:val="002577A5"/>
    <w:rsid w:val="00257EBC"/>
    <w:rsid w:val="00260E8F"/>
    <w:rsid w:val="00260F02"/>
    <w:rsid w:val="0026193F"/>
    <w:rsid w:val="002628C7"/>
    <w:rsid w:val="00262E04"/>
    <w:rsid w:val="00266831"/>
    <w:rsid w:val="0027420A"/>
    <w:rsid w:val="00276231"/>
    <w:rsid w:val="00277383"/>
    <w:rsid w:val="00277796"/>
    <w:rsid w:val="002817CD"/>
    <w:rsid w:val="00283081"/>
    <w:rsid w:val="00283C7B"/>
    <w:rsid w:val="00285271"/>
    <w:rsid w:val="002866C5"/>
    <w:rsid w:val="002874B7"/>
    <w:rsid w:val="00287621"/>
    <w:rsid w:val="002909F5"/>
    <w:rsid w:val="00292175"/>
    <w:rsid w:val="00293842"/>
    <w:rsid w:val="0029663A"/>
    <w:rsid w:val="00297264"/>
    <w:rsid w:val="002A0C1B"/>
    <w:rsid w:val="002A24C5"/>
    <w:rsid w:val="002A2C91"/>
    <w:rsid w:val="002A59E2"/>
    <w:rsid w:val="002A7944"/>
    <w:rsid w:val="002B2797"/>
    <w:rsid w:val="002B2F8A"/>
    <w:rsid w:val="002B5C68"/>
    <w:rsid w:val="002B5C9B"/>
    <w:rsid w:val="002B6948"/>
    <w:rsid w:val="002B6C44"/>
    <w:rsid w:val="002B6F80"/>
    <w:rsid w:val="002C096C"/>
    <w:rsid w:val="002C1528"/>
    <w:rsid w:val="002C3D6F"/>
    <w:rsid w:val="002C4B75"/>
    <w:rsid w:val="002C60D7"/>
    <w:rsid w:val="002C7054"/>
    <w:rsid w:val="002C74FB"/>
    <w:rsid w:val="002D0E9D"/>
    <w:rsid w:val="002D1F1A"/>
    <w:rsid w:val="002D2800"/>
    <w:rsid w:val="002D49F1"/>
    <w:rsid w:val="002D6EB5"/>
    <w:rsid w:val="002D7CE1"/>
    <w:rsid w:val="002E2CB6"/>
    <w:rsid w:val="002E3286"/>
    <w:rsid w:val="002E44AB"/>
    <w:rsid w:val="002E6169"/>
    <w:rsid w:val="002E6ABB"/>
    <w:rsid w:val="002F02DD"/>
    <w:rsid w:val="002F1320"/>
    <w:rsid w:val="002F13FA"/>
    <w:rsid w:val="002F22AE"/>
    <w:rsid w:val="002F2636"/>
    <w:rsid w:val="002F370B"/>
    <w:rsid w:val="002F3D84"/>
    <w:rsid w:val="00300474"/>
    <w:rsid w:val="00301147"/>
    <w:rsid w:val="003014E1"/>
    <w:rsid w:val="00301FC2"/>
    <w:rsid w:val="00303476"/>
    <w:rsid w:val="003043D1"/>
    <w:rsid w:val="003053F9"/>
    <w:rsid w:val="0030584C"/>
    <w:rsid w:val="0030674D"/>
    <w:rsid w:val="00311DCD"/>
    <w:rsid w:val="0031318A"/>
    <w:rsid w:val="003148CB"/>
    <w:rsid w:val="00315957"/>
    <w:rsid w:val="0031713F"/>
    <w:rsid w:val="003173CB"/>
    <w:rsid w:val="003202B5"/>
    <w:rsid w:val="00320C34"/>
    <w:rsid w:val="00322241"/>
    <w:rsid w:val="00322E69"/>
    <w:rsid w:val="003234B0"/>
    <w:rsid w:val="003235FE"/>
    <w:rsid w:val="00323668"/>
    <w:rsid w:val="003254ED"/>
    <w:rsid w:val="003259C6"/>
    <w:rsid w:val="00325D63"/>
    <w:rsid w:val="00333B35"/>
    <w:rsid w:val="00334009"/>
    <w:rsid w:val="00336FE1"/>
    <w:rsid w:val="0033725D"/>
    <w:rsid w:val="00340FB2"/>
    <w:rsid w:val="003414E0"/>
    <w:rsid w:val="003461B6"/>
    <w:rsid w:val="003476C7"/>
    <w:rsid w:val="00350A8C"/>
    <w:rsid w:val="00351079"/>
    <w:rsid w:val="00352625"/>
    <w:rsid w:val="00352A4A"/>
    <w:rsid w:val="00352ABD"/>
    <w:rsid w:val="00353880"/>
    <w:rsid w:val="00356343"/>
    <w:rsid w:val="00361777"/>
    <w:rsid w:val="00364B3F"/>
    <w:rsid w:val="00366606"/>
    <w:rsid w:val="00370716"/>
    <w:rsid w:val="00371634"/>
    <w:rsid w:val="00371B4B"/>
    <w:rsid w:val="00371DF3"/>
    <w:rsid w:val="00372205"/>
    <w:rsid w:val="00373ED6"/>
    <w:rsid w:val="00375571"/>
    <w:rsid w:val="00375BB7"/>
    <w:rsid w:val="003764C3"/>
    <w:rsid w:val="00376C1F"/>
    <w:rsid w:val="003770C7"/>
    <w:rsid w:val="00377988"/>
    <w:rsid w:val="00380C7B"/>
    <w:rsid w:val="00382555"/>
    <w:rsid w:val="00384F0E"/>
    <w:rsid w:val="003858AB"/>
    <w:rsid w:val="003879D2"/>
    <w:rsid w:val="003945BB"/>
    <w:rsid w:val="00394965"/>
    <w:rsid w:val="00394A80"/>
    <w:rsid w:val="00394AD7"/>
    <w:rsid w:val="003956F6"/>
    <w:rsid w:val="00396164"/>
    <w:rsid w:val="003962E7"/>
    <w:rsid w:val="003973FE"/>
    <w:rsid w:val="003976C6"/>
    <w:rsid w:val="00397F11"/>
    <w:rsid w:val="003A120F"/>
    <w:rsid w:val="003A3296"/>
    <w:rsid w:val="003A414F"/>
    <w:rsid w:val="003B062D"/>
    <w:rsid w:val="003B4907"/>
    <w:rsid w:val="003B5493"/>
    <w:rsid w:val="003B7D10"/>
    <w:rsid w:val="003C1A14"/>
    <w:rsid w:val="003C43D3"/>
    <w:rsid w:val="003C4CF9"/>
    <w:rsid w:val="003C59A3"/>
    <w:rsid w:val="003C7A74"/>
    <w:rsid w:val="003D0E3E"/>
    <w:rsid w:val="003D192E"/>
    <w:rsid w:val="003D1EE5"/>
    <w:rsid w:val="003D4391"/>
    <w:rsid w:val="003D67B2"/>
    <w:rsid w:val="003D70C7"/>
    <w:rsid w:val="003E29A2"/>
    <w:rsid w:val="003E2F53"/>
    <w:rsid w:val="003E3770"/>
    <w:rsid w:val="003E491C"/>
    <w:rsid w:val="003E4A53"/>
    <w:rsid w:val="003E598B"/>
    <w:rsid w:val="003E6C0F"/>
    <w:rsid w:val="003F0A03"/>
    <w:rsid w:val="003F176E"/>
    <w:rsid w:val="003F1C71"/>
    <w:rsid w:val="003F4A58"/>
    <w:rsid w:val="003F4A65"/>
    <w:rsid w:val="003F5F19"/>
    <w:rsid w:val="003F5F4B"/>
    <w:rsid w:val="003F6A14"/>
    <w:rsid w:val="003F7BD0"/>
    <w:rsid w:val="00400F71"/>
    <w:rsid w:val="00403AAD"/>
    <w:rsid w:val="00403FA4"/>
    <w:rsid w:val="00405583"/>
    <w:rsid w:val="00410E2E"/>
    <w:rsid w:val="00411D06"/>
    <w:rsid w:val="00412316"/>
    <w:rsid w:val="004137DB"/>
    <w:rsid w:val="00413B64"/>
    <w:rsid w:val="00413C9D"/>
    <w:rsid w:val="00414850"/>
    <w:rsid w:val="00416A70"/>
    <w:rsid w:val="004216C7"/>
    <w:rsid w:val="004227B4"/>
    <w:rsid w:val="00422A9B"/>
    <w:rsid w:val="00422BA0"/>
    <w:rsid w:val="004254C4"/>
    <w:rsid w:val="00425B99"/>
    <w:rsid w:val="00430652"/>
    <w:rsid w:val="00431DCA"/>
    <w:rsid w:val="0043225A"/>
    <w:rsid w:val="00432698"/>
    <w:rsid w:val="00432F56"/>
    <w:rsid w:val="00440D45"/>
    <w:rsid w:val="004411A1"/>
    <w:rsid w:val="0044181C"/>
    <w:rsid w:val="004442AE"/>
    <w:rsid w:val="004443DB"/>
    <w:rsid w:val="004473CC"/>
    <w:rsid w:val="0045176B"/>
    <w:rsid w:val="004521EA"/>
    <w:rsid w:val="00453D71"/>
    <w:rsid w:val="0045466A"/>
    <w:rsid w:val="00455507"/>
    <w:rsid w:val="004555C3"/>
    <w:rsid w:val="00456A88"/>
    <w:rsid w:val="00457E7B"/>
    <w:rsid w:val="00460AA0"/>
    <w:rsid w:val="00461BD7"/>
    <w:rsid w:val="00461F9D"/>
    <w:rsid w:val="0046376A"/>
    <w:rsid w:val="00464171"/>
    <w:rsid w:val="00465F7E"/>
    <w:rsid w:val="004664EF"/>
    <w:rsid w:val="00470C5A"/>
    <w:rsid w:val="004730C4"/>
    <w:rsid w:val="00474A28"/>
    <w:rsid w:val="004754FC"/>
    <w:rsid w:val="0047617D"/>
    <w:rsid w:val="0047670A"/>
    <w:rsid w:val="00480FFE"/>
    <w:rsid w:val="00483133"/>
    <w:rsid w:val="00484687"/>
    <w:rsid w:val="004846A2"/>
    <w:rsid w:val="00485137"/>
    <w:rsid w:val="004870EC"/>
    <w:rsid w:val="0048764F"/>
    <w:rsid w:val="00487C46"/>
    <w:rsid w:val="004913F6"/>
    <w:rsid w:val="00491D54"/>
    <w:rsid w:val="00492727"/>
    <w:rsid w:val="004946C1"/>
    <w:rsid w:val="00494AE6"/>
    <w:rsid w:val="00495238"/>
    <w:rsid w:val="00495B0E"/>
    <w:rsid w:val="00495D9F"/>
    <w:rsid w:val="004971FB"/>
    <w:rsid w:val="0049759B"/>
    <w:rsid w:val="004A08F6"/>
    <w:rsid w:val="004A0ED4"/>
    <w:rsid w:val="004A2E92"/>
    <w:rsid w:val="004A3B4F"/>
    <w:rsid w:val="004A7455"/>
    <w:rsid w:val="004B0184"/>
    <w:rsid w:val="004B026D"/>
    <w:rsid w:val="004B0672"/>
    <w:rsid w:val="004B2FAF"/>
    <w:rsid w:val="004B2FE1"/>
    <w:rsid w:val="004B32A5"/>
    <w:rsid w:val="004B43B9"/>
    <w:rsid w:val="004B45E6"/>
    <w:rsid w:val="004B561F"/>
    <w:rsid w:val="004B5918"/>
    <w:rsid w:val="004B6709"/>
    <w:rsid w:val="004B77FA"/>
    <w:rsid w:val="004C2112"/>
    <w:rsid w:val="004C24D8"/>
    <w:rsid w:val="004C35BA"/>
    <w:rsid w:val="004C49F3"/>
    <w:rsid w:val="004C4D4D"/>
    <w:rsid w:val="004C671D"/>
    <w:rsid w:val="004C6A6A"/>
    <w:rsid w:val="004C765E"/>
    <w:rsid w:val="004D0096"/>
    <w:rsid w:val="004D19BA"/>
    <w:rsid w:val="004D1C54"/>
    <w:rsid w:val="004D2908"/>
    <w:rsid w:val="004D2E34"/>
    <w:rsid w:val="004D3389"/>
    <w:rsid w:val="004D5073"/>
    <w:rsid w:val="004D51F3"/>
    <w:rsid w:val="004D5516"/>
    <w:rsid w:val="004D7103"/>
    <w:rsid w:val="004D724A"/>
    <w:rsid w:val="004D76A0"/>
    <w:rsid w:val="004D7786"/>
    <w:rsid w:val="004E22E1"/>
    <w:rsid w:val="004E2C2E"/>
    <w:rsid w:val="004E31B8"/>
    <w:rsid w:val="004E4211"/>
    <w:rsid w:val="004E475C"/>
    <w:rsid w:val="004E50DC"/>
    <w:rsid w:val="004E5115"/>
    <w:rsid w:val="004F22DD"/>
    <w:rsid w:val="004F584C"/>
    <w:rsid w:val="004F7A42"/>
    <w:rsid w:val="00502500"/>
    <w:rsid w:val="005028C5"/>
    <w:rsid w:val="0050364A"/>
    <w:rsid w:val="00505556"/>
    <w:rsid w:val="00507009"/>
    <w:rsid w:val="00511509"/>
    <w:rsid w:val="00511F96"/>
    <w:rsid w:val="00513561"/>
    <w:rsid w:val="00513646"/>
    <w:rsid w:val="00513A24"/>
    <w:rsid w:val="00514DF6"/>
    <w:rsid w:val="005179D3"/>
    <w:rsid w:val="005212AD"/>
    <w:rsid w:val="005225FD"/>
    <w:rsid w:val="0052321E"/>
    <w:rsid w:val="0052509F"/>
    <w:rsid w:val="00525D2F"/>
    <w:rsid w:val="005265C1"/>
    <w:rsid w:val="00526D34"/>
    <w:rsid w:val="00530FD6"/>
    <w:rsid w:val="00533302"/>
    <w:rsid w:val="005334D7"/>
    <w:rsid w:val="005342D9"/>
    <w:rsid w:val="00536279"/>
    <w:rsid w:val="005368AF"/>
    <w:rsid w:val="00536976"/>
    <w:rsid w:val="005374B0"/>
    <w:rsid w:val="00540415"/>
    <w:rsid w:val="00541B4B"/>
    <w:rsid w:val="00544F77"/>
    <w:rsid w:val="0054550C"/>
    <w:rsid w:val="00550710"/>
    <w:rsid w:val="005509AC"/>
    <w:rsid w:val="005509F3"/>
    <w:rsid w:val="0055231E"/>
    <w:rsid w:val="00552D9E"/>
    <w:rsid w:val="005538F5"/>
    <w:rsid w:val="00553AA5"/>
    <w:rsid w:val="005558EC"/>
    <w:rsid w:val="00557115"/>
    <w:rsid w:val="00557E60"/>
    <w:rsid w:val="005603FE"/>
    <w:rsid w:val="005606A1"/>
    <w:rsid w:val="00560F5C"/>
    <w:rsid w:val="0056169C"/>
    <w:rsid w:val="0056456A"/>
    <w:rsid w:val="00564E1E"/>
    <w:rsid w:val="00565A1F"/>
    <w:rsid w:val="00565CA1"/>
    <w:rsid w:val="00566A23"/>
    <w:rsid w:val="005703C5"/>
    <w:rsid w:val="0057148C"/>
    <w:rsid w:val="00573352"/>
    <w:rsid w:val="0057473A"/>
    <w:rsid w:val="005749D4"/>
    <w:rsid w:val="00574B74"/>
    <w:rsid w:val="005762A5"/>
    <w:rsid w:val="00577343"/>
    <w:rsid w:val="00580143"/>
    <w:rsid w:val="00581347"/>
    <w:rsid w:val="00581A52"/>
    <w:rsid w:val="0058224D"/>
    <w:rsid w:val="005830BE"/>
    <w:rsid w:val="00585A50"/>
    <w:rsid w:val="00587892"/>
    <w:rsid w:val="00587DB4"/>
    <w:rsid w:val="00591F28"/>
    <w:rsid w:val="00593D10"/>
    <w:rsid w:val="00594183"/>
    <w:rsid w:val="00595548"/>
    <w:rsid w:val="0059575A"/>
    <w:rsid w:val="005A160C"/>
    <w:rsid w:val="005A26DF"/>
    <w:rsid w:val="005A28D1"/>
    <w:rsid w:val="005A299E"/>
    <w:rsid w:val="005A4F30"/>
    <w:rsid w:val="005A5C65"/>
    <w:rsid w:val="005A6F28"/>
    <w:rsid w:val="005A7C6D"/>
    <w:rsid w:val="005B22E3"/>
    <w:rsid w:val="005B3D29"/>
    <w:rsid w:val="005B69DA"/>
    <w:rsid w:val="005B6A80"/>
    <w:rsid w:val="005B72C5"/>
    <w:rsid w:val="005B7834"/>
    <w:rsid w:val="005B7AAE"/>
    <w:rsid w:val="005B7C1F"/>
    <w:rsid w:val="005C07CE"/>
    <w:rsid w:val="005C3102"/>
    <w:rsid w:val="005C3268"/>
    <w:rsid w:val="005C4D7D"/>
    <w:rsid w:val="005D015E"/>
    <w:rsid w:val="005D0818"/>
    <w:rsid w:val="005D16E8"/>
    <w:rsid w:val="005D4463"/>
    <w:rsid w:val="005D4918"/>
    <w:rsid w:val="005D5A9C"/>
    <w:rsid w:val="005D725E"/>
    <w:rsid w:val="005E0126"/>
    <w:rsid w:val="005E1412"/>
    <w:rsid w:val="005E4202"/>
    <w:rsid w:val="005E4F86"/>
    <w:rsid w:val="005E605E"/>
    <w:rsid w:val="005E6AFC"/>
    <w:rsid w:val="005E73F1"/>
    <w:rsid w:val="005F4D11"/>
    <w:rsid w:val="005F5609"/>
    <w:rsid w:val="00600DD5"/>
    <w:rsid w:val="006041B4"/>
    <w:rsid w:val="0061174E"/>
    <w:rsid w:val="00613D1F"/>
    <w:rsid w:val="006140D5"/>
    <w:rsid w:val="0061463D"/>
    <w:rsid w:val="006158AB"/>
    <w:rsid w:val="006168E3"/>
    <w:rsid w:val="00616E38"/>
    <w:rsid w:val="00621ED6"/>
    <w:rsid w:val="00621EF8"/>
    <w:rsid w:val="00622FB8"/>
    <w:rsid w:val="00623D14"/>
    <w:rsid w:val="00627A12"/>
    <w:rsid w:val="006327EA"/>
    <w:rsid w:val="00636865"/>
    <w:rsid w:val="00637636"/>
    <w:rsid w:val="006400F6"/>
    <w:rsid w:val="00640294"/>
    <w:rsid w:val="00641CC4"/>
    <w:rsid w:val="00642D74"/>
    <w:rsid w:val="00644784"/>
    <w:rsid w:val="00645AC4"/>
    <w:rsid w:val="00645ED6"/>
    <w:rsid w:val="00646001"/>
    <w:rsid w:val="006469E3"/>
    <w:rsid w:val="006509E5"/>
    <w:rsid w:val="00652812"/>
    <w:rsid w:val="006543BD"/>
    <w:rsid w:val="00654FE8"/>
    <w:rsid w:val="00656710"/>
    <w:rsid w:val="00657D30"/>
    <w:rsid w:val="00660464"/>
    <w:rsid w:val="00660B80"/>
    <w:rsid w:val="00664A6D"/>
    <w:rsid w:val="0067167C"/>
    <w:rsid w:val="00671DD2"/>
    <w:rsid w:val="00672F08"/>
    <w:rsid w:val="006737A7"/>
    <w:rsid w:val="0067408A"/>
    <w:rsid w:val="00676271"/>
    <w:rsid w:val="00676399"/>
    <w:rsid w:val="00676EC7"/>
    <w:rsid w:val="00677851"/>
    <w:rsid w:val="00677ABC"/>
    <w:rsid w:val="00677F18"/>
    <w:rsid w:val="006844B4"/>
    <w:rsid w:val="0068469B"/>
    <w:rsid w:val="00684789"/>
    <w:rsid w:val="00686AC1"/>
    <w:rsid w:val="006877D7"/>
    <w:rsid w:val="006918DB"/>
    <w:rsid w:val="00694485"/>
    <w:rsid w:val="00695756"/>
    <w:rsid w:val="00696AC0"/>
    <w:rsid w:val="006A046B"/>
    <w:rsid w:val="006A56AE"/>
    <w:rsid w:val="006A5992"/>
    <w:rsid w:val="006A6EDC"/>
    <w:rsid w:val="006A79BE"/>
    <w:rsid w:val="006A7A37"/>
    <w:rsid w:val="006A7E2E"/>
    <w:rsid w:val="006B115B"/>
    <w:rsid w:val="006B14F1"/>
    <w:rsid w:val="006B2BBC"/>
    <w:rsid w:val="006B36FC"/>
    <w:rsid w:val="006B41CC"/>
    <w:rsid w:val="006B5F98"/>
    <w:rsid w:val="006B67DF"/>
    <w:rsid w:val="006B7E4D"/>
    <w:rsid w:val="006C3F3C"/>
    <w:rsid w:val="006C46D2"/>
    <w:rsid w:val="006C5136"/>
    <w:rsid w:val="006C6F34"/>
    <w:rsid w:val="006D0BB7"/>
    <w:rsid w:val="006D30DC"/>
    <w:rsid w:val="006D3C0B"/>
    <w:rsid w:val="006D4333"/>
    <w:rsid w:val="006D44C2"/>
    <w:rsid w:val="006D4E17"/>
    <w:rsid w:val="006D5406"/>
    <w:rsid w:val="006D6766"/>
    <w:rsid w:val="006D6F51"/>
    <w:rsid w:val="006D6F9D"/>
    <w:rsid w:val="006E26D1"/>
    <w:rsid w:val="006E274C"/>
    <w:rsid w:val="006E3D80"/>
    <w:rsid w:val="006E5EBC"/>
    <w:rsid w:val="006E625B"/>
    <w:rsid w:val="006E7465"/>
    <w:rsid w:val="006F0A75"/>
    <w:rsid w:val="006F1334"/>
    <w:rsid w:val="006F24F4"/>
    <w:rsid w:val="006F34CB"/>
    <w:rsid w:val="00701413"/>
    <w:rsid w:val="00701793"/>
    <w:rsid w:val="0070298C"/>
    <w:rsid w:val="00705273"/>
    <w:rsid w:val="00705743"/>
    <w:rsid w:val="007061C2"/>
    <w:rsid w:val="00712BB0"/>
    <w:rsid w:val="00716A1B"/>
    <w:rsid w:val="00716FB8"/>
    <w:rsid w:val="0071749F"/>
    <w:rsid w:val="007176E5"/>
    <w:rsid w:val="00717C23"/>
    <w:rsid w:val="00720E04"/>
    <w:rsid w:val="00720F8B"/>
    <w:rsid w:val="00721132"/>
    <w:rsid w:val="00721D15"/>
    <w:rsid w:val="0073334A"/>
    <w:rsid w:val="007425F1"/>
    <w:rsid w:val="00742912"/>
    <w:rsid w:val="00755370"/>
    <w:rsid w:val="00755A3C"/>
    <w:rsid w:val="00755C3D"/>
    <w:rsid w:val="007638F8"/>
    <w:rsid w:val="00763DCB"/>
    <w:rsid w:val="0076615C"/>
    <w:rsid w:val="00767B87"/>
    <w:rsid w:val="00770D28"/>
    <w:rsid w:val="00770F8E"/>
    <w:rsid w:val="00771661"/>
    <w:rsid w:val="0077251D"/>
    <w:rsid w:val="007746FD"/>
    <w:rsid w:val="0077497F"/>
    <w:rsid w:val="00774F18"/>
    <w:rsid w:val="00775243"/>
    <w:rsid w:val="007752E7"/>
    <w:rsid w:val="007765E8"/>
    <w:rsid w:val="00777CAF"/>
    <w:rsid w:val="00780B47"/>
    <w:rsid w:val="00781464"/>
    <w:rsid w:val="00785836"/>
    <w:rsid w:val="00786F48"/>
    <w:rsid w:val="00787328"/>
    <w:rsid w:val="00793429"/>
    <w:rsid w:val="00794636"/>
    <w:rsid w:val="007948ED"/>
    <w:rsid w:val="007A04E6"/>
    <w:rsid w:val="007A0EDA"/>
    <w:rsid w:val="007A1BA5"/>
    <w:rsid w:val="007A5169"/>
    <w:rsid w:val="007B2312"/>
    <w:rsid w:val="007B2BA5"/>
    <w:rsid w:val="007B2BD8"/>
    <w:rsid w:val="007B2DB6"/>
    <w:rsid w:val="007B32B6"/>
    <w:rsid w:val="007B6941"/>
    <w:rsid w:val="007B7D30"/>
    <w:rsid w:val="007C0CF7"/>
    <w:rsid w:val="007C1EF1"/>
    <w:rsid w:val="007C24BA"/>
    <w:rsid w:val="007C3877"/>
    <w:rsid w:val="007C4DBC"/>
    <w:rsid w:val="007C5348"/>
    <w:rsid w:val="007C77B4"/>
    <w:rsid w:val="007C7E15"/>
    <w:rsid w:val="007D0A73"/>
    <w:rsid w:val="007D1B85"/>
    <w:rsid w:val="007D1FA5"/>
    <w:rsid w:val="007D2244"/>
    <w:rsid w:val="007D4E49"/>
    <w:rsid w:val="007D4F24"/>
    <w:rsid w:val="007D513A"/>
    <w:rsid w:val="007D5FB1"/>
    <w:rsid w:val="007E1E8E"/>
    <w:rsid w:val="007E3809"/>
    <w:rsid w:val="007E5495"/>
    <w:rsid w:val="007E75C9"/>
    <w:rsid w:val="007F1A1A"/>
    <w:rsid w:val="007F6454"/>
    <w:rsid w:val="007F64A7"/>
    <w:rsid w:val="007F6E7D"/>
    <w:rsid w:val="007F7BCD"/>
    <w:rsid w:val="008001BC"/>
    <w:rsid w:val="008025D3"/>
    <w:rsid w:val="008040EF"/>
    <w:rsid w:val="00804DC4"/>
    <w:rsid w:val="008052BC"/>
    <w:rsid w:val="008061FF"/>
    <w:rsid w:val="00806846"/>
    <w:rsid w:val="008071CD"/>
    <w:rsid w:val="00807604"/>
    <w:rsid w:val="008121F3"/>
    <w:rsid w:val="0081268A"/>
    <w:rsid w:val="008132EB"/>
    <w:rsid w:val="00813471"/>
    <w:rsid w:val="008166C3"/>
    <w:rsid w:val="0081711D"/>
    <w:rsid w:val="00817337"/>
    <w:rsid w:val="0081741C"/>
    <w:rsid w:val="008179A0"/>
    <w:rsid w:val="008203CB"/>
    <w:rsid w:val="00823896"/>
    <w:rsid w:val="00831543"/>
    <w:rsid w:val="00831AD3"/>
    <w:rsid w:val="008326AC"/>
    <w:rsid w:val="00833CDF"/>
    <w:rsid w:val="00835100"/>
    <w:rsid w:val="0084073E"/>
    <w:rsid w:val="008407B9"/>
    <w:rsid w:val="0084201B"/>
    <w:rsid w:val="008435F9"/>
    <w:rsid w:val="00844AAE"/>
    <w:rsid w:val="00844E0E"/>
    <w:rsid w:val="00846191"/>
    <w:rsid w:val="00847905"/>
    <w:rsid w:val="008506EA"/>
    <w:rsid w:val="00851553"/>
    <w:rsid w:val="00852AD6"/>
    <w:rsid w:val="00852C5E"/>
    <w:rsid w:val="0085504A"/>
    <w:rsid w:val="00862804"/>
    <w:rsid w:val="00863DE6"/>
    <w:rsid w:val="00863E8C"/>
    <w:rsid w:val="00865CB3"/>
    <w:rsid w:val="00866C22"/>
    <w:rsid w:val="00871BA2"/>
    <w:rsid w:val="00871BE8"/>
    <w:rsid w:val="00873C71"/>
    <w:rsid w:val="00873DFB"/>
    <w:rsid w:val="00874782"/>
    <w:rsid w:val="008749B5"/>
    <w:rsid w:val="008751BC"/>
    <w:rsid w:val="008758E1"/>
    <w:rsid w:val="0087640B"/>
    <w:rsid w:val="00877DBB"/>
    <w:rsid w:val="008806A4"/>
    <w:rsid w:val="008809FD"/>
    <w:rsid w:val="0088203A"/>
    <w:rsid w:val="00882626"/>
    <w:rsid w:val="00883FD1"/>
    <w:rsid w:val="00884668"/>
    <w:rsid w:val="00887299"/>
    <w:rsid w:val="00891297"/>
    <w:rsid w:val="00892253"/>
    <w:rsid w:val="00894C8D"/>
    <w:rsid w:val="008952AD"/>
    <w:rsid w:val="0089561E"/>
    <w:rsid w:val="008A071D"/>
    <w:rsid w:val="008A2714"/>
    <w:rsid w:val="008A2737"/>
    <w:rsid w:val="008A59BD"/>
    <w:rsid w:val="008A5B9C"/>
    <w:rsid w:val="008A7F58"/>
    <w:rsid w:val="008B3BE1"/>
    <w:rsid w:val="008B5EBC"/>
    <w:rsid w:val="008B615D"/>
    <w:rsid w:val="008B62DA"/>
    <w:rsid w:val="008B6728"/>
    <w:rsid w:val="008B6888"/>
    <w:rsid w:val="008B75CA"/>
    <w:rsid w:val="008B7F81"/>
    <w:rsid w:val="008C058F"/>
    <w:rsid w:val="008C1EAC"/>
    <w:rsid w:val="008C2524"/>
    <w:rsid w:val="008C316B"/>
    <w:rsid w:val="008C4295"/>
    <w:rsid w:val="008C5C8B"/>
    <w:rsid w:val="008D1E77"/>
    <w:rsid w:val="008D3CD7"/>
    <w:rsid w:val="008D5F69"/>
    <w:rsid w:val="008D79C3"/>
    <w:rsid w:val="008E0409"/>
    <w:rsid w:val="008E0A1B"/>
    <w:rsid w:val="008E1B7F"/>
    <w:rsid w:val="008E3F06"/>
    <w:rsid w:val="008E43FE"/>
    <w:rsid w:val="008E5DBE"/>
    <w:rsid w:val="008E7335"/>
    <w:rsid w:val="008F09E7"/>
    <w:rsid w:val="008F1DD8"/>
    <w:rsid w:val="008F2F4D"/>
    <w:rsid w:val="008F3BB3"/>
    <w:rsid w:val="008F4840"/>
    <w:rsid w:val="008F4AB4"/>
    <w:rsid w:val="008F7840"/>
    <w:rsid w:val="009013D5"/>
    <w:rsid w:val="00905F83"/>
    <w:rsid w:val="00907FDF"/>
    <w:rsid w:val="00911FCB"/>
    <w:rsid w:val="00912446"/>
    <w:rsid w:val="00920231"/>
    <w:rsid w:val="00920A1F"/>
    <w:rsid w:val="0092143C"/>
    <w:rsid w:val="00921C8A"/>
    <w:rsid w:val="00921E9A"/>
    <w:rsid w:val="00921F5B"/>
    <w:rsid w:val="00922B4A"/>
    <w:rsid w:val="00922D9B"/>
    <w:rsid w:val="00924047"/>
    <w:rsid w:val="00924257"/>
    <w:rsid w:val="009242B2"/>
    <w:rsid w:val="00925C5F"/>
    <w:rsid w:val="00926EB2"/>
    <w:rsid w:val="00927C3E"/>
    <w:rsid w:val="00931D34"/>
    <w:rsid w:val="009336D0"/>
    <w:rsid w:val="00934C3B"/>
    <w:rsid w:val="009361EC"/>
    <w:rsid w:val="00942B7D"/>
    <w:rsid w:val="009437BE"/>
    <w:rsid w:val="00943B2E"/>
    <w:rsid w:val="00946EF4"/>
    <w:rsid w:val="00950629"/>
    <w:rsid w:val="00954C86"/>
    <w:rsid w:val="009556DC"/>
    <w:rsid w:val="009577D3"/>
    <w:rsid w:val="009579EF"/>
    <w:rsid w:val="00957F91"/>
    <w:rsid w:val="009605DB"/>
    <w:rsid w:val="009629B7"/>
    <w:rsid w:val="00964D23"/>
    <w:rsid w:val="00965049"/>
    <w:rsid w:val="009650E0"/>
    <w:rsid w:val="00966703"/>
    <w:rsid w:val="00967702"/>
    <w:rsid w:val="00970E6A"/>
    <w:rsid w:val="00971414"/>
    <w:rsid w:val="009720AD"/>
    <w:rsid w:val="009728FE"/>
    <w:rsid w:val="009731A1"/>
    <w:rsid w:val="009731ED"/>
    <w:rsid w:val="00973C68"/>
    <w:rsid w:val="00977CFD"/>
    <w:rsid w:val="00982B3C"/>
    <w:rsid w:val="00982F14"/>
    <w:rsid w:val="00986EE3"/>
    <w:rsid w:val="009873A4"/>
    <w:rsid w:val="0099060F"/>
    <w:rsid w:val="00991418"/>
    <w:rsid w:val="00994C7D"/>
    <w:rsid w:val="009A00DF"/>
    <w:rsid w:val="009A0314"/>
    <w:rsid w:val="009A0C09"/>
    <w:rsid w:val="009A2B07"/>
    <w:rsid w:val="009A5A97"/>
    <w:rsid w:val="009A6FE0"/>
    <w:rsid w:val="009B2E6F"/>
    <w:rsid w:val="009B2F5D"/>
    <w:rsid w:val="009B35B5"/>
    <w:rsid w:val="009B4B24"/>
    <w:rsid w:val="009C2A62"/>
    <w:rsid w:val="009C3212"/>
    <w:rsid w:val="009C377E"/>
    <w:rsid w:val="009C602D"/>
    <w:rsid w:val="009D0230"/>
    <w:rsid w:val="009D0792"/>
    <w:rsid w:val="009D1D9B"/>
    <w:rsid w:val="009D2F5C"/>
    <w:rsid w:val="009D5E9B"/>
    <w:rsid w:val="009D65EF"/>
    <w:rsid w:val="009E570D"/>
    <w:rsid w:val="009E5B24"/>
    <w:rsid w:val="009E742E"/>
    <w:rsid w:val="009E7A72"/>
    <w:rsid w:val="009F084D"/>
    <w:rsid w:val="009F461B"/>
    <w:rsid w:val="009F4EE5"/>
    <w:rsid w:val="009F58FA"/>
    <w:rsid w:val="00A01913"/>
    <w:rsid w:val="00A01A58"/>
    <w:rsid w:val="00A062F7"/>
    <w:rsid w:val="00A064C2"/>
    <w:rsid w:val="00A06728"/>
    <w:rsid w:val="00A07840"/>
    <w:rsid w:val="00A1193B"/>
    <w:rsid w:val="00A14F6A"/>
    <w:rsid w:val="00A15B16"/>
    <w:rsid w:val="00A172E9"/>
    <w:rsid w:val="00A173E1"/>
    <w:rsid w:val="00A200E1"/>
    <w:rsid w:val="00A22068"/>
    <w:rsid w:val="00A22654"/>
    <w:rsid w:val="00A24026"/>
    <w:rsid w:val="00A2441C"/>
    <w:rsid w:val="00A2453D"/>
    <w:rsid w:val="00A245D7"/>
    <w:rsid w:val="00A24B7F"/>
    <w:rsid w:val="00A256E4"/>
    <w:rsid w:val="00A257A9"/>
    <w:rsid w:val="00A269E3"/>
    <w:rsid w:val="00A27500"/>
    <w:rsid w:val="00A32ABF"/>
    <w:rsid w:val="00A33924"/>
    <w:rsid w:val="00A33C9F"/>
    <w:rsid w:val="00A352AC"/>
    <w:rsid w:val="00A35449"/>
    <w:rsid w:val="00A4009F"/>
    <w:rsid w:val="00A4030E"/>
    <w:rsid w:val="00A40E00"/>
    <w:rsid w:val="00A43215"/>
    <w:rsid w:val="00A433BD"/>
    <w:rsid w:val="00A44662"/>
    <w:rsid w:val="00A452A3"/>
    <w:rsid w:val="00A455B6"/>
    <w:rsid w:val="00A45797"/>
    <w:rsid w:val="00A46277"/>
    <w:rsid w:val="00A46AFF"/>
    <w:rsid w:val="00A46E2D"/>
    <w:rsid w:val="00A47175"/>
    <w:rsid w:val="00A51DBE"/>
    <w:rsid w:val="00A5533A"/>
    <w:rsid w:val="00A60509"/>
    <w:rsid w:val="00A64A7C"/>
    <w:rsid w:val="00A67A15"/>
    <w:rsid w:val="00A70995"/>
    <w:rsid w:val="00A7159B"/>
    <w:rsid w:val="00A7340A"/>
    <w:rsid w:val="00A7342B"/>
    <w:rsid w:val="00A7448C"/>
    <w:rsid w:val="00A8295A"/>
    <w:rsid w:val="00A838CB"/>
    <w:rsid w:val="00A87F0E"/>
    <w:rsid w:val="00A90361"/>
    <w:rsid w:val="00A90A41"/>
    <w:rsid w:val="00A90FD1"/>
    <w:rsid w:val="00A91278"/>
    <w:rsid w:val="00A940A0"/>
    <w:rsid w:val="00A9420D"/>
    <w:rsid w:val="00A96B5F"/>
    <w:rsid w:val="00A96F9D"/>
    <w:rsid w:val="00AA086F"/>
    <w:rsid w:val="00AA3340"/>
    <w:rsid w:val="00AA451A"/>
    <w:rsid w:val="00AA4709"/>
    <w:rsid w:val="00AA611C"/>
    <w:rsid w:val="00AA650F"/>
    <w:rsid w:val="00AA66FE"/>
    <w:rsid w:val="00AA6D86"/>
    <w:rsid w:val="00AA703A"/>
    <w:rsid w:val="00AB3489"/>
    <w:rsid w:val="00AB3BFA"/>
    <w:rsid w:val="00AC0EC3"/>
    <w:rsid w:val="00AC4512"/>
    <w:rsid w:val="00AC51F8"/>
    <w:rsid w:val="00AC552E"/>
    <w:rsid w:val="00AC72E9"/>
    <w:rsid w:val="00AC7E83"/>
    <w:rsid w:val="00AD18BD"/>
    <w:rsid w:val="00AD52D3"/>
    <w:rsid w:val="00AE12D9"/>
    <w:rsid w:val="00AE141A"/>
    <w:rsid w:val="00AE1EB6"/>
    <w:rsid w:val="00AE2655"/>
    <w:rsid w:val="00AE390D"/>
    <w:rsid w:val="00AE6E76"/>
    <w:rsid w:val="00AF0166"/>
    <w:rsid w:val="00AF01A9"/>
    <w:rsid w:val="00AF150A"/>
    <w:rsid w:val="00AF1530"/>
    <w:rsid w:val="00AF20AC"/>
    <w:rsid w:val="00AF27FC"/>
    <w:rsid w:val="00AF3243"/>
    <w:rsid w:val="00AF3AF2"/>
    <w:rsid w:val="00AF423F"/>
    <w:rsid w:val="00AF518F"/>
    <w:rsid w:val="00AF5A03"/>
    <w:rsid w:val="00AF7509"/>
    <w:rsid w:val="00AF7895"/>
    <w:rsid w:val="00B044EC"/>
    <w:rsid w:val="00B0687D"/>
    <w:rsid w:val="00B06952"/>
    <w:rsid w:val="00B070F7"/>
    <w:rsid w:val="00B07C4A"/>
    <w:rsid w:val="00B101EC"/>
    <w:rsid w:val="00B11AA9"/>
    <w:rsid w:val="00B13893"/>
    <w:rsid w:val="00B15B45"/>
    <w:rsid w:val="00B1647C"/>
    <w:rsid w:val="00B21639"/>
    <w:rsid w:val="00B2743E"/>
    <w:rsid w:val="00B317C2"/>
    <w:rsid w:val="00B3436B"/>
    <w:rsid w:val="00B34DAB"/>
    <w:rsid w:val="00B40D31"/>
    <w:rsid w:val="00B41C2B"/>
    <w:rsid w:val="00B430B2"/>
    <w:rsid w:val="00B50128"/>
    <w:rsid w:val="00B53052"/>
    <w:rsid w:val="00B54E51"/>
    <w:rsid w:val="00B554B3"/>
    <w:rsid w:val="00B557F2"/>
    <w:rsid w:val="00B55B11"/>
    <w:rsid w:val="00B56913"/>
    <w:rsid w:val="00B56D44"/>
    <w:rsid w:val="00B5731F"/>
    <w:rsid w:val="00B6358C"/>
    <w:rsid w:val="00B635DF"/>
    <w:rsid w:val="00B64D8B"/>
    <w:rsid w:val="00B67FEA"/>
    <w:rsid w:val="00B70648"/>
    <w:rsid w:val="00B70763"/>
    <w:rsid w:val="00B71016"/>
    <w:rsid w:val="00B7106B"/>
    <w:rsid w:val="00B71FF0"/>
    <w:rsid w:val="00B73630"/>
    <w:rsid w:val="00B8004C"/>
    <w:rsid w:val="00B811A1"/>
    <w:rsid w:val="00B82365"/>
    <w:rsid w:val="00B8267A"/>
    <w:rsid w:val="00B82D06"/>
    <w:rsid w:val="00B854A1"/>
    <w:rsid w:val="00B85D82"/>
    <w:rsid w:val="00B900AB"/>
    <w:rsid w:val="00B900E9"/>
    <w:rsid w:val="00B91AAA"/>
    <w:rsid w:val="00B93018"/>
    <w:rsid w:val="00B93C85"/>
    <w:rsid w:val="00B93DD6"/>
    <w:rsid w:val="00B94624"/>
    <w:rsid w:val="00B951F1"/>
    <w:rsid w:val="00B95785"/>
    <w:rsid w:val="00B95865"/>
    <w:rsid w:val="00B95AD6"/>
    <w:rsid w:val="00BA059D"/>
    <w:rsid w:val="00BA100B"/>
    <w:rsid w:val="00BA1286"/>
    <w:rsid w:val="00BA167E"/>
    <w:rsid w:val="00BA16D6"/>
    <w:rsid w:val="00BA1ED6"/>
    <w:rsid w:val="00BA251F"/>
    <w:rsid w:val="00BA4C28"/>
    <w:rsid w:val="00BA4F36"/>
    <w:rsid w:val="00BA5712"/>
    <w:rsid w:val="00BA65FF"/>
    <w:rsid w:val="00BA7868"/>
    <w:rsid w:val="00BA7F59"/>
    <w:rsid w:val="00BB331A"/>
    <w:rsid w:val="00BB38CC"/>
    <w:rsid w:val="00BB7CC7"/>
    <w:rsid w:val="00BC152A"/>
    <w:rsid w:val="00BC17BF"/>
    <w:rsid w:val="00BC28FB"/>
    <w:rsid w:val="00BC4171"/>
    <w:rsid w:val="00BC4BBF"/>
    <w:rsid w:val="00BC4E6F"/>
    <w:rsid w:val="00BC6AC9"/>
    <w:rsid w:val="00BC7159"/>
    <w:rsid w:val="00BD0B20"/>
    <w:rsid w:val="00BD17F0"/>
    <w:rsid w:val="00BD3754"/>
    <w:rsid w:val="00BD44AE"/>
    <w:rsid w:val="00BD492E"/>
    <w:rsid w:val="00BD570D"/>
    <w:rsid w:val="00BD69A4"/>
    <w:rsid w:val="00BD72FB"/>
    <w:rsid w:val="00BE0408"/>
    <w:rsid w:val="00BE0C00"/>
    <w:rsid w:val="00BE1072"/>
    <w:rsid w:val="00BE1917"/>
    <w:rsid w:val="00BE2F90"/>
    <w:rsid w:val="00BE59F6"/>
    <w:rsid w:val="00BE6013"/>
    <w:rsid w:val="00BF04EE"/>
    <w:rsid w:val="00BF2A95"/>
    <w:rsid w:val="00BF5305"/>
    <w:rsid w:val="00BF65F6"/>
    <w:rsid w:val="00C002C0"/>
    <w:rsid w:val="00C028F5"/>
    <w:rsid w:val="00C03B6E"/>
    <w:rsid w:val="00C05AD8"/>
    <w:rsid w:val="00C07492"/>
    <w:rsid w:val="00C0794C"/>
    <w:rsid w:val="00C10285"/>
    <w:rsid w:val="00C10436"/>
    <w:rsid w:val="00C106EC"/>
    <w:rsid w:val="00C11914"/>
    <w:rsid w:val="00C12907"/>
    <w:rsid w:val="00C12F52"/>
    <w:rsid w:val="00C1442E"/>
    <w:rsid w:val="00C16054"/>
    <w:rsid w:val="00C16113"/>
    <w:rsid w:val="00C171BD"/>
    <w:rsid w:val="00C177C3"/>
    <w:rsid w:val="00C17E5B"/>
    <w:rsid w:val="00C205B7"/>
    <w:rsid w:val="00C205FF"/>
    <w:rsid w:val="00C213C9"/>
    <w:rsid w:val="00C2154A"/>
    <w:rsid w:val="00C2249D"/>
    <w:rsid w:val="00C23964"/>
    <w:rsid w:val="00C26B0F"/>
    <w:rsid w:val="00C26D89"/>
    <w:rsid w:val="00C3334B"/>
    <w:rsid w:val="00C34A1E"/>
    <w:rsid w:val="00C37769"/>
    <w:rsid w:val="00C37CF7"/>
    <w:rsid w:val="00C42583"/>
    <w:rsid w:val="00C4475E"/>
    <w:rsid w:val="00C44D69"/>
    <w:rsid w:val="00C4507E"/>
    <w:rsid w:val="00C45B9B"/>
    <w:rsid w:val="00C52567"/>
    <w:rsid w:val="00C53130"/>
    <w:rsid w:val="00C5340D"/>
    <w:rsid w:val="00C557DF"/>
    <w:rsid w:val="00C612FC"/>
    <w:rsid w:val="00C615D0"/>
    <w:rsid w:val="00C638AB"/>
    <w:rsid w:val="00C6451B"/>
    <w:rsid w:val="00C6488A"/>
    <w:rsid w:val="00C64D50"/>
    <w:rsid w:val="00C65F90"/>
    <w:rsid w:val="00C67446"/>
    <w:rsid w:val="00C7296F"/>
    <w:rsid w:val="00C732D5"/>
    <w:rsid w:val="00C7445D"/>
    <w:rsid w:val="00C75D08"/>
    <w:rsid w:val="00C75F3F"/>
    <w:rsid w:val="00C766D1"/>
    <w:rsid w:val="00C76D77"/>
    <w:rsid w:val="00C77F8D"/>
    <w:rsid w:val="00C80432"/>
    <w:rsid w:val="00C80C52"/>
    <w:rsid w:val="00C822CF"/>
    <w:rsid w:val="00C82C0E"/>
    <w:rsid w:val="00C84B36"/>
    <w:rsid w:val="00C857F8"/>
    <w:rsid w:val="00C920A7"/>
    <w:rsid w:val="00C92A3A"/>
    <w:rsid w:val="00C96EDE"/>
    <w:rsid w:val="00CA09FE"/>
    <w:rsid w:val="00CA0A5E"/>
    <w:rsid w:val="00CA34AB"/>
    <w:rsid w:val="00CA49E2"/>
    <w:rsid w:val="00CA51C6"/>
    <w:rsid w:val="00CA6872"/>
    <w:rsid w:val="00CA7399"/>
    <w:rsid w:val="00CA7754"/>
    <w:rsid w:val="00CB69A2"/>
    <w:rsid w:val="00CB6CF5"/>
    <w:rsid w:val="00CB74A0"/>
    <w:rsid w:val="00CC3288"/>
    <w:rsid w:val="00CC3BFA"/>
    <w:rsid w:val="00CC3E72"/>
    <w:rsid w:val="00CD09E0"/>
    <w:rsid w:val="00CD12AC"/>
    <w:rsid w:val="00CD15EF"/>
    <w:rsid w:val="00CD1E44"/>
    <w:rsid w:val="00CD2B77"/>
    <w:rsid w:val="00CD3929"/>
    <w:rsid w:val="00CD710B"/>
    <w:rsid w:val="00CE05E0"/>
    <w:rsid w:val="00CE1455"/>
    <w:rsid w:val="00CE4F6E"/>
    <w:rsid w:val="00CE70BA"/>
    <w:rsid w:val="00CE741E"/>
    <w:rsid w:val="00CF0D3A"/>
    <w:rsid w:val="00CF0ECE"/>
    <w:rsid w:val="00CF225D"/>
    <w:rsid w:val="00CF2372"/>
    <w:rsid w:val="00CF2671"/>
    <w:rsid w:val="00CF3C41"/>
    <w:rsid w:val="00CF5804"/>
    <w:rsid w:val="00CF58AB"/>
    <w:rsid w:val="00D00AAB"/>
    <w:rsid w:val="00D03CEF"/>
    <w:rsid w:val="00D04A2A"/>
    <w:rsid w:val="00D0522E"/>
    <w:rsid w:val="00D054FB"/>
    <w:rsid w:val="00D064EE"/>
    <w:rsid w:val="00D07201"/>
    <w:rsid w:val="00D10A04"/>
    <w:rsid w:val="00D13E8C"/>
    <w:rsid w:val="00D13E90"/>
    <w:rsid w:val="00D14B93"/>
    <w:rsid w:val="00D152DF"/>
    <w:rsid w:val="00D17190"/>
    <w:rsid w:val="00D20DB2"/>
    <w:rsid w:val="00D21042"/>
    <w:rsid w:val="00D211B0"/>
    <w:rsid w:val="00D2394F"/>
    <w:rsid w:val="00D2543D"/>
    <w:rsid w:val="00D25DF9"/>
    <w:rsid w:val="00D30771"/>
    <w:rsid w:val="00D31F5A"/>
    <w:rsid w:val="00D32376"/>
    <w:rsid w:val="00D33319"/>
    <w:rsid w:val="00D335EB"/>
    <w:rsid w:val="00D34CE2"/>
    <w:rsid w:val="00D373BD"/>
    <w:rsid w:val="00D37638"/>
    <w:rsid w:val="00D407BE"/>
    <w:rsid w:val="00D4254B"/>
    <w:rsid w:val="00D438B0"/>
    <w:rsid w:val="00D4597F"/>
    <w:rsid w:val="00D463BF"/>
    <w:rsid w:val="00D469EB"/>
    <w:rsid w:val="00D502B5"/>
    <w:rsid w:val="00D514DB"/>
    <w:rsid w:val="00D5163B"/>
    <w:rsid w:val="00D51FB8"/>
    <w:rsid w:val="00D53F6B"/>
    <w:rsid w:val="00D555CF"/>
    <w:rsid w:val="00D57779"/>
    <w:rsid w:val="00D57D80"/>
    <w:rsid w:val="00D6079E"/>
    <w:rsid w:val="00D610BC"/>
    <w:rsid w:val="00D61DD9"/>
    <w:rsid w:val="00D61F7D"/>
    <w:rsid w:val="00D627CB"/>
    <w:rsid w:val="00D63904"/>
    <w:rsid w:val="00D6452F"/>
    <w:rsid w:val="00D65409"/>
    <w:rsid w:val="00D6667C"/>
    <w:rsid w:val="00D67FB4"/>
    <w:rsid w:val="00D7022C"/>
    <w:rsid w:val="00D70C0A"/>
    <w:rsid w:val="00D7356B"/>
    <w:rsid w:val="00D74A65"/>
    <w:rsid w:val="00D7505F"/>
    <w:rsid w:val="00D753BB"/>
    <w:rsid w:val="00D7603E"/>
    <w:rsid w:val="00D773F8"/>
    <w:rsid w:val="00D8156F"/>
    <w:rsid w:val="00D82D7F"/>
    <w:rsid w:val="00D924E2"/>
    <w:rsid w:val="00D93788"/>
    <w:rsid w:val="00DA04EA"/>
    <w:rsid w:val="00DA3F06"/>
    <w:rsid w:val="00DA5DD2"/>
    <w:rsid w:val="00DA6730"/>
    <w:rsid w:val="00DA6826"/>
    <w:rsid w:val="00DA6CDE"/>
    <w:rsid w:val="00DA7247"/>
    <w:rsid w:val="00DA7C91"/>
    <w:rsid w:val="00DB1B87"/>
    <w:rsid w:val="00DB1F2B"/>
    <w:rsid w:val="00DB2715"/>
    <w:rsid w:val="00DB569C"/>
    <w:rsid w:val="00DB6ED8"/>
    <w:rsid w:val="00DB70D0"/>
    <w:rsid w:val="00DC0357"/>
    <w:rsid w:val="00DC1F26"/>
    <w:rsid w:val="00DC40B4"/>
    <w:rsid w:val="00DC4DDC"/>
    <w:rsid w:val="00DC59AF"/>
    <w:rsid w:val="00DC793F"/>
    <w:rsid w:val="00DD2499"/>
    <w:rsid w:val="00DD57E6"/>
    <w:rsid w:val="00DD5E99"/>
    <w:rsid w:val="00DD70D7"/>
    <w:rsid w:val="00DE1134"/>
    <w:rsid w:val="00DE2B57"/>
    <w:rsid w:val="00DE2F7B"/>
    <w:rsid w:val="00DE37FD"/>
    <w:rsid w:val="00DE5176"/>
    <w:rsid w:val="00DE5453"/>
    <w:rsid w:val="00DE55DA"/>
    <w:rsid w:val="00DE57F8"/>
    <w:rsid w:val="00DE7AF5"/>
    <w:rsid w:val="00DF5F5A"/>
    <w:rsid w:val="00DF725A"/>
    <w:rsid w:val="00DF7B78"/>
    <w:rsid w:val="00E02B1D"/>
    <w:rsid w:val="00E03AB0"/>
    <w:rsid w:val="00E04192"/>
    <w:rsid w:val="00E057BD"/>
    <w:rsid w:val="00E1072C"/>
    <w:rsid w:val="00E1113C"/>
    <w:rsid w:val="00E12947"/>
    <w:rsid w:val="00E14B83"/>
    <w:rsid w:val="00E14F72"/>
    <w:rsid w:val="00E15132"/>
    <w:rsid w:val="00E1517D"/>
    <w:rsid w:val="00E15D16"/>
    <w:rsid w:val="00E23A26"/>
    <w:rsid w:val="00E23E89"/>
    <w:rsid w:val="00E24EE1"/>
    <w:rsid w:val="00E25AC4"/>
    <w:rsid w:val="00E27774"/>
    <w:rsid w:val="00E309EF"/>
    <w:rsid w:val="00E32131"/>
    <w:rsid w:val="00E324B2"/>
    <w:rsid w:val="00E32C08"/>
    <w:rsid w:val="00E34012"/>
    <w:rsid w:val="00E347A6"/>
    <w:rsid w:val="00E35296"/>
    <w:rsid w:val="00E3699A"/>
    <w:rsid w:val="00E3758C"/>
    <w:rsid w:val="00E37E83"/>
    <w:rsid w:val="00E40E81"/>
    <w:rsid w:val="00E419D1"/>
    <w:rsid w:val="00E43395"/>
    <w:rsid w:val="00E43AE7"/>
    <w:rsid w:val="00E440CB"/>
    <w:rsid w:val="00E45DCD"/>
    <w:rsid w:val="00E46E2B"/>
    <w:rsid w:val="00E476A0"/>
    <w:rsid w:val="00E501C0"/>
    <w:rsid w:val="00E50C3A"/>
    <w:rsid w:val="00E51FEE"/>
    <w:rsid w:val="00E52DFD"/>
    <w:rsid w:val="00E53CDE"/>
    <w:rsid w:val="00E549EE"/>
    <w:rsid w:val="00E56153"/>
    <w:rsid w:val="00E56CA4"/>
    <w:rsid w:val="00E61C24"/>
    <w:rsid w:val="00E61CD0"/>
    <w:rsid w:val="00E62A0B"/>
    <w:rsid w:val="00E62DC0"/>
    <w:rsid w:val="00E6303E"/>
    <w:rsid w:val="00E6517F"/>
    <w:rsid w:val="00E6559B"/>
    <w:rsid w:val="00E70722"/>
    <w:rsid w:val="00E75E13"/>
    <w:rsid w:val="00E76B49"/>
    <w:rsid w:val="00E77B91"/>
    <w:rsid w:val="00E82359"/>
    <w:rsid w:val="00E82775"/>
    <w:rsid w:val="00E82DE5"/>
    <w:rsid w:val="00E83300"/>
    <w:rsid w:val="00E84514"/>
    <w:rsid w:val="00E85741"/>
    <w:rsid w:val="00E86971"/>
    <w:rsid w:val="00E90565"/>
    <w:rsid w:val="00E905AB"/>
    <w:rsid w:val="00E9164D"/>
    <w:rsid w:val="00E92F45"/>
    <w:rsid w:val="00E96888"/>
    <w:rsid w:val="00E96DA9"/>
    <w:rsid w:val="00EA2228"/>
    <w:rsid w:val="00EA2B72"/>
    <w:rsid w:val="00EA3C7F"/>
    <w:rsid w:val="00EA621F"/>
    <w:rsid w:val="00EA6C86"/>
    <w:rsid w:val="00EA6CC4"/>
    <w:rsid w:val="00EA71F4"/>
    <w:rsid w:val="00EB2135"/>
    <w:rsid w:val="00EB3012"/>
    <w:rsid w:val="00EB523E"/>
    <w:rsid w:val="00EB55B8"/>
    <w:rsid w:val="00EB5F20"/>
    <w:rsid w:val="00EB6538"/>
    <w:rsid w:val="00EC13C4"/>
    <w:rsid w:val="00EC37EE"/>
    <w:rsid w:val="00EC417D"/>
    <w:rsid w:val="00EC713D"/>
    <w:rsid w:val="00EC750A"/>
    <w:rsid w:val="00ED2CD7"/>
    <w:rsid w:val="00ED56C3"/>
    <w:rsid w:val="00ED57EF"/>
    <w:rsid w:val="00EE0934"/>
    <w:rsid w:val="00EE0DE9"/>
    <w:rsid w:val="00EE1118"/>
    <w:rsid w:val="00EE3146"/>
    <w:rsid w:val="00EE3ECD"/>
    <w:rsid w:val="00EE4324"/>
    <w:rsid w:val="00EE6B02"/>
    <w:rsid w:val="00EE73BC"/>
    <w:rsid w:val="00EE780D"/>
    <w:rsid w:val="00EF0030"/>
    <w:rsid w:val="00EF1213"/>
    <w:rsid w:val="00EF23B9"/>
    <w:rsid w:val="00EF27A3"/>
    <w:rsid w:val="00EF295A"/>
    <w:rsid w:val="00EF546C"/>
    <w:rsid w:val="00EF75A6"/>
    <w:rsid w:val="00F0097E"/>
    <w:rsid w:val="00F012E4"/>
    <w:rsid w:val="00F02D9F"/>
    <w:rsid w:val="00F02F5D"/>
    <w:rsid w:val="00F039FC"/>
    <w:rsid w:val="00F03DC6"/>
    <w:rsid w:val="00F04C6A"/>
    <w:rsid w:val="00F05326"/>
    <w:rsid w:val="00F05422"/>
    <w:rsid w:val="00F06EA7"/>
    <w:rsid w:val="00F0744E"/>
    <w:rsid w:val="00F07789"/>
    <w:rsid w:val="00F1186E"/>
    <w:rsid w:val="00F12618"/>
    <w:rsid w:val="00F13F99"/>
    <w:rsid w:val="00F16C4A"/>
    <w:rsid w:val="00F16E8B"/>
    <w:rsid w:val="00F23A67"/>
    <w:rsid w:val="00F300C8"/>
    <w:rsid w:val="00F303C6"/>
    <w:rsid w:val="00F306AD"/>
    <w:rsid w:val="00F308DA"/>
    <w:rsid w:val="00F31299"/>
    <w:rsid w:val="00F31A6D"/>
    <w:rsid w:val="00F31C81"/>
    <w:rsid w:val="00F32393"/>
    <w:rsid w:val="00F32793"/>
    <w:rsid w:val="00F33738"/>
    <w:rsid w:val="00F33C16"/>
    <w:rsid w:val="00F34054"/>
    <w:rsid w:val="00F34481"/>
    <w:rsid w:val="00F34842"/>
    <w:rsid w:val="00F36809"/>
    <w:rsid w:val="00F36CC8"/>
    <w:rsid w:val="00F37969"/>
    <w:rsid w:val="00F37AB6"/>
    <w:rsid w:val="00F37FD2"/>
    <w:rsid w:val="00F45A07"/>
    <w:rsid w:val="00F46D3A"/>
    <w:rsid w:val="00F50458"/>
    <w:rsid w:val="00F51027"/>
    <w:rsid w:val="00F51C5D"/>
    <w:rsid w:val="00F51E33"/>
    <w:rsid w:val="00F53344"/>
    <w:rsid w:val="00F535BF"/>
    <w:rsid w:val="00F5412B"/>
    <w:rsid w:val="00F62A63"/>
    <w:rsid w:val="00F64C8B"/>
    <w:rsid w:val="00F64CCD"/>
    <w:rsid w:val="00F65BAA"/>
    <w:rsid w:val="00F67DFB"/>
    <w:rsid w:val="00F748CF"/>
    <w:rsid w:val="00F75592"/>
    <w:rsid w:val="00F76B5D"/>
    <w:rsid w:val="00F77D2B"/>
    <w:rsid w:val="00F812CE"/>
    <w:rsid w:val="00F819CA"/>
    <w:rsid w:val="00F82630"/>
    <w:rsid w:val="00F82671"/>
    <w:rsid w:val="00F82E2D"/>
    <w:rsid w:val="00F864E1"/>
    <w:rsid w:val="00F874E4"/>
    <w:rsid w:val="00F91133"/>
    <w:rsid w:val="00F92F8E"/>
    <w:rsid w:val="00F93DB5"/>
    <w:rsid w:val="00F94367"/>
    <w:rsid w:val="00F94EA4"/>
    <w:rsid w:val="00F95037"/>
    <w:rsid w:val="00F95056"/>
    <w:rsid w:val="00F97903"/>
    <w:rsid w:val="00F97DE5"/>
    <w:rsid w:val="00FA069E"/>
    <w:rsid w:val="00FA150D"/>
    <w:rsid w:val="00FA1538"/>
    <w:rsid w:val="00FB0CCC"/>
    <w:rsid w:val="00FB1A75"/>
    <w:rsid w:val="00FB4D71"/>
    <w:rsid w:val="00FB52EB"/>
    <w:rsid w:val="00FC14D8"/>
    <w:rsid w:val="00FC1C8B"/>
    <w:rsid w:val="00FC229F"/>
    <w:rsid w:val="00FC3459"/>
    <w:rsid w:val="00FC36BA"/>
    <w:rsid w:val="00FC421F"/>
    <w:rsid w:val="00FC67D4"/>
    <w:rsid w:val="00FC6C55"/>
    <w:rsid w:val="00FC7792"/>
    <w:rsid w:val="00FD1C78"/>
    <w:rsid w:val="00FD384D"/>
    <w:rsid w:val="00FD437B"/>
    <w:rsid w:val="00FD6EB3"/>
    <w:rsid w:val="00FD6FE7"/>
    <w:rsid w:val="00FD7719"/>
    <w:rsid w:val="00FE0E6B"/>
    <w:rsid w:val="00FE1384"/>
    <w:rsid w:val="00FE14EE"/>
    <w:rsid w:val="00FE5F94"/>
    <w:rsid w:val="00FE66F4"/>
    <w:rsid w:val="00FF029A"/>
    <w:rsid w:val="00FF1C3A"/>
    <w:rsid w:val="00FF2642"/>
    <w:rsid w:val="00FF2AF6"/>
    <w:rsid w:val="00FF2BAC"/>
    <w:rsid w:val="00FF56D6"/>
    <w:rsid w:val="00FF5758"/>
    <w:rsid w:val="00FF58DE"/>
    <w:rsid w:val="00FF59B9"/>
    <w:rsid w:val="00FF6DB3"/>
    <w:rsid w:val="00FF7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D356FA"/>
  <w15:chartTrackingRefBased/>
  <w15:docId w15:val="{56E72AB3-E682-0C41-847A-DF364BF4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06B44"/>
    <w:pPr>
      <w:suppressAutoHyphens/>
    </w:pPr>
    <w:rPr>
      <w:sz w:val="24"/>
      <w:szCs w:val="24"/>
      <w:lang w:eastAsia="ar-SA"/>
    </w:rPr>
  </w:style>
  <w:style w:type="paragraph" w:styleId="1">
    <w:name w:val="heading 1"/>
    <w:basedOn w:val="a1"/>
    <w:next w:val="a1"/>
    <w:link w:val="10"/>
    <w:qFormat/>
    <w:pPr>
      <w:keepNext/>
      <w:spacing w:before="240" w:after="60"/>
      <w:outlineLvl w:val="0"/>
    </w:pPr>
    <w:rPr>
      <w:rFonts w:ascii="Arial" w:hAnsi="Arial"/>
      <w:b/>
      <w:bCs/>
      <w:kern w:val="1"/>
      <w:sz w:val="32"/>
      <w:szCs w:val="32"/>
    </w:rPr>
  </w:style>
  <w:style w:type="paragraph" w:styleId="2">
    <w:name w:val="heading 2"/>
    <w:aliases w:val="H2,Heading 2 CFMU"/>
    <w:basedOn w:val="a1"/>
    <w:next w:val="a2"/>
    <w:link w:val="21"/>
    <w:qFormat/>
    <w:pPr>
      <w:numPr>
        <w:ilvl w:val="1"/>
        <w:numId w:val="1"/>
      </w:numPr>
      <w:spacing w:before="280" w:after="280"/>
      <w:outlineLvl w:val="1"/>
    </w:pPr>
    <w:rPr>
      <w:b/>
      <w:bCs/>
      <w:sz w:val="36"/>
      <w:szCs w:val="36"/>
      <w:lang w:val="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1"/>
    <w:next w:val="a2"/>
    <w:qFormat/>
    <w:pPr>
      <w:numPr>
        <w:ilvl w:val="2"/>
        <w:numId w:val="1"/>
      </w:numPr>
      <w:spacing w:before="280" w:after="280"/>
      <w:outlineLvl w:val="2"/>
    </w:pPr>
    <w:rPr>
      <w:b/>
      <w:bCs/>
      <w:sz w:val="27"/>
      <w:szCs w:val="27"/>
    </w:rPr>
  </w:style>
  <w:style w:type="paragraph" w:styleId="4">
    <w:name w:val="heading 4"/>
    <w:basedOn w:val="a1"/>
    <w:next w:val="a1"/>
    <w:link w:val="40"/>
    <w:qFormat/>
    <w:rsid w:val="00C766D1"/>
    <w:pPr>
      <w:keepNext/>
      <w:suppressAutoHyphens w:val="0"/>
      <w:spacing w:before="240" w:after="60"/>
      <w:outlineLvl w:val="3"/>
    </w:pPr>
    <w:rPr>
      <w:b/>
      <w:bCs/>
      <w:sz w:val="28"/>
      <w:szCs w:val="28"/>
      <w:lang w:val="x-none" w:eastAsia="x-none"/>
    </w:rPr>
  </w:style>
  <w:style w:type="paragraph" w:styleId="5">
    <w:name w:val="heading 5"/>
    <w:basedOn w:val="a1"/>
    <w:next w:val="a1"/>
    <w:link w:val="50"/>
    <w:unhideWhenUsed/>
    <w:qFormat/>
    <w:rsid w:val="00AF3243"/>
    <w:pPr>
      <w:spacing w:before="240" w:after="60"/>
      <w:outlineLvl w:val="4"/>
    </w:pPr>
    <w:rPr>
      <w:rFonts w:ascii="Calibri" w:hAnsi="Calibri"/>
      <w:b/>
      <w:bCs/>
      <w:i/>
      <w:iCs/>
      <w:sz w:val="26"/>
      <w:szCs w:val="26"/>
    </w:rPr>
  </w:style>
  <w:style w:type="paragraph" w:styleId="6">
    <w:name w:val="heading 6"/>
    <w:basedOn w:val="22"/>
    <w:next w:val="22"/>
    <w:link w:val="60"/>
    <w:qFormat/>
    <w:rsid w:val="00C766D1"/>
    <w:pPr>
      <w:keepNext/>
      <w:keepLines/>
      <w:spacing w:before="200" w:after="40"/>
      <w:contextualSpacing/>
      <w:outlineLvl w:val="5"/>
    </w:pPr>
    <w:rPr>
      <w:rFonts w:cs="Times New Roman"/>
      <w:b/>
      <w:sz w:val="20"/>
      <w:szCs w:val="20"/>
      <w:lang w:val="x-none" w:eastAsia="x-none"/>
    </w:rPr>
  </w:style>
  <w:style w:type="paragraph" w:styleId="7">
    <w:name w:val="heading 7"/>
    <w:basedOn w:val="a1"/>
    <w:next w:val="a1"/>
    <w:link w:val="70"/>
    <w:unhideWhenUsed/>
    <w:qFormat/>
    <w:rsid w:val="00C766D1"/>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C766D1"/>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C766D1"/>
    <w:pPr>
      <w:suppressAutoHyphens w:val="0"/>
      <w:spacing w:before="240" w:after="60"/>
      <w:outlineLvl w:val="8"/>
    </w:pPr>
    <w:rPr>
      <w:rFonts w:ascii="Arial" w:hAnsi="Arial"/>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3z0">
    <w:name w:val="WW8Num3z0"/>
    <w:rPr>
      <w:rFonts w:ascii="Times New Roman" w:hAnsi="Times New Roman" w:cs="Times New Roman"/>
    </w:rPr>
  </w:style>
  <w:style w:type="character" w:customStyle="1" w:styleId="WW8Num4z0">
    <w:name w:val="WW8Num4z0"/>
    <w:rPr>
      <w:rFonts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eastAsia="Times New Roman"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b w:val="0"/>
      <w:color w:val="000000"/>
      <w:sz w:val="24"/>
      <w:szCs w:val="24"/>
    </w:rPr>
  </w:style>
  <w:style w:type="character" w:customStyle="1" w:styleId="WW8Num9z0">
    <w:name w:val="WW8Num9z0"/>
    <w:rPr>
      <w:rFonts w:ascii="Symbol" w:eastAsia="Times New Roman" w:hAnsi="Symbol" w:cs="Times New Roman"/>
      <w:b w:val="0"/>
      <w:sz w:val="23"/>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2z0">
    <w:name w:val="WW8Num12z0"/>
    <w:rPr>
      <w:rFonts w:ascii="Times New Roman" w:hAnsi="Times New Roman" w:cs="Times New Roman"/>
      <w:b w:val="0"/>
      <w:color w:val="auto"/>
    </w:rPr>
  </w:style>
  <w:style w:type="character" w:customStyle="1" w:styleId="WW8Num15z0">
    <w:name w:val="WW8Num15z0"/>
    <w:rPr>
      <w:rFonts w:ascii="Times New Roman" w:hAnsi="Times New Roman" w:cs="Times New Roman"/>
      <w:b w:val="0"/>
      <w:color w:val="auto"/>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Times New Roman" w:hAnsi="Times New Roman" w:cs="Times New Roman"/>
      <w:b w:val="0"/>
      <w:color w:val="auto"/>
    </w:rPr>
  </w:style>
  <w:style w:type="character" w:customStyle="1" w:styleId="81">
    <w:name w:val="Основной шрифт абзаца8"/>
  </w:style>
  <w:style w:type="character" w:customStyle="1" w:styleId="WW8Num5z4">
    <w:name w:val="WW8Num5z4"/>
    <w:rPr>
      <w:rFonts w:ascii="Courier New" w:hAnsi="Courier New"/>
    </w:rPr>
  </w:style>
  <w:style w:type="character" w:customStyle="1" w:styleId="71">
    <w:name w:val="Основной шрифт абзаца7"/>
  </w:style>
  <w:style w:type="character" w:customStyle="1" w:styleId="Absatz-Standardschriftart">
    <w:name w:val="Absatz-Standardschriftart"/>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eastAsia="Times New Roman" w:hAnsi="Symbol" w:cs="Times New Roman"/>
      <w:b w:val="0"/>
      <w:sz w:val="23"/>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61">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51">
    <w:name w:val="Основной шрифт абзаца5"/>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30">
    <w:name w:val="Основной шрифт абзаца3"/>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23">
    <w:name w:val="Основной шрифт абзаца2"/>
  </w:style>
  <w:style w:type="character" w:customStyle="1" w:styleId="12">
    <w:name w:val="Основной шрифт абзаца1"/>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uiPriority w:val="99"/>
    <w:rPr>
      <w:rFonts w:ascii="Calibri" w:eastAsia="Calibri" w:hAnsi="Calibri" w:cs="Times New Roman"/>
      <w:sz w:val="24"/>
      <w:szCs w:val="20"/>
    </w:rPr>
  </w:style>
  <w:style w:type="character" w:customStyle="1" w:styleId="42">
    <w:name w:val="Основной шрифт абзаца4"/>
  </w:style>
  <w:style w:type="character" w:styleId="a6">
    <w:name w:val="Hyperlink"/>
    <w:rPr>
      <w:color w:val="0000FF"/>
      <w:u w:val="single"/>
    </w:rPr>
  </w:style>
  <w:style w:type="character" w:customStyle="1" w:styleId="a7">
    <w:name w:val="Символ нумерации"/>
    <w:rPr>
      <w:lang w:val="uk-UA"/>
    </w:rPr>
  </w:style>
  <w:style w:type="character" w:customStyle="1" w:styleId="a8">
    <w:name w:val="Маркеры списка"/>
    <w:rPr>
      <w:rFonts w:ascii="OpenSymbol" w:eastAsia="OpenSymbol" w:hAnsi="OpenSymbol" w:cs="OpenSymbol"/>
    </w:rPr>
  </w:style>
  <w:style w:type="character" w:customStyle="1" w:styleId="a9">
    <w:name w:val="Нижний колонтитул Знак"/>
    <w:aliases w:val="Знак Знак"/>
    <w:uiPriority w:val="99"/>
    <w:rPr>
      <w:sz w:val="24"/>
      <w:szCs w:val="24"/>
      <w:lang w:val="ru-RU"/>
    </w:rPr>
  </w:style>
  <w:style w:type="character" w:customStyle="1" w:styleId="spelle">
    <w:name w:val="spelle"/>
    <w:basedOn w:val="51"/>
  </w:style>
  <w:style w:type="character" w:customStyle="1" w:styleId="rvts0">
    <w:name w:val="rvts0"/>
    <w:basedOn w:val="61"/>
  </w:style>
  <w:style w:type="character" w:customStyle="1" w:styleId="aa">
    <w:name w:val="Текст концевой сноски Знак"/>
    <w:rPr>
      <w:rFonts w:ascii="Calibri" w:eastAsia="Calibri" w:hAnsi="Calibri"/>
    </w:rPr>
  </w:style>
  <w:style w:type="character" w:customStyle="1" w:styleId="ab">
    <w:name w:val="Символы концевой сноски"/>
    <w:rPr>
      <w:vertAlign w:val="superscript"/>
    </w:rPr>
  </w:style>
  <w:style w:type="character" w:customStyle="1" w:styleId="Internetlink">
    <w:name w:val="Internet link"/>
    <w:rPr>
      <w:color w:val="000080"/>
      <w:u w:val="single"/>
    </w:rPr>
  </w:style>
  <w:style w:type="character" w:customStyle="1" w:styleId="13">
    <w:name w:val="Знак концевой сноски1"/>
    <w:rPr>
      <w:vertAlign w:val="superscript"/>
    </w:rPr>
  </w:style>
  <w:style w:type="character" w:customStyle="1" w:styleId="ac">
    <w:name w:val="Символ сноски"/>
    <w:rPr>
      <w:vertAlign w:val="superscript"/>
    </w:rPr>
  </w:style>
  <w:style w:type="character" w:customStyle="1" w:styleId="WW-">
    <w:name w:val="WW-Символ сноски"/>
  </w:style>
  <w:style w:type="character" w:customStyle="1" w:styleId="14">
    <w:name w:val="Знак сноски1"/>
    <w:rPr>
      <w:vertAlign w:val="superscript"/>
    </w:rPr>
  </w:style>
  <w:style w:type="character" w:customStyle="1" w:styleId="apple-converted-space">
    <w:name w:val="apple-converted-space"/>
  </w:style>
  <w:style w:type="character" w:customStyle="1" w:styleId="pp-characteristics-tab-product-name">
    <w:name w:val="pp-characteristics-tab-product-name"/>
  </w:style>
  <w:style w:type="character" w:customStyle="1" w:styleId="RTFNum128">
    <w:name w:val="RTF_Num 12 8"/>
    <w:rPr>
      <w:rFonts w:ascii="Wingdings" w:eastAsia="Wingdings" w:hAnsi="Wingdings" w:cs="Wingdings"/>
      <w:sz w:val="20"/>
      <w:szCs w:val="20"/>
    </w:rPr>
  </w:style>
  <w:style w:type="character" w:customStyle="1" w:styleId="24">
    <w:name w:val="Знак концевой сноски2"/>
    <w:rPr>
      <w:vertAlign w:val="superscript"/>
    </w:rPr>
  </w:style>
  <w:style w:type="character" w:customStyle="1" w:styleId="WW8Num6z0">
    <w:name w:val="WW8Num6z0"/>
    <w:rPr>
      <w:rFonts w:cs="Times New Roman"/>
    </w:rPr>
  </w:style>
  <w:style w:type="character" w:customStyle="1" w:styleId="25">
    <w:name w:val="Знак сноски2"/>
    <w:rPr>
      <w:vertAlign w:val="superscript"/>
    </w:rPr>
  </w:style>
  <w:style w:type="character" w:customStyle="1" w:styleId="rvts46">
    <w:name w:val="rvts46"/>
    <w:basedOn w:val="81"/>
  </w:style>
  <w:style w:type="character" w:customStyle="1" w:styleId="ad">
    <w:name w:val="Верхний колонтитул Знак"/>
    <w:aliases w:val="Header Char Знак"/>
    <w:rPr>
      <w:sz w:val="24"/>
      <w:szCs w:val="24"/>
      <w:lang w:val="uk-UA"/>
    </w:rPr>
  </w:style>
  <w:style w:type="character" w:styleId="ae">
    <w:name w:val="Strong"/>
    <w:uiPriority w:val="22"/>
    <w:qFormat/>
    <w:rPr>
      <w:b/>
      <w:bCs/>
    </w:rPr>
  </w:style>
  <w:style w:type="paragraph" w:styleId="af">
    <w:name w:val="Title"/>
    <w:basedOn w:val="a1"/>
    <w:next w:val="af0"/>
    <w:link w:val="af1"/>
    <w:qFormat/>
  </w:style>
  <w:style w:type="paragraph" w:styleId="a2">
    <w:name w:val="Body Text"/>
    <w:aliases w:val="Çàã1,BO,ID,body indent,andrad,EHPT,Body Text2"/>
    <w:basedOn w:val="a1"/>
    <w:link w:val="af2"/>
    <w:pPr>
      <w:spacing w:after="120"/>
    </w:pPr>
  </w:style>
  <w:style w:type="paragraph" w:styleId="af3">
    <w:name w:val="List"/>
    <w:basedOn w:val="a2"/>
    <w:rPr>
      <w:rFonts w:cs="Mangal"/>
    </w:rPr>
  </w:style>
  <w:style w:type="paragraph" w:customStyle="1" w:styleId="62">
    <w:name w:val="Название6"/>
    <w:basedOn w:val="a1"/>
    <w:qFormat/>
    <w:pPr>
      <w:suppressLineNumbers/>
      <w:spacing w:before="120" w:after="120"/>
    </w:pPr>
    <w:rPr>
      <w:rFonts w:cs="Mangal"/>
      <w:i/>
      <w:iCs/>
    </w:rPr>
  </w:style>
  <w:style w:type="paragraph" w:customStyle="1" w:styleId="63">
    <w:name w:val="Указатель6"/>
    <w:basedOn w:val="a1"/>
    <w:qFormat/>
    <w:pPr>
      <w:suppressLineNumbers/>
    </w:pPr>
    <w:rPr>
      <w:rFonts w:cs="Mangal"/>
    </w:rPr>
  </w:style>
  <w:style w:type="paragraph" w:customStyle="1" w:styleId="52">
    <w:name w:val="Название5"/>
    <w:basedOn w:val="a1"/>
    <w:qFormat/>
    <w:pPr>
      <w:suppressLineNumbers/>
      <w:spacing w:before="120" w:after="120"/>
    </w:pPr>
    <w:rPr>
      <w:rFonts w:cs="Mangal"/>
      <w:i/>
      <w:iCs/>
    </w:rPr>
  </w:style>
  <w:style w:type="paragraph" w:customStyle="1" w:styleId="53">
    <w:name w:val="Указатель5"/>
    <w:basedOn w:val="a1"/>
    <w:qFormat/>
    <w:pPr>
      <w:suppressLineNumbers/>
    </w:pPr>
    <w:rPr>
      <w:rFonts w:cs="Mangal"/>
    </w:rPr>
  </w:style>
  <w:style w:type="paragraph" w:customStyle="1" w:styleId="43">
    <w:name w:val="Название4"/>
    <w:basedOn w:val="a1"/>
    <w:qFormat/>
    <w:pPr>
      <w:suppressLineNumbers/>
      <w:spacing w:before="120" w:after="120"/>
    </w:pPr>
    <w:rPr>
      <w:rFonts w:cs="Mangal"/>
      <w:i/>
      <w:iCs/>
    </w:rPr>
  </w:style>
  <w:style w:type="paragraph" w:customStyle="1" w:styleId="44">
    <w:name w:val="Указатель4"/>
    <w:basedOn w:val="a1"/>
    <w:qFormat/>
    <w:pPr>
      <w:suppressLineNumbers/>
    </w:pPr>
    <w:rPr>
      <w:rFonts w:cs="Mangal"/>
    </w:rPr>
  </w:style>
  <w:style w:type="paragraph" w:customStyle="1" w:styleId="32">
    <w:name w:val="Название3"/>
    <w:basedOn w:val="a1"/>
    <w:qFormat/>
    <w:pPr>
      <w:suppressLineNumbers/>
      <w:spacing w:before="120" w:after="120"/>
    </w:pPr>
    <w:rPr>
      <w:rFonts w:cs="Mangal"/>
      <w:i/>
      <w:iCs/>
    </w:rPr>
  </w:style>
  <w:style w:type="paragraph" w:customStyle="1" w:styleId="33">
    <w:name w:val="Указатель3"/>
    <w:basedOn w:val="a1"/>
    <w:qFormat/>
    <w:pPr>
      <w:suppressLineNumbers/>
    </w:pPr>
    <w:rPr>
      <w:rFonts w:cs="Mangal"/>
    </w:rPr>
  </w:style>
  <w:style w:type="paragraph" w:customStyle="1" w:styleId="26">
    <w:name w:val="Название2"/>
    <w:basedOn w:val="a1"/>
    <w:qFormat/>
    <w:pPr>
      <w:suppressLineNumbers/>
      <w:spacing w:before="120" w:after="120"/>
    </w:pPr>
    <w:rPr>
      <w:rFonts w:cs="Mangal"/>
      <w:i/>
      <w:iCs/>
    </w:rPr>
  </w:style>
  <w:style w:type="paragraph" w:customStyle="1" w:styleId="27">
    <w:name w:val="Указатель2"/>
    <w:basedOn w:val="a1"/>
    <w:qFormat/>
    <w:pPr>
      <w:suppressLineNumbers/>
    </w:pPr>
    <w:rPr>
      <w:rFonts w:cs="Mangal"/>
    </w:rPr>
  </w:style>
  <w:style w:type="paragraph" w:customStyle="1" w:styleId="15">
    <w:name w:val="Название1"/>
    <w:basedOn w:val="a1"/>
    <w:qFormat/>
    <w:pPr>
      <w:suppressLineNumbers/>
      <w:spacing w:before="120" w:after="120"/>
    </w:pPr>
    <w:rPr>
      <w:rFonts w:cs="Mangal"/>
      <w:i/>
      <w:iCs/>
    </w:rPr>
  </w:style>
  <w:style w:type="paragraph" w:customStyle="1" w:styleId="16">
    <w:name w:val="Указатель1"/>
    <w:basedOn w:val="a1"/>
    <w:qFormat/>
    <w:pPr>
      <w:suppressLineNumbers/>
    </w:pPr>
    <w:rPr>
      <w:rFonts w:cs="Mangal"/>
    </w:rPr>
  </w:style>
  <w:style w:type="paragraph" w:styleId="af0">
    <w:name w:val="Subtitle"/>
    <w:basedOn w:val="a1"/>
    <w:next w:val="a2"/>
    <w:link w:val="af4"/>
    <w:qFormat/>
    <w:pPr>
      <w:jc w:val="center"/>
    </w:pPr>
    <w:rPr>
      <w:i/>
      <w:iC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1"/>
    <w:link w:val="af6"/>
    <w:uiPriority w:val="99"/>
    <w:qFormat/>
    <w:pPr>
      <w:spacing w:before="280" w:after="280"/>
    </w:pPr>
    <w:rPr>
      <w:lang w:val="x-none"/>
    </w:rPr>
  </w:style>
  <w:style w:type="paragraph" w:customStyle="1" w:styleId="af7">
    <w:name w:val="Содержимое таблицы"/>
    <w:basedOn w:val="a1"/>
    <w:qFormat/>
    <w:pPr>
      <w:suppressLineNumbers/>
    </w:pPr>
  </w:style>
  <w:style w:type="paragraph" w:customStyle="1" w:styleId="af8">
    <w:name w:val="Заголовок таблицы"/>
    <w:basedOn w:val="af7"/>
    <w:qFormat/>
    <w:pPr>
      <w:jc w:val="center"/>
    </w:pPr>
    <w:rPr>
      <w:b/>
      <w:bCs/>
    </w:rPr>
  </w:style>
  <w:style w:type="paragraph" w:customStyle="1" w:styleId="af9">
    <w:name w:val="Содержимое врезки"/>
    <w:basedOn w:val="a2"/>
    <w:qFormat/>
  </w:style>
  <w:style w:type="paragraph" w:styleId="afa">
    <w:name w:val="TOC Heading"/>
    <w:basedOn w:val="1"/>
    <w:next w:val="a1"/>
    <w:qFormat/>
    <w:pPr>
      <w:keepLines/>
      <w:spacing w:before="480" w:after="0" w:line="276" w:lineRule="auto"/>
    </w:pPr>
    <w:rPr>
      <w:rFonts w:ascii="Cambria" w:hAnsi="Cambria"/>
      <w:color w:val="365F91"/>
      <w:sz w:val="28"/>
      <w:szCs w:val="28"/>
    </w:rPr>
  </w:style>
  <w:style w:type="paragraph" w:customStyle="1" w:styleId="--14">
    <w:name w:val="ЕТС-ОТ(Ц-Ж)14"/>
    <w:basedOn w:val="a1"/>
    <w:qFormat/>
    <w:pPr>
      <w:jc w:val="center"/>
    </w:pPr>
    <w:rPr>
      <w:b/>
      <w:sz w:val="28"/>
      <w:szCs w:val="28"/>
    </w:rPr>
  </w:style>
  <w:style w:type="paragraph" w:customStyle="1" w:styleId="--140">
    <w:name w:val="ЕТС-ОТ(Ц-О)14"/>
    <w:basedOn w:val="a1"/>
    <w:qFormat/>
    <w:pPr>
      <w:jc w:val="center"/>
    </w:pPr>
    <w:rPr>
      <w:sz w:val="28"/>
      <w:szCs w:val="20"/>
    </w:rPr>
  </w:style>
  <w:style w:type="paragraph" w:customStyle="1" w:styleId="1TimesNewRoman11pt">
    <w:name w:val="Стиль Заголовок 1 + Times New Roman 11 pt"/>
    <w:basedOn w:val="1"/>
    <w:qFormat/>
    <w:pPr>
      <w:spacing w:before="120" w:after="40"/>
      <w:jc w:val="center"/>
    </w:pPr>
    <w:rPr>
      <w:rFonts w:ascii="Times New Roman" w:hAnsi="Times New Roman"/>
      <w:sz w:val="40"/>
      <w:szCs w:val="40"/>
    </w:rPr>
  </w:style>
  <w:style w:type="paragraph" w:customStyle="1" w:styleId="afb">
    <w:name w:val="Обычный (веб) + Черный"/>
    <w:basedOn w:val="a1"/>
    <w:qFormat/>
    <w:pPr>
      <w:keepNext/>
      <w:spacing w:before="120" w:after="40"/>
      <w:ind w:firstLine="630"/>
      <w:jc w:val="both"/>
    </w:pPr>
    <w:rPr>
      <w:rFonts w:eastAsia="Calibri"/>
      <w:bCs/>
      <w:kern w:val="1"/>
    </w:rPr>
  </w:style>
  <w:style w:type="paragraph" w:customStyle="1" w:styleId="210">
    <w:name w:val="Основной текст 21"/>
    <w:basedOn w:val="a1"/>
    <w:qFormat/>
    <w:pPr>
      <w:spacing w:after="120" w:line="480" w:lineRule="auto"/>
    </w:pPr>
    <w:rPr>
      <w:sz w:val="20"/>
      <w:szCs w:val="20"/>
    </w:rPr>
  </w:style>
  <w:style w:type="paragraph" w:customStyle="1" w:styleId="220">
    <w:name w:val="Основной текст 22"/>
    <w:basedOn w:val="a1"/>
    <w:rPr>
      <w:szCs w:val="20"/>
    </w:rPr>
  </w:style>
  <w:style w:type="paragraph" w:customStyle="1" w:styleId="17">
    <w:name w:val="Название объекта1"/>
    <w:basedOn w:val="a1"/>
    <w:next w:val="a1"/>
    <w:qFormat/>
    <w:pPr>
      <w:spacing w:after="120"/>
      <w:jc w:val="center"/>
    </w:pPr>
    <w:rPr>
      <w:b/>
      <w:i/>
      <w:sz w:val="22"/>
      <w:szCs w:val="20"/>
    </w:rPr>
  </w:style>
  <w:style w:type="paragraph" w:styleId="afc">
    <w:name w:val="header"/>
    <w:aliases w:val="Header Char"/>
    <w:basedOn w:val="a1"/>
    <w:link w:val="afd"/>
    <w:pPr>
      <w:tabs>
        <w:tab w:val="center" w:pos="4819"/>
        <w:tab w:val="right" w:pos="9639"/>
      </w:tabs>
    </w:pPr>
    <w:rPr>
      <w:lang w:val="x-none"/>
    </w:rPr>
  </w:style>
  <w:style w:type="paragraph" w:customStyle="1" w:styleId="130">
    <w:name w:val="Обычный + 13 пт"/>
    <w:basedOn w:val="a1"/>
    <w:qFormat/>
  </w:style>
  <w:style w:type="paragraph" w:styleId="afe">
    <w:name w:val="footer"/>
    <w:aliases w:val="Знак"/>
    <w:basedOn w:val="a1"/>
    <w:link w:val="aff"/>
    <w:qFormat/>
    <w:pPr>
      <w:tabs>
        <w:tab w:val="center" w:pos="4819"/>
        <w:tab w:val="right" w:pos="9639"/>
      </w:tabs>
    </w:pPr>
    <w:rPr>
      <w:lang w:val="x-none"/>
    </w:rPr>
  </w:style>
  <w:style w:type="paragraph" w:customStyle="1" w:styleId="18">
    <w:name w:val="Абзац списка1"/>
    <w:basedOn w:val="a1"/>
  </w:style>
  <w:style w:type="paragraph" w:styleId="aff0">
    <w:name w:val="List Paragraph"/>
    <w:basedOn w:val="a1"/>
    <w:link w:val="aff1"/>
    <w:uiPriority w:val="34"/>
    <w:qFormat/>
    <w:pPr>
      <w:suppressAutoHyphens w:val="0"/>
      <w:ind w:left="708"/>
    </w:pPr>
    <w:rPr>
      <w:sz w:val="22"/>
      <w:szCs w:val="20"/>
    </w:rPr>
  </w:style>
  <w:style w:type="paragraph" w:styleId="aff2">
    <w:name w:val="endnote text"/>
    <w:basedOn w:val="a1"/>
    <w:link w:val="aff3"/>
    <w:uiPriority w:val="99"/>
    <w:pPr>
      <w:suppressAutoHyphens w:val="0"/>
      <w:spacing w:after="200" w:line="276" w:lineRule="auto"/>
    </w:pPr>
    <w:rPr>
      <w:rFonts w:ascii="Calibri" w:eastAsia="Calibri" w:hAnsi="Calibri"/>
      <w:sz w:val="20"/>
      <w:szCs w:val="20"/>
      <w:lang w:val="x-none"/>
    </w:rPr>
  </w:style>
  <w:style w:type="paragraph" w:customStyle="1" w:styleId="Standard">
    <w:name w:val="Standard"/>
    <w:qFormat/>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qFormat/>
    <w:pPr>
      <w:spacing w:after="120"/>
    </w:pPr>
  </w:style>
  <w:style w:type="paragraph" w:customStyle="1" w:styleId="211">
    <w:name w:val="Заголовок 21"/>
    <w:basedOn w:val="Standard"/>
    <w:next w:val="Standard"/>
    <w:pPr>
      <w:keepNext/>
      <w:spacing w:before="120" w:after="60"/>
      <w:jc w:val="both"/>
    </w:pPr>
    <w:rPr>
      <w:rFonts w:ascii="Calibri" w:eastAsia="Calibri" w:hAnsi="Calibri"/>
      <w:b/>
    </w:rPr>
  </w:style>
  <w:style w:type="paragraph" w:customStyle="1" w:styleId="a">
    <w:name w:val="_тире"/>
    <w:basedOn w:val="a1"/>
    <w:qFormat/>
    <w:pPr>
      <w:numPr>
        <w:numId w:val="2"/>
      </w:numPr>
      <w:suppressAutoHyphens w:val="0"/>
      <w:spacing w:after="120"/>
      <w:jc w:val="both"/>
    </w:pPr>
  </w:style>
  <w:style w:type="paragraph" w:customStyle="1" w:styleId="aff4">
    <w:name w:val="_номер+)"/>
    <w:basedOn w:val="a1"/>
    <w:qFormat/>
  </w:style>
  <w:style w:type="paragraph" w:customStyle="1" w:styleId="rvps2">
    <w:name w:val="rvps2"/>
    <w:basedOn w:val="a1"/>
    <w:qFormat/>
    <w:pPr>
      <w:suppressAutoHyphens w:val="0"/>
      <w:spacing w:before="280" w:after="280"/>
    </w:pPr>
  </w:style>
  <w:style w:type="paragraph" w:customStyle="1" w:styleId="310">
    <w:name w:val="Основной текст с отступом 31"/>
    <w:basedOn w:val="a1"/>
    <w:qFormat/>
    <w:pPr>
      <w:suppressAutoHyphens w:val="0"/>
      <w:spacing w:after="120"/>
      <w:ind w:left="283"/>
    </w:pPr>
    <w:rPr>
      <w:sz w:val="16"/>
      <w:szCs w:val="16"/>
      <w:lang w:val="ru-RU"/>
    </w:rPr>
  </w:style>
  <w:style w:type="paragraph" w:styleId="aff5">
    <w:name w:val="No Spacing"/>
    <w:link w:val="aff6"/>
    <w:uiPriority w:val="1"/>
    <w:qFormat/>
    <w:pPr>
      <w:suppressAutoHyphens/>
    </w:pPr>
    <w:rPr>
      <w:rFonts w:ascii="Calibri" w:eastAsia="Calibri" w:hAnsi="Calibri"/>
      <w:sz w:val="22"/>
      <w:szCs w:val="22"/>
      <w:lang w:eastAsia="ar-SA"/>
    </w:rPr>
  </w:style>
  <w:style w:type="paragraph" w:customStyle="1" w:styleId="19">
    <w:name w:val="Обычный (веб)1"/>
    <w:basedOn w:val="a1"/>
  </w:style>
  <w:style w:type="paragraph" w:customStyle="1" w:styleId="212">
    <w:name w:val="Основной текст с отступом 21"/>
    <w:basedOn w:val="a1"/>
    <w:qFormat/>
    <w:pPr>
      <w:spacing w:after="120" w:line="480" w:lineRule="auto"/>
      <w:ind w:left="283"/>
    </w:pPr>
  </w:style>
  <w:style w:type="paragraph" w:styleId="aff7">
    <w:name w:val="Balloon Text"/>
    <w:basedOn w:val="a1"/>
    <w:link w:val="aff8"/>
    <w:unhideWhenUsed/>
    <w:rsid w:val="00F82630"/>
    <w:rPr>
      <w:rFonts w:ascii="Tahoma" w:hAnsi="Tahoma"/>
      <w:sz w:val="16"/>
      <w:szCs w:val="16"/>
      <w:lang w:val="x-none"/>
    </w:rPr>
  </w:style>
  <w:style w:type="character" w:customStyle="1" w:styleId="aff8">
    <w:name w:val="Текст у виносці Знак"/>
    <w:link w:val="aff7"/>
    <w:rsid w:val="00F82630"/>
    <w:rPr>
      <w:rFonts w:ascii="Tahoma" w:hAnsi="Tahoma" w:cs="Tahoma"/>
      <w:sz w:val="16"/>
      <w:szCs w:val="16"/>
      <w:lang w:eastAsia="ar-SA"/>
    </w:rPr>
  </w:style>
  <w:style w:type="paragraph" w:styleId="aff9">
    <w:name w:val="Body Text Indent"/>
    <w:basedOn w:val="a1"/>
    <w:link w:val="affa"/>
    <w:unhideWhenUsed/>
    <w:rsid w:val="003F0A03"/>
    <w:pPr>
      <w:spacing w:after="120"/>
      <w:ind w:left="283"/>
    </w:pPr>
    <w:rPr>
      <w:lang w:val="x-none"/>
    </w:rPr>
  </w:style>
  <w:style w:type="character" w:customStyle="1" w:styleId="affa">
    <w:name w:val="Основний текст з відступом Знак"/>
    <w:link w:val="aff9"/>
    <w:rsid w:val="003F0A03"/>
    <w:rPr>
      <w:sz w:val="24"/>
      <w:szCs w:val="24"/>
      <w:lang w:eastAsia="ar-SA"/>
    </w:rPr>
  </w:style>
  <w:style w:type="paragraph" w:customStyle="1" w:styleId="affb">
    <w:name w:val="Шапка акта"/>
    <w:basedOn w:val="a1"/>
    <w:next w:val="a1"/>
    <w:qFormat/>
    <w:rsid w:val="003F0A03"/>
    <w:pPr>
      <w:spacing w:before="120"/>
      <w:jc w:val="center"/>
    </w:pPr>
    <w:rPr>
      <w:sz w:val="26"/>
      <w:szCs w:val="20"/>
      <w:lang w:val="ru-RU" w:eastAsia="zh-CN"/>
    </w:rPr>
  </w:style>
  <w:style w:type="paragraph" w:customStyle="1" w:styleId="affc">
    <w:name w:val="Текст в заданном формате"/>
    <w:basedOn w:val="a1"/>
    <w:qFormat/>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a">
    <w:name w:val="Обычны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1"/>
    <w:link w:val="HTML0"/>
    <w:uiPriority w:val="99"/>
    <w:unhideWhenUsed/>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ий HTML Знак"/>
    <w:link w:val="HTML"/>
    <w:uiPriority w:val="99"/>
    <w:rsid w:val="00926EB2"/>
    <w:rPr>
      <w:rFonts w:ascii="Courier New" w:hAnsi="Courier New" w:cs="Courier New"/>
    </w:rPr>
  </w:style>
  <w:style w:type="table" w:styleId="affd">
    <w:name w:val="Table Grid"/>
    <w:basedOn w:val="a4"/>
    <w:uiPriority w:val="59"/>
    <w:rsid w:val="0088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qFormat/>
    <w:rsid w:val="008C1EAC"/>
    <w:pPr>
      <w:spacing w:line="276" w:lineRule="auto"/>
    </w:pPr>
    <w:rPr>
      <w:rFonts w:ascii="Arial" w:eastAsia="Arial" w:hAnsi="Arial" w:cs="Arial"/>
      <w:color w:val="000000"/>
      <w:sz w:val="22"/>
      <w:szCs w:val="22"/>
      <w:lang w:val="ru-RU" w:eastAsia="ru-RU"/>
    </w:rPr>
  </w:style>
  <w:style w:type="character" w:customStyle="1" w:styleId="af6">
    <w:name w:val="Звичайний (веб) Знак"/>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
    <w:link w:val="af5"/>
    <w:uiPriority w:val="34"/>
    <w:locked/>
    <w:rsid w:val="00E549EE"/>
    <w:rPr>
      <w:sz w:val="24"/>
      <w:szCs w:val="24"/>
      <w:lang w:eastAsia="ar-SA"/>
    </w:rPr>
  </w:style>
  <w:style w:type="character" w:customStyle="1" w:styleId="aff">
    <w:name w:val="Нижній колонтитул Знак"/>
    <w:aliases w:val="Знак Знак4"/>
    <w:link w:val="afe"/>
    <w:rsid w:val="00203C18"/>
    <w:rPr>
      <w:sz w:val="24"/>
      <w:szCs w:val="24"/>
      <w:lang w:eastAsia="ar-SA"/>
    </w:rPr>
  </w:style>
  <w:style w:type="character" w:customStyle="1" w:styleId="afd">
    <w:name w:val="Верхній колонтитул Знак"/>
    <w:aliases w:val="Header Char Знак1"/>
    <w:link w:val="afc"/>
    <w:rsid w:val="00FF7F4D"/>
    <w:rPr>
      <w:sz w:val="24"/>
      <w:szCs w:val="24"/>
      <w:lang w:eastAsia="ar-SA"/>
    </w:rPr>
  </w:style>
  <w:style w:type="character" w:styleId="affe">
    <w:name w:val="annotation reference"/>
    <w:unhideWhenUsed/>
    <w:rsid w:val="00DB569C"/>
    <w:rPr>
      <w:sz w:val="16"/>
      <w:szCs w:val="16"/>
    </w:rPr>
  </w:style>
  <w:style w:type="paragraph" w:styleId="afff">
    <w:name w:val="annotation text"/>
    <w:basedOn w:val="a1"/>
    <w:link w:val="afff0"/>
    <w:unhideWhenUsed/>
    <w:rsid w:val="00DB569C"/>
    <w:rPr>
      <w:sz w:val="20"/>
      <w:szCs w:val="20"/>
    </w:rPr>
  </w:style>
  <w:style w:type="character" w:customStyle="1" w:styleId="afff0">
    <w:name w:val="Текст примітки Знак"/>
    <w:link w:val="afff"/>
    <w:rsid w:val="00DB569C"/>
    <w:rPr>
      <w:lang w:val="uk-UA" w:eastAsia="ar-SA"/>
    </w:rPr>
  </w:style>
  <w:style w:type="paragraph" w:styleId="afff1">
    <w:name w:val="annotation subject"/>
    <w:basedOn w:val="afff"/>
    <w:next w:val="afff"/>
    <w:link w:val="afff2"/>
    <w:unhideWhenUsed/>
    <w:rsid w:val="00DB569C"/>
    <w:rPr>
      <w:b/>
      <w:bCs/>
    </w:rPr>
  </w:style>
  <w:style w:type="character" w:customStyle="1" w:styleId="afff2">
    <w:name w:val="Тема примітки Знак"/>
    <w:link w:val="afff1"/>
    <w:rsid w:val="00DB569C"/>
    <w:rPr>
      <w:b/>
      <w:bCs/>
      <w:lang w:val="uk-UA" w:eastAsia="ar-SA"/>
    </w:rPr>
  </w:style>
  <w:style w:type="paragraph" w:customStyle="1" w:styleId="Style4">
    <w:name w:val="Style4"/>
    <w:basedOn w:val="a1"/>
    <w:qFormat/>
    <w:rsid w:val="00E82775"/>
    <w:pPr>
      <w:widowControl w:val="0"/>
      <w:suppressAutoHyphens w:val="0"/>
      <w:autoSpaceDE w:val="0"/>
      <w:autoSpaceDN w:val="0"/>
      <w:adjustRightInd w:val="0"/>
    </w:pPr>
    <w:rPr>
      <w:lang w:val="ru-RU" w:eastAsia="ru-RU"/>
    </w:rPr>
  </w:style>
  <w:style w:type="character" w:customStyle="1" w:styleId="10">
    <w:name w:val="Заголовок 1 Знак"/>
    <w:link w:val="1"/>
    <w:rsid w:val="00283081"/>
    <w:rPr>
      <w:rFonts w:ascii="Arial" w:hAnsi="Arial" w:cs="Arial"/>
      <w:b/>
      <w:bCs/>
      <w:kern w:val="1"/>
      <w:sz w:val="32"/>
      <w:szCs w:val="32"/>
      <w:lang w:val="uk-UA" w:eastAsia="ar-SA"/>
    </w:rPr>
  </w:style>
  <w:style w:type="paragraph" w:customStyle="1" w:styleId="FR2">
    <w:name w:val="FR2"/>
    <w:qFormat/>
    <w:rsid w:val="00283081"/>
    <w:pPr>
      <w:widowControl w:val="0"/>
      <w:autoSpaceDE w:val="0"/>
      <w:autoSpaceDN w:val="0"/>
      <w:adjustRightInd w:val="0"/>
      <w:spacing w:before="180"/>
      <w:ind w:left="520"/>
    </w:pPr>
    <w:rPr>
      <w:rFonts w:ascii="Arial" w:hAnsi="Arial"/>
      <w:sz w:val="22"/>
      <w:szCs w:val="22"/>
      <w:lang w:eastAsia="ru-RU"/>
    </w:rPr>
  </w:style>
  <w:style w:type="paragraph" w:styleId="28">
    <w:name w:val="Body Text 2"/>
    <w:basedOn w:val="a1"/>
    <w:link w:val="29"/>
    <w:rsid w:val="00283081"/>
    <w:pPr>
      <w:suppressAutoHyphens w:val="0"/>
    </w:pPr>
    <w:rPr>
      <w:szCs w:val="20"/>
      <w:lang w:eastAsia="x-none"/>
    </w:rPr>
  </w:style>
  <w:style w:type="character" w:customStyle="1" w:styleId="29">
    <w:name w:val="Основний текст 2 Знак"/>
    <w:link w:val="28"/>
    <w:rsid w:val="00283081"/>
    <w:rPr>
      <w:sz w:val="24"/>
      <w:lang w:val="uk-UA"/>
    </w:rPr>
  </w:style>
  <w:style w:type="character" w:styleId="afff3">
    <w:name w:val="page number"/>
    <w:rsid w:val="00283081"/>
  </w:style>
  <w:style w:type="character" w:customStyle="1" w:styleId="af1">
    <w:name w:val="Назва Знак"/>
    <w:link w:val="af"/>
    <w:rsid w:val="00283081"/>
    <w:rPr>
      <w:rFonts w:ascii="Arial" w:eastAsia="Lucida Sans Unicode" w:hAnsi="Arial" w:cs="Mangal"/>
      <w:sz w:val="28"/>
      <w:szCs w:val="28"/>
      <w:lang w:val="uk-UA" w:eastAsia="ar-SA"/>
    </w:rPr>
  </w:style>
  <w:style w:type="paragraph" w:customStyle="1" w:styleId="Default">
    <w:name w:val="Default"/>
    <w:qFormat/>
    <w:rsid w:val="00283081"/>
    <w:pPr>
      <w:autoSpaceDE w:val="0"/>
      <w:autoSpaceDN w:val="0"/>
      <w:adjustRightInd w:val="0"/>
    </w:pPr>
    <w:rPr>
      <w:rFonts w:ascii="Calibri" w:eastAsia="Calibri" w:hAnsi="Calibri" w:cs="Calibri"/>
      <w:color w:val="000000"/>
      <w:sz w:val="24"/>
      <w:szCs w:val="24"/>
      <w:lang w:eastAsia="en-US"/>
    </w:rPr>
  </w:style>
  <w:style w:type="paragraph" w:customStyle="1" w:styleId="msolistparagraph0">
    <w:name w:val="msolistparagraph"/>
    <w:basedOn w:val="a1"/>
    <w:qFormat/>
    <w:rsid w:val="00283081"/>
    <w:pPr>
      <w:suppressAutoHyphens w:val="0"/>
      <w:ind w:left="720"/>
      <w:contextualSpacing/>
    </w:pPr>
    <w:rPr>
      <w:rFonts w:eastAsia="Calibri"/>
      <w:color w:val="000000"/>
      <w:lang w:eastAsia="ru-RU"/>
    </w:rPr>
  </w:style>
  <w:style w:type="character" w:styleId="afff4">
    <w:name w:val="FollowedHyperlink"/>
    <w:rsid w:val="00283081"/>
    <w:rPr>
      <w:color w:val="800080"/>
      <w:u w:val="single"/>
    </w:rPr>
  </w:style>
  <w:style w:type="paragraph" w:customStyle="1" w:styleId="CharChar">
    <w:name w:val="Char Char"/>
    <w:basedOn w:val="a1"/>
    <w:rsid w:val="00283081"/>
    <w:pPr>
      <w:suppressAutoHyphens w:val="0"/>
      <w:spacing w:after="160" w:line="240" w:lineRule="exact"/>
    </w:pPr>
    <w:rPr>
      <w:rFonts w:eastAsia="Calibri"/>
      <w:sz w:val="20"/>
      <w:szCs w:val="20"/>
      <w:lang w:val="ru-RU" w:eastAsia="zh-CN"/>
    </w:rPr>
  </w:style>
  <w:style w:type="paragraph" w:styleId="2a">
    <w:name w:val="Body Text Indent 2"/>
    <w:basedOn w:val="a1"/>
    <w:link w:val="2b"/>
    <w:rsid w:val="00283081"/>
    <w:pPr>
      <w:suppressAutoHyphens w:val="0"/>
      <w:ind w:left="567" w:hanging="567"/>
    </w:pPr>
    <w:rPr>
      <w:rFonts w:ascii="Arial" w:hAnsi="Arial"/>
      <w:sz w:val="20"/>
      <w:szCs w:val="20"/>
      <w:lang w:val="x-none" w:eastAsia="x-none"/>
    </w:rPr>
  </w:style>
  <w:style w:type="character" w:customStyle="1" w:styleId="2b">
    <w:name w:val="Основний текст з відступом 2 Знак"/>
    <w:link w:val="2a"/>
    <w:rsid w:val="00283081"/>
    <w:rPr>
      <w:rFonts w:ascii="Arial" w:hAnsi="Arial"/>
    </w:rPr>
  </w:style>
  <w:style w:type="character" w:customStyle="1" w:styleId="af2">
    <w:name w:val="Основний текст Знак"/>
    <w:aliases w:val="Çàã1 Знак1,BO Знак1,ID Знак1,body indent Знак1,andrad Знак1,EHPT Знак1,Body Text2 Знак"/>
    <w:link w:val="a2"/>
    <w:rsid w:val="00283081"/>
    <w:rPr>
      <w:sz w:val="24"/>
      <w:szCs w:val="24"/>
      <w:lang w:val="uk-UA" w:eastAsia="ar-SA"/>
    </w:rPr>
  </w:style>
  <w:style w:type="paragraph" w:styleId="34">
    <w:name w:val="Body Text Indent 3"/>
    <w:basedOn w:val="a1"/>
    <w:link w:val="35"/>
    <w:rsid w:val="00283081"/>
    <w:pPr>
      <w:suppressAutoHyphens w:val="0"/>
      <w:ind w:left="142" w:hanging="142"/>
      <w:jc w:val="both"/>
    </w:pPr>
    <w:rPr>
      <w:szCs w:val="20"/>
      <w:lang w:eastAsia="x-none"/>
    </w:rPr>
  </w:style>
  <w:style w:type="character" w:customStyle="1" w:styleId="35">
    <w:name w:val="Основний текст з відступом 3 Знак"/>
    <w:link w:val="34"/>
    <w:rsid w:val="00283081"/>
    <w:rPr>
      <w:sz w:val="24"/>
      <w:lang w:val="uk-UA"/>
    </w:rPr>
  </w:style>
  <w:style w:type="character" w:customStyle="1" w:styleId="submenu1">
    <w:name w:val="sub_menu1"/>
    <w:rsid w:val="00283081"/>
    <w:rPr>
      <w:rFonts w:ascii="Arial" w:hAnsi="Arial" w:cs="Arial" w:hint="default"/>
      <w:strike w:val="0"/>
      <w:dstrike w:val="0"/>
      <w:color w:val="000000"/>
      <w:sz w:val="18"/>
      <w:szCs w:val="18"/>
      <w:u w:val="none"/>
      <w:effect w:val="none"/>
    </w:rPr>
  </w:style>
  <w:style w:type="character" w:customStyle="1" w:styleId="shorttext">
    <w:name w:val="short_text"/>
    <w:rsid w:val="00283081"/>
  </w:style>
  <w:style w:type="character" w:customStyle="1" w:styleId="hps">
    <w:name w:val="hps"/>
    <w:rsid w:val="00283081"/>
  </w:style>
  <w:style w:type="paragraph" w:customStyle="1" w:styleId="72">
    <w:name w:val="Знак Знак7 Знак Знак Знак Знак"/>
    <w:basedOn w:val="a1"/>
    <w:rsid w:val="00283081"/>
    <w:pPr>
      <w:suppressAutoHyphens w:val="0"/>
    </w:pPr>
    <w:rPr>
      <w:rFonts w:ascii="Verdana" w:hAnsi="Verdana" w:cs="Verdana"/>
      <w:sz w:val="20"/>
      <w:szCs w:val="20"/>
      <w:lang w:val="en-US" w:eastAsia="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283081"/>
    <w:rPr>
      <w:sz w:val="24"/>
      <w:szCs w:val="24"/>
    </w:rPr>
  </w:style>
  <w:style w:type="paragraph" w:customStyle="1" w:styleId="ListParagraph1">
    <w:name w:val="List Paragraph1"/>
    <w:basedOn w:val="a1"/>
    <w:qFormat/>
    <w:rsid w:val="00283081"/>
    <w:pPr>
      <w:suppressAutoHyphens w:val="0"/>
      <w:ind w:left="720"/>
      <w:contextualSpacing/>
    </w:pPr>
    <w:rPr>
      <w:lang w:val="ru-RU" w:eastAsia="ru-RU"/>
    </w:rPr>
  </w:style>
  <w:style w:type="character" w:customStyle="1" w:styleId="afff5">
    <w:name w:val="Заголовок Знак"/>
    <w:uiPriority w:val="10"/>
    <w:locked/>
    <w:rsid w:val="00380C7B"/>
    <w:rPr>
      <w:rFonts w:ascii="Calibri Light" w:eastAsia="Times New Roman" w:hAnsi="Calibri Light" w:cs="Times New Roman"/>
      <w:spacing w:val="-10"/>
      <w:kern w:val="28"/>
      <w:sz w:val="56"/>
      <w:szCs w:val="56"/>
    </w:rPr>
  </w:style>
  <w:style w:type="paragraph" w:customStyle="1" w:styleId="CharChar0">
    <w:name w:val="Char Char"/>
    <w:basedOn w:val="a1"/>
    <w:rsid w:val="00380C7B"/>
    <w:pPr>
      <w:suppressAutoHyphens w:val="0"/>
      <w:spacing w:after="160" w:line="240" w:lineRule="exact"/>
    </w:pPr>
    <w:rPr>
      <w:rFonts w:eastAsia="Calibri"/>
      <w:sz w:val="20"/>
      <w:szCs w:val="20"/>
      <w:lang w:val="ru-RU" w:eastAsia="zh-CN"/>
    </w:rPr>
  </w:style>
  <w:style w:type="paragraph" w:customStyle="1" w:styleId="73">
    <w:name w:val="Знак Знак7 Знак Знак Знак Знак"/>
    <w:basedOn w:val="a1"/>
    <w:rsid w:val="00380C7B"/>
    <w:pPr>
      <w:suppressAutoHyphens w:val="0"/>
    </w:pPr>
    <w:rPr>
      <w:rFonts w:ascii="Verdana" w:hAnsi="Verdana" w:cs="Verdana"/>
      <w:sz w:val="20"/>
      <w:szCs w:val="20"/>
      <w:lang w:val="en-US" w:eastAsia="en-US"/>
    </w:rPr>
  </w:style>
  <w:style w:type="character" w:customStyle="1" w:styleId="213">
    <w:name w:val="Основной текст 2 Знак1"/>
    <w:rsid w:val="00380C7B"/>
    <w:rPr>
      <w:sz w:val="24"/>
      <w:szCs w:val="24"/>
    </w:rPr>
  </w:style>
  <w:style w:type="character" w:customStyle="1" w:styleId="1c">
    <w:name w:val="Основной текст с отступом Знак1"/>
    <w:uiPriority w:val="99"/>
    <w:rsid w:val="00380C7B"/>
    <w:rPr>
      <w:sz w:val="24"/>
      <w:szCs w:val="24"/>
    </w:rPr>
  </w:style>
  <w:style w:type="character" w:customStyle="1" w:styleId="214">
    <w:name w:val="Основной текст с отступом 2 Знак1"/>
    <w:uiPriority w:val="99"/>
    <w:semiHidden/>
    <w:rsid w:val="00380C7B"/>
    <w:rPr>
      <w:sz w:val="24"/>
      <w:szCs w:val="24"/>
    </w:rPr>
  </w:style>
  <w:style w:type="character" w:customStyle="1" w:styleId="1d">
    <w:name w:val="Основной текст Знак1"/>
    <w:semiHidden/>
    <w:rsid w:val="00380C7B"/>
    <w:rPr>
      <w:sz w:val="24"/>
      <w:szCs w:val="24"/>
    </w:rPr>
  </w:style>
  <w:style w:type="character" w:customStyle="1" w:styleId="311">
    <w:name w:val="Основной текст с отступом 3 Знак1"/>
    <w:rsid w:val="00380C7B"/>
    <w:rPr>
      <w:sz w:val="16"/>
      <w:szCs w:val="16"/>
    </w:rPr>
  </w:style>
  <w:style w:type="character" w:customStyle="1" w:styleId="1e">
    <w:name w:val="Заголовок Знак1"/>
    <w:uiPriority w:val="10"/>
    <w:rsid w:val="00380C7B"/>
    <w:rPr>
      <w:rFonts w:ascii="Calibri Light" w:eastAsia="Times New Roman" w:hAnsi="Calibri Light" w:cs="Times New Roman"/>
      <w:spacing w:val="-10"/>
      <w:kern w:val="28"/>
      <w:sz w:val="56"/>
      <w:szCs w:val="56"/>
    </w:rPr>
  </w:style>
  <w:style w:type="character" w:customStyle="1" w:styleId="FontStyle17">
    <w:name w:val="Font Style17"/>
    <w:rsid w:val="008D3CD7"/>
    <w:rPr>
      <w:rFonts w:ascii="Times New Roman" w:hAnsi="Times New Roman" w:cs="Times New Roman"/>
      <w:sz w:val="18"/>
      <w:szCs w:val="18"/>
    </w:rPr>
  </w:style>
  <w:style w:type="paragraph" w:customStyle="1" w:styleId="1f">
    <w:name w:val="Абзац списка1"/>
    <w:basedOn w:val="a1"/>
    <w:rsid w:val="008D3CD7"/>
    <w:pPr>
      <w:spacing w:after="160" w:line="256" w:lineRule="auto"/>
      <w:ind w:left="720"/>
    </w:pPr>
    <w:rPr>
      <w:rFonts w:ascii="Calibri" w:hAnsi="Calibri" w:cs="Calibri"/>
      <w:sz w:val="22"/>
      <w:szCs w:val="22"/>
      <w:lang w:val="ru-RU"/>
    </w:rPr>
  </w:style>
  <w:style w:type="numbering" w:customStyle="1" w:styleId="1f0">
    <w:name w:val="Нет списка1"/>
    <w:next w:val="a5"/>
    <w:uiPriority w:val="99"/>
    <w:semiHidden/>
    <w:unhideWhenUsed/>
    <w:rsid w:val="00EB5F20"/>
  </w:style>
  <w:style w:type="paragraph" w:customStyle="1" w:styleId="afff6">
    <w:name w:val="Таблица шапка"/>
    <w:basedOn w:val="a1"/>
    <w:rsid w:val="00B8267A"/>
    <w:pPr>
      <w:keepNext/>
      <w:suppressAutoHyphens w:val="0"/>
      <w:spacing w:before="40" w:after="40"/>
      <w:ind w:left="57" w:right="57"/>
    </w:pPr>
    <w:rPr>
      <w:sz w:val="18"/>
      <w:szCs w:val="18"/>
      <w:lang w:val="ru-RU" w:eastAsia="ru-RU"/>
    </w:rPr>
  </w:style>
  <w:style w:type="character" w:customStyle="1" w:styleId="50">
    <w:name w:val="Заголовок 5 Знак"/>
    <w:link w:val="5"/>
    <w:rsid w:val="00AF3243"/>
    <w:rPr>
      <w:rFonts w:ascii="Calibri" w:hAnsi="Calibri"/>
      <w:b/>
      <w:bCs/>
      <w:i/>
      <w:iCs/>
      <w:sz w:val="26"/>
      <w:szCs w:val="26"/>
      <w:lang w:val="uk-UA" w:eastAsia="ar-SA"/>
    </w:rPr>
  </w:style>
  <w:style w:type="numbering" w:customStyle="1" w:styleId="2c">
    <w:name w:val="Нет списка2"/>
    <w:next w:val="a5"/>
    <w:uiPriority w:val="99"/>
    <w:semiHidden/>
    <w:unhideWhenUsed/>
    <w:rsid w:val="00AF3243"/>
  </w:style>
  <w:style w:type="character" w:customStyle="1" w:styleId="21">
    <w:name w:val="Заголовок 2 Знак"/>
    <w:aliases w:val="H2 Знак,Heading 2 CFMU Знак"/>
    <w:link w:val="2"/>
    <w:rsid w:val="00AF3243"/>
    <w:rPr>
      <w:b/>
      <w:bCs/>
      <w:sz w:val="36"/>
      <w:szCs w:val="36"/>
      <w:lang w:eastAsia="ar-SA"/>
    </w:rPr>
  </w:style>
  <w:style w:type="numbering" w:customStyle="1" w:styleId="110">
    <w:name w:val="Нет списка11"/>
    <w:next w:val="a5"/>
    <w:uiPriority w:val="99"/>
    <w:semiHidden/>
    <w:unhideWhenUsed/>
    <w:rsid w:val="00AF3243"/>
  </w:style>
  <w:style w:type="character" w:customStyle="1" w:styleId="af4">
    <w:name w:val="Підзаголовок Знак"/>
    <w:link w:val="af0"/>
    <w:rsid w:val="00AF3243"/>
    <w:rPr>
      <w:rFonts w:ascii="Arial" w:eastAsia="Lucida Sans Unicode" w:hAnsi="Arial" w:cs="Mangal"/>
      <w:i/>
      <w:iCs/>
      <w:sz w:val="28"/>
      <w:szCs w:val="28"/>
      <w:lang w:val="uk-UA" w:eastAsia="ar-SA"/>
    </w:rPr>
  </w:style>
  <w:style w:type="paragraph" w:customStyle="1" w:styleId="221">
    <w:name w:val="Основной текст 22"/>
    <w:basedOn w:val="a1"/>
    <w:rsid w:val="00AF3243"/>
    <w:rPr>
      <w:szCs w:val="20"/>
    </w:rPr>
  </w:style>
  <w:style w:type="character" w:customStyle="1" w:styleId="aff3">
    <w:name w:val="Текст кінцевої виноски Знак"/>
    <w:link w:val="aff2"/>
    <w:uiPriority w:val="99"/>
    <w:rsid w:val="00AF3243"/>
    <w:rPr>
      <w:rFonts w:ascii="Calibri" w:eastAsia="Calibri" w:hAnsi="Calibri"/>
      <w:lang w:eastAsia="ar-SA"/>
    </w:rPr>
  </w:style>
  <w:style w:type="paragraph" w:customStyle="1" w:styleId="215">
    <w:name w:val="Заголовок 21"/>
    <w:basedOn w:val="Standard"/>
    <w:next w:val="Standard"/>
    <w:rsid w:val="00AF3243"/>
    <w:pPr>
      <w:keepNext/>
      <w:spacing w:before="120" w:after="60"/>
      <w:jc w:val="both"/>
    </w:pPr>
    <w:rPr>
      <w:rFonts w:ascii="Calibri" w:eastAsia="Calibri" w:hAnsi="Calibri"/>
      <w:b/>
    </w:rPr>
  </w:style>
  <w:style w:type="paragraph" w:customStyle="1" w:styleId="1f1">
    <w:name w:val="Обычный (веб)1"/>
    <w:basedOn w:val="a1"/>
    <w:rsid w:val="00AF3243"/>
  </w:style>
  <w:style w:type="table" w:customStyle="1" w:styleId="1f2">
    <w:name w:val="Сетка таблицы1"/>
    <w:basedOn w:val="a4"/>
    <w:next w:val="affd"/>
    <w:rsid w:val="00AF3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5"/>
    <w:uiPriority w:val="99"/>
    <w:semiHidden/>
    <w:unhideWhenUsed/>
    <w:rsid w:val="00AF3243"/>
  </w:style>
  <w:style w:type="numbering" w:customStyle="1" w:styleId="1111">
    <w:name w:val="Нет списка1111"/>
    <w:next w:val="a5"/>
    <w:uiPriority w:val="99"/>
    <w:semiHidden/>
    <w:unhideWhenUsed/>
    <w:rsid w:val="00AF3243"/>
  </w:style>
  <w:style w:type="character" w:customStyle="1" w:styleId="1f3">
    <w:name w:val="Название Знак1"/>
    <w:rsid w:val="00AF3243"/>
    <w:rPr>
      <w:rFonts w:ascii="Cambria" w:eastAsia="Times New Roman" w:hAnsi="Cambria" w:cs="Times New Roman"/>
      <w:color w:val="17365D"/>
      <w:spacing w:val="5"/>
      <w:kern w:val="28"/>
      <w:sz w:val="52"/>
      <w:szCs w:val="52"/>
    </w:rPr>
  </w:style>
  <w:style w:type="character" w:customStyle="1" w:styleId="1f4">
    <w:name w:val="Текст примечания Знак1"/>
    <w:uiPriority w:val="99"/>
    <w:rsid w:val="00AF3243"/>
    <w:rPr>
      <w:sz w:val="20"/>
      <w:szCs w:val="20"/>
    </w:rPr>
  </w:style>
  <w:style w:type="character" w:customStyle="1" w:styleId="2d">
    <w:name w:val="Верхний колонтитул Знак2"/>
    <w:uiPriority w:val="99"/>
    <w:semiHidden/>
    <w:rsid w:val="00AF3243"/>
  </w:style>
  <w:style w:type="character" w:customStyle="1" w:styleId="2e">
    <w:name w:val="Текст концевой сноски Знак2"/>
    <w:semiHidden/>
    <w:rsid w:val="00AF3243"/>
    <w:rPr>
      <w:sz w:val="20"/>
      <w:szCs w:val="20"/>
    </w:rPr>
  </w:style>
  <w:style w:type="character" w:customStyle="1" w:styleId="1f5">
    <w:name w:val="Текст выноски Знак1"/>
    <w:uiPriority w:val="99"/>
    <w:rsid w:val="00AF3243"/>
    <w:rPr>
      <w:rFonts w:ascii="Tahoma" w:hAnsi="Tahoma" w:cs="Tahoma"/>
      <w:sz w:val="16"/>
      <w:szCs w:val="16"/>
    </w:rPr>
  </w:style>
  <w:style w:type="character" w:customStyle="1" w:styleId="1f6">
    <w:name w:val="Тема примечания Знак1"/>
    <w:uiPriority w:val="99"/>
    <w:rsid w:val="00AF3243"/>
    <w:rPr>
      <w:b/>
      <w:bCs/>
      <w:sz w:val="20"/>
      <w:szCs w:val="20"/>
    </w:rPr>
  </w:style>
  <w:style w:type="character" w:customStyle="1" w:styleId="price">
    <w:name w:val="price"/>
    <w:rsid w:val="00AF3243"/>
  </w:style>
  <w:style w:type="character" w:customStyle="1" w:styleId="value">
    <w:name w:val="value"/>
    <w:rsid w:val="00AF3243"/>
  </w:style>
  <w:style w:type="character" w:customStyle="1" w:styleId="small">
    <w:name w:val="small"/>
    <w:rsid w:val="00AF3243"/>
  </w:style>
  <w:style w:type="character" w:customStyle="1" w:styleId="taxincluded">
    <w:name w:val="taxincluded"/>
    <w:rsid w:val="00AF3243"/>
  </w:style>
  <w:style w:type="character" w:customStyle="1" w:styleId="doctype">
    <w:name w:val="doctype"/>
    <w:rsid w:val="00AF3243"/>
  </w:style>
  <w:style w:type="character" w:customStyle="1" w:styleId="40">
    <w:name w:val="Заголовок 4 Знак"/>
    <w:link w:val="4"/>
    <w:rsid w:val="00C766D1"/>
    <w:rPr>
      <w:b/>
      <w:bCs/>
      <w:sz w:val="28"/>
      <w:szCs w:val="28"/>
      <w:lang w:val="x-none" w:eastAsia="x-none"/>
    </w:rPr>
  </w:style>
  <w:style w:type="character" w:customStyle="1" w:styleId="60">
    <w:name w:val="Заголовок 6 Знак"/>
    <w:link w:val="6"/>
    <w:rsid w:val="00C766D1"/>
    <w:rPr>
      <w:rFonts w:ascii="Arial" w:eastAsia="Arial" w:hAnsi="Arial"/>
      <w:b/>
      <w:color w:val="000000"/>
      <w:lang w:val="x-none" w:eastAsia="x-none"/>
    </w:rPr>
  </w:style>
  <w:style w:type="character" w:customStyle="1" w:styleId="70">
    <w:name w:val="Заголовок 7 Знак"/>
    <w:link w:val="7"/>
    <w:rsid w:val="00C766D1"/>
    <w:rPr>
      <w:rFonts w:ascii="Calibri" w:hAnsi="Calibri"/>
      <w:sz w:val="24"/>
      <w:szCs w:val="24"/>
      <w:lang w:val="x-none" w:eastAsia="x-none"/>
    </w:rPr>
  </w:style>
  <w:style w:type="character" w:customStyle="1" w:styleId="80">
    <w:name w:val="Заголовок 8 Знак"/>
    <w:link w:val="8"/>
    <w:semiHidden/>
    <w:rsid w:val="00C766D1"/>
    <w:rPr>
      <w:rFonts w:ascii="Calibri" w:hAnsi="Calibri"/>
      <w:i/>
      <w:iCs/>
      <w:sz w:val="24"/>
      <w:szCs w:val="24"/>
      <w:lang w:val="x-none" w:eastAsia="x-none"/>
    </w:rPr>
  </w:style>
  <w:style w:type="character" w:customStyle="1" w:styleId="90">
    <w:name w:val="Заголовок 9 Знак"/>
    <w:link w:val="9"/>
    <w:rsid w:val="00C766D1"/>
    <w:rPr>
      <w:rFonts w:ascii="Arial" w:hAnsi="Arial"/>
      <w:sz w:val="22"/>
      <w:szCs w:val="22"/>
      <w:lang w:val="x-none" w:eastAsia="x-none"/>
    </w:rPr>
  </w:style>
  <w:style w:type="numbering" w:customStyle="1" w:styleId="36">
    <w:name w:val="Нет списка3"/>
    <w:next w:val="a5"/>
    <w:uiPriority w:val="99"/>
    <w:semiHidden/>
    <w:unhideWhenUsed/>
    <w:rsid w:val="00C766D1"/>
  </w:style>
  <w:style w:type="character" w:customStyle="1" w:styleId="aff1">
    <w:name w:val="Абзац списку Знак"/>
    <w:link w:val="aff0"/>
    <w:uiPriority w:val="34"/>
    <w:locked/>
    <w:rsid w:val="00C766D1"/>
    <w:rPr>
      <w:sz w:val="22"/>
      <w:lang w:val="uk-UA" w:eastAsia="ar-SA"/>
    </w:rPr>
  </w:style>
  <w:style w:type="paragraph" w:customStyle="1" w:styleId="CharChar1">
    <w:name w:val="Char Знак Знак Char Знак"/>
    <w:basedOn w:val="a1"/>
    <w:rsid w:val="00C766D1"/>
    <w:pPr>
      <w:suppressAutoHyphens w:val="0"/>
    </w:pPr>
    <w:rPr>
      <w:rFonts w:ascii="Verdana" w:hAnsi="Verdana" w:cs="Verdana"/>
      <w:sz w:val="20"/>
      <w:szCs w:val="20"/>
      <w:lang w:val="en-US" w:eastAsia="en-US"/>
    </w:rPr>
  </w:style>
  <w:style w:type="paragraph" w:customStyle="1" w:styleId="1f7">
    <w:name w:val="Знак1 Знак Знак Знак Знак Знак Знак"/>
    <w:basedOn w:val="a1"/>
    <w:rsid w:val="00C766D1"/>
    <w:pPr>
      <w:suppressAutoHyphens w:val="0"/>
    </w:pPr>
    <w:rPr>
      <w:rFonts w:ascii="Verdana" w:hAnsi="Verdana"/>
      <w:lang w:val="en-US" w:eastAsia="en-US"/>
    </w:rPr>
  </w:style>
  <w:style w:type="character" w:customStyle="1" w:styleId="HTML1">
    <w:name w:val="Стандартный HTML Знак1"/>
    <w:rsid w:val="00C766D1"/>
    <w:rPr>
      <w:rFonts w:ascii="Consolas" w:eastAsia="Times New Roman" w:hAnsi="Consolas"/>
    </w:rPr>
  </w:style>
  <w:style w:type="character" w:customStyle="1" w:styleId="afff7">
    <w:name w:val="Текст виноски Знак"/>
    <w:link w:val="afff8"/>
    <w:locked/>
    <w:rsid w:val="00C766D1"/>
    <w:rPr>
      <w:sz w:val="22"/>
      <w:szCs w:val="22"/>
      <w:lang w:val="uk-UA" w:eastAsia="en-US"/>
    </w:rPr>
  </w:style>
  <w:style w:type="paragraph" w:styleId="afff8">
    <w:name w:val="footnote text"/>
    <w:basedOn w:val="a1"/>
    <w:link w:val="afff7"/>
    <w:rsid w:val="00C766D1"/>
    <w:pPr>
      <w:suppressAutoHyphens w:val="0"/>
    </w:pPr>
    <w:rPr>
      <w:sz w:val="22"/>
      <w:szCs w:val="22"/>
      <w:lang w:eastAsia="en-US"/>
    </w:rPr>
  </w:style>
  <w:style w:type="character" w:customStyle="1" w:styleId="1f8">
    <w:name w:val="Текст сноски Знак1"/>
    <w:uiPriority w:val="99"/>
    <w:semiHidden/>
    <w:rsid w:val="00C766D1"/>
    <w:rPr>
      <w:lang w:val="uk-UA" w:eastAsia="ar-SA"/>
    </w:rPr>
  </w:style>
  <w:style w:type="paragraph" w:styleId="afff9">
    <w:name w:val="caption"/>
    <w:basedOn w:val="a1"/>
    <w:qFormat/>
    <w:rsid w:val="00C766D1"/>
    <w:pPr>
      <w:suppressAutoHyphens w:val="0"/>
      <w:jc w:val="center"/>
    </w:pPr>
    <w:rPr>
      <w:b/>
      <w:sz w:val="36"/>
      <w:szCs w:val="20"/>
      <w:lang w:eastAsia="ru-RU"/>
    </w:rPr>
  </w:style>
  <w:style w:type="character" w:customStyle="1" w:styleId="afffa">
    <w:name w:val="Текст Знак"/>
    <w:link w:val="afffb"/>
    <w:locked/>
    <w:rsid w:val="00C766D1"/>
    <w:rPr>
      <w:rFonts w:ascii="Courier New" w:hAnsi="Courier New" w:cs="Courier New"/>
      <w:sz w:val="24"/>
    </w:rPr>
  </w:style>
  <w:style w:type="paragraph" w:styleId="afffb">
    <w:name w:val="Plain Text"/>
    <w:basedOn w:val="a1"/>
    <w:link w:val="afffa"/>
    <w:rsid w:val="00C766D1"/>
    <w:pPr>
      <w:suppressAutoHyphens w:val="0"/>
    </w:pPr>
    <w:rPr>
      <w:rFonts w:ascii="Courier New" w:hAnsi="Courier New"/>
      <w:szCs w:val="20"/>
      <w:lang w:val="x-none" w:eastAsia="x-none"/>
    </w:rPr>
  </w:style>
  <w:style w:type="character" w:customStyle="1" w:styleId="1f9">
    <w:name w:val="Текст Знак1"/>
    <w:uiPriority w:val="99"/>
    <w:rsid w:val="00C766D1"/>
    <w:rPr>
      <w:rFonts w:ascii="Courier New" w:hAnsi="Courier New" w:cs="Courier New"/>
      <w:lang w:val="uk-UA" w:eastAsia="ar-SA"/>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C766D1"/>
    <w:pPr>
      <w:suppressAutoHyphens w:val="0"/>
    </w:pPr>
    <w:rPr>
      <w:rFonts w:ascii="Verdana" w:hAnsi="Verdana" w:cs="Verdana"/>
      <w:lang w:val="en-US" w:eastAsia="en-US"/>
    </w:rPr>
  </w:style>
  <w:style w:type="paragraph" w:customStyle="1" w:styleId="131">
    <w:name w:val="Знак Знак13"/>
    <w:basedOn w:val="a1"/>
    <w:rsid w:val="00C766D1"/>
    <w:pPr>
      <w:suppressAutoHyphens w:val="0"/>
    </w:pPr>
    <w:rPr>
      <w:rFonts w:ascii="Verdana" w:hAnsi="Verdana" w:cs="Verdana"/>
      <w:sz w:val="20"/>
      <w:szCs w:val="20"/>
      <w:lang w:val="en-US" w:eastAsia="en-US"/>
    </w:rPr>
  </w:style>
  <w:style w:type="paragraph" w:customStyle="1" w:styleId="2f">
    <w:name w:val="Заг2"/>
    <w:basedOn w:val="a1"/>
    <w:next w:val="a2"/>
    <w:autoRedefine/>
    <w:rsid w:val="00C766D1"/>
    <w:pPr>
      <w:keepNext/>
      <w:suppressAutoHyphens w:val="0"/>
      <w:ind w:firstLine="720"/>
      <w:jc w:val="both"/>
      <w:outlineLvl w:val="1"/>
    </w:pPr>
    <w:rPr>
      <w:b/>
      <w:color w:val="0000FF"/>
      <w:lang w:eastAsia="ru-RU"/>
    </w:rPr>
  </w:style>
  <w:style w:type="character" w:customStyle="1" w:styleId="BodyText">
    <w:name w:val="Body Text Знак"/>
    <w:link w:val="BodyText1"/>
    <w:locked/>
    <w:rsid w:val="00C766D1"/>
    <w:rPr>
      <w:rFonts w:ascii="Arial" w:hAnsi="Arial" w:cs="Arial"/>
      <w:snapToGrid w:val="0"/>
      <w:sz w:val="24"/>
    </w:rPr>
  </w:style>
  <w:style w:type="paragraph" w:customStyle="1" w:styleId="BodyText1">
    <w:name w:val="Body Text1"/>
    <w:basedOn w:val="a1"/>
    <w:link w:val="BodyText"/>
    <w:rsid w:val="00C766D1"/>
    <w:pPr>
      <w:widowControl w:val="0"/>
      <w:suppressAutoHyphens w:val="0"/>
      <w:snapToGrid w:val="0"/>
    </w:pPr>
    <w:rPr>
      <w:rFonts w:ascii="Arial" w:hAnsi="Arial"/>
      <w:snapToGrid w:val="0"/>
      <w:szCs w:val="20"/>
      <w:lang w:val="x-none" w:eastAsia="x-none"/>
    </w:rPr>
  </w:style>
  <w:style w:type="paragraph" w:customStyle="1" w:styleId="afffc">
    <w:name w:val="Знак Знак Знак Знак"/>
    <w:basedOn w:val="a1"/>
    <w:rsid w:val="00C766D1"/>
    <w:pPr>
      <w:suppressAutoHyphens w:val="0"/>
    </w:pPr>
    <w:rPr>
      <w:rFonts w:ascii="Verdana" w:hAnsi="Verdana"/>
      <w:lang w:val="en-US" w:eastAsia="en-US"/>
    </w:rPr>
  </w:style>
  <w:style w:type="paragraph" w:customStyle="1" w:styleId="1fa">
    <w:name w:val="Без інтервалів1"/>
    <w:rsid w:val="00C766D1"/>
    <w:rPr>
      <w:rFonts w:ascii="Calibri" w:eastAsia="Calibri" w:hAnsi="Calibri"/>
      <w:sz w:val="22"/>
      <w:szCs w:val="22"/>
      <w:lang w:val="ru-RU" w:eastAsia="en-US"/>
    </w:rPr>
  </w:style>
  <w:style w:type="paragraph" w:customStyle="1" w:styleId="1fb">
    <w:name w:val="Знак1"/>
    <w:basedOn w:val="a1"/>
    <w:rsid w:val="00C766D1"/>
    <w:pPr>
      <w:suppressAutoHyphens w:val="0"/>
    </w:pPr>
    <w:rPr>
      <w:rFonts w:ascii="Verdana" w:hAnsi="Verdana" w:cs="Verdana"/>
      <w:sz w:val="20"/>
      <w:szCs w:val="20"/>
      <w:lang w:val="en-US" w:eastAsia="en-US"/>
    </w:rPr>
  </w:style>
  <w:style w:type="paragraph" w:customStyle="1" w:styleId="Style2">
    <w:name w:val="Style2"/>
    <w:basedOn w:val="a1"/>
    <w:rsid w:val="00C766D1"/>
    <w:pPr>
      <w:widowControl w:val="0"/>
      <w:suppressAutoHyphens w:val="0"/>
      <w:autoSpaceDE w:val="0"/>
      <w:autoSpaceDN w:val="0"/>
      <w:adjustRightInd w:val="0"/>
    </w:pPr>
    <w:rPr>
      <w:lang w:val="ru-RU" w:eastAsia="ru-RU"/>
    </w:rPr>
  </w:style>
  <w:style w:type="paragraph" w:customStyle="1" w:styleId="Style5">
    <w:name w:val="Style5"/>
    <w:basedOn w:val="a1"/>
    <w:rsid w:val="00C766D1"/>
    <w:pPr>
      <w:widowControl w:val="0"/>
      <w:suppressAutoHyphens w:val="0"/>
      <w:autoSpaceDE w:val="0"/>
      <w:autoSpaceDN w:val="0"/>
      <w:adjustRightInd w:val="0"/>
      <w:spacing w:line="274" w:lineRule="exact"/>
    </w:pPr>
    <w:rPr>
      <w:lang w:val="ru-RU" w:eastAsia="ru-RU"/>
    </w:rPr>
  </w:style>
  <w:style w:type="paragraph" w:customStyle="1" w:styleId="afffd">
    <w:name w:val="Нормальний текст"/>
    <w:basedOn w:val="a1"/>
    <w:rsid w:val="00C766D1"/>
    <w:pPr>
      <w:suppressAutoHyphens w:val="0"/>
      <w:spacing w:before="120"/>
      <w:ind w:firstLine="567"/>
      <w:jc w:val="both"/>
    </w:pPr>
    <w:rPr>
      <w:rFonts w:ascii="Antiqua" w:hAnsi="Antiqua"/>
      <w:sz w:val="26"/>
      <w:szCs w:val="20"/>
      <w:lang w:eastAsia="ru-RU"/>
    </w:rPr>
  </w:style>
  <w:style w:type="paragraph" w:customStyle="1" w:styleId="afffe">
    <w:name w:val="Знак Знак Знак Знак Знак Знак Знак Знак Знак"/>
    <w:basedOn w:val="a1"/>
    <w:rsid w:val="00C766D1"/>
    <w:pPr>
      <w:suppressAutoHyphens w:val="0"/>
    </w:pPr>
    <w:rPr>
      <w:rFonts w:ascii="Verdana" w:hAnsi="Verdana" w:cs="Verdana"/>
      <w:sz w:val="20"/>
      <w:szCs w:val="20"/>
      <w:lang w:val="en-US" w:eastAsia="en-US"/>
    </w:rPr>
  </w:style>
  <w:style w:type="paragraph" w:customStyle="1" w:styleId="affff">
    <w:name w:val="Знак Знак Знак Знак Знак Знак Знак"/>
    <w:basedOn w:val="a1"/>
    <w:rsid w:val="00C766D1"/>
    <w:pPr>
      <w:suppressAutoHyphens w:val="0"/>
    </w:pPr>
    <w:rPr>
      <w:rFonts w:ascii="Verdana" w:hAnsi="Verdana"/>
      <w:sz w:val="20"/>
      <w:szCs w:val="20"/>
      <w:lang w:val="en-US" w:eastAsia="en-US"/>
    </w:rPr>
  </w:style>
  <w:style w:type="paragraph" w:customStyle="1" w:styleId="CharCharChar">
    <w:name w:val="Char Знак Знак Char Char"/>
    <w:basedOn w:val="a1"/>
    <w:rsid w:val="00C766D1"/>
    <w:pPr>
      <w:suppressAutoHyphens w:val="0"/>
    </w:pPr>
    <w:rPr>
      <w:rFonts w:ascii="Verdana" w:hAnsi="Verdana"/>
      <w:sz w:val="20"/>
      <w:szCs w:val="20"/>
      <w:lang w:val="en-US" w:eastAsia="en-US"/>
    </w:rPr>
  </w:style>
  <w:style w:type="paragraph" w:customStyle="1" w:styleId="Char">
    <w:name w:val="Char"/>
    <w:basedOn w:val="a1"/>
    <w:rsid w:val="00C766D1"/>
    <w:pPr>
      <w:suppressAutoHyphens w:val="0"/>
    </w:pPr>
    <w:rPr>
      <w:rFonts w:ascii="Verdana" w:hAnsi="Verdana"/>
      <w:sz w:val="20"/>
      <w:szCs w:val="20"/>
      <w:lang w:val="en-US" w:eastAsia="en-US"/>
    </w:rPr>
  </w:style>
  <w:style w:type="character" w:customStyle="1" w:styleId="fontstyle">
    <w:name w:val="fontstyle"/>
    <w:rsid w:val="00C766D1"/>
  </w:style>
  <w:style w:type="character" w:customStyle="1" w:styleId="variant1">
    <w:name w:val="variant1"/>
    <w:rsid w:val="00C766D1"/>
    <w:rPr>
      <w:color w:val="0000FF"/>
    </w:rPr>
  </w:style>
  <w:style w:type="character" w:customStyle="1" w:styleId="unknown1">
    <w:name w:val="unknown1"/>
    <w:rsid w:val="00C766D1"/>
    <w:rPr>
      <w:color w:val="FF0000"/>
    </w:rPr>
  </w:style>
  <w:style w:type="character" w:customStyle="1" w:styleId="FontStyle11">
    <w:name w:val="Font Style11"/>
    <w:rsid w:val="00C766D1"/>
    <w:rPr>
      <w:rFonts w:ascii="Constantia" w:hAnsi="Constantia" w:cs="Constantia" w:hint="default"/>
      <w:i/>
      <w:iCs/>
      <w:color w:val="000000"/>
      <w:spacing w:val="-10"/>
      <w:sz w:val="22"/>
      <w:szCs w:val="22"/>
    </w:rPr>
  </w:style>
  <w:style w:type="character" w:customStyle="1" w:styleId="FontStyle12">
    <w:name w:val="Font Style12"/>
    <w:rsid w:val="00C766D1"/>
    <w:rPr>
      <w:rFonts w:ascii="Times New Roman" w:hAnsi="Times New Roman" w:cs="Times New Roman" w:hint="default"/>
      <w:b/>
      <w:bCs/>
      <w:color w:val="000000"/>
      <w:sz w:val="22"/>
      <w:szCs w:val="22"/>
    </w:rPr>
  </w:style>
  <w:style w:type="character" w:customStyle="1" w:styleId="FontStyle13">
    <w:name w:val="Font Style13"/>
    <w:rsid w:val="00C766D1"/>
    <w:rPr>
      <w:rFonts w:ascii="Times New Roman" w:hAnsi="Times New Roman" w:cs="Times New Roman" w:hint="default"/>
      <w:color w:val="000000"/>
      <w:sz w:val="22"/>
      <w:szCs w:val="22"/>
    </w:rPr>
  </w:style>
  <w:style w:type="table" w:customStyle="1" w:styleId="2f0">
    <w:name w:val="Сетка таблицы2"/>
    <w:basedOn w:val="a4"/>
    <w:next w:val="affd"/>
    <w:rsid w:val="00C76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Знак Знак"/>
    <w:basedOn w:val="a1"/>
    <w:rsid w:val="00C766D1"/>
    <w:pPr>
      <w:suppressAutoHyphens w:val="0"/>
    </w:pPr>
    <w:rPr>
      <w:rFonts w:ascii="Verdana" w:hAnsi="Verdana" w:cs="Verdana"/>
      <w:sz w:val="20"/>
      <w:szCs w:val="20"/>
      <w:lang w:val="en-US" w:eastAsia="en-US"/>
    </w:rPr>
  </w:style>
  <w:style w:type="paragraph" w:customStyle="1" w:styleId="affff1">
    <w:basedOn w:val="a1"/>
    <w:next w:val="af"/>
    <w:link w:val="2f1"/>
    <w:qFormat/>
    <w:rsid w:val="00C766D1"/>
    <w:pPr>
      <w:widowControl w:val="0"/>
      <w:suppressAutoHyphens w:val="0"/>
      <w:ind w:left="320"/>
      <w:jc w:val="center"/>
    </w:pPr>
    <w:rPr>
      <w:rFonts w:ascii="Arial" w:hAnsi="Arial"/>
      <w:b/>
      <w:snapToGrid w:val="0"/>
      <w:sz w:val="18"/>
      <w:szCs w:val="20"/>
      <w:lang w:eastAsia="en-US"/>
    </w:rPr>
  </w:style>
  <w:style w:type="character" w:customStyle="1" w:styleId="2f1">
    <w:name w:val="Название Знак2"/>
    <w:link w:val="affff1"/>
    <w:rsid w:val="00C766D1"/>
    <w:rPr>
      <w:rFonts w:ascii="Arial" w:eastAsia="Times New Roman" w:hAnsi="Arial"/>
      <w:b/>
      <w:snapToGrid w:val="0"/>
      <w:sz w:val="18"/>
      <w:lang w:val="uk-UA" w:eastAsia="en-US"/>
    </w:rPr>
  </w:style>
  <w:style w:type="paragraph" w:customStyle="1" w:styleId="affff2">
    <w:name w:val="Таблица текст"/>
    <w:basedOn w:val="a1"/>
    <w:rsid w:val="00C766D1"/>
    <w:pPr>
      <w:tabs>
        <w:tab w:val="num" w:pos="1107"/>
      </w:tabs>
      <w:suppressAutoHyphens w:val="0"/>
      <w:spacing w:before="40" w:after="40"/>
      <w:ind w:left="57" w:right="57"/>
    </w:pPr>
    <w:rPr>
      <w:sz w:val="22"/>
      <w:szCs w:val="22"/>
      <w:lang w:val="ru-RU" w:eastAsia="ru-RU"/>
    </w:rPr>
  </w:style>
  <w:style w:type="paragraph" w:styleId="2f2">
    <w:name w:val="List 2"/>
    <w:basedOn w:val="a1"/>
    <w:rsid w:val="00C766D1"/>
    <w:pPr>
      <w:suppressAutoHyphens w:val="0"/>
      <w:ind w:left="566" w:hanging="283"/>
    </w:pPr>
    <w:rPr>
      <w:sz w:val="20"/>
      <w:szCs w:val="20"/>
      <w:lang w:val="ru-RU" w:eastAsia="ru-RU"/>
    </w:rPr>
  </w:style>
  <w:style w:type="paragraph" w:customStyle="1" w:styleId="msonormalcxspmiddle">
    <w:name w:val="msonormalcxspmiddle"/>
    <w:basedOn w:val="a1"/>
    <w:rsid w:val="00C766D1"/>
    <w:pPr>
      <w:suppressAutoHyphens w:val="0"/>
      <w:spacing w:before="100" w:beforeAutospacing="1" w:after="100" w:afterAutospacing="1"/>
    </w:pPr>
    <w:rPr>
      <w:lang w:val="ru-RU" w:eastAsia="ru-RU"/>
    </w:rPr>
  </w:style>
  <w:style w:type="paragraph" w:styleId="37">
    <w:name w:val="Body Text 3"/>
    <w:basedOn w:val="a1"/>
    <w:link w:val="38"/>
    <w:uiPriority w:val="99"/>
    <w:rsid w:val="00C766D1"/>
    <w:pPr>
      <w:suppressAutoHyphens w:val="0"/>
      <w:spacing w:after="120"/>
    </w:pPr>
    <w:rPr>
      <w:sz w:val="16"/>
      <w:szCs w:val="16"/>
      <w:lang w:eastAsia="x-none"/>
    </w:rPr>
  </w:style>
  <w:style w:type="character" w:customStyle="1" w:styleId="38">
    <w:name w:val="Основний текст 3 Знак"/>
    <w:link w:val="37"/>
    <w:uiPriority w:val="99"/>
    <w:rsid w:val="00C766D1"/>
    <w:rPr>
      <w:sz w:val="16"/>
      <w:szCs w:val="16"/>
      <w:lang w:val="uk-UA" w:eastAsia="x-none"/>
    </w:rPr>
  </w:style>
  <w:style w:type="character" w:customStyle="1" w:styleId="CommentSubjectChar">
    <w:name w:val="Comment Subject Char"/>
    <w:rsid w:val="00C766D1"/>
    <w:rPr>
      <w:b/>
      <w:bCs/>
      <w:lang w:val="ru-RU" w:eastAsia="ru-RU" w:bidi="ar-SA"/>
    </w:rPr>
  </w:style>
  <w:style w:type="character" w:customStyle="1" w:styleId="atn">
    <w:name w:val="atn"/>
    <w:rsid w:val="00C766D1"/>
  </w:style>
  <w:style w:type="character" w:customStyle="1" w:styleId="hpsatn">
    <w:name w:val="hps atn"/>
    <w:rsid w:val="00C766D1"/>
  </w:style>
  <w:style w:type="character" w:customStyle="1" w:styleId="longtext">
    <w:name w:val="long_text"/>
    <w:rsid w:val="00C766D1"/>
  </w:style>
  <w:style w:type="character" w:customStyle="1" w:styleId="longtextshorttext">
    <w:name w:val="long_text short_text"/>
    <w:rsid w:val="00C766D1"/>
  </w:style>
  <w:style w:type="character" w:customStyle="1" w:styleId="highlightedsearchterm">
    <w:name w:val="highlightedsearchterm"/>
    <w:rsid w:val="00C766D1"/>
  </w:style>
  <w:style w:type="paragraph" w:customStyle="1" w:styleId="CharChar3">
    <w:name w:val="Char Знак Знак Char Знак Знак Знак Знак Знак Знак Знак"/>
    <w:basedOn w:val="a1"/>
    <w:rsid w:val="00C766D1"/>
    <w:pPr>
      <w:suppressAutoHyphens w:val="0"/>
    </w:pPr>
    <w:rPr>
      <w:rFonts w:ascii="Verdana" w:hAnsi="Verdana" w:cs="Verdana"/>
      <w:sz w:val="20"/>
      <w:szCs w:val="20"/>
      <w:lang w:val="en-US" w:eastAsia="en-US"/>
    </w:rPr>
  </w:style>
  <w:style w:type="paragraph" w:customStyle="1" w:styleId="Normal1">
    <w:name w:val="Normal1"/>
    <w:link w:val="Normal"/>
    <w:rsid w:val="00C766D1"/>
    <w:pPr>
      <w:widowControl w:val="0"/>
    </w:pPr>
    <w:rPr>
      <w:snapToGrid w:val="0"/>
    </w:rPr>
  </w:style>
  <w:style w:type="character" w:customStyle="1" w:styleId="Normal">
    <w:name w:val="Normal Знак"/>
    <w:link w:val="Normal1"/>
    <w:locked/>
    <w:rsid w:val="00C766D1"/>
    <w:rPr>
      <w:snapToGrid w:val="0"/>
      <w:lang w:val="uk-UA" w:eastAsia="uk-UA" w:bidi="ar-SA"/>
    </w:rPr>
  </w:style>
  <w:style w:type="character" w:customStyle="1" w:styleId="aff6">
    <w:name w:val="Без інтервалів Знак"/>
    <w:link w:val="aff5"/>
    <w:uiPriority w:val="99"/>
    <w:rsid w:val="00C766D1"/>
    <w:rPr>
      <w:rFonts w:ascii="Calibri" w:eastAsia="Calibri" w:hAnsi="Calibri"/>
      <w:sz w:val="22"/>
      <w:szCs w:val="22"/>
      <w:lang w:val="uk-UA" w:eastAsia="ar-SA" w:bidi="ar-SA"/>
    </w:rPr>
  </w:style>
  <w:style w:type="character" w:customStyle="1" w:styleId="212pt">
    <w:name w:val="Основной текст (2) + 12 pt;Полужирный"/>
    <w:rsid w:val="00C766D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C766D1"/>
    <w:pPr>
      <w:spacing w:line="276" w:lineRule="auto"/>
    </w:pPr>
    <w:rPr>
      <w:rFonts w:ascii="Arial" w:eastAsia="Arial" w:hAnsi="Arial" w:cs="Arial"/>
      <w:color w:val="000000"/>
      <w:sz w:val="22"/>
      <w:szCs w:val="22"/>
      <w:lang w:val="ru-RU" w:eastAsia="ru-RU"/>
    </w:rPr>
  </w:style>
  <w:style w:type="table" w:customStyle="1" w:styleId="TableNormal">
    <w:name w:val="Table Normal"/>
    <w:qFormat/>
    <w:rsid w:val="00C766D1"/>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table" w:customStyle="1" w:styleId="2f3">
    <w:name w:val="2"/>
    <w:basedOn w:val="TableNormal"/>
    <w:rsid w:val="00C766D1"/>
    <w:tblPr>
      <w:tblStyleRowBandSize w:val="1"/>
      <w:tblStyleColBandSize w:val="1"/>
      <w:tblCellMar>
        <w:left w:w="108" w:type="dxa"/>
        <w:right w:w="108" w:type="dxa"/>
      </w:tblCellMar>
    </w:tblPr>
  </w:style>
  <w:style w:type="table" w:customStyle="1" w:styleId="1fc">
    <w:name w:val="1"/>
    <w:basedOn w:val="TableNormal"/>
    <w:rsid w:val="00C766D1"/>
    <w:tblPr>
      <w:tblStyleRowBandSize w:val="1"/>
      <w:tblStyleColBandSize w:val="1"/>
      <w:tblCellMar>
        <w:left w:w="108" w:type="dxa"/>
        <w:right w:w="108" w:type="dxa"/>
      </w:tblCellMar>
    </w:tblPr>
  </w:style>
  <w:style w:type="character" w:customStyle="1" w:styleId="highlighted">
    <w:name w:val="highlighted"/>
    <w:rsid w:val="00C766D1"/>
  </w:style>
  <w:style w:type="character" w:customStyle="1" w:styleId="rvts37">
    <w:name w:val="rvts37"/>
    <w:rsid w:val="00C766D1"/>
  </w:style>
  <w:style w:type="character" w:customStyle="1" w:styleId="rvts11">
    <w:name w:val="rvts11"/>
    <w:rsid w:val="00C766D1"/>
  </w:style>
  <w:style w:type="character" w:customStyle="1" w:styleId="2f4">
    <w:name w:val="Основной текст Знак2"/>
    <w:aliases w:val="Çàã1 Знак2,BO Знак2,ID Знак2,body indent Знак2,andrad Знак2,EHPT Знак2,Body Text2 Знак2"/>
    <w:rsid w:val="00C766D1"/>
    <w:rPr>
      <w:rFonts w:ascii="Times New Roman" w:eastAsia="SimSun" w:hAnsi="Times New Roman" w:cs="Times New Roman"/>
      <w:sz w:val="24"/>
      <w:szCs w:val="24"/>
      <w:lang w:eastAsia="zh-CN"/>
    </w:rPr>
  </w:style>
  <w:style w:type="character" w:customStyle="1" w:styleId="222">
    <w:name w:val="Основной текст 2 Знак2"/>
    <w:rsid w:val="00C766D1"/>
    <w:rPr>
      <w:color w:val="000000"/>
      <w:sz w:val="22"/>
      <w:szCs w:val="22"/>
    </w:rPr>
  </w:style>
  <w:style w:type="character" w:customStyle="1" w:styleId="2f5">
    <w:name w:val="Основной текст (2)_"/>
    <w:link w:val="2f6"/>
    <w:locked/>
    <w:rsid w:val="00C766D1"/>
    <w:rPr>
      <w:shd w:val="clear" w:color="auto" w:fill="FFFFFF"/>
    </w:rPr>
  </w:style>
  <w:style w:type="paragraph" w:customStyle="1" w:styleId="2f6">
    <w:name w:val="Основной текст (2)"/>
    <w:basedOn w:val="a1"/>
    <w:link w:val="2f5"/>
    <w:rsid w:val="00C766D1"/>
    <w:pPr>
      <w:shd w:val="clear" w:color="auto" w:fill="FFFFFF"/>
      <w:suppressAutoHyphens w:val="0"/>
      <w:spacing w:line="278" w:lineRule="exact"/>
    </w:pPr>
    <w:rPr>
      <w:sz w:val="20"/>
      <w:szCs w:val="20"/>
      <w:lang w:val="x-none" w:eastAsia="x-none"/>
    </w:rPr>
  </w:style>
  <w:style w:type="character" w:customStyle="1" w:styleId="affff3">
    <w:name w:val="Основной текст_"/>
    <w:link w:val="39"/>
    <w:locked/>
    <w:rsid w:val="00C766D1"/>
    <w:rPr>
      <w:sz w:val="23"/>
      <w:szCs w:val="23"/>
      <w:shd w:val="clear" w:color="auto" w:fill="FFFFFF"/>
    </w:rPr>
  </w:style>
  <w:style w:type="paragraph" w:customStyle="1" w:styleId="39">
    <w:name w:val="Основной текст3"/>
    <w:basedOn w:val="a1"/>
    <w:link w:val="affff3"/>
    <w:rsid w:val="00C766D1"/>
    <w:pPr>
      <w:shd w:val="clear" w:color="auto" w:fill="FFFFFF"/>
      <w:suppressAutoHyphens w:val="0"/>
      <w:spacing w:before="120" w:after="840" w:line="0" w:lineRule="atLeast"/>
    </w:pPr>
    <w:rPr>
      <w:sz w:val="23"/>
      <w:szCs w:val="23"/>
      <w:lang w:val="x-none" w:eastAsia="x-none"/>
    </w:rPr>
  </w:style>
  <w:style w:type="numbering" w:customStyle="1" w:styleId="1fd">
    <w:name w:val="Немає списку1"/>
    <w:next w:val="a5"/>
    <w:uiPriority w:val="99"/>
    <w:semiHidden/>
    <w:unhideWhenUsed/>
    <w:rsid w:val="00C766D1"/>
  </w:style>
  <w:style w:type="character" w:customStyle="1" w:styleId="-">
    <w:name w:val="Интернет-ссылка"/>
    <w:rsid w:val="00C766D1"/>
    <w:rPr>
      <w:rFonts w:cs="Times New Roman"/>
      <w:color w:val="0000FF"/>
      <w:u w:val="single"/>
    </w:rPr>
  </w:style>
  <w:style w:type="character" w:customStyle="1" w:styleId="affff4">
    <w:name w:val="Схема документа Знак"/>
    <w:rsid w:val="00C766D1"/>
    <w:rPr>
      <w:rFonts w:ascii="Tahoma" w:hAnsi="Tahoma" w:cs="Tahoma"/>
      <w:sz w:val="20"/>
      <w:szCs w:val="20"/>
      <w:shd w:val="clear" w:color="auto" w:fill="000080"/>
      <w:lang w:eastAsia="ru-RU"/>
    </w:rPr>
  </w:style>
  <w:style w:type="character" w:customStyle="1" w:styleId="ListLabel1">
    <w:name w:val="ListLabel 1"/>
    <w:rsid w:val="00C766D1"/>
    <w:rPr>
      <w:rFonts w:eastAsia="Times New Roman" w:cs="Times New Roman"/>
      <w:color w:val="00000A"/>
    </w:rPr>
  </w:style>
  <w:style w:type="character" w:customStyle="1" w:styleId="ListLabel2">
    <w:name w:val="ListLabel 2"/>
    <w:rsid w:val="00C766D1"/>
    <w:rPr>
      <w:rFonts w:cs="Times New Roman"/>
    </w:rPr>
  </w:style>
  <w:style w:type="paragraph" w:customStyle="1" w:styleId="1fe">
    <w:name w:val="Заголовок1"/>
    <w:basedOn w:val="a1"/>
    <w:next w:val="a2"/>
    <w:rsid w:val="00C766D1"/>
    <w:pPr>
      <w:keepNext/>
      <w:spacing w:before="240" w:after="120" w:line="276" w:lineRule="auto"/>
    </w:pPr>
    <w:rPr>
      <w:rFonts w:ascii="Arial" w:eastAsia="Microsoft YaHei" w:hAnsi="Arial" w:cs="Mangal"/>
      <w:sz w:val="28"/>
      <w:szCs w:val="28"/>
      <w:lang w:val="ru-RU" w:eastAsia="ru-RU"/>
    </w:rPr>
  </w:style>
  <w:style w:type="paragraph" w:styleId="1ff">
    <w:name w:val="index 1"/>
    <w:basedOn w:val="a1"/>
    <w:next w:val="a1"/>
    <w:autoRedefine/>
    <w:uiPriority w:val="99"/>
    <w:semiHidden/>
    <w:unhideWhenUsed/>
    <w:rsid w:val="00C766D1"/>
    <w:pPr>
      <w:suppressAutoHyphens w:val="0"/>
      <w:spacing w:line="276" w:lineRule="auto"/>
      <w:ind w:left="220" w:hanging="220"/>
    </w:pPr>
    <w:rPr>
      <w:rFonts w:ascii="Arial" w:eastAsia="Arial" w:hAnsi="Arial" w:cs="Arial"/>
      <w:color w:val="000000"/>
      <w:sz w:val="22"/>
      <w:szCs w:val="22"/>
      <w:lang w:val="ru-RU" w:eastAsia="ru-RU"/>
    </w:rPr>
  </w:style>
  <w:style w:type="paragraph" w:styleId="affff5">
    <w:name w:val="index heading"/>
    <w:basedOn w:val="a1"/>
    <w:rsid w:val="00C766D1"/>
    <w:pPr>
      <w:suppressLineNumbers/>
      <w:spacing w:after="200" w:line="276" w:lineRule="auto"/>
    </w:pPr>
    <w:rPr>
      <w:rFonts w:cs="Mangal"/>
      <w:lang w:val="ru-RU" w:eastAsia="ru-RU"/>
    </w:rPr>
  </w:style>
  <w:style w:type="character" w:customStyle="1" w:styleId="312">
    <w:name w:val="Основной текст 3 Знак1"/>
    <w:rsid w:val="00C766D1"/>
    <w:rPr>
      <w:rFonts w:ascii="Times New Roman" w:eastAsia="Times New Roman" w:hAnsi="Times New Roman" w:cs="Times New Roman"/>
      <w:b/>
      <w:bCs/>
      <w:sz w:val="24"/>
      <w:szCs w:val="24"/>
    </w:rPr>
  </w:style>
  <w:style w:type="paragraph" w:styleId="affff6">
    <w:name w:val="Document Map"/>
    <w:basedOn w:val="a1"/>
    <w:link w:val="1ff0"/>
    <w:rsid w:val="00C766D1"/>
    <w:pPr>
      <w:shd w:val="clear" w:color="auto" w:fill="000080"/>
      <w:spacing w:after="200" w:line="276" w:lineRule="auto"/>
    </w:pPr>
    <w:rPr>
      <w:rFonts w:ascii="Tahoma" w:hAnsi="Tahoma"/>
      <w:lang w:val="x-none" w:eastAsia="x-none"/>
    </w:rPr>
  </w:style>
  <w:style w:type="character" w:customStyle="1" w:styleId="1ff0">
    <w:name w:val="Схема документа Знак1"/>
    <w:link w:val="affff6"/>
    <w:rsid w:val="00C766D1"/>
    <w:rPr>
      <w:rFonts w:ascii="Tahoma" w:hAnsi="Tahoma"/>
      <w:sz w:val="24"/>
      <w:szCs w:val="24"/>
      <w:shd w:val="clear" w:color="auto" w:fill="000080"/>
      <w:lang w:val="x-none" w:eastAsia="x-none"/>
    </w:rPr>
  </w:style>
  <w:style w:type="character" w:styleId="affff7">
    <w:name w:val="Emphasis"/>
    <w:qFormat/>
    <w:rsid w:val="00C766D1"/>
    <w:rPr>
      <w:rFonts w:ascii="Times New Roman" w:hAnsi="Times New Roman" w:cs="Times New Roman" w:hint="default"/>
      <w:b/>
      <w:bCs/>
      <w:i w:val="0"/>
      <w:iCs w:val="0"/>
    </w:rPr>
  </w:style>
  <w:style w:type="character" w:customStyle="1" w:styleId="NoSpacingChar1">
    <w:name w:val="No Spacing Char1"/>
    <w:link w:val="1ff1"/>
    <w:uiPriority w:val="99"/>
    <w:locked/>
    <w:rsid w:val="00C766D1"/>
    <w:rPr>
      <w:lang w:val="ru-RU" w:eastAsia="ru-RU" w:bidi="ar-SA"/>
    </w:rPr>
  </w:style>
  <w:style w:type="paragraph" w:customStyle="1" w:styleId="1ff1">
    <w:name w:val="Без интервала1"/>
    <w:link w:val="NoSpacingChar1"/>
    <w:uiPriority w:val="99"/>
    <w:qFormat/>
    <w:rsid w:val="00C766D1"/>
    <w:rPr>
      <w:lang w:val="ru-RU" w:eastAsia="ru-RU"/>
    </w:rPr>
  </w:style>
  <w:style w:type="character" w:customStyle="1" w:styleId="apple-style-span">
    <w:name w:val="apple-style-span"/>
    <w:rsid w:val="00C766D1"/>
    <w:rPr>
      <w:rFonts w:ascii="Times New Roman" w:hAnsi="Times New Roman" w:cs="Times New Roman" w:hint="default"/>
    </w:rPr>
  </w:style>
  <w:style w:type="paragraph" w:customStyle="1" w:styleId="rmcyhnbq">
    <w:name w:val="rmcyhnbq"/>
    <w:basedOn w:val="a1"/>
    <w:rsid w:val="00C766D1"/>
    <w:pPr>
      <w:suppressAutoHyphens w:val="0"/>
      <w:spacing w:before="100" w:beforeAutospacing="1" w:after="100" w:afterAutospacing="1"/>
    </w:pPr>
    <w:rPr>
      <w:rFonts w:eastAsia="Calibri"/>
      <w:lang w:val="ru-RU" w:eastAsia="ru-RU"/>
    </w:rPr>
  </w:style>
  <w:style w:type="character" w:customStyle="1" w:styleId="wT42">
    <w:name w:val="wT42"/>
    <w:rsid w:val="00C766D1"/>
  </w:style>
  <w:style w:type="paragraph" w:customStyle="1" w:styleId="1ff2">
    <w:name w:val="Основной текст1"/>
    <w:basedOn w:val="a1"/>
    <w:rsid w:val="00C766D1"/>
    <w:pPr>
      <w:widowControl w:val="0"/>
      <w:suppressAutoHyphens w:val="0"/>
      <w:snapToGrid w:val="0"/>
    </w:pPr>
    <w:rPr>
      <w:rFonts w:ascii="Arial" w:eastAsia="Calibri" w:hAnsi="Arial"/>
      <w:szCs w:val="20"/>
      <w:lang w:eastAsia="ru-RU"/>
    </w:rPr>
  </w:style>
  <w:style w:type="character" w:customStyle="1" w:styleId="3a">
    <w:name w:val="Основной текст (3)_"/>
    <w:link w:val="313"/>
    <w:locked/>
    <w:rsid w:val="00C766D1"/>
    <w:rPr>
      <w:spacing w:val="10"/>
      <w:sz w:val="19"/>
      <w:shd w:val="clear" w:color="auto" w:fill="FFFFFF"/>
    </w:rPr>
  </w:style>
  <w:style w:type="paragraph" w:customStyle="1" w:styleId="313">
    <w:name w:val="Основной текст (3)1"/>
    <w:basedOn w:val="a1"/>
    <w:link w:val="3a"/>
    <w:rsid w:val="00C766D1"/>
    <w:pPr>
      <w:shd w:val="clear" w:color="auto" w:fill="FFFFFF"/>
      <w:suppressAutoHyphens w:val="0"/>
      <w:spacing w:before="600" w:line="240" w:lineRule="atLeast"/>
    </w:pPr>
    <w:rPr>
      <w:spacing w:val="10"/>
      <w:sz w:val="19"/>
      <w:szCs w:val="20"/>
      <w:lang w:val="x-none" w:eastAsia="x-none"/>
    </w:rPr>
  </w:style>
  <w:style w:type="table" w:customStyle="1" w:styleId="1ff3">
    <w:name w:val="Сітка таблиці1"/>
    <w:basedOn w:val="a4"/>
    <w:next w:val="affd"/>
    <w:uiPriority w:val="59"/>
    <w:rsid w:val="00C76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7">
    <w:name w:val="Основной текст2"/>
    <w:basedOn w:val="a1"/>
    <w:rsid w:val="00C766D1"/>
    <w:pPr>
      <w:widowControl w:val="0"/>
      <w:shd w:val="clear" w:color="auto" w:fill="FFFFFF"/>
      <w:suppressAutoHyphens w:val="0"/>
      <w:spacing w:before="480" w:after="300" w:line="240" w:lineRule="atLeast"/>
      <w:jc w:val="both"/>
    </w:pPr>
    <w:rPr>
      <w:rFonts w:ascii="Calibri" w:hAnsi="Calibri"/>
      <w:sz w:val="20"/>
      <w:szCs w:val="20"/>
      <w:lang w:val="x-none" w:eastAsia="x-none"/>
    </w:rPr>
  </w:style>
  <w:style w:type="character" w:customStyle="1" w:styleId="520">
    <w:name w:val="Заголовок №5 (2)_"/>
    <w:link w:val="521"/>
    <w:rsid w:val="00C766D1"/>
    <w:rPr>
      <w:sz w:val="18"/>
      <w:szCs w:val="18"/>
      <w:shd w:val="clear" w:color="auto" w:fill="FFFFFF"/>
    </w:rPr>
  </w:style>
  <w:style w:type="paragraph" w:customStyle="1" w:styleId="521">
    <w:name w:val="Заголовок №5 (2)"/>
    <w:basedOn w:val="a1"/>
    <w:link w:val="520"/>
    <w:rsid w:val="00C766D1"/>
    <w:pPr>
      <w:shd w:val="clear" w:color="auto" w:fill="FFFFFF"/>
      <w:suppressAutoHyphens w:val="0"/>
      <w:spacing w:line="245" w:lineRule="exact"/>
      <w:outlineLvl w:val="4"/>
    </w:pPr>
    <w:rPr>
      <w:sz w:val="18"/>
      <w:szCs w:val="18"/>
      <w:lang w:val="x-none" w:eastAsia="x-none"/>
    </w:rPr>
  </w:style>
  <w:style w:type="paragraph" w:customStyle="1" w:styleId="45">
    <w:name w:val="Основной текст4"/>
    <w:basedOn w:val="a1"/>
    <w:rsid w:val="00C766D1"/>
    <w:pPr>
      <w:shd w:val="clear" w:color="auto" w:fill="FFFFFF"/>
      <w:suppressAutoHyphens w:val="0"/>
      <w:spacing w:before="120" w:line="360" w:lineRule="exact"/>
    </w:pPr>
    <w:rPr>
      <w:color w:val="000000"/>
      <w:sz w:val="20"/>
      <w:szCs w:val="20"/>
      <w:lang w:val="ru-RU" w:eastAsia="ru-RU"/>
    </w:rPr>
  </w:style>
  <w:style w:type="character" w:customStyle="1" w:styleId="2f8">
    <w:name w:val="Основний текст (2)_"/>
    <w:link w:val="2f9"/>
    <w:uiPriority w:val="99"/>
    <w:locked/>
    <w:rsid w:val="00C766D1"/>
    <w:rPr>
      <w:shd w:val="clear" w:color="auto" w:fill="FFFFFF"/>
    </w:rPr>
  </w:style>
  <w:style w:type="character" w:customStyle="1" w:styleId="2fa">
    <w:name w:val="Основний текст (2) + Напівжирний"/>
    <w:uiPriority w:val="99"/>
    <w:rsid w:val="00C766D1"/>
    <w:rPr>
      <w:b/>
      <w:bCs/>
      <w:sz w:val="22"/>
      <w:szCs w:val="22"/>
      <w:shd w:val="clear" w:color="auto" w:fill="FFFFFF"/>
    </w:rPr>
  </w:style>
  <w:style w:type="character" w:customStyle="1" w:styleId="120">
    <w:name w:val="Заголовок №1 (2)_"/>
    <w:link w:val="121"/>
    <w:uiPriority w:val="99"/>
    <w:locked/>
    <w:rsid w:val="00C766D1"/>
    <w:rPr>
      <w:b/>
      <w:bCs/>
      <w:shd w:val="clear" w:color="auto" w:fill="FFFFFF"/>
    </w:rPr>
  </w:style>
  <w:style w:type="character" w:customStyle="1" w:styleId="3b">
    <w:name w:val="Основний текст (3)_"/>
    <w:link w:val="3c"/>
    <w:uiPriority w:val="99"/>
    <w:locked/>
    <w:rsid w:val="00C766D1"/>
    <w:rPr>
      <w:b/>
      <w:bCs/>
      <w:shd w:val="clear" w:color="auto" w:fill="FFFFFF"/>
    </w:rPr>
  </w:style>
  <w:style w:type="paragraph" w:customStyle="1" w:styleId="2f9">
    <w:name w:val="Основний текст (2)"/>
    <w:basedOn w:val="a1"/>
    <w:link w:val="2f8"/>
    <w:uiPriority w:val="99"/>
    <w:rsid w:val="00C766D1"/>
    <w:pPr>
      <w:widowControl w:val="0"/>
      <w:shd w:val="clear" w:color="auto" w:fill="FFFFFF"/>
      <w:suppressAutoHyphens w:val="0"/>
      <w:spacing w:after="300" w:line="240" w:lineRule="atLeast"/>
      <w:jc w:val="both"/>
    </w:pPr>
    <w:rPr>
      <w:sz w:val="20"/>
      <w:szCs w:val="20"/>
      <w:lang w:val="x-none" w:eastAsia="x-none"/>
    </w:rPr>
  </w:style>
  <w:style w:type="paragraph" w:customStyle="1" w:styleId="121">
    <w:name w:val="Заголовок №1 (2)1"/>
    <w:basedOn w:val="a1"/>
    <w:link w:val="120"/>
    <w:uiPriority w:val="99"/>
    <w:rsid w:val="00C766D1"/>
    <w:pPr>
      <w:widowControl w:val="0"/>
      <w:shd w:val="clear" w:color="auto" w:fill="FFFFFF"/>
      <w:suppressAutoHyphens w:val="0"/>
      <w:spacing w:before="240" w:line="264" w:lineRule="exact"/>
      <w:jc w:val="both"/>
      <w:outlineLvl w:val="0"/>
    </w:pPr>
    <w:rPr>
      <w:b/>
      <w:bCs/>
      <w:sz w:val="20"/>
      <w:szCs w:val="20"/>
      <w:lang w:val="x-none" w:eastAsia="x-none"/>
    </w:rPr>
  </w:style>
  <w:style w:type="paragraph" w:customStyle="1" w:styleId="3c">
    <w:name w:val="Основний текст (3)"/>
    <w:basedOn w:val="a1"/>
    <w:link w:val="3b"/>
    <w:uiPriority w:val="99"/>
    <w:rsid w:val="00C766D1"/>
    <w:pPr>
      <w:widowControl w:val="0"/>
      <w:shd w:val="clear" w:color="auto" w:fill="FFFFFF"/>
      <w:suppressAutoHyphens w:val="0"/>
      <w:spacing w:line="240" w:lineRule="atLeast"/>
    </w:pPr>
    <w:rPr>
      <w:b/>
      <w:bCs/>
      <w:sz w:val="20"/>
      <w:szCs w:val="20"/>
      <w:lang w:val="x-none" w:eastAsia="x-none"/>
    </w:rPr>
  </w:style>
  <w:style w:type="character" w:customStyle="1" w:styleId="rvts9">
    <w:name w:val="rvts9"/>
    <w:rsid w:val="00C766D1"/>
  </w:style>
  <w:style w:type="character" w:customStyle="1" w:styleId="3d">
    <w:name w:val="Заголовок №3_"/>
    <w:link w:val="3e"/>
    <w:uiPriority w:val="99"/>
    <w:locked/>
    <w:rsid w:val="00C766D1"/>
    <w:rPr>
      <w:b/>
      <w:bCs/>
      <w:shd w:val="clear" w:color="auto" w:fill="FFFFFF"/>
    </w:rPr>
  </w:style>
  <w:style w:type="paragraph" w:customStyle="1" w:styleId="3e">
    <w:name w:val="Заголовок №3"/>
    <w:basedOn w:val="a1"/>
    <w:link w:val="3d"/>
    <w:uiPriority w:val="99"/>
    <w:rsid w:val="00C766D1"/>
    <w:pPr>
      <w:widowControl w:val="0"/>
      <w:shd w:val="clear" w:color="auto" w:fill="FFFFFF"/>
      <w:suppressAutoHyphens w:val="0"/>
      <w:spacing w:after="480" w:line="269" w:lineRule="exact"/>
      <w:jc w:val="center"/>
      <w:outlineLvl w:val="2"/>
    </w:pPr>
    <w:rPr>
      <w:b/>
      <w:bCs/>
      <w:sz w:val="20"/>
      <w:szCs w:val="20"/>
      <w:lang w:val="x-none" w:eastAsia="x-none"/>
    </w:rPr>
  </w:style>
  <w:style w:type="character" w:customStyle="1" w:styleId="46">
    <w:name w:val="Основной текст (4)_"/>
    <w:link w:val="47"/>
    <w:uiPriority w:val="99"/>
    <w:locked/>
    <w:rsid w:val="00C766D1"/>
    <w:rPr>
      <w:b/>
      <w:spacing w:val="10"/>
      <w:shd w:val="clear" w:color="auto" w:fill="FFFFFF"/>
    </w:rPr>
  </w:style>
  <w:style w:type="paragraph" w:customStyle="1" w:styleId="47">
    <w:name w:val="Основной текст (4)"/>
    <w:basedOn w:val="a1"/>
    <w:link w:val="46"/>
    <w:uiPriority w:val="99"/>
    <w:rsid w:val="00C766D1"/>
    <w:pPr>
      <w:shd w:val="clear" w:color="auto" w:fill="FFFFFF"/>
      <w:suppressAutoHyphens w:val="0"/>
      <w:spacing w:line="264" w:lineRule="exact"/>
    </w:pPr>
    <w:rPr>
      <w:b/>
      <w:spacing w:val="10"/>
      <w:sz w:val="20"/>
      <w:szCs w:val="20"/>
      <w:lang w:val="x-none" w:eastAsia="x-none"/>
    </w:rPr>
  </w:style>
  <w:style w:type="paragraph" w:customStyle="1" w:styleId="216">
    <w:name w:val="Средняя сетка 21"/>
    <w:rsid w:val="00C766D1"/>
    <w:pPr>
      <w:suppressAutoHyphens/>
      <w:spacing w:line="240" w:lineRule="atLeast"/>
    </w:pPr>
    <w:rPr>
      <w:rFonts w:ascii="Calibri" w:hAnsi="Calibri" w:cs="Calibri"/>
      <w:sz w:val="22"/>
      <w:szCs w:val="22"/>
      <w:lang w:eastAsia="zh-CN"/>
    </w:rPr>
  </w:style>
  <w:style w:type="paragraph" w:customStyle="1" w:styleId="1ff4">
    <w:name w:val="Список 1"/>
    <w:basedOn w:val="a1"/>
    <w:rsid w:val="00C766D1"/>
    <w:pPr>
      <w:keepNext/>
      <w:spacing w:before="120"/>
      <w:ind w:right="284"/>
      <w:jc w:val="center"/>
      <w:outlineLvl w:val="0"/>
    </w:pPr>
    <w:rPr>
      <w:rFonts w:ascii="Arial" w:hAnsi="Arial"/>
      <w:szCs w:val="20"/>
      <w:lang w:eastAsia="ru-RU"/>
    </w:rPr>
  </w:style>
  <w:style w:type="paragraph" w:styleId="3f">
    <w:name w:val="List 3"/>
    <w:basedOn w:val="a1"/>
    <w:rsid w:val="00C766D1"/>
    <w:pPr>
      <w:tabs>
        <w:tab w:val="left" w:pos="993"/>
      </w:tabs>
      <w:suppressAutoHyphens w:val="0"/>
      <w:spacing w:before="60"/>
      <w:ind w:left="1224" w:hanging="504"/>
      <w:jc w:val="both"/>
    </w:pPr>
    <w:rPr>
      <w:rFonts w:ascii="Arial" w:hAnsi="Arial"/>
      <w:sz w:val="20"/>
      <w:szCs w:val="20"/>
      <w:lang w:eastAsia="ru-RU"/>
    </w:rPr>
  </w:style>
  <w:style w:type="character" w:customStyle="1" w:styleId="0pt">
    <w:name w:val="Основной текст + Полужирный;Интервал 0 pt"/>
    <w:rsid w:val="00C766D1"/>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4">
    <w:name w:val="Основной текст5"/>
    <w:basedOn w:val="a1"/>
    <w:rsid w:val="00C766D1"/>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C766D1"/>
  </w:style>
  <w:style w:type="paragraph" w:customStyle="1" w:styleId="ParaAttribute215">
    <w:name w:val="ParaAttribute215"/>
    <w:rsid w:val="00C766D1"/>
    <w:pPr>
      <w:widowControl w:val="0"/>
      <w:wordWrap w:val="0"/>
      <w:jc w:val="both"/>
    </w:pPr>
    <w:rPr>
      <w:rFonts w:eastAsia="Batang"/>
    </w:rPr>
  </w:style>
  <w:style w:type="character" w:customStyle="1" w:styleId="CharAttribute224">
    <w:name w:val="CharAttribute224"/>
    <w:rsid w:val="00C766D1"/>
    <w:rPr>
      <w:rFonts w:ascii="Times New Roman" w:eastAsia="Cambria"/>
      <w:sz w:val="24"/>
    </w:rPr>
  </w:style>
  <w:style w:type="paragraph" w:customStyle="1" w:styleId="StyleZakonu">
    <w:name w:val="StyleZakonu"/>
    <w:basedOn w:val="a1"/>
    <w:qFormat/>
    <w:rsid w:val="00C766D1"/>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C766D1"/>
    <w:rPr>
      <w:lang w:val="uk-UA"/>
    </w:rPr>
  </w:style>
  <w:style w:type="character" w:customStyle="1" w:styleId="Bodytext0">
    <w:name w:val="Body text_"/>
    <w:link w:val="Bodytext10"/>
    <w:uiPriority w:val="99"/>
    <w:locked/>
    <w:rsid w:val="00C766D1"/>
    <w:rPr>
      <w:sz w:val="24"/>
      <w:szCs w:val="24"/>
      <w:shd w:val="clear" w:color="auto" w:fill="FFFFFF"/>
    </w:rPr>
  </w:style>
  <w:style w:type="paragraph" w:customStyle="1" w:styleId="Bodytext10">
    <w:name w:val="Body text1"/>
    <w:basedOn w:val="a1"/>
    <w:link w:val="Bodytext0"/>
    <w:uiPriority w:val="99"/>
    <w:rsid w:val="00C766D1"/>
    <w:pPr>
      <w:shd w:val="clear" w:color="auto" w:fill="FFFFFF"/>
      <w:suppressAutoHyphens w:val="0"/>
      <w:spacing w:after="240" w:line="240" w:lineRule="atLeast"/>
      <w:ind w:hanging="460"/>
    </w:pPr>
    <w:rPr>
      <w:lang w:val="x-none" w:eastAsia="x-none"/>
    </w:rPr>
  </w:style>
  <w:style w:type="paragraph" w:customStyle="1" w:styleId="affff8">
    <w:name w:val="Знак Знак Знак Знак Знак"/>
    <w:basedOn w:val="a1"/>
    <w:rsid w:val="00C766D1"/>
    <w:pPr>
      <w:suppressAutoHyphens w:val="0"/>
    </w:pPr>
    <w:rPr>
      <w:rFonts w:ascii="Verdana" w:hAnsi="Verdana" w:cs="Verdana"/>
      <w:sz w:val="20"/>
      <w:szCs w:val="20"/>
      <w:lang w:val="en-US" w:eastAsia="en-US"/>
    </w:rPr>
  </w:style>
  <w:style w:type="character" w:customStyle="1" w:styleId="Bodytext7">
    <w:name w:val="Body text7"/>
    <w:uiPriority w:val="99"/>
    <w:rsid w:val="00C766D1"/>
    <w:rPr>
      <w:rFonts w:ascii="Times New Roman" w:hAnsi="Times New Roman" w:cs="Times New Roman" w:hint="default"/>
      <w:spacing w:val="0"/>
      <w:sz w:val="24"/>
      <w:szCs w:val="24"/>
      <w:u w:val="single"/>
      <w:lang w:bidi="ar-SA"/>
    </w:rPr>
  </w:style>
  <w:style w:type="paragraph" w:customStyle="1" w:styleId="xl154">
    <w:name w:val="xl154"/>
    <w:basedOn w:val="a1"/>
    <w:rsid w:val="00C766D1"/>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character" w:styleId="affff9">
    <w:name w:val="footnote reference"/>
    <w:rsid w:val="00C766D1"/>
    <w:rPr>
      <w:vertAlign w:val="superscript"/>
    </w:rPr>
  </w:style>
  <w:style w:type="paragraph" w:customStyle="1" w:styleId="affffa">
    <w:name w:val="Знак Знак Знак Знак Знак Знак"/>
    <w:basedOn w:val="a1"/>
    <w:rsid w:val="00C766D1"/>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C766D1"/>
    <w:rPr>
      <w:rFonts w:ascii="CorpoS" w:hAnsi="CorpoS"/>
      <w:color w:val="000000"/>
      <w:sz w:val="16"/>
      <w:lang w:val="en-GB" w:eastAsia="de-DE"/>
    </w:rPr>
  </w:style>
  <w:style w:type="paragraph" w:customStyle="1" w:styleId="11110AufzhlungPunkte">
    <w:name w:val="111_10_Aufzählung (Punkte)"/>
    <w:basedOn w:val="a1"/>
    <w:link w:val="11110AufzhlungPunkteChar"/>
    <w:rsid w:val="00C766D1"/>
    <w:pPr>
      <w:widowControl w:val="0"/>
      <w:numPr>
        <w:numId w:val="7"/>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szCs w:val="20"/>
      <w:lang w:val="en-GB" w:eastAsia="de-DE"/>
    </w:rPr>
  </w:style>
  <w:style w:type="paragraph" w:customStyle="1" w:styleId="1ff5">
    <w:name w:val="1 Знак"/>
    <w:basedOn w:val="a1"/>
    <w:rsid w:val="00C766D1"/>
    <w:pPr>
      <w:suppressAutoHyphens w:val="0"/>
    </w:pPr>
    <w:rPr>
      <w:rFonts w:ascii="Verdana" w:hAnsi="Verdana"/>
      <w:sz w:val="20"/>
      <w:szCs w:val="20"/>
      <w:lang w:val="en-US" w:eastAsia="en-US"/>
    </w:rPr>
  </w:style>
  <w:style w:type="paragraph" w:customStyle="1" w:styleId="91">
    <w:name w:val="Знак9"/>
    <w:basedOn w:val="a1"/>
    <w:rsid w:val="00C766D1"/>
    <w:pPr>
      <w:suppressAutoHyphens w:val="0"/>
    </w:pPr>
    <w:rPr>
      <w:rFonts w:ascii="Verdana" w:eastAsia="Calibri" w:hAnsi="Verdana" w:cs="Verdana"/>
      <w:sz w:val="20"/>
      <w:szCs w:val="20"/>
      <w:lang w:val="en-US" w:eastAsia="en-US"/>
    </w:rPr>
  </w:style>
  <w:style w:type="paragraph" w:customStyle="1" w:styleId="xl27">
    <w:name w:val="xl27"/>
    <w:basedOn w:val="a1"/>
    <w:rsid w:val="00C766D1"/>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character" w:customStyle="1" w:styleId="2fb">
    <w:name w:val="Заголовок №2_"/>
    <w:link w:val="2fc"/>
    <w:locked/>
    <w:rsid w:val="00C766D1"/>
    <w:rPr>
      <w:b/>
      <w:shd w:val="clear" w:color="auto" w:fill="FFFFFF"/>
    </w:rPr>
  </w:style>
  <w:style w:type="paragraph" w:customStyle="1" w:styleId="2fc">
    <w:name w:val="Заголовок №2"/>
    <w:basedOn w:val="a1"/>
    <w:link w:val="2fb"/>
    <w:rsid w:val="00C766D1"/>
    <w:pPr>
      <w:shd w:val="clear" w:color="auto" w:fill="FFFFFF"/>
      <w:suppressAutoHyphens w:val="0"/>
      <w:spacing w:before="300" w:after="60" w:line="240" w:lineRule="atLeast"/>
      <w:outlineLvl w:val="1"/>
    </w:pPr>
    <w:rPr>
      <w:b/>
      <w:sz w:val="20"/>
      <w:szCs w:val="20"/>
      <w:lang w:val="x-none" w:eastAsia="x-none"/>
    </w:rPr>
  </w:style>
  <w:style w:type="character" w:customStyle="1" w:styleId="1ff6">
    <w:name w:val="Основной текст + Курсив1"/>
    <w:rsid w:val="00C766D1"/>
    <w:rPr>
      <w:rFonts w:ascii="Arial" w:hAnsi="Arial"/>
      <w:i/>
      <w:sz w:val="22"/>
      <w:lang w:val="en-GB" w:eastAsia="en-US"/>
    </w:rPr>
  </w:style>
  <w:style w:type="paragraph" w:customStyle="1" w:styleId="2fd">
    <w:name w:val="Абзац списка2"/>
    <w:basedOn w:val="a1"/>
    <w:rsid w:val="00C766D1"/>
    <w:pPr>
      <w:suppressAutoHyphens w:val="0"/>
      <w:ind w:left="720"/>
    </w:pPr>
    <w:rPr>
      <w:rFonts w:eastAsia="Calibri"/>
      <w:lang w:val="ru-RU" w:eastAsia="ru-RU"/>
    </w:rPr>
  </w:style>
  <w:style w:type="paragraph" w:customStyle="1" w:styleId="1ff7">
    <w:name w:val="аСтиль1"/>
    <w:basedOn w:val="a1"/>
    <w:rsid w:val="00C766D1"/>
    <w:pPr>
      <w:suppressAutoHyphens w:val="0"/>
      <w:autoSpaceDE w:val="0"/>
      <w:autoSpaceDN w:val="0"/>
      <w:adjustRightInd w:val="0"/>
      <w:jc w:val="both"/>
    </w:pPr>
    <w:rPr>
      <w:rFonts w:eastAsia="Calibri"/>
      <w:sz w:val="28"/>
      <w:szCs w:val="20"/>
      <w:lang w:eastAsia="ru-RU"/>
    </w:rPr>
  </w:style>
  <w:style w:type="character" w:customStyle="1" w:styleId="1ff8">
    <w:name w:val="Çàã1 Знак"/>
    <w:aliases w:val="BO Знак,ID Знак,body indent Знак,andrad Знак,EHPT Знак,Body Text2 Знак Знак"/>
    <w:locked/>
    <w:rsid w:val="00C766D1"/>
    <w:rPr>
      <w:sz w:val="24"/>
    </w:rPr>
  </w:style>
  <w:style w:type="character" w:customStyle="1" w:styleId="82">
    <w:name w:val="Знак Знак8"/>
    <w:locked/>
    <w:rsid w:val="00C766D1"/>
    <w:rPr>
      <w:sz w:val="24"/>
    </w:rPr>
  </w:style>
  <w:style w:type="character" w:customStyle="1" w:styleId="74">
    <w:name w:val="Знак Знак7"/>
    <w:semiHidden/>
    <w:locked/>
    <w:rsid w:val="00C766D1"/>
    <w:rPr>
      <w:sz w:val="2"/>
    </w:rPr>
  </w:style>
  <w:style w:type="paragraph" w:customStyle="1" w:styleId="1ff9">
    <w:name w:val="Знак Знак1 Знак Знак Знак Знак Знак Знак"/>
    <w:basedOn w:val="a1"/>
    <w:rsid w:val="00C766D1"/>
    <w:pPr>
      <w:suppressAutoHyphens w:val="0"/>
    </w:pPr>
    <w:rPr>
      <w:rFonts w:ascii="Verdana" w:eastAsia="Calibri" w:hAnsi="Verdana" w:cs="Verdana"/>
      <w:sz w:val="20"/>
      <w:szCs w:val="20"/>
      <w:lang w:val="en-US" w:eastAsia="en-US"/>
    </w:rPr>
  </w:style>
  <w:style w:type="paragraph" w:customStyle="1" w:styleId="48">
    <w:name w:val="Знак Знак Знак Знак Знак Знак4"/>
    <w:basedOn w:val="a1"/>
    <w:rsid w:val="00C766D1"/>
    <w:pPr>
      <w:suppressAutoHyphens w:val="0"/>
    </w:pPr>
    <w:rPr>
      <w:rFonts w:ascii="Verdana" w:eastAsia="Calibri" w:hAnsi="Verdana" w:cs="Verdana"/>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w:basedOn w:val="a1"/>
    <w:rsid w:val="00C766D1"/>
    <w:pPr>
      <w:suppressAutoHyphens w:val="0"/>
    </w:pPr>
    <w:rPr>
      <w:rFonts w:ascii="Verdana" w:eastAsia="Calibri" w:hAnsi="Verdana" w:cs="Verdana"/>
      <w:sz w:val="20"/>
      <w:szCs w:val="20"/>
      <w:lang w:val="en-US" w:eastAsia="en-US"/>
    </w:rPr>
  </w:style>
  <w:style w:type="paragraph" w:customStyle="1" w:styleId="49">
    <w:name w:val="Знак Знак4 Знак"/>
    <w:basedOn w:val="a1"/>
    <w:rsid w:val="00C766D1"/>
    <w:pPr>
      <w:suppressAutoHyphens w:val="0"/>
    </w:pPr>
    <w:rPr>
      <w:rFonts w:ascii="Verdana" w:eastAsia="Calibri" w:hAnsi="Verdana" w:cs="Verdana"/>
      <w:sz w:val="20"/>
      <w:szCs w:val="20"/>
      <w:lang w:val="en-US" w:eastAsia="en-US"/>
    </w:rPr>
  </w:style>
  <w:style w:type="paragraph" w:customStyle="1" w:styleId="2fe">
    <w:name w:val="Знак2"/>
    <w:basedOn w:val="a1"/>
    <w:rsid w:val="00C766D1"/>
    <w:pPr>
      <w:suppressAutoHyphens w:val="0"/>
    </w:pPr>
    <w:rPr>
      <w:rFonts w:ascii="Verdana" w:eastAsia="Calibri" w:hAnsi="Verdana" w:cs="Verdana"/>
      <w:sz w:val="20"/>
      <w:szCs w:val="20"/>
      <w:lang w:val="en-US" w:eastAsia="en-US"/>
    </w:rPr>
  </w:style>
  <w:style w:type="paragraph" w:customStyle="1" w:styleId="2ff">
    <w:name w:val="Без интервала2"/>
    <w:rsid w:val="00C766D1"/>
    <w:rPr>
      <w:rFonts w:ascii="Calibri" w:hAnsi="Calibri"/>
      <w:sz w:val="22"/>
      <w:szCs w:val="22"/>
      <w:lang w:eastAsia="en-US"/>
    </w:rPr>
  </w:style>
  <w:style w:type="paragraph" w:customStyle="1" w:styleId="1ffa">
    <w:name w:val="Стиль1"/>
    <w:basedOn w:val="2"/>
    <w:autoRedefine/>
    <w:rsid w:val="00C766D1"/>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x-none"/>
    </w:rPr>
  </w:style>
  <w:style w:type="paragraph" w:customStyle="1" w:styleId="20">
    <w:name w:val="Стиль2"/>
    <w:basedOn w:val="a1"/>
    <w:autoRedefine/>
    <w:rsid w:val="00C766D1"/>
    <w:pPr>
      <w:keepNext/>
      <w:numPr>
        <w:numId w:val="8"/>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C766D1"/>
    <w:pPr>
      <w:suppressAutoHyphens w:val="0"/>
    </w:pPr>
    <w:rPr>
      <w:rFonts w:eastAsia="Calibri"/>
      <w:bCs/>
      <w:lang w:val="ru-RU" w:eastAsia="ru-RU"/>
    </w:rPr>
  </w:style>
  <w:style w:type="table" w:styleId="-3">
    <w:name w:val="Table Web 3"/>
    <w:basedOn w:val="a4"/>
    <w:rsid w:val="00C766D1"/>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C766D1"/>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C766D1"/>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1"/>
    <w:rsid w:val="00C766D1"/>
    <w:pPr>
      <w:suppressAutoHyphens w:val="0"/>
    </w:pPr>
    <w:rPr>
      <w:rFonts w:ascii="Verdana" w:eastAsia="Calibri" w:hAnsi="Verdana" w:cs="Verdana"/>
      <w:sz w:val="20"/>
      <w:szCs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w:basedOn w:val="a1"/>
    <w:rsid w:val="00C766D1"/>
    <w:pPr>
      <w:suppressAutoHyphens w:val="0"/>
    </w:pPr>
    <w:rPr>
      <w:rFonts w:ascii="Verdana" w:eastAsia="Calibri" w:hAnsi="Verdana" w:cs="Verdana"/>
      <w:sz w:val="20"/>
      <w:szCs w:val="20"/>
      <w:lang w:val="en-US" w:eastAsia="en-US"/>
    </w:rPr>
  </w:style>
  <w:style w:type="paragraph" w:customStyle="1" w:styleId="rasskaz">
    <w:name w:val="rasskaz"/>
    <w:basedOn w:val="a1"/>
    <w:rsid w:val="00C766D1"/>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0">
    <w:name w:val="Знак3"/>
    <w:basedOn w:val="a1"/>
    <w:rsid w:val="00C766D1"/>
    <w:pPr>
      <w:suppressAutoHyphens w:val="0"/>
    </w:pPr>
    <w:rPr>
      <w:rFonts w:ascii="Verdana" w:eastAsia="Calibri" w:hAnsi="Verdana" w:cs="Verdana"/>
      <w:sz w:val="20"/>
      <w:szCs w:val="20"/>
      <w:lang w:val="en-US" w:eastAsia="en-US"/>
    </w:rPr>
  </w:style>
  <w:style w:type="character" w:customStyle="1" w:styleId="2ff0">
    <w:name w:val="Знак Знак Знак2"/>
    <w:semiHidden/>
    <w:rsid w:val="00C766D1"/>
    <w:rPr>
      <w:sz w:val="24"/>
    </w:rPr>
  </w:style>
  <w:style w:type="paragraph" w:customStyle="1" w:styleId="Normlcyril">
    <w:name w:val="Normálcyril"/>
    <w:basedOn w:val="a1"/>
    <w:rsid w:val="00C766D1"/>
    <w:pPr>
      <w:suppressAutoHyphens w:val="0"/>
      <w:jc w:val="both"/>
    </w:pPr>
    <w:rPr>
      <w:rFonts w:eastAsia="Calibri"/>
      <w:sz w:val="26"/>
      <w:szCs w:val="20"/>
      <w:lang w:val="hu-HU" w:eastAsia="hu-HU"/>
    </w:rPr>
  </w:style>
  <w:style w:type="paragraph" w:styleId="affffc">
    <w:name w:val="Block Text"/>
    <w:basedOn w:val="a1"/>
    <w:rsid w:val="00C766D1"/>
    <w:pPr>
      <w:suppressAutoHyphens w:val="0"/>
      <w:ind w:left="284" w:right="-58" w:firstLine="436"/>
      <w:jc w:val="both"/>
    </w:pPr>
    <w:rPr>
      <w:rFonts w:eastAsia="Calibri"/>
      <w:szCs w:val="20"/>
      <w:lang w:val="ru-RU" w:eastAsia="ru-RU"/>
    </w:rPr>
  </w:style>
  <w:style w:type="paragraph" w:customStyle="1" w:styleId="Code">
    <w:name w:val="Code"/>
    <w:basedOn w:val="a1"/>
    <w:rsid w:val="00C766D1"/>
    <w:pPr>
      <w:suppressAutoHyphens w:val="0"/>
    </w:pPr>
    <w:rPr>
      <w:rFonts w:ascii="Courier New" w:eastAsia="Calibri" w:hAnsi="Courier New"/>
      <w:sz w:val="20"/>
      <w:szCs w:val="20"/>
      <w:lang w:val="en-US" w:eastAsia="ru-RU"/>
    </w:rPr>
  </w:style>
  <w:style w:type="paragraph" w:customStyle="1" w:styleId="112">
    <w:name w:val="Абзац списка11"/>
    <w:basedOn w:val="a1"/>
    <w:rsid w:val="00C766D1"/>
    <w:pPr>
      <w:spacing w:after="200" w:line="276" w:lineRule="auto"/>
      <w:ind w:left="720"/>
    </w:pPr>
    <w:rPr>
      <w:rFonts w:ascii="Calibri" w:hAnsi="Calibri"/>
      <w:kern w:val="1"/>
      <w:sz w:val="22"/>
      <w:szCs w:val="22"/>
    </w:rPr>
  </w:style>
  <w:style w:type="paragraph" w:customStyle="1" w:styleId="GE-paragraph">
    <w:name w:val="GE-paragraph"/>
    <w:basedOn w:val="a1"/>
    <w:rsid w:val="00C766D1"/>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f1">
    <w:name w:val="envelope return"/>
    <w:basedOn w:val="a1"/>
    <w:rsid w:val="00C766D1"/>
    <w:pPr>
      <w:suppressAutoHyphens w:val="0"/>
    </w:pPr>
    <w:rPr>
      <w:rFonts w:ascii="Arial" w:eastAsia="Calibri" w:hAnsi="Arial"/>
      <w:b/>
      <w:szCs w:val="20"/>
      <w:lang w:val="ru-RU" w:eastAsia="ru-RU"/>
    </w:rPr>
  </w:style>
  <w:style w:type="paragraph" w:customStyle="1" w:styleId="xl22">
    <w:name w:val="xl22"/>
    <w:basedOn w:val="a1"/>
    <w:rsid w:val="00C766D1"/>
    <w:pPr>
      <w:suppressAutoHyphens w:val="0"/>
      <w:spacing w:before="100" w:after="100"/>
    </w:pPr>
    <w:rPr>
      <w:rFonts w:eastAsia="Calibri"/>
      <w:szCs w:val="20"/>
      <w:lang w:val="ru-RU" w:eastAsia="ru-RU"/>
    </w:rPr>
  </w:style>
  <w:style w:type="paragraph" w:customStyle="1" w:styleId="113">
    <w:name w:val="Обычный11"/>
    <w:rsid w:val="00C766D1"/>
    <w:pPr>
      <w:widowControl w:val="0"/>
    </w:pPr>
    <w:rPr>
      <w:rFonts w:ascii="Times New Roman CYR" w:eastAsia="Calibri" w:hAnsi="Times New Roman CYR"/>
      <w:sz w:val="24"/>
      <w:lang w:val="ru-RU" w:eastAsia="ru-RU"/>
    </w:rPr>
  </w:style>
  <w:style w:type="paragraph" w:customStyle="1" w:styleId="140">
    <w:name w:val="Стиль14"/>
    <w:basedOn w:val="1"/>
    <w:next w:val="a1"/>
    <w:autoRedefine/>
    <w:rsid w:val="00C766D1"/>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b w:val="0"/>
      <w:bCs w:val="0"/>
      <w:kern w:val="0"/>
      <w:sz w:val="24"/>
      <w:szCs w:val="24"/>
      <w:lang w:val="en-US" w:eastAsia="ru-RU"/>
    </w:rPr>
  </w:style>
  <w:style w:type="character" w:customStyle="1" w:styleId="64">
    <w:name w:val="Основной текст + Полужирный6"/>
    <w:rsid w:val="00C766D1"/>
    <w:rPr>
      <w:rFonts w:ascii="Times New Roman" w:hAnsi="Times New Roman"/>
      <w:b/>
      <w:noProof/>
      <w:spacing w:val="0"/>
      <w:sz w:val="26"/>
    </w:rPr>
  </w:style>
  <w:style w:type="character" w:customStyle="1" w:styleId="1ffb">
    <w:name w:val="Заголовок №1_"/>
    <w:link w:val="1ffc"/>
    <w:locked/>
    <w:rsid w:val="00C766D1"/>
    <w:rPr>
      <w:b/>
      <w:sz w:val="26"/>
      <w:shd w:val="clear" w:color="auto" w:fill="FFFFFF"/>
    </w:rPr>
  </w:style>
  <w:style w:type="paragraph" w:customStyle="1" w:styleId="1ffc">
    <w:name w:val="Заголовок №1"/>
    <w:basedOn w:val="a1"/>
    <w:link w:val="1ffb"/>
    <w:rsid w:val="00C766D1"/>
    <w:pPr>
      <w:shd w:val="clear" w:color="auto" w:fill="FFFFFF"/>
      <w:suppressAutoHyphens w:val="0"/>
      <w:spacing w:line="298" w:lineRule="exact"/>
      <w:outlineLvl w:val="0"/>
    </w:pPr>
    <w:rPr>
      <w:b/>
      <w:sz w:val="26"/>
      <w:szCs w:val="20"/>
      <w:shd w:val="clear" w:color="auto" w:fill="FFFFFF"/>
      <w:lang w:val="x-none" w:eastAsia="x-none"/>
    </w:rPr>
  </w:style>
  <w:style w:type="character" w:customStyle="1" w:styleId="75">
    <w:name w:val="Основной текст (7)_"/>
    <w:link w:val="76"/>
    <w:locked/>
    <w:rsid w:val="00C766D1"/>
    <w:rPr>
      <w:noProof/>
      <w:sz w:val="12"/>
      <w:shd w:val="clear" w:color="auto" w:fill="FFFFFF"/>
    </w:rPr>
  </w:style>
  <w:style w:type="paragraph" w:customStyle="1" w:styleId="76">
    <w:name w:val="Основной текст (7)"/>
    <w:basedOn w:val="a1"/>
    <w:link w:val="75"/>
    <w:rsid w:val="00C766D1"/>
    <w:pPr>
      <w:shd w:val="clear" w:color="auto" w:fill="FFFFFF"/>
      <w:suppressAutoHyphens w:val="0"/>
      <w:spacing w:before="780" w:line="240" w:lineRule="atLeast"/>
    </w:pPr>
    <w:rPr>
      <w:noProof/>
      <w:sz w:val="12"/>
      <w:szCs w:val="20"/>
      <w:shd w:val="clear" w:color="auto" w:fill="FFFFFF"/>
      <w:lang w:val="x-none" w:eastAsia="x-none"/>
    </w:rPr>
  </w:style>
  <w:style w:type="character" w:customStyle="1" w:styleId="3f1">
    <w:name w:val="Основной текст + Полужирный3"/>
    <w:rsid w:val="00C766D1"/>
    <w:rPr>
      <w:rFonts w:ascii="Times New Roman" w:hAnsi="Times New Roman"/>
      <w:b/>
      <w:spacing w:val="0"/>
      <w:sz w:val="26"/>
    </w:rPr>
  </w:style>
  <w:style w:type="character" w:customStyle="1" w:styleId="2ff2">
    <w:name w:val="Основной текст + Полужирный2"/>
    <w:rsid w:val="00C766D1"/>
    <w:rPr>
      <w:rFonts w:ascii="Times New Roman" w:hAnsi="Times New Roman"/>
      <w:b/>
      <w:spacing w:val="0"/>
      <w:sz w:val="26"/>
    </w:rPr>
  </w:style>
  <w:style w:type="character" w:customStyle="1" w:styleId="1ffd">
    <w:name w:val="Основной текст + Полужирный1"/>
    <w:rsid w:val="00C766D1"/>
    <w:rPr>
      <w:rFonts w:ascii="Times New Roman" w:hAnsi="Times New Roman"/>
      <w:b/>
      <w:spacing w:val="0"/>
      <w:sz w:val="26"/>
    </w:rPr>
  </w:style>
  <w:style w:type="character" w:customStyle="1" w:styleId="92">
    <w:name w:val="Основной текст (9)_"/>
    <w:link w:val="93"/>
    <w:locked/>
    <w:rsid w:val="00C766D1"/>
    <w:rPr>
      <w:i/>
      <w:noProof/>
      <w:sz w:val="11"/>
      <w:shd w:val="clear" w:color="auto" w:fill="FFFFFF"/>
    </w:rPr>
  </w:style>
  <w:style w:type="paragraph" w:customStyle="1" w:styleId="93">
    <w:name w:val="Основной текст (9)"/>
    <w:basedOn w:val="a1"/>
    <w:link w:val="92"/>
    <w:rsid w:val="00C766D1"/>
    <w:pPr>
      <w:shd w:val="clear" w:color="auto" w:fill="FFFFFF"/>
      <w:suppressAutoHyphens w:val="0"/>
      <w:spacing w:before="240" w:line="240" w:lineRule="atLeast"/>
    </w:pPr>
    <w:rPr>
      <w:i/>
      <w:noProof/>
      <w:sz w:val="11"/>
      <w:szCs w:val="20"/>
      <w:shd w:val="clear" w:color="auto" w:fill="FFFFFF"/>
      <w:lang w:val="x-none" w:eastAsia="x-none"/>
    </w:rPr>
  </w:style>
  <w:style w:type="paragraph" w:customStyle="1" w:styleId="UnknownStyle">
    <w:name w:val="Unknown Style"/>
    <w:basedOn w:val="a1"/>
    <w:rsid w:val="00C766D1"/>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e">
    <w:name w:val="Знак Знак Знак Знак Знак Знак Знак Знак Знак Знак Знак Знак Знак Знак Знак Знак Знак Знак1 Знак Знак Знак"/>
    <w:basedOn w:val="a1"/>
    <w:rsid w:val="00C766D1"/>
    <w:pPr>
      <w:suppressAutoHyphens w:val="0"/>
    </w:pPr>
    <w:rPr>
      <w:rFonts w:ascii="Verdana" w:eastAsia="Calibri" w:hAnsi="Verdana" w:cs="Verdana"/>
      <w:sz w:val="20"/>
      <w:szCs w:val="20"/>
      <w:lang w:val="en-US" w:eastAsia="en-US"/>
    </w:rPr>
  </w:style>
  <w:style w:type="character" w:customStyle="1" w:styleId="Heading1Char">
    <w:name w:val="Heading 1 Char"/>
    <w:locked/>
    <w:rsid w:val="00C766D1"/>
    <w:rPr>
      <w:rFonts w:ascii="Cambria" w:hAnsi="Cambria"/>
      <w:b/>
      <w:kern w:val="32"/>
      <w:sz w:val="32"/>
    </w:rPr>
  </w:style>
  <w:style w:type="character" w:customStyle="1" w:styleId="Heading2Char">
    <w:name w:val="Heading 2 Char"/>
    <w:locked/>
    <w:rsid w:val="00C766D1"/>
    <w:rPr>
      <w:rFonts w:ascii="Cambria" w:hAnsi="Cambria"/>
      <w:b/>
      <w:i/>
      <w:sz w:val="28"/>
    </w:rPr>
  </w:style>
  <w:style w:type="character" w:customStyle="1" w:styleId="Heading3Char">
    <w:name w:val="Heading 3 Char"/>
    <w:locked/>
    <w:rsid w:val="00C766D1"/>
    <w:rPr>
      <w:rFonts w:ascii="Cambria" w:hAnsi="Cambria"/>
      <w:b/>
      <w:sz w:val="26"/>
    </w:rPr>
  </w:style>
  <w:style w:type="character" w:customStyle="1" w:styleId="Heading4Char">
    <w:name w:val="Heading 4 Char"/>
    <w:locked/>
    <w:rsid w:val="00C766D1"/>
    <w:rPr>
      <w:rFonts w:ascii="Times New Roman" w:hAnsi="Times New Roman"/>
      <w:b/>
      <w:sz w:val="28"/>
      <w:lang w:eastAsia="ru-RU"/>
    </w:rPr>
  </w:style>
  <w:style w:type="character" w:customStyle="1" w:styleId="HTMLPreformattedChar">
    <w:name w:val="HTML Preformatted Char"/>
    <w:locked/>
    <w:rsid w:val="00C766D1"/>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C766D1"/>
    <w:rPr>
      <w:rFonts w:ascii="Times New Roman" w:hAnsi="Times New Roman"/>
      <w:sz w:val="24"/>
    </w:rPr>
  </w:style>
  <w:style w:type="character" w:customStyle="1" w:styleId="FooterChar">
    <w:name w:val="Footer Char"/>
    <w:locked/>
    <w:rsid w:val="00C766D1"/>
    <w:rPr>
      <w:rFonts w:ascii="Times New Roman" w:hAnsi="Times New Roman"/>
      <w:sz w:val="24"/>
    </w:rPr>
  </w:style>
  <w:style w:type="character" w:customStyle="1" w:styleId="BalloonTextChar">
    <w:name w:val="Balloon Text Char"/>
    <w:semiHidden/>
    <w:locked/>
    <w:rsid w:val="00C766D1"/>
    <w:rPr>
      <w:rFonts w:ascii="Times New Roman" w:hAnsi="Times New Roman"/>
      <w:sz w:val="20"/>
    </w:rPr>
  </w:style>
  <w:style w:type="character" w:customStyle="1" w:styleId="BodyTextIndentChar">
    <w:name w:val="Body Text Indent Char"/>
    <w:locked/>
    <w:rsid w:val="00C766D1"/>
    <w:rPr>
      <w:rFonts w:ascii="Times New Roman" w:hAnsi="Times New Roman"/>
      <w:sz w:val="24"/>
    </w:rPr>
  </w:style>
  <w:style w:type="character" w:customStyle="1" w:styleId="TitleChar">
    <w:name w:val="Title Char"/>
    <w:locked/>
    <w:rsid w:val="00C766D1"/>
    <w:rPr>
      <w:rFonts w:ascii="Cambria" w:hAnsi="Cambria"/>
      <w:b/>
      <w:kern w:val="28"/>
      <w:sz w:val="32"/>
    </w:rPr>
  </w:style>
  <w:style w:type="character" w:customStyle="1" w:styleId="SubtitleChar">
    <w:name w:val="Subtitle Char"/>
    <w:locked/>
    <w:rsid w:val="00C766D1"/>
    <w:rPr>
      <w:rFonts w:ascii="Cambria" w:hAnsi="Cambria"/>
      <w:sz w:val="24"/>
    </w:rPr>
  </w:style>
  <w:style w:type="character" w:customStyle="1" w:styleId="BodyText2Char">
    <w:name w:val="Body Text 2 Char"/>
    <w:aliases w:val="Знак Char"/>
    <w:locked/>
    <w:rsid w:val="00C766D1"/>
    <w:rPr>
      <w:rFonts w:ascii="Times New Roman" w:hAnsi="Times New Roman"/>
      <w:sz w:val="24"/>
    </w:rPr>
  </w:style>
  <w:style w:type="character" w:customStyle="1" w:styleId="BodyText3Char">
    <w:name w:val="Body Text 3 Char"/>
    <w:locked/>
    <w:rsid w:val="00C766D1"/>
    <w:rPr>
      <w:rFonts w:ascii="Times New Roman" w:hAnsi="Times New Roman"/>
      <w:sz w:val="16"/>
      <w:lang w:val="uk-UA" w:eastAsia="ru-RU"/>
    </w:rPr>
  </w:style>
  <w:style w:type="paragraph" w:customStyle="1" w:styleId="410">
    <w:name w:val="Знак Знак4 Знак1"/>
    <w:basedOn w:val="a1"/>
    <w:rsid w:val="00C766D1"/>
    <w:pPr>
      <w:suppressAutoHyphens w:val="0"/>
    </w:pPr>
    <w:rPr>
      <w:rFonts w:ascii="Verdana" w:hAnsi="Verdana" w:cs="Verdan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1"/>
    <w:basedOn w:val="a1"/>
    <w:rsid w:val="00C766D1"/>
    <w:pPr>
      <w:suppressAutoHyphens w:val="0"/>
    </w:pPr>
    <w:rPr>
      <w:rFonts w:ascii="Verdana" w:hAnsi="Verdana" w:cs="Verdana"/>
      <w:sz w:val="20"/>
      <w:szCs w:val="20"/>
      <w:lang w:val="en-US" w:eastAsia="en-US"/>
    </w:rPr>
  </w:style>
  <w:style w:type="paragraph" w:customStyle="1" w:styleId="1fff0">
    <w:name w:val="Знак Знак Знак1"/>
    <w:basedOn w:val="a1"/>
    <w:rsid w:val="00C766D1"/>
    <w:pPr>
      <w:suppressAutoHyphens w:val="0"/>
    </w:pPr>
    <w:rPr>
      <w:rFonts w:ascii="Verdana" w:hAnsi="Verdana" w:cs="Verdana"/>
      <w:sz w:val="20"/>
      <w:szCs w:val="20"/>
      <w:lang w:val="en-US" w:eastAsia="en-US"/>
    </w:rPr>
  </w:style>
  <w:style w:type="character" w:customStyle="1" w:styleId="thms">
    <w:name w:val="thms"/>
    <w:rsid w:val="00C766D1"/>
    <w:rPr>
      <w:rFonts w:cs="Times New Roman"/>
    </w:rPr>
  </w:style>
  <w:style w:type="character" w:customStyle="1" w:styleId="kwrd">
    <w:name w:val="kwrd"/>
    <w:rsid w:val="00C766D1"/>
    <w:rPr>
      <w:rFonts w:cs="Times New Roman"/>
    </w:rPr>
  </w:style>
  <w:style w:type="character" w:customStyle="1" w:styleId="WW8Num1z0">
    <w:name w:val="WW8Num1z0"/>
    <w:rsid w:val="00C766D1"/>
  </w:style>
  <w:style w:type="character" w:customStyle="1" w:styleId="WW8Num2z0">
    <w:name w:val="WW8Num2z0"/>
    <w:rsid w:val="00C766D1"/>
  </w:style>
  <w:style w:type="character" w:customStyle="1" w:styleId="WW8Num3z1">
    <w:name w:val="WW8Num3z1"/>
    <w:rsid w:val="00C766D1"/>
    <w:rPr>
      <w:rFonts w:ascii="Courier New" w:hAnsi="Courier New"/>
    </w:rPr>
  </w:style>
  <w:style w:type="character" w:customStyle="1" w:styleId="WW8Num3z2">
    <w:name w:val="WW8Num3z2"/>
    <w:rsid w:val="00C766D1"/>
    <w:rPr>
      <w:rFonts w:ascii="Wingdings" w:hAnsi="Wingdings"/>
    </w:rPr>
  </w:style>
  <w:style w:type="character" w:customStyle="1" w:styleId="WW8Num3z3">
    <w:name w:val="WW8Num3z3"/>
    <w:rsid w:val="00C766D1"/>
    <w:rPr>
      <w:rFonts w:ascii="Symbol" w:hAnsi="Symbol"/>
    </w:rPr>
  </w:style>
  <w:style w:type="character" w:customStyle="1" w:styleId="WW8Num41z1">
    <w:name w:val="WW8Num41z1"/>
    <w:rsid w:val="00C766D1"/>
    <w:rPr>
      <w:rFonts w:ascii="Courier New" w:hAnsi="Courier New"/>
    </w:rPr>
  </w:style>
  <w:style w:type="character" w:customStyle="1" w:styleId="WW8Num40z0">
    <w:name w:val="WW8Num40z0"/>
    <w:rsid w:val="00C766D1"/>
    <w:rPr>
      <w:rFonts w:ascii="OpenSymbol" w:eastAsia="OpenSymbol"/>
    </w:rPr>
  </w:style>
  <w:style w:type="character" w:customStyle="1" w:styleId="WW8Num11z4">
    <w:name w:val="WW8Num11z4"/>
    <w:rsid w:val="00C766D1"/>
    <w:rPr>
      <w:rFonts w:ascii="Courier New" w:hAnsi="Courier New"/>
    </w:rPr>
  </w:style>
  <w:style w:type="character" w:customStyle="1" w:styleId="WW8Num29z0">
    <w:name w:val="WW8Num29z0"/>
    <w:rsid w:val="00C766D1"/>
    <w:rPr>
      <w:lang w:val="ru-RU"/>
    </w:rPr>
  </w:style>
  <w:style w:type="character" w:customStyle="1" w:styleId="WW8Num37z0">
    <w:name w:val="WW8Num37z0"/>
    <w:rsid w:val="00C766D1"/>
    <w:rPr>
      <w:rFonts w:ascii="Times New Roman" w:hAnsi="Times New Roman"/>
    </w:rPr>
  </w:style>
  <w:style w:type="character" w:customStyle="1" w:styleId="WW8Num26z0">
    <w:name w:val="WW8Num26z0"/>
    <w:rsid w:val="00C766D1"/>
    <w:rPr>
      <w:rFonts w:ascii="Times New Roman" w:hAnsi="Times New Roman"/>
    </w:rPr>
  </w:style>
  <w:style w:type="character" w:customStyle="1" w:styleId="WW8Num17z0">
    <w:name w:val="WW8Num17z0"/>
    <w:rsid w:val="00C766D1"/>
    <w:rPr>
      <w:rFonts w:ascii="Times New Roman" w:hAnsi="Times New Roman"/>
    </w:rPr>
  </w:style>
  <w:style w:type="character" w:customStyle="1" w:styleId="WW8Num24z0">
    <w:name w:val="WW8Num24z0"/>
    <w:rsid w:val="00C766D1"/>
    <w:rPr>
      <w:rFonts w:ascii="Times New Roman" w:eastAsia="SimSun" w:hAnsi="Times New Roman"/>
    </w:rPr>
  </w:style>
  <w:style w:type="character" w:customStyle="1" w:styleId="WW8Num31z0">
    <w:name w:val="WW8Num31z0"/>
    <w:rsid w:val="00C766D1"/>
    <w:rPr>
      <w:rFonts w:ascii="Times New Roman" w:hAnsi="Times New Roman"/>
    </w:rPr>
  </w:style>
  <w:style w:type="character" w:customStyle="1" w:styleId="WW8Num18z0">
    <w:name w:val="WW8Num18z0"/>
    <w:rsid w:val="00C766D1"/>
    <w:rPr>
      <w:rFonts w:ascii="OpenSymbol" w:eastAsia="OpenSymbol"/>
    </w:rPr>
  </w:style>
  <w:style w:type="character" w:customStyle="1" w:styleId="WW8Num23z0">
    <w:name w:val="WW8Num23z0"/>
    <w:rsid w:val="00C766D1"/>
    <w:rPr>
      <w:rFonts w:ascii="OpenSymbol" w:eastAsia="OpenSymbol"/>
    </w:rPr>
  </w:style>
  <w:style w:type="character" w:customStyle="1" w:styleId="WW8Num10z0">
    <w:name w:val="WW8Num10z0"/>
    <w:rsid w:val="00C766D1"/>
    <w:rPr>
      <w:rFonts w:ascii="Wingdings" w:hAnsi="Wingdings"/>
    </w:rPr>
  </w:style>
  <w:style w:type="character" w:customStyle="1" w:styleId="WW8Num30z0">
    <w:name w:val="WW8Num30z0"/>
    <w:rsid w:val="00C766D1"/>
    <w:rPr>
      <w:lang w:val="ru-RU"/>
    </w:rPr>
  </w:style>
  <w:style w:type="character" w:customStyle="1" w:styleId="WW8Num36z0">
    <w:name w:val="WW8Num36z0"/>
    <w:rsid w:val="00C766D1"/>
    <w:rPr>
      <w:rFonts w:ascii="Times New Roman" w:hAnsi="Times New Roman"/>
    </w:rPr>
  </w:style>
  <w:style w:type="character" w:customStyle="1" w:styleId="WW8Num25z0">
    <w:name w:val="WW8Num25z0"/>
    <w:rsid w:val="00C766D1"/>
    <w:rPr>
      <w:rFonts w:ascii="Times New Roman" w:hAnsi="Times New Roman"/>
    </w:rPr>
  </w:style>
  <w:style w:type="paragraph" w:customStyle="1" w:styleId="1fff1">
    <w:name w:val="Цитата1"/>
    <w:basedOn w:val="a1"/>
    <w:rsid w:val="00C766D1"/>
    <w:pPr>
      <w:widowControl w:val="0"/>
      <w:ind w:left="284" w:right="-58" w:firstLine="436"/>
      <w:jc w:val="both"/>
    </w:pPr>
    <w:rPr>
      <w:rFonts w:eastAsia="Calibri"/>
      <w:kern w:val="1"/>
      <w:szCs w:val="20"/>
      <w:lang w:eastAsia="ru-RU"/>
    </w:rPr>
  </w:style>
  <w:style w:type="paragraph" w:customStyle="1" w:styleId="2ff3">
    <w:name w:val="Знак Знак2 Знак Знак"/>
    <w:basedOn w:val="a1"/>
    <w:rsid w:val="00C766D1"/>
    <w:pPr>
      <w:suppressAutoHyphens w:val="0"/>
    </w:pPr>
    <w:rPr>
      <w:rFonts w:ascii="Verdana" w:eastAsia="MS Mincho" w:hAnsi="Verdana" w:cs="Verdana"/>
      <w:sz w:val="20"/>
      <w:szCs w:val="20"/>
      <w:lang w:val="en-US" w:eastAsia="en-US"/>
    </w:rPr>
  </w:style>
  <w:style w:type="character" w:customStyle="1" w:styleId="postbody">
    <w:name w:val="postbody"/>
    <w:rsid w:val="00C766D1"/>
    <w:rPr>
      <w:rFonts w:cs="Times New Roman"/>
    </w:rPr>
  </w:style>
  <w:style w:type="paragraph" w:customStyle="1" w:styleId="ListParagraph2">
    <w:name w:val="List Paragraph2"/>
    <w:basedOn w:val="a1"/>
    <w:rsid w:val="00C766D1"/>
    <w:pPr>
      <w:spacing w:after="160" w:line="254" w:lineRule="auto"/>
      <w:ind w:left="720"/>
    </w:pPr>
    <w:rPr>
      <w:rFonts w:ascii="Calibri" w:hAnsi="Calibri"/>
      <w:kern w:val="1"/>
      <w:sz w:val="22"/>
      <w:szCs w:val="22"/>
      <w:lang w:val="ru-RU"/>
    </w:rPr>
  </w:style>
  <w:style w:type="numbering" w:customStyle="1" w:styleId="WW8Num4">
    <w:name w:val="WW8Num4"/>
    <w:rsid w:val="00C766D1"/>
    <w:pPr>
      <w:numPr>
        <w:numId w:val="12"/>
      </w:numPr>
    </w:pPr>
  </w:style>
  <w:style w:type="numbering" w:customStyle="1" w:styleId="WW8Num3">
    <w:name w:val="WW8Num3"/>
    <w:rsid w:val="00C766D1"/>
    <w:pPr>
      <w:numPr>
        <w:numId w:val="11"/>
      </w:numPr>
    </w:pPr>
  </w:style>
  <w:style w:type="numbering" w:customStyle="1" w:styleId="WW8Num1">
    <w:name w:val="WW8Num1"/>
    <w:rsid w:val="00C766D1"/>
    <w:pPr>
      <w:numPr>
        <w:numId w:val="9"/>
      </w:numPr>
    </w:pPr>
  </w:style>
  <w:style w:type="numbering" w:customStyle="1" w:styleId="WW8Num2">
    <w:name w:val="WW8Num2"/>
    <w:rsid w:val="00C766D1"/>
    <w:pPr>
      <w:numPr>
        <w:numId w:val="10"/>
      </w:numPr>
    </w:pPr>
  </w:style>
  <w:style w:type="character" w:customStyle="1" w:styleId="xfmc0">
    <w:name w:val="xfmc0"/>
    <w:rsid w:val="00C766D1"/>
  </w:style>
  <w:style w:type="paragraph" w:customStyle="1" w:styleId="tbl-cod">
    <w:name w:val="tbl-cod"/>
    <w:basedOn w:val="a1"/>
    <w:rsid w:val="00C766D1"/>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
    <w:rsid w:val="00C766D1"/>
    <w:pPr>
      <w:numPr>
        <w:numId w:val="13"/>
      </w:numPr>
      <w:suppressAutoHyphens w:val="0"/>
      <w:spacing w:before="0" w:after="0"/>
      <w:jc w:val="both"/>
    </w:pPr>
    <w:rPr>
      <w:rFonts w:ascii="Times New Roman" w:hAnsi="Times New Roman"/>
      <w:bCs w:val="0"/>
      <w:kern w:val="0"/>
      <w:sz w:val="28"/>
      <w:szCs w:val="28"/>
      <w:lang w:eastAsia="ru-RU"/>
    </w:rPr>
  </w:style>
  <w:style w:type="paragraph" w:customStyle="1" w:styleId="3f2">
    <w:name w:val="Без интервала3"/>
    <w:rsid w:val="00C766D1"/>
    <w:rPr>
      <w:rFonts w:eastAsia="Calibri"/>
      <w:sz w:val="24"/>
      <w:szCs w:val="24"/>
      <w:lang w:eastAsia="ru-RU"/>
    </w:rPr>
  </w:style>
  <w:style w:type="paragraph" w:styleId="affffd">
    <w:name w:val="Signature"/>
    <w:basedOn w:val="a1"/>
    <w:link w:val="affffe"/>
    <w:unhideWhenUsed/>
    <w:rsid w:val="00C766D1"/>
    <w:pPr>
      <w:widowControl w:val="0"/>
      <w:ind w:left="4252"/>
    </w:pPr>
    <w:rPr>
      <w:rFonts w:eastAsia="Andale Sans UI"/>
      <w:kern w:val="2"/>
      <w:lang w:val="x-none" w:eastAsia="x-none"/>
    </w:rPr>
  </w:style>
  <w:style w:type="character" w:customStyle="1" w:styleId="affffe">
    <w:name w:val="Підпис Знак"/>
    <w:link w:val="affffd"/>
    <w:rsid w:val="00C766D1"/>
    <w:rPr>
      <w:rFonts w:eastAsia="Andale Sans UI"/>
      <w:kern w:val="2"/>
      <w:sz w:val="24"/>
      <w:szCs w:val="24"/>
      <w:lang w:val="x-none" w:eastAsia="x-none"/>
    </w:rPr>
  </w:style>
  <w:style w:type="paragraph" w:customStyle="1" w:styleId="1fff2">
    <w:name w:val="Знак Знак1 Знак"/>
    <w:basedOn w:val="a1"/>
    <w:rsid w:val="00C766D1"/>
    <w:pPr>
      <w:suppressAutoHyphens w:val="0"/>
    </w:pPr>
    <w:rPr>
      <w:rFonts w:ascii="Verdana" w:hAnsi="Verdana" w:cs="Verdana"/>
      <w:sz w:val="20"/>
      <w:szCs w:val="20"/>
      <w:lang w:val="en-US" w:eastAsia="en-US"/>
    </w:rPr>
  </w:style>
  <w:style w:type="paragraph" w:customStyle="1" w:styleId="afffff">
    <w:name w:val="Горизонтальная линия"/>
    <w:basedOn w:val="a1"/>
    <w:next w:val="a2"/>
    <w:rsid w:val="00C766D1"/>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C766D1"/>
    <w:pPr>
      <w:widowControl w:val="0"/>
      <w:ind w:left="1415" w:hanging="283"/>
    </w:pPr>
    <w:rPr>
      <w:rFonts w:eastAsia="Andale Sans UI"/>
      <w:kern w:val="2"/>
      <w:lang w:val="ru-RU" w:eastAsia="ru-RU"/>
    </w:rPr>
  </w:style>
  <w:style w:type="paragraph" w:customStyle="1" w:styleId="217">
    <w:name w:val="Список 21"/>
    <w:basedOn w:val="a1"/>
    <w:rsid w:val="00C766D1"/>
    <w:pPr>
      <w:widowControl w:val="0"/>
      <w:ind w:left="566" w:hanging="283"/>
    </w:pPr>
    <w:rPr>
      <w:rFonts w:eastAsia="Andale Sans UI"/>
      <w:kern w:val="2"/>
      <w:lang w:val="ru-RU" w:eastAsia="ru-RU"/>
    </w:rPr>
  </w:style>
  <w:style w:type="paragraph" w:customStyle="1" w:styleId="314">
    <w:name w:val="Список 31"/>
    <w:basedOn w:val="a1"/>
    <w:rsid w:val="00C766D1"/>
    <w:pPr>
      <w:widowControl w:val="0"/>
      <w:ind w:left="849" w:hanging="283"/>
    </w:pPr>
    <w:rPr>
      <w:rFonts w:eastAsia="Andale Sans UI"/>
      <w:kern w:val="2"/>
      <w:lang w:val="ru-RU" w:eastAsia="ru-RU"/>
    </w:rPr>
  </w:style>
  <w:style w:type="paragraph" w:customStyle="1" w:styleId="411">
    <w:name w:val="Список 41"/>
    <w:basedOn w:val="a1"/>
    <w:rsid w:val="00C766D1"/>
    <w:pPr>
      <w:widowControl w:val="0"/>
      <w:ind w:left="1132" w:hanging="283"/>
    </w:pPr>
    <w:rPr>
      <w:rFonts w:eastAsia="Andale Sans UI"/>
      <w:kern w:val="2"/>
      <w:lang w:val="ru-RU" w:eastAsia="ru-RU"/>
    </w:rPr>
  </w:style>
  <w:style w:type="paragraph" w:customStyle="1" w:styleId="218">
    <w:name w:val="Красная строка 21"/>
    <w:basedOn w:val="aff9"/>
    <w:rsid w:val="00C766D1"/>
    <w:pPr>
      <w:widowControl w:val="0"/>
      <w:ind w:firstLine="210"/>
    </w:pPr>
    <w:rPr>
      <w:rFonts w:eastAsia="Andale Sans UI"/>
      <w:kern w:val="2"/>
      <w:lang w:val="ru-RU" w:eastAsia="ru-RU"/>
    </w:rPr>
  </w:style>
  <w:style w:type="paragraph" w:customStyle="1" w:styleId="41">
    <w:name w:val="Маркированный список 41"/>
    <w:basedOn w:val="a1"/>
    <w:rsid w:val="00C766D1"/>
    <w:pPr>
      <w:widowControl w:val="0"/>
      <w:numPr>
        <w:numId w:val="9"/>
      </w:numPr>
    </w:pPr>
    <w:rPr>
      <w:rFonts w:eastAsia="Andale Sans UI"/>
      <w:kern w:val="2"/>
      <w:lang w:val="ru-RU" w:eastAsia="ru-RU"/>
    </w:rPr>
  </w:style>
  <w:style w:type="paragraph" w:customStyle="1" w:styleId="1fff3">
    <w:name w:val="Красная строка1"/>
    <w:basedOn w:val="a2"/>
    <w:rsid w:val="00C766D1"/>
    <w:pPr>
      <w:widowControl w:val="0"/>
      <w:ind w:firstLine="210"/>
    </w:pPr>
    <w:rPr>
      <w:rFonts w:eastAsia="Andale Sans UI"/>
      <w:kern w:val="2"/>
      <w:lang w:val="x-none" w:eastAsia="x-none"/>
    </w:rPr>
  </w:style>
  <w:style w:type="paragraph" w:customStyle="1" w:styleId="PP">
    <w:name w:val="Строка PP"/>
    <w:basedOn w:val="affffd"/>
    <w:rsid w:val="00C766D1"/>
  </w:style>
  <w:style w:type="paragraph" w:customStyle="1" w:styleId="afffff0">
    <w:name w:val="Краткий обратный адрес"/>
    <w:basedOn w:val="a1"/>
    <w:rsid w:val="00C766D1"/>
    <w:pPr>
      <w:widowControl w:val="0"/>
    </w:pPr>
    <w:rPr>
      <w:rFonts w:eastAsia="Andale Sans UI"/>
      <w:kern w:val="2"/>
      <w:lang w:val="ru-RU" w:eastAsia="ru-RU"/>
    </w:rPr>
  </w:style>
  <w:style w:type="paragraph" w:customStyle="1" w:styleId="315">
    <w:name w:val="Заголовок 31"/>
    <w:next w:val="a1"/>
    <w:rsid w:val="00C766D1"/>
    <w:pPr>
      <w:widowControl w:val="0"/>
      <w:suppressAutoHyphens/>
      <w:autoSpaceDE w:val="0"/>
    </w:pPr>
    <w:rPr>
      <w:rFonts w:eastAsia="Lucida Sans Unicode"/>
      <w:sz w:val="24"/>
      <w:szCs w:val="24"/>
      <w:lang w:val="ru-RU" w:eastAsia="ru-RU"/>
    </w:rPr>
  </w:style>
  <w:style w:type="paragraph" w:customStyle="1" w:styleId="114">
    <w:name w:val="Знак Знак1 Знак1"/>
    <w:basedOn w:val="a1"/>
    <w:rsid w:val="00C766D1"/>
    <w:pPr>
      <w:suppressAutoHyphens w:val="0"/>
    </w:pPr>
    <w:rPr>
      <w:rFonts w:ascii="Verdana" w:hAnsi="Verdana" w:cs="Verdana"/>
      <w:sz w:val="20"/>
      <w:szCs w:val="20"/>
      <w:lang w:val="en-US" w:eastAsia="en-US"/>
    </w:rPr>
  </w:style>
  <w:style w:type="paragraph" w:customStyle="1" w:styleId="4a">
    <w:name w:val="Знак Знак4 Знак Знак Знак Знак"/>
    <w:basedOn w:val="a1"/>
    <w:rsid w:val="00C766D1"/>
    <w:pPr>
      <w:suppressAutoHyphens w:val="0"/>
    </w:pPr>
    <w:rPr>
      <w:rFonts w:ascii="Verdana" w:hAnsi="Verdana" w:cs="Verdana"/>
      <w:sz w:val="20"/>
      <w:szCs w:val="20"/>
      <w:lang w:val="en-US" w:eastAsia="en-US"/>
    </w:rPr>
  </w:style>
  <w:style w:type="paragraph" w:customStyle="1" w:styleId="HTML10">
    <w:name w:val="Стандартный HTML1"/>
    <w:basedOn w:val="a1"/>
    <w:rsid w:val="00C7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paragraph" w:customStyle="1" w:styleId="3f3">
    <w:name w:val="Абзац списка3"/>
    <w:basedOn w:val="a1"/>
    <w:rsid w:val="00C766D1"/>
    <w:pPr>
      <w:widowControl w:val="0"/>
      <w:spacing w:line="100" w:lineRule="atLeast"/>
      <w:ind w:left="720"/>
    </w:pPr>
    <w:rPr>
      <w:rFonts w:ascii="Times New Roman CYR" w:hAnsi="Times New Roman CYR" w:cs="Times New Roman CYR"/>
      <w:kern w:val="2"/>
      <w:lang w:val="ru-RU"/>
    </w:rPr>
  </w:style>
  <w:style w:type="character" w:customStyle="1" w:styleId="WW8Num14z0">
    <w:name w:val="WW8Num14z0"/>
    <w:rsid w:val="00C766D1"/>
    <w:rPr>
      <w:rFonts w:ascii="Times New Roman" w:hAnsi="Times New Roman" w:cs="Times New Roman" w:hint="default"/>
    </w:rPr>
  </w:style>
  <w:style w:type="character" w:customStyle="1" w:styleId="RTFNum21">
    <w:name w:val="RTF_Num 2 1"/>
    <w:rsid w:val="00C766D1"/>
    <w:rPr>
      <w:rFonts w:ascii="Times New Roman" w:hAnsi="Times New Roman" w:cs="Times New Roman" w:hint="default"/>
    </w:rPr>
  </w:style>
  <w:style w:type="character" w:customStyle="1" w:styleId="A12">
    <w:name w:val="A12"/>
    <w:rsid w:val="00C766D1"/>
    <w:rPr>
      <w:rFonts w:ascii="Calibri" w:hAnsi="Calibri" w:cs="Calibri" w:hint="default"/>
      <w:color w:val="000000"/>
      <w:sz w:val="20"/>
      <w:szCs w:val="20"/>
    </w:rPr>
  </w:style>
  <w:style w:type="character" w:customStyle="1" w:styleId="9pt">
    <w:name w:val="Основной текст + 9 pt"/>
    <w:aliases w:val="Интервал 0 pt,Основной текст + Полужирный,Интервал 0 pt9"/>
    <w:rsid w:val="00C766D1"/>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9">
    <w:name w:val="Заголовок 2 Знак1"/>
    <w:aliases w:val="H2 Знак1,Heading 2 CFMU Знак1"/>
    <w:semiHidden/>
    <w:rsid w:val="00C766D1"/>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C766D1"/>
    <w:rPr>
      <w:rFonts w:ascii="Cambria" w:eastAsia="Times New Roman" w:hAnsi="Cambria" w:cs="Times New Roman"/>
      <w:b/>
      <w:bCs/>
      <w:color w:val="4F81BD"/>
      <w:sz w:val="24"/>
      <w:szCs w:val="24"/>
    </w:rPr>
  </w:style>
  <w:style w:type="character" w:customStyle="1" w:styleId="1fff4">
    <w:name w:val="Подпись Знак1"/>
    <w:semiHidden/>
    <w:rsid w:val="00C766D1"/>
    <w:rPr>
      <w:rFonts w:ascii="Times New Roman" w:eastAsia="Times New Roman" w:hAnsi="Times New Roman" w:cs="Times New Roman"/>
      <w:sz w:val="24"/>
      <w:szCs w:val="24"/>
    </w:rPr>
  </w:style>
  <w:style w:type="character" w:customStyle="1" w:styleId="710">
    <w:name w:val="Заголовок 7 Знак1"/>
    <w:semiHidden/>
    <w:rsid w:val="00C766D1"/>
    <w:rPr>
      <w:rFonts w:ascii="Cambria" w:eastAsia="Times New Roman" w:hAnsi="Cambria" w:cs="Times New Roman"/>
      <w:i/>
      <w:iCs/>
      <w:color w:val="404040"/>
      <w:sz w:val="24"/>
      <w:szCs w:val="24"/>
    </w:rPr>
  </w:style>
  <w:style w:type="character" w:customStyle="1" w:styleId="810">
    <w:name w:val="Заголовок 8 Знак1"/>
    <w:semiHidden/>
    <w:rsid w:val="00C766D1"/>
    <w:rPr>
      <w:rFonts w:ascii="Cambria" w:eastAsia="Times New Roman" w:hAnsi="Cambria" w:cs="Times New Roman"/>
      <w:color w:val="404040"/>
    </w:rPr>
  </w:style>
  <w:style w:type="character" w:customStyle="1" w:styleId="910">
    <w:name w:val="Заголовок 9 Знак1"/>
    <w:semiHidden/>
    <w:rsid w:val="00C766D1"/>
    <w:rPr>
      <w:rFonts w:ascii="Cambria" w:eastAsia="Times New Roman" w:hAnsi="Cambria" w:cs="Times New Roman"/>
      <w:i/>
      <w:iCs/>
      <w:color w:val="404040"/>
    </w:rPr>
  </w:style>
  <w:style w:type="character" w:customStyle="1" w:styleId="320">
    <w:name w:val="Основной текст 3 Знак2"/>
    <w:semiHidden/>
    <w:rsid w:val="00C766D1"/>
    <w:rPr>
      <w:rFonts w:ascii="Times New Roman" w:eastAsia="Times New Roman" w:hAnsi="Times New Roman" w:cs="Times New Roman"/>
      <w:sz w:val="16"/>
      <w:szCs w:val="16"/>
    </w:rPr>
  </w:style>
  <w:style w:type="character" w:customStyle="1" w:styleId="2ff4">
    <w:name w:val="Схема документа Знак2"/>
    <w:semiHidden/>
    <w:rsid w:val="00C766D1"/>
    <w:rPr>
      <w:rFonts w:ascii="Tahoma" w:eastAsia="Times New Roman" w:hAnsi="Tahoma" w:cs="Tahoma"/>
      <w:sz w:val="16"/>
      <w:szCs w:val="16"/>
    </w:rPr>
  </w:style>
  <w:style w:type="character" w:customStyle="1" w:styleId="2ff5">
    <w:name w:val="Нижний колонтитул Знак2"/>
    <w:semiHidden/>
    <w:rsid w:val="00C766D1"/>
    <w:rPr>
      <w:rFonts w:ascii="Times New Roman" w:eastAsia="Times New Roman" w:hAnsi="Times New Roman" w:cs="Times New Roman"/>
      <w:sz w:val="24"/>
      <w:szCs w:val="24"/>
    </w:rPr>
  </w:style>
  <w:style w:type="character" w:customStyle="1" w:styleId="1fff5">
    <w:name w:val="Подзаголовок Знак1"/>
    <w:rsid w:val="00C766D1"/>
    <w:rPr>
      <w:rFonts w:ascii="Cambria" w:eastAsia="Times New Roman" w:hAnsi="Cambria" w:cs="Times New Roman"/>
      <w:i/>
      <w:iCs/>
      <w:color w:val="4F81BD"/>
      <w:spacing w:val="15"/>
      <w:sz w:val="24"/>
      <w:szCs w:val="24"/>
    </w:rPr>
  </w:style>
  <w:style w:type="paragraph" w:customStyle="1" w:styleId="115">
    <w:name w:val="Знак Знак1 Знак Знак Знак Знак1"/>
    <w:basedOn w:val="a1"/>
    <w:rsid w:val="00C766D1"/>
    <w:pPr>
      <w:suppressAutoHyphens w:val="0"/>
    </w:pPr>
    <w:rPr>
      <w:rFonts w:ascii="Verdana" w:hAnsi="Verdana" w:cs="Verdana"/>
      <w:sz w:val="20"/>
      <w:szCs w:val="20"/>
      <w:lang w:val="en-US" w:eastAsia="en-US"/>
    </w:rPr>
  </w:style>
  <w:style w:type="paragraph" w:customStyle="1" w:styleId="afffff1">
    <w:name w:val="Знак Знак Знак Знак Знак Знак Знак Знак"/>
    <w:basedOn w:val="a1"/>
    <w:rsid w:val="00C766D1"/>
    <w:pPr>
      <w:suppressAutoHyphens w:val="0"/>
    </w:pPr>
    <w:rPr>
      <w:rFonts w:ascii="Verdana" w:hAnsi="Verdana" w:cs="Verdana"/>
      <w:sz w:val="20"/>
      <w:szCs w:val="20"/>
      <w:lang w:val="en-US" w:eastAsia="en-US"/>
    </w:rPr>
  </w:style>
  <w:style w:type="paragraph" w:customStyle="1" w:styleId="3f4">
    <w:name w:val="Обычный3"/>
    <w:rsid w:val="00C766D1"/>
    <w:pPr>
      <w:widowControl w:val="0"/>
    </w:pPr>
    <w:rPr>
      <w:rFonts w:ascii="Times New Roman CYR" w:hAnsi="Times New Roman CYR"/>
      <w:sz w:val="24"/>
      <w:lang w:val="ru-RU" w:eastAsia="ru-RU"/>
    </w:rPr>
  </w:style>
  <w:style w:type="character" w:customStyle="1" w:styleId="green1">
    <w:name w:val="green1"/>
    <w:rsid w:val="00C766D1"/>
    <w:rPr>
      <w:b/>
      <w:bCs/>
      <w:color w:val="278352"/>
    </w:rPr>
  </w:style>
  <w:style w:type="paragraph" w:customStyle="1" w:styleId="xl66">
    <w:name w:val="xl66"/>
    <w:basedOn w:val="a1"/>
    <w:rsid w:val="00C766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67">
    <w:name w:val="xl67"/>
    <w:basedOn w:val="a1"/>
    <w:rsid w:val="00C766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uk-UA"/>
    </w:rPr>
  </w:style>
  <w:style w:type="paragraph" w:customStyle="1" w:styleId="xl68">
    <w:name w:val="xl68"/>
    <w:basedOn w:val="a1"/>
    <w:rsid w:val="00C766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uk-UA"/>
    </w:rPr>
  </w:style>
  <w:style w:type="paragraph" w:customStyle="1" w:styleId="xl69">
    <w:name w:val="xl69"/>
    <w:basedOn w:val="a1"/>
    <w:rsid w:val="00C766D1"/>
    <w:pPr>
      <w:suppressAutoHyphens w:val="0"/>
      <w:spacing w:before="100" w:beforeAutospacing="1" w:after="100" w:afterAutospacing="1"/>
    </w:pPr>
    <w:rPr>
      <w:lang w:eastAsia="uk-UA"/>
    </w:rPr>
  </w:style>
  <w:style w:type="paragraph" w:customStyle="1" w:styleId="xl70">
    <w:name w:val="xl70"/>
    <w:basedOn w:val="a1"/>
    <w:rsid w:val="00C766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uk-UA"/>
    </w:rPr>
  </w:style>
  <w:style w:type="paragraph" w:customStyle="1" w:styleId="xl71">
    <w:name w:val="xl71"/>
    <w:basedOn w:val="a1"/>
    <w:rsid w:val="00C766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uk-UA"/>
    </w:rPr>
  </w:style>
  <w:style w:type="paragraph" w:customStyle="1" w:styleId="xl72">
    <w:name w:val="xl72"/>
    <w:basedOn w:val="a1"/>
    <w:rsid w:val="00C766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uk-UA"/>
    </w:rPr>
  </w:style>
  <w:style w:type="paragraph" w:customStyle="1" w:styleId="xl73">
    <w:name w:val="xl73"/>
    <w:basedOn w:val="a1"/>
    <w:rsid w:val="00C766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lang w:eastAsia="uk-UA"/>
    </w:rPr>
  </w:style>
  <w:style w:type="paragraph" w:customStyle="1" w:styleId="xl74">
    <w:name w:val="xl74"/>
    <w:basedOn w:val="a1"/>
    <w:rsid w:val="00C766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uk-UA"/>
    </w:rPr>
  </w:style>
  <w:style w:type="paragraph" w:customStyle="1" w:styleId="xl75">
    <w:name w:val="xl75"/>
    <w:basedOn w:val="a1"/>
    <w:rsid w:val="00C766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uk-UA"/>
    </w:rPr>
  </w:style>
  <w:style w:type="paragraph" w:customStyle="1" w:styleId="xl76">
    <w:name w:val="xl76"/>
    <w:basedOn w:val="a1"/>
    <w:rsid w:val="00C766D1"/>
    <w:pPr>
      <w:suppressAutoHyphens w:val="0"/>
      <w:spacing w:before="100" w:beforeAutospacing="1" w:after="100" w:afterAutospacing="1"/>
      <w:jc w:val="center"/>
    </w:pPr>
    <w:rPr>
      <w:lang w:eastAsia="uk-UA"/>
    </w:rPr>
  </w:style>
  <w:style w:type="paragraph" w:customStyle="1" w:styleId="xl77">
    <w:name w:val="xl77"/>
    <w:basedOn w:val="a1"/>
    <w:rsid w:val="00C766D1"/>
    <w:pPr>
      <w:suppressAutoHyphens w:val="0"/>
      <w:spacing w:before="100" w:beforeAutospacing="1" w:after="100" w:afterAutospacing="1"/>
      <w:jc w:val="center"/>
    </w:pPr>
    <w:rPr>
      <w:lang w:eastAsia="uk-UA"/>
    </w:rPr>
  </w:style>
  <w:style w:type="paragraph" w:customStyle="1" w:styleId="xl78">
    <w:name w:val="xl78"/>
    <w:basedOn w:val="a1"/>
    <w:rsid w:val="00C766D1"/>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79">
    <w:name w:val="xl79"/>
    <w:basedOn w:val="a1"/>
    <w:rsid w:val="00C766D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80">
    <w:name w:val="xl80"/>
    <w:basedOn w:val="a1"/>
    <w:rsid w:val="00C766D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81">
    <w:name w:val="xl81"/>
    <w:basedOn w:val="a1"/>
    <w:rsid w:val="00C766D1"/>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uk-UA"/>
    </w:rPr>
  </w:style>
  <w:style w:type="paragraph" w:customStyle="1" w:styleId="xl82">
    <w:name w:val="xl82"/>
    <w:basedOn w:val="a1"/>
    <w:rsid w:val="00C766D1"/>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uk-UA"/>
    </w:rPr>
  </w:style>
  <w:style w:type="paragraph" w:customStyle="1" w:styleId="xl83">
    <w:name w:val="xl83"/>
    <w:basedOn w:val="a1"/>
    <w:rsid w:val="00C766D1"/>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uk-UA"/>
    </w:rPr>
  </w:style>
  <w:style w:type="paragraph" w:customStyle="1" w:styleId="xl84">
    <w:name w:val="xl84"/>
    <w:basedOn w:val="a1"/>
    <w:rsid w:val="00C766D1"/>
    <w:pPr>
      <w:pBdr>
        <w:left w:val="single" w:sz="4" w:space="0" w:color="auto"/>
        <w:bottom w:val="single" w:sz="4" w:space="0" w:color="auto"/>
        <w:right w:val="single" w:sz="4" w:space="0" w:color="auto"/>
      </w:pBdr>
      <w:suppressAutoHyphens w:val="0"/>
      <w:spacing w:before="100" w:beforeAutospacing="1" w:after="100" w:afterAutospacing="1"/>
    </w:pPr>
    <w:rPr>
      <w:lang w:eastAsia="uk-UA"/>
    </w:rPr>
  </w:style>
  <w:style w:type="paragraph" w:customStyle="1" w:styleId="xl85">
    <w:name w:val="xl85"/>
    <w:basedOn w:val="a1"/>
    <w:rsid w:val="00C766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uk-UA"/>
    </w:rPr>
  </w:style>
  <w:style w:type="paragraph" w:customStyle="1" w:styleId="xl86">
    <w:name w:val="xl86"/>
    <w:basedOn w:val="a1"/>
    <w:rsid w:val="00C766D1"/>
    <w:pPr>
      <w:pBdr>
        <w:left w:val="single" w:sz="4" w:space="0" w:color="auto"/>
        <w:right w:val="single" w:sz="4" w:space="0" w:color="auto"/>
      </w:pBdr>
      <w:suppressAutoHyphens w:val="0"/>
      <w:spacing w:before="100" w:beforeAutospacing="1" w:after="100" w:afterAutospacing="1"/>
      <w:jc w:val="center"/>
    </w:pPr>
    <w:rPr>
      <w:lang w:eastAsia="uk-UA"/>
    </w:rPr>
  </w:style>
  <w:style w:type="paragraph" w:customStyle="1" w:styleId="xl87">
    <w:name w:val="xl87"/>
    <w:basedOn w:val="a1"/>
    <w:rsid w:val="00C766D1"/>
    <w:pPr>
      <w:pBdr>
        <w:left w:val="single" w:sz="4" w:space="0" w:color="auto"/>
        <w:right w:val="single" w:sz="4" w:space="0" w:color="auto"/>
      </w:pBdr>
      <w:suppressAutoHyphens w:val="0"/>
      <w:spacing w:before="100" w:beforeAutospacing="1" w:after="100" w:afterAutospacing="1"/>
      <w:textAlignment w:val="top"/>
    </w:pPr>
    <w:rPr>
      <w:lang w:eastAsia="uk-UA"/>
    </w:rPr>
  </w:style>
  <w:style w:type="paragraph" w:customStyle="1" w:styleId="xl88">
    <w:name w:val="xl88"/>
    <w:basedOn w:val="a1"/>
    <w:rsid w:val="00C766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uk-UA"/>
    </w:rPr>
  </w:style>
  <w:style w:type="paragraph" w:customStyle="1" w:styleId="xl89">
    <w:name w:val="xl89"/>
    <w:basedOn w:val="a1"/>
    <w:rsid w:val="00C766D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uk-UA"/>
    </w:rPr>
  </w:style>
  <w:style w:type="paragraph" w:customStyle="1" w:styleId="xl90">
    <w:name w:val="xl90"/>
    <w:basedOn w:val="a1"/>
    <w:rsid w:val="00C766D1"/>
    <w:pPr>
      <w:pBdr>
        <w:top w:val="single" w:sz="4" w:space="0" w:color="auto"/>
        <w:bottom w:val="single" w:sz="4" w:space="0" w:color="auto"/>
      </w:pBdr>
      <w:suppressAutoHyphens w:val="0"/>
      <w:spacing w:before="100" w:beforeAutospacing="1" w:after="100" w:afterAutospacing="1"/>
      <w:jc w:val="center"/>
      <w:textAlignment w:val="center"/>
    </w:pPr>
    <w:rPr>
      <w:b/>
      <w:bCs/>
      <w:lang w:eastAsia="uk-UA"/>
    </w:rPr>
  </w:style>
  <w:style w:type="paragraph" w:customStyle="1" w:styleId="xl91">
    <w:name w:val="xl91"/>
    <w:basedOn w:val="a1"/>
    <w:rsid w:val="00C766D1"/>
    <w:pPr>
      <w:pBdr>
        <w:top w:val="single" w:sz="4" w:space="0" w:color="auto"/>
        <w:bottom w:val="single" w:sz="4" w:space="0" w:color="auto"/>
      </w:pBdr>
      <w:suppressAutoHyphens w:val="0"/>
      <w:spacing w:before="100" w:beforeAutospacing="1" w:after="100" w:afterAutospacing="1"/>
      <w:jc w:val="center"/>
      <w:textAlignment w:val="center"/>
    </w:pPr>
    <w:rPr>
      <w:lang w:eastAsia="uk-UA"/>
    </w:rPr>
  </w:style>
  <w:style w:type="paragraph" w:customStyle="1" w:styleId="xl92">
    <w:name w:val="xl92"/>
    <w:basedOn w:val="a1"/>
    <w:rsid w:val="00C766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uk-UA"/>
    </w:rPr>
  </w:style>
  <w:style w:type="paragraph" w:customStyle="1" w:styleId="xl93">
    <w:name w:val="xl93"/>
    <w:basedOn w:val="a1"/>
    <w:rsid w:val="00C766D1"/>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uk-UA"/>
    </w:rPr>
  </w:style>
  <w:style w:type="paragraph" w:customStyle="1" w:styleId="2ff6">
    <w:name w:val="Обычный (веб)2"/>
    <w:basedOn w:val="a1"/>
    <w:rsid w:val="00C766D1"/>
    <w:pPr>
      <w:spacing w:before="28" w:after="28"/>
    </w:pPr>
    <w:rPr>
      <w:kern w:val="2"/>
    </w:rPr>
  </w:style>
  <w:style w:type="paragraph" w:customStyle="1" w:styleId="NormalWeb1">
    <w:name w:val="Normal (Web)1"/>
    <w:basedOn w:val="a1"/>
    <w:uiPriority w:val="99"/>
    <w:rsid w:val="00C766D1"/>
    <w:pPr>
      <w:spacing w:before="28" w:after="28"/>
    </w:pPr>
    <w:rPr>
      <w:kern w:val="1"/>
    </w:rPr>
  </w:style>
  <w:style w:type="paragraph" w:customStyle="1" w:styleId="afffff2">
    <w:name w:val="a"/>
    <w:basedOn w:val="a1"/>
    <w:uiPriority w:val="99"/>
    <w:rsid w:val="00C766D1"/>
    <w:pPr>
      <w:spacing w:before="28" w:after="28"/>
    </w:pPr>
    <w:rPr>
      <w:kern w:val="1"/>
      <w:lang w:val="ru-RU"/>
    </w:rPr>
  </w:style>
  <w:style w:type="character" w:customStyle="1" w:styleId="st1">
    <w:name w:val="st1"/>
    <w:rsid w:val="00C766D1"/>
  </w:style>
  <w:style w:type="paragraph" w:customStyle="1" w:styleId="Style7">
    <w:name w:val="Style7"/>
    <w:basedOn w:val="a1"/>
    <w:rsid w:val="00C766D1"/>
    <w:pPr>
      <w:widowControl w:val="0"/>
      <w:suppressAutoHyphens w:val="0"/>
      <w:autoSpaceDE w:val="0"/>
      <w:autoSpaceDN w:val="0"/>
      <w:adjustRightInd w:val="0"/>
      <w:spacing w:line="286" w:lineRule="exact"/>
      <w:jc w:val="both"/>
    </w:pPr>
    <w:rPr>
      <w:rFonts w:ascii="Arial Black" w:hAnsi="Arial Black"/>
      <w:lang w:val="ru-RU" w:eastAsia="ru-RU"/>
    </w:rPr>
  </w:style>
  <w:style w:type="paragraph" w:customStyle="1" w:styleId="CharChar5">
    <w:name w:val="Char Знак Знак Char Знак Знак Знак Знак Знак Знак Знак Знак Знак Знак"/>
    <w:basedOn w:val="a1"/>
    <w:rsid w:val="00C766D1"/>
    <w:pPr>
      <w:suppressAutoHyphens w:val="0"/>
    </w:pPr>
    <w:rPr>
      <w:rFonts w:ascii="Verdana" w:hAnsi="Verdana"/>
      <w:sz w:val="20"/>
      <w:szCs w:val="20"/>
      <w:lang w:val="en-US" w:eastAsia="en-US"/>
    </w:rPr>
  </w:style>
  <w:style w:type="paragraph" w:customStyle="1" w:styleId="1fff6">
    <w:name w:val="Знак Знак Знак Знак Знак Знак1 Знак Знак Знак Знак Знак Знак"/>
    <w:basedOn w:val="a1"/>
    <w:rsid w:val="00C766D1"/>
    <w:pPr>
      <w:suppressAutoHyphens w:val="0"/>
    </w:pPr>
    <w:rPr>
      <w:rFonts w:ascii="Verdana" w:hAnsi="Verdana" w:cs="Verdana"/>
      <w:sz w:val="20"/>
      <w:szCs w:val="20"/>
      <w:lang w:val="en-US" w:eastAsia="en-US"/>
    </w:rPr>
  </w:style>
  <w:style w:type="paragraph" w:customStyle="1" w:styleId="4b">
    <w:name w:val="Абзац списка4"/>
    <w:basedOn w:val="a1"/>
    <w:qFormat/>
    <w:rsid w:val="00C766D1"/>
    <w:pPr>
      <w:suppressAutoHyphens w:val="0"/>
      <w:ind w:left="720"/>
      <w:contextualSpacing/>
    </w:pPr>
    <w:rPr>
      <w:lang w:val="ru-RU" w:eastAsia="ru-RU"/>
    </w:rPr>
  </w:style>
  <w:style w:type="paragraph" w:customStyle="1" w:styleId="p6">
    <w:name w:val="p6"/>
    <w:basedOn w:val="a1"/>
    <w:rsid w:val="00C766D1"/>
    <w:pPr>
      <w:suppressAutoHyphens w:val="0"/>
      <w:spacing w:before="100" w:beforeAutospacing="1" w:after="100" w:afterAutospacing="1"/>
    </w:pPr>
    <w:rPr>
      <w:lang w:val="ru-RU" w:eastAsia="ru-RU"/>
    </w:rPr>
  </w:style>
  <w:style w:type="paragraph" w:customStyle="1" w:styleId="p7">
    <w:name w:val="p7"/>
    <w:basedOn w:val="a1"/>
    <w:rsid w:val="00C766D1"/>
    <w:pPr>
      <w:suppressAutoHyphens w:val="0"/>
      <w:spacing w:before="100" w:beforeAutospacing="1" w:after="100" w:afterAutospacing="1"/>
    </w:pPr>
    <w:rPr>
      <w:lang w:val="ru-RU" w:eastAsia="ru-RU"/>
    </w:rPr>
  </w:style>
  <w:style w:type="paragraph" w:customStyle="1" w:styleId="p3">
    <w:name w:val="p3"/>
    <w:basedOn w:val="a1"/>
    <w:rsid w:val="00C766D1"/>
    <w:pPr>
      <w:suppressAutoHyphens w:val="0"/>
      <w:spacing w:before="100" w:beforeAutospacing="1" w:after="100" w:afterAutospacing="1"/>
    </w:pPr>
    <w:rPr>
      <w:lang w:val="ru-RU" w:eastAsia="ru-RU"/>
    </w:rPr>
  </w:style>
  <w:style w:type="paragraph" w:customStyle="1" w:styleId="p5">
    <w:name w:val="p5"/>
    <w:basedOn w:val="a1"/>
    <w:rsid w:val="00C766D1"/>
    <w:pPr>
      <w:suppressAutoHyphens w:val="0"/>
      <w:spacing w:before="100" w:beforeAutospacing="1" w:after="100" w:afterAutospacing="1"/>
    </w:pPr>
    <w:rPr>
      <w:lang w:val="ru-RU"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C766D1"/>
    <w:pPr>
      <w:suppressAutoHyphens w:val="0"/>
    </w:pPr>
    <w:rPr>
      <w:rFonts w:ascii="Verdana" w:hAnsi="Verdana" w:cs="Verdana"/>
      <w:sz w:val="20"/>
      <w:szCs w:val="20"/>
      <w:lang w:val="en-US" w:eastAsia="en-US"/>
    </w:rPr>
  </w:style>
  <w:style w:type="character" w:customStyle="1" w:styleId="FontStyle29">
    <w:name w:val="Font Style29"/>
    <w:rsid w:val="00C766D1"/>
    <w:rPr>
      <w:rFonts w:ascii="Times New Roman" w:hAnsi="Times New Roman" w:cs="Times New Roman" w:hint="default"/>
      <w:b/>
      <w:bCs/>
      <w:sz w:val="22"/>
      <w:szCs w:val="22"/>
    </w:rPr>
  </w:style>
  <w:style w:type="character" w:customStyle="1" w:styleId="text">
    <w:name w:val="text"/>
    <w:rsid w:val="00C766D1"/>
  </w:style>
  <w:style w:type="character" w:customStyle="1" w:styleId="3f5">
    <w:name w:val="Знак Знак3"/>
    <w:semiHidden/>
    <w:rsid w:val="00C766D1"/>
    <w:rPr>
      <w:sz w:val="24"/>
      <w:szCs w:val="24"/>
    </w:rPr>
  </w:style>
  <w:style w:type="character" w:customStyle="1" w:styleId="2ff7">
    <w:name w:val="Знак Знак2"/>
    <w:semiHidden/>
    <w:rsid w:val="00C766D1"/>
    <w:rPr>
      <w:sz w:val="24"/>
      <w:szCs w:val="24"/>
    </w:rPr>
  </w:style>
  <w:style w:type="paragraph" w:customStyle="1" w:styleId="1fff7">
    <w:name w:val="Рецензия1"/>
    <w:hidden/>
    <w:semiHidden/>
    <w:rsid w:val="00C766D1"/>
    <w:rPr>
      <w:lang w:val="ru-RU" w:eastAsia="ru-RU"/>
    </w:rPr>
  </w:style>
  <w:style w:type="paragraph" w:customStyle="1" w:styleId="TableParagraph">
    <w:name w:val="Table Paragraph"/>
    <w:basedOn w:val="a1"/>
    <w:uiPriority w:val="1"/>
    <w:qFormat/>
    <w:rsid w:val="00C766D1"/>
    <w:pPr>
      <w:widowControl w:val="0"/>
      <w:suppressAutoHyphens w:val="0"/>
    </w:pPr>
    <w:rPr>
      <w:rFonts w:ascii="Calibri" w:eastAsia="Calibri" w:hAnsi="Calibri"/>
      <w:sz w:val="22"/>
      <w:szCs w:val="22"/>
      <w:lang w:val="en-US" w:eastAsia="en-US"/>
    </w:rPr>
  </w:style>
  <w:style w:type="paragraph" w:customStyle="1" w:styleId="afffff3">
    <w:basedOn w:val="a1"/>
    <w:next w:val="af5"/>
    <w:qFormat/>
    <w:rsid w:val="00C37CF7"/>
    <w:pPr>
      <w:spacing w:before="280" w:after="280"/>
    </w:pPr>
    <w:rPr>
      <w:lang w:val="x-none" w:eastAsia="zh-CN"/>
    </w:rPr>
  </w:style>
  <w:style w:type="character" w:customStyle="1" w:styleId="WW8Num1z1">
    <w:name w:val="WW8Num1z1"/>
    <w:rsid w:val="00C37CF7"/>
  </w:style>
  <w:style w:type="character" w:customStyle="1" w:styleId="WW8Num1z2">
    <w:name w:val="WW8Num1z2"/>
    <w:rsid w:val="00C37CF7"/>
  </w:style>
  <w:style w:type="character" w:customStyle="1" w:styleId="WW8Num1z3">
    <w:name w:val="WW8Num1z3"/>
    <w:rsid w:val="00C37CF7"/>
  </w:style>
  <w:style w:type="character" w:customStyle="1" w:styleId="WW8Num1z4">
    <w:name w:val="WW8Num1z4"/>
    <w:rsid w:val="00C37CF7"/>
  </w:style>
  <w:style w:type="character" w:customStyle="1" w:styleId="WW8Num1z5">
    <w:name w:val="WW8Num1z5"/>
    <w:rsid w:val="00C37CF7"/>
  </w:style>
  <w:style w:type="character" w:customStyle="1" w:styleId="WW8Num1z6">
    <w:name w:val="WW8Num1z6"/>
    <w:rsid w:val="00C37CF7"/>
  </w:style>
  <w:style w:type="character" w:customStyle="1" w:styleId="WW8Num1z7">
    <w:name w:val="WW8Num1z7"/>
    <w:rsid w:val="00C37CF7"/>
  </w:style>
  <w:style w:type="character" w:customStyle="1" w:styleId="WW8Num1z8">
    <w:name w:val="WW8Num1z8"/>
    <w:rsid w:val="00C37CF7"/>
  </w:style>
  <w:style w:type="character" w:customStyle="1" w:styleId="WW8Num3z4">
    <w:name w:val="WW8Num3z4"/>
    <w:rsid w:val="00C37CF7"/>
  </w:style>
  <w:style w:type="character" w:customStyle="1" w:styleId="WW8Num3z5">
    <w:name w:val="WW8Num3z5"/>
    <w:rsid w:val="00C37CF7"/>
  </w:style>
  <w:style w:type="character" w:customStyle="1" w:styleId="WW8Num3z6">
    <w:name w:val="WW8Num3z6"/>
    <w:rsid w:val="00C37CF7"/>
  </w:style>
  <w:style w:type="character" w:customStyle="1" w:styleId="WW8Num3z7">
    <w:name w:val="WW8Num3z7"/>
    <w:rsid w:val="00C37CF7"/>
  </w:style>
  <w:style w:type="character" w:customStyle="1" w:styleId="WW8Num3z8">
    <w:name w:val="WW8Num3z8"/>
    <w:rsid w:val="00C37CF7"/>
  </w:style>
  <w:style w:type="character" w:customStyle="1" w:styleId="WW8Num4z1">
    <w:name w:val="WW8Num4z1"/>
    <w:rsid w:val="00C37CF7"/>
  </w:style>
  <w:style w:type="character" w:customStyle="1" w:styleId="WW8Num4z2">
    <w:name w:val="WW8Num4z2"/>
    <w:rsid w:val="00C37CF7"/>
  </w:style>
  <w:style w:type="character" w:customStyle="1" w:styleId="WW8Num4z3">
    <w:name w:val="WW8Num4z3"/>
    <w:rsid w:val="00C37CF7"/>
  </w:style>
  <w:style w:type="character" w:customStyle="1" w:styleId="WW8Num4z4">
    <w:name w:val="WW8Num4z4"/>
    <w:rsid w:val="00C37CF7"/>
  </w:style>
  <w:style w:type="character" w:customStyle="1" w:styleId="WW8Num4z5">
    <w:name w:val="WW8Num4z5"/>
    <w:rsid w:val="00C37CF7"/>
  </w:style>
  <w:style w:type="character" w:customStyle="1" w:styleId="WW8Num4z6">
    <w:name w:val="WW8Num4z6"/>
    <w:rsid w:val="00C37CF7"/>
  </w:style>
  <w:style w:type="character" w:customStyle="1" w:styleId="WW8Num4z7">
    <w:name w:val="WW8Num4z7"/>
    <w:rsid w:val="00C37CF7"/>
  </w:style>
  <w:style w:type="character" w:customStyle="1" w:styleId="WW8Num4z8">
    <w:name w:val="WW8Num4z8"/>
    <w:rsid w:val="00C37CF7"/>
  </w:style>
  <w:style w:type="character" w:customStyle="1" w:styleId="WW8Num5z5">
    <w:name w:val="WW8Num5z5"/>
    <w:rsid w:val="00C37CF7"/>
  </w:style>
  <w:style w:type="character" w:customStyle="1" w:styleId="WW8Num5z6">
    <w:name w:val="WW8Num5z6"/>
    <w:rsid w:val="00C37CF7"/>
  </w:style>
  <w:style w:type="character" w:customStyle="1" w:styleId="WW8Num5z7">
    <w:name w:val="WW8Num5z7"/>
    <w:rsid w:val="00C37CF7"/>
  </w:style>
  <w:style w:type="character" w:customStyle="1" w:styleId="WW8Num5z8">
    <w:name w:val="WW8Num5z8"/>
    <w:rsid w:val="00C37CF7"/>
  </w:style>
  <w:style w:type="character" w:customStyle="1" w:styleId="WW8Num6z1">
    <w:name w:val="WW8Num6z1"/>
    <w:rsid w:val="00C37CF7"/>
    <w:rPr>
      <w:rFonts w:ascii="Courier New" w:hAnsi="Courier New" w:cs="Courier New" w:hint="default"/>
    </w:rPr>
  </w:style>
  <w:style w:type="character" w:customStyle="1" w:styleId="WW8Num6z2">
    <w:name w:val="WW8Num6z2"/>
    <w:rsid w:val="00C37CF7"/>
    <w:rPr>
      <w:rFonts w:ascii="Wingdings" w:hAnsi="Wingdings" w:cs="Wingdings" w:hint="default"/>
    </w:rPr>
  </w:style>
  <w:style w:type="character" w:customStyle="1" w:styleId="WW8Num7z1">
    <w:name w:val="WW8Num7z1"/>
    <w:rsid w:val="00C37CF7"/>
  </w:style>
  <w:style w:type="character" w:customStyle="1" w:styleId="WW8Num7z2">
    <w:name w:val="WW8Num7z2"/>
    <w:rsid w:val="00C37CF7"/>
  </w:style>
  <w:style w:type="character" w:customStyle="1" w:styleId="WW8Num7z3">
    <w:name w:val="WW8Num7z3"/>
    <w:rsid w:val="00C37CF7"/>
  </w:style>
  <w:style w:type="character" w:customStyle="1" w:styleId="WW8Num7z4">
    <w:name w:val="WW8Num7z4"/>
    <w:rsid w:val="00C37CF7"/>
  </w:style>
  <w:style w:type="character" w:customStyle="1" w:styleId="WW8Num7z5">
    <w:name w:val="WW8Num7z5"/>
    <w:rsid w:val="00C37CF7"/>
  </w:style>
  <w:style w:type="character" w:customStyle="1" w:styleId="WW8Num7z6">
    <w:name w:val="WW8Num7z6"/>
    <w:rsid w:val="00C37CF7"/>
  </w:style>
  <w:style w:type="character" w:customStyle="1" w:styleId="WW8Num7z7">
    <w:name w:val="WW8Num7z7"/>
    <w:rsid w:val="00C37CF7"/>
  </w:style>
  <w:style w:type="character" w:customStyle="1" w:styleId="WW8Num7z8">
    <w:name w:val="WW8Num7z8"/>
    <w:rsid w:val="00C37CF7"/>
  </w:style>
  <w:style w:type="character" w:customStyle="1" w:styleId="WW8Num10z1">
    <w:name w:val="WW8Num10z1"/>
    <w:rsid w:val="00C37CF7"/>
    <w:rPr>
      <w:rFonts w:ascii="Courier New" w:hAnsi="Courier New" w:cs="Courier New" w:hint="default"/>
    </w:rPr>
  </w:style>
  <w:style w:type="character" w:customStyle="1" w:styleId="WW8Num10z2">
    <w:name w:val="WW8Num10z2"/>
    <w:rsid w:val="00C37CF7"/>
    <w:rPr>
      <w:rFonts w:ascii="Wingdings" w:hAnsi="Wingdings" w:cs="Wingdings" w:hint="default"/>
    </w:rPr>
  </w:style>
  <w:style w:type="character" w:customStyle="1" w:styleId="WW8Num10z3">
    <w:name w:val="WW8Num10z3"/>
    <w:rsid w:val="00C37CF7"/>
    <w:rPr>
      <w:rFonts w:ascii="Symbol" w:hAnsi="Symbol" w:cs="Symbol" w:hint="default"/>
    </w:rPr>
  </w:style>
  <w:style w:type="character" w:customStyle="1" w:styleId="WW8Num11z5">
    <w:name w:val="WW8Num11z5"/>
    <w:rsid w:val="00C37CF7"/>
  </w:style>
  <w:style w:type="character" w:customStyle="1" w:styleId="WW8Num11z6">
    <w:name w:val="WW8Num11z6"/>
    <w:rsid w:val="00C37CF7"/>
  </w:style>
  <w:style w:type="character" w:customStyle="1" w:styleId="WW8Num11z7">
    <w:name w:val="WW8Num11z7"/>
    <w:rsid w:val="00C37CF7"/>
  </w:style>
  <w:style w:type="character" w:customStyle="1" w:styleId="WW8Num11z8">
    <w:name w:val="WW8Num11z8"/>
    <w:rsid w:val="00C37CF7"/>
  </w:style>
  <w:style w:type="character" w:customStyle="1" w:styleId="WW8Num12z1">
    <w:name w:val="WW8Num12z1"/>
    <w:rsid w:val="00C37CF7"/>
    <w:rPr>
      <w:rFonts w:ascii="Courier New" w:hAnsi="Courier New" w:cs="Wingdings" w:hint="default"/>
    </w:rPr>
  </w:style>
  <w:style w:type="character" w:customStyle="1" w:styleId="WW8Num12z2">
    <w:name w:val="WW8Num12z2"/>
    <w:rsid w:val="00C37CF7"/>
    <w:rPr>
      <w:rFonts w:ascii="Wingdings" w:hAnsi="Wingdings" w:cs="Wingdings" w:hint="default"/>
    </w:rPr>
  </w:style>
  <w:style w:type="character" w:customStyle="1" w:styleId="WW8Num12z3">
    <w:name w:val="WW8Num12z3"/>
    <w:rsid w:val="00C37CF7"/>
    <w:rPr>
      <w:rFonts w:ascii="Symbol" w:hAnsi="Symbol" w:cs="Symbol" w:hint="default"/>
    </w:rPr>
  </w:style>
  <w:style w:type="character" w:customStyle="1" w:styleId="WW8Num13z0">
    <w:name w:val="WW8Num13z0"/>
    <w:rsid w:val="00C37CF7"/>
    <w:rPr>
      <w:rFonts w:hint="default"/>
    </w:rPr>
  </w:style>
  <w:style w:type="character" w:customStyle="1" w:styleId="WW8Num13z1">
    <w:name w:val="WW8Num13z1"/>
    <w:rsid w:val="00C37CF7"/>
  </w:style>
  <w:style w:type="character" w:customStyle="1" w:styleId="WW8Num13z2">
    <w:name w:val="WW8Num13z2"/>
    <w:rsid w:val="00C37CF7"/>
  </w:style>
  <w:style w:type="character" w:customStyle="1" w:styleId="WW8Num13z3">
    <w:name w:val="WW8Num13z3"/>
    <w:rsid w:val="00C37CF7"/>
  </w:style>
  <w:style w:type="character" w:customStyle="1" w:styleId="WW8Num13z4">
    <w:name w:val="WW8Num13z4"/>
    <w:rsid w:val="00C37CF7"/>
  </w:style>
  <w:style w:type="character" w:customStyle="1" w:styleId="WW8Num13z5">
    <w:name w:val="WW8Num13z5"/>
    <w:rsid w:val="00C37CF7"/>
  </w:style>
  <w:style w:type="character" w:customStyle="1" w:styleId="WW8Num13z6">
    <w:name w:val="WW8Num13z6"/>
    <w:rsid w:val="00C37CF7"/>
  </w:style>
  <w:style w:type="character" w:customStyle="1" w:styleId="WW8Num13z7">
    <w:name w:val="WW8Num13z7"/>
    <w:rsid w:val="00C37CF7"/>
  </w:style>
  <w:style w:type="character" w:customStyle="1" w:styleId="WW8Num13z8">
    <w:name w:val="WW8Num13z8"/>
    <w:rsid w:val="00C37CF7"/>
  </w:style>
  <w:style w:type="character" w:customStyle="1" w:styleId="WW8Num14z1">
    <w:name w:val="WW8Num14z1"/>
    <w:rsid w:val="00C37CF7"/>
    <w:rPr>
      <w:rFonts w:ascii="Courier New" w:hAnsi="Courier New" w:cs="Courier New" w:hint="default"/>
    </w:rPr>
  </w:style>
  <w:style w:type="character" w:customStyle="1" w:styleId="WW8Num14z2">
    <w:name w:val="WW8Num14z2"/>
    <w:rsid w:val="00C37CF7"/>
    <w:rPr>
      <w:rFonts w:ascii="Wingdings" w:hAnsi="Wingdings" w:cs="Wingdings" w:hint="default"/>
    </w:rPr>
  </w:style>
  <w:style w:type="character" w:customStyle="1" w:styleId="WW8Num14z3">
    <w:name w:val="WW8Num14z3"/>
    <w:rsid w:val="00C37CF7"/>
    <w:rPr>
      <w:rFonts w:ascii="Symbol" w:hAnsi="Symbol" w:cs="Symbol" w:hint="default"/>
    </w:rPr>
  </w:style>
  <w:style w:type="character" w:customStyle="1" w:styleId="WW8Num15z1">
    <w:name w:val="WW8Num15z1"/>
    <w:rsid w:val="00C37CF7"/>
    <w:rPr>
      <w:rFonts w:ascii="Symbol" w:hAnsi="Symbol" w:cs="Symbol" w:hint="default"/>
    </w:rPr>
  </w:style>
  <w:style w:type="character" w:customStyle="1" w:styleId="WW8Num17z1">
    <w:name w:val="WW8Num17z1"/>
    <w:rsid w:val="00C37CF7"/>
  </w:style>
  <w:style w:type="character" w:customStyle="1" w:styleId="WW8Num17z2">
    <w:name w:val="WW8Num17z2"/>
    <w:rsid w:val="00C37CF7"/>
  </w:style>
  <w:style w:type="character" w:customStyle="1" w:styleId="WW8Num17z3">
    <w:name w:val="WW8Num17z3"/>
    <w:rsid w:val="00C37CF7"/>
  </w:style>
  <w:style w:type="character" w:customStyle="1" w:styleId="WW8Num17z4">
    <w:name w:val="WW8Num17z4"/>
    <w:rsid w:val="00C37CF7"/>
  </w:style>
  <w:style w:type="character" w:customStyle="1" w:styleId="WW8Num17z5">
    <w:name w:val="WW8Num17z5"/>
    <w:rsid w:val="00C37CF7"/>
  </w:style>
  <w:style w:type="character" w:customStyle="1" w:styleId="WW8Num17z6">
    <w:name w:val="WW8Num17z6"/>
    <w:rsid w:val="00C37CF7"/>
  </w:style>
  <w:style w:type="character" w:customStyle="1" w:styleId="WW8Num17z7">
    <w:name w:val="WW8Num17z7"/>
    <w:rsid w:val="00C37CF7"/>
  </w:style>
  <w:style w:type="character" w:customStyle="1" w:styleId="WW8Num17z8">
    <w:name w:val="WW8Num17z8"/>
    <w:rsid w:val="00C37CF7"/>
  </w:style>
  <w:style w:type="character" w:customStyle="1" w:styleId="WW8Num18z1">
    <w:name w:val="WW8Num18z1"/>
    <w:rsid w:val="00C37CF7"/>
  </w:style>
  <w:style w:type="character" w:customStyle="1" w:styleId="WW8Num18z2">
    <w:name w:val="WW8Num18z2"/>
    <w:rsid w:val="00C37CF7"/>
  </w:style>
  <w:style w:type="character" w:customStyle="1" w:styleId="WW8Num18z3">
    <w:name w:val="WW8Num18z3"/>
    <w:rsid w:val="00C37CF7"/>
  </w:style>
  <w:style w:type="character" w:customStyle="1" w:styleId="WW8Num18z4">
    <w:name w:val="WW8Num18z4"/>
    <w:rsid w:val="00C37CF7"/>
  </w:style>
  <w:style w:type="character" w:customStyle="1" w:styleId="WW8Num18z5">
    <w:name w:val="WW8Num18z5"/>
    <w:rsid w:val="00C37CF7"/>
  </w:style>
  <w:style w:type="character" w:customStyle="1" w:styleId="WW8Num18z6">
    <w:name w:val="WW8Num18z6"/>
    <w:rsid w:val="00C37CF7"/>
  </w:style>
  <w:style w:type="character" w:customStyle="1" w:styleId="WW8Num18z7">
    <w:name w:val="WW8Num18z7"/>
    <w:rsid w:val="00C37CF7"/>
  </w:style>
  <w:style w:type="character" w:customStyle="1" w:styleId="WW8Num18z8">
    <w:name w:val="WW8Num18z8"/>
    <w:rsid w:val="00C37CF7"/>
  </w:style>
  <w:style w:type="character" w:customStyle="1" w:styleId="WW8Num19z1">
    <w:name w:val="WW8Num19z1"/>
    <w:rsid w:val="00C37CF7"/>
    <w:rPr>
      <w:rFonts w:ascii="Courier New" w:hAnsi="Courier New" w:cs="Courier New" w:hint="default"/>
    </w:rPr>
  </w:style>
  <w:style w:type="character" w:customStyle="1" w:styleId="WW8Num19z2">
    <w:name w:val="WW8Num19z2"/>
    <w:rsid w:val="00C37CF7"/>
    <w:rPr>
      <w:rFonts w:ascii="Wingdings" w:hAnsi="Wingdings" w:cs="Wingdings" w:hint="default"/>
    </w:rPr>
  </w:style>
  <w:style w:type="character" w:customStyle="1" w:styleId="WW8Num20z0">
    <w:name w:val="WW8Num20z0"/>
    <w:rsid w:val="00C37CF7"/>
    <w:rPr>
      <w:rFonts w:hint="default"/>
    </w:rPr>
  </w:style>
  <w:style w:type="character" w:customStyle="1" w:styleId="WW8Num20z1">
    <w:name w:val="WW8Num20z1"/>
    <w:rsid w:val="00C37CF7"/>
  </w:style>
  <w:style w:type="character" w:customStyle="1" w:styleId="WW8Num20z2">
    <w:name w:val="WW8Num20z2"/>
    <w:rsid w:val="00C37CF7"/>
  </w:style>
  <w:style w:type="character" w:customStyle="1" w:styleId="WW8Num20z3">
    <w:name w:val="WW8Num20z3"/>
    <w:rsid w:val="00C37CF7"/>
  </w:style>
  <w:style w:type="character" w:customStyle="1" w:styleId="WW8Num20z4">
    <w:name w:val="WW8Num20z4"/>
    <w:rsid w:val="00C37CF7"/>
  </w:style>
  <w:style w:type="character" w:customStyle="1" w:styleId="WW8Num20z5">
    <w:name w:val="WW8Num20z5"/>
    <w:rsid w:val="00C37CF7"/>
  </w:style>
  <w:style w:type="character" w:customStyle="1" w:styleId="WW8Num20z6">
    <w:name w:val="WW8Num20z6"/>
    <w:rsid w:val="00C37CF7"/>
  </w:style>
  <w:style w:type="character" w:customStyle="1" w:styleId="WW8Num20z7">
    <w:name w:val="WW8Num20z7"/>
    <w:rsid w:val="00C37CF7"/>
  </w:style>
  <w:style w:type="character" w:customStyle="1" w:styleId="WW8Num20z8">
    <w:name w:val="WW8Num20z8"/>
    <w:rsid w:val="00C37CF7"/>
  </w:style>
  <w:style w:type="character" w:customStyle="1" w:styleId="WW8Num21z0">
    <w:name w:val="WW8Num21z0"/>
    <w:rsid w:val="00C37CF7"/>
    <w:rPr>
      <w:rFonts w:cs="Times New Roman" w:hint="default"/>
    </w:rPr>
  </w:style>
  <w:style w:type="character" w:customStyle="1" w:styleId="WW8Num21z1">
    <w:name w:val="WW8Num21z1"/>
    <w:rsid w:val="00C37CF7"/>
    <w:rPr>
      <w:rFonts w:cs="Times New Roman"/>
    </w:rPr>
  </w:style>
  <w:style w:type="character" w:customStyle="1" w:styleId="WW8Num22z0">
    <w:name w:val="WW8Num22z0"/>
    <w:rsid w:val="00C37CF7"/>
    <w:rPr>
      <w:rFonts w:hint="default"/>
      <w:b w:val="0"/>
    </w:rPr>
  </w:style>
  <w:style w:type="character" w:customStyle="1" w:styleId="WW8Num22z1">
    <w:name w:val="WW8Num22z1"/>
    <w:rsid w:val="00C37CF7"/>
  </w:style>
  <w:style w:type="character" w:customStyle="1" w:styleId="WW8Num22z2">
    <w:name w:val="WW8Num22z2"/>
    <w:rsid w:val="00C37CF7"/>
  </w:style>
  <w:style w:type="character" w:customStyle="1" w:styleId="WW8Num22z3">
    <w:name w:val="WW8Num22z3"/>
    <w:rsid w:val="00C37CF7"/>
  </w:style>
  <w:style w:type="character" w:customStyle="1" w:styleId="WW8Num22z4">
    <w:name w:val="WW8Num22z4"/>
    <w:rsid w:val="00C37CF7"/>
  </w:style>
  <w:style w:type="character" w:customStyle="1" w:styleId="WW8Num22z5">
    <w:name w:val="WW8Num22z5"/>
    <w:rsid w:val="00C37CF7"/>
  </w:style>
  <w:style w:type="character" w:customStyle="1" w:styleId="WW8Num22z6">
    <w:name w:val="WW8Num22z6"/>
    <w:rsid w:val="00C37CF7"/>
  </w:style>
  <w:style w:type="character" w:customStyle="1" w:styleId="WW8Num22z7">
    <w:name w:val="WW8Num22z7"/>
    <w:rsid w:val="00C37CF7"/>
  </w:style>
  <w:style w:type="character" w:customStyle="1" w:styleId="WW8Num22z8">
    <w:name w:val="WW8Num22z8"/>
    <w:rsid w:val="00C37CF7"/>
  </w:style>
  <w:style w:type="character" w:customStyle="1" w:styleId="WW8Num23z1">
    <w:name w:val="WW8Num23z1"/>
    <w:rsid w:val="00C37CF7"/>
  </w:style>
  <w:style w:type="character" w:customStyle="1" w:styleId="WW8Num23z2">
    <w:name w:val="WW8Num23z2"/>
    <w:rsid w:val="00C37CF7"/>
  </w:style>
  <w:style w:type="character" w:customStyle="1" w:styleId="WW8Num23z3">
    <w:name w:val="WW8Num23z3"/>
    <w:rsid w:val="00C37CF7"/>
  </w:style>
  <w:style w:type="character" w:customStyle="1" w:styleId="WW8Num23z4">
    <w:name w:val="WW8Num23z4"/>
    <w:rsid w:val="00C37CF7"/>
  </w:style>
  <w:style w:type="character" w:customStyle="1" w:styleId="WW8Num23z5">
    <w:name w:val="WW8Num23z5"/>
    <w:rsid w:val="00C37CF7"/>
  </w:style>
  <w:style w:type="character" w:customStyle="1" w:styleId="WW8Num23z6">
    <w:name w:val="WW8Num23z6"/>
    <w:rsid w:val="00C37CF7"/>
  </w:style>
  <w:style w:type="character" w:customStyle="1" w:styleId="WW8Num23z7">
    <w:name w:val="WW8Num23z7"/>
    <w:rsid w:val="00C37CF7"/>
  </w:style>
  <w:style w:type="character" w:customStyle="1" w:styleId="WW8Num23z8">
    <w:name w:val="WW8Num23z8"/>
    <w:rsid w:val="00C37CF7"/>
  </w:style>
  <w:style w:type="character" w:customStyle="1" w:styleId="WW8Num24z1">
    <w:name w:val="WW8Num24z1"/>
    <w:rsid w:val="00C37CF7"/>
    <w:rPr>
      <w:rFonts w:ascii="Times New Roman" w:eastAsia="Times New Roman" w:hAnsi="Times New Roman" w:cs="Times New Roman" w:hint="default"/>
    </w:rPr>
  </w:style>
  <w:style w:type="character" w:customStyle="1" w:styleId="WW8Num24z2">
    <w:name w:val="WW8Num24z2"/>
    <w:rsid w:val="00C37CF7"/>
    <w:rPr>
      <w:rFonts w:cs="Times New Roman"/>
    </w:rPr>
  </w:style>
  <w:style w:type="character" w:customStyle="1" w:styleId="WW8Num25z1">
    <w:name w:val="WW8Num25z1"/>
    <w:rsid w:val="00C37CF7"/>
    <w:rPr>
      <w:rFonts w:ascii="Courier New" w:hAnsi="Courier New" w:cs="Courier New" w:hint="default"/>
    </w:rPr>
  </w:style>
  <w:style w:type="character" w:customStyle="1" w:styleId="WW8Num25z2">
    <w:name w:val="WW8Num25z2"/>
    <w:rsid w:val="00C37CF7"/>
    <w:rPr>
      <w:rFonts w:ascii="Wingdings" w:hAnsi="Wingdings" w:cs="Wingdings" w:hint="default"/>
    </w:rPr>
  </w:style>
  <w:style w:type="character" w:customStyle="1" w:styleId="WW8Num25z3">
    <w:name w:val="WW8Num25z3"/>
    <w:rsid w:val="00C37CF7"/>
    <w:rPr>
      <w:rFonts w:ascii="Symbol" w:hAnsi="Symbol" w:cs="Symbol" w:hint="default"/>
    </w:rPr>
  </w:style>
  <w:style w:type="character" w:customStyle="1" w:styleId="WW8Num26z1">
    <w:name w:val="WW8Num26z1"/>
    <w:rsid w:val="00C37CF7"/>
    <w:rPr>
      <w:rFonts w:ascii="Courier New" w:hAnsi="Courier New" w:cs="Courier New" w:hint="default"/>
    </w:rPr>
  </w:style>
  <w:style w:type="character" w:customStyle="1" w:styleId="WW8Num26z2">
    <w:name w:val="WW8Num26z2"/>
    <w:rsid w:val="00C37CF7"/>
    <w:rPr>
      <w:rFonts w:ascii="Wingdings" w:hAnsi="Wingdings" w:cs="Wingdings" w:hint="default"/>
    </w:rPr>
  </w:style>
  <w:style w:type="character" w:customStyle="1" w:styleId="WW8Num27z0">
    <w:name w:val="WW8Num27z0"/>
    <w:rsid w:val="00C37CF7"/>
    <w:rPr>
      <w:rFonts w:ascii="Arial Narrow" w:eastAsia="Times New Roman" w:hAnsi="Arial Narrow" w:cs="Times New Roman CYR" w:hint="default"/>
      <w:lang w:val="uk-UA"/>
    </w:rPr>
  </w:style>
  <w:style w:type="character" w:customStyle="1" w:styleId="WW8Num27z1">
    <w:name w:val="WW8Num27z1"/>
    <w:rsid w:val="00C37CF7"/>
    <w:rPr>
      <w:rFonts w:ascii="Courier New" w:hAnsi="Courier New" w:cs="Courier New" w:hint="default"/>
    </w:rPr>
  </w:style>
  <w:style w:type="character" w:customStyle="1" w:styleId="WW8Num27z2">
    <w:name w:val="WW8Num27z2"/>
    <w:rsid w:val="00C37CF7"/>
    <w:rPr>
      <w:rFonts w:ascii="Wingdings" w:hAnsi="Wingdings" w:cs="Wingdings" w:hint="default"/>
    </w:rPr>
  </w:style>
  <w:style w:type="character" w:customStyle="1" w:styleId="WW8Num27z3">
    <w:name w:val="WW8Num27z3"/>
    <w:rsid w:val="00C37CF7"/>
    <w:rPr>
      <w:rFonts w:ascii="Symbol" w:hAnsi="Symbol" w:cs="Symbol" w:hint="default"/>
    </w:rPr>
  </w:style>
  <w:style w:type="character" w:customStyle="1" w:styleId="WW8Num28z0">
    <w:name w:val="WW8Num28z0"/>
    <w:rsid w:val="00C37CF7"/>
    <w:rPr>
      <w:rFonts w:hint="default"/>
      <w:b/>
    </w:rPr>
  </w:style>
  <w:style w:type="character" w:customStyle="1" w:styleId="WW8Num28z1">
    <w:name w:val="WW8Num28z1"/>
    <w:rsid w:val="00C37CF7"/>
    <w:rPr>
      <w:rFonts w:hint="default"/>
    </w:rPr>
  </w:style>
  <w:style w:type="character" w:customStyle="1" w:styleId="WW8Num29z1">
    <w:name w:val="WW8Num29z1"/>
    <w:rsid w:val="00C37CF7"/>
  </w:style>
  <w:style w:type="character" w:customStyle="1" w:styleId="WW8Num29z2">
    <w:name w:val="WW8Num29z2"/>
    <w:rsid w:val="00C37CF7"/>
  </w:style>
  <w:style w:type="character" w:customStyle="1" w:styleId="WW8Num29z3">
    <w:name w:val="WW8Num29z3"/>
    <w:rsid w:val="00C37CF7"/>
  </w:style>
  <w:style w:type="character" w:customStyle="1" w:styleId="WW8Num29z4">
    <w:name w:val="WW8Num29z4"/>
    <w:rsid w:val="00C37CF7"/>
  </w:style>
  <w:style w:type="character" w:customStyle="1" w:styleId="WW8Num29z5">
    <w:name w:val="WW8Num29z5"/>
    <w:rsid w:val="00C37CF7"/>
  </w:style>
  <w:style w:type="character" w:customStyle="1" w:styleId="WW8Num29z6">
    <w:name w:val="WW8Num29z6"/>
    <w:rsid w:val="00C37CF7"/>
  </w:style>
  <w:style w:type="character" w:customStyle="1" w:styleId="WW8Num29z7">
    <w:name w:val="WW8Num29z7"/>
    <w:rsid w:val="00C37CF7"/>
  </w:style>
  <w:style w:type="character" w:customStyle="1" w:styleId="WW8Num29z8">
    <w:name w:val="WW8Num29z8"/>
    <w:rsid w:val="00C37CF7"/>
  </w:style>
  <w:style w:type="character" w:customStyle="1" w:styleId="WW8Num30z1">
    <w:name w:val="WW8Num30z1"/>
    <w:rsid w:val="00C37CF7"/>
  </w:style>
  <w:style w:type="character" w:customStyle="1" w:styleId="WW8Num30z2">
    <w:name w:val="WW8Num30z2"/>
    <w:rsid w:val="00C37CF7"/>
  </w:style>
  <w:style w:type="character" w:customStyle="1" w:styleId="WW8Num30z3">
    <w:name w:val="WW8Num30z3"/>
    <w:rsid w:val="00C37CF7"/>
  </w:style>
  <w:style w:type="character" w:customStyle="1" w:styleId="WW8Num30z4">
    <w:name w:val="WW8Num30z4"/>
    <w:rsid w:val="00C37CF7"/>
  </w:style>
  <w:style w:type="character" w:customStyle="1" w:styleId="WW8Num30z5">
    <w:name w:val="WW8Num30z5"/>
    <w:rsid w:val="00C37CF7"/>
  </w:style>
  <w:style w:type="character" w:customStyle="1" w:styleId="WW8Num30z6">
    <w:name w:val="WW8Num30z6"/>
    <w:rsid w:val="00C37CF7"/>
  </w:style>
  <w:style w:type="character" w:customStyle="1" w:styleId="WW8Num30z7">
    <w:name w:val="WW8Num30z7"/>
    <w:rsid w:val="00C37CF7"/>
  </w:style>
  <w:style w:type="character" w:customStyle="1" w:styleId="WW8Num30z8">
    <w:name w:val="WW8Num30z8"/>
    <w:rsid w:val="00C37CF7"/>
  </w:style>
  <w:style w:type="character" w:customStyle="1" w:styleId="WW8Num31z1">
    <w:name w:val="WW8Num31z1"/>
    <w:rsid w:val="00C37CF7"/>
    <w:rPr>
      <w:rFonts w:ascii="Courier New" w:hAnsi="Courier New" w:cs="Courier New" w:hint="default"/>
    </w:rPr>
  </w:style>
  <w:style w:type="character" w:customStyle="1" w:styleId="WW8Num31z2">
    <w:name w:val="WW8Num31z2"/>
    <w:rsid w:val="00C37CF7"/>
    <w:rPr>
      <w:rFonts w:ascii="Wingdings" w:hAnsi="Wingdings" w:cs="Wingdings" w:hint="default"/>
    </w:rPr>
  </w:style>
  <w:style w:type="character" w:customStyle="1" w:styleId="WW8Num32z0">
    <w:name w:val="WW8Num32z0"/>
    <w:rsid w:val="00C37CF7"/>
    <w:rPr>
      <w:rFonts w:ascii="Times New Roman" w:eastAsia="Times New Roman" w:hAnsi="Times New Roman" w:cs="Times New Roman" w:hint="default"/>
    </w:rPr>
  </w:style>
  <w:style w:type="character" w:customStyle="1" w:styleId="WW8Num32z1">
    <w:name w:val="WW8Num32z1"/>
    <w:rsid w:val="00C37CF7"/>
    <w:rPr>
      <w:rFonts w:ascii="Courier New" w:hAnsi="Courier New" w:cs="Courier New" w:hint="default"/>
    </w:rPr>
  </w:style>
  <w:style w:type="character" w:customStyle="1" w:styleId="WW8Num32z2">
    <w:name w:val="WW8Num32z2"/>
    <w:rsid w:val="00C37CF7"/>
    <w:rPr>
      <w:rFonts w:ascii="Wingdings" w:hAnsi="Wingdings" w:cs="Wingdings" w:hint="default"/>
    </w:rPr>
  </w:style>
  <w:style w:type="character" w:customStyle="1" w:styleId="WW8Num32z3">
    <w:name w:val="WW8Num32z3"/>
    <w:rsid w:val="00C37CF7"/>
    <w:rPr>
      <w:rFonts w:ascii="Symbol" w:hAnsi="Symbol" w:cs="Symbol" w:hint="default"/>
    </w:rPr>
  </w:style>
  <w:style w:type="character" w:customStyle="1" w:styleId="WW8Num33z0">
    <w:name w:val="WW8Num33z0"/>
    <w:rsid w:val="00C37CF7"/>
    <w:rPr>
      <w:rFonts w:ascii="Symbol" w:hAnsi="Symbol" w:cs="Symbol" w:hint="default"/>
    </w:rPr>
  </w:style>
  <w:style w:type="character" w:customStyle="1" w:styleId="WW8Num33z1">
    <w:name w:val="WW8Num33z1"/>
    <w:rsid w:val="00C37CF7"/>
    <w:rPr>
      <w:rFonts w:ascii="Courier New" w:hAnsi="Courier New" w:cs="Courier New" w:hint="default"/>
    </w:rPr>
  </w:style>
  <w:style w:type="character" w:customStyle="1" w:styleId="WW8Num33z2">
    <w:name w:val="WW8Num33z2"/>
    <w:rsid w:val="00C37CF7"/>
    <w:rPr>
      <w:rFonts w:ascii="Wingdings" w:hAnsi="Wingdings" w:cs="Wingdings" w:hint="default"/>
    </w:rPr>
  </w:style>
  <w:style w:type="character" w:customStyle="1" w:styleId="WW8Num34z0">
    <w:name w:val="WW8Num34z0"/>
    <w:rsid w:val="00C37CF7"/>
    <w:rPr>
      <w:rFonts w:hint="default"/>
    </w:rPr>
  </w:style>
  <w:style w:type="character" w:customStyle="1" w:styleId="WW8Num34z1">
    <w:name w:val="WW8Num34z1"/>
    <w:rsid w:val="00C37CF7"/>
  </w:style>
  <w:style w:type="character" w:customStyle="1" w:styleId="WW8Num34z2">
    <w:name w:val="WW8Num34z2"/>
    <w:rsid w:val="00C37CF7"/>
  </w:style>
  <w:style w:type="character" w:customStyle="1" w:styleId="WW8Num34z3">
    <w:name w:val="WW8Num34z3"/>
    <w:rsid w:val="00C37CF7"/>
  </w:style>
  <w:style w:type="character" w:customStyle="1" w:styleId="WW8Num34z4">
    <w:name w:val="WW8Num34z4"/>
    <w:rsid w:val="00C37CF7"/>
  </w:style>
  <w:style w:type="character" w:customStyle="1" w:styleId="WW8Num34z5">
    <w:name w:val="WW8Num34z5"/>
    <w:rsid w:val="00C37CF7"/>
  </w:style>
  <w:style w:type="character" w:customStyle="1" w:styleId="WW8Num34z6">
    <w:name w:val="WW8Num34z6"/>
    <w:rsid w:val="00C37CF7"/>
  </w:style>
  <w:style w:type="character" w:customStyle="1" w:styleId="WW8Num34z7">
    <w:name w:val="WW8Num34z7"/>
    <w:rsid w:val="00C37CF7"/>
  </w:style>
  <w:style w:type="character" w:customStyle="1" w:styleId="WW8Num34z8">
    <w:name w:val="WW8Num34z8"/>
    <w:rsid w:val="00C37CF7"/>
  </w:style>
  <w:style w:type="character" w:customStyle="1" w:styleId="WW8Num35z0">
    <w:name w:val="WW8Num35z0"/>
    <w:rsid w:val="00C37CF7"/>
    <w:rPr>
      <w:rFonts w:hint="default"/>
    </w:rPr>
  </w:style>
  <w:style w:type="character" w:customStyle="1" w:styleId="WW8Num35z1">
    <w:name w:val="WW8Num35z1"/>
    <w:rsid w:val="00C37CF7"/>
  </w:style>
  <w:style w:type="character" w:customStyle="1" w:styleId="WW8Num35z2">
    <w:name w:val="WW8Num35z2"/>
    <w:rsid w:val="00C37CF7"/>
  </w:style>
  <w:style w:type="character" w:customStyle="1" w:styleId="WW8Num35z3">
    <w:name w:val="WW8Num35z3"/>
    <w:rsid w:val="00C37CF7"/>
  </w:style>
  <w:style w:type="character" w:customStyle="1" w:styleId="WW8Num35z4">
    <w:name w:val="WW8Num35z4"/>
    <w:rsid w:val="00C37CF7"/>
  </w:style>
  <w:style w:type="character" w:customStyle="1" w:styleId="WW8Num35z5">
    <w:name w:val="WW8Num35z5"/>
    <w:rsid w:val="00C37CF7"/>
  </w:style>
  <w:style w:type="character" w:customStyle="1" w:styleId="WW8Num35z6">
    <w:name w:val="WW8Num35z6"/>
    <w:rsid w:val="00C37CF7"/>
  </w:style>
  <w:style w:type="character" w:customStyle="1" w:styleId="WW8Num35z7">
    <w:name w:val="WW8Num35z7"/>
    <w:rsid w:val="00C37CF7"/>
  </w:style>
  <w:style w:type="character" w:customStyle="1" w:styleId="WW8Num35z8">
    <w:name w:val="WW8Num35z8"/>
    <w:rsid w:val="00C37CF7"/>
  </w:style>
  <w:style w:type="character" w:customStyle="1" w:styleId="WW8Num36z1">
    <w:name w:val="WW8Num36z1"/>
    <w:rsid w:val="00C37CF7"/>
    <w:rPr>
      <w:rFonts w:ascii="Times New Roman" w:eastAsia="Times New Roman" w:hAnsi="Times New Roman" w:cs="Times New Roman" w:hint="default"/>
    </w:rPr>
  </w:style>
  <w:style w:type="character" w:customStyle="1" w:styleId="WW8Num36z2">
    <w:name w:val="WW8Num36z2"/>
    <w:rsid w:val="00C37CF7"/>
  </w:style>
  <w:style w:type="character" w:customStyle="1" w:styleId="WW8Num36z3">
    <w:name w:val="WW8Num36z3"/>
    <w:rsid w:val="00C37CF7"/>
  </w:style>
  <w:style w:type="character" w:customStyle="1" w:styleId="WW8Num36z4">
    <w:name w:val="WW8Num36z4"/>
    <w:rsid w:val="00C37CF7"/>
  </w:style>
  <w:style w:type="character" w:customStyle="1" w:styleId="WW8Num36z5">
    <w:name w:val="WW8Num36z5"/>
    <w:rsid w:val="00C37CF7"/>
  </w:style>
  <w:style w:type="character" w:customStyle="1" w:styleId="WW8Num36z6">
    <w:name w:val="WW8Num36z6"/>
    <w:rsid w:val="00C37CF7"/>
  </w:style>
  <w:style w:type="character" w:customStyle="1" w:styleId="WW8Num36z7">
    <w:name w:val="WW8Num36z7"/>
    <w:rsid w:val="00C37CF7"/>
  </w:style>
  <w:style w:type="character" w:customStyle="1" w:styleId="WW8Num36z8">
    <w:name w:val="WW8Num36z8"/>
    <w:rsid w:val="00C37CF7"/>
  </w:style>
  <w:style w:type="character" w:customStyle="1" w:styleId="WW8Num37z1">
    <w:name w:val="WW8Num37z1"/>
    <w:rsid w:val="00C37CF7"/>
    <w:rPr>
      <w:rFonts w:ascii="Courier New" w:hAnsi="Courier New" w:cs="Courier New" w:hint="default"/>
    </w:rPr>
  </w:style>
  <w:style w:type="character" w:customStyle="1" w:styleId="WW8Num37z2">
    <w:name w:val="WW8Num37z2"/>
    <w:rsid w:val="00C37CF7"/>
    <w:rPr>
      <w:rFonts w:ascii="Wingdings" w:hAnsi="Wingdings" w:cs="Wingdings" w:hint="default"/>
    </w:rPr>
  </w:style>
  <w:style w:type="character" w:customStyle="1" w:styleId="WW8Num37z3">
    <w:name w:val="WW8Num37z3"/>
    <w:rsid w:val="00C37CF7"/>
    <w:rPr>
      <w:rFonts w:ascii="Symbol" w:hAnsi="Symbol" w:cs="Symbol" w:hint="default"/>
    </w:rPr>
  </w:style>
  <w:style w:type="character" w:customStyle="1" w:styleId="WW8Num38z0">
    <w:name w:val="WW8Num38z0"/>
    <w:rsid w:val="00C37CF7"/>
    <w:rPr>
      <w:rFonts w:hint="default"/>
    </w:rPr>
  </w:style>
  <w:style w:type="character" w:customStyle="1" w:styleId="WW8Num38z1">
    <w:name w:val="WW8Num38z1"/>
    <w:rsid w:val="00C37CF7"/>
  </w:style>
  <w:style w:type="character" w:customStyle="1" w:styleId="WW8Num38z2">
    <w:name w:val="WW8Num38z2"/>
    <w:rsid w:val="00C37CF7"/>
  </w:style>
  <w:style w:type="character" w:customStyle="1" w:styleId="WW8Num38z3">
    <w:name w:val="WW8Num38z3"/>
    <w:rsid w:val="00C37CF7"/>
  </w:style>
  <w:style w:type="character" w:customStyle="1" w:styleId="WW8Num38z4">
    <w:name w:val="WW8Num38z4"/>
    <w:rsid w:val="00C37CF7"/>
  </w:style>
  <w:style w:type="character" w:customStyle="1" w:styleId="WW8Num38z5">
    <w:name w:val="WW8Num38z5"/>
    <w:rsid w:val="00C37CF7"/>
  </w:style>
  <w:style w:type="character" w:customStyle="1" w:styleId="WW8Num38z6">
    <w:name w:val="WW8Num38z6"/>
    <w:rsid w:val="00C37CF7"/>
  </w:style>
  <w:style w:type="character" w:customStyle="1" w:styleId="WW8Num38z7">
    <w:name w:val="WW8Num38z7"/>
    <w:rsid w:val="00C37CF7"/>
  </w:style>
  <w:style w:type="character" w:customStyle="1" w:styleId="WW8Num38z8">
    <w:name w:val="WW8Num38z8"/>
    <w:rsid w:val="00C37CF7"/>
  </w:style>
  <w:style w:type="character" w:customStyle="1" w:styleId="WW8Num39z0">
    <w:name w:val="WW8Num39z0"/>
    <w:rsid w:val="00C37CF7"/>
    <w:rPr>
      <w:rFonts w:ascii="Times New Roman" w:eastAsia="Times New Roman" w:hAnsi="Times New Roman" w:cs="Times New Roman" w:hint="default"/>
    </w:rPr>
  </w:style>
  <w:style w:type="character" w:customStyle="1" w:styleId="WW8Num39z1">
    <w:name w:val="WW8Num39z1"/>
    <w:rsid w:val="00C37CF7"/>
    <w:rPr>
      <w:rFonts w:ascii="Courier New" w:hAnsi="Courier New" w:cs="Courier New" w:hint="default"/>
    </w:rPr>
  </w:style>
  <w:style w:type="character" w:customStyle="1" w:styleId="WW8Num39z2">
    <w:name w:val="WW8Num39z2"/>
    <w:rsid w:val="00C37CF7"/>
    <w:rPr>
      <w:rFonts w:ascii="Wingdings" w:hAnsi="Wingdings" w:cs="Wingdings" w:hint="default"/>
    </w:rPr>
  </w:style>
  <w:style w:type="character" w:customStyle="1" w:styleId="WW8Num39z3">
    <w:name w:val="WW8Num39z3"/>
    <w:rsid w:val="00C37CF7"/>
    <w:rPr>
      <w:rFonts w:ascii="Symbol" w:hAnsi="Symbol" w:cs="Symbol" w:hint="default"/>
    </w:rPr>
  </w:style>
  <w:style w:type="character" w:customStyle="1" w:styleId="WW8Num40z1">
    <w:name w:val="WW8Num40z1"/>
    <w:rsid w:val="00C37CF7"/>
  </w:style>
  <w:style w:type="character" w:customStyle="1" w:styleId="WW8Num40z2">
    <w:name w:val="WW8Num40z2"/>
    <w:rsid w:val="00C37CF7"/>
  </w:style>
  <w:style w:type="character" w:customStyle="1" w:styleId="WW8Num40z3">
    <w:name w:val="WW8Num40z3"/>
    <w:rsid w:val="00C37CF7"/>
  </w:style>
  <w:style w:type="character" w:customStyle="1" w:styleId="WW8Num40z4">
    <w:name w:val="WW8Num40z4"/>
    <w:rsid w:val="00C37CF7"/>
  </w:style>
  <w:style w:type="character" w:customStyle="1" w:styleId="WW8Num40z5">
    <w:name w:val="WW8Num40z5"/>
    <w:rsid w:val="00C37CF7"/>
  </w:style>
  <w:style w:type="character" w:customStyle="1" w:styleId="WW8Num40z6">
    <w:name w:val="WW8Num40z6"/>
    <w:rsid w:val="00C37CF7"/>
  </w:style>
  <w:style w:type="character" w:customStyle="1" w:styleId="WW8Num40z7">
    <w:name w:val="WW8Num40z7"/>
    <w:rsid w:val="00C37CF7"/>
  </w:style>
  <w:style w:type="character" w:customStyle="1" w:styleId="WW8Num40z8">
    <w:name w:val="WW8Num40z8"/>
    <w:rsid w:val="00C37CF7"/>
  </w:style>
  <w:style w:type="character" w:customStyle="1" w:styleId="WW8Num41z0">
    <w:name w:val="WW8Num41z0"/>
    <w:rsid w:val="00C37CF7"/>
    <w:rPr>
      <w:rFonts w:ascii="Symbol" w:hAnsi="Symbol" w:cs="Symbol" w:hint="default"/>
    </w:rPr>
  </w:style>
  <w:style w:type="character" w:customStyle="1" w:styleId="WW8Num41z2">
    <w:name w:val="WW8Num41z2"/>
    <w:rsid w:val="00C37CF7"/>
    <w:rPr>
      <w:rFonts w:ascii="Wingdings" w:hAnsi="Wingdings" w:cs="Wingdings" w:hint="default"/>
    </w:rPr>
  </w:style>
  <w:style w:type="character" w:customStyle="1" w:styleId="WW8Num42z0">
    <w:name w:val="WW8Num42z0"/>
    <w:rsid w:val="00C37CF7"/>
    <w:rPr>
      <w:rFonts w:ascii="Symbol" w:hAnsi="Symbol" w:cs="Symbol" w:hint="default"/>
    </w:rPr>
  </w:style>
  <w:style w:type="character" w:customStyle="1" w:styleId="WW8Num42z1">
    <w:name w:val="WW8Num42z1"/>
    <w:rsid w:val="00C37CF7"/>
    <w:rPr>
      <w:rFonts w:ascii="Courier New" w:hAnsi="Courier New" w:cs="Courier New" w:hint="default"/>
    </w:rPr>
  </w:style>
  <w:style w:type="character" w:customStyle="1" w:styleId="WW8Num42z2">
    <w:name w:val="WW8Num42z2"/>
    <w:rsid w:val="00C37CF7"/>
    <w:rPr>
      <w:rFonts w:ascii="Wingdings" w:hAnsi="Wingdings" w:cs="Wingdings" w:hint="default"/>
    </w:rPr>
  </w:style>
  <w:style w:type="character" w:customStyle="1" w:styleId="WW8Num43z0">
    <w:name w:val="WW8Num43z0"/>
    <w:rsid w:val="00C37CF7"/>
    <w:rPr>
      <w:rFonts w:ascii="Symbol" w:hAnsi="Symbol" w:cs="Symbol" w:hint="default"/>
    </w:rPr>
  </w:style>
  <w:style w:type="character" w:customStyle="1" w:styleId="WW8Num43z1">
    <w:name w:val="WW8Num43z1"/>
    <w:rsid w:val="00C37CF7"/>
    <w:rPr>
      <w:rFonts w:ascii="Courier New" w:hAnsi="Courier New" w:cs="Courier New" w:hint="default"/>
    </w:rPr>
  </w:style>
  <w:style w:type="character" w:customStyle="1" w:styleId="WW8Num43z2">
    <w:name w:val="WW8Num43z2"/>
    <w:rsid w:val="00C37CF7"/>
    <w:rPr>
      <w:rFonts w:ascii="Wingdings" w:hAnsi="Wingdings" w:cs="Wingdings" w:hint="default"/>
    </w:rPr>
  </w:style>
  <w:style w:type="character" w:customStyle="1" w:styleId="WW8Num44z0">
    <w:name w:val="WW8Num44z0"/>
    <w:rsid w:val="00C37CF7"/>
    <w:rPr>
      <w:rFonts w:hint="default"/>
    </w:rPr>
  </w:style>
  <w:style w:type="character" w:customStyle="1" w:styleId="WW8Num44z1">
    <w:name w:val="WW8Num44z1"/>
    <w:rsid w:val="00C37CF7"/>
    <w:rPr>
      <w:rFonts w:ascii="Arial" w:eastAsia="Times New Roman" w:hAnsi="Arial" w:cs="Arial" w:hint="default"/>
    </w:rPr>
  </w:style>
  <w:style w:type="character" w:customStyle="1" w:styleId="WW8Num44z2">
    <w:name w:val="WW8Num44z2"/>
    <w:rsid w:val="00C37CF7"/>
  </w:style>
  <w:style w:type="character" w:customStyle="1" w:styleId="WW8Num44z3">
    <w:name w:val="WW8Num44z3"/>
    <w:rsid w:val="00C37CF7"/>
  </w:style>
  <w:style w:type="character" w:customStyle="1" w:styleId="WW8Num44z4">
    <w:name w:val="WW8Num44z4"/>
    <w:rsid w:val="00C37CF7"/>
  </w:style>
  <w:style w:type="character" w:customStyle="1" w:styleId="WW8Num44z5">
    <w:name w:val="WW8Num44z5"/>
    <w:rsid w:val="00C37CF7"/>
  </w:style>
  <w:style w:type="character" w:customStyle="1" w:styleId="WW8Num44z6">
    <w:name w:val="WW8Num44z6"/>
    <w:rsid w:val="00C37CF7"/>
  </w:style>
  <w:style w:type="character" w:customStyle="1" w:styleId="WW8Num44z7">
    <w:name w:val="WW8Num44z7"/>
    <w:rsid w:val="00C37CF7"/>
  </w:style>
  <w:style w:type="character" w:customStyle="1" w:styleId="WW8Num44z8">
    <w:name w:val="WW8Num44z8"/>
    <w:rsid w:val="00C37CF7"/>
  </w:style>
  <w:style w:type="character" w:customStyle="1" w:styleId="WW8Num45z0">
    <w:name w:val="WW8Num45z0"/>
    <w:rsid w:val="00C37CF7"/>
    <w:rPr>
      <w:rFonts w:cs="Times New Roman"/>
    </w:rPr>
  </w:style>
  <w:style w:type="character" w:customStyle="1" w:styleId="style13226436090000000618024195508-30112011">
    <w:name w:val="style_13226436090000000618024195508-30112011"/>
    <w:rsid w:val="00C37CF7"/>
  </w:style>
  <w:style w:type="character" w:customStyle="1" w:styleId="RTFNum31">
    <w:name w:val="RTF_Num 3 1"/>
    <w:rsid w:val="00C37CF7"/>
    <w:rPr>
      <w:rFonts w:ascii="Times New Roman CYR" w:hAnsi="Times New Roman CYR" w:cs="Times New Roman CYR"/>
    </w:rPr>
  </w:style>
  <w:style w:type="character" w:customStyle="1" w:styleId="65">
    <w:name w:val="Основной текст + 6"/>
    <w:rsid w:val="00C37CF7"/>
    <w:rPr>
      <w:rFonts w:ascii="Times New Roman CYR" w:hAnsi="Times New Roman CYR" w:cs="Times New Roman CYR"/>
      <w:b/>
      <w:bCs/>
      <w:sz w:val="13"/>
      <w:szCs w:val="13"/>
      <w:lang w:val="ru-RU" w:bidi="ar-SA"/>
    </w:rPr>
  </w:style>
  <w:style w:type="character" w:customStyle="1" w:styleId="Corbel">
    <w:name w:val="Основной текст + Corbel"/>
    <w:rsid w:val="00C37CF7"/>
    <w:rPr>
      <w:rFonts w:ascii="Corbel" w:hAnsi="Corbel" w:cs="Corbel"/>
      <w:sz w:val="21"/>
      <w:szCs w:val="21"/>
      <w:lang w:val="ru-RU" w:bidi="ar-SA"/>
    </w:rPr>
  </w:style>
  <w:style w:type="character" w:customStyle="1" w:styleId="77">
    <w:name w:val="Знак Знак7"/>
    <w:rsid w:val="00C37CF7"/>
    <w:rPr>
      <w:rFonts w:ascii="Times New Roman CYR" w:hAnsi="Times New Roman CYR" w:cs="Times New Roman CYR"/>
      <w:b/>
      <w:bCs/>
      <w:i/>
      <w:iCs/>
      <w:sz w:val="26"/>
      <w:szCs w:val="26"/>
      <w:lang w:val="ru-RU" w:bidi="ar-SA"/>
    </w:rPr>
  </w:style>
  <w:style w:type="paragraph" w:customStyle="1" w:styleId="afffff4">
    <w:name w:val="Покажчик"/>
    <w:basedOn w:val="a1"/>
    <w:rsid w:val="00C37CF7"/>
    <w:pPr>
      <w:widowControl w:val="0"/>
      <w:suppressLineNumbers/>
      <w:autoSpaceDE w:val="0"/>
    </w:pPr>
    <w:rPr>
      <w:rFonts w:ascii="Times New Roman CYR" w:hAnsi="Times New Roman CYR" w:cs="Mangal"/>
      <w:lang w:val="ru-RU" w:eastAsia="zh-CN"/>
    </w:rPr>
  </w:style>
  <w:style w:type="paragraph" w:styleId="2ff8">
    <w:name w:val="List Bullet 2"/>
    <w:basedOn w:val="a1"/>
    <w:rsid w:val="00C37CF7"/>
    <w:pPr>
      <w:ind w:left="566" w:hanging="283"/>
    </w:pPr>
    <w:rPr>
      <w:sz w:val="20"/>
      <w:szCs w:val="20"/>
      <w:lang w:val="ru-RU" w:eastAsia="zh-CN"/>
    </w:rPr>
  </w:style>
  <w:style w:type="paragraph" w:customStyle="1" w:styleId="CharChar7">
    <w:name w:val="Char Знак Знак Char Знак Знак Знак Знак Знак Знак Знак Знак Знак Знак Знак Знак"/>
    <w:basedOn w:val="a1"/>
    <w:rsid w:val="00C37CF7"/>
    <w:rPr>
      <w:rFonts w:ascii="Verdana" w:hAnsi="Verdana" w:cs="Verdana"/>
      <w:sz w:val="20"/>
      <w:szCs w:val="20"/>
      <w:lang w:val="en-US" w:eastAsia="zh-CN"/>
    </w:rPr>
  </w:style>
  <w:style w:type="paragraph" w:customStyle="1" w:styleId="LO-Normal">
    <w:name w:val="LO-Normal"/>
    <w:rsid w:val="00C37CF7"/>
    <w:pPr>
      <w:widowControl w:val="0"/>
      <w:suppressAutoHyphens/>
      <w:snapToGrid w:val="0"/>
      <w:spacing w:line="300" w:lineRule="auto"/>
      <w:ind w:firstLine="1300"/>
    </w:pPr>
    <w:rPr>
      <w:sz w:val="22"/>
      <w:lang w:eastAsia="zh-CN"/>
    </w:rPr>
  </w:style>
  <w:style w:type="paragraph" w:customStyle="1" w:styleId="1fff8">
    <w:name w:val="Основной текст с отступом1"/>
    <w:basedOn w:val="a1"/>
    <w:rsid w:val="00C37CF7"/>
    <w:pPr>
      <w:ind w:left="360" w:firstLine="708"/>
      <w:jc w:val="both"/>
    </w:pPr>
    <w:rPr>
      <w:sz w:val="28"/>
      <w:lang w:eastAsia="zh-CN"/>
    </w:rPr>
  </w:style>
  <w:style w:type="paragraph" w:customStyle="1" w:styleId="afffff5">
    <w:name w:val="Вміст таблиці"/>
    <w:basedOn w:val="a1"/>
    <w:rsid w:val="00C37CF7"/>
    <w:pPr>
      <w:widowControl w:val="0"/>
      <w:suppressLineNumbers/>
      <w:autoSpaceDE w:val="0"/>
    </w:pPr>
    <w:rPr>
      <w:rFonts w:ascii="Times New Roman CYR" w:hAnsi="Times New Roman CYR" w:cs="Times New Roman CYR"/>
      <w:lang w:val="ru-RU" w:eastAsia="zh-CN"/>
    </w:rPr>
  </w:style>
  <w:style w:type="paragraph" w:customStyle="1" w:styleId="afffff6">
    <w:name w:val="Заголовок таблиці"/>
    <w:basedOn w:val="afffff5"/>
    <w:rsid w:val="00C37CF7"/>
    <w:pPr>
      <w:jc w:val="center"/>
    </w:pPr>
    <w:rPr>
      <w:b/>
      <w:bCs/>
    </w:rPr>
  </w:style>
  <w:style w:type="paragraph" w:customStyle="1" w:styleId="contract">
    <w:name w:val="contract"/>
    <w:basedOn w:val="a1"/>
    <w:rsid w:val="00C37CF7"/>
    <w:pPr>
      <w:suppressAutoHyphens w:val="0"/>
      <w:spacing w:line="300" w:lineRule="exact"/>
      <w:jc w:val="both"/>
    </w:pPr>
    <w:rPr>
      <w:rFonts w:ascii="UkrainianBaltica" w:hAnsi="UkrainianBaltica"/>
      <w:szCs w:val="20"/>
      <w:lang w:val="ru-RU" w:eastAsia="ru-RU"/>
    </w:rPr>
  </w:style>
  <w:style w:type="paragraph" w:customStyle="1" w:styleId="afffff7">
    <w:name w:val="Знак"/>
    <w:basedOn w:val="a1"/>
    <w:rsid w:val="00C37CF7"/>
    <w:pPr>
      <w:suppressAutoHyphens w:val="0"/>
    </w:pPr>
    <w:rPr>
      <w:rFonts w:ascii="Verdana" w:hAnsi="Verdana" w:cs="Verdana"/>
      <w:sz w:val="20"/>
      <w:szCs w:val="20"/>
      <w:lang w:val="en-US" w:eastAsia="en-US"/>
    </w:rPr>
  </w:style>
  <w:style w:type="paragraph" w:customStyle="1" w:styleId="4c">
    <w:name w:val="Обычный4"/>
    <w:rsid w:val="00C37CF7"/>
    <w:pPr>
      <w:widowControl w:val="0"/>
      <w:suppressAutoHyphens/>
      <w:snapToGrid w:val="0"/>
      <w:spacing w:line="300" w:lineRule="auto"/>
      <w:ind w:firstLine="1300"/>
    </w:pPr>
    <w:rPr>
      <w:sz w:val="22"/>
      <w:lang w:eastAsia="zh-CN"/>
    </w:rPr>
  </w:style>
  <w:style w:type="character" w:customStyle="1" w:styleId="28pt">
    <w:name w:val="Основной текст (2) + 8 pt"/>
    <w:rsid w:val="00C37CF7"/>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aliases w:val="8,5 pt3"/>
    <w:rsid w:val="00C37CF7"/>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C37CF7"/>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C37CF7"/>
    <w:rPr>
      <w:rFonts w:ascii="Calibri" w:eastAsia="Times New Roman" w:hAnsi="Calibri" w:cs="Calibri"/>
      <w:color w:val="000000"/>
      <w:spacing w:val="0"/>
      <w:w w:val="100"/>
      <w:position w:val="0"/>
      <w:sz w:val="28"/>
      <w:szCs w:val="28"/>
      <w:u w:val="none"/>
      <w:lang w:val="uk-UA" w:eastAsia="uk-UA"/>
    </w:rPr>
  </w:style>
  <w:style w:type="character" w:customStyle="1" w:styleId="141">
    <w:name w:val="Заголовок №1 (4)"/>
    <w:rsid w:val="00C37CF7"/>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C37CF7"/>
    <w:rPr>
      <w:rFonts w:ascii="Calibri" w:eastAsia="Times New Roman" w:hAnsi="Calibri" w:cs="Calibri"/>
      <w:i/>
      <w:iCs/>
      <w:color w:val="000000"/>
      <w:spacing w:val="0"/>
      <w:w w:val="100"/>
      <w:position w:val="0"/>
      <w:sz w:val="22"/>
      <w:szCs w:val="22"/>
      <w:u w:val="none"/>
      <w:lang w:val="uk-UA" w:eastAsia="uk-UA"/>
    </w:rPr>
  </w:style>
  <w:style w:type="character" w:customStyle="1" w:styleId="180">
    <w:name w:val="Основной текст (18)"/>
    <w:rsid w:val="00C37CF7"/>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C37CF7"/>
    <w:rPr>
      <w:rFonts w:ascii="Calibri" w:eastAsia="Times New Roman" w:hAnsi="Calibri" w:cs="Calibri"/>
      <w:b/>
      <w:bCs/>
      <w:color w:val="000000"/>
      <w:spacing w:val="0"/>
      <w:w w:val="100"/>
      <w:position w:val="0"/>
      <w:sz w:val="21"/>
      <w:szCs w:val="21"/>
      <w:u w:val="none"/>
      <w:lang w:val="uk-UA" w:eastAsia="uk-UA"/>
    </w:rPr>
  </w:style>
  <w:style w:type="character" w:customStyle="1" w:styleId="190">
    <w:name w:val="Основной текст (19)"/>
    <w:rsid w:val="00C37CF7"/>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C37CF7"/>
    <w:rPr>
      <w:rFonts w:ascii="Calibri" w:eastAsia="Times New Roman" w:hAnsi="Calibri" w:cs="Calibri"/>
      <w:b/>
      <w:bCs/>
      <w:i/>
      <w:iCs/>
      <w:color w:val="000000"/>
      <w:spacing w:val="0"/>
      <w:w w:val="100"/>
      <w:position w:val="0"/>
      <w:sz w:val="21"/>
      <w:szCs w:val="21"/>
      <w:u w:val="none"/>
      <w:lang w:val="uk-UA" w:eastAsia="uk-UA"/>
    </w:rPr>
  </w:style>
  <w:style w:type="character" w:customStyle="1" w:styleId="2ff9">
    <w:name w:val="Подпись к таблице (2)"/>
    <w:rsid w:val="00C37CF7"/>
    <w:rPr>
      <w:rFonts w:ascii="Calibri" w:eastAsia="Times New Roman" w:hAnsi="Calibri" w:cs="Calibri"/>
      <w:b/>
      <w:bCs/>
      <w:color w:val="000000"/>
      <w:spacing w:val="0"/>
      <w:w w:val="100"/>
      <w:position w:val="0"/>
      <w:sz w:val="21"/>
      <w:szCs w:val="21"/>
      <w:u w:val="none"/>
      <w:lang w:val="uk-UA" w:eastAsia="uk-UA"/>
    </w:rPr>
  </w:style>
  <w:style w:type="paragraph" w:customStyle="1" w:styleId="1fff9">
    <w:name w:val="Знак Знак1 Знак"/>
    <w:basedOn w:val="a1"/>
    <w:rsid w:val="00C37CF7"/>
    <w:pPr>
      <w:suppressAutoHyphens w:val="0"/>
    </w:pPr>
    <w:rPr>
      <w:rFonts w:ascii="Verdana" w:hAnsi="Verdana" w:cs="Verdana"/>
      <w:sz w:val="20"/>
      <w:szCs w:val="20"/>
      <w:lang w:val="en-US" w:eastAsia="en-US"/>
    </w:rPr>
  </w:style>
  <w:style w:type="paragraph" w:customStyle="1" w:styleId="afffff8">
    <w:name w:val="Знак Знак Знак Знак"/>
    <w:basedOn w:val="a1"/>
    <w:rsid w:val="00C37CF7"/>
    <w:pPr>
      <w:suppressAutoHyphens w:val="0"/>
    </w:pPr>
    <w:rPr>
      <w:rFonts w:ascii="Verdana" w:hAnsi="Verdana" w:cs="Verdana"/>
      <w:sz w:val="20"/>
      <w:szCs w:val="20"/>
      <w:lang w:val="en-US" w:eastAsia="en-US"/>
    </w:rPr>
  </w:style>
  <w:style w:type="paragraph" w:customStyle="1" w:styleId="321">
    <w:name w:val="Заголовок 32"/>
    <w:next w:val="a1"/>
    <w:rsid w:val="00C37CF7"/>
    <w:pPr>
      <w:widowControl w:val="0"/>
      <w:suppressAutoHyphens/>
      <w:autoSpaceDE w:val="0"/>
    </w:pPr>
    <w:rPr>
      <w:rFonts w:eastAsia="Lucida Sans Unicode"/>
      <w:sz w:val="24"/>
      <w:szCs w:val="24"/>
      <w:lang w:val="ru-RU"/>
    </w:rPr>
  </w:style>
  <w:style w:type="paragraph" w:customStyle="1" w:styleId="4d">
    <w:name w:val="Знак Знак4 Знак Знак Знак Знак"/>
    <w:basedOn w:val="a1"/>
    <w:rsid w:val="00C37CF7"/>
    <w:pPr>
      <w:suppressAutoHyphens w:val="0"/>
    </w:pPr>
    <w:rPr>
      <w:rFonts w:ascii="Verdana" w:hAnsi="Verdana" w:cs="Verdana"/>
      <w:sz w:val="20"/>
      <w:szCs w:val="20"/>
      <w:lang w:val="en-US" w:eastAsia="en-US"/>
    </w:rPr>
  </w:style>
  <w:style w:type="paragraph" w:customStyle="1" w:styleId="HTML2">
    <w:name w:val="Стандартный HTML2"/>
    <w:basedOn w:val="a1"/>
    <w:rsid w:val="00C37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paragraph" w:customStyle="1" w:styleId="afffff9">
    <w:name w:val="Знак Знак Знак Знак Знак Знак"/>
    <w:basedOn w:val="a1"/>
    <w:rsid w:val="00C37CF7"/>
    <w:pPr>
      <w:suppressAutoHyphens w:val="0"/>
    </w:pPr>
    <w:rPr>
      <w:rFonts w:ascii="Verdana" w:hAnsi="Verdana" w:cs="Verdana"/>
      <w:sz w:val="20"/>
      <w:szCs w:val="20"/>
      <w:lang w:val="en-US" w:eastAsia="en-US"/>
    </w:rPr>
  </w:style>
  <w:style w:type="character" w:customStyle="1" w:styleId="1fffa">
    <w:name w:val="Знак Знак1"/>
    <w:rsid w:val="00C37CF7"/>
    <w:rPr>
      <w:rFonts w:ascii="Arial" w:hAnsi="Arial" w:cs="Arial"/>
      <w:kern w:val="1"/>
      <w:sz w:val="22"/>
      <w:szCs w:val="24"/>
      <w:lang w:val="uk-UA" w:eastAsia="ar-SA"/>
    </w:rPr>
  </w:style>
  <w:style w:type="paragraph" w:customStyle="1" w:styleId="4e">
    <w:name w:val="Без интервала4"/>
    <w:rsid w:val="00C37CF7"/>
    <w:pPr>
      <w:widowControl w:val="0"/>
      <w:suppressAutoHyphens/>
    </w:pPr>
    <w:rPr>
      <w:kern w:val="2"/>
      <w:sz w:val="24"/>
      <w:szCs w:val="24"/>
      <w:lang w:val="ru-RU" w:eastAsia="ru-RU"/>
    </w:rPr>
  </w:style>
  <w:style w:type="paragraph" w:customStyle="1" w:styleId="FR1">
    <w:name w:val="FR1"/>
    <w:rsid w:val="00C37CF7"/>
    <w:pPr>
      <w:widowControl w:val="0"/>
      <w:spacing w:before="120"/>
      <w:ind w:left="160"/>
      <w:jc w:val="center"/>
    </w:pPr>
    <w:rPr>
      <w:rFonts w:ascii="Arial" w:eastAsia="Calibri" w:hAnsi="Arial"/>
      <w:b/>
      <w:sz w:val="16"/>
      <w:lang w:val="ru-RU" w:eastAsia="ru-RU"/>
    </w:rPr>
  </w:style>
  <w:style w:type="character" w:customStyle="1" w:styleId="0">
    <w:name w:val="Стиль По центру После:  0 пт Междустр.интервал:  одинарный Знак"/>
    <w:link w:val="00"/>
    <w:locked/>
    <w:rsid w:val="00C37CF7"/>
    <w:rPr>
      <w:rFonts w:ascii="Calibri" w:hAnsi="Calibri"/>
      <w:sz w:val="22"/>
      <w:lang w:eastAsia="en-US"/>
    </w:rPr>
  </w:style>
  <w:style w:type="paragraph" w:customStyle="1" w:styleId="00">
    <w:name w:val="Стиль По центру После:  0 пт Междустр.интервал:  одинарный"/>
    <w:basedOn w:val="a1"/>
    <w:link w:val="0"/>
    <w:rsid w:val="00C37CF7"/>
    <w:pPr>
      <w:suppressAutoHyphens w:val="0"/>
      <w:jc w:val="center"/>
    </w:pPr>
    <w:rPr>
      <w:rFonts w:ascii="Calibri" w:hAnsi="Calibri"/>
      <w:sz w:val="22"/>
      <w:szCs w:val="20"/>
      <w:lang w:val="x-none" w:eastAsia="en-US"/>
    </w:rPr>
  </w:style>
  <w:style w:type="character" w:customStyle="1" w:styleId="01">
    <w:name w:val="Стиль Стиль Стиль По центру После:  0 пт Междустр.интервал:  одинар... Знак"/>
    <w:link w:val="02"/>
    <w:locked/>
    <w:rsid w:val="00C37CF7"/>
    <w:rPr>
      <w:rFonts w:ascii="Calibri" w:hAnsi="Calibri"/>
      <w:b/>
      <w:bCs/>
      <w:sz w:val="28"/>
      <w:lang w:eastAsia="en-US"/>
    </w:rPr>
  </w:style>
  <w:style w:type="paragraph" w:customStyle="1" w:styleId="02">
    <w:name w:val="Стиль Стиль Стиль По центру После:  0 пт Междустр.интервал:  одинар..."/>
    <w:basedOn w:val="a1"/>
    <w:link w:val="01"/>
    <w:rsid w:val="00C37CF7"/>
    <w:pPr>
      <w:suppressAutoHyphens w:val="0"/>
      <w:jc w:val="center"/>
    </w:pPr>
    <w:rPr>
      <w:rFonts w:ascii="Calibri" w:hAnsi="Calibri"/>
      <w:b/>
      <w:bCs/>
      <w:sz w:val="28"/>
      <w:szCs w:val="20"/>
      <w:lang w:val="x-none" w:eastAsia="en-US"/>
    </w:rPr>
  </w:style>
  <w:style w:type="character" w:customStyle="1" w:styleId="116">
    <w:name w:val="Основной текст (11)_"/>
    <w:link w:val="1110"/>
    <w:locked/>
    <w:rsid w:val="00C37CF7"/>
    <w:rPr>
      <w:rFonts w:ascii="Palatino Linotype" w:hAnsi="Palatino Linotype"/>
      <w:noProof/>
      <w:shd w:val="clear" w:color="auto" w:fill="FFFFFF"/>
    </w:rPr>
  </w:style>
  <w:style w:type="paragraph" w:customStyle="1" w:styleId="1110">
    <w:name w:val="Основной текст (11)1"/>
    <w:basedOn w:val="a1"/>
    <w:link w:val="116"/>
    <w:rsid w:val="00C37CF7"/>
    <w:pPr>
      <w:shd w:val="clear" w:color="auto" w:fill="FFFFFF"/>
      <w:suppressAutoHyphens w:val="0"/>
      <w:spacing w:line="240" w:lineRule="atLeast"/>
    </w:pPr>
    <w:rPr>
      <w:rFonts w:ascii="Palatino Linotype" w:hAnsi="Palatino Linotype"/>
      <w:noProof/>
      <w:sz w:val="20"/>
      <w:szCs w:val="20"/>
      <w:shd w:val="clear" w:color="auto" w:fill="FFFFFF"/>
      <w:lang w:val="x-none" w:eastAsia="x-none"/>
    </w:rPr>
  </w:style>
  <w:style w:type="paragraph" w:customStyle="1" w:styleId="3f6">
    <w:name w:val="Основной текст (3)"/>
    <w:basedOn w:val="a1"/>
    <w:rsid w:val="00C37CF7"/>
    <w:pPr>
      <w:widowControl w:val="0"/>
      <w:shd w:val="clear" w:color="auto" w:fill="FFFFFF"/>
      <w:suppressAutoHyphens w:val="0"/>
      <w:spacing w:before="60" w:line="307" w:lineRule="exact"/>
    </w:pPr>
    <w:rPr>
      <w:sz w:val="20"/>
      <w:szCs w:val="20"/>
      <w:lang w:val="x-none" w:eastAsia="x-none"/>
    </w:rPr>
  </w:style>
  <w:style w:type="character" w:customStyle="1" w:styleId="fontstyle01">
    <w:name w:val="fontstyle01"/>
    <w:uiPriority w:val="99"/>
    <w:rsid w:val="00C37CF7"/>
    <w:rPr>
      <w:rFonts w:ascii="ArialMT" w:hAnsi="ArialMT" w:cs="Times New Roman"/>
      <w:color w:val="000000"/>
      <w:sz w:val="18"/>
      <w:szCs w:val="18"/>
    </w:rPr>
  </w:style>
  <w:style w:type="character" w:customStyle="1" w:styleId="xfm69440056">
    <w:name w:val="xfm_69440056"/>
    <w:basedOn w:val="a3"/>
    <w:rsid w:val="00364B3F"/>
  </w:style>
  <w:style w:type="character" w:customStyle="1" w:styleId="xfm37167935">
    <w:name w:val="xfm_37167935"/>
    <w:basedOn w:val="a3"/>
    <w:rsid w:val="00364B3F"/>
  </w:style>
  <w:style w:type="paragraph" w:customStyle="1" w:styleId="anchor">
    <w:name w:val="anchor"/>
    <w:basedOn w:val="a1"/>
    <w:rsid w:val="00CA51C6"/>
    <w:pPr>
      <w:suppressAutoHyphens w:val="0"/>
      <w:spacing w:before="100" w:beforeAutospacing="1" w:after="100" w:afterAutospacing="1"/>
    </w:pPr>
    <w:rPr>
      <w:lang w:val="ru-RU" w:eastAsia="en-US"/>
    </w:rPr>
  </w:style>
  <w:style w:type="paragraph" w:customStyle="1" w:styleId="a0">
    <w:name w:val="Номер"/>
    <w:basedOn w:val="a1"/>
    <w:uiPriority w:val="2"/>
    <w:qFormat/>
    <w:rsid w:val="00BA1286"/>
    <w:pPr>
      <w:numPr>
        <w:numId w:val="38"/>
      </w:numPr>
      <w:suppressAutoHyphens w:val="0"/>
      <w:spacing w:before="120" w:after="120"/>
      <w:jc w:val="both"/>
    </w:pPr>
    <w:rPr>
      <w:lang w:eastAsia="ru-RU"/>
    </w:rPr>
  </w:style>
  <w:style w:type="paragraph" w:customStyle="1" w:styleId="xl100">
    <w:name w:val="xl100"/>
    <w:basedOn w:val="a1"/>
    <w:uiPriority w:val="99"/>
    <w:rsid w:val="00A7342B"/>
    <w:pPr>
      <w:pBdr>
        <w:bottom w:val="single" w:sz="4" w:space="0" w:color="000000"/>
      </w:pBdr>
      <w:suppressAutoHyphens w:val="0"/>
      <w:spacing w:before="100" w:beforeAutospacing="1" w:after="100" w:afterAutospacing="1"/>
      <w:jc w:val="center"/>
      <w:textAlignment w:val="top"/>
    </w:pPr>
    <w:rPr>
      <w:rFonts w:ascii="Arial" w:hAnsi="Arial" w:cs="Arial"/>
      <w:b/>
      <w:bCs/>
      <w:color w:val="000000"/>
      <w:u w:val="singl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9535">
      <w:bodyDiv w:val="1"/>
      <w:marLeft w:val="0"/>
      <w:marRight w:val="0"/>
      <w:marTop w:val="0"/>
      <w:marBottom w:val="0"/>
      <w:divBdr>
        <w:top w:val="none" w:sz="0" w:space="0" w:color="auto"/>
        <w:left w:val="none" w:sz="0" w:space="0" w:color="auto"/>
        <w:bottom w:val="none" w:sz="0" w:space="0" w:color="auto"/>
        <w:right w:val="none" w:sz="0" w:space="0" w:color="auto"/>
      </w:divBdr>
    </w:div>
    <w:div w:id="43018811">
      <w:bodyDiv w:val="1"/>
      <w:marLeft w:val="0"/>
      <w:marRight w:val="0"/>
      <w:marTop w:val="0"/>
      <w:marBottom w:val="0"/>
      <w:divBdr>
        <w:top w:val="none" w:sz="0" w:space="0" w:color="auto"/>
        <w:left w:val="none" w:sz="0" w:space="0" w:color="auto"/>
        <w:bottom w:val="none" w:sz="0" w:space="0" w:color="auto"/>
        <w:right w:val="none" w:sz="0" w:space="0" w:color="auto"/>
      </w:divBdr>
    </w:div>
    <w:div w:id="134228383">
      <w:bodyDiv w:val="1"/>
      <w:marLeft w:val="0"/>
      <w:marRight w:val="0"/>
      <w:marTop w:val="0"/>
      <w:marBottom w:val="0"/>
      <w:divBdr>
        <w:top w:val="none" w:sz="0" w:space="0" w:color="auto"/>
        <w:left w:val="none" w:sz="0" w:space="0" w:color="auto"/>
        <w:bottom w:val="none" w:sz="0" w:space="0" w:color="auto"/>
        <w:right w:val="none" w:sz="0" w:space="0" w:color="auto"/>
      </w:divBdr>
    </w:div>
    <w:div w:id="181863092">
      <w:bodyDiv w:val="1"/>
      <w:marLeft w:val="0"/>
      <w:marRight w:val="0"/>
      <w:marTop w:val="0"/>
      <w:marBottom w:val="0"/>
      <w:divBdr>
        <w:top w:val="none" w:sz="0" w:space="0" w:color="auto"/>
        <w:left w:val="none" w:sz="0" w:space="0" w:color="auto"/>
        <w:bottom w:val="none" w:sz="0" w:space="0" w:color="auto"/>
        <w:right w:val="none" w:sz="0" w:space="0" w:color="auto"/>
      </w:divBdr>
    </w:div>
    <w:div w:id="277955612">
      <w:bodyDiv w:val="1"/>
      <w:marLeft w:val="0"/>
      <w:marRight w:val="0"/>
      <w:marTop w:val="0"/>
      <w:marBottom w:val="0"/>
      <w:divBdr>
        <w:top w:val="none" w:sz="0" w:space="0" w:color="auto"/>
        <w:left w:val="none" w:sz="0" w:space="0" w:color="auto"/>
        <w:bottom w:val="none" w:sz="0" w:space="0" w:color="auto"/>
        <w:right w:val="none" w:sz="0" w:space="0" w:color="auto"/>
      </w:divBdr>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8123">
      <w:bodyDiv w:val="1"/>
      <w:marLeft w:val="0"/>
      <w:marRight w:val="0"/>
      <w:marTop w:val="0"/>
      <w:marBottom w:val="0"/>
      <w:divBdr>
        <w:top w:val="none" w:sz="0" w:space="0" w:color="auto"/>
        <w:left w:val="none" w:sz="0" w:space="0" w:color="auto"/>
        <w:bottom w:val="none" w:sz="0" w:space="0" w:color="auto"/>
        <w:right w:val="none" w:sz="0" w:space="0" w:color="auto"/>
      </w:divBdr>
    </w:div>
    <w:div w:id="344675753">
      <w:bodyDiv w:val="1"/>
      <w:marLeft w:val="0"/>
      <w:marRight w:val="0"/>
      <w:marTop w:val="0"/>
      <w:marBottom w:val="0"/>
      <w:divBdr>
        <w:top w:val="none" w:sz="0" w:space="0" w:color="auto"/>
        <w:left w:val="none" w:sz="0" w:space="0" w:color="auto"/>
        <w:bottom w:val="none" w:sz="0" w:space="0" w:color="auto"/>
        <w:right w:val="none" w:sz="0" w:space="0" w:color="auto"/>
      </w:divBdr>
    </w:div>
    <w:div w:id="361783333">
      <w:bodyDiv w:val="1"/>
      <w:marLeft w:val="0"/>
      <w:marRight w:val="0"/>
      <w:marTop w:val="0"/>
      <w:marBottom w:val="0"/>
      <w:divBdr>
        <w:top w:val="none" w:sz="0" w:space="0" w:color="auto"/>
        <w:left w:val="none" w:sz="0" w:space="0" w:color="auto"/>
        <w:bottom w:val="none" w:sz="0" w:space="0" w:color="auto"/>
        <w:right w:val="none" w:sz="0" w:space="0" w:color="auto"/>
      </w:divBdr>
    </w:div>
    <w:div w:id="495804683">
      <w:bodyDiv w:val="1"/>
      <w:marLeft w:val="0"/>
      <w:marRight w:val="0"/>
      <w:marTop w:val="0"/>
      <w:marBottom w:val="0"/>
      <w:divBdr>
        <w:top w:val="none" w:sz="0" w:space="0" w:color="auto"/>
        <w:left w:val="none" w:sz="0" w:space="0" w:color="auto"/>
        <w:bottom w:val="none" w:sz="0" w:space="0" w:color="auto"/>
        <w:right w:val="none" w:sz="0" w:space="0" w:color="auto"/>
      </w:divBdr>
    </w:div>
    <w:div w:id="506410403">
      <w:bodyDiv w:val="1"/>
      <w:marLeft w:val="0"/>
      <w:marRight w:val="0"/>
      <w:marTop w:val="0"/>
      <w:marBottom w:val="0"/>
      <w:divBdr>
        <w:top w:val="none" w:sz="0" w:space="0" w:color="auto"/>
        <w:left w:val="none" w:sz="0" w:space="0" w:color="auto"/>
        <w:bottom w:val="none" w:sz="0" w:space="0" w:color="auto"/>
        <w:right w:val="none" w:sz="0" w:space="0" w:color="auto"/>
      </w:divBdr>
    </w:div>
    <w:div w:id="543252998">
      <w:bodyDiv w:val="1"/>
      <w:marLeft w:val="0"/>
      <w:marRight w:val="0"/>
      <w:marTop w:val="0"/>
      <w:marBottom w:val="0"/>
      <w:divBdr>
        <w:top w:val="none" w:sz="0" w:space="0" w:color="auto"/>
        <w:left w:val="none" w:sz="0" w:space="0" w:color="auto"/>
        <w:bottom w:val="none" w:sz="0" w:space="0" w:color="auto"/>
        <w:right w:val="none" w:sz="0" w:space="0" w:color="auto"/>
      </w:divBdr>
    </w:div>
    <w:div w:id="680549428">
      <w:bodyDiv w:val="1"/>
      <w:marLeft w:val="0"/>
      <w:marRight w:val="0"/>
      <w:marTop w:val="0"/>
      <w:marBottom w:val="0"/>
      <w:divBdr>
        <w:top w:val="none" w:sz="0" w:space="0" w:color="auto"/>
        <w:left w:val="none" w:sz="0" w:space="0" w:color="auto"/>
        <w:bottom w:val="none" w:sz="0" w:space="0" w:color="auto"/>
        <w:right w:val="none" w:sz="0" w:space="0" w:color="auto"/>
      </w:divBdr>
    </w:div>
    <w:div w:id="775978305">
      <w:bodyDiv w:val="1"/>
      <w:marLeft w:val="0"/>
      <w:marRight w:val="0"/>
      <w:marTop w:val="0"/>
      <w:marBottom w:val="0"/>
      <w:divBdr>
        <w:top w:val="none" w:sz="0" w:space="0" w:color="auto"/>
        <w:left w:val="none" w:sz="0" w:space="0" w:color="auto"/>
        <w:bottom w:val="none" w:sz="0" w:space="0" w:color="auto"/>
        <w:right w:val="none" w:sz="0" w:space="0" w:color="auto"/>
      </w:divBdr>
    </w:div>
    <w:div w:id="878519357">
      <w:bodyDiv w:val="1"/>
      <w:marLeft w:val="0"/>
      <w:marRight w:val="0"/>
      <w:marTop w:val="0"/>
      <w:marBottom w:val="0"/>
      <w:divBdr>
        <w:top w:val="none" w:sz="0" w:space="0" w:color="auto"/>
        <w:left w:val="none" w:sz="0" w:space="0" w:color="auto"/>
        <w:bottom w:val="none" w:sz="0" w:space="0" w:color="auto"/>
        <w:right w:val="none" w:sz="0" w:space="0" w:color="auto"/>
      </w:divBdr>
    </w:div>
    <w:div w:id="883827220">
      <w:bodyDiv w:val="1"/>
      <w:marLeft w:val="0"/>
      <w:marRight w:val="0"/>
      <w:marTop w:val="0"/>
      <w:marBottom w:val="0"/>
      <w:divBdr>
        <w:top w:val="none" w:sz="0" w:space="0" w:color="auto"/>
        <w:left w:val="none" w:sz="0" w:space="0" w:color="auto"/>
        <w:bottom w:val="none" w:sz="0" w:space="0" w:color="auto"/>
        <w:right w:val="none" w:sz="0" w:space="0" w:color="auto"/>
      </w:divBdr>
    </w:div>
    <w:div w:id="927081472">
      <w:bodyDiv w:val="1"/>
      <w:marLeft w:val="0"/>
      <w:marRight w:val="0"/>
      <w:marTop w:val="0"/>
      <w:marBottom w:val="0"/>
      <w:divBdr>
        <w:top w:val="none" w:sz="0" w:space="0" w:color="auto"/>
        <w:left w:val="none" w:sz="0" w:space="0" w:color="auto"/>
        <w:bottom w:val="none" w:sz="0" w:space="0" w:color="auto"/>
        <w:right w:val="none" w:sz="0" w:space="0" w:color="auto"/>
      </w:divBdr>
    </w:div>
    <w:div w:id="983310687">
      <w:bodyDiv w:val="1"/>
      <w:marLeft w:val="0"/>
      <w:marRight w:val="0"/>
      <w:marTop w:val="0"/>
      <w:marBottom w:val="0"/>
      <w:divBdr>
        <w:top w:val="none" w:sz="0" w:space="0" w:color="auto"/>
        <w:left w:val="none" w:sz="0" w:space="0" w:color="auto"/>
        <w:bottom w:val="none" w:sz="0" w:space="0" w:color="auto"/>
        <w:right w:val="none" w:sz="0" w:space="0" w:color="auto"/>
      </w:divBdr>
    </w:div>
    <w:div w:id="989360323">
      <w:bodyDiv w:val="1"/>
      <w:marLeft w:val="0"/>
      <w:marRight w:val="0"/>
      <w:marTop w:val="0"/>
      <w:marBottom w:val="0"/>
      <w:divBdr>
        <w:top w:val="none" w:sz="0" w:space="0" w:color="auto"/>
        <w:left w:val="none" w:sz="0" w:space="0" w:color="auto"/>
        <w:bottom w:val="none" w:sz="0" w:space="0" w:color="auto"/>
        <w:right w:val="none" w:sz="0" w:space="0" w:color="auto"/>
      </w:divBdr>
    </w:div>
    <w:div w:id="1186095880">
      <w:bodyDiv w:val="1"/>
      <w:marLeft w:val="0"/>
      <w:marRight w:val="0"/>
      <w:marTop w:val="0"/>
      <w:marBottom w:val="0"/>
      <w:divBdr>
        <w:top w:val="none" w:sz="0" w:space="0" w:color="auto"/>
        <w:left w:val="none" w:sz="0" w:space="0" w:color="auto"/>
        <w:bottom w:val="none" w:sz="0" w:space="0" w:color="auto"/>
        <w:right w:val="none" w:sz="0" w:space="0" w:color="auto"/>
      </w:divBdr>
    </w:div>
    <w:div w:id="1206988705">
      <w:bodyDiv w:val="1"/>
      <w:marLeft w:val="0"/>
      <w:marRight w:val="0"/>
      <w:marTop w:val="0"/>
      <w:marBottom w:val="0"/>
      <w:divBdr>
        <w:top w:val="none" w:sz="0" w:space="0" w:color="auto"/>
        <w:left w:val="none" w:sz="0" w:space="0" w:color="auto"/>
        <w:bottom w:val="none" w:sz="0" w:space="0" w:color="auto"/>
        <w:right w:val="none" w:sz="0" w:space="0" w:color="auto"/>
      </w:divBdr>
    </w:div>
    <w:div w:id="1222523319">
      <w:bodyDiv w:val="1"/>
      <w:marLeft w:val="0"/>
      <w:marRight w:val="0"/>
      <w:marTop w:val="0"/>
      <w:marBottom w:val="0"/>
      <w:divBdr>
        <w:top w:val="none" w:sz="0" w:space="0" w:color="auto"/>
        <w:left w:val="none" w:sz="0" w:space="0" w:color="auto"/>
        <w:bottom w:val="none" w:sz="0" w:space="0" w:color="auto"/>
        <w:right w:val="none" w:sz="0" w:space="0" w:color="auto"/>
      </w:divBdr>
    </w:div>
    <w:div w:id="1234969475">
      <w:bodyDiv w:val="1"/>
      <w:marLeft w:val="0"/>
      <w:marRight w:val="0"/>
      <w:marTop w:val="0"/>
      <w:marBottom w:val="0"/>
      <w:divBdr>
        <w:top w:val="none" w:sz="0" w:space="0" w:color="auto"/>
        <w:left w:val="none" w:sz="0" w:space="0" w:color="auto"/>
        <w:bottom w:val="none" w:sz="0" w:space="0" w:color="auto"/>
        <w:right w:val="none" w:sz="0" w:space="0" w:color="auto"/>
      </w:divBdr>
    </w:div>
    <w:div w:id="1246649210">
      <w:bodyDiv w:val="1"/>
      <w:marLeft w:val="0"/>
      <w:marRight w:val="0"/>
      <w:marTop w:val="0"/>
      <w:marBottom w:val="0"/>
      <w:divBdr>
        <w:top w:val="none" w:sz="0" w:space="0" w:color="auto"/>
        <w:left w:val="none" w:sz="0" w:space="0" w:color="auto"/>
        <w:bottom w:val="none" w:sz="0" w:space="0" w:color="auto"/>
        <w:right w:val="none" w:sz="0" w:space="0" w:color="auto"/>
      </w:divBdr>
    </w:div>
    <w:div w:id="1256941279">
      <w:bodyDiv w:val="1"/>
      <w:marLeft w:val="0"/>
      <w:marRight w:val="0"/>
      <w:marTop w:val="0"/>
      <w:marBottom w:val="0"/>
      <w:divBdr>
        <w:top w:val="none" w:sz="0" w:space="0" w:color="auto"/>
        <w:left w:val="none" w:sz="0" w:space="0" w:color="auto"/>
        <w:bottom w:val="none" w:sz="0" w:space="0" w:color="auto"/>
        <w:right w:val="none" w:sz="0" w:space="0" w:color="auto"/>
      </w:divBdr>
    </w:div>
    <w:div w:id="1259555516">
      <w:bodyDiv w:val="1"/>
      <w:marLeft w:val="0"/>
      <w:marRight w:val="0"/>
      <w:marTop w:val="0"/>
      <w:marBottom w:val="0"/>
      <w:divBdr>
        <w:top w:val="none" w:sz="0" w:space="0" w:color="auto"/>
        <w:left w:val="none" w:sz="0" w:space="0" w:color="auto"/>
        <w:bottom w:val="none" w:sz="0" w:space="0" w:color="auto"/>
        <w:right w:val="none" w:sz="0" w:space="0" w:color="auto"/>
      </w:divBdr>
    </w:div>
    <w:div w:id="1290627331">
      <w:bodyDiv w:val="1"/>
      <w:marLeft w:val="0"/>
      <w:marRight w:val="0"/>
      <w:marTop w:val="0"/>
      <w:marBottom w:val="0"/>
      <w:divBdr>
        <w:top w:val="none" w:sz="0" w:space="0" w:color="auto"/>
        <w:left w:val="none" w:sz="0" w:space="0" w:color="auto"/>
        <w:bottom w:val="none" w:sz="0" w:space="0" w:color="auto"/>
        <w:right w:val="none" w:sz="0" w:space="0" w:color="auto"/>
      </w:divBdr>
    </w:div>
    <w:div w:id="1331710989">
      <w:bodyDiv w:val="1"/>
      <w:marLeft w:val="0"/>
      <w:marRight w:val="0"/>
      <w:marTop w:val="0"/>
      <w:marBottom w:val="0"/>
      <w:divBdr>
        <w:top w:val="none" w:sz="0" w:space="0" w:color="auto"/>
        <w:left w:val="none" w:sz="0" w:space="0" w:color="auto"/>
        <w:bottom w:val="none" w:sz="0" w:space="0" w:color="auto"/>
        <w:right w:val="none" w:sz="0" w:space="0" w:color="auto"/>
      </w:divBdr>
    </w:div>
    <w:div w:id="1350915494">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432698357">
      <w:bodyDiv w:val="1"/>
      <w:marLeft w:val="0"/>
      <w:marRight w:val="0"/>
      <w:marTop w:val="0"/>
      <w:marBottom w:val="0"/>
      <w:divBdr>
        <w:top w:val="none" w:sz="0" w:space="0" w:color="auto"/>
        <w:left w:val="none" w:sz="0" w:space="0" w:color="auto"/>
        <w:bottom w:val="none" w:sz="0" w:space="0" w:color="auto"/>
        <w:right w:val="none" w:sz="0" w:space="0" w:color="auto"/>
      </w:divBdr>
    </w:div>
    <w:div w:id="1462765263">
      <w:bodyDiv w:val="1"/>
      <w:marLeft w:val="0"/>
      <w:marRight w:val="0"/>
      <w:marTop w:val="0"/>
      <w:marBottom w:val="0"/>
      <w:divBdr>
        <w:top w:val="none" w:sz="0" w:space="0" w:color="auto"/>
        <w:left w:val="none" w:sz="0" w:space="0" w:color="auto"/>
        <w:bottom w:val="none" w:sz="0" w:space="0" w:color="auto"/>
        <w:right w:val="none" w:sz="0" w:space="0" w:color="auto"/>
      </w:divBdr>
    </w:div>
    <w:div w:id="1478913185">
      <w:bodyDiv w:val="1"/>
      <w:marLeft w:val="0"/>
      <w:marRight w:val="0"/>
      <w:marTop w:val="0"/>
      <w:marBottom w:val="0"/>
      <w:divBdr>
        <w:top w:val="none" w:sz="0" w:space="0" w:color="auto"/>
        <w:left w:val="none" w:sz="0" w:space="0" w:color="auto"/>
        <w:bottom w:val="none" w:sz="0" w:space="0" w:color="auto"/>
        <w:right w:val="none" w:sz="0" w:space="0" w:color="auto"/>
      </w:divBdr>
    </w:div>
    <w:div w:id="1543246978">
      <w:bodyDiv w:val="1"/>
      <w:marLeft w:val="0"/>
      <w:marRight w:val="0"/>
      <w:marTop w:val="0"/>
      <w:marBottom w:val="0"/>
      <w:divBdr>
        <w:top w:val="none" w:sz="0" w:space="0" w:color="auto"/>
        <w:left w:val="none" w:sz="0" w:space="0" w:color="auto"/>
        <w:bottom w:val="none" w:sz="0" w:space="0" w:color="auto"/>
        <w:right w:val="none" w:sz="0" w:space="0" w:color="auto"/>
      </w:divBdr>
    </w:div>
    <w:div w:id="1607615520">
      <w:bodyDiv w:val="1"/>
      <w:marLeft w:val="0"/>
      <w:marRight w:val="0"/>
      <w:marTop w:val="0"/>
      <w:marBottom w:val="0"/>
      <w:divBdr>
        <w:top w:val="none" w:sz="0" w:space="0" w:color="auto"/>
        <w:left w:val="none" w:sz="0" w:space="0" w:color="auto"/>
        <w:bottom w:val="none" w:sz="0" w:space="0" w:color="auto"/>
        <w:right w:val="none" w:sz="0" w:space="0" w:color="auto"/>
      </w:divBdr>
    </w:div>
    <w:div w:id="1635981282">
      <w:bodyDiv w:val="1"/>
      <w:marLeft w:val="0"/>
      <w:marRight w:val="0"/>
      <w:marTop w:val="0"/>
      <w:marBottom w:val="0"/>
      <w:divBdr>
        <w:top w:val="none" w:sz="0" w:space="0" w:color="auto"/>
        <w:left w:val="none" w:sz="0" w:space="0" w:color="auto"/>
        <w:bottom w:val="none" w:sz="0" w:space="0" w:color="auto"/>
        <w:right w:val="none" w:sz="0" w:space="0" w:color="auto"/>
      </w:divBdr>
    </w:div>
    <w:div w:id="1682931470">
      <w:bodyDiv w:val="1"/>
      <w:marLeft w:val="0"/>
      <w:marRight w:val="0"/>
      <w:marTop w:val="0"/>
      <w:marBottom w:val="0"/>
      <w:divBdr>
        <w:top w:val="none" w:sz="0" w:space="0" w:color="auto"/>
        <w:left w:val="none" w:sz="0" w:space="0" w:color="auto"/>
        <w:bottom w:val="none" w:sz="0" w:space="0" w:color="auto"/>
        <w:right w:val="none" w:sz="0" w:space="0" w:color="auto"/>
      </w:divBdr>
    </w:div>
    <w:div w:id="1815946198">
      <w:bodyDiv w:val="1"/>
      <w:marLeft w:val="0"/>
      <w:marRight w:val="0"/>
      <w:marTop w:val="0"/>
      <w:marBottom w:val="0"/>
      <w:divBdr>
        <w:top w:val="none" w:sz="0" w:space="0" w:color="auto"/>
        <w:left w:val="none" w:sz="0" w:space="0" w:color="auto"/>
        <w:bottom w:val="none" w:sz="0" w:space="0" w:color="auto"/>
        <w:right w:val="none" w:sz="0" w:space="0" w:color="auto"/>
      </w:divBdr>
    </w:div>
    <w:div w:id="1831169440">
      <w:bodyDiv w:val="1"/>
      <w:marLeft w:val="0"/>
      <w:marRight w:val="0"/>
      <w:marTop w:val="0"/>
      <w:marBottom w:val="0"/>
      <w:divBdr>
        <w:top w:val="none" w:sz="0" w:space="0" w:color="auto"/>
        <w:left w:val="none" w:sz="0" w:space="0" w:color="auto"/>
        <w:bottom w:val="none" w:sz="0" w:space="0" w:color="auto"/>
        <w:right w:val="none" w:sz="0" w:space="0" w:color="auto"/>
      </w:divBdr>
    </w:div>
    <w:div w:id="1838032989">
      <w:bodyDiv w:val="1"/>
      <w:marLeft w:val="0"/>
      <w:marRight w:val="0"/>
      <w:marTop w:val="0"/>
      <w:marBottom w:val="0"/>
      <w:divBdr>
        <w:top w:val="none" w:sz="0" w:space="0" w:color="auto"/>
        <w:left w:val="none" w:sz="0" w:space="0" w:color="auto"/>
        <w:bottom w:val="none" w:sz="0" w:space="0" w:color="auto"/>
        <w:right w:val="none" w:sz="0" w:space="0" w:color="auto"/>
      </w:divBdr>
    </w:div>
    <w:div w:id="1903053003">
      <w:bodyDiv w:val="1"/>
      <w:marLeft w:val="0"/>
      <w:marRight w:val="0"/>
      <w:marTop w:val="0"/>
      <w:marBottom w:val="0"/>
      <w:divBdr>
        <w:top w:val="none" w:sz="0" w:space="0" w:color="auto"/>
        <w:left w:val="none" w:sz="0" w:space="0" w:color="auto"/>
        <w:bottom w:val="none" w:sz="0" w:space="0" w:color="auto"/>
        <w:right w:val="none" w:sz="0" w:space="0" w:color="auto"/>
      </w:divBdr>
    </w:div>
    <w:div w:id="1919820673">
      <w:bodyDiv w:val="1"/>
      <w:marLeft w:val="0"/>
      <w:marRight w:val="0"/>
      <w:marTop w:val="0"/>
      <w:marBottom w:val="0"/>
      <w:divBdr>
        <w:top w:val="none" w:sz="0" w:space="0" w:color="auto"/>
        <w:left w:val="none" w:sz="0" w:space="0" w:color="auto"/>
        <w:bottom w:val="none" w:sz="0" w:space="0" w:color="auto"/>
        <w:right w:val="none" w:sz="0" w:space="0" w:color="auto"/>
      </w:divBdr>
    </w:div>
    <w:div w:id="2008970729">
      <w:bodyDiv w:val="1"/>
      <w:marLeft w:val="0"/>
      <w:marRight w:val="0"/>
      <w:marTop w:val="0"/>
      <w:marBottom w:val="0"/>
      <w:divBdr>
        <w:top w:val="none" w:sz="0" w:space="0" w:color="auto"/>
        <w:left w:val="none" w:sz="0" w:space="0" w:color="auto"/>
        <w:bottom w:val="none" w:sz="0" w:space="0" w:color="auto"/>
        <w:right w:val="none" w:sz="0" w:space="0" w:color="auto"/>
      </w:divBdr>
    </w:div>
    <w:div w:id="2071728611">
      <w:bodyDiv w:val="1"/>
      <w:marLeft w:val="0"/>
      <w:marRight w:val="0"/>
      <w:marTop w:val="0"/>
      <w:marBottom w:val="0"/>
      <w:divBdr>
        <w:top w:val="none" w:sz="0" w:space="0" w:color="auto"/>
        <w:left w:val="none" w:sz="0" w:space="0" w:color="auto"/>
        <w:bottom w:val="none" w:sz="0" w:space="0" w:color="auto"/>
        <w:right w:val="none" w:sz="0" w:space="0" w:color="auto"/>
      </w:divBdr>
    </w:div>
    <w:div w:id="2094037427">
      <w:bodyDiv w:val="1"/>
      <w:marLeft w:val="0"/>
      <w:marRight w:val="0"/>
      <w:marTop w:val="0"/>
      <w:marBottom w:val="0"/>
      <w:divBdr>
        <w:top w:val="none" w:sz="0" w:space="0" w:color="auto"/>
        <w:left w:val="none" w:sz="0" w:space="0" w:color="auto"/>
        <w:bottom w:val="none" w:sz="0" w:space="0" w:color="auto"/>
        <w:right w:val="none" w:sz="0" w:space="0" w:color="auto"/>
      </w:divBdr>
    </w:div>
    <w:div w:id="2109157062">
      <w:bodyDiv w:val="1"/>
      <w:marLeft w:val="0"/>
      <w:marRight w:val="0"/>
      <w:marTop w:val="0"/>
      <w:marBottom w:val="0"/>
      <w:divBdr>
        <w:top w:val="none" w:sz="0" w:space="0" w:color="auto"/>
        <w:left w:val="none" w:sz="0" w:space="0" w:color="auto"/>
        <w:bottom w:val="none" w:sz="0" w:space="0" w:color="auto"/>
        <w:right w:val="none" w:sz="0" w:space="0" w:color="auto"/>
      </w:divBdr>
    </w:div>
    <w:div w:id="21208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zakon3.rada.gov.ua/laws/show/2210-14"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mailto:poliklinika3pmp@mail.ru" TargetMode="External"/><Relationship Id="rId28" Type="http://schemas.openxmlformats.org/officeDocument/2006/relationships/header" Target="header3.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3.rada.gov.ua/laws/show/755-15/paran174" TargetMode="External"/><Relationship Id="rId22" Type="http://schemas.openxmlformats.org/officeDocument/2006/relationships/hyperlink" Target="https://corruptinfo.nazk.gov.ua/reference/getpersonalreference/individua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5A0CB-E436-434D-AF37-F88D0E83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69559</Words>
  <Characters>39649</Characters>
  <Application>Microsoft Office Word</Application>
  <DocSecurity>0</DocSecurity>
  <Lines>330</Lines>
  <Paragraphs>217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DKSU</Company>
  <LinksUpToDate>false</LinksUpToDate>
  <CharactersWithSpaces>108991</CharactersWithSpaces>
  <SharedDoc>false</SharedDoc>
  <HLinks>
    <vt:vector size="60" baseType="variant">
      <vt:variant>
        <vt:i4>2818116</vt:i4>
      </vt:variant>
      <vt:variant>
        <vt:i4>27</vt:i4>
      </vt:variant>
      <vt:variant>
        <vt:i4>0</vt:i4>
      </vt:variant>
      <vt:variant>
        <vt:i4>5</vt:i4>
      </vt:variant>
      <vt:variant>
        <vt:lpwstr>mailto:poliklinika3pmp@mail.ru</vt:lpwstr>
      </vt:variant>
      <vt:variant>
        <vt:lpwstr/>
      </vt:variant>
      <vt:variant>
        <vt:i4>5177363</vt:i4>
      </vt:variant>
      <vt:variant>
        <vt:i4>24</vt:i4>
      </vt:variant>
      <vt:variant>
        <vt:i4>0</vt:i4>
      </vt:variant>
      <vt:variant>
        <vt:i4>5</vt:i4>
      </vt:variant>
      <vt:variant>
        <vt:lpwstr>https://corruptinfo.nazk.gov.ua/reference/getpersonalreference/individual</vt:lpwstr>
      </vt:variant>
      <vt:variant>
        <vt:lpwstr/>
      </vt:variant>
      <vt:variant>
        <vt:i4>1835083</vt:i4>
      </vt:variant>
      <vt:variant>
        <vt:i4>21</vt:i4>
      </vt:variant>
      <vt:variant>
        <vt:i4>0</vt:i4>
      </vt:variant>
      <vt:variant>
        <vt:i4>5</vt:i4>
      </vt:variant>
      <vt:variant>
        <vt:lpwstr>https://corruptinfo.nazk.gov.ua/</vt:lpwstr>
      </vt:variant>
      <vt:variant>
        <vt:lpwstr/>
      </vt:variant>
      <vt:variant>
        <vt:i4>8061034</vt:i4>
      </vt:variant>
      <vt:variant>
        <vt:i4>18</vt:i4>
      </vt:variant>
      <vt:variant>
        <vt:i4>0</vt:i4>
      </vt:variant>
      <vt:variant>
        <vt:i4>5</vt:i4>
      </vt:variant>
      <vt:variant>
        <vt:lpwstr>https://zakon.rada.gov.ua/laws/show/922-19</vt:lpwstr>
      </vt:variant>
      <vt:variant>
        <vt:lpwstr>n1275</vt:lpwstr>
      </vt:variant>
      <vt:variant>
        <vt:i4>8061034</vt:i4>
      </vt:variant>
      <vt:variant>
        <vt:i4>15</vt:i4>
      </vt:variant>
      <vt:variant>
        <vt:i4>0</vt:i4>
      </vt:variant>
      <vt:variant>
        <vt:i4>5</vt:i4>
      </vt:variant>
      <vt:variant>
        <vt:lpwstr>https://zakon.rada.gov.ua/laws/show/922-19</vt:lpwstr>
      </vt:variant>
      <vt:variant>
        <vt:lpwstr>n1274</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n1265</vt:lpwstr>
      </vt:variant>
      <vt:variant>
        <vt:i4>6488179</vt:i4>
      </vt:variant>
      <vt:variant>
        <vt:i4>3</vt:i4>
      </vt:variant>
      <vt:variant>
        <vt:i4>0</vt:i4>
      </vt:variant>
      <vt:variant>
        <vt:i4>5</vt:i4>
      </vt:variant>
      <vt:variant>
        <vt:lpwstr>http://zakon3.rada.gov.ua/laws/show/755-15/paran174</vt:lpwstr>
      </vt:variant>
      <vt:variant>
        <vt:lpwstr>n174</vt:lpwstr>
      </vt:variant>
      <vt:variant>
        <vt:i4>2293801</vt:i4>
      </vt:variant>
      <vt:variant>
        <vt:i4>0</vt:i4>
      </vt:variant>
      <vt:variant>
        <vt:i4>0</vt:i4>
      </vt:variant>
      <vt:variant>
        <vt:i4>5</vt:i4>
      </vt:variant>
      <vt:variant>
        <vt:lpwstr>http://zakon3.rada.gov.ua/laws/show/2210-14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cp:lastModifiedBy>Олена Лясковець</cp:lastModifiedBy>
  <cp:revision>9</cp:revision>
  <cp:lastPrinted>2023-05-16T06:36:00Z</cp:lastPrinted>
  <dcterms:created xsi:type="dcterms:W3CDTF">2023-08-17T06:41:00Z</dcterms:created>
  <dcterms:modified xsi:type="dcterms:W3CDTF">2023-09-19T09:16:00Z</dcterms:modified>
</cp:coreProperties>
</file>