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F5" w:rsidRDefault="005325F5" w:rsidP="005325F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</w:rPr>
      </w:pPr>
      <w:bookmarkStart w:id="0" w:name="bookmark0"/>
      <w:r w:rsidRPr="00771CF1">
        <w:rPr>
          <w:rFonts w:ascii="Times New Roman" w:eastAsia="Times New Roman" w:hAnsi="Times New Roman" w:cs="Times New Roman"/>
          <w:b/>
        </w:rPr>
        <w:t>ЗАТВЕРДЖЕНО</w:t>
      </w:r>
    </w:p>
    <w:p w:rsidR="00774142" w:rsidRPr="00771CF1" w:rsidRDefault="00774142" w:rsidP="005325F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розпорядженням №</w:t>
      </w:r>
      <w:r w:rsidR="00B85ABC">
        <w:rPr>
          <w:rFonts w:ascii="Times New Roman" w:eastAsia="Times New Roman" w:hAnsi="Times New Roman" w:cs="Times New Roman"/>
          <w:b/>
        </w:rPr>
        <w:t>15</w:t>
      </w:r>
      <w:r>
        <w:rPr>
          <w:rFonts w:ascii="Times New Roman" w:eastAsia="Times New Roman" w:hAnsi="Times New Roman" w:cs="Times New Roman"/>
          <w:b/>
        </w:rPr>
        <w:t xml:space="preserve"> від </w:t>
      </w:r>
      <w:r w:rsidR="00B85ABC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7.0</w:t>
      </w:r>
      <w:r w:rsidR="00B85ABC"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</w:rPr>
        <w:t>.2024 року</w:t>
      </w:r>
    </w:p>
    <w:p w:rsidR="005325F5" w:rsidRPr="00771CF1" w:rsidRDefault="005325F5" w:rsidP="005325F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</w:rPr>
      </w:pPr>
      <w:r w:rsidRPr="00771CF1">
        <w:rPr>
          <w:rFonts w:ascii="Times New Roman" w:eastAsia="Times New Roman" w:hAnsi="Times New Roman" w:cs="Times New Roman"/>
          <w:b/>
        </w:rPr>
        <w:t>                                                                    </w:t>
      </w:r>
      <w:r w:rsidR="00774142">
        <w:rPr>
          <w:rFonts w:ascii="Times New Roman" w:eastAsia="Times New Roman" w:hAnsi="Times New Roman" w:cs="Times New Roman"/>
          <w:b/>
        </w:rPr>
        <w:t>т</w:t>
      </w:r>
      <w:r w:rsidRPr="00771CF1">
        <w:rPr>
          <w:rFonts w:ascii="Times New Roman" w:eastAsia="Times New Roman" w:hAnsi="Times New Roman" w:cs="Times New Roman"/>
          <w:b/>
        </w:rPr>
        <w:t>.в.о. начальника управління</w:t>
      </w:r>
    </w:p>
    <w:p w:rsidR="005325F5" w:rsidRPr="00771CF1" w:rsidRDefault="005325F5" w:rsidP="005325F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771CF1">
        <w:rPr>
          <w:rFonts w:ascii="Times New Roman" w:eastAsia="Times New Roman" w:hAnsi="Times New Roman" w:cs="Times New Roman"/>
          <w:b/>
        </w:rPr>
        <w:t>Тетян</w:t>
      </w:r>
      <w:r w:rsidR="002B3C3B">
        <w:rPr>
          <w:rFonts w:ascii="Times New Roman" w:eastAsia="Times New Roman" w:hAnsi="Times New Roman" w:cs="Times New Roman"/>
          <w:b/>
        </w:rPr>
        <w:t>ою</w:t>
      </w:r>
      <w:r w:rsidRPr="00771CF1">
        <w:rPr>
          <w:rFonts w:ascii="Times New Roman" w:eastAsia="Times New Roman" w:hAnsi="Times New Roman" w:cs="Times New Roman"/>
          <w:b/>
        </w:rPr>
        <w:t xml:space="preserve"> БАРАБАЩУК</w:t>
      </w:r>
    </w:p>
    <w:p w:rsidR="005325F5" w:rsidRPr="00771CF1" w:rsidRDefault="005325F5" w:rsidP="005325F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</w:rPr>
      </w:pPr>
      <w:r w:rsidRPr="00771CF1">
        <w:rPr>
          <w:rFonts w:ascii="Times New Roman" w:eastAsia="Times New Roman" w:hAnsi="Times New Roman" w:cs="Times New Roman"/>
          <w:b/>
        </w:rPr>
        <w:t>                              </w:t>
      </w:r>
    </w:p>
    <w:p w:rsidR="005325F5" w:rsidRPr="00771CF1" w:rsidRDefault="005325F5">
      <w:pPr>
        <w:pStyle w:val="10"/>
        <w:keepNext/>
        <w:keepLines/>
        <w:shd w:val="clear" w:color="auto" w:fill="auto"/>
        <w:spacing w:before="0"/>
        <w:ind w:left="40"/>
        <w:rPr>
          <w:sz w:val="24"/>
          <w:szCs w:val="24"/>
        </w:rPr>
      </w:pPr>
    </w:p>
    <w:p w:rsidR="00945797" w:rsidRPr="00DC7543" w:rsidRDefault="00B96964" w:rsidP="00771CF1">
      <w:pPr>
        <w:pStyle w:val="10"/>
        <w:keepNext/>
        <w:keepLines/>
        <w:shd w:val="clear" w:color="auto" w:fill="auto"/>
        <w:spacing w:before="0"/>
        <w:ind w:left="40"/>
        <w:rPr>
          <w:sz w:val="24"/>
          <w:szCs w:val="24"/>
        </w:rPr>
      </w:pPr>
      <w:r w:rsidRPr="00DC7543">
        <w:rPr>
          <w:sz w:val="24"/>
          <w:szCs w:val="24"/>
        </w:rPr>
        <w:t>Обґрунтування підстави</w:t>
      </w:r>
      <w:bookmarkEnd w:id="0"/>
    </w:p>
    <w:p w:rsidR="00945797" w:rsidRPr="00771CF1" w:rsidRDefault="00B96964" w:rsidP="00771CF1">
      <w:pPr>
        <w:pStyle w:val="20"/>
        <w:shd w:val="clear" w:color="auto" w:fill="auto"/>
        <w:spacing w:after="0"/>
        <w:ind w:left="40" w:firstLine="0"/>
        <w:jc w:val="center"/>
        <w:rPr>
          <w:sz w:val="20"/>
          <w:szCs w:val="20"/>
        </w:rPr>
      </w:pPr>
      <w:r w:rsidRPr="00771CF1">
        <w:rPr>
          <w:sz w:val="20"/>
          <w:szCs w:val="20"/>
        </w:rPr>
        <w:t xml:space="preserve">проведення закупівлі </w:t>
      </w:r>
      <w:r w:rsidR="00BC01E0" w:rsidRPr="00BC01E0">
        <w:rPr>
          <w:b/>
          <w:bCs/>
          <w:i/>
          <w:iCs/>
          <w:sz w:val="20"/>
          <w:szCs w:val="20"/>
        </w:rPr>
        <w:t xml:space="preserve">послуги із </w:t>
      </w:r>
      <w:r w:rsidR="00B85ABC">
        <w:rPr>
          <w:b/>
          <w:bCs/>
          <w:i/>
          <w:iCs/>
          <w:sz w:val="20"/>
          <w:szCs w:val="20"/>
        </w:rPr>
        <w:t xml:space="preserve">поводження з </w:t>
      </w:r>
      <w:r w:rsidR="00AF1CD0">
        <w:rPr>
          <w:b/>
          <w:bCs/>
          <w:i/>
          <w:iCs/>
          <w:sz w:val="20"/>
          <w:szCs w:val="20"/>
        </w:rPr>
        <w:t>побутовими відходами</w:t>
      </w:r>
      <w:r w:rsidR="00BC01E0" w:rsidRPr="00BC01E0">
        <w:rPr>
          <w:b/>
          <w:bCs/>
          <w:i/>
          <w:iCs/>
          <w:sz w:val="20"/>
          <w:szCs w:val="20"/>
        </w:rPr>
        <w:t xml:space="preserve"> </w:t>
      </w:r>
      <w:r w:rsidRPr="00771CF1">
        <w:rPr>
          <w:sz w:val="20"/>
          <w:szCs w:val="20"/>
        </w:rPr>
        <w:t>із застосуванням виключення згідно з підпунктом 5 пункту</w:t>
      </w:r>
      <w:r w:rsidR="00C66715">
        <w:rPr>
          <w:sz w:val="20"/>
          <w:szCs w:val="20"/>
        </w:rPr>
        <w:t xml:space="preserve"> </w:t>
      </w:r>
      <w:r w:rsidRPr="00771CF1">
        <w:rPr>
          <w:sz w:val="20"/>
          <w:szCs w:val="20"/>
        </w:rPr>
        <w:t>13 Особливостей здійснення публічних закупівель товарів, робіт і послуг для замовників, передбачених</w:t>
      </w:r>
      <w:r w:rsidR="00C66715">
        <w:rPr>
          <w:sz w:val="20"/>
          <w:szCs w:val="20"/>
        </w:rPr>
        <w:t xml:space="preserve"> </w:t>
      </w:r>
      <w:r w:rsidRPr="00771CF1">
        <w:rPr>
          <w:sz w:val="20"/>
          <w:szCs w:val="20"/>
        </w:rPr>
        <w:t>Законом України «Про публічні закупівлі», на період дії правового режиму воєнного стану в Україні та</w:t>
      </w:r>
      <w:r w:rsidR="00C66715">
        <w:rPr>
          <w:sz w:val="20"/>
          <w:szCs w:val="20"/>
        </w:rPr>
        <w:t xml:space="preserve"> </w:t>
      </w:r>
      <w:r w:rsidRPr="00771CF1">
        <w:rPr>
          <w:sz w:val="20"/>
          <w:szCs w:val="20"/>
        </w:rPr>
        <w:t>протягом 90 днів з дня його припинення або скасування, затверджених Постановою КМУ №1178 від</w:t>
      </w:r>
    </w:p>
    <w:p w:rsidR="00945797" w:rsidRDefault="00B96964" w:rsidP="00771CF1">
      <w:pPr>
        <w:pStyle w:val="20"/>
        <w:shd w:val="clear" w:color="auto" w:fill="auto"/>
        <w:spacing w:after="180"/>
        <w:ind w:left="40" w:firstLine="0"/>
        <w:jc w:val="center"/>
        <w:rPr>
          <w:sz w:val="20"/>
          <w:szCs w:val="20"/>
        </w:rPr>
      </w:pPr>
      <w:r w:rsidRPr="00771CF1">
        <w:rPr>
          <w:sz w:val="20"/>
          <w:szCs w:val="20"/>
        </w:rPr>
        <w:t>12.10.2022 року (далі - Особливості)</w:t>
      </w:r>
    </w:p>
    <w:p w:rsidR="007D1B14" w:rsidRPr="00771CF1" w:rsidRDefault="00465FFC">
      <w:pPr>
        <w:pStyle w:val="30"/>
        <w:shd w:val="clear" w:color="auto" w:fill="auto"/>
        <w:spacing w:before="0"/>
        <w:rPr>
          <w:b w:val="0"/>
          <w:sz w:val="24"/>
          <w:szCs w:val="24"/>
        </w:rPr>
      </w:pPr>
      <w:r>
        <w:rPr>
          <w:sz w:val="24"/>
          <w:szCs w:val="24"/>
        </w:rPr>
        <w:t>Ф</w:t>
      </w:r>
      <w:r w:rsidR="00B96964" w:rsidRPr="00771CF1">
        <w:rPr>
          <w:sz w:val="24"/>
          <w:szCs w:val="24"/>
        </w:rPr>
        <w:t>актична назва предмету закупівлі:</w:t>
      </w:r>
      <w:r w:rsidR="007D1B14" w:rsidRPr="00771CF1">
        <w:rPr>
          <w:sz w:val="24"/>
          <w:szCs w:val="24"/>
        </w:rPr>
        <w:t xml:space="preserve"> </w:t>
      </w:r>
      <w:r w:rsidR="00227CEC" w:rsidRPr="00771CF1">
        <w:rPr>
          <w:b w:val="0"/>
          <w:sz w:val="24"/>
          <w:szCs w:val="24"/>
          <w:lang w:eastAsia="en-US"/>
        </w:rPr>
        <w:t xml:space="preserve">послуги </w:t>
      </w:r>
      <w:r w:rsidR="00C66715" w:rsidRPr="00AF1CD0">
        <w:rPr>
          <w:b w:val="0"/>
          <w:sz w:val="24"/>
          <w:szCs w:val="24"/>
          <w:lang w:eastAsia="en-US"/>
        </w:rPr>
        <w:t>і</w:t>
      </w:r>
      <w:r w:rsidR="00227CEC" w:rsidRPr="00AF1CD0">
        <w:rPr>
          <w:b w:val="0"/>
          <w:sz w:val="24"/>
          <w:szCs w:val="24"/>
          <w:lang w:eastAsia="en-US"/>
        </w:rPr>
        <w:t xml:space="preserve">з </w:t>
      </w:r>
      <w:r w:rsidR="00AF1CD0" w:rsidRPr="00AF1CD0">
        <w:rPr>
          <w:b w:val="0"/>
          <w:bCs w:val="0"/>
          <w:iCs/>
          <w:sz w:val="24"/>
          <w:szCs w:val="24"/>
        </w:rPr>
        <w:t>поводження з побутовими відходами</w:t>
      </w:r>
      <w:r w:rsidR="00AF1CD0" w:rsidRPr="00BC01E0">
        <w:rPr>
          <w:i/>
          <w:iCs/>
          <w:sz w:val="20"/>
          <w:szCs w:val="20"/>
        </w:rPr>
        <w:t xml:space="preserve"> </w:t>
      </w:r>
      <w:r w:rsidR="00227CEC" w:rsidRPr="00771CF1">
        <w:rPr>
          <w:b w:val="0"/>
          <w:sz w:val="24"/>
          <w:szCs w:val="24"/>
          <w:lang w:eastAsia="en-US"/>
        </w:rPr>
        <w:t>(згідно ДК 021:2015 код 905</w:t>
      </w:r>
      <w:r w:rsidR="00595F39">
        <w:rPr>
          <w:b w:val="0"/>
          <w:sz w:val="24"/>
          <w:szCs w:val="24"/>
          <w:lang w:eastAsia="en-US"/>
        </w:rPr>
        <w:t>1</w:t>
      </w:r>
      <w:r w:rsidR="00227CEC" w:rsidRPr="00771CF1">
        <w:rPr>
          <w:b w:val="0"/>
          <w:sz w:val="24"/>
          <w:szCs w:val="24"/>
          <w:lang w:eastAsia="en-US"/>
        </w:rPr>
        <w:t>0000-</w:t>
      </w:r>
      <w:r w:rsidR="00595F39">
        <w:rPr>
          <w:b w:val="0"/>
          <w:sz w:val="24"/>
          <w:szCs w:val="24"/>
          <w:lang w:eastAsia="en-US"/>
        </w:rPr>
        <w:t>5</w:t>
      </w:r>
      <w:r w:rsidR="00227CEC" w:rsidRPr="00771CF1">
        <w:rPr>
          <w:b w:val="0"/>
          <w:sz w:val="24"/>
          <w:szCs w:val="24"/>
          <w:lang w:eastAsia="en-US"/>
        </w:rPr>
        <w:t xml:space="preserve"> «</w:t>
      </w:r>
      <w:r w:rsidR="00595F39">
        <w:rPr>
          <w:b w:val="0"/>
          <w:sz w:val="24"/>
          <w:szCs w:val="24"/>
          <w:lang w:eastAsia="en-US"/>
        </w:rPr>
        <w:t>Утилізація/видалення сміття та поводження зі сміттям»</w:t>
      </w:r>
      <w:r w:rsidR="00227CEC" w:rsidRPr="00771CF1">
        <w:rPr>
          <w:b w:val="0"/>
          <w:sz w:val="24"/>
          <w:szCs w:val="24"/>
          <w:lang w:eastAsia="en-US"/>
        </w:rPr>
        <w:t>).</w:t>
      </w:r>
    </w:p>
    <w:p w:rsidR="00945797" w:rsidRPr="00771CF1" w:rsidRDefault="00B96964">
      <w:pPr>
        <w:pStyle w:val="30"/>
        <w:shd w:val="clear" w:color="auto" w:fill="auto"/>
        <w:spacing w:before="0"/>
        <w:rPr>
          <w:sz w:val="24"/>
          <w:szCs w:val="24"/>
        </w:rPr>
      </w:pPr>
      <w:r w:rsidRPr="00771CF1">
        <w:rPr>
          <w:sz w:val="24"/>
          <w:szCs w:val="24"/>
        </w:rPr>
        <w:t xml:space="preserve">розмір бюджетного призначення: </w:t>
      </w:r>
      <w:r w:rsidR="00AF1CD0" w:rsidRPr="00AF1CD0">
        <w:rPr>
          <w:b w:val="0"/>
          <w:sz w:val="24"/>
          <w:szCs w:val="24"/>
        </w:rPr>
        <w:t>3707</w:t>
      </w:r>
      <w:r w:rsidRPr="00465FFC">
        <w:rPr>
          <w:rStyle w:val="31"/>
          <w:color w:val="000000" w:themeColor="text1"/>
          <w:sz w:val="24"/>
          <w:szCs w:val="24"/>
        </w:rPr>
        <w:t>,</w:t>
      </w:r>
      <w:r w:rsidR="00AF1CD0">
        <w:rPr>
          <w:rStyle w:val="31"/>
          <w:color w:val="000000" w:themeColor="text1"/>
          <w:sz w:val="24"/>
          <w:szCs w:val="24"/>
        </w:rPr>
        <w:t>55</w:t>
      </w:r>
      <w:r w:rsidRPr="00465FFC">
        <w:rPr>
          <w:rStyle w:val="31"/>
          <w:color w:val="000000" w:themeColor="text1"/>
          <w:sz w:val="24"/>
          <w:szCs w:val="24"/>
        </w:rPr>
        <w:t xml:space="preserve"> </w:t>
      </w:r>
      <w:r w:rsidRPr="00771CF1">
        <w:rPr>
          <w:rStyle w:val="31"/>
          <w:color w:val="000000" w:themeColor="text1"/>
          <w:sz w:val="24"/>
          <w:szCs w:val="24"/>
        </w:rPr>
        <w:t>гр</w:t>
      </w:r>
      <w:r w:rsidR="0023581A" w:rsidRPr="00771CF1">
        <w:rPr>
          <w:rStyle w:val="31"/>
          <w:color w:val="000000" w:themeColor="text1"/>
          <w:sz w:val="24"/>
          <w:szCs w:val="24"/>
        </w:rPr>
        <w:t>н</w:t>
      </w:r>
      <w:r w:rsidRPr="00771CF1">
        <w:rPr>
          <w:rStyle w:val="31"/>
          <w:sz w:val="24"/>
          <w:szCs w:val="24"/>
        </w:rPr>
        <w:t xml:space="preserve">. </w:t>
      </w:r>
      <w:r w:rsidRPr="00771CF1">
        <w:rPr>
          <w:sz w:val="24"/>
          <w:szCs w:val="24"/>
        </w:rPr>
        <w:t xml:space="preserve">обсяг закупівлі: </w:t>
      </w:r>
      <w:r w:rsidR="00F4672A" w:rsidRPr="00F4672A">
        <w:rPr>
          <w:b w:val="0"/>
          <w:sz w:val="24"/>
          <w:szCs w:val="24"/>
        </w:rPr>
        <w:t>15</w:t>
      </w:r>
      <w:r w:rsidR="00A00D87" w:rsidRPr="00A00D87">
        <w:rPr>
          <w:b w:val="0"/>
          <w:sz w:val="24"/>
          <w:szCs w:val="24"/>
        </w:rPr>
        <w:t>,</w:t>
      </w:r>
      <w:r w:rsidR="00F4672A">
        <w:rPr>
          <w:b w:val="0"/>
          <w:sz w:val="24"/>
          <w:szCs w:val="24"/>
        </w:rPr>
        <w:t>4</w:t>
      </w:r>
      <w:r w:rsidR="00BC01E0">
        <w:rPr>
          <w:sz w:val="24"/>
          <w:szCs w:val="24"/>
        </w:rPr>
        <w:t xml:space="preserve"> </w:t>
      </w:r>
      <w:r w:rsidRPr="00771CF1">
        <w:rPr>
          <w:rStyle w:val="31"/>
          <w:color w:val="000000" w:themeColor="text1"/>
          <w:sz w:val="24"/>
          <w:szCs w:val="24"/>
        </w:rPr>
        <w:t>м.куб.</w:t>
      </w:r>
    </w:p>
    <w:p w:rsidR="0049549A" w:rsidRPr="00771CF1" w:rsidRDefault="00B96964">
      <w:pPr>
        <w:pStyle w:val="20"/>
        <w:shd w:val="clear" w:color="auto" w:fill="auto"/>
        <w:spacing w:after="180"/>
        <w:ind w:firstLine="0"/>
        <w:jc w:val="left"/>
        <w:rPr>
          <w:rStyle w:val="22"/>
          <w:b w:val="0"/>
          <w:color w:val="000000" w:themeColor="text1"/>
          <w:sz w:val="24"/>
          <w:szCs w:val="24"/>
        </w:rPr>
      </w:pPr>
      <w:r w:rsidRPr="00771CF1">
        <w:rPr>
          <w:rStyle w:val="22"/>
          <w:sz w:val="24"/>
          <w:szCs w:val="24"/>
        </w:rPr>
        <w:t>місце поставки:</w:t>
      </w:r>
      <w:r w:rsidR="00EB067B" w:rsidRPr="00771CF1">
        <w:rPr>
          <w:rStyle w:val="22"/>
          <w:sz w:val="24"/>
          <w:szCs w:val="24"/>
        </w:rPr>
        <w:t xml:space="preserve"> </w:t>
      </w:r>
      <w:r w:rsidR="00804B7B" w:rsidRPr="00804B7B">
        <w:rPr>
          <w:rStyle w:val="22"/>
          <w:b w:val="0"/>
          <w:sz w:val="24"/>
          <w:szCs w:val="24"/>
        </w:rPr>
        <w:t>Радомишльський</w:t>
      </w:r>
      <w:r w:rsidR="00804B7B">
        <w:rPr>
          <w:rStyle w:val="22"/>
          <w:sz w:val="24"/>
          <w:szCs w:val="24"/>
        </w:rPr>
        <w:t xml:space="preserve"> </w:t>
      </w:r>
      <w:r w:rsidR="000869B6" w:rsidRPr="000869B6">
        <w:rPr>
          <w:rStyle w:val="22"/>
          <w:b w:val="0"/>
          <w:sz w:val="24"/>
          <w:szCs w:val="24"/>
        </w:rPr>
        <w:t>районний</w:t>
      </w:r>
      <w:r w:rsidR="000869B6">
        <w:rPr>
          <w:rStyle w:val="22"/>
          <w:sz w:val="24"/>
          <w:szCs w:val="24"/>
        </w:rPr>
        <w:t xml:space="preserve"> </w:t>
      </w:r>
      <w:r w:rsidR="0049549A" w:rsidRPr="00771CF1">
        <w:rPr>
          <w:rStyle w:val="22"/>
          <w:b w:val="0"/>
          <w:color w:val="000000" w:themeColor="text1"/>
          <w:sz w:val="24"/>
          <w:szCs w:val="24"/>
        </w:rPr>
        <w:t xml:space="preserve">суд Житомирської області </w:t>
      </w:r>
    </w:p>
    <w:p w:rsidR="00945797" w:rsidRPr="00771CF1" w:rsidRDefault="00B96964">
      <w:pPr>
        <w:pStyle w:val="20"/>
        <w:shd w:val="clear" w:color="auto" w:fill="auto"/>
        <w:spacing w:after="180"/>
        <w:ind w:firstLine="0"/>
        <w:jc w:val="left"/>
        <w:rPr>
          <w:sz w:val="24"/>
          <w:szCs w:val="24"/>
        </w:rPr>
      </w:pPr>
      <w:r w:rsidRPr="00771CF1">
        <w:rPr>
          <w:rStyle w:val="22"/>
          <w:sz w:val="24"/>
          <w:szCs w:val="24"/>
        </w:rPr>
        <w:t xml:space="preserve">строк поставки: </w:t>
      </w:r>
      <w:r w:rsidRPr="00771CF1">
        <w:rPr>
          <w:sz w:val="24"/>
          <w:szCs w:val="24"/>
        </w:rPr>
        <w:t>з 01.01.2024 до 31.12.2024 року</w:t>
      </w:r>
    </w:p>
    <w:p w:rsidR="00077986" w:rsidRPr="00771CF1" w:rsidRDefault="00077986" w:rsidP="00882450">
      <w:pPr>
        <w:pStyle w:val="Standard"/>
        <w:spacing w:before="280" w:after="280"/>
        <w:ind w:firstLine="708"/>
        <w:jc w:val="both"/>
        <w:rPr>
          <w:rFonts w:ascii="Times New Roman" w:hAnsi="Times New Roman" w:cs="Times New Roman"/>
        </w:rPr>
      </w:pPr>
      <w:bookmarkStart w:id="1" w:name="bookmark1"/>
      <w:r w:rsidRPr="00771CF1">
        <w:rPr>
          <w:rFonts w:ascii="Times New Roman" w:eastAsia="Times New Roman" w:hAnsi="Times New Roman" w:cs="Times New Roman"/>
          <w:color w:val="000000"/>
        </w:rPr>
        <w:t>Підстави для здійснення закупівлі:</w:t>
      </w:r>
      <w:r w:rsidRPr="00771CF1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r w:rsidRPr="00771CF1">
        <w:rPr>
          <w:rFonts w:ascii="Times New Roman" w:eastAsia="Times New Roman" w:hAnsi="Times New Roman" w:cs="Times New Roman"/>
          <w:b/>
          <w:color w:val="000000"/>
        </w:rPr>
        <w:t>відповідно до підпункту 5 пункту 13 Особливостей роботи, товари чи послуги можуть бути виконані, поставлені чи надані виключно певним суб’єктом господарювання  у випадку відсутності конкуренції з технічних причин, яка повинна бути документально підтверджена замовником.</w:t>
      </w:r>
    </w:p>
    <w:p w:rsidR="00077986" w:rsidRPr="00FF308C" w:rsidRDefault="00077986" w:rsidP="00077986">
      <w:pPr>
        <w:pStyle w:val="Standard"/>
        <w:tabs>
          <w:tab w:val="left" w:pos="284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308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Обґрунтування підстави для здійснення закупівлі:</w:t>
      </w:r>
    </w:p>
    <w:p w:rsidR="00077986" w:rsidRPr="00544CD6" w:rsidRDefault="00077986" w:rsidP="00077986">
      <w:pPr>
        <w:pStyle w:val="Standard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:rsidR="00077986" w:rsidRPr="00544CD6" w:rsidRDefault="00077986" w:rsidP="00077986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Указом Президента України від </w:t>
      </w: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05.02.2024</w:t>
      </w: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№ </w:t>
      </w: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49</w:t>
      </w: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</w:rPr>
        <w:t>/</w:t>
      </w: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2024</w:t>
      </w: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термін дії воєнного стану встановлено до 1</w:t>
      </w: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3</w:t>
      </w: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т</w:t>
      </w: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</w:rPr>
        <w:t>равня</w:t>
      </w: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</w:rPr>
        <w:t>2024 року.</w:t>
      </w:r>
    </w:p>
    <w:p w:rsidR="00077986" w:rsidRPr="00544CD6" w:rsidRDefault="00077986" w:rsidP="00077986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</w:rPr>
        <w:t>Стаття 12</w:t>
      </w: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 xml:space="preserve">1 </w:t>
      </w: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</w:rPr>
        <w:t>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:rsidR="00077986" w:rsidRPr="00544CD6" w:rsidRDefault="00077986" w:rsidP="00077986">
      <w:pPr>
        <w:pStyle w:val="Standard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</w:rPr>
        <w:t>1) працює відповідно до Регламенту Кабінету Міністрів України в умовах воєнного стану;</w:t>
      </w:r>
    </w:p>
    <w:p w:rsidR="00077986" w:rsidRPr="00544CD6" w:rsidRDefault="00077986" w:rsidP="00077986">
      <w:pPr>
        <w:pStyle w:val="Standard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:rsidR="00077986" w:rsidRPr="00544CD6" w:rsidRDefault="00077986" w:rsidP="00077986">
      <w:pPr>
        <w:pStyle w:val="Standard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</w:rPr>
        <w:t>Згідно з сьомим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</w:t>
      </w:r>
      <w:bookmarkStart w:id="2" w:name="_GoBack"/>
      <w:bookmarkEnd w:id="2"/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</w:rPr>
        <w:t>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:rsidR="00077986" w:rsidRPr="00544CD6" w:rsidRDefault="00077986" w:rsidP="00077986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</w:rPr>
        <w:t>З метою невідкладного забезпечення заходів правового режиму воєнного стану, до яких у тому числі входить здійснення публічних закупівель, частиною 3</w:t>
      </w: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7</w:t>
      </w: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розділу Х «Прикінцеві та перехідні положення» Закону встановлено, що на період дії правового режиму воєнного стану в Україні та протягом 90 днів з дня його припинення або скасування </w:t>
      </w:r>
      <w:hyperlink r:id="rId7" w:anchor="n16" w:history="1">
        <w:r w:rsidRPr="00544CD6">
          <w:rPr>
            <w:rFonts w:ascii="Times New Roman" w:eastAsia="Times New Roman" w:hAnsi="Times New Roman" w:cs="Times New Roman"/>
            <w:color w:val="000000"/>
            <w:sz w:val="22"/>
            <w:szCs w:val="22"/>
          </w:rPr>
          <w:t>особливості здійснення закупівель товарів, робіт і послуг для замовників, передбачених цим Законом</w:t>
        </w:r>
      </w:hyperlink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</w:rPr>
        <w:t>, визначаються Кабінетом Міністрів України із забезпеченням захищеності таких замовників від воєнних загроз.</w:t>
      </w:r>
    </w:p>
    <w:p w:rsidR="00077986" w:rsidRPr="00544CD6" w:rsidRDefault="00077986" w:rsidP="00077986">
      <w:pPr>
        <w:pStyle w:val="Standard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</w:rPr>
        <w:t>На виконання цієї норми Закону урядом були прийняті Особливості.</w:t>
      </w:r>
    </w:p>
    <w:p w:rsidR="00077986" w:rsidRPr="00544CD6" w:rsidRDefault="00077986" w:rsidP="00077986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Положеннями Особливостей передбачено підставу для здійснення закупівлі  </w:t>
      </w:r>
      <w:r w:rsidRPr="00544CD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за підпунктом 5 пункту 13:</w:t>
      </w: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роботи, товари чи послуги можуть бути виконані, поставлені чи надані виключно певним суб’єктом </w:t>
      </w: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господарювання у випадку відсутності конкуренції з технічних причин, яка повинна бути документально підтверджена замовником.</w:t>
      </w:r>
    </w:p>
    <w:p w:rsidR="005A79BB" w:rsidRPr="00544CD6" w:rsidRDefault="005A79BB" w:rsidP="005A79BB">
      <w:pPr>
        <w:pStyle w:val="Bodytext20"/>
        <w:shd w:val="clear" w:color="auto" w:fill="auto"/>
        <w:spacing w:line="257" w:lineRule="exact"/>
        <w:ind w:firstLine="540"/>
        <w:jc w:val="both"/>
      </w:pPr>
      <w:r w:rsidRPr="00544CD6">
        <w:rPr>
          <w:color w:val="000000"/>
        </w:rPr>
        <w:t>Правові, організаційні та економічні засади діяльності, пов'язаної з побутовими відходами, визначені Законом України "Про житлово-комунальні послуги", "Про</w:t>
      </w:r>
      <w:r w:rsidR="00B95080" w:rsidRPr="00544CD6">
        <w:rPr>
          <w:color w:val="000000"/>
        </w:rPr>
        <w:t xml:space="preserve"> управління </w:t>
      </w:r>
      <w:r w:rsidRPr="00544CD6">
        <w:rPr>
          <w:color w:val="000000"/>
        </w:rPr>
        <w:t>відход</w:t>
      </w:r>
      <w:r w:rsidR="00B95080" w:rsidRPr="00544CD6">
        <w:rPr>
          <w:color w:val="000000"/>
        </w:rPr>
        <w:t>ами</w:t>
      </w:r>
      <w:r w:rsidRPr="00544CD6">
        <w:rPr>
          <w:color w:val="000000"/>
        </w:rPr>
        <w:t>", "Про місцеве самоврядування в Україні"</w:t>
      </w:r>
      <w:r w:rsidR="000D2D6A" w:rsidRPr="00544CD6">
        <w:rPr>
          <w:color w:val="000000"/>
        </w:rPr>
        <w:t xml:space="preserve"> та</w:t>
      </w:r>
      <w:r w:rsidRPr="00544CD6">
        <w:rPr>
          <w:color w:val="000000"/>
        </w:rPr>
        <w:t xml:space="preserve"> </w:t>
      </w:r>
      <w:r w:rsidR="00BF7B5A" w:rsidRPr="00544CD6">
        <w:rPr>
          <w:bCs/>
          <w:color w:val="333333"/>
          <w:shd w:val="clear" w:color="auto" w:fill="FFFFFF"/>
        </w:rPr>
        <w:t>Правилами надання послуги з управління побутовими відходами та типових договорів про надання послуги з управління побутовими відходами</w:t>
      </w:r>
      <w:r w:rsidRPr="00544CD6">
        <w:rPr>
          <w:color w:val="000000"/>
        </w:rPr>
        <w:t xml:space="preserve">, затвердженими постановою Кабінету Міністрів України від </w:t>
      </w:r>
      <w:r w:rsidR="00A10A97" w:rsidRPr="00544CD6">
        <w:rPr>
          <w:bCs/>
          <w:color w:val="333333"/>
          <w:shd w:val="clear" w:color="auto" w:fill="FFFFFF"/>
        </w:rPr>
        <w:t>8 серпня 2023 р. № 835</w:t>
      </w:r>
      <w:r w:rsidRPr="00544CD6">
        <w:rPr>
          <w:color w:val="000000"/>
        </w:rPr>
        <w:t>.</w:t>
      </w:r>
    </w:p>
    <w:p w:rsidR="005A79BB" w:rsidRPr="00544CD6" w:rsidRDefault="005A79BB" w:rsidP="005A79BB">
      <w:pPr>
        <w:pStyle w:val="Bodytext20"/>
        <w:shd w:val="clear" w:color="auto" w:fill="auto"/>
        <w:spacing w:line="257" w:lineRule="exact"/>
        <w:ind w:firstLine="540"/>
        <w:jc w:val="both"/>
      </w:pPr>
      <w:r w:rsidRPr="00544CD6">
        <w:rPr>
          <w:color w:val="000000"/>
        </w:rPr>
        <w:t>Відповідно до статті 1 Закону України "Про житлов</w:t>
      </w:r>
      <w:r w:rsidR="00A817C9">
        <w:rPr>
          <w:color w:val="000000"/>
        </w:rPr>
        <w:t>о-комунальні послуги", житлово-</w:t>
      </w:r>
      <w:r w:rsidRPr="00544CD6">
        <w:rPr>
          <w:color w:val="000000"/>
        </w:rPr>
        <w:t>комунальні послуги - результат господарської діяльності, спрямованої на забезпечення умов проживання та/або перебування осіб у житлових і нежитлових приміщеннях, будинках і спорудах, комплексах будинків і споруд відповідно до нормативів, норм, стандартів, порядків і правил, що здійснюються на підставі відповідних договорів про надання житлово- комунальних послуг. Статтею 5 вищевказаного З</w:t>
      </w:r>
      <w:r w:rsidR="00791CDD" w:rsidRPr="00544CD6">
        <w:rPr>
          <w:color w:val="000000"/>
        </w:rPr>
        <w:t>акону визначено, що до житлово-</w:t>
      </w:r>
      <w:r w:rsidRPr="00544CD6">
        <w:rPr>
          <w:color w:val="000000"/>
        </w:rPr>
        <w:t xml:space="preserve">комунальних послуг належать, зокрема, послуги з </w:t>
      </w:r>
      <w:r w:rsidR="00D032B5" w:rsidRPr="00544CD6">
        <w:rPr>
          <w:color w:val="333333"/>
          <w:shd w:val="clear" w:color="auto" w:fill="FFFFFF"/>
        </w:rPr>
        <w:t>управління побутовими відходами</w:t>
      </w:r>
      <w:r w:rsidRPr="00544CD6">
        <w:rPr>
          <w:color w:val="000000"/>
        </w:rPr>
        <w:t>.</w:t>
      </w:r>
    </w:p>
    <w:p w:rsidR="005A79BB" w:rsidRPr="00544CD6" w:rsidRDefault="005A79BB" w:rsidP="005A79BB">
      <w:pPr>
        <w:pStyle w:val="Bodytext20"/>
        <w:shd w:val="clear" w:color="auto" w:fill="auto"/>
        <w:spacing w:line="257" w:lineRule="exact"/>
        <w:ind w:firstLine="540"/>
        <w:jc w:val="both"/>
      </w:pPr>
      <w:r w:rsidRPr="00544CD6">
        <w:rPr>
          <w:color w:val="000000"/>
        </w:rPr>
        <w:t xml:space="preserve">Відповідно до пункту 7 частини другої статті 6 Закону України "Про житлово- комунальні послуги" виконавцем </w:t>
      </w:r>
      <w:r w:rsidR="00AB0B51" w:rsidRPr="00544CD6">
        <w:rPr>
          <w:color w:val="333333"/>
          <w:shd w:val="clear" w:color="auto" w:fill="FFFFFF"/>
        </w:rPr>
        <w:t>послуг з управління побутовими відходами є адміністратор послуги з управління побутовими відходами, а у разі його відсутності - визначений у встановленому законодавством порядку суб’єкт господарювання, який здійснює збирання та перевезення побутових відходів.</w:t>
      </w:r>
    </w:p>
    <w:p w:rsidR="00597A75" w:rsidRDefault="00597A75" w:rsidP="00077986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</w:pPr>
      <w:r w:rsidRPr="00544CD6">
        <w:rPr>
          <w:rFonts w:ascii="Times New Roman" w:hAnsi="Times New Roman" w:cs="Times New Roman"/>
          <w:color w:val="000000"/>
          <w:sz w:val="22"/>
          <w:szCs w:val="22"/>
        </w:rPr>
        <w:t xml:space="preserve">Підпунктом 23 пункту "а" статті 30 Закону України "Про місцеве самоврядування в Україні" встановлено, що до віддання виконавчих органів сільських, селищних, міських рад належить повноваження щодо </w:t>
      </w:r>
      <w:r w:rsidRPr="00544CD6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визначення у встановленому порядку суб’єктів господарювання, які здійснюють збирання, перевезення, відновлення та видалення побутових відходів.</w:t>
      </w:r>
    </w:p>
    <w:p w:rsidR="00450150" w:rsidRPr="00544CD6" w:rsidRDefault="00450150" w:rsidP="00077986">
      <w:pPr>
        <w:pStyle w:val="Standard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Відповідно до Статуту, затвердженого рішенням шістнадцятої сесії Радомишльської міської ради </w:t>
      </w:r>
      <w:r w:rsidR="00325382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7 скликання 25.01.2017 року №296, КП «Благоустрій міста»</w:t>
      </w:r>
      <w:r w:rsidR="00A77C31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Р</w:t>
      </w:r>
      <w:r w:rsidR="00325382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адомишльської міської ради є </w:t>
      </w:r>
      <w:r w:rsidR="00BF1905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суб’єктом</w:t>
      </w:r>
      <w:r w:rsidR="00325382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господарювання, утвореним у формі комунального унітарного підприємства</w:t>
      </w:r>
      <w:r w:rsidR="00BF1905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, засновником якого є територіальна громада м. Радомишль та с. Глухів Перший, в особі Радомишльської міської ради.</w:t>
      </w:r>
    </w:p>
    <w:p w:rsidR="00077986" w:rsidRPr="00544CD6" w:rsidRDefault="00077986" w:rsidP="00077986">
      <w:pPr>
        <w:pStyle w:val="Standard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Отже, враховуючи зазначене, з метою дотримання принципу ефективності закупівлі, якнайшвидшого забезпечення наявної потреби Замовника в умовах воєнного стану, замовник, </w:t>
      </w:r>
      <w:r w:rsidRPr="00544CD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керуючись підпунктом 5 пункту 13 Особливостей</w:t>
      </w: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</w:rPr>
        <w:t>, прийняв рішення щодо здійснення Закупівлі за предметом</w:t>
      </w:r>
      <w:r w:rsidRPr="00544CD6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en-US"/>
        </w:rPr>
        <w:t xml:space="preserve"> </w:t>
      </w:r>
      <w:r w:rsidRPr="00544CD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послуги </w:t>
      </w:r>
      <w:r w:rsidR="006B5F74" w:rsidRPr="00544CD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з </w:t>
      </w:r>
      <w:r w:rsidR="00453406" w:rsidRPr="00453406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bidi="uk-UA"/>
        </w:rPr>
        <w:t>вивезення твердих побутових відходів</w:t>
      </w:r>
      <w:r w:rsidR="00453406" w:rsidRPr="0045340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bidi="uk-UA"/>
        </w:rPr>
        <w:t xml:space="preserve"> </w:t>
      </w:r>
      <w:r w:rsidRPr="00544CD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(згідно ДК 021:2015 </w:t>
      </w:r>
      <w:r w:rsidR="003164E1" w:rsidRPr="00544CD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к</w:t>
      </w:r>
      <w:r w:rsidRPr="00544CD6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en-US"/>
        </w:rPr>
        <w:t xml:space="preserve">од </w:t>
      </w:r>
      <w:r w:rsidR="00453406" w:rsidRPr="00A77C31">
        <w:rPr>
          <w:b/>
          <w:lang w:eastAsia="en-US"/>
        </w:rPr>
        <w:t>90510000</w:t>
      </w:r>
      <w:r w:rsidR="00453406" w:rsidRPr="00771CF1">
        <w:rPr>
          <w:lang w:eastAsia="en-US"/>
        </w:rPr>
        <w:t>-</w:t>
      </w:r>
      <w:r w:rsidR="00453406">
        <w:rPr>
          <w:b/>
          <w:lang w:eastAsia="en-US"/>
        </w:rPr>
        <w:t>5</w:t>
      </w:r>
      <w:r w:rsidR="00453406" w:rsidRPr="00771CF1">
        <w:rPr>
          <w:lang w:eastAsia="en-US"/>
        </w:rPr>
        <w:t xml:space="preserve"> «</w:t>
      </w:r>
      <w:r w:rsidR="00453406">
        <w:rPr>
          <w:b/>
          <w:lang w:eastAsia="en-US"/>
        </w:rPr>
        <w:t>Утилізація/видалення сміття та поводження зі сміттям»</w:t>
      </w:r>
      <w:r w:rsidRPr="00544CD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), вартістю  </w:t>
      </w:r>
      <w:r w:rsidR="005D7EE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3707</w:t>
      </w:r>
      <w:r w:rsidRPr="00544CD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,</w:t>
      </w:r>
      <w:r w:rsidR="005D7EE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55</w:t>
      </w:r>
      <w:r w:rsidRPr="00544CD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грн (</w:t>
      </w:r>
      <w:r w:rsidR="005D7EE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три тисячі сімсот сім </w:t>
      </w:r>
      <w:r w:rsidRPr="00544CD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грив</w:t>
      </w:r>
      <w:r w:rsidR="005D7EE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ень</w:t>
      </w:r>
      <w:r w:rsidRPr="00544CD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2E30A7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55</w:t>
      </w:r>
      <w:r w:rsidRPr="00544CD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коп</w:t>
      </w:r>
      <w:r w:rsidR="003D300C" w:rsidRPr="00544CD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</w:t>
      </w:r>
      <w:r w:rsidRPr="00544CD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), з ПДВ </w:t>
      </w: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</w:rPr>
        <w:t>без застосування відкритих торгів та/або електронного каталогу шляхом укладення договору з</w:t>
      </w:r>
      <w:r w:rsidRPr="00544CD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2E30A7" w:rsidRPr="002E30A7">
        <w:rPr>
          <w:rFonts w:ascii="Times New Roman" w:hAnsi="Times New Roman" w:cs="Times New Roman"/>
          <w:b/>
          <w:color w:val="333333"/>
          <w:sz w:val="22"/>
          <w:szCs w:val="22"/>
          <w:shd w:val="clear" w:color="auto" w:fill="FFFFFF"/>
        </w:rPr>
        <w:t>КП «Благоустрій міста» Радомишльської міської ради</w:t>
      </w:r>
      <w:r w:rsidRPr="00544CD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</w:t>
      </w:r>
    </w:p>
    <w:p w:rsidR="00077986" w:rsidRPr="00544CD6" w:rsidRDefault="00077986" w:rsidP="00077986">
      <w:pPr>
        <w:pStyle w:val="Standard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З огляду на викладене, рішення щодо проведення закупівлі відповідає чинному законодавству.</w:t>
      </w:r>
    </w:p>
    <w:p w:rsidR="00077986" w:rsidRPr="00544CD6" w:rsidRDefault="00077986" w:rsidP="00077986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</w:t>
      </w: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vertAlign w:val="superscript"/>
        </w:rPr>
        <w:t>8</w:t>
      </w:r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розділу Х «Прикінцеві та перехідні положення» Закону.</w:t>
      </w:r>
    </w:p>
    <w:p w:rsidR="00077986" w:rsidRPr="00544CD6" w:rsidRDefault="00077986" w:rsidP="00077986">
      <w:pPr>
        <w:pStyle w:val="Standard"/>
        <w:tabs>
          <w:tab w:val="left" w:pos="567"/>
        </w:tabs>
        <w:ind w:firstLine="85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3" w:name="_heading=h.30j0zll"/>
      <w:bookmarkEnd w:id="3"/>
      <w:r w:rsidRPr="00544CD6">
        <w:rPr>
          <w:rFonts w:ascii="Times New Roman" w:eastAsia="Times New Roman" w:hAnsi="Times New Roman" w:cs="Times New Roman"/>
          <w:color w:val="000000"/>
          <w:sz w:val="22"/>
          <w:szCs w:val="22"/>
        </w:rPr>
        <w:t>Разом із звітом про договір про закупівлю, укладений без використання електронної системи закупівель, замовник оприлюднює в електронній системі закупівель договір про закупівлю та додатки до нього, а також обґрунтування підстави для здійснення замовником закупівлі відповідно до пункту 13 Особливостей у вигляді цього Обґрунтування підстави.</w:t>
      </w:r>
    </w:p>
    <w:p w:rsidR="002C2FD8" w:rsidRDefault="002C2FD8" w:rsidP="00077986">
      <w:pPr>
        <w:pStyle w:val="Standard"/>
        <w:tabs>
          <w:tab w:val="left" w:pos="567"/>
        </w:tabs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3A5038" w:rsidRDefault="003A5038" w:rsidP="00077986">
      <w:pPr>
        <w:pStyle w:val="Standard"/>
        <w:tabs>
          <w:tab w:val="left" w:pos="567"/>
        </w:tabs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3A5038" w:rsidRPr="00544CD6" w:rsidRDefault="003A5038" w:rsidP="00077986">
      <w:pPr>
        <w:pStyle w:val="Standard"/>
        <w:tabs>
          <w:tab w:val="left" w:pos="567"/>
        </w:tabs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bookmarkEnd w:id="1"/>
    <w:p w:rsidR="005F20A1" w:rsidRPr="00FF308C" w:rsidRDefault="005F20A1" w:rsidP="005F20A1">
      <w:pPr>
        <w:pStyle w:val="a4"/>
        <w:shd w:val="clear" w:color="auto" w:fill="FFFFFF"/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lang w:val="uk-UA"/>
        </w:rPr>
      </w:pPr>
      <w:r w:rsidRPr="00FF308C">
        <w:rPr>
          <w:rFonts w:ascii="Times New Roman" w:eastAsia="Times New Roman" w:hAnsi="Times New Roman" w:cs="Times New Roman"/>
          <w:lang w:val="uk-UA"/>
        </w:rPr>
        <w:t xml:space="preserve">Уповноважена особа ТУ ДСА </w:t>
      </w:r>
    </w:p>
    <w:p w:rsidR="005F20A1" w:rsidRPr="00FF308C" w:rsidRDefault="005F20A1" w:rsidP="008C0BC9">
      <w:pPr>
        <w:pStyle w:val="a4"/>
        <w:shd w:val="clear" w:color="auto" w:fill="FFFFFF"/>
        <w:spacing w:after="0" w:line="240" w:lineRule="auto"/>
        <w:ind w:left="820"/>
        <w:jc w:val="both"/>
      </w:pPr>
      <w:r w:rsidRPr="00FF308C">
        <w:rPr>
          <w:rFonts w:ascii="Times New Roman" w:eastAsia="Times New Roman" w:hAnsi="Times New Roman" w:cs="Times New Roman"/>
          <w:lang w:val="uk-UA"/>
        </w:rPr>
        <w:t>України в Житомирській області</w:t>
      </w:r>
      <w:r w:rsidR="009F793C" w:rsidRPr="00FF308C">
        <w:rPr>
          <w:rFonts w:ascii="Times New Roman" w:eastAsia="Times New Roman" w:hAnsi="Times New Roman" w:cs="Times New Roman"/>
          <w:lang w:val="uk-UA"/>
        </w:rPr>
        <w:tab/>
      </w:r>
      <w:r w:rsidR="009F793C" w:rsidRPr="00FF308C">
        <w:rPr>
          <w:rFonts w:ascii="Times New Roman" w:eastAsia="Times New Roman" w:hAnsi="Times New Roman" w:cs="Times New Roman"/>
          <w:lang w:val="uk-UA"/>
        </w:rPr>
        <w:tab/>
      </w:r>
      <w:r w:rsidR="009F793C" w:rsidRPr="00FF308C">
        <w:rPr>
          <w:rFonts w:ascii="Times New Roman" w:eastAsia="Times New Roman" w:hAnsi="Times New Roman" w:cs="Times New Roman"/>
          <w:lang w:val="uk-UA"/>
        </w:rPr>
        <w:tab/>
      </w:r>
      <w:r w:rsidR="009F793C" w:rsidRPr="00FF308C">
        <w:rPr>
          <w:rFonts w:ascii="Times New Roman" w:eastAsia="Times New Roman" w:hAnsi="Times New Roman" w:cs="Times New Roman"/>
          <w:lang w:val="uk-UA"/>
        </w:rPr>
        <w:tab/>
      </w:r>
      <w:r w:rsidR="009F793C" w:rsidRPr="00FF308C">
        <w:rPr>
          <w:rFonts w:ascii="Times New Roman" w:eastAsia="Times New Roman" w:hAnsi="Times New Roman" w:cs="Times New Roman"/>
          <w:lang w:val="uk-UA"/>
        </w:rPr>
        <w:tab/>
        <w:t>Леся Чередніченко</w:t>
      </w:r>
    </w:p>
    <w:sectPr w:rsidR="005F20A1" w:rsidRPr="00FF308C">
      <w:pgSz w:w="11900" w:h="16840"/>
      <w:pgMar w:top="1449" w:right="718" w:bottom="1361" w:left="11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5F5" w:rsidRDefault="005325F5">
      <w:r>
        <w:separator/>
      </w:r>
    </w:p>
  </w:endnote>
  <w:endnote w:type="continuationSeparator" w:id="0">
    <w:p w:rsidR="005325F5" w:rsidRDefault="0053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5F5" w:rsidRDefault="005325F5"/>
  </w:footnote>
  <w:footnote w:type="continuationSeparator" w:id="0">
    <w:p w:rsidR="005325F5" w:rsidRDefault="005325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34BE3"/>
    <w:multiLevelType w:val="multilevel"/>
    <w:tmpl w:val="F836BAC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0585986"/>
    <w:multiLevelType w:val="multilevel"/>
    <w:tmpl w:val="4D784F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F50038"/>
    <w:multiLevelType w:val="multilevel"/>
    <w:tmpl w:val="37FC4FC2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C0A09EF"/>
    <w:multiLevelType w:val="multilevel"/>
    <w:tmpl w:val="A9629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B71BDF"/>
    <w:multiLevelType w:val="multilevel"/>
    <w:tmpl w:val="C63C9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165D3A"/>
    <w:multiLevelType w:val="multilevel"/>
    <w:tmpl w:val="646E6E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97"/>
    <w:rsid w:val="0007552E"/>
    <w:rsid w:val="00077986"/>
    <w:rsid w:val="00080DCE"/>
    <w:rsid w:val="000869B6"/>
    <w:rsid w:val="00094757"/>
    <w:rsid w:val="000D2D6A"/>
    <w:rsid w:val="000D6827"/>
    <w:rsid w:val="00166D04"/>
    <w:rsid w:val="00193C5A"/>
    <w:rsid w:val="00195B29"/>
    <w:rsid w:val="001B3F91"/>
    <w:rsid w:val="001B4059"/>
    <w:rsid w:val="001D4C83"/>
    <w:rsid w:val="00220E8B"/>
    <w:rsid w:val="00227CEC"/>
    <w:rsid w:val="0023581A"/>
    <w:rsid w:val="002A3B21"/>
    <w:rsid w:val="002B3C3B"/>
    <w:rsid w:val="002C2FD8"/>
    <w:rsid w:val="002E30A7"/>
    <w:rsid w:val="00302186"/>
    <w:rsid w:val="003164E1"/>
    <w:rsid w:val="00325382"/>
    <w:rsid w:val="00365293"/>
    <w:rsid w:val="00380167"/>
    <w:rsid w:val="003A5038"/>
    <w:rsid w:val="003C1889"/>
    <w:rsid w:val="003C33FB"/>
    <w:rsid w:val="003D300C"/>
    <w:rsid w:val="003F4893"/>
    <w:rsid w:val="00421B2F"/>
    <w:rsid w:val="0044376B"/>
    <w:rsid w:val="00450150"/>
    <w:rsid w:val="00453406"/>
    <w:rsid w:val="00465FFC"/>
    <w:rsid w:val="0049549A"/>
    <w:rsid w:val="004B1556"/>
    <w:rsid w:val="004B3C77"/>
    <w:rsid w:val="004B704D"/>
    <w:rsid w:val="004C04E1"/>
    <w:rsid w:val="004F1C6B"/>
    <w:rsid w:val="005325F5"/>
    <w:rsid w:val="00544CD6"/>
    <w:rsid w:val="00566FC0"/>
    <w:rsid w:val="00595F39"/>
    <w:rsid w:val="00597A75"/>
    <w:rsid w:val="005A79BB"/>
    <w:rsid w:val="005B54BB"/>
    <w:rsid w:val="005C2B03"/>
    <w:rsid w:val="005D7EE3"/>
    <w:rsid w:val="005E5966"/>
    <w:rsid w:val="005F20A1"/>
    <w:rsid w:val="00656476"/>
    <w:rsid w:val="006B5BC7"/>
    <w:rsid w:val="006B5F74"/>
    <w:rsid w:val="006D42C9"/>
    <w:rsid w:val="00702615"/>
    <w:rsid w:val="00725079"/>
    <w:rsid w:val="007501A8"/>
    <w:rsid w:val="007574BF"/>
    <w:rsid w:val="00760F27"/>
    <w:rsid w:val="00771CF1"/>
    <w:rsid w:val="00774142"/>
    <w:rsid w:val="00791CDD"/>
    <w:rsid w:val="007D1B14"/>
    <w:rsid w:val="007F4B3F"/>
    <w:rsid w:val="00804B7B"/>
    <w:rsid w:val="0083781A"/>
    <w:rsid w:val="00882450"/>
    <w:rsid w:val="008C0BC9"/>
    <w:rsid w:val="008D7228"/>
    <w:rsid w:val="009338B8"/>
    <w:rsid w:val="00945797"/>
    <w:rsid w:val="00992F8C"/>
    <w:rsid w:val="009A3199"/>
    <w:rsid w:val="009B557E"/>
    <w:rsid w:val="009C0BC2"/>
    <w:rsid w:val="009F793C"/>
    <w:rsid w:val="00A00D87"/>
    <w:rsid w:val="00A045B1"/>
    <w:rsid w:val="00A10A97"/>
    <w:rsid w:val="00A43999"/>
    <w:rsid w:val="00A77C31"/>
    <w:rsid w:val="00A817C9"/>
    <w:rsid w:val="00A9348F"/>
    <w:rsid w:val="00AA4343"/>
    <w:rsid w:val="00AA5827"/>
    <w:rsid w:val="00AB0B51"/>
    <w:rsid w:val="00AD2F08"/>
    <w:rsid w:val="00AF1CD0"/>
    <w:rsid w:val="00B272C0"/>
    <w:rsid w:val="00B31B35"/>
    <w:rsid w:val="00B6195E"/>
    <w:rsid w:val="00B762EC"/>
    <w:rsid w:val="00B85ABC"/>
    <w:rsid w:val="00B95080"/>
    <w:rsid w:val="00B96964"/>
    <w:rsid w:val="00BC01E0"/>
    <w:rsid w:val="00BF1905"/>
    <w:rsid w:val="00BF7B5A"/>
    <w:rsid w:val="00C1510D"/>
    <w:rsid w:val="00C363E1"/>
    <w:rsid w:val="00C3646B"/>
    <w:rsid w:val="00C66715"/>
    <w:rsid w:val="00C85D0A"/>
    <w:rsid w:val="00CD26BB"/>
    <w:rsid w:val="00CE398A"/>
    <w:rsid w:val="00D02081"/>
    <w:rsid w:val="00D032B5"/>
    <w:rsid w:val="00DB3AF1"/>
    <w:rsid w:val="00DC7543"/>
    <w:rsid w:val="00E02987"/>
    <w:rsid w:val="00E62DB1"/>
    <w:rsid w:val="00E74F3C"/>
    <w:rsid w:val="00EA2467"/>
    <w:rsid w:val="00EB067B"/>
    <w:rsid w:val="00EC1667"/>
    <w:rsid w:val="00ED1097"/>
    <w:rsid w:val="00F16C70"/>
    <w:rsid w:val="00F30E81"/>
    <w:rsid w:val="00F36968"/>
    <w:rsid w:val="00F4672A"/>
    <w:rsid w:val="00F80616"/>
    <w:rsid w:val="00FA3C5B"/>
    <w:rsid w:val="00FA528F"/>
    <w:rsid w:val="00FD232A"/>
    <w:rsid w:val="00FE57EC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63D11-824D-4C85-92D1-8B456701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и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ий текст (2) + Напівжирни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ий текст (3) + Не напівжирни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2">
    <w:name w:val="Основний текст (2) + Напівжирни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10pt">
    <w:name w:val="Основний текст (2) + 10 pt;Малі великі літери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23">
    <w:name w:val="Основни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before="180" w:line="245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after="420" w:line="245" w:lineRule="exact"/>
      <w:ind w:hanging="34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24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4">
    <w:name w:val="List Paragraph"/>
    <w:basedOn w:val="a"/>
    <w:qFormat/>
    <w:rsid w:val="005F20A1"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color w:val="auto"/>
      <w:sz w:val="22"/>
      <w:szCs w:val="22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B969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6964"/>
    <w:rPr>
      <w:rFonts w:ascii="Segoe UI" w:hAnsi="Segoe UI" w:cs="Segoe UI"/>
      <w:color w:val="000000"/>
      <w:sz w:val="18"/>
      <w:szCs w:val="18"/>
    </w:rPr>
  </w:style>
  <w:style w:type="character" w:customStyle="1" w:styleId="2ArialUnicodeMS65pt">
    <w:name w:val="Основний текст (2) + Arial Unicode MS;6;5 pt"/>
    <w:basedOn w:val="2"/>
    <w:rsid w:val="00C3646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paragraph" w:customStyle="1" w:styleId="Standard">
    <w:name w:val="Standard"/>
    <w:rsid w:val="00077986"/>
    <w:pPr>
      <w:widowControl/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numbering" w:customStyle="1" w:styleId="WWNum1">
    <w:name w:val="WWNum1"/>
    <w:basedOn w:val="a2"/>
    <w:rsid w:val="00077986"/>
    <w:pPr>
      <w:numPr>
        <w:numId w:val="5"/>
      </w:numPr>
    </w:pPr>
  </w:style>
  <w:style w:type="numbering" w:customStyle="1" w:styleId="WWNum2">
    <w:name w:val="WWNum2"/>
    <w:basedOn w:val="a2"/>
    <w:rsid w:val="00077986"/>
    <w:pPr>
      <w:numPr>
        <w:numId w:val="6"/>
      </w:numPr>
    </w:pPr>
  </w:style>
  <w:style w:type="character" w:styleId="a7">
    <w:name w:val="Strong"/>
    <w:basedOn w:val="a0"/>
    <w:uiPriority w:val="22"/>
    <w:qFormat/>
    <w:rsid w:val="005C2B03"/>
    <w:rPr>
      <w:b/>
      <w:bCs/>
    </w:rPr>
  </w:style>
  <w:style w:type="character" w:customStyle="1" w:styleId="Bodytext2">
    <w:name w:val="Body text (2)_"/>
    <w:basedOn w:val="a0"/>
    <w:link w:val="Bodytext20"/>
    <w:rsid w:val="005A79BB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5A79BB"/>
    <w:pPr>
      <w:shd w:val="clear" w:color="auto" w:fill="FFFFFF"/>
      <w:spacing w:line="261" w:lineRule="exact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178-2022-&#108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Чередніченко Леся Вікторівна</dc:creator>
  <cp:lastModifiedBy>Чередніченко Леся Вікторівна</cp:lastModifiedBy>
  <cp:revision>2</cp:revision>
  <cp:lastPrinted>2024-04-18T07:02:00Z</cp:lastPrinted>
  <dcterms:created xsi:type="dcterms:W3CDTF">2024-04-18T07:13:00Z</dcterms:created>
  <dcterms:modified xsi:type="dcterms:W3CDTF">2024-04-18T07:13:00Z</dcterms:modified>
</cp:coreProperties>
</file>