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6DFE" w14:textId="77777777" w:rsidR="004F2D2E" w:rsidRPr="002F0D59" w:rsidRDefault="004F2D2E" w:rsidP="006E2E27">
      <w:pPr>
        <w:pStyle w:val="rvps2"/>
        <w:shd w:val="clear" w:color="auto" w:fill="FFFFFF"/>
        <w:spacing w:before="0" w:beforeAutospacing="0" w:after="0" w:afterAutospacing="0"/>
        <w:jc w:val="center"/>
        <w:rPr>
          <w:rFonts w:cstheme="minorBidi"/>
          <w:b/>
          <w:lang w:eastAsia="en-US"/>
        </w:rPr>
      </w:pPr>
      <w:r w:rsidRPr="002F0D59">
        <w:rPr>
          <w:rFonts w:cstheme="minorBidi"/>
          <w:b/>
          <w:lang w:eastAsia="en-US"/>
        </w:rPr>
        <w:t>ОГОЛОШЕНЯ</w:t>
      </w:r>
    </w:p>
    <w:p w14:paraId="67CD849C" w14:textId="77777777" w:rsidR="004F2D2E" w:rsidRPr="002F0D59" w:rsidRDefault="004F2D2E" w:rsidP="006E2E27">
      <w:pPr>
        <w:spacing w:after="0" w:line="240" w:lineRule="auto"/>
        <w:jc w:val="center"/>
        <w:rPr>
          <w:rFonts w:ascii="Times New Roman" w:eastAsia="Times New Roman" w:hAnsi="Times New Roman"/>
          <w:b/>
          <w:sz w:val="24"/>
          <w:szCs w:val="24"/>
        </w:rPr>
      </w:pPr>
      <w:r w:rsidRPr="002F0D59">
        <w:rPr>
          <w:rFonts w:ascii="Times New Roman" w:eastAsia="Times New Roman" w:hAnsi="Times New Roman"/>
          <w:b/>
          <w:sz w:val="24"/>
          <w:szCs w:val="24"/>
        </w:rPr>
        <w:t xml:space="preserve">ПРО ПРОВЕДЕННЯ СПРОЩЕНОЇ ЗАКУПІВЛІ </w:t>
      </w:r>
    </w:p>
    <w:p w14:paraId="4650FF67" w14:textId="77777777" w:rsidR="00D33F8E" w:rsidRDefault="00D33F8E" w:rsidP="000E28C1">
      <w:pPr>
        <w:spacing w:after="0" w:line="240" w:lineRule="auto"/>
        <w:jc w:val="center"/>
        <w:rPr>
          <w:rFonts w:ascii="Times New Roman" w:hAnsi="Times New Roman"/>
          <w:bCs/>
          <w:sz w:val="24"/>
          <w:szCs w:val="24"/>
          <w:lang w:eastAsia="ru-RU"/>
        </w:rPr>
      </w:pPr>
      <w:r w:rsidRPr="0023799F">
        <w:rPr>
          <w:rFonts w:ascii="Times New Roman" w:eastAsia="Times New Roman" w:hAnsi="Times New Roman"/>
          <w:sz w:val="24"/>
          <w:szCs w:val="24"/>
        </w:rPr>
        <w:t>(</w:t>
      </w:r>
      <w:r w:rsidRPr="0023799F">
        <w:rPr>
          <w:rFonts w:ascii="Times New Roman" w:hAnsi="Times New Roman"/>
          <w:bCs/>
          <w:sz w:val="24"/>
          <w:szCs w:val="24"/>
          <w:lang w:eastAsia="ru-RU"/>
        </w:rPr>
        <w:t>Відповідно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p>
    <w:p w14:paraId="3F95A94B" w14:textId="77777777" w:rsidR="00D33F8E" w:rsidRDefault="00D33F8E" w:rsidP="000E28C1">
      <w:pPr>
        <w:spacing w:after="0" w:line="240" w:lineRule="auto"/>
        <w:jc w:val="center"/>
        <w:rPr>
          <w:rFonts w:ascii="Times New Roman" w:hAnsi="Times New Roman"/>
          <w:bCs/>
          <w:sz w:val="24"/>
          <w:szCs w:val="24"/>
          <w:lang w:eastAsia="ru-RU"/>
        </w:rPr>
      </w:pPr>
    </w:p>
    <w:p w14:paraId="11202D76" w14:textId="27674382" w:rsidR="003F1D8F" w:rsidRPr="00A56C50" w:rsidRDefault="0007641E" w:rsidP="000E28C1">
      <w:pPr>
        <w:spacing w:after="0" w:line="240" w:lineRule="auto"/>
        <w:jc w:val="center"/>
        <w:rPr>
          <w:rFonts w:ascii="Times New Roman" w:eastAsia="Times New Roman" w:hAnsi="Times New Roman"/>
          <w:b/>
          <w:bCs/>
          <w:sz w:val="24"/>
          <w:szCs w:val="24"/>
          <w:shd w:val="clear" w:color="auto" w:fill="FFFFFF"/>
          <w:lang w:eastAsia="ru-RU"/>
        </w:rPr>
      </w:pPr>
      <w:r w:rsidRPr="00A56C50">
        <w:rPr>
          <w:rFonts w:ascii="Times New Roman" w:hAnsi="Times New Roman"/>
          <w:b/>
          <w:color w:val="000000"/>
          <w:sz w:val="24"/>
          <w:szCs w:val="24"/>
          <w:lang w:eastAsia="uk-UA"/>
        </w:rPr>
        <w:t>Р</w:t>
      </w:r>
      <w:r w:rsidRPr="00A56C50">
        <w:rPr>
          <w:rFonts w:ascii="Times New Roman" w:eastAsia="Times New Roman" w:hAnsi="Times New Roman"/>
          <w:b/>
          <w:bCs/>
          <w:sz w:val="24"/>
          <w:szCs w:val="24"/>
          <w:shd w:val="clear" w:color="auto" w:fill="FFFFFF"/>
          <w:lang w:eastAsia="ru-RU"/>
        </w:rPr>
        <w:t>оботи з технічного нагляду за виконанням будівельних робіт на об’єкті</w:t>
      </w:r>
      <w:r w:rsidR="006E7242" w:rsidRPr="00A56C50">
        <w:rPr>
          <w:rFonts w:ascii="Times New Roman" w:eastAsia="Times New Roman" w:hAnsi="Times New Roman"/>
          <w:b/>
          <w:bCs/>
          <w:sz w:val="24"/>
          <w:szCs w:val="24"/>
          <w:shd w:val="clear" w:color="auto" w:fill="FFFFFF"/>
          <w:lang w:eastAsia="ru-RU"/>
        </w:rPr>
        <w:t xml:space="preserve">: </w:t>
      </w:r>
    </w:p>
    <w:p w14:paraId="1A7CB739" w14:textId="435CCBB7" w:rsidR="003115B4" w:rsidRPr="00A56C50" w:rsidRDefault="00D33F8E" w:rsidP="00221FB7">
      <w:pPr>
        <w:spacing w:after="0" w:line="240" w:lineRule="auto"/>
        <w:jc w:val="center"/>
        <w:rPr>
          <w:rFonts w:ascii="Times New Roman" w:eastAsia="Times New Roman" w:hAnsi="Times New Roman"/>
          <w:b/>
          <w:bCs/>
          <w:sz w:val="24"/>
          <w:szCs w:val="24"/>
          <w:shd w:val="clear" w:color="auto" w:fill="FFFFFF"/>
          <w:lang w:eastAsia="ru-RU"/>
        </w:rPr>
      </w:pPr>
      <w:r>
        <w:rPr>
          <w:rFonts w:ascii="Times New Roman" w:hAnsi="Times New Roman"/>
          <w:b/>
          <w:sz w:val="24"/>
          <w:szCs w:val="24"/>
        </w:rPr>
        <w:t>«</w:t>
      </w:r>
      <w:r w:rsidRPr="0023799F">
        <w:rPr>
          <w:rFonts w:ascii="Times New Roman" w:hAnsi="Times New Roman"/>
          <w:b/>
          <w:sz w:val="24"/>
          <w:szCs w:val="24"/>
        </w:rPr>
        <w:t xml:space="preserve">Будівництво твердопаливної котельні потужністю 1 </w:t>
      </w:r>
      <w:proofErr w:type="spellStart"/>
      <w:r w:rsidRPr="0023799F">
        <w:rPr>
          <w:rFonts w:ascii="Times New Roman" w:hAnsi="Times New Roman"/>
          <w:b/>
          <w:sz w:val="24"/>
          <w:szCs w:val="24"/>
        </w:rPr>
        <w:t>МВт</w:t>
      </w:r>
      <w:proofErr w:type="spellEnd"/>
      <w:r w:rsidRPr="0023799F">
        <w:rPr>
          <w:rFonts w:ascii="Times New Roman" w:hAnsi="Times New Roman"/>
          <w:b/>
          <w:sz w:val="24"/>
          <w:szCs w:val="24"/>
        </w:rPr>
        <w:t xml:space="preserve"> за </w:t>
      </w:r>
      <w:proofErr w:type="spellStart"/>
      <w:r w:rsidRPr="0023799F">
        <w:rPr>
          <w:rFonts w:ascii="Times New Roman" w:hAnsi="Times New Roman"/>
          <w:b/>
          <w:sz w:val="24"/>
          <w:szCs w:val="24"/>
        </w:rPr>
        <w:t>адресою</w:t>
      </w:r>
      <w:proofErr w:type="spellEnd"/>
      <w:r w:rsidRPr="0023799F">
        <w:rPr>
          <w:rFonts w:ascii="Times New Roman" w:hAnsi="Times New Roman"/>
          <w:b/>
          <w:sz w:val="24"/>
          <w:szCs w:val="24"/>
        </w:rPr>
        <w:t>: вул. Незалежності, 69 м.</w:t>
      </w:r>
      <w:r>
        <w:rPr>
          <w:rFonts w:ascii="Times New Roman" w:hAnsi="Times New Roman"/>
          <w:b/>
          <w:sz w:val="24"/>
          <w:szCs w:val="24"/>
        </w:rPr>
        <w:t> </w:t>
      </w:r>
      <w:r w:rsidRPr="0023799F">
        <w:rPr>
          <w:rFonts w:ascii="Times New Roman" w:hAnsi="Times New Roman"/>
          <w:b/>
          <w:sz w:val="24"/>
          <w:szCs w:val="24"/>
        </w:rPr>
        <w:t>Умань Черкаської області</w:t>
      </w:r>
      <w:r>
        <w:rPr>
          <w:rFonts w:ascii="Times New Roman" w:hAnsi="Times New Roman"/>
          <w:b/>
          <w:sz w:val="24"/>
          <w:szCs w:val="24"/>
        </w:rPr>
        <w:t>»</w:t>
      </w:r>
      <w:r w:rsidRPr="0023799F">
        <w:rPr>
          <w:rFonts w:ascii="Times New Roman" w:hAnsi="Times New Roman"/>
          <w:b/>
          <w:sz w:val="24"/>
          <w:szCs w:val="24"/>
        </w:rPr>
        <w:t xml:space="preserve"> (Коригування)</w:t>
      </w:r>
      <w:r w:rsidR="004F2D2E" w:rsidRPr="00A56C50">
        <w:rPr>
          <w:rFonts w:ascii="Times New Roman" w:eastAsia="Times New Roman" w:hAnsi="Times New Roman"/>
          <w:b/>
          <w:bCs/>
          <w:sz w:val="24"/>
          <w:szCs w:val="24"/>
          <w:shd w:val="clear" w:color="auto" w:fill="FFFFFF"/>
          <w:lang w:eastAsia="ru-RU"/>
        </w:rPr>
        <w:t>,</w:t>
      </w:r>
      <w:r w:rsidR="003115B4" w:rsidRPr="00A56C50">
        <w:rPr>
          <w:rFonts w:ascii="Times New Roman" w:eastAsia="Times New Roman" w:hAnsi="Times New Roman"/>
          <w:b/>
          <w:bCs/>
          <w:sz w:val="24"/>
          <w:szCs w:val="24"/>
          <w:shd w:val="clear" w:color="auto" w:fill="FFFFFF"/>
          <w:lang w:eastAsia="ru-RU"/>
        </w:rPr>
        <w:t xml:space="preserve"> </w:t>
      </w:r>
    </w:p>
    <w:p w14:paraId="3D8DD7C1" w14:textId="77777777" w:rsidR="0096594B" w:rsidRPr="00A56C50" w:rsidRDefault="00C049B4" w:rsidP="004F2D2E">
      <w:pPr>
        <w:spacing w:after="0" w:line="240" w:lineRule="auto"/>
        <w:jc w:val="center"/>
        <w:rPr>
          <w:rFonts w:ascii="Times New Roman" w:eastAsia="Times New Roman" w:hAnsi="Times New Roman"/>
          <w:b/>
          <w:bCs/>
          <w:sz w:val="24"/>
          <w:szCs w:val="24"/>
          <w:shd w:val="clear" w:color="auto" w:fill="FFFFFF"/>
          <w:lang w:eastAsia="ru-RU"/>
        </w:rPr>
      </w:pPr>
      <w:r w:rsidRPr="00A56C50">
        <w:rPr>
          <w:rFonts w:ascii="Times New Roman" w:eastAsia="Times New Roman" w:hAnsi="Times New Roman"/>
          <w:b/>
          <w:bCs/>
          <w:sz w:val="24"/>
          <w:szCs w:val="24"/>
          <w:shd w:val="clear" w:color="auto" w:fill="FFFFFF"/>
          <w:lang w:eastAsia="ru-RU"/>
        </w:rPr>
        <w:t xml:space="preserve">код національного класифікатора України ДК 021:2015 «Єдиний закупівельний словник» – </w:t>
      </w:r>
      <w:r w:rsidR="004F2D2E" w:rsidRPr="00A56C50">
        <w:rPr>
          <w:rFonts w:ascii="Times New Roman" w:eastAsia="Times New Roman" w:hAnsi="Times New Roman"/>
          <w:b/>
          <w:bCs/>
          <w:sz w:val="24"/>
          <w:szCs w:val="24"/>
          <w:shd w:val="clear" w:color="auto" w:fill="FFFFFF"/>
          <w:lang w:eastAsia="ru-RU"/>
        </w:rPr>
        <w:t xml:space="preserve"> </w:t>
      </w:r>
      <w:r w:rsidR="005E7708" w:rsidRPr="00A56C50">
        <w:rPr>
          <w:rFonts w:ascii="Times New Roman" w:eastAsia="Times New Roman" w:hAnsi="Times New Roman"/>
          <w:b/>
          <w:bCs/>
          <w:sz w:val="24"/>
          <w:szCs w:val="24"/>
          <w:shd w:val="clear" w:color="auto" w:fill="FFFFFF"/>
          <w:lang w:eastAsia="ru-RU"/>
        </w:rPr>
        <w:t>71520000-9 - Послуги з нагляду за виконанням будівельних робіт</w:t>
      </w:r>
    </w:p>
    <w:p w14:paraId="059ADCFC" w14:textId="77777777" w:rsidR="00AF6685" w:rsidRPr="005F6133" w:rsidRDefault="00AF6685" w:rsidP="004F2D2E">
      <w:pPr>
        <w:spacing w:after="0" w:line="240" w:lineRule="auto"/>
        <w:jc w:val="center"/>
        <w:rPr>
          <w:rFonts w:ascii="Times New Roman" w:hAnsi="Times New Roman"/>
          <w:sz w:val="24"/>
          <w:szCs w:val="24"/>
        </w:rPr>
      </w:pPr>
    </w:p>
    <w:tbl>
      <w:tblPr>
        <w:tblStyle w:val="a6"/>
        <w:tblW w:w="10314" w:type="dxa"/>
        <w:tblLook w:val="04A0" w:firstRow="1" w:lastRow="0" w:firstColumn="1" w:lastColumn="0" w:noHBand="0" w:noVBand="1"/>
      </w:tblPr>
      <w:tblGrid>
        <w:gridCol w:w="534"/>
        <w:gridCol w:w="2976"/>
        <w:gridCol w:w="6804"/>
      </w:tblGrid>
      <w:tr w:rsidR="00616728" w:rsidRPr="00616728" w14:paraId="1ED12080" w14:textId="77777777" w:rsidTr="008D1C76">
        <w:tc>
          <w:tcPr>
            <w:tcW w:w="534" w:type="dxa"/>
          </w:tcPr>
          <w:p w14:paraId="211C692B" w14:textId="77777777" w:rsidR="0096594B" w:rsidRPr="00616728" w:rsidRDefault="0096594B" w:rsidP="004F2D2E">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1</w:t>
            </w:r>
          </w:p>
        </w:tc>
        <w:tc>
          <w:tcPr>
            <w:tcW w:w="2976" w:type="dxa"/>
          </w:tcPr>
          <w:p w14:paraId="59FB643F" w14:textId="77777777" w:rsidR="0096594B" w:rsidRPr="00616728" w:rsidRDefault="00616728" w:rsidP="007D1B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96594B" w:rsidRPr="00616728">
              <w:rPr>
                <w:rFonts w:ascii="Times New Roman" w:hAnsi="Times New Roman" w:cs="Times New Roman"/>
                <w:color w:val="000000" w:themeColor="text1"/>
                <w:sz w:val="24"/>
                <w:szCs w:val="24"/>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804" w:type="dxa"/>
          </w:tcPr>
          <w:p w14:paraId="68CD671E" w14:textId="77777777" w:rsidR="00D33F8E" w:rsidRPr="0023799F" w:rsidRDefault="00D33F8E" w:rsidP="00D33F8E">
            <w:pPr>
              <w:rPr>
                <w:rFonts w:ascii="Times New Roman" w:hAnsi="Times New Roman"/>
                <w:sz w:val="24"/>
                <w:szCs w:val="24"/>
              </w:rPr>
            </w:pPr>
            <w:r w:rsidRPr="0023799F">
              <w:rPr>
                <w:rFonts w:ascii="Times New Roman" w:hAnsi="Times New Roman"/>
                <w:sz w:val="24"/>
                <w:szCs w:val="24"/>
              </w:rPr>
              <w:t xml:space="preserve">ВІДДІЛ ЖИТЛОВО-КОМУНАЛЬНОГО ГОСПОДАРСТВА УМАНСЬКОЇ МІСЬКОЇ РАДИ. </w:t>
            </w:r>
          </w:p>
          <w:p w14:paraId="2AF9E72E" w14:textId="77777777" w:rsidR="00D33F8E" w:rsidRPr="0023799F" w:rsidRDefault="00D33F8E" w:rsidP="00D33F8E">
            <w:pPr>
              <w:rPr>
                <w:rFonts w:ascii="Times New Roman" w:hAnsi="Times New Roman"/>
                <w:sz w:val="24"/>
                <w:szCs w:val="24"/>
              </w:rPr>
            </w:pPr>
            <w:r w:rsidRPr="0023799F">
              <w:rPr>
                <w:rFonts w:ascii="Times New Roman" w:hAnsi="Times New Roman"/>
                <w:sz w:val="24"/>
                <w:szCs w:val="24"/>
              </w:rPr>
              <w:t>площа Соборності, 1, місто Умань, Черкаська область, Україна, 20300.</w:t>
            </w:r>
          </w:p>
          <w:p w14:paraId="50269E29" w14:textId="77777777" w:rsidR="00D33F8E" w:rsidRPr="0023799F" w:rsidRDefault="00D33F8E" w:rsidP="00D33F8E">
            <w:pPr>
              <w:rPr>
                <w:rFonts w:ascii="Times New Roman" w:hAnsi="Times New Roman" w:cs="Times New Roman"/>
                <w:color w:val="000000" w:themeColor="text1"/>
                <w:sz w:val="24"/>
                <w:szCs w:val="24"/>
              </w:rPr>
            </w:pPr>
            <w:r w:rsidRPr="0023799F">
              <w:rPr>
                <w:rFonts w:ascii="Times New Roman" w:hAnsi="Times New Roman" w:cs="Times New Roman"/>
                <w:color w:val="000000" w:themeColor="text1"/>
                <w:sz w:val="24"/>
                <w:szCs w:val="24"/>
              </w:rPr>
              <w:t>Ідентифікаційний код: 39358320.</w:t>
            </w:r>
          </w:p>
          <w:p w14:paraId="623177E3" w14:textId="748E6B8D" w:rsidR="002F0D59" w:rsidRPr="00616728" w:rsidRDefault="00D33F8E" w:rsidP="00D33F8E">
            <w:pPr>
              <w:rPr>
                <w:rFonts w:ascii="Arial" w:hAnsi="Arial" w:cs="Arial"/>
                <w:color w:val="000000" w:themeColor="text1"/>
                <w:sz w:val="23"/>
                <w:szCs w:val="23"/>
                <w:shd w:val="clear" w:color="auto" w:fill="FFFFFF"/>
              </w:rPr>
            </w:pPr>
            <w:r w:rsidRPr="0023799F">
              <w:rPr>
                <w:rFonts w:ascii="Times New Roman" w:hAnsi="Times New Roman" w:cs="Times New Roman"/>
                <w:color w:val="000000" w:themeColor="text1"/>
                <w:sz w:val="24"/>
                <w:szCs w:val="24"/>
              </w:rPr>
              <w:t xml:space="preserve">Категорія: </w:t>
            </w:r>
            <w:r w:rsidRPr="0023799F">
              <w:rPr>
                <w:rFonts w:ascii="Times New Roman" w:hAnsi="Times New Roman" w:cs="Times New Roman"/>
                <w:bCs/>
                <w:color w:val="000000" w:themeColor="text1"/>
                <w:sz w:val="24"/>
                <w:szCs w:val="24"/>
              </w:rPr>
              <w:t>орган місцевого самоврядування.</w:t>
            </w:r>
            <w:r w:rsidRPr="0023799F">
              <w:rPr>
                <w:rFonts w:ascii="Times New Roman" w:hAnsi="Times New Roman"/>
                <w:sz w:val="24"/>
                <w:szCs w:val="24"/>
              </w:rPr>
              <w:t xml:space="preserve">      </w:t>
            </w:r>
          </w:p>
        </w:tc>
      </w:tr>
      <w:tr w:rsidR="00616728" w:rsidRPr="00616728" w14:paraId="1AE2C13D" w14:textId="77777777" w:rsidTr="003F1D8F">
        <w:trPr>
          <w:trHeight w:val="1391"/>
        </w:trPr>
        <w:tc>
          <w:tcPr>
            <w:tcW w:w="534" w:type="dxa"/>
          </w:tcPr>
          <w:p w14:paraId="57D88A97" w14:textId="77777777" w:rsidR="0096594B" w:rsidRPr="00616728" w:rsidRDefault="0096594B" w:rsidP="004F2D2E">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2</w:t>
            </w:r>
          </w:p>
        </w:tc>
        <w:tc>
          <w:tcPr>
            <w:tcW w:w="2976" w:type="dxa"/>
          </w:tcPr>
          <w:p w14:paraId="2949B69F" w14:textId="77777777" w:rsidR="0096594B" w:rsidRPr="00616728" w:rsidRDefault="00616728" w:rsidP="007D1B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96594B" w:rsidRPr="00616728">
              <w:rPr>
                <w:rFonts w:ascii="Times New Roman" w:hAnsi="Times New Roman" w:cs="Times New Roman"/>
                <w:color w:val="000000" w:themeColor="text1"/>
                <w:sz w:val="24"/>
                <w:szCs w:val="24"/>
              </w:rPr>
              <w:t>азва предмета закупівлі із зазначенням коду за Єдиним закупівельним словником</w:t>
            </w:r>
          </w:p>
        </w:tc>
        <w:tc>
          <w:tcPr>
            <w:tcW w:w="6804" w:type="dxa"/>
          </w:tcPr>
          <w:p w14:paraId="0BEFBD98" w14:textId="0D027328" w:rsidR="00A56C50" w:rsidRPr="00A56C50" w:rsidRDefault="00A56C50" w:rsidP="00A56C50">
            <w:pPr>
              <w:jc w:val="both"/>
              <w:rPr>
                <w:rFonts w:ascii="Times New Roman" w:eastAsia="Times New Roman" w:hAnsi="Times New Roman"/>
                <w:bCs/>
                <w:sz w:val="24"/>
                <w:szCs w:val="24"/>
                <w:shd w:val="clear" w:color="auto" w:fill="FFFFFF"/>
                <w:lang w:eastAsia="ru-RU"/>
              </w:rPr>
            </w:pPr>
            <w:r w:rsidRPr="00A56C50">
              <w:rPr>
                <w:rFonts w:ascii="Times New Roman" w:hAnsi="Times New Roman"/>
                <w:color w:val="000000"/>
                <w:sz w:val="24"/>
                <w:szCs w:val="24"/>
                <w:lang w:eastAsia="uk-UA"/>
              </w:rPr>
              <w:t>Р</w:t>
            </w:r>
            <w:r w:rsidRPr="00A56C50">
              <w:rPr>
                <w:rFonts w:ascii="Times New Roman" w:eastAsia="Times New Roman" w:hAnsi="Times New Roman"/>
                <w:bCs/>
                <w:sz w:val="24"/>
                <w:szCs w:val="24"/>
                <w:shd w:val="clear" w:color="auto" w:fill="FFFFFF"/>
                <w:lang w:eastAsia="ru-RU"/>
              </w:rPr>
              <w:t xml:space="preserve">оботи з технічного нагляду за виконанням будівельних робіт на об’єкті: </w:t>
            </w:r>
            <w:r w:rsidR="00D33F8E" w:rsidRPr="00086831">
              <w:rPr>
                <w:rFonts w:ascii="Times New Roman" w:hAnsi="Times New Roman"/>
                <w:sz w:val="24"/>
                <w:szCs w:val="24"/>
              </w:rPr>
              <w:t xml:space="preserve">«Будівництво твердопаливної котельні потужністю 1 </w:t>
            </w:r>
            <w:proofErr w:type="spellStart"/>
            <w:r w:rsidR="00D33F8E" w:rsidRPr="00086831">
              <w:rPr>
                <w:rFonts w:ascii="Times New Roman" w:hAnsi="Times New Roman"/>
                <w:sz w:val="24"/>
                <w:szCs w:val="24"/>
              </w:rPr>
              <w:t>МВт</w:t>
            </w:r>
            <w:proofErr w:type="spellEnd"/>
            <w:r w:rsidR="00D33F8E" w:rsidRPr="00086831">
              <w:rPr>
                <w:rFonts w:ascii="Times New Roman" w:hAnsi="Times New Roman"/>
                <w:sz w:val="24"/>
                <w:szCs w:val="24"/>
              </w:rPr>
              <w:t xml:space="preserve"> за </w:t>
            </w:r>
            <w:proofErr w:type="spellStart"/>
            <w:r w:rsidR="00D33F8E" w:rsidRPr="00086831">
              <w:rPr>
                <w:rFonts w:ascii="Times New Roman" w:hAnsi="Times New Roman"/>
                <w:sz w:val="24"/>
                <w:szCs w:val="24"/>
              </w:rPr>
              <w:t>адресою</w:t>
            </w:r>
            <w:proofErr w:type="spellEnd"/>
            <w:r w:rsidR="00D33F8E" w:rsidRPr="00086831">
              <w:rPr>
                <w:rFonts w:ascii="Times New Roman" w:hAnsi="Times New Roman"/>
                <w:sz w:val="24"/>
                <w:szCs w:val="24"/>
              </w:rPr>
              <w:t>: вул. Незалежності, 69 м. Умань Черкаської області» (Коригування)</w:t>
            </w:r>
            <w:r w:rsidRPr="00A56C50">
              <w:rPr>
                <w:rFonts w:ascii="Times New Roman" w:eastAsia="Times New Roman" w:hAnsi="Times New Roman"/>
                <w:bCs/>
                <w:sz w:val="24"/>
                <w:szCs w:val="24"/>
                <w:shd w:val="clear" w:color="auto" w:fill="FFFFFF"/>
                <w:lang w:eastAsia="ru-RU"/>
              </w:rPr>
              <w:t xml:space="preserve">, </w:t>
            </w:r>
          </w:p>
          <w:p w14:paraId="07491CCE" w14:textId="77777777" w:rsidR="0096594B" w:rsidRPr="006E7242" w:rsidRDefault="00A56C50" w:rsidP="00A56C50">
            <w:pPr>
              <w:jc w:val="both"/>
              <w:rPr>
                <w:rFonts w:ascii="Times New Roman" w:hAnsi="Times New Roman"/>
                <w:b/>
                <w:sz w:val="24"/>
                <w:szCs w:val="24"/>
              </w:rPr>
            </w:pPr>
            <w:r w:rsidRPr="00A56C50">
              <w:rPr>
                <w:rFonts w:ascii="Times New Roman" w:eastAsia="Times New Roman" w:hAnsi="Times New Roman"/>
                <w:bCs/>
                <w:sz w:val="24"/>
                <w:szCs w:val="24"/>
                <w:shd w:val="clear" w:color="auto" w:fill="FFFFFF"/>
                <w:lang w:eastAsia="ru-RU"/>
              </w:rPr>
              <w:t>код національного класифікатора України ДК 021:2015 «Єдиний закупівельний словник» –  71520000-9 - Послуги з нагляду за виконанням</w:t>
            </w:r>
            <w:r w:rsidRPr="00A56C50">
              <w:rPr>
                <w:rFonts w:ascii="Times New Roman" w:eastAsia="Times New Roman" w:hAnsi="Times New Roman"/>
                <w:b/>
                <w:bCs/>
                <w:sz w:val="24"/>
                <w:szCs w:val="24"/>
                <w:shd w:val="clear" w:color="auto" w:fill="FFFFFF"/>
                <w:lang w:eastAsia="ru-RU"/>
              </w:rPr>
              <w:t xml:space="preserve"> </w:t>
            </w:r>
            <w:r w:rsidRPr="00A56C50">
              <w:rPr>
                <w:rFonts w:ascii="Times New Roman" w:eastAsia="Times New Roman" w:hAnsi="Times New Roman"/>
                <w:bCs/>
                <w:sz w:val="24"/>
                <w:szCs w:val="24"/>
                <w:shd w:val="clear" w:color="auto" w:fill="FFFFFF"/>
                <w:lang w:eastAsia="ru-RU"/>
              </w:rPr>
              <w:t>будівельних робіт</w:t>
            </w:r>
          </w:p>
        </w:tc>
      </w:tr>
      <w:tr w:rsidR="00616728" w:rsidRPr="00616728" w14:paraId="6EA7D1F8" w14:textId="77777777" w:rsidTr="008D1C76">
        <w:tc>
          <w:tcPr>
            <w:tcW w:w="534" w:type="dxa"/>
          </w:tcPr>
          <w:p w14:paraId="081BEFB2" w14:textId="77777777" w:rsidR="0096594B" w:rsidRPr="00616728" w:rsidRDefault="0096594B" w:rsidP="004F2D2E">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3</w:t>
            </w:r>
          </w:p>
        </w:tc>
        <w:tc>
          <w:tcPr>
            <w:tcW w:w="2976" w:type="dxa"/>
          </w:tcPr>
          <w:p w14:paraId="32C72B6C" w14:textId="77777777" w:rsidR="0096594B" w:rsidRPr="00A56C50" w:rsidRDefault="00616728" w:rsidP="007D1BC5">
            <w:pPr>
              <w:jc w:val="both"/>
              <w:rPr>
                <w:rFonts w:ascii="Times New Roman" w:eastAsia="Times New Roman" w:hAnsi="Times New Roman"/>
                <w:bCs/>
                <w:sz w:val="24"/>
                <w:szCs w:val="24"/>
                <w:shd w:val="clear" w:color="auto" w:fill="FFFFFF"/>
                <w:lang w:eastAsia="ru-RU"/>
              </w:rPr>
            </w:pPr>
            <w:r w:rsidRPr="00A56C50">
              <w:rPr>
                <w:rFonts w:ascii="Times New Roman" w:eastAsia="Times New Roman" w:hAnsi="Times New Roman"/>
                <w:bCs/>
                <w:sz w:val="24"/>
                <w:szCs w:val="24"/>
                <w:shd w:val="clear" w:color="auto" w:fill="FFFFFF"/>
                <w:lang w:eastAsia="ru-RU"/>
              </w:rPr>
              <w:t>І</w:t>
            </w:r>
            <w:r w:rsidR="0096594B" w:rsidRPr="00A56C50">
              <w:rPr>
                <w:rFonts w:ascii="Times New Roman" w:eastAsia="Times New Roman" w:hAnsi="Times New Roman"/>
                <w:bCs/>
                <w:sz w:val="24"/>
                <w:szCs w:val="24"/>
                <w:shd w:val="clear" w:color="auto" w:fill="FFFFFF"/>
                <w:lang w:eastAsia="ru-RU"/>
              </w:rPr>
              <w:t>нформація про технічні, якісні та інші характеристики предмета закупівлі</w:t>
            </w:r>
          </w:p>
        </w:tc>
        <w:tc>
          <w:tcPr>
            <w:tcW w:w="6804" w:type="dxa"/>
          </w:tcPr>
          <w:p w14:paraId="1DD9AB13" w14:textId="5CDD3800" w:rsidR="001644F1" w:rsidRPr="00D33F8E" w:rsidRDefault="003A070B" w:rsidP="003A070B">
            <w:pPr>
              <w:contextualSpacing/>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Cs/>
                <w:sz w:val="24"/>
                <w:szCs w:val="24"/>
                <w:shd w:val="clear" w:color="auto" w:fill="FFFFFF"/>
                <w:lang w:eastAsia="ru-RU"/>
              </w:rPr>
              <w:t xml:space="preserve">3.1. </w:t>
            </w:r>
            <w:r w:rsidRPr="004A4C10">
              <w:rPr>
                <w:rFonts w:ascii="Times New Roman" w:hAnsi="Times New Roman"/>
                <w:bCs/>
                <w:sz w:val="24"/>
                <w:szCs w:val="24"/>
              </w:rPr>
              <w:t xml:space="preserve">Інформацію за об’єктом (в </w:t>
            </w:r>
            <w:proofErr w:type="spellStart"/>
            <w:r w:rsidRPr="004A4C10">
              <w:rPr>
                <w:rFonts w:ascii="Times New Roman" w:hAnsi="Times New Roman"/>
                <w:bCs/>
                <w:sz w:val="24"/>
                <w:szCs w:val="24"/>
              </w:rPr>
              <w:t>т.ч</w:t>
            </w:r>
            <w:proofErr w:type="spellEnd"/>
            <w:r w:rsidRPr="004A4C10">
              <w:rPr>
                <w:rFonts w:ascii="Times New Roman" w:hAnsi="Times New Roman"/>
                <w:bCs/>
                <w:sz w:val="24"/>
                <w:szCs w:val="24"/>
              </w:rPr>
              <w:t xml:space="preserve">. з графіком виконання робіт) </w:t>
            </w:r>
            <w:r w:rsidRPr="004A4C10">
              <w:rPr>
                <w:rFonts w:ascii="Times New Roman" w:hAnsi="Times New Roman"/>
                <w:bCs/>
                <w:iCs/>
                <w:sz w:val="24"/>
                <w:szCs w:val="24"/>
              </w:rPr>
              <w:t xml:space="preserve">роботи з технічного нагляду за проведенням робіт по об’єкту: </w:t>
            </w:r>
            <w:r w:rsidR="00D33F8E" w:rsidRPr="00D33F8E">
              <w:rPr>
                <w:rFonts w:ascii="Times New Roman" w:hAnsi="Times New Roman"/>
                <w:b/>
                <w:sz w:val="24"/>
                <w:szCs w:val="24"/>
              </w:rPr>
              <w:t xml:space="preserve">«Будівництво твердопаливної котельні потужністю 1 </w:t>
            </w:r>
            <w:proofErr w:type="spellStart"/>
            <w:r w:rsidR="00D33F8E" w:rsidRPr="00D33F8E">
              <w:rPr>
                <w:rFonts w:ascii="Times New Roman" w:hAnsi="Times New Roman"/>
                <w:b/>
                <w:sz w:val="24"/>
                <w:szCs w:val="24"/>
              </w:rPr>
              <w:t>МВт</w:t>
            </w:r>
            <w:proofErr w:type="spellEnd"/>
            <w:r w:rsidR="00D33F8E" w:rsidRPr="00D33F8E">
              <w:rPr>
                <w:rFonts w:ascii="Times New Roman" w:hAnsi="Times New Roman"/>
                <w:b/>
                <w:sz w:val="24"/>
                <w:szCs w:val="24"/>
              </w:rPr>
              <w:t xml:space="preserve"> за </w:t>
            </w:r>
            <w:proofErr w:type="spellStart"/>
            <w:r w:rsidR="00D33F8E" w:rsidRPr="00D33F8E">
              <w:rPr>
                <w:rFonts w:ascii="Times New Roman" w:hAnsi="Times New Roman"/>
                <w:b/>
                <w:sz w:val="24"/>
                <w:szCs w:val="24"/>
              </w:rPr>
              <w:t>адресою</w:t>
            </w:r>
            <w:proofErr w:type="spellEnd"/>
            <w:r w:rsidR="00D33F8E" w:rsidRPr="00D33F8E">
              <w:rPr>
                <w:rFonts w:ascii="Times New Roman" w:hAnsi="Times New Roman"/>
                <w:b/>
                <w:sz w:val="24"/>
                <w:szCs w:val="24"/>
              </w:rPr>
              <w:t>: вул. Незалежності, 69 м. Умань Черкаської області» (Коригування)</w:t>
            </w:r>
          </w:p>
          <w:p w14:paraId="4284AD67" w14:textId="77777777" w:rsidR="001644F1" w:rsidRPr="00D33F8E" w:rsidRDefault="003A070B" w:rsidP="003A070B">
            <w:pPr>
              <w:contextualSpacing/>
              <w:jc w:val="both"/>
              <w:rPr>
                <w:rFonts w:ascii="Times New Roman" w:hAnsi="Times New Roman"/>
                <w:bCs/>
                <w:iCs/>
                <w:sz w:val="24"/>
                <w:szCs w:val="24"/>
              </w:rPr>
            </w:pPr>
            <w:r w:rsidRPr="004A4C10">
              <w:rPr>
                <w:rFonts w:ascii="Times New Roman" w:eastAsia="Times New Roman" w:hAnsi="Times New Roman"/>
                <w:bCs/>
                <w:sz w:val="24"/>
                <w:szCs w:val="24"/>
                <w:shd w:val="clear" w:color="auto" w:fill="FFFFFF"/>
                <w:lang w:eastAsia="ru-RU"/>
              </w:rPr>
              <w:t xml:space="preserve">можна ознайомитись </w:t>
            </w:r>
            <w:r w:rsidRPr="00D33F8E">
              <w:rPr>
                <w:rFonts w:ascii="Times New Roman" w:hAnsi="Times New Roman"/>
                <w:bCs/>
                <w:iCs/>
                <w:sz w:val="24"/>
                <w:szCs w:val="24"/>
              </w:rPr>
              <w:t>за посиланням</w:t>
            </w:r>
            <w:r w:rsidR="001644F1" w:rsidRPr="00D33F8E">
              <w:rPr>
                <w:rFonts w:ascii="Times New Roman" w:hAnsi="Times New Roman"/>
                <w:bCs/>
                <w:iCs/>
                <w:sz w:val="24"/>
                <w:szCs w:val="24"/>
              </w:rPr>
              <w:t>:</w:t>
            </w:r>
          </w:p>
          <w:p w14:paraId="76FD166A" w14:textId="0F8584A4" w:rsidR="003A070B" w:rsidRPr="00D33F8E" w:rsidRDefault="00D33F8E" w:rsidP="003A070B">
            <w:pPr>
              <w:contextualSpacing/>
              <w:jc w:val="both"/>
              <w:rPr>
                <w:rFonts w:ascii="Times New Roman" w:hAnsi="Times New Roman"/>
                <w:bCs/>
                <w:iCs/>
                <w:sz w:val="24"/>
                <w:szCs w:val="24"/>
              </w:rPr>
            </w:pPr>
            <w:hyperlink r:id="rId8" w:history="1">
              <w:r w:rsidRPr="00D33F8E">
                <w:rPr>
                  <w:rFonts w:ascii="Times New Roman" w:hAnsi="Times New Roman"/>
                  <w:bCs/>
                  <w:iCs/>
                  <w:sz w:val="24"/>
                  <w:szCs w:val="24"/>
                </w:rPr>
                <w:t>https</w:t>
              </w:r>
              <w:r w:rsidRPr="00D33F8E">
                <w:rPr>
                  <w:rFonts w:ascii="Times New Roman" w:hAnsi="Times New Roman"/>
                  <w:bCs/>
                  <w:iCs/>
                  <w:sz w:val="24"/>
                  <w:szCs w:val="24"/>
                </w:rPr>
                <w:t>:</w:t>
              </w:r>
              <w:r w:rsidRPr="00D33F8E">
                <w:rPr>
                  <w:rFonts w:ascii="Times New Roman" w:hAnsi="Times New Roman"/>
                  <w:bCs/>
                  <w:iCs/>
                  <w:sz w:val="24"/>
                  <w:szCs w:val="24"/>
                </w:rPr>
                <w:t>//prozorro.gov.ua/tender/UA-2022-09-19-000046-a</w:t>
              </w:r>
            </w:hyperlink>
            <w:r w:rsidRPr="00D33F8E">
              <w:rPr>
                <w:rFonts w:ascii="Times New Roman" w:hAnsi="Times New Roman"/>
                <w:bCs/>
                <w:iCs/>
                <w:sz w:val="24"/>
                <w:szCs w:val="24"/>
              </w:rPr>
              <w:t xml:space="preserve"> </w:t>
            </w:r>
            <w:r w:rsidR="003A070B" w:rsidRPr="00D33F8E">
              <w:rPr>
                <w:rFonts w:ascii="Times New Roman" w:hAnsi="Times New Roman"/>
                <w:bCs/>
                <w:iCs/>
                <w:sz w:val="24"/>
                <w:szCs w:val="24"/>
              </w:rPr>
              <w:t>.</w:t>
            </w:r>
          </w:p>
          <w:p w14:paraId="6651E414" w14:textId="540E1445" w:rsidR="003A070B" w:rsidRPr="00A56C50" w:rsidRDefault="003A070B" w:rsidP="00D33F8E">
            <w:pPr>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shd w:val="clear" w:color="auto" w:fill="FFFFFF"/>
                <w:lang w:eastAsia="ru-RU"/>
              </w:rPr>
              <w:t xml:space="preserve">3.2. </w:t>
            </w:r>
            <w:r w:rsidR="002343B1" w:rsidRPr="00F272B0">
              <w:rPr>
                <w:rFonts w:ascii="Times New Roman" w:hAnsi="Times New Roman"/>
                <w:sz w:val="24"/>
                <w:szCs w:val="24"/>
              </w:rPr>
              <w:t>Виконавець забезпечує якісне</w:t>
            </w:r>
            <w:r w:rsidR="002343B1" w:rsidRPr="001B1499">
              <w:rPr>
                <w:rFonts w:ascii="Times New Roman" w:hAnsi="Times New Roman"/>
                <w:sz w:val="24"/>
                <w:szCs w:val="24"/>
              </w:rPr>
              <w:t xml:space="preserve"> ведення технічного нагляду відповідно до вимог </w:t>
            </w:r>
            <w:r w:rsidR="00D33F8E" w:rsidRPr="0023799F">
              <w:rPr>
                <w:rFonts w:ascii="Times New Roman" w:hAnsi="Times New Roman"/>
                <w:sz w:val="24"/>
                <w:szCs w:val="24"/>
              </w:rPr>
              <w:t>Кошторисних норм України «Настанова з визначення вартості будівництва»</w:t>
            </w:r>
            <w:r w:rsidR="00D33F8E">
              <w:rPr>
                <w:rFonts w:ascii="Times New Roman" w:hAnsi="Times New Roman"/>
                <w:sz w:val="24"/>
                <w:szCs w:val="24"/>
              </w:rPr>
              <w:t xml:space="preserve">, </w:t>
            </w:r>
            <w:r w:rsidR="002343B1" w:rsidRPr="001B1499">
              <w:rPr>
                <w:rFonts w:ascii="Times New Roman" w:hAnsi="Times New Roman"/>
                <w:sz w:val="24"/>
                <w:szCs w:val="24"/>
              </w:rPr>
              <w:t>Закону України «Про архітектурну діяльність», Закону України «Про містобудівну діяльність», Порядку здійснення технічного нагляду під час будівництва об’єкта архітектури, затвердженого постановою Кабінету Міністрів України від 11.07.2007 № 903, зі змінами</w:t>
            </w:r>
            <w:r w:rsidR="00A56C50">
              <w:rPr>
                <w:rFonts w:ascii="Times New Roman" w:eastAsia="Times New Roman" w:hAnsi="Times New Roman"/>
                <w:bCs/>
                <w:sz w:val="24"/>
                <w:szCs w:val="24"/>
                <w:shd w:val="clear" w:color="auto" w:fill="FFFFFF"/>
                <w:lang w:eastAsia="ru-RU"/>
              </w:rPr>
              <w:t>.</w:t>
            </w:r>
          </w:p>
        </w:tc>
      </w:tr>
      <w:tr w:rsidR="00D33F8E" w:rsidRPr="00616728" w14:paraId="20324161" w14:textId="77777777" w:rsidTr="00282596">
        <w:trPr>
          <w:trHeight w:val="1169"/>
        </w:trPr>
        <w:tc>
          <w:tcPr>
            <w:tcW w:w="534" w:type="dxa"/>
          </w:tcPr>
          <w:p w14:paraId="372EF6DA" w14:textId="77777777" w:rsidR="00D33F8E" w:rsidRPr="00616728" w:rsidRDefault="00D33F8E" w:rsidP="00D33F8E">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4</w:t>
            </w:r>
          </w:p>
        </w:tc>
        <w:tc>
          <w:tcPr>
            <w:tcW w:w="2976" w:type="dxa"/>
          </w:tcPr>
          <w:p w14:paraId="1FC0E86E" w14:textId="77777777" w:rsidR="00D33F8E" w:rsidRPr="00616728" w:rsidRDefault="00D33F8E" w:rsidP="00D33F8E">
            <w:pPr>
              <w:pStyle w:val="rvps2"/>
              <w:shd w:val="clear" w:color="auto" w:fill="FFFFFF"/>
              <w:tabs>
                <w:tab w:val="left" w:pos="993"/>
              </w:tabs>
              <w:spacing w:before="0" w:beforeAutospacing="0" w:after="150" w:afterAutospacing="0"/>
              <w:jc w:val="both"/>
              <w:rPr>
                <w:color w:val="000000" w:themeColor="text1"/>
              </w:rPr>
            </w:pPr>
            <w:r>
              <w:rPr>
                <w:color w:val="000000" w:themeColor="text1"/>
              </w:rPr>
              <w:t>К</w:t>
            </w:r>
            <w:r w:rsidRPr="00616728">
              <w:rPr>
                <w:color w:val="000000" w:themeColor="text1"/>
              </w:rPr>
              <w:t>ількість та місце поставки товарів або обсяг і місце виконання робіт чи надання послуг</w:t>
            </w:r>
          </w:p>
        </w:tc>
        <w:tc>
          <w:tcPr>
            <w:tcW w:w="6804" w:type="dxa"/>
          </w:tcPr>
          <w:p w14:paraId="5C74ADED" w14:textId="77777777" w:rsidR="00D33F8E" w:rsidRPr="0023799F" w:rsidRDefault="00D33F8E" w:rsidP="00D33F8E">
            <w:pPr>
              <w:widowControl w:val="0"/>
              <w:ind w:right="113"/>
              <w:contextualSpacing/>
              <w:rPr>
                <w:rFonts w:ascii="Times New Roman" w:hAnsi="Times New Roman"/>
                <w:color w:val="000000" w:themeColor="text1"/>
                <w:sz w:val="24"/>
                <w:szCs w:val="24"/>
              </w:rPr>
            </w:pPr>
            <w:r w:rsidRPr="0023799F">
              <w:rPr>
                <w:rFonts w:ascii="Times New Roman" w:hAnsi="Times New Roman"/>
                <w:color w:val="000000" w:themeColor="text1"/>
                <w:sz w:val="24"/>
                <w:szCs w:val="24"/>
              </w:rPr>
              <w:t>4.1. Місце виконання робіт: 20300, Україна, Черкаська область, місто Умань, вулиця Незалежності, 69.</w:t>
            </w:r>
          </w:p>
          <w:p w14:paraId="40693C11" w14:textId="73941D7F" w:rsidR="00D33F8E" w:rsidRPr="00675BFD" w:rsidRDefault="00D33F8E" w:rsidP="00C2700E">
            <w:pPr>
              <w:rPr>
                <w:rFonts w:ascii="Times New Roman" w:hAnsi="Times New Roman"/>
                <w:color w:val="000000" w:themeColor="text1"/>
                <w:sz w:val="24"/>
                <w:szCs w:val="24"/>
              </w:rPr>
            </w:pPr>
            <w:r w:rsidRPr="0023799F">
              <w:rPr>
                <w:rFonts w:ascii="Times New Roman" w:hAnsi="Times New Roman"/>
                <w:color w:val="000000" w:themeColor="text1"/>
                <w:sz w:val="24"/>
                <w:szCs w:val="24"/>
              </w:rPr>
              <w:t xml:space="preserve">4.2. </w:t>
            </w:r>
            <w:r>
              <w:rPr>
                <w:rFonts w:ascii="Times New Roman" w:hAnsi="Times New Roman"/>
                <w:color w:val="000000" w:themeColor="text1"/>
                <w:sz w:val="24"/>
                <w:szCs w:val="24"/>
              </w:rPr>
              <w:t>Одна робота (</w:t>
            </w:r>
            <w:r w:rsidRPr="0023799F">
              <w:rPr>
                <w:rFonts w:ascii="Times New Roman" w:hAnsi="Times New Roman"/>
                <w:color w:val="000000" w:themeColor="text1"/>
                <w:sz w:val="24"/>
                <w:szCs w:val="24"/>
              </w:rPr>
              <w:t>1 роб.</w:t>
            </w:r>
            <w:r>
              <w:rPr>
                <w:rFonts w:ascii="Times New Roman" w:hAnsi="Times New Roman"/>
                <w:color w:val="000000" w:themeColor="text1"/>
                <w:sz w:val="24"/>
                <w:szCs w:val="24"/>
              </w:rPr>
              <w:t>)</w:t>
            </w:r>
            <w:r w:rsidRPr="0023799F">
              <w:rPr>
                <w:rFonts w:ascii="Times New Roman" w:hAnsi="Times New Roman"/>
                <w:color w:val="000000" w:themeColor="text1"/>
                <w:sz w:val="24"/>
                <w:szCs w:val="24"/>
              </w:rPr>
              <w:t xml:space="preserve"> Детальна інформація щодо кількості, обсягу виконання робіт визначено у Технічному завданні.</w:t>
            </w:r>
          </w:p>
        </w:tc>
      </w:tr>
      <w:tr w:rsidR="00D33F8E" w:rsidRPr="00616728" w14:paraId="0CBB369C" w14:textId="77777777" w:rsidTr="008D1C76">
        <w:tc>
          <w:tcPr>
            <w:tcW w:w="534" w:type="dxa"/>
          </w:tcPr>
          <w:p w14:paraId="4302DA9D" w14:textId="77777777" w:rsidR="00D33F8E" w:rsidRPr="00616728" w:rsidRDefault="00D33F8E" w:rsidP="00D33F8E">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5</w:t>
            </w:r>
          </w:p>
        </w:tc>
        <w:tc>
          <w:tcPr>
            <w:tcW w:w="2976" w:type="dxa"/>
          </w:tcPr>
          <w:p w14:paraId="5F899199" w14:textId="77777777" w:rsidR="00D33F8E" w:rsidRPr="00616728" w:rsidRDefault="00D33F8E" w:rsidP="00D33F8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616728">
              <w:rPr>
                <w:rFonts w:ascii="Times New Roman" w:hAnsi="Times New Roman" w:cs="Times New Roman"/>
                <w:color w:val="000000" w:themeColor="text1"/>
                <w:sz w:val="24"/>
                <w:szCs w:val="24"/>
              </w:rPr>
              <w:t>трок поставки товарів, виконання робіт, надання послуг</w:t>
            </w:r>
          </w:p>
        </w:tc>
        <w:tc>
          <w:tcPr>
            <w:tcW w:w="6804" w:type="dxa"/>
          </w:tcPr>
          <w:p w14:paraId="3BA38F3F" w14:textId="2084EF8B" w:rsidR="00D33F8E" w:rsidRPr="00A56C50" w:rsidRDefault="00D33F8E" w:rsidP="00D33F8E">
            <w:pPr>
              <w:pStyle w:val="1"/>
              <w:widowControl w:val="0"/>
              <w:jc w:val="both"/>
              <w:rPr>
                <w:rFonts w:ascii="Times New Roman" w:hAnsi="Times New Roman"/>
                <w:sz w:val="24"/>
                <w:szCs w:val="24"/>
                <w:lang w:val="uk-UA"/>
              </w:rPr>
            </w:pPr>
            <w:r w:rsidRPr="00797678">
              <w:rPr>
                <w:rFonts w:ascii="Times New Roman" w:hAnsi="Times New Roman"/>
                <w:sz w:val="24"/>
                <w:szCs w:val="24"/>
              </w:rPr>
              <w:t>До 01.09.2023 року.</w:t>
            </w:r>
          </w:p>
        </w:tc>
      </w:tr>
      <w:tr w:rsidR="00616728" w:rsidRPr="00616728" w14:paraId="69979D7E" w14:textId="77777777" w:rsidTr="008D1C76">
        <w:tc>
          <w:tcPr>
            <w:tcW w:w="534" w:type="dxa"/>
          </w:tcPr>
          <w:p w14:paraId="052AC688" w14:textId="77777777" w:rsidR="0096594B" w:rsidRPr="00616728" w:rsidRDefault="0096594B" w:rsidP="004F2D2E">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6</w:t>
            </w:r>
          </w:p>
        </w:tc>
        <w:tc>
          <w:tcPr>
            <w:tcW w:w="2976" w:type="dxa"/>
          </w:tcPr>
          <w:p w14:paraId="550F0A4D" w14:textId="77777777" w:rsidR="0096594B" w:rsidRPr="00616728" w:rsidRDefault="006E2E27" w:rsidP="007D1B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96594B" w:rsidRPr="00616728">
              <w:rPr>
                <w:rFonts w:ascii="Times New Roman" w:hAnsi="Times New Roman" w:cs="Times New Roman"/>
                <w:color w:val="000000" w:themeColor="text1"/>
                <w:sz w:val="24"/>
                <w:szCs w:val="24"/>
              </w:rPr>
              <w:t>мови оплати</w:t>
            </w:r>
          </w:p>
        </w:tc>
        <w:tc>
          <w:tcPr>
            <w:tcW w:w="6804" w:type="dxa"/>
          </w:tcPr>
          <w:p w14:paraId="3D0AFCF8" w14:textId="7DEC3957" w:rsidR="0096594B" w:rsidRPr="002510D3" w:rsidRDefault="002510D3" w:rsidP="00C2700E">
            <w:pPr>
              <w:pStyle w:val="ab"/>
              <w:ind w:firstLine="567"/>
              <w:jc w:val="both"/>
              <w:rPr>
                <w:rFonts w:ascii="Times New Roman" w:hAnsi="Times New Roman"/>
                <w:sz w:val="28"/>
                <w:szCs w:val="28"/>
              </w:rPr>
            </w:pPr>
            <w:r w:rsidRPr="002510D3">
              <w:rPr>
                <w:rFonts w:ascii="Times New Roman" w:eastAsiaTheme="minorHAnsi" w:hAnsi="Times New Roman" w:cstheme="minorBidi"/>
                <w:color w:val="000000" w:themeColor="text1"/>
                <w:sz w:val="24"/>
                <w:szCs w:val="24"/>
              </w:rPr>
              <w:t xml:space="preserve">Щомісячні розрахунки за надані Роботи (послуги) здійснюються </w:t>
            </w:r>
            <w:r w:rsidR="00C2700E" w:rsidRPr="002510D3">
              <w:rPr>
                <w:rFonts w:ascii="Times New Roman" w:eastAsiaTheme="minorHAnsi" w:hAnsi="Times New Roman" w:cstheme="minorBidi"/>
                <w:color w:val="000000" w:themeColor="text1"/>
                <w:sz w:val="24"/>
                <w:szCs w:val="24"/>
              </w:rPr>
              <w:t>протягом 30 календарних днів з дати підписання Сторонами</w:t>
            </w:r>
            <w:r w:rsidR="00C2700E" w:rsidRPr="002510D3">
              <w:rPr>
                <w:rFonts w:ascii="Times New Roman" w:eastAsiaTheme="minorHAnsi" w:hAnsi="Times New Roman" w:cstheme="minorBidi"/>
                <w:color w:val="000000" w:themeColor="text1"/>
                <w:sz w:val="24"/>
                <w:szCs w:val="24"/>
              </w:rPr>
              <w:t xml:space="preserve"> </w:t>
            </w:r>
            <w:r w:rsidRPr="002510D3">
              <w:rPr>
                <w:rFonts w:ascii="Times New Roman" w:eastAsiaTheme="minorHAnsi" w:hAnsi="Times New Roman" w:cstheme="minorBidi"/>
                <w:color w:val="000000" w:themeColor="text1"/>
                <w:sz w:val="24"/>
                <w:szCs w:val="24"/>
              </w:rPr>
              <w:t>Актів приймання виконаних робіт (наданих послуг) зі здійснення технічного нагляду</w:t>
            </w:r>
            <w:r w:rsidR="00C2700E">
              <w:rPr>
                <w:rFonts w:ascii="Times New Roman" w:eastAsiaTheme="minorHAnsi" w:hAnsi="Times New Roman" w:cstheme="minorBidi"/>
                <w:color w:val="000000" w:themeColor="text1"/>
                <w:sz w:val="24"/>
                <w:szCs w:val="24"/>
              </w:rPr>
              <w:t>,</w:t>
            </w:r>
            <w:r w:rsidRPr="002510D3">
              <w:rPr>
                <w:rFonts w:ascii="Times New Roman" w:eastAsiaTheme="minorHAnsi" w:hAnsi="Times New Roman" w:cstheme="minorBidi"/>
                <w:color w:val="000000" w:themeColor="text1"/>
                <w:sz w:val="24"/>
                <w:szCs w:val="24"/>
              </w:rPr>
              <w:t xml:space="preserve"> </w:t>
            </w:r>
            <w:r w:rsidR="00C2700E">
              <w:rPr>
                <w:rFonts w:ascii="Times New Roman" w:eastAsiaTheme="minorHAnsi" w:hAnsi="Times New Roman" w:cstheme="minorBidi"/>
                <w:color w:val="000000" w:themeColor="text1"/>
                <w:sz w:val="24"/>
                <w:szCs w:val="24"/>
              </w:rPr>
              <w:t>відповідно до</w:t>
            </w:r>
            <w:r w:rsidRPr="002510D3">
              <w:rPr>
                <w:rFonts w:ascii="Times New Roman" w:eastAsiaTheme="minorHAnsi" w:hAnsi="Times New Roman" w:cstheme="minorBidi"/>
                <w:color w:val="000000" w:themeColor="text1"/>
                <w:sz w:val="24"/>
                <w:szCs w:val="24"/>
              </w:rPr>
              <w:t xml:space="preserve"> обсягів виконаних будівельних робіт.</w:t>
            </w:r>
          </w:p>
        </w:tc>
      </w:tr>
      <w:tr w:rsidR="00616728" w:rsidRPr="00616728" w14:paraId="5D17FF59" w14:textId="77777777" w:rsidTr="008D1C76">
        <w:tc>
          <w:tcPr>
            <w:tcW w:w="534" w:type="dxa"/>
          </w:tcPr>
          <w:p w14:paraId="7881DE16" w14:textId="77777777" w:rsidR="0096594B" w:rsidRPr="00616728" w:rsidRDefault="0096594B" w:rsidP="004F2D2E">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lastRenderedPageBreak/>
              <w:t>7</w:t>
            </w:r>
          </w:p>
        </w:tc>
        <w:tc>
          <w:tcPr>
            <w:tcW w:w="2976" w:type="dxa"/>
          </w:tcPr>
          <w:p w14:paraId="2931E0BD" w14:textId="77777777" w:rsidR="0096594B" w:rsidRPr="00616728" w:rsidRDefault="006E2E27" w:rsidP="007D1B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96594B" w:rsidRPr="00616728">
              <w:rPr>
                <w:rFonts w:ascii="Times New Roman" w:hAnsi="Times New Roman" w:cs="Times New Roman"/>
                <w:color w:val="000000" w:themeColor="text1"/>
                <w:sz w:val="24"/>
                <w:szCs w:val="24"/>
              </w:rPr>
              <w:t>чікувана вартість предмета закупівлі</w:t>
            </w:r>
          </w:p>
        </w:tc>
        <w:tc>
          <w:tcPr>
            <w:tcW w:w="6804" w:type="dxa"/>
          </w:tcPr>
          <w:p w14:paraId="7987781E" w14:textId="78E91891" w:rsidR="0096594B" w:rsidRPr="00421261" w:rsidRDefault="00D33F8E" w:rsidP="00221FB7">
            <w:pPr>
              <w:rPr>
                <w:rFonts w:ascii="Times New Roman" w:hAnsi="Times New Roman"/>
                <w:color w:val="000000" w:themeColor="text1"/>
                <w:sz w:val="24"/>
                <w:szCs w:val="24"/>
              </w:rPr>
            </w:pPr>
            <w:r>
              <w:rPr>
                <w:rFonts w:ascii="Times New Roman" w:hAnsi="Times New Roman"/>
                <w:color w:val="000000" w:themeColor="text1"/>
                <w:sz w:val="24"/>
                <w:szCs w:val="24"/>
              </w:rPr>
              <w:t>343 556,00</w:t>
            </w:r>
            <w:r w:rsidR="00381A31">
              <w:rPr>
                <w:rFonts w:ascii="Times New Roman" w:hAnsi="Times New Roman"/>
                <w:color w:val="000000" w:themeColor="text1"/>
                <w:sz w:val="24"/>
                <w:szCs w:val="24"/>
              </w:rPr>
              <w:t xml:space="preserve"> грн.</w:t>
            </w:r>
            <w:r w:rsidR="008742E4" w:rsidRPr="00421261">
              <w:rPr>
                <w:rFonts w:ascii="Times New Roman" w:hAnsi="Times New Roman"/>
                <w:color w:val="000000" w:themeColor="text1"/>
                <w:sz w:val="24"/>
                <w:szCs w:val="24"/>
              </w:rPr>
              <w:t xml:space="preserve"> </w:t>
            </w:r>
          </w:p>
        </w:tc>
      </w:tr>
      <w:tr w:rsidR="00D33F8E" w:rsidRPr="00616728" w14:paraId="03FE511B" w14:textId="77777777" w:rsidTr="008D1C76">
        <w:tc>
          <w:tcPr>
            <w:tcW w:w="534" w:type="dxa"/>
          </w:tcPr>
          <w:p w14:paraId="7CABDB43" w14:textId="77777777" w:rsidR="00D33F8E" w:rsidRPr="00616728" w:rsidRDefault="00D33F8E" w:rsidP="00D33F8E">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8</w:t>
            </w:r>
          </w:p>
        </w:tc>
        <w:tc>
          <w:tcPr>
            <w:tcW w:w="2976" w:type="dxa"/>
          </w:tcPr>
          <w:p w14:paraId="680782B0" w14:textId="77777777" w:rsidR="00D33F8E" w:rsidRPr="00616728" w:rsidRDefault="00D33F8E" w:rsidP="00D33F8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616728">
              <w:rPr>
                <w:rFonts w:ascii="Times New Roman" w:hAnsi="Times New Roman" w:cs="Times New Roman"/>
                <w:color w:val="000000" w:themeColor="text1"/>
                <w:sz w:val="24"/>
                <w:szCs w:val="24"/>
              </w:rPr>
              <w:t>еріод уточнення інформації про закупівлю (не менше трьох робочих днів)</w:t>
            </w:r>
          </w:p>
        </w:tc>
        <w:tc>
          <w:tcPr>
            <w:tcW w:w="6804" w:type="dxa"/>
          </w:tcPr>
          <w:p w14:paraId="032D82C4" w14:textId="33E9BDA7" w:rsidR="00D33F8E" w:rsidRPr="00421261" w:rsidRDefault="00D33F8E" w:rsidP="00D33F8E">
            <w:pPr>
              <w:rPr>
                <w:rFonts w:ascii="Times New Roman" w:hAnsi="Times New Roman"/>
                <w:color w:val="000000" w:themeColor="text1"/>
                <w:sz w:val="24"/>
                <w:szCs w:val="24"/>
              </w:rPr>
            </w:pPr>
            <w:r>
              <w:rPr>
                <w:rFonts w:ascii="Times New Roman" w:hAnsi="Times New Roman"/>
                <w:color w:val="000000" w:themeColor="text1"/>
                <w:sz w:val="24"/>
                <w:szCs w:val="24"/>
              </w:rPr>
              <w:t>23</w:t>
            </w:r>
            <w:r w:rsidRPr="0023799F">
              <w:rPr>
                <w:rFonts w:ascii="Times New Roman" w:hAnsi="Times New Roman"/>
                <w:color w:val="000000" w:themeColor="text1"/>
                <w:sz w:val="24"/>
                <w:szCs w:val="24"/>
              </w:rPr>
              <w:t>.09.2022 року 00:00.</w:t>
            </w:r>
          </w:p>
        </w:tc>
      </w:tr>
      <w:tr w:rsidR="00D33F8E" w:rsidRPr="00616728" w14:paraId="2843A8C5" w14:textId="77777777" w:rsidTr="008D1C76">
        <w:tc>
          <w:tcPr>
            <w:tcW w:w="534" w:type="dxa"/>
          </w:tcPr>
          <w:p w14:paraId="4E7A1941" w14:textId="77777777" w:rsidR="00D33F8E" w:rsidRPr="00616728" w:rsidRDefault="00D33F8E" w:rsidP="00D33F8E">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9</w:t>
            </w:r>
          </w:p>
        </w:tc>
        <w:tc>
          <w:tcPr>
            <w:tcW w:w="2976" w:type="dxa"/>
          </w:tcPr>
          <w:p w14:paraId="3D27B609" w14:textId="77777777" w:rsidR="00D33F8E" w:rsidRPr="00616728" w:rsidRDefault="00D33F8E" w:rsidP="00D33F8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616728">
              <w:rPr>
                <w:rFonts w:ascii="Times New Roman" w:hAnsi="Times New Roman" w:cs="Times New Roman"/>
                <w:color w:val="000000" w:themeColor="text1"/>
                <w:sz w:val="24"/>
                <w:szCs w:val="24"/>
              </w:rPr>
              <w:t>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804" w:type="dxa"/>
          </w:tcPr>
          <w:p w14:paraId="377F433F" w14:textId="6D1A12EE" w:rsidR="00D33F8E" w:rsidRPr="00421261" w:rsidRDefault="00D33F8E" w:rsidP="00D33F8E">
            <w:pPr>
              <w:rPr>
                <w:rFonts w:ascii="Times New Roman" w:hAnsi="Times New Roman" w:cs="Times New Roman"/>
                <w:color w:val="000000" w:themeColor="text1"/>
                <w:sz w:val="24"/>
                <w:szCs w:val="24"/>
              </w:rPr>
            </w:pPr>
            <w:r w:rsidRPr="0023799F">
              <w:rPr>
                <w:rFonts w:ascii="Times New Roman" w:hAnsi="Times New Roman"/>
                <w:color w:val="000000" w:themeColor="text1"/>
                <w:sz w:val="24"/>
                <w:szCs w:val="24"/>
              </w:rPr>
              <w:t>2</w:t>
            </w:r>
            <w:r>
              <w:rPr>
                <w:rFonts w:ascii="Times New Roman" w:hAnsi="Times New Roman"/>
                <w:color w:val="000000" w:themeColor="text1"/>
                <w:sz w:val="24"/>
                <w:szCs w:val="24"/>
              </w:rPr>
              <w:t>9</w:t>
            </w:r>
            <w:r w:rsidRPr="0023799F">
              <w:rPr>
                <w:rFonts w:ascii="Times New Roman" w:hAnsi="Times New Roman"/>
                <w:color w:val="000000" w:themeColor="text1"/>
                <w:sz w:val="24"/>
                <w:szCs w:val="24"/>
              </w:rPr>
              <w:t>.09.2022 року 00:00</w:t>
            </w:r>
            <w:r>
              <w:rPr>
                <w:rFonts w:ascii="Times New Roman" w:hAnsi="Times New Roman"/>
                <w:color w:val="000000" w:themeColor="text1"/>
                <w:sz w:val="24"/>
                <w:szCs w:val="24"/>
              </w:rPr>
              <w:t>.</w:t>
            </w:r>
          </w:p>
        </w:tc>
      </w:tr>
      <w:tr w:rsidR="00616728" w:rsidRPr="00616728" w14:paraId="28EC423D" w14:textId="77777777" w:rsidTr="008D1C76">
        <w:tc>
          <w:tcPr>
            <w:tcW w:w="534" w:type="dxa"/>
          </w:tcPr>
          <w:p w14:paraId="46AE6216" w14:textId="77777777" w:rsidR="0096594B" w:rsidRPr="00616728" w:rsidRDefault="0096594B" w:rsidP="004F2D2E">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10</w:t>
            </w:r>
          </w:p>
        </w:tc>
        <w:tc>
          <w:tcPr>
            <w:tcW w:w="2976" w:type="dxa"/>
          </w:tcPr>
          <w:p w14:paraId="2AF5BBA3" w14:textId="77777777" w:rsidR="0096594B" w:rsidRPr="00616728" w:rsidRDefault="006E2E27" w:rsidP="007D1B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96594B" w:rsidRPr="00616728">
              <w:rPr>
                <w:rFonts w:ascii="Times New Roman" w:hAnsi="Times New Roman" w:cs="Times New Roman"/>
                <w:color w:val="000000" w:themeColor="text1"/>
                <w:sz w:val="24"/>
                <w:szCs w:val="24"/>
              </w:rPr>
              <w:t>ерелік критеріїв та методика оцінки пропозицій із зазначенням питомої ваги критеріїв</w:t>
            </w:r>
          </w:p>
        </w:tc>
        <w:tc>
          <w:tcPr>
            <w:tcW w:w="6804" w:type="dxa"/>
          </w:tcPr>
          <w:p w14:paraId="302C274B" w14:textId="77777777" w:rsidR="0096594B" w:rsidRPr="00616728" w:rsidRDefault="00C97AED" w:rsidP="000A3130">
            <w:pPr>
              <w:rPr>
                <w:rFonts w:ascii="Times New Roman" w:hAnsi="Times New Roman" w:cs="Times New Roman"/>
                <w:color w:val="000000" w:themeColor="text1"/>
                <w:sz w:val="24"/>
                <w:szCs w:val="24"/>
              </w:rPr>
            </w:pPr>
            <w:r w:rsidRPr="00616728">
              <w:rPr>
                <w:rFonts w:ascii="Times New Roman" w:eastAsia="Times New Roman" w:hAnsi="Times New Roman" w:cs="Times New Roman"/>
                <w:color w:val="000000" w:themeColor="text1"/>
                <w:sz w:val="24"/>
                <w:szCs w:val="24"/>
              </w:rPr>
              <w:t xml:space="preserve">Єдиним критерієм оцінки згідно даної спрощеної </w:t>
            </w:r>
            <w:r w:rsidR="000A3130">
              <w:rPr>
                <w:rFonts w:ascii="Times New Roman" w:eastAsia="Times New Roman" w:hAnsi="Times New Roman" w:cs="Times New Roman"/>
                <w:color w:val="000000" w:themeColor="text1"/>
                <w:sz w:val="24"/>
                <w:szCs w:val="24"/>
              </w:rPr>
              <w:t>закупівлі</w:t>
            </w:r>
            <w:r w:rsidRPr="00616728">
              <w:rPr>
                <w:rFonts w:ascii="Times New Roman" w:eastAsia="Times New Roman" w:hAnsi="Times New Roman" w:cs="Times New Roman"/>
                <w:color w:val="000000" w:themeColor="text1"/>
                <w:sz w:val="24"/>
                <w:szCs w:val="24"/>
              </w:rPr>
              <w:t xml:space="preserve"> є ціна (питома вага критерію – 100%).</w:t>
            </w:r>
          </w:p>
        </w:tc>
      </w:tr>
      <w:tr w:rsidR="002510D3" w:rsidRPr="00616728" w14:paraId="02CECB8D" w14:textId="77777777" w:rsidTr="00F32420">
        <w:tc>
          <w:tcPr>
            <w:tcW w:w="534" w:type="dxa"/>
          </w:tcPr>
          <w:p w14:paraId="0AB5D769" w14:textId="77777777" w:rsidR="002510D3" w:rsidRPr="00616728" w:rsidRDefault="002510D3" w:rsidP="002510D3">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11</w:t>
            </w:r>
          </w:p>
        </w:tc>
        <w:tc>
          <w:tcPr>
            <w:tcW w:w="2976" w:type="dxa"/>
          </w:tcPr>
          <w:p w14:paraId="7D1581ED" w14:textId="77777777" w:rsidR="002510D3" w:rsidRPr="00616728" w:rsidRDefault="002510D3" w:rsidP="002510D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616728">
              <w:rPr>
                <w:rFonts w:ascii="Times New Roman" w:hAnsi="Times New Roman" w:cs="Times New Roman"/>
                <w:color w:val="000000" w:themeColor="text1"/>
                <w:sz w:val="24"/>
                <w:szCs w:val="24"/>
              </w:rPr>
              <w:t>озмір та умови надання забезпечення пропозицій учасників (якщо замовник вимагає його надати)</w:t>
            </w:r>
          </w:p>
        </w:tc>
        <w:tc>
          <w:tcPr>
            <w:tcW w:w="6804" w:type="dxa"/>
          </w:tcPr>
          <w:p w14:paraId="3D265670" w14:textId="77777777" w:rsidR="002510D3" w:rsidRPr="00616728" w:rsidRDefault="002510D3" w:rsidP="002510D3">
            <w:pPr>
              <w:rPr>
                <w:rFonts w:ascii="Times New Roman" w:hAnsi="Times New Roman" w:cs="Times New Roman"/>
                <w:color w:val="000000" w:themeColor="text1"/>
                <w:sz w:val="24"/>
                <w:szCs w:val="24"/>
              </w:rPr>
            </w:pPr>
            <w:r w:rsidRPr="00616728">
              <w:rPr>
                <w:rFonts w:ascii="Times New Roman" w:hAnsi="Times New Roman"/>
                <w:color w:val="000000" w:themeColor="text1"/>
                <w:sz w:val="24"/>
                <w:szCs w:val="24"/>
              </w:rPr>
              <w:t>Не вимагається.</w:t>
            </w:r>
          </w:p>
        </w:tc>
      </w:tr>
      <w:tr w:rsidR="002510D3" w:rsidRPr="00616728" w14:paraId="6776D6E4" w14:textId="77777777" w:rsidTr="008D1C76">
        <w:tc>
          <w:tcPr>
            <w:tcW w:w="534" w:type="dxa"/>
          </w:tcPr>
          <w:p w14:paraId="526390ED" w14:textId="77777777" w:rsidR="002510D3" w:rsidRPr="00616728" w:rsidRDefault="002510D3" w:rsidP="002510D3">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p>
        </w:tc>
        <w:tc>
          <w:tcPr>
            <w:tcW w:w="2976" w:type="dxa"/>
          </w:tcPr>
          <w:p w14:paraId="50BBB07C" w14:textId="77777777" w:rsidR="002510D3" w:rsidRPr="00616728" w:rsidRDefault="002510D3" w:rsidP="002510D3">
            <w:pPr>
              <w:pStyle w:val="rvps2"/>
              <w:shd w:val="clear" w:color="auto" w:fill="FFFFFF"/>
              <w:tabs>
                <w:tab w:val="left" w:pos="993"/>
              </w:tabs>
              <w:spacing w:before="0" w:beforeAutospacing="0" w:after="150" w:afterAutospacing="0"/>
              <w:jc w:val="both"/>
              <w:rPr>
                <w:color w:val="000000" w:themeColor="text1"/>
              </w:rPr>
            </w:pPr>
            <w:r>
              <w:rPr>
                <w:color w:val="000000" w:themeColor="text1"/>
              </w:rPr>
              <w:t>Р</w:t>
            </w:r>
            <w:r w:rsidRPr="00616728">
              <w:rPr>
                <w:color w:val="000000" w:themeColor="text1"/>
              </w:rPr>
              <w:t>озмір та умови надання забезпечення виконання договору про закупівлю (якщо замовник вимагає його надати)</w:t>
            </w:r>
          </w:p>
        </w:tc>
        <w:tc>
          <w:tcPr>
            <w:tcW w:w="6804" w:type="dxa"/>
          </w:tcPr>
          <w:p w14:paraId="4B6E7477" w14:textId="77777777" w:rsidR="002510D3" w:rsidRPr="00616728" w:rsidRDefault="002510D3" w:rsidP="002510D3">
            <w:pPr>
              <w:rPr>
                <w:rFonts w:ascii="Times New Roman" w:hAnsi="Times New Roman" w:cs="Times New Roman"/>
                <w:color w:val="000000" w:themeColor="text1"/>
                <w:sz w:val="24"/>
                <w:szCs w:val="24"/>
              </w:rPr>
            </w:pPr>
            <w:r w:rsidRPr="00616728">
              <w:rPr>
                <w:rFonts w:ascii="Times New Roman" w:hAnsi="Times New Roman"/>
                <w:color w:val="000000" w:themeColor="text1"/>
                <w:sz w:val="24"/>
                <w:szCs w:val="24"/>
              </w:rPr>
              <w:t>Не вимагається.</w:t>
            </w:r>
          </w:p>
        </w:tc>
      </w:tr>
      <w:tr w:rsidR="00616728" w:rsidRPr="00616728" w14:paraId="548DC636" w14:textId="77777777" w:rsidTr="008D1C76">
        <w:tc>
          <w:tcPr>
            <w:tcW w:w="534" w:type="dxa"/>
          </w:tcPr>
          <w:p w14:paraId="551EC49D" w14:textId="77777777" w:rsidR="0096594B" w:rsidRPr="00616728" w:rsidRDefault="009B6081" w:rsidP="004F2D2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976" w:type="dxa"/>
          </w:tcPr>
          <w:p w14:paraId="1869A86F" w14:textId="77777777" w:rsidR="0096594B" w:rsidRPr="00616728" w:rsidRDefault="006E2E27" w:rsidP="007D1BC5">
            <w:pPr>
              <w:pStyle w:val="rvps2"/>
              <w:shd w:val="clear" w:color="auto" w:fill="FFFFFF"/>
              <w:tabs>
                <w:tab w:val="left" w:pos="993"/>
              </w:tabs>
              <w:spacing w:before="0" w:beforeAutospacing="0" w:after="150" w:afterAutospacing="0"/>
              <w:jc w:val="both"/>
              <w:rPr>
                <w:color w:val="000000" w:themeColor="text1"/>
              </w:rPr>
            </w:pPr>
            <w:r>
              <w:rPr>
                <w:color w:val="000000" w:themeColor="text1"/>
              </w:rPr>
              <w:t>Р</w:t>
            </w:r>
            <w:r w:rsidR="0096594B" w:rsidRPr="00616728">
              <w:rPr>
                <w:color w:val="000000" w:themeColor="text1"/>
              </w:rPr>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804" w:type="dxa"/>
          </w:tcPr>
          <w:p w14:paraId="286F654B" w14:textId="77777777" w:rsidR="0096594B" w:rsidRPr="00616728" w:rsidRDefault="00366C74" w:rsidP="008742E4">
            <w:pPr>
              <w:rPr>
                <w:rFonts w:ascii="Times New Roman" w:hAnsi="Times New Roman" w:cs="Times New Roman"/>
                <w:color w:val="000000" w:themeColor="text1"/>
                <w:sz w:val="24"/>
                <w:szCs w:val="24"/>
              </w:rPr>
            </w:pPr>
            <w:r w:rsidRPr="001D539D">
              <w:rPr>
                <w:rFonts w:ascii="Times New Roman" w:hAnsi="Times New Roman" w:cs="Times New Roman"/>
                <w:color w:val="000000" w:themeColor="text1"/>
                <w:sz w:val="24"/>
                <w:szCs w:val="24"/>
              </w:rPr>
              <w:t>1,0</w:t>
            </w:r>
            <w:r w:rsidR="00B376F9" w:rsidRPr="001D539D">
              <w:rPr>
                <w:rFonts w:ascii="Times New Roman" w:hAnsi="Times New Roman" w:cs="Times New Roman"/>
                <w:color w:val="000000" w:themeColor="text1"/>
                <w:sz w:val="24"/>
                <w:szCs w:val="24"/>
              </w:rPr>
              <w:t xml:space="preserve"> %.</w:t>
            </w:r>
          </w:p>
        </w:tc>
      </w:tr>
      <w:tr w:rsidR="00616728" w:rsidRPr="00616728" w14:paraId="32510C6E" w14:textId="77777777" w:rsidTr="008D1C76">
        <w:tc>
          <w:tcPr>
            <w:tcW w:w="534" w:type="dxa"/>
          </w:tcPr>
          <w:p w14:paraId="5DF9E8E5" w14:textId="77777777" w:rsidR="0096594B" w:rsidRPr="00616728" w:rsidRDefault="009B6081" w:rsidP="004F2D2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976" w:type="dxa"/>
          </w:tcPr>
          <w:p w14:paraId="57688CE1" w14:textId="77777777" w:rsidR="0096594B" w:rsidRPr="00616728" w:rsidRDefault="006E2E27" w:rsidP="007D1B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І</w:t>
            </w:r>
            <w:r w:rsidR="0096594B" w:rsidRPr="00616728">
              <w:rPr>
                <w:rFonts w:ascii="Times New Roman" w:hAnsi="Times New Roman" w:cs="Times New Roman"/>
                <w:color w:val="000000" w:themeColor="text1"/>
                <w:sz w:val="24"/>
                <w:szCs w:val="24"/>
              </w:rPr>
              <w:t>нша інформація</w:t>
            </w:r>
          </w:p>
        </w:tc>
        <w:tc>
          <w:tcPr>
            <w:tcW w:w="6804" w:type="dxa"/>
          </w:tcPr>
          <w:p w14:paraId="60F17EF5" w14:textId="77777777" w:rsidR="00C97AED" w:rsidRPr="00BB6CBA" w:rsidRDefault="00C97AED" w:rsidP="00C97AED">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BB6CBA">
              <w:rPr>
                <w:rFonts w:ascii="Times New Roman" w:eastAsia="Times New Roman" w:hAnsi="Times New Roman" w:cs="Times New Roman"/>
                <w:color w:val="000000" w:themeColor="text1"/>
                <w:sz w:val="24"/>
                <w:szCs w:val="24"/>
              </w:rPr>
              <w:t xml:space="preserve">14.1. </w:t>
            </w:r>
            <w:r w:rsidRPr="00BB6CBA">
              <w:rPr>
                <w:rFonts w:ascii="Times New Roman" w:eastAsia="Times New Roman" w:hAnsi="Times New Roman" w:cs="Times New Roman"/>
                <w:color w:val="000000" w:themeColor="text1"/>
                <w:sz w:val="24"/>
                <w:szCs w:val="24"/>
                <w:u w:val="single"/>
              </w:rPr>
              <w:t>Для підтвердження кваліфікації учасника повинен надати всі документи згідно переліку, вказаного нижче, а саме</w:t>
            </w:r>
            <w:r w:rsidRPr="00BB6CBA">
              <w:rPr>
                <w:rFonts w:ascii="Times New Roman" w:eastAsia="Times New Roman" w:hAnsi="Times New Roman" w:cs="Times New Roman"/>
                <w:color w:val="000000" w:themeColor="text1"/>
                <w:sz w:val="24"/>
                <w:szCs w:val="24"/>
              </w:rPr>
              <w:t xml:space="preserve">:  </w:t>
            </w:r>
          </w:p>
          <w:p w14:paraId="2BA07A6F" w14:textId="77777777" w:rsidR="00725A9D" w:rsidRPr="00BB6CBA" w:rsidRDefault="005F6133" w:rsidP="00725A9D">
            <w:pPr>
              <w:ind w:firstLine="567"/>
              <w:jc w:val="both"/>
              <w:rPr>
                <w:rFonts w:ascii="Times New Roman" w:eastAsia="Times New Roman" w:hAnsi="Times New Roman" w:cs="Times New Roman"/>
                <w:sz w:val="24"/>
                <w:szCs w:val="24"/>
                <w:lang w:eastAsia="ru-RU"/>
              </w:rPr>
            </w:pPr>
            <w:r w:rsidRPr="00BB6CBA">
              <w:rPr>
                <w:rFonts w:ascii="Times New Roman" w:eastAsia="Times New Roman" w:hAnsi="Times New Roman" w:cs="Times New Roman"/>
                <w:color w:val="000000" w:themeColor="text1"/>
                <w:sz w:val="24"/>
                <w:szCs w:val="24"/>
              </w:rPr>
              <w:t>14.1</w:t>
            </w:r>
            <w:r w:rsidR="00C97AED" w:rsidRPr="00BB6CBA">
              <w:rPr>
                <w:rFonts w:ascii="Times New Roman" w:eastAsia="Times New Roman" w:hAnsi="Times New Roman" w:cs="Times New Roman"/>
                <w:color w:val="000000" w:themeColor="text1"/>
                <w:sz w:val="24"/>
                <w:szCs w:val="24"/>
              </w:rPr>
              <w:t>.</w:t>
            </w:r>
            <w:r w:rsidR="00D104AF" w:rsidRPr="00BB6CBA">
              <w:rPr>
                <w:rFonts w:ascii="Times New Roman" w:eastAsia="Times New Roman" w:hAnsi="Times New Roman" w:cs="Times New Roman"/>
                <w:color w:val="000000" w:themeColor="text1"/>
                <w:sz w:val="24"/>
                <w:szCs w:val="24"/>
              </w:rPr>
              <w:t>1</w:t>
            </w:r>
            <w:r w:rsidR="00C97AED" w:rsidRPr="00BB6CBA">
              <w:rPr>
                <w:rFonts w:ascii="Times New Roman" w:eastAsia="Times New Roman" w:hAnsi="Times New Roman" w:cs="Times New Roman"/>
                <w:color w:val="000000" w:themeColor="text1"/>
                <w:sz w:val="24"/>
                <w:szCs w:val="24"/>
              </w:rPr>
              <w:t xml:space="preserve">. </w:t>
            </w:r>
            <w:r w:rsidR="00725A9D" w:rsidRPr="00BB6CBA">
              <w:rPr>
                <w:rFonts w:ascii="Times New Roman" w:eastAsia="Times New Roman" w:hAnsi="Times New Roman" w:cs="Times New Roman"/>
                <w:sz w:val="24"/>
                <w:szCs w:val="24"/>
                <w:lang w:eastAsia="ru-RU"/>
              </w:rPr>
              <w:t>Довідку, що підтверджує наявність досвіду виконання аналогічного (-</w:t>
            </w:r>
            <w:proofErr w:type="spellStart"/>
            <w:r w:rsidR="00725A9D" w:rsidRPr="00BB6CBA">
              <w:rPr>
                <w:rFonts w:ascii="Times New Roman" w:eastAsia="Times New Roman" w:hAnsi="Times New Roman" w:cs="Times New Roman"/>
                <w:sz w:val="24"/>
                <w:szCs w:val="24"/>
                <w:lang w:eastAsia="ru-RU"/>
              </w:rPr>
              <w:t>их</w:t>
            </w:r>
            <w:proofErr w:type="spellEnd"/>
            <w:r w:rsidR="00725A9D" w:rsidRPr="00BB6CBA">
              <w:rPr>
                <w:rFonts w:ascii="Times New Roman" w:eastAsia="Times New Roman" w:hAnsi="Times New Roman" w:cs="Times New Roman"/>
                <w:sz w:val="24"/>
                <w:szCs w:val="24"/>
                <w:lang w:eastAsia="ru-RU"/>
              </w:rPr>
              <w:t>) договору (-</w:t>
            </w:r>
            <w:proofErr w:type="spellStart"/>
            <w:r w:rsidR="00725A9D" w:rsidRPr="00BB6CBA">
              <w:rPr>
                <w:rFonts w:ascii="Times New Roman" w:eastAsia="Times New Roman" w:hAnsi="Times New Roman" w:cs="Times New Roman"/>
                <w:sz w:val="24"/>
                <w:szCs w:val="24"/>
                <w:lang w:eastAsia="ru-RU"/>
              </w:rPr>
              <w:t>ів</w:t>
            </w:r>
            <w:proofErr w:type="spellEnd"/>
            <w:r w:rsidR="00725A9D" w:rsidRPr="00BB6CBA">
              <w:rPr>
                <w:rFonts w:ascii="Times New Roman" w:eastAsia="Times New Roman" w:hAnsi="Times New Roman" w:cs="Times New Roman"/>
                <w:sz w:val="24"/>
                <w:szCs w:val="24"/>
                <w:lang w:eastAsia="ru-RU"/>
              </w:rPr>
              <w:t>) разом з копією такого (-</w:t>
            </w:r>
            <w:proofErr w:type="spellStart"/>
            <w:r w:rsidR="00725A9D" w:rsidRPr="00BB6CBA">
              <w:rPr>
                <w:rFonts w:ascii="Times New Roman" w:eastAsia="Times New Roman" w:hAnsi="Times New Roman" w:cs="Times New Roman"/>
                <w:sz w:val="24"/>
                <w:szCs w:val="24"/>
                <w:lang w:eastAsia="ru-RU"/>
              </w:rPr>
              <w:t>их</w:t>
            </w:r>
            <w:proofErr w:type="spellEnd"/>
            <w:r w:rsidR="00725A9D" w:rsidRPr="00BB6CBA">
              <w:rPr>
                <w:rFonts w:ascii="Times New Roman" w:eastAsia="Times New Roman" w:hAnsi="Times New Roman" w:cs="Times New Roman"/>
                <w:sz w:val="24"/>
                <w:szCs w:val="24"/>
                <w:lang w:eastAsia="ru-RU"/>
              </w:rPr>
              <w:t>) договору (-</w:t>
            </w:r>
            <w:proofErr w:type="spellStart"/>
            <w:r w:rsidR="00725A9D" w:rsidRPr="00BB6CBA">
              <w:rPr>
                <w:rFonts w:ascii="Times New Roman" w:eastAsia="Times New Roman" w:hAnsi="Times New Roman" w:cs="Times New Roman"/>
                <w:sz w:val="24"/>
                <w:szCs w:val="24"/>
                <w:lang w:eastAsia="ru-RU"/>
              </w:rPr>
              <w:t>ів</w:t>
            </w:r>
            <w:proofErr w:type="spellEnd"/>
            <w:r w:rsidR="00725A9D" w:rsidRPr="00BB6CBA">
              <w:rPr>
                <w:rFonts w:ascii="Times New Roman" w:eastAsia="Times New Roman" w:hAnsi="Times New Roman" w:cs="Times New Roman"/>
                <w:sz w:val="24"/>
                <w:szCs w:val="24"/>
                <w:lang w:eastAsia="ru-RU"/>
              </w:rPr>
              <w:t>).</w:t>
            </w:r>
          </w:p>
          <w:p w14:paraId="4685D0B6" w14:textId="5A8AF80D" w:rsidR="001D5E9A" w:rsidRPr="00BB6CBA" w:rsidRDefault="00725A9D" w:rsidP="00725A9D">
            <w:pPr>
              <w:jc w:val="both"/>
              <w:rPr>
                <w:rFonts w:ascii="Times New Roman" w:eastAsia="Times New Roman" w:hAnsi="Times New Roman" w:cs="Times New Roman"/>
                <w:color w:val="000000" w:themeColor="text1"/>
                <w:sz w:val="24"/>
                <w:szCs w:val="24"/>
              </w:rPr>
            </w:pPr>
            <w:r w:rsidRPr="00BB6CBA">
              <w:rPr>
                <w:rFonts w:ascii="Times New Roman" w:eastAsia="Times New Roman" w:hAnsi="Times New Roman" w:cs="Times New Roman"/>
                <w:sz w:val="24"/>
                <w:szCs w:val="24"/>
                <w:lang w:eastAsia="ru-RU"/>
              </w:rPr>
              <w:t xml:space="preserve">Для документального підтвердження наведеної інформації учасник повинен надати копії аналогічних договорів з технічного нагляду за будівництвом в кількості не менше трьох договорів за останні </w:t>
            </w:r>
            <w:r w:rsidR="00BF4F30">
              <w:rPr>
                <w:rFonts w:ascii="Times New Roman" w:eastAsia="Times New Roman" w:hAnsi="Times New Roman" w:cs="Times New Roman"/>
                <w:sz w:val="24"/>
                <w:szCs w:val="24"/>
                <w:lang w:eastAsia="ru-RU"/>
              </w:rPr>
              <w:t>3</w:t>
            </w:r>
            <w:r w:rsidRPr="00BB6CBA">
              <w:rPr>
                <w:rFonts w:ascii="Times New Roman" w:eastAsia="Times New Roman" w:hAnsi="Times New Roman" w:cs="Times New Roman"/>
                <w:sz w:val="24"/>
                <w:szCs w:val="24"/>
                <w:lang w:eastAsia="ru-RU"/>
              </w:rPr>
              <w:t xml:space="preserve"> роки, включно за 2020 рік та оригінал листа-відгуку від замовника про належне виконання учасником цих аналогічних договорів, з обов’язковим наведенням предмету договору, номеру та дати його укладення, зареєстрованого не раніше дати оголошення. Аналогічним договором відповідно до умов цієї документації є договір, який підтверджує наявність у учасника досвіду щодо виконання робіт, що може бути віднесений до предмета закупівлі. Учасник </w:t>
            </w:r>
            <w:r w:rsidRPr="00BB6CBA">
              <w:rPr>
                <w:rFonts w:ascii="Times New Roman" w:eastAsia="Times New Roman" w:hAnsi="Times New Roman" w:cs="Times New Roman"/>
                <w:sz w:val="24"/>
                <w:szCs w:val="24"/>
                <w:lang w:eastAsia="ru-RU"/>
              </w:rPr>
              <w:lastRenderedPageBreak/>
              <w:t>зазначає цей договір в довідці та завантажує в електронну систему завірену копію.</w:t>
            </w:r>
            <w:bookmarkStart w:id="0" w:name="_GoBack"/>
            <w:bookmarkEnd w:id="0"/>
          </w:p>
          <w:p w14:paraId="16A4AE89" w14:textId="77777777" w:rsidR="0039079B" w:rsidRPr="0039079B" w:rsidRDefault="005F6133" w:rsidP="0039079B">
            <w:pPr>
              <w:ind w:firstLine="567"/>
              <w:jc w:val="both"/>
              <w:rPr>
                <w:rFonts w:ascii="Times New Roman" w:eastAsia="Times New Roman" w:hAnsi="Times New Roman" w:cs="Times New Roman"/>
                <w:sz w:val="24"/>
                <w:szCs w:val="24"/>
                <w:lang w:eastAsia="ru-RU"/>
              </w:rPr>
            </w:pPr>
            <w:r w:rsidRPr="00BB6CBA">
              <w:rPr>
                <w:rFonts w:ascii="Times New Roman" w:eastAsia="Times New Roman" w:hAnsi="Times New Roman" w:cs="Times New Roman"/>
                <w:color w:val="000000" w:themeColor="text1"/>
                <w:sz w:val="24"/>
                <w:szCs w:val="24"/>
              </w:rPr>
              <w:t>14.1</w:t>
            </w:r>
            <w:r w:rsidR="00C97AED" w:rsidRPr="00BB6CBA">
              <w:rPr>
                <w:rFonts w:ascii="Times New Roman" w:eastAsia="Times New Roman" w:hAnsi="Times New Roman" w:cs="Times New Roman"/>
                <w:color w:val="000000" w:themeColor="text1"/>
                <w:sz w:val="24"/>
                <w:szCs w:val="24"/>
              </w:rPr>
              <w:t>.</w:t>
            </w:r>
            <w:r w:rsidR="00BB6CBA" w:rsidRPr="00BB6CBA">
              <w:rPr>
                <w:rFonts w:ascii="Times New Roman" w:eastAsia="Times New Roman" w:hAnsi="Times New Roman" w:cs="Times New Roman"/>
                <w:color w:val="000000" w:themeColor="text1"/>
                <w:sz w:val="24"/>
                <w:szCs w:val="24"/>
              </w:rPr>
              <w:t>2</w:t>
            </w:r>
            <w:r w:rsidR="00C97AED" w:rsidRPr="00BB6CBA">
              <w:rPr>
                <w:rFonts w:ascii="Times New Roman" w:eastAsia="Times New Roman" w:hAnsi="Times New Roman" w:cs="Times New Roman"/>
                <w:color w:val="000000" w:themeColor="text1"/>
                <w:sz w:val="24"/>
                <w:szCs w:val="24"/>
              </w:rPr>
              <w:t>.</w:t>
            </w:r>
            <w:r w:rsidR="00BB6CBA" w:rsidRPr="00BB6CBA">
              <w:rPr>
                <w:rFonts w:ascii="Times New Roman" w:eastAsia="Times New Roman" w:hAnsi="Times New Roman" w:cs="Times New Roman"/>
                <w:color w:val="000000" w:themeColor="text1"/>
                <w:sz w:val="24"/>
                <w:szCs w:val="24"/>
              </w:rPr>
              <w:t xml:space="preserve"> </w:t>
            </w:r>
            <w:r w:rsidR="0039079B" w:rsidRPr="0039079B">
              <w:rPr>
                <w:rFonts w:ascii="Times New Roman" w:eastAsia="Times New Roman" w:hAnsi="Times New Roman" w:cs="Times New Roman"/>
                <w:sz w:val="24"/>
                <w:szCs w:val="24"/>
                <w:lang w:eastAsia="ru-RU"/>
              </w:rPr>
              <w:t>Довідку про наявність працівників відповідної кваліфікації, які мають необхідні знання та досвід, яка має підтвердити спроможність учасника виконати об’єм робіт відповідно до проектно-кошторисної документації, саме:</w:t>
            </w:r>
          </w:p>
          <w:p w14:paraId="46C87E22" w14:textId="77777777" w:rsidR="0039079B" w:rsidRPr="0039079B" w:rsidRDefault="0039079B" w:rsidP="0039079B">
            <w:pPr>
              <w:ind w:firstLine="567"/>
              <w:jc w:val="both"/>
              <w:rPr>
                <w:rFonts w:ascii="Times New Roman" w:eastAsia="Times New Roman" w:hAnsi="Times New Roman" w:cs="Times New Roman"/>
                <w:sz w:val="24"/>
                <w:szCs w:val="24"/>
                <w:lang w:eastAsia="ru-RU"/>
              </w:rPr>
            </w:pPr>
            <w:r w:rsidRPr="0039079B">
              <w:rPr>
                <w:rFonts w:ascii="Times New Roman" w:eastAsia="Times New Roman" w:hAnsi="Times New Roman" w:cs="Times New Roman"/>
                <w:sz w:val="24"/>
                <w:szCs w:val="24"/>
                <w:lang w:eastAsia="ru-RU"/>
              </w:rPr>
              <w:t xml:space="preserve"> - наявність в штаті не менше трьох провідних інженерів технічного нагляду (Кваліфікаційний сертифікат відповідального виконавця робіт(послуг), пов’язаних зі створенням об’єктів архітектури, спроможність виконання яких визначено кваліфікаційним сертифікатом, щодо класу наслідків СС3 (значні наслідки) чи СС2 (середні наслідки) або інженерів технічного нагляду (у разі отримання кваліфікаційного сертифікату до 01.01.2016 року), в якості документального підтвердження надати витяг/виписку/</w:t>
            </w:r>
            <w:proofErr w:type="spellStart"/>
            <w:r w:rsidRPr="0039079B">
              <w:rPr>
                <w:rFonts w:ascii="Times New Roman" w:eastAsia="Times New Roman" w:hAnsi="Times New Roman" w:cs="Times New Roman"/>
                <w:sz w:val="24"/>
                <w:szCs w:val="24"/>
                <w:lang w:eastAsia="ru-RU"/>
              </w:rPr>
              <w:t>скан</w:t>
            </w:r>
            <w:proofErr w:type="spellEnd"/>
            <w:r w:rsidRPr="0039079B">
              <w:rPr>
                <w:rFonts w:ascii="Times New Roman" w:eastAsia="Times New Roman" w:hAnsi="Times New Roman" w:cs="Times New Roman"/>
                <w:sz w:val="24"/>
                <w:szCs w:val="24"/>
                <w:lang w:eastAsia="ru-RU"/>
              </w:rPr>
              <w:t>-копію трудових книжок, або копію наказу на призначення, або копію укладеного трудового договору з працівниками;</w:t>
            </w:r>
          </w:p>
          <w:p w14:paraId="149BB951" w14:textId="77777777" w:rsidR="0039079B" w:rsidRPr="0039079B" w:rsidRDefault="0039079B" w:rsidP="0039079B">
            <w:pPr>
              <w:ind w:firstLine="567"/>
              <w:jc w:val="both"/>
              <w:rPr>
                <w:rFonts w:ascii="Times New Roman" w:eastAsia="Times New Roman" w:hAnsi="Times New Roman" w:cs="Times New Roman"/>
                <w:sz w:val="24"/>
                <w:szCs w:val="24"/>
                <w:lang w:eastAsia="ru-RU"/>
              </w:rPr>
            </w:pPr>
            <w:r w:rsidRPr="0039079B">
              <w:rPr>
                <w:rFonts w:ascii="Times New Roman" w:eastAsia="Times New Roman" w:hAnsi="Times New Roman" w:cs="Times New Roman"/>
                <w:sz w:val="24"/>
                <w:szCs w:val="24"/>
                <w:lang w:eastAsia="ru-RU"/>
              </w:rPr>
              <w:t xml:space="preserve">- досвід роботи у працівників провідним інженером технічного нагляду - не менше 1 року, та наявність кваліфікаційного сертифікату не менше 1 року, в якості документального підтвердження надати </w:t>
            </w:r>
            <w:proofErr w:type="spellStart"/>
            <w:r w:rsidRPr="0039079B">
              <w:rPr>
                <w:rFonts w:ascii="Times New Roman" w:eastAsia="Times New Roman" w:hAnsi="Times New Roman" w:cs="Times New Roman"/>
                <w:sz w:val="24"/>
                <w:szCs w:val="24"/>
                <w:lang w:eastAsia="ru-RU"/>
              </w:rPr>
              <w:t>скан</w:t>
            </w:r>
            <w:proofErr w:type="spellEnd"/>
            <w:r w:rsidRPr="0039079B">
              <w:rPr>
                <w:rFonts w:ascii="Times New Roman" w:eastAsia="Times New Roman" w:hAnsi="Times New Roman" w:cs="Times New Roman"/>
                <w:sz w:val="24"/>
                <w:szCs w:val="24"/>
                <w:lang w:eastAsia="ru-RU"/>
              </w:rPr>
              <w:t>-копію кваліфікаційного сертифікату;</w:t>
            </w:r>
          </w:p>
          <w:p w14:paraId="32F9CF9A" w14:textId="0942AE35" w:rsidR="0097605E" w:rsidRPr="00505356" w:rsidRDefault="0039079B" w:rsidP="0039079B">
            <w:pPr>
              <w:ind w:firstLine="567"/>
              <w:jc w:val="both"/>
              <w:rPr>
                <w:rFonts w:ascii="Times New Roman" w:eastAsia="Times New Roman" w:hAnsi="Times New Roman" w:cs="Times New Roman"/>
                <w:sz w:val="24"/>
                <w:szCs w:val="24"/>
                <w:lang w:eastAsia="ru-RU"/>
              </w:rPr>
            </w:pPr>
            <w:r w:rsidRPr="0039079B">
              <w:rPr>
                <w:rFonts w:ascii="Times New Roman" w:eastAsia="Times New Roman" w:hAnsi="Times New Roman" w:cs="Times New Roman"/>
                <w:sz w:val="24"/>
                <w:szCs w:val="24"/>
                <w:lang w:eastAsia="ru-RU"/>
              </w:rPr>
              <w:t xml:space="preserve">У разі отримання кваліфікаційного сертифікату до 01.01.2016 року (до вступу в дію Зміни № 8 до розділу І «Керівники, професіонали, фахівці» Випуску 64 Довідника кваліфікаційних характеристик професій працівників, затвердженої наказом Міністерства регіонального розвитку, будівництва та житлово-комунального господарства України від 27.01.2014 № </w:t>
            </w:r>
            <w:r w:rsidRPr="00505356">
              <w:rPr>
                <w:rFonts w:ascii="Times New Roman" w:eastAsia="Times New Roman" w:hAnsi="Times New Roman" w:cs="Times New Roman"/>
                <w:sz w:val="24"/>
                <w:szCs w:val="24"/>
                <w:lang w:eastAsia="ru-RU"/>
              </w:rPr>
              <w:t>26) надати кваліфікаційний сертифікат за категорією інженер технічного нагляду, та свідоцтво про підвищення кваліфікації не рідше ніж один раз на п’ять років.</w:t>
            </w:r>
          </w:p>
          <w:p w14:paraId="52023E6D" w14:textId="77777777" w:rsidR="007F5BC1" w:rsidRPr="00505356" w:rsidRDefault="007F5BC1" w:rsidP="007F5BC1">
            <w:pPr>
              <w:ind w:firstLine="567"/>
              <w:jc w:val="both"/>
              <w:rPr>
                <w:rFonts w:ascii="Times New Roman" w:eastAsia="Times New Roman" w:hAnsi="Times New Roman" w:cs="Times New Roman"/>
                <w:sz w:val="24"/>
                <w:szCs w:val="24"/>
                <w:lang w:eastAsia="ru-RU"/>
              </w:rPr>
            </w:pPr>
            <w:r w:rsidRPr="00505356">
              <w:rPr>
                <w:rFonts w:ascii="Times New Roman" w:eastAsia="Times New Roman" w:hAnsi="Times New Roman" w:cs="Times New Roman"/>
                <w:sz w:val="24"/>
                <w:szCs w:val="24"/>
                <w:lang w:eastAsia="ru-RU"/>
              </w:rPr>
              <w:t>- наявність в штаті не менше одного інженера-</w:t>
            </w:r>
            <w:proofErr w:type="spellStart"/>
            <w:r w:rsidRPr="00505356">
              <w:rPr>
                <w:rFonts w:ascii="Times New Roman" w:eastAsia="Times New Roman" w:hAnsi="Times New Roman" w:cs="Times New Roman"/>
                <w:sz w:val="24"/>
                <w:szCs w:val="24"/>
                <w:lang w:val="ru-RU" w:eastAsia="ru-RU"/>
              </w:rPr>
              <w:t>теплотехн</w:t>
            </w:r>
            <w:proofErr w:type="spellEnd"/>
            <w:r w:rsidRPr="00505356">
              <w:rPr>
                <w:rFonts w:ascii="Times New Roman" w:eastAsia="Times New Roman" w:hAnsi="Times New Roman" w:cs="Times New Roman"/>
                <w:sz w:val="24"/>
                <w:szCs w:val="24"/>
                <w:lang w:eastAsia="ru-RU"/>
              </w:rPr>
              <w:t>і</w:t>
            </w:r>
            <w:r w:rsidRPr="00505356">
              <w:rPr>
                <w:rFonts w:ascii="Times New Roman" w:eastAsia="Times New Roman" w:hAnsi="Times New Roman" w:cs="Times New Roman"/>
                <w:sz w:val="24"/>
                <w:szCs w:val="24"/>
                <w:lang w:val="ru-RU" w:eastAsia="ru-RU"/>
              </w:rPr>
              <w:t>ка</w:t>
            </w:r>
            <w:r w:rsidRPr="00505356">
              <w:rPr>
                <w:rFonts w:ascii="Times New Roman" w:eastAsia="Times New Roman" w:hAnsi="Times New Roman" w:cs="Times New Roman"/>
                <w:sz w:val="24"/>
                <w:szCs w:val="24"/>
                <w:lang w:eastAsia="ru-RU"/>
              </w:rPr>
              <w:t>, в якості документального підтвердження надати витяг/виписку/</w:t>
            </w:r>
            <w:proofErr w:type="spellStart"/>
            <w:r w:rsidRPr="00505356">
              <w:rPr>
                <w:rFonts w:ascii="Times New Roman" w:eastAsia="Times New Roman" w:hAnsi="Times New Roman" w:cs="Times New Roman"/>
                <w:sz w:val="24"/>
                <w:szCs w:val="24"/>
                <w:lang w:eastAsia="ru-RU"/>
              </w:rPr>
              <w:t>скан</w:t>
            </w:r>
            <w:proofErr w:type="spellEnd"/>
            <w:r w:rsidRPr="00505356">
              <w:rPr>
                <w:rFonts w:ascii="Times New Roman" w:eastAsia="Times New Roman" w:hAnsi="Times New Roman" w:cs="Times New Roman"/>
                <w:sz w:val="24"/>
                <w:szCs w:val="24"/>
                <w:lang w:eastAsia="ru-RU"/>
              </w:rPr>
              <w:t>-копію трудових книжок, або копію наказу на призначення, або копію укладеного трудового договору з працівником;</w:t>
            </w:r>
          </w:p>
          <w:p w14:paraId="5E21CEAA" w14:textId="18DB289C" w:rsidR="007F5BC1" w:rsidRPr="007F5BC1" w:rsidRDefault="007F5BC1" w:rsidP="007F5BC1">
            <w:pPr>
              <w:ind w:firstLine="567"/>
              <w:jc w:val="both"/>
              <w:rPr>
                <w:rFonts w:ascii="Times New Roman" w:eastAsia="Times New Roman" w:hAnsi="Times New Roman" w:cs="Times New Roman"/>
                <w:sz w:val="24"/>
                <w:szCs w:val="24"/>
                <w:lang w:eastAsia="ru-RU"/>
              </w:rPr>
            </w:pPr>
            <w:r w:rsidRPr="00505356">
              <w:rPr>
                <w:rFonts w:ascii="Times New Roman" w:eastAsia="Times New Roman" w:hAnsi="Times New Roman" w:cs="Times New Roman"/>
                <w:sz w:val="24"/>
                <w:szCs w:val="24"/>
                <w:lang w:eastAsia="ru-RU"/>
              </w:rPr>
              <w:t xml:space="preserve">- досвід роботи у працівника інженера-теплотехніка - не менше 1 року та наявність професійної освіти інженера-теплотехніка. В якості документального підтвердження надати </w:t>
            </w:r>
            <w:proofErr w:type="spellStart"/>
            <w:r w:rsidRPr="00505356">
              <w:rPr>
                <w:rFonts w:ascii="Times New Roman" w:eastAsia="Times New Roman" w:hAnsi="Times New Roman" w:cs="Times New Roman"/>
                <w:sz w:val="24"/>
                <w:szCs w:val="24"/>
                <w:lang w:eastAsia="ru-RU"/>
              </w:rPr>
              <w:t>скан</w:t>
            </w:r>
            <w:proofErr w:type="spellEnd"/>
            <w:r w:rsidRPr="00505356">
              <w:rPr>
                <w:rFonts w:ascii="Times New Roman" w:eastAsia="Times New Roman" w:hAnsi="Times New Roman" w:cs="Times New Roman"/>
                <w:sz w:val="24"/>
                <w:szCs w:val="24"/>
                <w:lang w:eastAsia="ru-RU"/>
              </w:rPr>
              <w:t>-копію кваліфікаційного посвідчення/диплому про освіту/витягу з протоколу про навчання.</w:t>
            </w:r>
          </w:p>
          <w:p w14:paraId="349E043D" w14:textId="77777777" w:rsidR="0096594B" w:rsidRPr="00BB6CBA" w:rsidRDefault="005F6133" w:rsidP="005F6133">
            <w:pPr>
              <w:rPr>
                <w:rFonts w:ascii="Times New Roman" w:hAnsi="Times New Roman" w:cs="Times New Roman"/>
                <w:color w:val="000000" w:themeColor="text1"/>
                <w:sz w:val="24"/>
                <w:szCs w:val="24"/>
              </w:rPr>
            </w:pPr>
            <w:r w:rsidRPr="00BB6CBA">
              <w:rPr>
                <w:rFonts w:ascii="Times New Roman" w:hAnsi="Times New Roman" w:cs="Times New Roman"/>
                <w:color w:val="000000" w:themeColor="text1"/>
                <w:sz w:val="24"/>
                <w:szCs w:val="24"/>
              </w:rPr>
              <w:t xml:space="preserve">14.2. </w:t>
            </w:r>
            <w:r w:rsidRPr="00BB6CBA">
              <w:rPr>
                <w:rFonts w:ascii="Times New Roman" w:hAnsi="Times New Roman" w:cs="Times New Roman"/>
                <w:color w:val="000000" w:themeColor="text1"/>
                <w:sz w:val="24"/>
                <w:szCs w:val="24"/>
                <w:u w:val="single"/>
              </w:rPr>
              <w:t>Учасник у складі своєї пропозиції також подає:</w:t>
            </w:r>
          </w:p>
          <w:p w14:paraId="2D1561F7" w14:textId="77777777" w:rsidR="005F6133" w:rsidRPr="00BB6CBA" w:rsidRDefault="005F6133" w:rsidP="006E2E27">
            <w:pPr>
              <w:jc w:val="both"/>
              <w:rPr>
                <w:rFonts w:ascii="Times New Roman" w:hAnsi="Times New Roman"/>
                <w:color w:val="000000" w:themeColor="text1"/>
                <w:sz w:val="24"/>
                <w:szCs w:val="24"/>
              </w:rPr>
            </w:pPr>
            <w:r w:rsidRPr="00BB6CBA">
              <w:rPr>
                <w:rFonts w:ascii="Times New Roman" w:hAnsi="Times New Roman" w:cs="Times New Roman"/>
                <w:color w:val="000000" w:themeColor="text1"/>
                <w:sz w:val="24"/>
                <w:szCs w:val="24"/>
              </w:rPr>
              <w:t>14.2.1. Л</w:t>
            </w:r>
            <w:r w:rsidRPr="00BB6CBA">
              <w:rPr>
                <w:rFonts w:ascii="Times New Roman" w:hAnsi="Times New Roman"/>
                <w:color w:val="000000" w:themeColor="text1"/>
                <w:sz w:val="24"/>
                <w:szCs w:val="24"/>
              </w:rPr>
              <w:t xml:space="preserve">ист, складений в довільній формі і підписаний уповноваженою особою учасника, з обов’язковим зазначенням назви учасника, коду ЄДРПОУ, реквізитів (адреса, телефон, факс, електронна адреса), банківських реквізитів </w:t>
            </w:r>
            <w:r w:rsidR="00C36FD7" w:rsidRPr="00BB6CBA">
              <w:rPr>
                <w:rFonts w:ascii="Times New Roman" w:hAnsi="Times New Roman"/>
                <w:color w:val="000000" w:themeColor="text1"/>
                <w:sz w:val="24"/>
                <w:szCs w:val="24"/>
              </w:rPr>
              <w:t>(рахунок, назва банку, МФО)</w:t>
            </w:r>
            <w:r w:rsidRPr="00BB6CBA">
              <w:rPr>
                <w:rFonts w:ascii="Times New Roman" w:hAnsi="Times New Roman"/>
                <w:color w:val="000000" w:themeColor="text1"/>
                <w:sz w:val="24"/>
                <w:szCs w:val="24"/>
              </w:rPr>
              <w:t xml:space="preserve">, відомостей про </w:t>
            </w:r>
            <w:r w:rsidR="003A070B" w:rsidRPr="00BB6CBA">
              <w:rPr>
                <w:rFonts w:ascii="Times New Roman" w:hAnsi="Times New Roman"/>
                <w:color w:val="000000" w:themeColor="text1"/>
                <w:sz w:val="24"/>
                <w:szCs w:val="24"/>
              </w:rPr>
              <w:t>контактну особу</w:t>
            </w:r>
            <w:r w:rsidRPr="00BB6CBA">
              <w:rPr>
                <w:rFonts w:ascii="Times New Roman" w:hAnsi="Times New Roman"/>
                <w:color w:val="000000" w:themeColor="text1"/>
                <w:sz w:val="24"/>
                <w:szCs w:val="24"/>
              </w:rPr>
              <w:t xml:space="preserve"> (прізвище, ім'я, по-батькові, посада, контактний телефон)</w:t>
            </w:r>
            <w:r w:rsidR="001016A4" w:rsidRPr="00BB6CBA">
              <w:rPr>
                <w:rFonts w:ascii="Times New Roman" w:hAnsi="Times New Roman"/>
                <w:color w:val="000000" w:themeColor="text1"/>
                <w:sz w:val="24"/>
                <w:szCs w:val="24"/>
              </w:rPr>
              <w:t>.</w:t>
            </w:r>
          </w:p>
          <w:p w14:paraId="285C1759" w14:textId="77777777" w:rsidR="005F6133" w:rsidRPr="00BB6CBA" w:rsidRDefault="005F6133" w:rsidP="006E2E27">
            <w:pPr>
              <w:jc w:val="both"/>
              <w:rPr>
                <w:rFonts w:ascii="Times New Roman" w:hAnsi="Times New Roman"/>
                <w:color w:val="000000" w:themeColor="text1"/>
                <w:sz w:val="24"/>
                <w:szCs w:val="24"/>
              </w:rPr>
            </w:pPr>
            <w:r w:rsidRPr="00BB6CBA">
              <w:rPr>
                <w:rFonts w:ascii="Times New Roman" w:hAnsi="Times New Roman"/>
                <w:color w:val="000000" w:themeColor="text1"/>
                <w:sz w:val="24"/>
                <w:szCs w:val="24"/>
              </w:rPr>
              <w:t>14.2.2. Документи, що підтверджують повноваження посадової особи або представника учасника спрощеної закупівлі щодо підпису документів пропозиції.</w:t>
            </w:r>
          </w:p>
          <w:p w14:paraId="6FF88A45" w14:textId="77777777" w:rsidR="005F6133" w:rsidRPr="00BB6CBA" w:rsidRDefault="005F6133" w:rsidP="006E2E27">
            <w:pPr>
              <w:jc w:val="both"/>
              <w:rPr>
                <w:rFonts w:ascii="Times New Roman" w:hAnsi="Times New Roman"/>
                <w:color w:val="000000" w:themeColor="text1"/>
                <w:spacing w:val="1"/>
                <w:sz w:val="24"/>
                <w:szCs w:val="24"/>
              </w:rPr>
            </w:pPr>
            <w:r w:rsidRPr="00BB6CBA">
              <w:rPr>
                <w:rFonts w:ascii="Times New Roman" w:hAnsi="Times New Roman"/>
                <w:color w:val="000000" w:themeColor="text1"/>
                <w:sz w:val="24"/>
                <w:szCs w:val="24"/>
              </w:rPr>
              <w:t>14.2.3. С</w:t>
            </w:r>
            <w:r w:rsidRPr="00BB6CBA">
              <w:rPr>
                <w:rFonts w:ascii="Times New Roman" w:hAnsi="Times New Roman"/>
                <w:color w:val="000000" w:themeColor="text1"/>
                <w:spacing w:val="1"/>
                <w:sz w:val="24"/>
                <w:szCs w:val="24"/>
              </w:rPr>
              <w:t>відоцтво про реєстрацію платника ПДВ, або витяг з реєстру платників ПДВ (якщо учасник є платником ПДВ)</w:t>
            </w:r>
            <w:r w:rsidRPr="00BB6CBA">
              <w:rPr>
                <w:rFonts w:ascii="Times New Roman" w:hAnsi="Times New Roman"/>
                <w:color w:val="000000" w:themeColor="text1"/>
                <w:sz w:val="24"/>
                <w:szCs w:val="24"/>
              </w:rPr>
              <w:t xml:space="preserve"> або</w:t>
            </w:r>
            <w:r w:rsidRPr="00BB6CBA">
              <w:rPr>
                <w:rFonts w:ascii="Times New Roman" w:hAnsi="Times New Roman"/>
                <w:color w:val="000000" w:themeColor="text1"/>
                <w:spacing w:val="1"/>
                <w:sz w:val="24"/>
                <w:szCs w:val="24"/>
              </w:rPr>
              <w:t xml:space="preserve"> свідоцтво платника єдиного податку, або  витяг з реєстру </w:t>
            </w:r>
            <w:r w:rsidRPr="00BB6CBA">
              <w:rPr>
                <w:rFonts w:ascii="Times New Roman" w:hAnsi="Times New Roman"/>
                <w:color w:val="000000" w:themeColor="text1"/>
                <w:spacing w:val="1"/>
                <w:sz w:val="24"/>
                <w:szCs w:val="24"/>
              </w:rPr>
              <w:lastRenderedPageBreak/>
              <w:t>платників єдиного податку (якщо учасник є платником єдиного податку).</w:t>
            </w:r>
          </w:p>
          <w:p w14:paraId="2CDD6A36" w14:textId="77777777" w:rsidR="003A070B" w:rsidRPr="00BB6CBA" w:rsidRDefault="003A070B" w:rsidP="003A070B">
            <w:pPr>
              <w:contextualSpacing/>
              <w:jc w:val="both"/>
              <w:rPr>
                <w:rFonts w:ascii="Times New Roman" w:hAnsi="Times New Roman"/>
                <w:color w:val="000000" w:themeColor="text1"/>
                <w:spacing w:val="1"/>
                <w:sz w:val="24"/>
                <w:szCs w:val="24"/>
              </w:rPr>
            </w:pPr>
            <w:r w:rsidRPr="00BB6CBA">
              <w:rPr>
                <w:rFonts w:ascii="Times New Roman" w:hAnsi="Times New Roman"/>
                <w:color w:val="000000" w:themeColor="text1"/>
                <w:spacing w:val="1"/>
                <w:sz w:val="24"/>
                <w:szCs w:val="24"/>
              </w:rPr>
              <w:t>14.2.4. Копія Виписки або Витягу з Єдиного державного реєстру юридичних осіб, фізичних осіб – підприємців та громадських формувань.</w:t>
            </w:r>
          </w:p>
          <w:p w14:paraId="454057E2" w14:textId="77777777" w:rsidR="005F6133" w:rsidRPr="00BB6CBA" w:rsidRDefault="005F6133" w:rsidP="008D0EF0">
            <w:pPr>
              <w:tabs>
                <w:tab w:val="left" w:pos="481"/>
                <w:tab w:val="left" w:pos="631"/>
              </w:tabs>
              <w:jc w:val="both"/>
              <w:rPr>
                <w:rFonts w:ascii="Times New Roman" w:hAnsi="Times New Roman"/>
                <w:sz w:val="24"/>
                <w:szCs w:val="24"/>
              </w:rPr>
            </w:pPr>
            <w:r w:rsidRPr="00BB6CBA">
              <w:rPr>
                <w:rFonts w:ascii="Times New Roman" w:hAnsi="Times New Roman" w:cs="Times New Roman"/>
                <w:color w:val="000000" w:themeColor="text1"/>
                <w:sz w:val="24"/>
                <w:szCs w:val="24"/>
              </w:rPr>
              <w:t xml:space="preserve">14.3. </w:t>
            </w:r>
            <w:r w:rsidRPr="00BB6CBA">
              <w:rPr>
                <w:rFonts w:ascii="Times New Roman" w:hAnsi="Times New Roman"/>
                <w:color w:val="000000" w:themeColor="text1"/>
                <w:sz w:val="24"/>
                <w:szCs w:val="24"/>
              </w:rPr>
              <w:t xml:space="preserve">Учасник, ознайомившись з проектом договору, повинен надати у складі своєї пропозиції лист-погодження, складений в довільній формі, щодо </w:t>
            </w:r>
            <w:r w:rsidRPr="00BB6CBA">
              <w:rPr>
                <w:rFonts w:ascii="Times New Roman" w:hAnsi="Times New Roman"/>
                <w:sz w:val="24"/>
                <w:szCs w:val="24"/>
              </w:rPr>
              <w:t>згоди з умовами договору та/або підписаний зі сторони учасника Проект договору.</w:t>
            </w:r>
          </w:p>
          <w:p w14:paraId="507850C4" w14:textId="77777777" w:rsidR="00143941" w:rsidRPr="00BB6CBA" w:rsidRDefault="00143941" w:rsidP="008D0EF0">
            <w:pPr>
              <w:tabs>
                <w:tab w:val="left" w:pos="481"/>
                <w:tab w:val="left" w:pos="631"/>
              </w:tabs>
              <w:jc w:val="both"/>
              <w:rPr>
                <w:rFonts w:ascii="Times New Roman" w:hAnsi="Times New Roman"/>
                <w:sz w:val="24"/>
                <w:szCs w:val="24"/>
              </w:rPr>
            </w:pPr>
            <w:r w:rsidRPr="00BB6CBA">
              <w:rPr>
                <w:rFonts w:ascii="Times New Roman" w:hAnsi="Times New Roman"/>
                <w:sz w:val="24"/>
                <w:szCs w:val="24"/>
              </w:rPr>
              <w:t xml:space="preserve">14.4. </w:t>
            </w:r>
            <w:r w:rsidR="00C36FD7" w:rsidRPr="00BB6CBA">
              <w:rPr>
                <w:rFonts w:ascii="Times New Roman" w:hAnsi="Times New Roman"/>
                <w:sz w:val="24"/>
                <w:szCs w:val="24"/>
              </w:rPr>
              <w:t>Цінов</w:t>
            </w:r>
            <w:r w:rsidR="001016A4" w:rsidRPr="00BB6CBA">
              <w:rPr>
                <w:rFonts w:ascii="Times New Roman" w:hAnsi="Times New Roman"/>
                <w:sz w:val="24"/>
                <w:szCs w:val="24"/>
              </w:rPr>
              <w:t>у</w:t>
            </w:r>
            <w:r w:rsidR="00C36FD7" w:rsidRPr="00BB6CBA">
              <w:rPr>
                <w:rFonts w:ascii="Times New Roman" w:hAnsi="Times New Roman"/>
                <w:sz w:val="24"/>
                <w:szCs w:val="24"/>
              </w:rPr>
              <w:t xml:space="preserve"> пропозиція</w:t>
            </w:r>
            <w:r w:rsidR="001E533C" w:rsidRPr="00BB6CBA">
              <w:rPr>
                <w:rFonts w:ascii="Times New Roman" w:hAnsi="Times New Roman"/>
                <w:sz w:val="24"/>
                <w:szCs w:val="24"/>
              </w:rPr>
              <w:t xml:space="preserve">, за формою згідно </w:t>
            </w:r>
            <w:r w:rsidR="001016A4" w:rsidRPr="00BB6CBA">
              <w:rPr>
                <w:rFonts w:ascii="Times New Roman" w:hAnsi="Times New Roman"/>
                <w:sz w:val="24"/>
                <w:szCs w:val="24"/>
              </w:rPr>
              <w:t xml:space="preserve">з </w:t>
            </w:r>
            <w:r w:rsidR="001E533C" w:rsidRPr="00BB6CBA">
              <w:rPr>
                <w:rFonts w:ascii="Times New Roman" w:hAnsi="Times New Roman"/>
                <w:sz w:val="24"/>
                <w:szCs w:val="24"/>
              </w:rPr>
              <w:t>додатк</w:t>
            </w:r>
            <w:r w:rsidR="001016A4" w:rsidRPr="00BB6CBA">
              <w:rPr>
                <w:rFonts w:ascii="Times New Roman" w:hAnsi="Times New Roman"/>
                <w:sz w:val="24"/>
                <w:szCs w:val="24"/>
              </w:rPr>
              <w:t>ом</w:t>
            </w:r>
            <w:r w:rsidR="001E533C" w:rsidRPr="00BB6CBA">
              <w:rPr>
                <w:rFonts w:ascii="Times New Roman" w:hAnsi="Times New Roman"/>
                <w:sz w:val="24"/>
                <w:szCs w:val="24"/>
              </w:rPr>
              <w:t xml:space="preserve"> № 1.</w:t>
            </w:r>
          </w:p>
          <w:p w14:paraId="32BF5CF9" w14:textId="77777777" w:rsidR="003A070B" w:rsidRPr="00BB6CBA" w:rsidRDefault="001E533C" w:rsidP="003A0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B6CBA">
              <w:rPr>
                <w:rFonts w:ascii="Times New Roman" w:hAnsi="Times New Roman"/>
                <w:sz w:val="24"/>
                <w:szCs w:val="24"/>
              </w:rPr>
              <w:t xml:space="preserve">14.5. </w:t>
            </w:r>
            <w:r w:rsidR="0063014E" w:rsidRPr="00BB6CBA">
              <w:rPr>
                <w:rFonts w:ascii="Times New Roman" w:hAnsi="Times New Roman"/>
                <w:sz w:val="24"/>
                <w:szCs w:val="24"/>
              </w:rPr>
              <w:t xml:space="preserve">Лист-згода на обробку персональних даних, за формою згідно з додатком 2. </w:t>
            </w:r>
            <w:r w:rsidR="003A070B" w:rsidRPr="00BB6CBA">
              <w:rPr>
                <w:rFonts w:ascii="Times New Roman" w:hAnsi="Times New Roman"/>
                <w:sz w:val="24"/>
                <w:szCs w:val="24"/>
              </w:rPr>
              <w:t xml:space="preserve"> Лист – згода надається щодо кожної особи, персональні дані якої використовуються у пропозиції.</w:t>
            </w:r>
          </w:p>
          <w:p w14:paraId="725E9A44" w14:textId="77777777" w:rsidR="001E533C" w:rsidRPr="00BB6CBA" w:rsidRDefault="00432273" w:rsidP="001644F1">
            <w:pPr>
              <w:tabs>
                <w:tab w:val="left" w:pos="481"/>
                <w:tab w:val="left" w:pos="631"/>
              </w:tabs>
              <w:jc w:val="both"/>
              <w:rPr>
                <w:rFonts w:ascii="Times New Roman" w:hAnsi="Times New Roman" w:cs="Times New Roman"/>
                <w:color w:val="000000" w:themeColor="text1"/>
                <w:sz w:val="24"/>
                <w:szCs w:val="24"/>
              </w:rPr>
            </w:pPr>
            <w:r w:rsidRPr="00BB6CBA">
              <w:rPr>
                <w:rFonts w:ascii="Times New Roman" w:hAnsi="Times New Roman"/>
                <w:sz w:val="24"/>
                <w:szCs w:val="24"/>
              </w:rPr>
              <w:t xml:space="preserve">14.6. </w:t>
            </w:r>
            <w:r w:rsidR="001644F1" w:rsidRPr="00BB6CBA">
              <w:rPr>
                <w:rFonts w:ascii="Times New Roman" w:hAnsi="Times New Roman"/>
                <w:sz w:val="24"/>
                <w:szCs w:val="24"/>
              </w:rPr>
              <w:t>Лист-гарантію в довільній формі на погодження з технічними вимогами (Додаток 3).</w:t>
            </w:r>
          </w:p>
        </w:tc>
      </w:tr>
    </w:tbl>
    <w:p w14:paraId="76B7D3F8" w14:textId="77777777" w:rsidR="005165DD" w:rsidRPr="0023799F" w:rsidRDefault="004912C1" w:rsidP="005165DD">
      <w:pPr>
        <w:pStyle w:val="a8"/>
        <w:spacing w:before="0" w:beforeAutospacing="0" w:after="0" w:afterAutospacing="0"/>
        <w:ind w:firstLine="567"/>
        <w:jc w:val="both"/>
        <w:rPr>
          <w:color w:val="000000"/>
          <w:lang w:val="uk-UA"/>
        </w:rPr>
      </w:pPr>
      <w:r>
        <w:rPr>
          <w:b/>
          <w:spacing w:val="1"/>
          <w:lang w:val="uk-UA"/>
        </w:rPr>
        <w:lastRenderedPageBreak/>
        <w:t>ПРИМІТКА</w:t>
      </w:r>
      <w:r w:rsidR="008D1C76" w:rsidRPr="009463F8">
        <w:rPr>
          <w:b/>
          <w:spacing w:val="1"/>
          <w:lang w:val="uk-UA"/>
        </w:rPr>
        <w:t>:</w:t>
      </w:r>
      <w:r w:rsidR="009463F8">
        <w:rPr>
          <w:spacing w:val="1"/>
          <w:lang w:val="uk-UA"/>
        </w:rPr>
        <w:t xml:space="preserve"> </w:t>
      </w:r>
      <w:r w:rsidR="005165DD" w:rsidRPr="0023799F">
        <w:rPr>
          <w:color w:val="000000"/>
          <w:lang w:val="uk-UA"/>
        </w:rPr>
        <w:t>Всі визнач</w:t>
      </w:r>
      <w:r w:rsidR="005165DD">
        <w:rPr>
          <w:color w:val="000000"/>
          <w:lang w:val="uk-UA"/>
        </w:rPr>
        <w:t>ені  вище документи пропозиції У</w:t>
      </w:r>
      <w:r w:rsidR="005165DD" w:rsidRPr="0023799F">
        <w:rPr>
          <w:color w:val="000000"/>
          <w:lang w:val="uk-UA"/>
        </w:rPr>
        <w:t xml:space="preserve">часника завантажуються в електронну систему закупівель у вигляді </w:t>
      </w:r>
      <w:proofErr w:type="spellStart"/>
      <w:r w:rsidR="005165DD" w:rsidRPr="0023799F">
        <w:rPr>
          <w:color w:val="000000"/>
          <w:lang w:val="uk-UA"/>
        </w:rPr>
        <w:t>скан</w:t>
      </w:r>
      <w:proofErr w:type="spellEnd"/>
      <w:r w:rsidR="005165DD" w:rsidRPr="0023799F">
        <w:rPr>
          <w:color w:val="000000"/>
          <w:lang w:val="uk-UA"/>
        </w:rPr>
        <w:t xml:space="preserve">-копій придатних для </w:t>
      </w:r>
      <w:proofErr w:type="spellStart"/>
      <w:r w:rsidR="005165DD" w:rsidRPr="0023799F">
        <w:rPr>
          <w:color w:val="000000"/>
          <w:lang w:val="uk-UA"/>
        </w:rPr>
        <w:t>машинозчитування</w:t>
      </w:r>
      <w:proofErr w:type="spellEnd"/>
      <w:r w:rsidR="005165DD" w:rsidRPr="0023799F">
        <w:rPr>
          <w:color w:val="000000"/>
          <w:lang w:val="uk-UA"/>
        </w:rPr>
        <w:t xml:space="preserve"> (файли з розширенням «..</w:t>
      </w:r>
      <w:proofErr w:type="spellStart"/>
      <w:r w:rsidR="005165DD" w:rsidRPr="0023799F">
        <w:rPr>
          <w:color w:val="000000"/>
          <w:lang w:val="uk-UA"/>
        </w:rPr>
        <w:t>pdf</w:t>
      </w:r>
      <w:proofErr w:type="spellEnd"/>
      <w:r w:rsidR="005165DD" w:rsidRPr="0023799F">
        <w:rPr>
          <w:color w:val="000000"/>
          <w:lang w:val="uk-UA"/>
        </w:rPr>
        <w:t>.», «..</w:t>
      </w:r>
      <w:proofErr w:type="spellStart"/>
      <w:r w:rsidR="005165DD" w:rsidRPr="0023799F">
        <w:rPr>
          <w:color w:val="000000"/>
          <w:lang w:val="uk-UA"/>
        </w:rPr>
        <w:t>jpeg</w:t>
      </w:r>
      <w:proofErr w:type="spellEnd"/>
      <w:r w:rsidR="005165DD" w:rsidRPr="0023799F">
        <w:rPr>
          <w:color w:val="000000"/>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5165DD" w:rsidRPr="0023799F">
        <w:rPr>
          <w:color w:val="000000"/>
          <w:lang w:val="uk-UA"/>
        </w:rPr>
        <w:t>скан</w:t>
      </w:r>
      <w:proofErr w:type="spellEnd"/>
      <w:r w:rsidR="005165DD" w:rsidRPr="0023799F">
        <w:rPr>
          <w:color w:val="000000"/>
          <w:lang w:val="uk-UA"/>
        </w:rPr>
        <w:t>-ко</w:t>
      </w:r>
      <w:r w:rsidR="005165DD">
        <w:rPr>
          <w:color w:val="000000"/>
          <w:lang w:val="uk-UA"/>
        </w:rPr>
        <w:t>пії. Документи, що складаються У</w:t>
      </w:r>
      <w:r w:rsidR="005165DD" w:rsidRPr="0023799F">
        <w:rPr>
          <w:color w:val="000000"/>
          <w:lang w:val="uk-UA"/>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5165DD">
        <w:rPr>
          <w:color w:val="000000"/>
          <w:lang w:val="uk-UA"/>
        </w:rPr>
        <w:t>числі за власноручним підписом Учасника/уповноваженої особи У</w:t>
      </w:r>
      <w:r w:rsidR="005165DD" w:rsidRPr="0023799F">
        <w:rPr>
          <w:color w:val="000000"/>
          <w:lang w:val="uk-UA"/>
        </w:rPr>
        <w:t>часника.</w:t>
      </w:r>
    </w:p>
    <w:p w14:paraId="054BC922" w14:textId="77777777" w:rsidR="005165DD" w:rsidRPr="0023799F" w:rsidRDefault="005165DD" w:rsidP="005165DD">
      <w:pPr>
        <w:pStyle w:val="a8"/>
        <w:spacing w:before="0" w:beforeAutospacing="0" w:after="0" w:afterAutospacing="0"/>
        <w:ind w:firstLine="567"/>
        <w:jc w:val="both"/>
        <w:rPr>
          <w:color w:val="000000"/>
          <w:lang w:val="uk-UA"/>
        </w:rPr>
      </w:pPr>
      <w:r w:rsidRPr="0023799F">
        <w:rPr>
          <w:color w:val="000000"/>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w:t>
      </w:r>
      <w:r>
        <w:rPr>
          <w:color w:val="000000"/>
          <w:lang w:val="uk-UA"/>
        </w:rPr>
        <w:t>тифікаті електронного підпису, Учасника/уповноваженої особи У</w:t>
      </w:r>
      <w:r w:rsidRPr="0023799F">
        <w:rPr>
          <w:color w:val="000000"/>
          <w:lang w:val="uk-UA"/>
        </w:rPr>
        <w:t>часника спрощеної закупівлі.</w:t>
      </w:r>
    </w:p>
    <w:p w14:paraId="6B189731" w14:textId="3272BC8A" w:rsidR="001E533C" w:rsidRDefault="001E533C" w:rsidP="005165DD">
      <w:pPr>
        <w:pStyle w:val="a8"/>
        <w:spacing w:before="0" w:beforeAutospacing="0" w:after="0" w:afterAutospacing="0"/>
        <w:ind w:firstLine="567"/>
        <w:jc w:val="both"/>
        <w:rPr>
          <w:color w:val="000000"/>
          <w:lang w:val="uk-UA"/>
        </w:rPr>
      </w:pPr>
    </w:p>
    <w:p w14:paraId="296D139C" w14:textId="77777777" w:rsidR="001E533C" w:rsidRDefault="001E533C" w:rsidP="001D5E9A">
      <w:pPr>
        <w:pStyle w:val="a8"/>
        <w:spacing w:before="0" w:beforeAutospacing="0" w:after="0" w:afterAutospacing="0"/>
        <w:ind w:firstLine="567"/>
        <w:jc w:val="both"/>
        <w:rPr>
          <w:color w:val="000000"/>
          <w:lang w:val="uk-UA"/>
        </w:rPr>
      </w:pPr>
    </w:p>
    <w:p w14:paraId="58961539" w14:textId="77777777" w:rsidR="001E533C" w:rsidRDefault="001E533C" w:rsidP="001D5E9A">
      <w:pPr>
        <w:pStyle w:val="a8"/>
        <w:spacing w:before="0" w:beforeAutospacing="0" w:after="0" w:afterAutospacing="0"/>
        <w:ind w:firstLine="567"/>
        <w:jc w:val="both"/>
        <w:rPr>
          <w:color w:val="000000"/>
          <w:lang w:val="uk-UA"/>
        </w:rPr>
      </w:pPr>
    </w:p>
    <w:p w14:paraId="10B90579" w14:textId="77777777" w:rsidR="001E533C" w:rsidRDefault="001E533C" w:rsidP="001D5E9A">
      <w:pPr>
        <w:pStyle w:val="a8"/>
        <w:spacing w:before="0" w:beforeAutospacing="0" w:after="0" w:afterAutospacing="0"/>
        <w:ind w:firstLine="567"/>
        <w:jc w:val="both"/>
        <w:rPr>
          <w:color w:val="000000"/>
          <w:lang w:val="uk-UA"/>
        </w:rPr>
      </w:pPr>
    </w:p>
    <w:p w14:paraId="2513BDAA" w14:textId="77777777" w:rsidR="001E533C" w:rsidRDefault="001E533C" w:rsidP="001D5E9A">
      <w:pPr>
        <w:pStyle w:val="a8"/>
        <w:spacing w:before="0" w:beforeAutospacing="0" w:after="0" w:afterAutospacing="0"/>
        <w:ind w:firstLine="567"/>
        <w:jc w:val="both"/>
        <w:rPr>
          <w:color w:val="000000"/>
          <w:lang w:val="uk-UA"/>
        </w:rPr>
      </w:pPr>
    </w:p>
    <w:p w14:paraId="015FD9E9" w14:textId="77777777" w:rsidR="001E533C" w:rsidRDefault="001E533C" w:rsidP="001D5E9A">
      <w:pPr>
        <w:pStyle w:val="a8"/>
        <w:spacing w:before="0" w:beforeAutospacing="0" w:after="0" w:afterAutospacing="0"/>
        <w:ind w:firstLine="567"/>
        <w:jc w:val="both"/>
        <w:rPr>
          <w:color w:val="000000"/>
          <w:lang w:val="uk-UA"/>
        </w:rPr>
      </w:pPr>
    </w:p>
    <w:p w14:paraId="55376721" w14:textId="77777777" w:rsidR="001E533C" w:rsidRDefault="001E533C" w:rsidP="001D5E9A">
      <w:pPr>
        <w:pStyle w:val="a8"/>
        <w:spacing w:before="0" w:beforeAutospacing="0" w:after="0" w:afterAutospacing="0"/>
        <w:ind w:firstLine="567"/>
        <w:jc w:val="both"/>
        <w:rPr>
          <w:color w:val="000000"/>
          <w:lang w:val="uk-UA"/>
        </w:rPr>
      </w:pPr>
    </w:p>
    <w:p w14:paraId="497C52A0" w14:textId="77777777" w:rsidR="001E533C" w:rsidRDefault="001E533C" w:rsidP="001D5E9A">
      <w:pPr>
        <w:pStyle w:val="a8"/>
        <w:spacing w:before="0" w:beforeAutospacing="0" w:after="0" w:afterAutospacing="0"/>
        <w:ind w:firstLine="567"/>
        <w:jc w:val="both"/>
        <w:rPr>
          <w:color w:val="000000"/>
          <w:lang w:val="uk-UA"/>
        </w:rPr>
      </w:pPr>
    </w:p>
    <w:p w14:paraId="417AB02C" w14:textId="77777777" w:rsidR="003A070B" w:rsidRDefault="003A070B" w:rsidP="001D5E9A">
      <w:pPr>
        <w:pStyle w:val="a8"/>
        <w:spacing w:before="0" w:beforeAutospacing="0" w:after="0" w:afterAutospacing="0"/>
        <w:ind w:firstLine="567"/>
        <w:jc w:val="both"/>
        <w:rPr>
          <w:color w:val="000000"/>
          <w:lang w:val="uk-UA"/>
        </w:rPr>
      </w:pPr>
    </w:p>
    <w:p w14:paraId="1AC55EFB" w14:textId="77777777" w:rsidR="003A070B" w:rsidRDefault="003A070B" w:rsidP="001D5E9A">
      <w:pPr>
        <w:pStyle w:val="a8"/>
        <w:spacing w:before="0" w:beforeAutospacing="0" w:after="0" w:afterAutospacing="0"/>
        <w:ind w:firstLine="567"/>
        <w:jc w:val="both"/>
        <w:rPr>
          <w:color w:val="000000"/>
          <w:lang w:val="uk-UA"/>
        </w:rPr>
      </w:pPr>
    </w:p>
    <w:p w14:paraId="20D9723E" w14:textId="77777777" w:rsidR="003A070B" w:rsidRDefault="003A070B" w:rsidP="001D5E9A">
      <w:pPr>
        <w:pStyle w:val="a8"/>
        <w:spacing w:before="0" w:beforeAutospacing="0" w:after="0" w:afterAutospacing="0"/>
        <w:ind w:firstLine="567"/>
        <w:jc w:val="both"/>
        <w:rPr>
          <w:color w:val="000000"/>
          <w:lang w:val="uk-UA"/>
        </w:rPr>
      </w:pPr>
    </w:p>
    <w:p w14:paraId="51006AB2" w14:textId="77777777" w:rsidR="003A070B" w:rsidRDefault="003A070B" w:rsidP="001D5E9A">
      <w:pPr>
        <w:pStyle w:val="a8"/>
        <w:spacing w:before="0" w:beforeAutospacing="0" w:after="0" w:afterAutospacing="0"/>
        <w:ind w:firstLine="567"/>
        <w:jc w:val="both"/>
        <w:rPr>
          <w:color w:val="000000"/>
          <w:lang w:val="uk-UA"/>
        </w:rPr>
      </w:pPr>
    </w:p>
    <w:p w14:paraId="180A1505" w14:textId="60A0C127" w:rsidR="003A070B" w:rsidRDefault="003A070B" w:rsidP="001D5E9A">
      <w:pPr>
        <w:pStyle w:val="a8"/>
        <w:spacing w:before="0" w:beforeAutospacing="0" w:after="0" w:afterAutospacing="0"/>
        <w:ind w:firstLine="567"/>
        <w:jc w:val="both"/>
        <w:rPr>
          <w:color w:val="000000"/>
          <w:lang w:val="uk-UA"/>
        </w:rPr>
      </w:pPr>
    </w:p>
    <w:p w14:paraId="121EE244" w14:textId="0F5E6965" w:rsidR="00C2700E" w:rsidRDefault="00C2700E" w:rsidP="001D5E9A">
      <w:pPr>
        <w:pStyle w:val="a8"/>
        <w:spacing w:before="0" w:beforeAutospacing="0" w:after="0" w:afterAutospacing="0"/>
        <w:ind w:firstLine="567"/>
        <w:jc w:val="both"/>
        <w:rPr>
          <w:color w:val="000000"/>
          <w:lang w:val="uk-UA"/>
        </w:rPr>
      </w:pPr>
    </w:p>
    <w:p w14:paraId="33FE032F" w14:textId="62BDA0A9" w:rsidR="00C2700E" w:rsidRDefault="00C2700E" w:rsidP="001D5E9A">
      <w:pPr>
        <w:pStyle w:val="a8"/>
        <w:spacing w:before="0" w:beforeAutospacing="0" w:after="0" w:afterAutospacing="0"/>
        <w:ind w:firstLine="567"/>
        <w:jc w:val="both"/>
        <w:rPr>
          <w:color w:val="000000"/>
          <w:lang w:val="uk-UA"/>
        </w:rPr>
      </w:pPr>
    </w:p>
    <w:p w14:paraId="1FC963A4" w14:textId="20701299" w:rsidR="00C2700E" w:rsidRDefault="00C2700E" w:rsidP="001D5E9A">
      <w:pPr>
        <w:pStyle w:val="a8"/>
        <w:spacing w:before="0" w:beforeAutospacing="0" w:after="0" w:afterAutospacing="0"/>
        <w:ind w:firstLine="567"/>
        <w:jc w:val="both"/>
        <w:rPr>
          <w:color w:val="000000"/>
          <w:lang w:val="uk-UA"/>
        </w:rPr>
      </w:pPr>
    </w:p>
    <w:p w14:paraId="06864D14" w14:textId="1B6FFD7E" w:rsidR="00C2700E" w:rsidRDefault="00C2700E" w:rsidP="001D5E9A">
      <w:pPr>
        <w:pStyle w:val="a8"/>
        <w:spacing w:before="0" w:beforeAutospacing="0" w:after="0" w:afterAutospacing="0"/>
        <w:ind w:firstLine="567"/>
        <w:jc w:val="both"/>
        <w:rPr>
          <w:color w:val="000000"/>
          <w:lang w:val="uk-UA"/>
        </w:rPr>
      </w:pPr>
    </w:p>
    <w:p w14:paraId="325C7ACE" w14:textId="0E984A9C" w:rsidR="00C2700E" w:rsidRDefault="00C2700E" w:rsidP="001D5E9A">
      <w:pPr>
        <w:pStyle w:val="a8"/>
        <w:spacing w:before="0" w:beforeAutospacing="0" w:after="0" w:afterAutospacing="0"/>
        <w:ind w:firstLine="567"/>
        <w:jc w:val="both"/>
        <w:rPr>
          <w:color w:val="000000"/>
          <w:lang w:val="uk-UA"/>
        </w:rPr>
      </w:pPr>
    </w:p>
    <w:p w14:paraId="03730C08" w14:textId="1130B8AB" w:rsidR="00C2700E" w:rsidRDefault="00C2700E" w:rsidP="001D5E9A">
      <w:pPr>
        <w:pStyle w:val="a8"/>
        <w:spacing w:before="0" w:beforeAutospacing="0" w:after="0" w:afterAutospacing="0"/>
        <w:ind w:firstLine="567"/>
        <w:jc w:val="both"/>
        <w:rPr>
          <w:color w:val="000000"/>
          <w:lang w:val="uk-UA"/>
        </w:rPr>
      </w:pPr>
    </w:p>
    <w:p w14:paraId="15292502" w14:textId="4349A134" w:rsidR="00C2700E" w:rsidRDefault="00C2700E" w:rsidP="001D5E9A">
      <w:pPr>
        <w:pStyle w:val="a8"/>
        <w:spacing w:before="0" w:beforeAutospacing="0" w:after="0" w:afterAutospacing="0"/>
        <w:ind w:firstLine="567"/>
        <w:jc w:val="both"/>
        <w:rPr>
          <w:color w:val="000000"/>
          <w:lang w:val="uk-UA"/>
        </w:rPr>
      </w:pPr>
    </w:p>
    <w:p w14:paraId="7ABA2732" w14:textId="3AE428AA" w:rsidR="00C2700E" w:rsidRDefault="00C2700E" w:rsidP="001D5E9A">
      <w:pPr>
        <w:pStyle w:val="a8"/>
        <w:spacing w:before="0" w:beforeAutospacing="0" w:after="0" w:afterAutospacing="0"/>
        <w:ind w:firstLine="567"/>
        <w:jc w:val="both"/>
        <w:rPr>
          <w:color w:val="000000"/>
          <w:lang w:val="uk-UA"/>
        </w:rPr>
      </w:pPr>
    </w:p>
    <w:p w14:paraId="5DF8C844" w14:textId="13A01F44" w:rsidR="00C2700E" w:rsidRDefault="00C2700E" w:rsidP="001D5E9A">
      <w:pPr>
        <w:pStyle w:val="a8"/>
        <w:spacing w:before="0" w:beforeAutospacing="0" w:after="0" w:afterAutospacing="0"/>
        <w:ind w:firstLine="567"/>
        <w:jc w:val="both"/>
        <w:rPr>
          <w:color w:val="000000"/>
          <w:lang w:val="uk-UA"/>
        </w:rPr>
      </w:pPr>
    </w:p>
    <w:p w14:paraId="00DC4168" w14:textId="77777777" w:rsidR="00C2700E" w:rsidRDefault="00C2700E" w:rsidP="001D5E9A">
      <w:pPr>
        <w:pStyle w:val="a8"/>
        <w:spacing w:before="0" w:beforeAutospacing="0" w:after="0" w:afterAutospacing="0"/>
        <w:ind w:firstLine="567"/>
        <w:jc w:val="both"/>
        <w:rPr>
          <w:color w:val="000000"/>
          <w:lang w:val="uk-UA"/>
        </w:rPr>
      </w:pPr>
    </w:p>
    <w:p w14:paraId="55D518F0" w14:textId="77777777" w:rsidR="003A070B" w:rsidRDefault="003A070B" w:rsidP="001D5E9A">
      <w:pPr>
        <w:pStyle w:val="a8"/>
        <w:spacing w:before="0" w:beforeAutospacing="0" w:after="0" w:afterAutospacing="0"/>
        <w:ind w:firstLine="567"/>
        <w:jc w:val="both"/>
        <w:rPr>
          <w:color w:val="000000"/>
          <w:lang w:val="uk-UA"/>
        </w:rPr>
      </w:pPr>
    </w:p>
    <w:p w14:paraId="703BA01E" w14:textId="77777777" w:rsidR="003A070B" w:rsidRDefault="003A070B" w:rsidP="001D5E9A">
      <w:pPr>
        <w:pStyle w:val="a8"/>
        <w:spacing w:before="0" w:beforeAutospacing="0" w:after="0" w:afterAutospacing="0"/>
        <w:ind w:firstLine="567"/>
        <w:jc w:val="both"/>
        <w:rPr>
          <w:color w:val="000000"/>
          <w:lang w:val="uk-UA"/>
        </w:rPr>
      </w:pPr>
    </w:p>
    <w:p w14:paraId="3A7A7F8E" w14:textId="77777777" w:rsidR="003A070B" w:rsidRDefault="003A070B" w:rsidP="001D5E9A">
      <w:pPr>
        <w:pStyle w:val="a8"/>
        <w:spacing w:before="0" w:beforeAutospacing="0" w:after="0" w:afterAutospacing="0"/>
        <w:ind w:firstLine="567"/>
        <w:jc w:val="both"/>
        <w:rPr>
          <w:color w:val="000000"/>
          <w:lang w:val="uk-UA"/>
        </w:rPr>
      </w:pPr>
    </w:p>
    <w:p w14:paraId="087C50B8" w14:textId="77777777" w:rsidR="001E533C" w:rsidRDefault="001E533C" w:rsidP="001E533C">
      <w:pPr>
        <w:pStyle w:val="a8"/>
        <w:spacing w:before="0" w:beforeAutospacing="0" w:after="0" w:afterAutospacing="0"/>
        <w:ind w:firstLine="567"/>
        <w:jc w:val="right"/>
        <w:rPr>
          <w:color w:val="000000"/>
          <w:lang w:val="uk-UA"/>
        </w:rPr>
      </w:pPr>
      <w:r>
        <w:rPr>
          <w:color w:val="000000"/>
          <w:lang w:val="uk-UA"/>
        </w:rPr>
        <w:lastRenderedPageBreak/>
        <w:t>Додаток № 1</w:t>
      </w:r>
    </w:p>
    <w:p w14:paraId="24314610" w14:textId="77777777" w:rsidR="001E533C" w:rsidRDefault="001E533C" w:rsidP="001E533C">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14:paraId="11599587" w14:textId="77777777" w:rsidR="001E533C" w:rsidRPr="0046751E" w:rsidRDefault="001E533C" w:rsidP="001E533C">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w:t>
      </w:r>
      <w:r>
        <w:rPr>
          <w:rFonts w:ascii="Times New Roman" w:hAnsi="Times New Roman"/>
          <w:b/>
          <w:sz w:val="24"/>
          <w:szCs w:val="24"/>
        </w:rPr>
        <w:t>Цінов</w:t>
      </w:r>
      <w:r w:rsidRPr="0046751E">
        <w:rPr>
          <w:rFonts w:ascii="Times New Roman" w:hAnsi="Times New Roman"/>
          <w:b/>
          <w:sz w:val="24"/>
          <w:szCs w:val="24"/>
        </w:rPr>
        <w:t>а пропозиція»</w:t>
      </w:r>
    </w:p>
    <w:p w14:paraId="34CA1AFC" w14:textId="77777777" w:rsidR="001E533C" w:rsidRPr="0046751E" w:rsidRDefault="001E533C" w:rsidP="001E533C">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f"/>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1E533C" w:rsidRPr="0046751E" w14:paraId="0B403693" w14:textId="77777777" w:rsidTr="00202450">
        <w:trPr>
          <w:trHeight w:val="265"/>
        </w:trPr>
        <w:tc>
          <w:tcPr>
            <w:tcW w:w="10031" w:type="dxa"/>
            <w:gridSpan w:val="2"/>
          </w:tcPr>
          <w:p w14:paraId="4879FF34" w14:textId="77777777" w:rsidR="001E533C" w:rsidRPr="0046751E" w:rsidRDefault="001E533C" w:rsidP="00202450">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663654">
              <w:rPr>
                <w:rFonts w:ascii="Times New Roman" w:hAnsi="Times New Roman"/>
                <w:sz w:val="24"/>
                <w:szCs w:val="24"/>
              </w:rPr>
              <w:t>відділ житлово-комунального господарства Уманської міської ради</w:t>
            </w:r>
          </w:p>
        </w:tc>
      </w:tr>
      <w:tr w:rsidR="001E533C" w:rsidRPr="0046751E" w14:paraId="752BD78C" w14:textId="77777777" w:rsidTr="00202450">
        <w:trPr>
          <w:trHeight w:val="265"/>
        </w:trPr>
        <w:tc>
          <w:tcPr>
            <w:tcW w:w="10031" w:type="dxa"/>
            <w:gridSpan w:val="2"/>
          </w:tcPr>
          <w:p w14:paraId="397A6039" w14:textId="77777777" w:rsidR="00663654" w:rsidRDefault="00663654" w:rsidP="00663654">
            <w:pPr>
              <w:spacing w:after="0" w:line="240" w:lineRule="auto"/>
              <w:rPr>
                <w:rFonts w:ascii="Times New Roman" w:hAnsi="Times New Roman"/>
                <w:b/>
                <w:sz w:val="24"/>
                <w:szCs w:val="24"/>
              </w:rPr>
            </w:pPr>
            <w:r>
              <w:rPr>
                <w:rFonts w:ascii="Times New Roman" w:hAnsi="Times New Roman"/>
                <w:b/>
                <w:sz w:val="24"/>
                <w:szCs w:val="24"/>
              </w:rPr>
              <w:t>Спрощена закупівля:</w:t>
            </w:r>
          </w:p>
          <w:p w14:paraId="26CA34BD" w14:textId="77777777" w:rsidR="003A070B" w:rsidRPr="003A070B" w:rsidRDefault="003A070B" w:rsidP="003A070B">
            <w:pPr>
              <w:spacing w:after="0" w:line="240" w:lineRule="auto"/>
              <w:rPr>
                <w:rFonts w:ascii="Times New Roman" w:hAnsi="Times New Roman"/>
                <w:bCs/>
                <w:sz w:val="24"/>
                <w:szCs w:val="24"/>
              </w:rPr>
            </w:pPr>
            <w:r w:rsidRPr="003A070B">
              <w:rPr>
                <w:rFonts w:ascii="Times New Roman" w:hAnsi="Times New Roman"/>
                <w:sz w:val="24"/>
                <w:szCs w:val="24"/>
              </w:rPr>
              <w:t>Р</w:t>
            </w:r>
            <w:r w:rsidRPr="003A070B">
              <w:rPr>
                <w:rFonts w:ascii="Times New Roman" w:hAnsi="Times New Roman"/>
                <w:bCs/>
                <w:sz w:val="24"/>
                <w:szCs w:val="24"/>
              </w:rPr>
              <w:t xml:space="preserve">оботи з технічного нагляду за виконанням будівельних робіт на об’єкті: </w:t>
            </w:r>
          </w:p>
          <w:p w14:paraId="3655FBD2" w14:textId="3AF1AFF8" w:rsidR="003A070B" w:rsidRPr="003A070B" w:rsidRDefault="005165DD" w:rsidP="003A070B">
            <w:pPr>
              <w:spacing w:after="0" w:line="240" w:lineRule="auto"/>
              <w:rPr>
                <w:rFonts w:ascii="Times New Roman" w:hAnsi="Times New Roman"/>
                <w:bCs/>
                <w:sz w:val="24"/>
                <w:szCs w:val="24"/>
              </w:rPr>
            </w:pPr>
            <w:r w:rsidRPr="00086831">
              <w:rPr>
                <w:rFonts w:ascii="Times New Roman" w:hAnsi="Times New Roman"/>
                <w:sz w:val="24"/>
                <w:szCs w:val="24"/>
              </w:rPr>
              <w:t xml:space="preserve">«Будівництво твердопаливної котельні потужністю 1 </w:t>
            </w:r>
            <w:proofErr w:type="spellStart"/>
            <w:r w:rsidRPr="00086831">
              <w:rPr>
                <w:rFonts w:ascii="Times New Roman" w:hAnsi="Times New Roman"/>
                <w:sz w:val="24"/>
                <w:szCs w:val="24"/>
              </w:rPr>
              <w:t>МВт</w:t>
            </w:r>
            <w:proofErr w:type="spellEnd"/>
            <w:r w:rsidRPr="00086831">
              <w:rPr>
                <w:rFonts w:ascii="Times New Roman" w:hAnsi="Times New Roman"/>
                <w:sz w:val="24"/>
                <w:szCs w:val="24"/>
              </w:rPr>
              <w:t xml:space="preserve"> за </w:t>
            </w:r>
            <w:proofErr w:type="spellStart"/>
            <w:r w:rsidRPr="00086831">
              <w:rPr>
                <w:rFonts w:ascii="Times New Roman" w:hAnsi="Times New Roman"/>
                <w:sz w:val="24"/>
                <w:szCs w:val="24"/>
              </w:rPr>
              <w:t>адресою</w:t>
            </w:r>
            <w:proofErr w:type="spellEnd"/>
            <w:r w:rsidRPr="00086831">
              <w:rPr>
                <w:rFonts w:ascii="Times New Roman" w:hAnsi="Times New Roman"/>
                <w:sz w:val="24"/>
                <w:szCs w:val="24"/>
              </w:rPr>
              <w:t>: вул. Незалежності, 69 м. Умань Черкаської області» (Коригування)</w:t>
            </w:r>
            <w:r w:rsidR="003A070B" w:rsidRPr="003A070B">
              <w:rPr>
                <w:rFonts w:ascii="Times New Roman" w:hAnsi="Times New Roman"/>
                <w:bCs/>
                <w:sz w:val="24"/>
                <w:szCs w:val="24"/>
              </w:rPr>
              <w:t xml:space="preserve">, </w:t>
            </w:r>
          </w:p>
          <w:p w14:paraId="1BAA73DE" w14:textId="77777777" w:rsidR="001E533C" w:rsidRPr="00392131" w:rsidRDefault="003A070B" w:rsidP="003A070B">
            <w:pPr>
              <w:spacing w:after="0" w:line="240" w:lineRule="auto"/>
              <w:rPr>
                <w:rFonts w:ascii="Times New Roman" w:hAnsi="Times New Roman"/>
                <w:sz w:val="24"/>
                <w:szCs w:val="24"/>
              </w:rPr>
            </w:pPr>
            <w:r w:rsidRPr="003A070B">
              <w:rPr>
                <w:rFonts w:ascii="Times New Roman" w:hAnsi="Times New Roman"/>
                <w:bCs/>
                <w:sz w:val="24"/>
                <w:szCs w:val="24"/>
              </w:rPr>
              <w:t>код національного класифікатора України ДК 021:2015 «Єдиний закупівельний словник» –  71520000-9 - Послуги з нагляду за виконанням будівельних робіт</w:t>
            </w:r>
          </w:p>
        </w:tc>
      </w:tr>
      <w:tr w:rsidR="001E533C" w:rsidRPr="0046751E" w14:paraId="47D3155B" w14:textId="77777777" w:rsidTr="00202450">
        <w:trPr>
          <w:trHeight w:val="265"/>
        </w:trPr>
        <w:tc>
          <w:tcPr>
            <w:tcW w:w="10031" w:type="dxa"/>
            <w:gridSpan w:val="2"/>
          </w:tcPr>
          <w:p w14:paraId="2DF91623" w14:textId="77777777" w:rsidR="001E533C" w:rsidRPr="0046751E" w:rsidRDefault="001E533C" w:rsidP="00663654">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закупівлі</w:t>
            </w:r>
          </w:p>
        </w:tc>
      </w:tr>
      <w:tr w:rsidR="001E533C" w:rsidRPr="0046751E" w14:paraId="31309921" w14:textId="77777777" w:rsidTr="00202450">
        <w:trPr>
          <w:trHeight w:val="265"/>
        </w:trPr>
        <w:tc>
          <w:tcPr>
            <w:tcW w:w="5070" w:type="dxa"/>
          </w:tcPr>
          <w:p w14:paraId="07E71955" w14:textId="77777777" w:rsidR="001E533C" w:rsidRPr="0046751E" w:rsidRDefault="001E533C" w:rsidP="00202450">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14:paraId="47C37A1E" w14:textId="77777777" w:rsidR="001E533C" w:rsidRPr="0046751E" w:rsidRDefault="001E533C" w:rsidP="00202450">
            <w:pPr>
              <w:tabs>
                <w:tab w:val="left" w:pos="2160"/>
                <w:tab w:val="left" w:pos="3600"/>
              </w:tabs>
              <w:spacing w:after="0" w:line="240" w:lineRule="auto"/>
              <w:jc w:val="both"/>
              <w:rPr>
                <w:rFonts w:ascii="Times New Roman" w:hAnsi="Times New Roman"/>
                <w:sz w:val="24"/>
                <w:szCs w:val="24"/>
              </w:rPr>
            </w:pPr>
          </w:p>
        </w:tc>
      </w:tr>
      <w:tr w:rsidR="001E533C" w:rsidRPr="0046751E" w14:paraId="603D99A4" w14:textId="77777777" w:rsidTr="00202450">
        <w:trPr>
          <w:trHeight w:val="273"/>
        </w:trPr>
        <w:tc>
          <w:tcPr>
            <w:tcW w:w="5070" w:type="dxa"/>
          </w:tcPr>
          <w:p w14:paraId="306F64BA" w14:textId="77777777" w:rsidR="001E533C" w:rsidRPr="0046751E" w:rsidRDefault="001E533C" w:rsidP="00202450">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Керівництво(ПІБ, посада, контактні телефони)</w:t>
            </w:r>
          </w:p>
        </w:tc>
        <w:tc>
          <w:tcPr>
            <w:tcW w:w="4961" w:type="dxa"/>
          </w:tcPr>
          <w:p w14:paraId="3C77EFF7" w14:textId="77777777" w:rsidR="001E533C" w:rsidRPr="0046751E" w:rsidRDefault="001E533C" w:rsidP="00202450">
            <w:pPr>
              <w:tabs>
                <w:tab w:val="left" w:pos="2160"/>
                <w:tab w:val="left" w:pos="3600"/>
              </w:tabs>
              <w:spacing w:after="0" w:line="240" w:lineRule="auto"/>
              <w:jc w:val="both"/>
              <w:rPr>
                <w:rFonts w:ascii="Times New Roman" w:hAnsi="Times New Roman"/>
                <w:sz w:val="24"/>
                <w:szCs w:val="24"/>
              </w:rPr>
            </w:pPr>
          </w:p>
        </w:tc>
      </w:tr>
      <w:tr w:rsidR="001E533C" w:rsidRPr="0046751E" w14:paraId="5871E067" w14:textId="77777777" w:rsidTr="00202450">
        <w:trPr>
          <w:trHeight w:val="295"/>
        </w:trPr>
        <w:tc>
          <w:tcPr>
            <w:tcW w:w="5070" w:type="dxa"/>
          </w:tcPr>
          <w:p w14:paraId="363C0A49" w14:textId="77777777" w:rsidR="001E533C" w:rsidRPr="0046751E" w:rsidRDefault="001E533C" w:rsidP="00202450">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14:paraId="386366F7" w14:textId="77777777" w:rsidR="001E533C" w:rsidRPr="0046751E" w:rsidRDefault="001E533C" w:rsidP="00202450">
            <w:pPr>
              <w:tabs>
                <w:tab w:val="left" w:pos="2160"/>
                <w:tab w:val="left" w:pos="3600"/>
              </w:tabs>
              <w:spacing w:after="0" w:line="240" w:lineRule="auto"/>
              <w:jc w:val="both"/>
              <w:rPr>
                <w:rFonts w:ascii="Times New Roman" w:hAnsi="Times New Roman"/>
                <w:sz w:val="24"/>
                <w:szCs w:val="24"/>
              </w:rPr>
            </w:pPr>
          </w:p>
        </w:tc>
      </w:tr>
      <w:tr w:rsidR="001E533C" w:rsidRPr="0046751E" w14:paraId="265C373E" w14:textId="77777777" w:rsidTr="00202450">
        <w:trPr>
          <w:trHeight w:val="265"/>
        </w:trPr>
        <w:tc>
          <w:tcPr>
            <w:tcW w:w="5070" w:type="dxa"/>
          </w:tcPr>
          <w:p w14:paraId="23BAC4FC" w14:textId="77777777" w:rsidR="001E533C" w:rsidRPr="0046751E" w:rsidRDefault="001E533C" w:rsidP="00202450">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14:paraId="4F23AACC" w14:textId="77777777" w:rsidR="001E533C" w:rsidRPr="0046751E" w:rsidRDefault="001E533C" w:rsidP="00202450">
            <w:pPr>
              <w:tabs>
                <w:tab w:val="left" w:pos="2160"/>
                <w:tab w:val="left" w:pos="3600"/>
              </w:tabs>
              <w:spacing w:after="0" w:line="240" w:lineRule="auto"/>
              <w:jc w:val="both"/>
              <w:rPr>
                <w:rFonts w:ascii="Times New Roman" w:hAnsi="Times New Roman"/>
                <w:sz w:val="24"/>
                <w:szCs w:val="24"/>
              </w:rPr>
            </w:pPr>
          </w:p>
        </w:tc>
      </w:tr>
      <w:tr w:rsidR="001E533C" w:rsidRPr="0046751E" w14:paraId="761FD27C" w14:textId="77777777" w:rsidTr="00202450">
        <w:trPr>
          <w:trHeight w:val="280"/>
        </w:trPr>
        <w:tc>
          <w:tcPr>
            <w:tcW w:w="5070" w:type="dxa"/>
          </w:tcPr>
          <w:p w14:paraId="3AC004EA" w14:textId="77777777" w:rsidR="001E533C" w:rsidRPr="0046751E" w:rsidRDefault="001E533C" w:rsidP="00202450">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14:paraId="7389521B" w14:textId="77777777" w:rsidR="001E533C" w:rsidRPr="0046751E" w:rsidRDefault="001E533C" w:rsidP="00202450">
            <w:pPr>
              <w:tabs>
                <w:tab w:val="left" w:pos="2160"/>
                <w:tab w:val="left" w:pos="3600"/>
              </w:tabs>
              <w:spacing w:after="0" w:line="240" w:lineRule="auto"/>
              <w:jc w:val="both"/>
              <w:rPr>
                <w:rFonts w:ascii="Times New Roman" w:hAnsi="Times New Roman"/>
                <w:sz w:val="24"/>
                <w:szCs w:val="24"/>
              </w:rPr>
            </w:pPr>
          </w:p>
        </w:tc>
      </w:tr>
      <w:tr w:rsidR="001E533C" w:rsidRPr="0046751E" w14:paraId="12235B72" w14:textId="77777777" w:rsidTr="00202450">
        <w:trPr>
          <w:trHeight w:val="265"/>
        </w:trPr>
        <w:tc>
          <w:tcPr>
            <w:tcW w:w="10031" w:type="dxa"/>
            <w:gridSpan w:val="2"/>
          </w:tcPr>
          <w:p w14:paraId="3DDAE8D7" w14:textId="77777777" w:rsidR="001E533C" w:rsidRPr="0046751E" w:rsidRDefault="00663654" w:rsidP="00202450">
            <w:pPr>
              <w:tabs>
                <w:tab w:val="left" w:pos="2160"/>
                <w:tab w:val="left" w:pos="3600"/>
              </w:tabs>
              <w:spacing w:after="0" w:line="240" w:lineRule="auto"/>
              <w:jc w:val="center"/>
              <w:rPr>
                <w:rFonts w:ascii="Times New Roman" w:hAnsi="Times New Roman"/>
                <w:b/>
                <w:sz w:val="24"/>
                <w:szCs w:val="24"/>
              </w:rPr>
            </w:pPr>
            <w:r>
              <w:rPr>
                <w:rFonts w:ascii="Times New Roman" w:hAnsi="Times New Roman"/>
                <w:b/>
                <w:sz w:val="24"/>
                <w:szCs w:val="24"/>
              </w:rPr>
              <w:t>Цінова</w:t>
            </w:r>
            <w:r w:rsidR="001E533C" w:rsidRPr="0046751E">
              <w:rPr>
                <w:rFonts w:ascii="Times New Roman" w:hAnsi="Times New Roman"/>
                <w:b/>
                <w:sz w:val="24"/>
                <w:szCs w:val="24"/>
              </w:rPr>
              <w:t xml:space="preserve"> пропозиція</w:t>
            </w:r>
          </w:p>
        </w:tc>
      </w:tr>
      <w:tr w:rsidR="001E533C" w:rsidRPr="0046751E" w14:paraId="5897C957" w14:textId="77777777" w:rsidTr="00202450">
        <w:trPr>
          <w:trHeight w:val="277"/>
        </w:trPr>
        <w:tc>
          <w:tcPr>
            <w:tcW w:w="10031" w:type="dxa"/>
            <w:gridSpan w:val="2"/>
          </w:tcPr>
          <w:p w14:paraId="7177E7FF" w14:textId="77777777" w:rsidR="001E533C" w:rsidRPr="0046751E" w:rsidRDefault="001E533C" w:rsidP="00202450">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 xml:space="preserve">надаємо свою пропозицію щодо участі у </w:t>
            </w:r>
            <w:r w:rsidR="00663654">
              <w:rPr>
                <w:rFonts w:ascii="Times New Roman" w:hAnsi="Times New Roman"/>
                <w:sz w:val="24"/>
                <w:szCs w:val="24"/>
              </w:rPr>
              <w:t>закупівлі</w:t>
            </w:r>
            <w:r w:rsidRPr="0046751E">
              <w:rPr>
                <w:rFonts w:ascii="Times New Roman" w:hAnsi="Times New Roman"/>
                <w:sz w:val="24"/>
                <w:szCs w:val="24"/>
                <w:lang w:eastAsia="ar-SA"/>
              </w:rPr>
              <w:t xml:space="preserve"> </w:t>
            </w:r>
            <w:r w:rsidRPr="0046751E">
              <w:rPr>
                <w:rFonts w:ascii="Times New Roman" w:hAnsi="Times New Roman"/>
                <w:sz w:val="24"/>
                <w:szCs w:val="24"/>
              </w:rPr>
              <w:t>за зазначеним вище предметом згідно з технічними та іншими вимогами Замовника.</w:t>
            </w:r>
          </w:p>
          <w:p w14:paraId="200C1BB2" w14:textId="77777777" w:rsidR="00663654" w:rsidRPr="0046751E" w:rsidRDefault="001E533C" w:rsidP="003A070B">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w:t>
            </w:r>
            <w:r w:rsidR="00663654">
              <w:rPr>
                <w:rFonts w:ascii="Times New Roman" w:hAnsi="Times New Roman"/>
                <w:sz w:val="24"/>
                <w:szCs w:val="24"/>
              </w:rPr>
              <w:t xml:space="preserve">оговору на умовах, зазначених в оголошенні </w:t>
            </w:r>
            <w:r w:rsidRPr="0046751E">
              <w:rPr>
                <w:rFonts w:ascii="Times New Roman" w:hAnsi="Times New Roman"/>
                <w:sz w:val="24"/>
                <w:szCs w:val="24"/>
              </w:rPr>
              <w:t>на загаль</w:t>
            </w:r>
            <w:r>
              <w:rPr>
                <w:rFonts w:ascii="Times New Roman" w:hAnsi="Times New Roman"/>
                <w:sz w:val="24"/>
                <w:szCs w:val="24"/>
              </w:rPr>
              <w:t xml:space="preserve">ну суму____________________ </w:t>
            </w:r>
            <w:r w:rsidRPr="0046751E">
              <w:rPr>
                <w:rFonts w:ascii="Times New Roman" w:hAnsi="Times New Roman"/>
                <w:sz w:val="24"/>
                <w:szCs w:val="24"/>
              </w:rPr>
              <w:t>(цифрами та прописом)</w:t>
            </w:r>
            <w:r>
              <w:rPr>
                <w:rFonts w:ascii="Times New Roman" w:hAnsi="Times New Roman"/>
                <w:sz w:val="24"/>
                <w:szCs w:val="24"/>
              </w:rPr>
              <w:t xml:space="preserve"> </w:t>
            </w:r>
            <w:r w:rsidR="00663654" w:rsidRPr="00663654">
              <w:rPr>
                <w:rFonts w:ascii="Times New Roman" w:hAnsi="Times New Roman"/>
                <w:sz w:val="24"/>
                <w:szCs w:val="24"/>
              </w:rPr>
              <w:t>без ПДВ або в т. ч. ПДВ (або єдиний податок) – ____________ грн.</w:t>
            </w:r>
          </w:p>
          <w:p w14:paraId="0B8F5176" w14:textId="77777777" w:rsidR="001E533C" w:rsidRPr="0046751E" w:rsidRDefault="001E533C" w:rsidP="00663654">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1.Ми погоджуємося дотримуватися умов цієї пропозиції протягом </w:t>
            </w:r>
            <w:r w:rsidRPr="0046751E">
              <w:rPr>
                <w:rFonts w:ascii="Times New Roman" w:hAnsi="Times New Roman"/>
                <w:iCs/>
                <w:sz w:val="24"/>
                <w:szCs w:val="24"/>
              </w:rPr>
              <w:t>90</w:t>
            </w:r>
            <w:r w:rsidRPr="0046751E">
              <w:rPr>
                <w:rFonts w:ascii="Times New Roman" w:hAnsi="Times New Roman"/>
                <w:sz w:val="24"/>
                <w:szCs w:val="24"/>
              </w:rPr>
              <w:t xml:space="preserve"> календарних днів з дня розкриття </w:t>
            </w:r>
            <w:r w:rsidR="004C1741">
              <w:rPr>
                <w:rFonts w:ascii="Times New Roman" w:hAnsi="Times New Roman"/>
                <w:sz w:val="24"/>
                <w:szCs w:val="24"/>
              </w:rPr>
              <w:t>пропозиції.</w:t>
            </w:r>
            <w:r w:rsidRPr="0046751E">
              <w:rPr>
                <w:rFonts w:ascii="Times New Roman" w:hAnsi="Times New Roman"/>
                <w:sz w:val="24"/>
                <w:szCs w:val="24"/>
              </w:rPr>
              <w:t xml:space="preserve"> Наша пропозиція буде обов’язковою для нас і може бути визначена переможною Замовником у будь-який час до закінчення зазначеного терміну.</w:t>
            </w:r>
          </w:p>
          <w:p w14:paraId="1434CE86" w14:textId="77777777" w:rsidR="001E533C" w:rsidRPr="0046751E" w:rsidRDefault="004C1741" w:rsidP="0020245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1E533C" w:rsidRPr="0046751E">
              <w:rPr>
                <w:rFonts w:ascii="Times New Roman" w:hAnsi="Times New Roman"/>
                <w:sz w:val="24"/>
                <w:szCs w:val="24"/>
              </w:rPr>
              <w:t>. Ми погоджуємося з умовами, що Замовник можете відхилити нашу чи всі пропозиції згідно з умовами</w:t>
            </w:r>
            <w:r w:rsidR="00663654">
              <w:rPr>
                <w:rFonts w:ascii="Times New Roman" w:hAnsi="Times New Roman"/>
                <w:sz w:val="24"/>
                <w:szCs w:val="24"/>
              </w:rPr>
              <w:t>, визн</w:t>
            </w:r>
            <w:r>
              <w:rPr>
                <w:rFonts w:ascii="Times New Roman" w:hAnsi="Times New Roman"/>
                <w:sz w:val="24"/>
                <w:szCs w:val="24"/>
              </w:rPr>
              <w:t>а</w:t>
            </w:r>
            <w:r w:rsidR="00663654">
              <w:rPr>
                <w:rFonts w:ascii="Times New Roman" w:hAnsi="Times New Roman"/>
                <w:sz w:val="24"/>
                <w:szCs w:val="24"/>
              </w:rPr>
              <w:t>ченими в оголошенні про</w:t>
            </w:r>
            <w:r>
              <w:rPr>
                <w:rFonts w:ascii="Times New Roman" w:hAnsi="Times New Roman"/>
                <w:sz w:val="24"/>
                <w:szCs w:val="24"/>
              </w:rPr>
              <w:t xml:space="preserve"> проведення спрощеної закупівлі</w:t>
            </w:r>
            <w:r w:rsidR="001E533C" w:rsidRPr="0046751E">
              <w:rPr>
                <w:rFonts w:ascii="Times New Roman" w:hAnsi="Times New Roman"/>
                <w:sz w:val="24"/>
                <w:szCs w:val="24"/>
              </w:rPr>
              <w:t xml:space="preserve">, та розуміємо, що Замовник не обмежений у прийнятті будь-якої іншої пропозиції з більш вигідними для нього умовами. </w:t>
            </w:r>
          </w:p>
          <w:p w14:paraId="48E39610" w14:textId="77777777" w:rsidR="001E533C" w:rsidRDefault="004C1741" w:rsidP="0020245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1E533C" w:rsidRPr="0046751E">
              <w:rPr>
                <w:rFonts w:ascii="Times New Roman" w:hAnsi="Times New Roman"/>
                <w:sz w:val="24"/>
                <w:szCs w:val="24"/>
              </w:rPr>
              <w:t xml:space="preserve">. Ми погоджуємося підписати </w:t>
            </w:r>
            <w:r>
              <w:rPr>
                <w:rFonts w:ascii="Times New Roman" w:hAnsi="Times New Roman"/>
                <w:sz w:val="24"/>
                <w:szCs w:val="24"/>
              </w:rPr>
              <w:t>договір про закупівлю</w:t>
            </w:r>
            <w:r w:rsidR="001E533C" w:rsidRPr="0046751E">
              <w:rPr>
                <w:rFonts w:ascii="Times New Roman" w:hAnsi="Times New Roman"/>
                <w:sz w:val="24"/>
                <w:szCs w:val="24"/>
              </w:rPr>
              <w:t xml:space="preserve"> не пізніше ніж через 20 днів з дня прийняття рішення про намір укласти договір про закупівлю.</w:t>
            </w:r>
          </w:p>
          <w:p w14:paraId="5E00C42B" w14:textId="77777777" w:rsidR="004C1741" w:rsidRDefault="004C1741" w:rsidP="00202450">
            <w:pPr>
              <w:widowControl w:val="0"/>
              <w:autoSpaceDE w:val="0"/>
              <w:autoSpaceDN w:val="0"/>
              <w:adjustRightInd w:val="0"/>
              <w:spacing w:after="0" w:line="240" w:lineRule="auto"/>
              <w:ind w:firstLine="567"/>
              <w:jc w:val="both"/>
              <w:rPr>
                <w:rFonts w:ascii="Times New Roman" w:hAnsi="Times New Roman"/>
                <w:sz w:val="24"/>
                <w:szCs w:val="24"/>
              </w:rPr>
            </w:pPr>
          </w:p>
          <w:p w14:paraId="5E729616" w14:textId="77777777" w:rsidR="001E533C" w:rsidRPr="0046751E" w:rsidRDefault="001E533C" w:rsidP="00202450">
            <w:pPr>
              <w:widowControl w:val="0"/>
              <w:autoSpaceDE w:val="0"/>
              <w:autoSpaceDN w:val="0"/>
              <w:adjustRightInd w:val="0"/>
              <w:spacing w:after="0" w:line="240" w:lineRule="auto"/>
              <w:ind w:firstLine="567"/>
              <w:jc w:val="both"/>
              <w:rPr>
                <w:rFonts w:ascii="Times New Roman" w:hAnsi="Times New Roman"/>
                <w:sz w:val="16"/>
                <w:szCs w:val="16"/>
              </w:rPr>
            </w:pPr>
          </w:p>
          <w:p w14:paraId="6CF4BC7B" w14:textId="77777777" w:rsidR="001E533C" w:rsidRPr="0046751E" w:rsidRDefault="001E533C" w:rsidP="00202450">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w:t>
            </w:r>
            <w:r w:rsidR="004C1741">
              <w:rPr>
                <w:rFonts w:ascii="Times New Roman" w:hAnsi="Times New Roman"/>
                <w:sz w:val="24"/>
                <w:szCs w:val="24"/>
              </w:rPr>
              <w:t>спрощеної</w:t>
            </w:r>
            <w:r w:rsidRPr="0046751E">
              <w:rPr>
                <w:rFonts w:ascii="Times New Roman" w:hAnsi="Times New Roman"/>
                <w:sz w:val="24"/>
                <w:szCs w:val="24"/>
              </w:rPr>
              <w:t xml:space="preserve"> закупівлі </w:t>
            </w:r>
          </w:p>
          <w:p w14:paraId="03EFA982" w14:textId="77777777" w:rsidR="001E533C" w:rsidRPr="0046751E" w:rsidRDefault="001E533C" w:rsidP="00202450">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14:paraId="1C468638" w14:textId="77777777" w:rsidR="001E533C" w:rsidRPr="0046751E" w:rsidRDefault="001E533C" w:rsidP="00202450">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 xml:space="preserve">(ініціали та прізвище)  </w:t>
            </w:r>
          </w:p>
        </w:tc>
      </w:tr>
    </w:tbl>
    <w:p w14:paraId="5213F4E2" w14:textId="77777777" w:rsidR="001E533C" w:rsidRPr="0046751E" w:rsidRDefault="001E533C" w:rsidP="001E533C">
      <w:pPr>
        <w:spacing w:after="0" w:line="240" w:lineRule="auto"/>
        <w:jc w:val="both"/>
        <w:rPr>
          <w:rFonts w:ascii="Times New Roman" w:hAnsi="Times New Roman"/>
          <w:sz w:val="24"/>
          <w:szCs w:val="24"/>
        </w:rPr>
      </w:pPr>
    </w:p>
    <w:p w14:paraId="62A6599E" w14:textId="77777777" w:rsidR="00D77E7F" w:rsidRDefault="00D77E7F" w:rsidP="00D77E7F">
      <w:pPr>
        <w:pStyle w:val="a8"/>
        <w:spacing w:before="0" w:beforeAutospacing="0" w:after="0" w:afterAutospacing="0"/>
        <w:ind w:firstLine="567"/>
        <w:jc w:val="right"/>
        <w:rPr>
          <w:color w:val="000000"/>
          <w:lang w:val="uk-UA"/>
        </w:rPr>
      </w:pPr>
    </w:p>
    <w:p w14:paraId="22C8E23C" w14:textId="77777777" w:rsidR="00D77E7F" w:rsidRDefault="00D77E7F" w:rsidP="00D77E7F">
      <w:pPr>
        <w:pStyle w:val="a8"/>
        <w:spacing w:before="0" w:beforeAutospacing="0" w:after="0" w:afterAutospacing="0"/>
        <w:ind w:firstLine="567"/>
        <w:jc w:val="right"/>
        <w:rPr>
          <w:color w:val="000000"/>
          <w:lang w:val="uk-UA"/>
        </w:rPr>
      </w:pPr>
    </w:p>
    <w:p w14:paraId="0F9BD77D" w14:textId="77777777" w:rsidR="00D77E7F" w:rsidRDefault="00D77E7F" w:rsidP="00D77E7F">
      <w:pPr>
        <w:pStyle w:val="a8"/>
        <w:spacing w:before="0" w:beforeAutospacing="0" w:after="0" w:afterAutospacing="0"/>
        <w:ind w:firstLine="567"/>
        <w:jc w:val="right"/>
        <w:rPr>
          <w:color w:val="000000"/>
          <w:lang w:val="uk-UA"/>
        </w:rPr>
      </w:pPr>
    </w:p>
    <w:p w14:paraId="68A69905" w14:textId="77777777" w:rsidR="003A070B" w:rsidRDefault="003A070B" w:rsidP="00D77E7F">
      <w:pPr>
        <w:pStyle w:val="a8"/>
        <w:spacing w:before="0" w:beforeAutospacing="0" w:after="0" w:afterAutospacing="0"/>
        <w:ind w:firstLine="567"/>
        <w:jc w:val="right"/>
        <w:rPr>
          <w:color w:val="000000"/>
          <w:lang w:val="uk-UA"/>
        </w:rPr>
      </w:pPr>
    </w:p>
    <w:p w14:paraId="5A494103" w14:textId="77777777" w:rsidR="003A070B" w:rsidRDefault="003A070B" w:rsidP="00D77E7F">
      <w:pPr>
        <w:pStyle w:val="a8"/>
        <w:spacing w:before="0" w:beforeAutospacing="0" w:after="0" w:afterAutospacing="0"/>
        <w:ind w:firstLine="567"/>
        <w:jc w:val="right"/>
        <w:rPr>
          <w:color w:val="000000"/>
          <w:lang w:val="uk-UA"/>
        </w:rPr>
      </w:pPr>
    </w:p>
    <w:p w14:paraId="474FF505" w14:textId="77777777" w:rsidR="003A070B" w:rsidRDefault="003A070B" w:rsidP="00D77E7F">
      <w:pPr>
        <w:pStyle w:val="a8"/>
        <w:spacing w:before="0" w:beforeAutospacing="0" w:after="0" w:afterAutospacing="0"/>
        <w:ind w:firstLine="567"/>
        <w:jc w:val="right"/>
        <w:rPr>
          <w:color w:val="000000"/>
          <w:lang w:val="uk-UA"/>
        </w:rPr>
      </w:pPr>
    </w:p>
    <w:p w14:paraId="61778DFE" w14:textId="77777777" w:rsidR="003A070B" w:rsidRDefault="003A070B" w:rsidP="00D77E7F">
      <w:pPr>
        <w:pStyle w:val="a8"/>
        <w:spacing w:before="0" w:beforeAutospacing="0" w:after="0" w:afterAutospacing="0"/>
        <w:ind w:firstLine="567"/>
        <w:jc w:val="right"/>
        <w:rPr>
          <w:color w:val="000000"/>
          <w:lang w:val="uk-UA"/>
        </w:rPr>
      </w:pPr>
    </w:p>
    <w:p w14:paraId="428F268F" w14:textId="77777777" w:rsidR="003A070B" w:rsidRDefault="003A070B" w:rsidP="00D77E7F">
      <w:pPr>
        <w:pStyle w:val="a8"/>
        <w:spacing w:before="0" w:beforeAutospacing="0" w:after="0" w:afterAutospacing="0"/>
        <w:ind w:firstLine="567"/>
        <w:jc w:val="right"/>
        <w:rPr>
          <w:color w:val="000000"/>
          <w:lang w:val="uk-UA"/>
        </w:rPr>
      </w:pPr>
    </w:p>
    <w:p w14:paraId="08C71B43" w14:textId="77777777" w:rsidR="003A070B" w:rsidRDefault="003A070B" w:rsidP="00D77E7F">
      <w:pPr>
        <w:pStyle w:val="a8"/>
        <w:spacing w:before="0" w:beforeAutospacing="0" w:after="0" w:afterAutospacing="0"/>
        <w:ind w:firstLine="567"/>
        <w:jc w:val="right"/>
        <w:rPr>
          <w:color w:val="000000"/>
          <w:lang w:val="uk-UA"/>
        </w:rPr>
      </w:pPr>
    </w:p>
    <w:p w14:paraId="596D8E9D" w14:textId="77777777" w:rsidR="00D77E7F" w:rsidRDefault="00D77E7F" w:rsidP="00D77E7F">
      <w:pPr>
        <w:pStyle w:val="a8"/>
        <w:spacing w:before="0" w:beforeAutospacing="0" w:after="0" w:afterAutospacing="0"/>
        <w:ind w:firstLine="567"/>
        <w:jc w:val="right"/>
        <w:rPr>
          <w:color w:val="000000"/>
          <w:lang w:val="uk-UA"/>
        </w:rPr>
      </w:pPr>
    </w:p>
    <w:p w14:paraId="5B04FC7E" w14:textId="77777777" w:rsidR="00D77E7F" w:rsidRDefault="00D77E7F" w:rsidP="00D77E7F">
      <w:pPr>
        <w:pStyle w:val="a8"/>
        <w:spacing w:before="0" w:beforeAutospacing="0" w:after="0" w:afterAutospacing="0"/>
        <w:ind w:firstLine="567"/>
        <w:jc w:val="right"/>
        <w:rPr>
          <w:color w:val="000000"/>
          <w:lang w:val="uk-UA"/>
        </w:rPr>
      </w:pPr>
    </w:p>
    <w:p w14:paraId="69575758" w14:textId="77777777" w:rsidR="00D77E7F" w:rsidRDefault="00D77E7F" w:rsidP="00D77E7F">
      <w:pPr>
        <w:pStyle w:val="a8"/>
        <w:spacing w:before="0" w:beforeAutospacing="0" w:after="0" w:afterAutospacing="0"/>
        <w:ind w:firstLine="567"/>
        <w:jc w:val="right"/>
        <w:rPr>
          <w:color w:val="000000"/>
          <w:lang w:val="uk-UA"/>
        </w:rPr>
      </w:pPr>
      <w:r>
        <w:rPr>
          <w:color w:val="000000"/>
          <w:lang w:val="uk-UA"/>
        </w:rPr>
        <w:lastRenderedPageBreak/>
        <w:t>Додаток № 2</w:t>
      </w:r>
    </w:p>
    <w:p w14:paraId="56BEC88C" w14:textId="77777777" w:rsidR="001E533C" w:rsidRDefault="001E533C" w:rsidP="001E533C">
      <w:pPr>
        <w:pStyle w:val="a8"/>
        <w:spacing w:before="0" w:beforeAutospacing="0" w:after="0" w:afterAutospacing="0"/>
        <w:ind w:firstLine="567"/>
        <w:jc w:val="right"/>
      </w:pPr>
    </w:p>
    <w:tbl>
      <w:tblPr>
        <w:tblW w:w="10138" w:type="dxa"/>
        <w:tblLook w:val="04A0" w:firstRow="1" w:lastRow="0" w:firstColumn="1" w:lastColumn="0" w:noHBand="0" w:noVBand="1"/>
      </w:tblPr>
      <w:tblGrid>
        <w:gridCol w:w="5211"/>
        <w:gridCol w:w="4927"/>
      </w:tblGrid>
      <w:tr w:rsidR="00D77E7F" w:rsidRPr="001E62A5" w14:paraId="695F2F72" w14:textId="77777777" w:rsidTr="00D77E7F">
        <w:tc>
          <w:tcPr>
            <w:tcW w:w="5211" w:type="dxa"/>
            <w:shd w:val="clear" w:color="auto" w:fill="auto"/>
          </w:tcPr>
          <w:p w14:paraId="70208D2E" w14:textId="77777777" w:rsidR="00D77E7F" w:rsidRPr="001E62A5" w:rsidRDefault="00D77E7F" w:rsidP="000F66FE">
            <w:pPr>
              <w:spacing w:after="0" w:line="240" w:lineRule="auto"/>
              <w:jc w:val="center"/>
              <w:rPr>
                <w:rFonts w:ascii="Times New Roman" w:hAnsi="Times New Roman"/>
                <w:bCs/>
                <w:sz w:val="24"/>
                <w:szCs w:val="24"/>
                <w:u w:val="single"/>
              </w:rPr>
            </w:pPr>
          </w:p>
        </w:tc>
        <w:tc>
          <w:tcPr>
            <w:tcW w:w="4927" w:type="dxa"/>
            <w:shd w:val="clear" w:color="auto" w:fill="auto"/>
          </w:tcPr>
          <w:p w14:paraId="2BD51440" w14:textId="77777777" w:rsidR="00D77E7F" w:rsidRPr="001E62A5" w:rsidRDefault="00D77E7F" w:rsidP="000F66FE">
            <w:pPr>
              <w:pStyle w:val="a8"/>
              <w:spacing w:before="0" w:beforeAutospacing="0" w:after="0" w:afterAutospacing="0"/>
              <w:rPr>
                <w:bCs/>
                <w:lang w:val="uk-UA"/>
              </w:rPr>
            </w:pPr>
            <w:r>
              <w:rPr>
                <w:bCs/>
                <w:lang w:val="uk-UA"/>
              </w:rPr>
              <w:t>В</w:t>
            </w:r>
            <w:r w:rsidRPr="001E62A5">
              <w:rPr>
                <w:bCs/>
                <w:lang w:val="uk-UA"/>
              </w:rPr>
              <w:t>ідділ житлово-комунального господарства</w:t>
            </w:r>
          </w:p>
          <w:p w14:paraId="28769C84" w14:textId="77777777" w:rsidR="00D77E7F" w:rsidRPr="001E62A5" w:rsidRDefault="00D77E7F" w:rsidP="000F66FE">
            <w:pPr>
              <w:spacing w:after="0" w:line="240" w:lineRule="auto"/>
              <w:rPr>
                <w:rFonts w:ascii="Times New Roman" w:hAnsi="Times New Roman"/>
                <w:bCs/>
                <w:sz w:val="24"/>
                <w:szCs w:val="24"/>
                <w:u w:val="single"/>
              </w:rPr>
            </w:pPr>
            <w:r w:rsidRPr="001E62A5">
              <w:rPr>
                <w:rFonts w:ascii="Times New Roman" w:hAnsi="Times New Roman"/>
                <w:bCs/>
                <w:sz w:val="24"/>
                <w:szCs w:val="24"/>
              </w:rPr>
              <w:t>Уманської міської ради</w:t>
            </w:r>
          </w:p>
        </w:tc>
      </w:tr>
    </w:tbl>
    <w:p w14:paraId="03AC0ACD" w14:textId="77777777" w:rsidR="00D77E7F" w:rsidRPr="00877F18" w:rsidRDefault="00D77E7F" w:rsidP="00D77E7F">
      <w:pPr>
        <w:shd w:val="clear" w:color="auto" w:fill="FFFFFF"/>
        <w:spacing w:after="0" w:line="240" w:lineRule="auto"/>
        <w:jc w:val="right"/>
        <w:rPr>
          <w:rFonts w:ascii="Times New Roman" w:hAnsi="Times New Roman"/>
          <w:bCs/>
          <w:sz w:val="24"/>
          <w:szCs w:val="24"/>
        </w:rPr>
      </w:pPr>
    </w:p>
    <w:p w14:paraId="7A26FA8A" w14:textId="77777777" w:rsidR="00D77E7F" w:rsidRPr="00266991" w:rsidRDefault="00D77E7F" w:rsidP="00D77E7F">
      <w:pPr>
        <w:shd w:val="clear" w:color="auto" w:fill="FFFFFF"/>
        <w:spacing w:after="0" w:line="240" w:lineRule="auto"/>
        <w:jc w:val="center"/>
        <w:rPr>
          <w:rFonts w:ascii="Times New Roman" w:hAnsi="Times New Roman"/>
          <w:b/>
          <w:bCs/>
          <w:sz w:val="24"/>
          <w:szCs w:val="24"/>
        </w:rPr>
      </w:pPr>
      <w:r w:rsidRPr="00266991">
        <w:rPr>
          <w:rFonts w:ascii="Times New Roman" w:hAnsi="Times New Roman"/>
          <w:b/>
          <w:bCs/>
          <w:sz w:val="24"/>
          <w:szCs w:val="24"/>
        </w:rPr>
        <w:t>ЛИСТ –ЗГОДА</w:t>
      </w:r>
    </w:p>
    <w:p w14:paraId="44667672" w14:textId="77777777" w:rsidR="00D77E7F" w:rsidRPr="00877F18" w:rsidRDefault="00D77E7F" w:rsidP="00D77E7F">
      <w:pPr>
        <w:shd w:val="clear" w:color="auto" w:fill="FFFFFF"/>
        <w:spacing w:after="0" w:line="240" w:lineRule="auto"/>
        <w:jc w:val="right"/>
        <w:rPr>
          <w:rFonts w:ascii="Times New Roman" w:hAnsi="Times New Roman"/>
          <w:bCs/>
          <w:sz w:val="24"/>
          <w:szCs w:val="24"/>
        </w:rPr>
      </w:pPr>
    </w:p>
    <w:p w14:paraId="29DAC610" w14:textId="77777777" w:rsidR="00D77E7F" w:rsidRPr="00877F18" w:rsidRDefault="00D77E7F" w:rsidP="00D77E7F">
      <w:pPr>
        <w:shd w:val="clear" w:color="auto" w:fill="FFFFFF"/>
        <w:spacing w:after="0" w:line="240" w:lineRule="auto"/>
        <w:ind w:firstLine="567"/>
        <w:jc w:val="both"/>
        <w:rPr>
          <w:rFonts w:ascii="Times New Roman" w:hAnsi="Times New Roman"/>
          <w:sz w:val="24"/>
          <w:szCs w:val="24"/>
        </w:rPr>
      </w:pPr>
      <w:r w:rsidRPr="00877F18">
        <w:rPr>
          <w:rFonts w:ascii="Times New Roman" w:hAnsi="Times New Roman"/>
          <w:bCs/>
          <w:sz w:val="24"/>
          <w:szCs w:val="24"/>
        </w:rPr>
        <w:t>Відповідно до Закону України «Про захист персональних даних» Я</w:t>
      </w:r>
      <w:r>
        <w:rPr>
          <w:rFonts w:ascii="Times New Roman" w:hAnsi="Times New Roman"/>
          <w:bCs/>
          <w:sz w:val="24"/>
          <w:szCs w:val="24"/>
        </w:rPr>
        <w:t>,</w:t>
      </w:r>
      <w:r w:rsidRPr="00141E86">
        <w:rPr>
          <w:rFonts w:ascii="Times New Roman" w:hAnsi="Times New Roman"/>
          <w:bCs/>
          <w:i/>
          <w:sz w:val="24"/>
          <w:szCs w:val="24"/>
        </w:rPr>
        <w:t xml:space="preserve"> </w:t>
      </w:r>
      <w:r w:rsidRPr="00877F18">
        <w:rPr>
          <w:rFonts w:ascii="Times New Roman" w:hAnsi="Times New Roman"/>
          <w:bCs/>
          <w:i/>
          <w:sz w:val="24"/>
          <w:szCs w:val="24"/>
        </w:rPr>
        <w:t>(прізвище, ім’я, по-батькові)</w:t>
      </w:r>
      <w:r w:rsidRPr="00877F18">
        <w:rPr>
          <w:rFonts w:ascii="Times New Roman" w:hAnsi="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77F18">
        <w:rPr>
          <w:rFonts w:ascii="Times New Roman" w:hAnsi="Times New Roman"/>
          <w:bCs/>
          <w:sz w:val="24"/>
          <w:szCs w:val="24"/>
        </w:rPr>
        <w:t>т.ч</w:t>
      </w:r>
      <w:proofErr w:type="spellEnd"/>
      <w:r w:rsidRPr="00877F18">
        <w:rPr>
          <w:rFonts w:ascii="Times New Roman" w:hAnsi="Times New Roman"/>
          <w:bCs/>
          <w:sz w:val="24"/>
          <w:szCs w:val="24"/>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rFonts w:ascii="Times New Roman" w:hAnsi="Times New Roman"/>
          <w:bCs/>
          <w:sz w:val="24"/>
          <w:szCs w:val="24"/>
        </w:rPr>
        <w:t>спрощеній закупівлі</w:t>
      </w:r>
      <w:r w:rsidRPr="00877F18">
        <w:rPr>
          <w:rFonts w:ascii="Times New Roman" w:hAnsi="Times New Roman"/>
          <w:bCs/>
          <w:sz w:val="24"/>
          <w:szCs w:val="24"/>
        </w:rPr>
        <w:t>, цивільно-правових та господарських відносин.</w:t>
      </w:r>
    </w:p>
    <w:p w14:paraId="48ED14B3" w14:textId="77777777" w:rsidR="00D77E7F" w:rsidRDefault="00D77E7F" w:rsidP="00D77E7F">
      <w:pPr>
        <w:spacing w:after="0" w:line="240" w:lineRule="auto"/>
        <w:rPr>
          <w:rFonts w:ascii="Times New Roman" w:hAnsi="Times New Roman"/>
          <w:sz w:val="24"/>
          <w:szCs w:val="24"/>
        </w:rPr>
      </w:pPr>
    </w:p>
    <w:p w14:paraId="4A3FFC68" w14:textId="77777777" w:rsidR="00D77E7F" w:rsidRPr="00877F18" w:rsidRDefault="00D77E7F" w:rsidP="00D77E7F">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794"/>
        <w:gridCol w:w="1971"/>
        <w:gridCol w:w="439"/>
        <w:gridCol w:w="2693"/>
      </w:tblGrid>
      <w:tr w:rsidR="00D77E7F" w:rsidRPr="001E62A5" w14:paraId="50F177C6" w14:textId="77777777" w:rsidTr="000F66FE">
        <w:tc>
          <w:tcPr>
            <w:tcW w:w="3794" w:type="dxa"/>
            <w:shd w:val="clear" w:color="auto" w:fill="auto"/>
          </w:tcPr>
          <w:p w14:paraId="13C2F268" w14:textId="77777777" w:rsidR="00D77E7F" w:rsidRPr="001E62A5" w:rsidRDefault="00D77E7F" w:rsidP="000F66FE">
            <w:pPr>
              <w:spacing w:after="0" w:line="240" w:lineRule="auto"/>
              <w:rPr>
                <w:rFonts w:ascii="Times New Roman" w:hAnsi="Times New Roman"/>
                <w:sz w:val="24"/>
                <w:szCs w:val="24"/>
              </w:rPr>
            </w:pPr>
            <w:r w:rsidRPr="001E62A5">
              <w:rPr>
                <w:rFonts w:ascii="Times New Roman" w:hAnsi="Times New Roman"/>
                <w:sz w:val="24"/>
                <w:szCs w:val="24"/>
              </w:rPr>
              <w:t>«____ »_______________ 20</w:t>
            </w:r>
            <w:r>
              <w:rPr>
                <w:rFonts w:ascii="Times New Roman" w:hAnsi="Times New Roman"/>
                <w:sz w:val="24"/>
                <w:szCs w:val="24"/>
              </w:rPr>
              <w:t>__</w:t>
            </w:r>
            <w:r w:rsidRPr="001E62A5">
              <w:rPr>
                <w:rFonts w:ascii="Times New Roman" w:hAnsi="Times New Roman"/>
                <w:sz w:val="24"/>
                <w:szCs w:val="24"/>
              </w:rPr>
              <w:t xml:space="preserve"> р.</w:t>
            </w:r>
          </w:p>
        </w:tc>
        <w:tc>
          <w:tcPr>
            <w:tcW w:w="1971" w:type="dxa"/>
            <w:shd w:val="clear" w:color="auto" w:fill="auto"/>
          </w:tcPr>
          <w:p w14:paraId="38DA4457" w14:textId="77777777" w:rsidR="00D77E7F" w:rsidRPr="001E62A5" w:rsidRDefault="00D77E7F" w:rsidP="000F66FE">
            <w:pPr>
              <w:pBdr>
                <w:bottom w:val="single" w:sz="12" w:space="1" w:color="auto"/>
              </w:pBdr>
              <w:spacing w:after="0" w:line="240" w:lineRule="auto"/>
              <w:rPr>
                <w:rFonts w:ascii="Times New Roman" w:hAnsi="Times New Roman"/>
                <w:sz w:val="24"/>
                <w:szCs w:val="24"/>
              </w:rPr>
            </w:pPr>
          </w:p>
          <w:p w14:paraId="287C9F2A" w14:textId="77777777" w:rsidR="00D77E7F" w:rsidRPr="001E62A5" w:rsidRDefault="00D77E7F" w:rsidP="000F66FE">
            <w:pPr>
              <w:spacing w:after="0" w:line="240" w:lineRule="auto"/>
              <w:jc w:val="center"/>
              <w:rPr>
                <w:rFonts w:ascii="Times New Roman" w:hAnsi="Times New Roman"/>
                <w:sz w:val="24"/>
                <w:szCs w:val="24"/>
              </w:rPr>
            </w:pPr>
            <w:r w:rsidRPr="001E62A5">
              <w:rPr>
                <w:rFonts w:ascii="Times New Roman" w:hAnsi="Times New Roman"/>
                <w:sz w:val="20"/>
                <w:szCs w:val="20"/>
              </w:rPr>
              <w:t>(підпис)</w:t>
            </w:r>
          </w:p>
        </w:tc>
        <w:tc>
          <w:tcPr>
            <w:tcW w:w="439" w:type="dxa"/>
            <w:shd w:val="clear" w:color="auto" w:fill="auto"/>
          </w:tcPr>
          <w:p w14:paraId="4FF2D4C4" w14:textId="77777777" w:rsidR="00D77E7F" w:rsidRPr="001E62A5" w:rsidRDefault="00D77E7F" w:rsidP="000F66FE">
            <w:pPr>
              <w:spacing w:after="0" w:line="240" w:lineRule="auto"/>
              <w:rPr>
                <w:rFonts w:ascii="Times New Roman" w:hAnsi="Times New Roman"/>
                <w:sz w:val="24"/>
                <w:szCs w:val="24"/>
              </w:rPr>
            </w:pPr>
          </w:p>
        </w:tc>
        <w:tc>
          <w:tcPr>
            <w:tcW w:w="2693" w:type="dxa"/>
            <w:shd w:val="clear" w:color="auto" w:fill="auto"/>
          </w:tcPr>
          <w:p w14:paraId="31D93A1F" w14:textId="77777777" w:rsidR="00D77E7F" w:rsidRPr="001E62A5" w:rsidRDefault="00D77E7F" w:rsidP="000F66FE">
            <w:pPr>
              <w:pBdr>
                <w:bottom w:val="single" w:sz="12" w:space="1" w:color="auto"/>
              </w:pBdr>
              <w:tabs>
                <w:tab w:val="right" w:pos="2477"/>
              </w:tabs>
              <w:spacing w:after="0" w:line="240" w:lineRule="auto"/>
              <w:rPr>
                <w:rFonts w:ascii="Times New Roman" w:hAnsi="Times New Roman"/>
                <w:sz w:val="24"/>
                <w:szCs w:val="24"/>
              </w:rPr>
            </w:pPr>
            <w:r w:rsidRPr="001E62A5">
              <w:rPr>
                <w:rFonts w:ascii="Times New Roman" w:hAnsi="Times New Roman"/>
                <w:sz w:val="24"/>
                <w:szCs w:val="24"/>
              </w:rPr>
              <w:t>/</w:t>
            </w:r>
            <w:r w:rsidRPr="001E62A5">
              <w:rPr>
                <w:rFonts w:ascii="Times New Roman" w:hAnsi="Times New Roman"/>
                <w:sz w:val="24"/>
                <w:szCs w:val="24"/>
              </w:rPr>
              <w:tab/>
              <w:t>/</w:t>
            </w:r>
          </w:p>
          <w:p w14:paraId="759785B5" w14:textId="2803AAC9" w:rsidR="00D77E7F" w:rsidRPr="001E62A5" w:rsidRDefault="00D77E7F" w:rsidP="005165DD">
            <w:pPr>
              <w:spacing w:after="0" w:line="240" w:lineRule="auto"/>
              <w:ind w:firstLine="708"/>
              <w:rPr>
                <w:rFonts w:ascii="Times New Roman" w:hAnsi="Times New Roman"/>
                <w:sz w:val="24"/>
                <w:szCs w:val="24"/>
              </w:rPr>
            </w:pPr>
            <w:r w:rsidRPr="001E62A5">
              <w:rPr>
                <w:rFonts w:ascii="Times New Roman" w:hAnsi="Times New Roman"/>
                <w:sz w:val="20"/>
                <w:szCs w:val="20"/>
              </w:rPr>
              <w:t>(</w:t>
            </w:r>
            <w:r w:rsidR="005165DD">
              <w:rPr>
                <w:rFonts w:ascii="Times New Roman" w:hAnsi="Times New Roman"/>
                <w:sz w:val="20"/>
                <w:szCs w:val="20"/>
              </w:rPr>
              <w:t>Ім’я, ПРІЗВИЩЕ</w:t>
            </w:r>
            <w:r w:rsidRPr="001E62A5">
              <w:rPr>
                <w:rFonts w:ascii="Times New Roman" w:hAnsi="Times New Roman"/>
                <w:sz w:val="20"/>
                <w:szCs w:val="20"/>
              </w:rPr>
              <w:t>)</w:t>
            </w:r>
          </w:p>
        </w:tc>
      </w:tr>
    </w:tbl>
    <w:p w14:paraId="5A8CCD0E" w14:textId="77777777" w:rsidR="00D77E7F" w:rsidRDefault="00D77E7F" w:rsidP="001E533C">
      <w:pPr>
        <w:pStyle w:val="a8"/>
        <w:spacing w:before="0" w:beforeAutospacing="0" w:after="0" w:afterAutospacing="0"/>
        <w:ind w:firstLine="567"/>
        <w:jc w:val="right"/>
      </w:pPr>
    </w:p>
    <w:p w14:paraId="66A38207" w14:textId="77777777" w:rsidR="001644F1" w:rsidRDefault="001644F1" w:rsidP="001E533C">
      <w:pPr>
        <w:pStyle w:val="a8"/>
        <w:spacing w:before="0" w:beforeAutospacing="0" w:after="0" w:afterAutospacing="0"/>
        <w:ind w:firstLine="567"/>
        <w:jc w:val="right"/>
      </w:pPr>
    </w:p>
    <w:p w14:paraId="29C02E9F" w14:textId="77777777" w:rsidR="001644F1" w:rsidRDefault="001644F1" w:rsidP="001E533C">
      <w:pPr>
        <w:pStyle w:val="a8"/>
        <w:spacing w:before="0" w:beforeAutospacing="0" w:after="0" w:afterAutospacing="0"/>
        <w:ind w:firstLine="567"/>
        <w:jc w:val="right"/>
      </w:pPr>
    </w:p>
    <w:p w14:paraId="4CC948B3" w14:textId="77777777" w:rsidR="001644F1" w:rsidRDefault="001644F1" w:rsidP="001E533C">
      <w:pPr>
        <w:pStyle w:val="a8"/>
        <w:spacing w:before="0" w:beforeAutospacing="0" w:after="0" w:afterAutospacing="0"/>
        <w:ind w:firstLine="567"/>
        <w:jc w:val="right"/>
      </w:pPr>
    </w:p>
    <w:p w14:paraId="60F6EB0B" w14:textId="77777777" w:rsidR="001644F1" w:rsidRDefault="001644F1" w:rsidP="001E533C">
      <w:pPr>
        <w:pStyle w:val="a8"/>
        <w:spacing w:before="0" w:beforeAutospacing="0" w:after="0" w:afterAutospacing="0"/>
        <w:ind w:firstLine="567"/>
        <w:jc w:val="right"/>
      </w:pPr>
    </w:p>
    <w:p w14:paraId="7BA3F409" w14:textId="77777777" w:rsidR="001644F1" w:rsidRDefault="001644F1" w:rsidP="001E533C">
      <w:pPr>
        <w:pStyle w:val="a8"/>
        <w:spacing w:before="0" w:beforeAutospacing="0" w:after="0" w:afterAutospacing="0"/>
        <w:ind w:firstLine="567"/>
        <w:jc w:val="right"/>
      </w:pPr>
    </w:p>
    <w:p w14:paraId="5BD604D0" w14:textId="77777777" w:rsidR="001644F1" w:rsidRDefault="001644F1" w:rsidP="001E533C">
      <w:pPr>
        <w:pStyle w:val="a8"/>
        <w:spacing w:before="0" w:beforeAutospacing="0" w:after="0" w:afterAutospacing="0"/>
        <w:ind w:firstLine="567"/>
        <w:jc w:val="right"/>
      </w:pPr>
    </w:p>
    <w:p w14:paraId="3C839008" w14:textId="77777777" w:rsidR="001644F1" w:rsidRDefault="001644F1" w:rsidP="001E533C">
      <w:pPr>
        <w:pStyle w:val="a8"/>
        <w:spacing w:before="0" w:beforeAutospacing="0" w:after="0" w:afterAutospacing="0"/>
        <w:ind w:firstLine="567"/>
        <w:jc w:val="right"/>
      </w:pPr>
    </w:p>
    <w:p w14:paraId="1E394F09" w14:textId="77777777" w:rsidR="001644F1" w:rsidRDefault="001644F1" w:rsidP="001E533C">
      <w:pPr>
        <w:pStyle w:val="a8"/>
        <w:spacing w:before="0" w:beforeAutospacing="0" w:after="0" w:afterAutospacing="0"/>
        <w:ind w:firstLine="567"/>
        <w:jc w:val="right"/>
      </w:pPr>
    </w:p>
    <w:p w14:paraId="1799D4BA" w14:textId="77777777" w:rsidR="001644F1" w:rsidRDefault="001644F1" w:rsidP="001E533C">
      <w:pPr>
        <w:pStyle w:val="a8"/>
        <w:spacing w:before="0" w:beforeAutospacing="0" w:after="0" w:afterAutospacing="0"/>
        <w:ind w:firstLine="567"/>
        <w:jc w:val="right"/>
      </w:pPr>
    </w:p>
    <w:p w14:paraId="0382AFDA" w14:textId="77777777" w:rsidR="001644F1" w:rsidRDefault="001644F1" w:rsidP="001E533C">
      <w:pPr>
        <w:pStyle w:val="a8"/>
        <w:spacing w:before="0" w:beforeAutospacing="0" w:after="0" w:afterAutospacing="0"/>
        <w:ind w:firstLine="567"/>
        <w:jc w:val="right"/>
      </w:pPr>
    </w:p>
    <w:p w14:paraId="47A0EE39" w14:textId="77777777" w:rsidR="001644F1" w:rsidRDefault="001644F1" w:rsidP="001E533C">
      <w:pPr>
        <w:pStyle w:val="a8"/>
        <w:spacing w:before="0" w:beforeAutospacing="0" w:after="0" w:afterAutospacing="0"/>
        <w:ind w:firstLine="567"/>
        <w:jc w:val="right"/>
      </w:pPr>
    </w:p>
    <w:p w14:paraId="03DFEB1C" w14:textId="77777777" w:rsidR="001644F1" w:rsidRDefault="001644F1" w:rsidP="001E533C">
      <w:pPr>
        <w:pStyle w:val="a8"/>
        <w:spacing w:before="0" w:beforeAutospacing="0" w:after="0" w:afterAutospacing="0"/>
        <w:ind w:firstLine="567"/>
        <w:jc w:val="right"/>
      </w:pPr>
    </w:p>
    <w:p w14:paraId="404B41F3" w14:textId="77777777" w:rsidR="001644F1" w:rsidRDefault="001644F1" w:rsidP="001E533C">
      <w:pPr>
        <w:pStyle w:val="a8"/>
        <w:spacing w:before="0" w:beforeAutospacing="0" w:after="0" w:afterAutospacing="0"/>
        <w:ind w:firstLine="567"/>
        <w:jc w:val="right"/>
      </w:pPr>
    </w:p>
    <w:p w14:paraId="222DEAA2" w14:textId="77777777" w:rsidR="001644F1" w:rsidRDefault="001644F1" w:rsidP="001E533C">
      <w:pPr>
        <w:pStyle w:val="a8"/>
        <w:spacing w:before="0" w:beforeAutospacing="0" w:after="0" w:afterAutospacing="0"/>
        <w:ind w:firstLine="567"/>
        <w:jc w:val="right"/>
      </w:pPr>
    </w:p>
    <w:p w14:paraId="568F1D25" w14:textId="77777777" w:rsidR="001644F1" w:rsidRDefault="001644F1" w:rsidP="001E533C">
      <w:pPr>
        <w:pStyle w:val="a8"/>
        <w:spacing w:before="0" w:beforeAutospacing="0" w:after="0" w:afterAutospacing="0"/>
        <w:ind w:firstLine="567"/>
        <w:jc w:val="right"/>
      </w:pPr>
    </w:p>
    <w:p w14:paraId="4B5DFB8B" w14:textId="77777777" w:rsidR="001644F1" w:rsidRDefault="001644F1" w:rsidP="001E533C">
      <w:pPr>
        <w:pStyle w:val="a8"/>
        <w:spacing w:before="0" w:beforeAutospacing="0" w:after="0" w:afterAutospacing="0"/>
        <w:ind w:firstLine="567"/>
        <w:jc w:val="right"/>
      </w:pPr>
    </w:p>
    <w:p w14:paraId="6F87DAEF" w14:textId="77777777" w:rsidR="001644F1" w:rsidRDefault="001644F1" w:rsidP="001E533C">
      <w:pPr>
        <w:pStyle w:val="a8"/>
        <w:spacing w:before="0" w:beforeAutospacing="0" w:after="0" w:afterAutospacing="0"/>
        <w:ind w:firstLine="567"/>
        <w:jc w:val="right"/>
      </w:pPr>
    </w:p>
    <w:p w14:paraId="49E7020D" w14:textId="77777777" w:rsidR="001644F1" w:rsidRDefault="001644F1" w:rsidP="001E533C">
      <w:pPr>
        <w:pStyle w:val="a8"/>
        <w:spacing w:before="0" w:beforeAutospacing="0" w:after="0" w:afterAutospacing="0"/>
        <w:ind w:firstLine="567"/>
        <w:jc w:val="right"/>
      </w:pPr>
    </w:p>
    <w:p w14:paraId="3E46970C" w14:textId="77777777" w:rsidR="001644F1" w:rsidRDefault="001644F1" w:rsidP="001E533C">
      <w:pPr>
        <w:pStyle w:val="a8"/>
        <w:spacing w:before="0" w:beforeAutospacing="0" w:after="0" w:afterAutospacing="0"/>
        <w:ind w:firstLine="567"/>
        <w:jc w:val="right"/>
      </w:pPr>
    </w:p>
    <w:p w14:paraId="351D7789" w14:textId="77777777" w:rsidR="001644F1" w:rsidRDefault="001644F1" w:rsidP="001E533C">
      <w:pPr>
        <w:pStyle w:val="a8"/>
        <w:spacing w:before="0" w:beforeAutospacing="0" w:after="0" w:afterAutospacing="0"/>
        <w:ind w:firstLine="567"/>
        <w:jc w:val="right"/>
      </w:pPr>
    </w:p>
    <w:p w14:paraId="467F83E2" w14:textId="77777777" w:rsidR="001644F1" w:rsidRDefault="001644F1" w:rsidP="001E533C">
      <w:pPr>
        <w:pStyle w:val="a8"/>
        <w:spacing w:before="0" w:beforeAutospacing="0" w:after="0" w:afterAutospacing="0"/>
        <w:ind w:firstLine="567"/>
        <w:jc w:val="right"/>
      </w:pPr>
    </w:p>
    <w:p w14:paraId="24F34906" w14:textId="77777777" w:rsidR="001644F1" w:rsidRDefault="001644F1" w:rsidP="001E533C">
      <w:pPr>
        <w:pStyle w:val="a8"/>
        <w:spacing w:before="0" w:beforeAutospacing="0" w:after="0" w:afterAutospacing="0"/>
        <w:ind w:firstLine="567"/>
        <w:jc w:val="right"/>
      </w:pPr>
    </w:p>
    <w:p w14:paraId="24452F71" w14:textId="77777777" w:rsidR="001644F1" w:rsidRDefault="001644F1" w:rsidP="001E533C">
      <w:pPr>
        <w:pStyle w:val="a8"/>
        <w:spacing w:before="0" w:beforeAutospacing="0" w:after="0" w:afterAutospacing="0"/>
        <w:ind w:firstLine="567"/>
        <w:jc w:val="right"/>
      </w:pPr>
    </w:p>
    <w:p w14:paraId="0D39C7BD" w14:textId="77777777" w:rsidR="001644F1" w:rsidRDefault="001644F1" w:rsidP="001E533C">
      <w:pPr>
        <w:pStyle w:val="a8"/>
        <w:spacing w:before="0" w:beforeAutospacing="0" w:after="0" w:afterAutospacing="0"/>
        <w:ind w:firstLine="567"/>
        <w:jc w:val="right"/>
      </w:pPr>
    </w:p>
    <w:p w14:paraId="7CB04E49" w14:textId="77777777" w:rsidR="001644F1" w:rsidRDefault="001644F1" w:rsidP="001E533C">
      <w:pPr>
        <w:pStyle w:val="a8"/>
        <w:spacing w:before="0" w:beforeAutospacing="0" w:after="0" w:afterAutospacing="0"/>
        <w:ind w:firstLine="567"/>
        <w:jc w:val="right"/>
      </w:pPr>
    </w:p>
    <w:p w14:paraId="12B8424E" w14:textId="77777777" w:rsidR="001644F1" w:rsidRDefault="001644F1" w:rsidP="001E533C">
      <w:pPr>
        <w:pStyle w:val="a8"/>
        <w:spacing w:before="0" w:beforeAutospacing="0" w:after="0" w:afterAutospacing="0"/>
        <w:ind w:firstLine="567"/>
        <w:jc w:val="right"/>
      </w:pPr>
    </w:p>
    <w:p w14:paraId="41D46082" w14:textId="77777777" w:rsidR="001644F1" w:rsidRDefault="001644F1" w:rsidP="001E533C">
      <w:pPr>
        <w:pStyle w:val="a8"/>
        <w:spacing w:before="0" w:beforeAutospacing="0" w:after="0" w:afterAutospacing="0"/>
        <w:ind w:firstLine="567"/>
        <w:jc w:val="right"/>
      </w:pPr>
    </w:p>
    <w:p w14:paraId="0B874195" w14:textId="77777777" w:rsidR="001644F1" w:rsidRDefault="001644F1" w:rsidP="001E533C">
      <w:pPr>
        <w:pStyle w:val="a8"/>
        <w:spacing w:before="0" w:beforeAutospacing="0" w:after="0" w:afterAutospacing="0"/>
        <w:ind w:firstLine="567"/>
        <w:jc w:val="right"/>
      </w:pPr>
    </w:p>
    <w:p w14:paraId="5EEBA940" w14:textId="77777777" w:rsidR="001644F1" w:rsidRDefault="001644F1" w:rsidP="001E533C">
      <w:pPr>
        <w:pStyle w:val="a8"/>
        <w:spacing w:before="0" w:beforeAutospacing="0" w:after="0" w:afterAutospacing="0"/>
        <w:ind w:firstLine="567"/>
        <w:jc w:val="right"/>
      </w:pPr>
    </w:p>
    <w:p w14:paraId="11C8D7F7" w14:textId="77777777" w:rsidR="001644F1" w:rsidRDefault="001644F1" w:rsidP="001E533C">
      <w:pPr>
        <w:pStyle w:val="a8"/>
        <w:spacing w:before="0" w:beforeAutospacing="0" w:after="0" w:afterAutospacing="0"/>
        <w:ind w:firstLine="567"/>
        <w:jc w:val="right"/>
      </w:pPr>
    </w:p>
    <w:p w14:paraId="6111DECB" w14:textId="77777777" w:rsidR="001644F1" w:rsidRDefault="001644F1" w:rsidP="001E533C">
      <w:pPr>
        <w:pStyle w:val="a8"/>
        <w:spacing w:before="0" w:beforeAutospacing="0" w:after="0" w:afterAutospacing="0"/>
        <w:ind w:firstLine="567"/>
        <w:jc w:val="right"/>
      </w:pPr>
    </w:p>
    <w:p w14:paraId="059CF734" w14:textId="77777777" w:rsidR="001644F1" w:rsidRDefault="001644F1" w:rsidP="001E533C">
      <w:pPr>
        <w:pStyle w:val="a8"/>
        <w:spacing w:before="0" w:beforeAutospacing="0" w:after="0" w:afterAutospacing="0"/>
        <w:ind w:firstLine="567"/>
        <w:jc w:val="right"/>
      </w:pPr>
    </w:p>
    <w:p w14:paraId="71C4371E" w14:textId="77777777" w:rsidR="001644F1" w:rsidRDefault="001644F1" w:rsidP="001E533C">
      <w:pPr>
        <w:pStyle w:val="a8"/>
        <w:spacing w:before="0" w:beforeAutospacing="0" w:after="0" w:afterAutospacing="0"/>
        <w:ind w:firstLine="567"/>
        <w:jc w:val="right"/>
      </w:pPr>
    </w:p>
    <w:p w14:paraId="0F8360B4" w14:textId="77777777" w:rsidR="001644F1" w:rsidRDefault="001644F1" w:rsidP="001E533C">
      <w:pPr>
        <w:pStyle w:val="a8"/>
        <w:spacing w:before="0" w:beforeAutospacing="0" w:after="0" w:afterAutospacing="0"/>
        <w:ind w:firstLine="567"/>
        <w:jc w:val="right"/>
      </w:pPr>
    </w:p>
    <w:p w14:paraId="3E2194F6" w14:textId="77777777" w:rsidR="001644F1" w:rsidRDefault="001644F1" w:rsidP="001E533C">
      <w:pPr>
        <w:pStyle w:val="a8"/>
        <w:spacing w:before="0" w:beforeAutospacing="0" w:after="0" w:afterAutospacing="0"/>
        <w:ind w:firstLine="567"/>
        <w:jc w:val="right"/>
      </w:pPr>
    </w:p>
    <w:p w14:paraId="295C645B" w14:textId="77777777" w:rsidR="001644F1" w:rsidRDefault="001644F1" w:rsidP="001644F1">
      <w:pPr>
        <w:pStyle w:val="a8"/>
        <w:spacing w:before="0" w:beforeAutospacing="0" w:after="0" w:afterAutospacing="0"/>
        <w:ind w:firstLine="567"/>
        <w:jc w:val="right"/>
        <w:rPr>
          <w:color w:val="000000"/>
          <w:lang w:val="uk-UA"/>
        </w:rPr>
      </w:pPr>
      <w:r>
        <w:rPr>
          <w:color w:val="000000"/>
          <w:lang w:val="uk-UA"/>
        </w:rPr>
        <w:lastRenderedPageBreak/>
        <w:t>Додаток № 3</w:t>
      </w:r>
    </w:p>
    <w:p w14:paraId="5882B95E" w14:textId="77777777" w:rsidR="001644F1" w:rsidRDefault="001644F1" w:rsidP="001644F1">
      <w:pPr>
        <w:spacing w:after="0"/>
        <w:ind w:firstLine="567"/>
        <w:jc w:val="center"/>
        <w:rPr>
          <w:rFonts w:ascii="Times New Roman" w:hAnsi="Times New Roman"/>
          <w:b/>
          <w:sz w:val="24"/>
          <w:szCs w:val="24"/>
        </w:rPr>
      </w:pPr>
    </w:p>
    <w:p w14:paraId="2A0E41D6" w14:textId="77777777" w:rsidR="001644F1" w:rsidRDefault="001644F1" w:rsidP="001644F1">
      <w:pPr>
        <w:spacing w:after="0"/>
        <w:ind w:firstLine="567"/>
        <w:jc w:val="center"/>
        <w:rPr>
          <w:rFonts w:ascii="Times New Roman" w:hAnsi="Times New Roman"/>
          <w:b/>
          <w:sz w:val="24"/>
          <w:szCs w:val="24"/>
        </w:rPr>
      </w:pPr>
      <w:r w:rsidRPr="00460B0B">
        <w:rPr>
          <w:rFonts w:ascii="Times New Roman" w:hAnsi="Times New Roman"/>
          <w:b/>
          <w:sz w:val="24"/>
          <w:szCs w:val="24"/>
        </w:rPr>
        <w:t>Технічні вимоги</w:t>
      </w:r>
    </w:p>
    <w:p w14:paraId="00007DCC" w14:textId="77777777" w:rsidR="001644F1" w:rsidRPr="00460B0B" w:rsidRDefault="001644F1" w:rsidP="001644F1">
      <w:pPr>
        <w:spacing w:after="0"/>
        <w:ind w:firstLine="567"/>
        <w:jc w:val="center"/>
        <w:rPr>
          <w:rFonts w:ascii="Times New Roman" w:hAnsi="Times New Roman"/>
          <w:b/>
          <w:sz w:val="24"/>
          <w:szCs w:val="24"/>
        </w:rPr>
      </w:pPr>
    </w:p>
    <w:p w14:paraId="2DE6A06D" w14:textId="30B878B7" w:rsidR="001644F1" w:rsidRPr="001B1499" w:rsidRDefault="001644F1" w:rsidP="001644F1">
      <w:pPr>
        <w:ind w:firstLine="567"/>
        <w:contextualSpacing/>
        <w:jc w:val="both"/>
        <w:rPr>
          <w:rFonts w:ascii="Times New Roman" w:hAnsi="Times New Roman"/>
          <w:bCs/>
          <w:sz w:val="24"/>
          <w:szCs w:val="24"/>
        </w:rPr>
      </w:pPr>
      <w:r w:rsidRPr="001B1499">
        <w:rPr>
          <w:rFonts w:ascii="Times New Roman" w:hAnsi="Times New Roman"/>
          <w:sz w:val="24"/>
          <w:szCs w:val="24"/>
        </w:rPr>
        <w:t xml:space="preserve">1.  Якісно та у встановлені Сторонами терміни </w:t>
      </w:r>
      <w:r w:rsidRPr="001B1499">
        <w:rPr>
          <w:rFonts w:ascii="Times New Roman" w:hAnsi="Times New Roman"/>
          <w:b/>
          <w:sz w:val="24"/>
          <w:szCs w:val="24"/>
        </w:rPr>
        <w:t>з</w:t>
      </w:r>
      <w:r w:rsidRPr="001B1499">
        <w:rPr>
          <w:rFonts w:ascii="Times New Roman" w:hAnsi="Times New Roman"/>
          <w:sz w:val="24"/>
          <w:szCs w:val="24"/>
        </w:rPr>
        <w:t>дійснювати роботи з технічного нагляду за проведенням робіт по об’єкту:</w:t>
      </w:r>
      <w:r>
        <w:rPr>
          <w:rFonts w:ascii="Times New Roman" w:hAnsi="Times New Roman"/>
          <w:sz w:val="24"/>
          <w:szCs w:val="24"/>
        </w:rPr>
        <w:t xml:space="preserve"> </w:t>
      </w:r>
      <w:r w:rsidRPr="00A56C50">
        <w:rPr>
          <w:rFonts w:ascii="Times New Roman" w:eastAsia="Times New Roman" w:hAnsi="Times New Roman"/>
          <w:b/>
          <w:bCs/>
          <w:sz w:val="24"/>
          <w:szCs w:val="24"/>
          <w:shd w:val="clear" w:color="auto" w:fill="FFFFFF"/>
          <w:lang w:eastAsia="ru-RU"/>
        </w:rPr>
        <w:t>«</w:t>
      </w:r>
      <w:r w:rsidR="005165DD" w:rsidRPr="00086831">
        <w:rPr>
          <w:rFonts w:ascii="Times New Roman" w:hAnsi="Times New Roman"/>
          <w:sz w:val="24"/>
          <w:szCs w:val="24"/>
        </w:rPr>
        <w:t xml:space="preserve">Будівництво твердопаливної котельні потужністю 1 </w:t>
      </w:r>
      <w:proofErr w:type="spellStart"/>
      <w:r w:rsidR="005165DD" w:rsidRPr="00086831">
        <w:rPr>
          <w:rFonts w:ascii="Times New Roman" w:hAnsi="Times New Roman"/>
          <w:sz w:val="24"/>
          <w:szCs w:val="24"/>
        </w:rPr>
        <w:t>МВт</w:t>
      </w:r>
      <w:proofErr w:type="spellEnd"/>
      <w:r w:rsidR="005165DD" w:rsidRPr="00086831">
        <w:rPr>
          <w:rFonts w:ascii="Times New Roman" w:hAnsi="Times New Roman"/>
          <w:sz w:val="24"/>
          <w:szCs w:val="24"/>
        </w:rPr>
        <w:t xml:space="preserve"> за </w:t>
      </w:r>
      <w:proofErr w:type="spellStart"/>
      <w:r w:rsidR="005165DD" w:rsidRPr="00086831">
        <w:rPr>
          <w:rFonts w:ascii="Times New Roman" w:hAnsi="Times New Roman"/>
          <w:sz w:val="24"/>
          <w:szCs w:val="24"/>
        </w:rPr>
        <w:t>адресою</w:t>
      </w:r>
      <w:proofErr w:type="spellEnd"/>
      <w:r w:rsidR="005165DD" w:rsidRPr="00086831">
        <w:rPr>
          <w:rFonts w:ascii="Times New Roman" w:hAnsi="Times New Roman"/>
          <w:sz w:val="24"/>
          <w:szCs w:val="24"/>
        </w:rPr>
        <w:t>: вул. Незалежності, 69 м. Умань Черкаської області» (Коригування)</w:t>
      </w:r>
      <w:r>
        <w:rPr>
          <w:rFonts w:ascii="Times New Roman" w:hAnsi="Times New Roman"/>
          <w:bCs/>
          <w:iCs/>
          <w:sz w:val="24"/>
          <w:szCs w:val="24"/>
        </w:rPr>
        <w:t xml:space="preserve">, за </w:t>
      </w:r>
      <w:proofErr w:type="spellStart"/>
      <w:r>
        <w:rPr>
          <w:rFonts w:ascii="Times New Roman" w:hAnsi="Times New Roman"/>
          <w:bCs/>
          <w:iCs/>
          <w:sz w:val="24"/>
          <w:szCs w:val="24"/>
        </w:rPr>
        <w:t>адресою</w:t>
      </w:r>
      <w:proofErr w:type="spellEnd"/>
      <w:r>
        <w:rPr>
          <w:rFonts w:ascii="Times New Roman" w:hAnsi="Times New Roman"/>
          <w:bCs/>
          <w:iCs/>
          <w:sz w:val="24"/>
          <w:szCs w:val="24"/>
        </w:rPr>
        <w:t xml:space="preserve">: </w:t>
      </w:r>
      <w:r w:rsidRPr="00DB2535">
        <w:rPr>
          <w:rFonts w:ascii="Times New Roman" w:eastAsia="Arial" w:hAnsi="Times New Roman" w:cs="Times New Roman"/>
          <w:color w:val="000000"/>
          <w:sz w:val="24"/>
          <w:szCs w:val="24"/>
          <w:lang w:eastAsia="ru-RU"/>
        </w:rPr>
        <w:t xml:space="preserve">20300, Україна, Черкаська область, місто Умань, вулиця </w:t>
      </w:r>
      <w:r w:rsidR="005165DD">
        <w:rPr>
          <w:rFonts w:ascii="Times New Roman" w:eastAsia="Arial" w:hAnsi="Times New Roman" w:cs="Times New Roman"/>
          <w:color w:val="000000"/>
          <w:sz w:val="24"/>
          <w:szCs w:val="24"/>
          <w:lang w:eastAsia="ru-RU"/>
        </w:rPr>
        <w:t>Незалежності, 69</w:t>
      </w:r>
      <w:r>
        <w:rPr>
          <w:rFonts w:ascii="Times New Roman" w:hAnsi="Times New Roman"/>
          <w:bCs/>
          <w:iCs/>
          <w:sz w:val="24"/>
          <w:szCs w:val="24"/>
        </w:rPr>
        <w:t>.</w:t>
      </w:r>
      <w:r w:rsidRPr="001B1499">
        <w:rPr>
          <w:rFonts w:ascii="Times New Roman" w:hAnsi="Times New Roman"/>
          <w:bCs/>
          <w:sz w:val="24"/>
          <w:szCs w:val="24"/>
        </w:rPr>
        <w:t xml:space="preserve"> </w:t>
      </w:r>
    </w:p>
    <w:p w14:paraId="03A53A9D" w14:textId="77777777" w:rsidR="001644F1" w:rsidRPr="001B1499" w:rsidRDefault="001644F1" w:rsidP="001644F1">
      <w:pPr>
        <w:ind w:firstLine="567"/>
        <w:contextualSpacing/>
        <w:jc w:val="both"/>
        <w:rPr>
          <w:rFonts w:ascii="Times New Roman" w:hAnsi="Times New Roman"/>
          <w:sz w:val="24"/>
          <w:szCs w:val="24"/>
        </w:rPr>
      </w:pPr>
      <w:r w:rsidRPr="001B1499">
        <w:rPr>
          <w:rFonts w:ascii="Times New Roman" w:hAnsi="Times New Roman"/>
          <w:sz w:val="24"/>
          <w:szCs w:val="24"/>
        </w:rPr>
        <w:t>2. Повідомляти Замовнику на його вимогу всі відомості про результати виконання Договору.</w:t>
      </w:r>
    </w:p>
    <w:p w14:paraId="74C63F19" w14:textId="5115965E" w:rsidR="001644F1" w:rsidRPr="001B1499" w:rsidRDefault="001644F1" w:rsidP="00BB6CBA">
      <w:pPr>
        <w:spacing w:after="0"/>
        <w:ind w:firstLine="567"/>
        <w:jc w:val="both"/>
        <w:rPr>
          <w:rFonts w:ascii="Times New Roman" w:hAnsi="Times New Roman"/>
          <w:sz w:val="24"/>
          <w:szCs w:val="24"/>
        </w:rPr>
      </w:pPr>
      <w:r w:rsidRPr="001B1499">
        <w:rPr>
          <w:rFonts w:ascii="Times New Roman" w:hAnsi="Times New Roman"/>
          <w:sz w:val="24"/>
          <w:szCs w:val="24"/>
        </w:rPr>
        <w:t xml:space="preserve">3. Забезпечити технічний нагляд за виконанням робіт відповідно до вимог затвердженої проектно-кошторисної документації, у разі виникнення додаткових робіт письмово повідомити Замовника для </w:t>
      </w:r>
      <w:r w:rsidR="00C2700E">
        <w:rPr>
          <w:rFonts w:ascii="Times New Roman" w:hAnsi="Times New Roman"/>
          <w:sz w:val="24"/>
          <w:szCs w:val="24"/>
        </w:rPr>
        <w:t xml:space="preserve">їх підтвердження та </w:t>
      </w:r>
      <w:r w:rsidRPr="001B1499">
        <w:rPr>
          <w:rFonts w:ascii="Times New Roman" w:hAnsi="Times New Roman"/>
          <w:sz w:val="24"/>
          <w:szCs w:val="24"/>
        </w:rPr>
        <w:t>подальшого коригування Замовником проектно-кошторисної документації</w:t>
      </w:r>
      <w:r w:rsidR="00C2700E">
        <w:rPr>
          <w:rFonts w:ascii="Times New Roman" w:hAnsi="Times New Roman"/>
          <w:sz w:val="24"/>
          <w:szCs w:val="24"/>
        </w:rPr>
        <w:t>,</w:t>
      </w:r>
      <w:r w:rsidRPr="001B1499">
        <w:rPr>
          <w:rFonts w:ascii="Times New Roman" w:hAnsi="Times New Roman"/>
          <w:sz w:val="24"/>
          <w:szCs w:val="24"/>
        </w:rPr>
        <w:t xml:space="preserve"> її перезатвердження у встановленому порядку.</w:t>
      </w:r>
    </w:p>
    <w:p w14:paraId="746F8668" w14:textId="77777777" w:rsidR="001644F1" w:rsidRPr="001B1499" w:rsidRDefault="001644F1" w:rsidP="00BB6CBA">
      <w:pPr>
        <w:spacing w:after="0"/>
        <w:ind w:firstLine="567"/>
        <w:jc w:val="both"/>
        <w:rPr>
          <w:rFonts w:ascii="Times New Roman" w:hAnsi="Times New Roman"/>
          <w:sz w:val="24"/>
          <w:szCs w:val="24"/>
        </w:rPr>
      </w:pPr>
      <w:r w:rsidRPr="001B1499">
        <w:rPr>
          <w:rFonts w:ascii="Times New Roman" w:hAnsi="Times New Roman"/>
          <w:sz w:val="24"/>
          <w:szCs w:val="24"/>
        </w:rPr>
        <w:t>4. Своєчасно брати участь в огляді, перевірці і підписанні актів на приховані роботи.</w:t>
      </w:r>
    </w:p>
    <w:p w14:paraId="75844C5F" w14:textId="30EA06D2" w:rsidR="001644F1" w:rsidRPr="001B1499" w:rsidRDefault="001644F1" w:rsidP="00BB6CBA">
      <w:pPr>
        <w:spacing w:after="0"/>
        <w:ind w:firstLine="567"/>
        <w:jc w:val="both"/>
        <w:rPr>
          <w:rFonts w:ascii="Times New Roman" w:hAnsi="Times New Roman"/>
          <w:sz w:val="24"/>
          <w:szCs w:val="24"/>
        </w:rPr>
      </w:pPr>
      <w:r w:rsidRPr="001B1499">
        <w:rPr>
          <w:rFonts w:ascii="Times New Roman" w:hAnsi="Times New Roman"/>
          <w:sz w:val="24"/>
          <w:szCs w:val="24"/>
        </w:rPr>
        <w:t xml:space="preserve">5. Забезпечити контроль якості і обсягів </w:t>
      </w:r>
      <w:r w:rsidR="005B5448">
        <w:rPr>
          <w:rFonts w:ascii="Times New Roman" w:hAnsi="Times New Roman"/>
          <w:sz w:val="24"/>
          <w:szCs w:val="24"/>
        </w:rPr>
        <w:t xml:space="preserve">будівельних та пусконалагоджувальних </w:t>
      </w:r>
      <w:r w:rsidRPr="001B1499">
        <w:rPr>
          <w:rFonts w:ascii="Times New Roman" w:hAnsi="Times New Roman"/>
          <w:sz w:val="24"/>
          <w:szCs w:val="24"/>
        </w:rPr>
        <w:t>робіт.</w:t>
      </w:r>
    </w:p>
    <w:p w14:paraId="6F72DDCE" w14:textId="6F3E0A2D" w:rsidR="00BB6CBA" w:rsidRPr="00BB6CBA" w:rsidRDefault="001644F1" w:rsidP="00BB6CBA">
      <w:pPr>
        <w:pStyle w:val="HTML"/>
        <w:shd w:val="clear" w:color="auto" w:fill="FFFFFF"/>
        <w:ind w:firstLine="567"/>
        <w:jc w:val="both"/>
        <w:rPr>
          <w:rFonts w:ascii="Times New Roman" w:eastAsiaTheme="minorHAnsi" w:hAnsi="Times New Roman" w:cstheme="minorBidi"/>
          <w:sz w:val="24"/>
          <w:szCs w:val="24"/>
          <w:lang w:val="uk-UA"/>
        </w:rPr>
      </w:pPr>
      <w:r w:rsidRPr="00BB6CBA">
        <w:rPr>
          <w:rFonts w:ascii="Times New Roman" w:eastAsiaTheme="minorHAnsi" w:hAnsi="Times New Roman" w:cstheme="minorBidi"/>
          <w:sz w:val="24"/>
          <w:szCs w:val="24"/>
          <w:lang w:val="uk-UA"/>
        </w:rPr>
        <w:t>6.</w:t>
      </w:r>
      <w:r w:rsidR="00BB6CBA" w:rsidRPr="00BB6CBA">
        <w:rPr>
          <w:rFonts w:ascii="Times New Roman" w:eastAsiaTheme="minorHAnsi" w:hAnsi="Times New Roman" w:cstheme="minorBidi"/>
          <w:sz w:val="24"/>
          <w:szCs w:val="24"/>
          <w:lang w:val="uk-UA"/>
        </w:rPr>
        <w:t xml:space="preserve"> Технічний нагляд здійснюють особи, що мають</w:t>
      </w:r>
      <w:r w:rsidR="00BB6CBA">
        <w:rPr>
          <w:rFonts w:ascii="Times New Roman" w:eastAsiaTheme="minorHAnsi" w:hAnsi="Times New Roman" w:cstheme="minorBidi"/>
          <w:sz w:val="24"/>
          <w:szCs w:val="24"/>
          <w:lang w:val="uk-UA"/>
        </w:rPr>
        <w:t>,</w:t>
      </w:r>
      <w:r w:rsidR="00BB6CBA" w:rsidRPr="00BB6CBA">
        <w:rPr>
          <w:rFonts w:ascii="Times New Roman" w:eastAsiaTheme="minorHAnsi" w:hAnsi="Times New Roman" w:cstheme="minorBidi"/>
          <w:sz w:val="24"/>
          <w:szCs w:val="24"/>
          <w:lang w:val="uk-UA"/>
        </w:rPr>
        <w:t xml:space="preserve"> виданий відповідно до законодавства</w:t>
      </w:r>
      <w:r w:rsidR="00BB6CBA">
        <w:rPr>
          <w:rFonts w:ascii="Times New Roman" w:eastAsiaTheme="minorHAnsi" w:hAnsi="Times New Roman" w:cstheme="minorBidi"/>
          <w:sz w:val="24"/>
          <w:szCs w:val="24"/>
          <w:lang w:val="uk-UA"/>
        </w:rPr>
        <w:t>,</w:t>
      </w:r>
      <w:r w:rsidR="00BB6CBA" w:rsidRPr="00BB6CBA">
        <w:rPr>
          <w:rFonts w:ascii="Times New Roman" w:eastAsiaTheme="minorHAnsi" w:hAnsi="Times New Roman" w:cstheme="minorBidi"/>
          <w:sz w:val="24"/>
          <w:szCs w:val="24"/>
          <w:lang w:val="uk-UA"/>
        </w:rPr>
        <w:t xml:space="preserve"> кваліфікаційний сертифікат. </w:t>
      </w:r>
    </w:p>
    <w:p w14:paraId="24B42D6F" w14:textId="77777777" w:rsidR="001644F1" w:rsidRPr="001B1499" w:rsidRDefault="001644F1" w:rsidP="00BB6CBA">
      <w:pPr>
        <w:spacing w:after="0"/>
        <w:ind w:firstLine="567"/>
        <w:jc w:val="both"/>
        <w:rPr>
          <w:rFonts w:ascii="Times New Roman" w:hAnsi="Times New Roman"/>
          <w:sz w:val="24"/>
          <w:szCs w:val="24"/>
        </w:rPr>
      </w:pPr>
      <w:r w:rsidRPr="001B1499">
        <w:rPr>
          <w:rFonts w:ascii="Times New Roman" w:hAnsi="Times New Roman"/>
          <w:sz w:val="24"/>
          <w:szCs w:val="24"/>
        </w:rPr>
        <w:t>7. Вести перевірку наявності документів, які підтверджують якісні характеристики матеріалів, що використовуються під час проведення робіт: технічні паспорта, сертифікати якості, протоколи випробувань тощо.</w:t>
      </w:r>
    </w:p>
    <w:p w14:paraId="2F3FD012" w14:textId="77777777" w:rsidR="001644F1" w:rsidRPr="001B1499" w:rsidRDefault="001644F1" w:rsidP="00BB6CBA">
      <w:pPr>
        <w:spacing w:after="0"/>
        <w:ind w:firstLine="567"/>
        <w:jc w:val="both"/>
        <w:rPr>
          <w:rFonts w:ascii="Times New Roman" w:hAnsi="Times New Roman"/>
          <w:sz w:val="24"/>
          <w:szCs w:val="24"/>
        </w:rPr>
      </w:pPr>
      <w:r w:rsidRPr="001B1499">
        <w:rPr>
          <w:rFonts w:ascii="Times New Roman" w:hAnsi="Times New Roman"/>
          <w:sz w:val="24"/>
          <w:szCs w:val="24"/>
        </w:rPr>
        <w:t>8. Брати участь у контрольних обмірах, що проводяться, у перевірках органами державного нагляду, відомчими інспекціями, представляти для цього необхідні документи, а також самостійно проводити контрольні обміри виконаних робіт.</w:t>
      </w:r>
    </w:p>
    <w:p w14:paraId="3E1E06B9" w14:textId="77777777" w:rsidR="001644F1" w:rsidRPr="001B1499" w:rsidRDefault="001644F1" w:rsidP="001644F1">
      <w:pPr>
        <w:spacing w:after="0"/>
        <w:ind w:firstLine="567"/>
        <w:jc w:val="both"/>
        <w:rPr>
          <w:rFonts w:ascii="Times New Roman" w:hAnsi="Times New Roman"/>
          <w:sz w:val="24"/>
          <w:szCs w:val="24"/>
        </w:rPr>
      </w:pPr>
      <w:r w:rsidRPr="001B1499">
        <w:rPr>
          <w:rFonts w:ascii="Times New Roman" w:hAnsi="Times New Roman"/>
          <w:sz w:val="24"/>
          <w:szCs w:val="24"/>
        </w:rPr>
        <w:t>9. Здійснювати контроль за веденням загального журналу виконання робіт встановленого зразка.</w:t>
      </w:r>
    </w:p>
    <w:p w14:paraId="20F4CC4A" w14:textId="1C3AD727" w:rsidR="001644F1" w:rsidRPr="001B1499" w:rsidRDefault="001644F1" w:rsidP="001644F1">
      <w:pPr>
        <w:spacing w:after="0"/>
        <w:ind w:firstLine="567"/>
        <w:jc w:val="both"/>
        <w:rPr>
          <w:rFonts w:ascii="Times New Roman" w:hAnsi="Times New Roman"/>
          <w:sz w:val="24"/>
          <w:szCs w:val="24"/>
        </w:rPr>
      </w:pPr>
      <w:r w:rsidRPr="001B1499">
        <w:rPr>
          <w:rFonts w:ascii="Times New Roman" w:hAnsi="Times New Roman"/>
          <w:sz w:val="24"/>
          <w:szCs w:val="24"/>
        </w:rPr>
        <w:t xml:space="preserve">10. Перевіряти та візувати акти по формі КБ-2в в частині відповідності їх обсягам виконаних робіт та ціноутворенню </w:t>
      </w:r>
      <w:r w:rsidR="005165DD">
        <w:rPr>
          <w:rFonts w:ascii="Times New Roman" w:hAnsi="Times New Roman"/>
          <w:sz w:val="24"/>
          <w:szCs w:val="24"/>
        </w:rPr>
        <w:t>відповідно до</w:t>
      </w:r>
      <w:r w:rsidRPr="001B1499">
        <w:rPr>
          <w:rFonts w:ascii="Times New Roman" w:hAnsi="Times New Roman"/>
          <w:sz w:val="24"/>
          <w:szCs w:val="24"/>
        </w:rPr>
        <w:t xml:space="preserve"> </w:t>
      </w:r>
      <w:r w:rsidR="005165DD" w:rsidRPr="0023799F">
        <w:rPr>
          <w:rFonts w:ascii="Times New Roman" w:hAnsi="Times New Roman"/>
          <w:sz w:val="24"/>
          <w:szCs w:val="24"/>
        </w:rPr>
        <w:t>Кошторисних норм України «Настанова з визначення вартості будівництва»</w:t>
      </w:r>
      <w:r w:rsidR="005165DD">
        <w:rPr>
          <w:rFonts w:ascii="Times New Roman" w:hAnsi="Times New Roman"/>
          <w:sz w:val="24"/>
          <w:szCs w:val="24"/>
        </w:rPr>
        <w:t xml:space="preserve"> (далі – Настанова).</w:t>
      </w:r>
    </w:p>
    <w:p w14:paraId="6A4DE7A1" w14:textId="77777777" w:rsidR="001644F1" w:rsidRDefault="001644F1" w:rsidP="001644F1">
      <w:pPr>
        <w:spacing w:after="0"/>
        <w:ind w:firstLine="567"/>
        <w:jc w:val="both"/>
        <w:rPr>
          <w:rFonts w:ascii="Times New Roman" w:hAnsi="Times New Roman"/>
          <w:sz w:val="24"/>
          <w:szCs w:val="24"/>
        </w:rPr>
      </w:pPr>
      <w:r w:rsidRPr="001B1499">
        <w:rPr>
          <w:rFonts w:ascii="Times New Roman" w:hAnsi="Times New Roman"/>
          <w:sz w:val="24"/>
          <w:szCs w:val="24"/>
        </w:rPr>
        <w:t xml:space="preserve">11. Бути присутнім на </w:t>
      </w:r>
      <w:r w:rsidRPr="00F272B0">
        <w:rPr>
          <w:rFonts w:ascii="Times New Roman" w:hAnsi="Times New Roman"/>
          <w:sz w:val="24"/>
          <w:szCs w:val="24"/>
        </w:rPr>
        <w:t>виробничих нарадах, що проводяться Замовником.</w:t>
      </w:r>
    </w:p>
    <w:p w14:paraId="49BC06E5" w14:textId="77777777" w:rsidR="00BB6CBA" w:rsidRPr="00F272B0" w:rsidRDefault="00BB6CBA" w:rsidP="001644F1">
      <w:pPr>
        <w:spacing w:after="0"/>
        <w:ind w:firstLine="567"/>
        <w:jc w:val="both"/>
        <w:rPr>
          <w:rFonts w:ascii="Times New Roman" w:hAnsi="Times New Roman"/>
          <w:sz w:val="24"/>
          <w:szCs w:val="24"/>
        </w:rPr>
      </w:pPr>
      <w:r>
        <w:rPr>
          <w:rFonts w:ascii="Times New Roman" w:hAnsi="Times New Roman"/>
          <w:sz w:val="24"/>
          <w:szCs w:val="24"/>
        </w:rPr>
        <w:t xml:space="preserve">12. </w:t>
      </w:r>
      <w:r w:rsidRPr="00BB6CBA">
        <w:rPr>
          <w:rFonts w:ascii="Times New Roman" w:hAnsi="Times New Roman"/>
          <w:sz w:val="24"/>
          <w:szCs w:val="24"/>
        </w:rPr>
        <w:t>Виконувати</w:t>
      </w:r>
      <w:r w:rsidRPr="004B5F75">
        <w:rPr>
          <w:rFonts w:ascii="Times New Roman" w:hAnsi="Times New Roman"/>
          <w:sz w:val="24"/>
          <w:szCs w:val="24"/>
        </w:rPr>
        <w:t xml:space="preserve"> інші функції,  пов'язані з технічним наглядом на </w:t>
      </w:r>
      <w:r w:rsidRPr="004B5F75">
        <w:rPr>
          <w:rFonts w:ascii="Times New Roman" w:hAnsi="Times New Roman"/>
          <w:sz w:val="24"/>
          <w:szCs w:val="24"/>
        </w:rPr>
        <w:br/>
        <w:t>відповідному об'єкті</w:t>
      </w:r>
      <w:r w:rsidRPr="00BB6CBA">
        <w:rPr>
          <w:rFonts w:ascii="Times New Roman" w:hAnsi="Times New Roman"/>
          <w:sz w:val="24"/>
          <w:szCs w:val="24"/>
        </w:rPr>
        <w:t>.</w:t>
      </w:r>
    </w:p>
    <w:p w14:paraId="4D615F40" w14:textId="77777777" w:rsidR="001644F1" w:rsidRPr="00F272B0" w:rsidRDefault="001644F1" w:rsidP="001644F1">
      <w:pPr>
        <w:spacing w:after="0"/>
        <w:ind w:firstLine="567"/>
        <w:jc w:val="both"/>
        <w:rPr>
          <w:rFonts w:ascii="Times New Roman" w:hAnsi="Times New Roman"/>
          <w:sz w:val="24"/>
          <w:szCs w:val="24"/>
        </w:rPr>
      </w:pPr>
      <w:r w:rsidRPr="00F272B0">
        <w:rPr>
          <w:rFonts w:ascii="Times New Roman" w:hAnsi="Times New Roman"/>
          <w:sz w:val="24"/>
          <w:szCs w:val="24"/>
        </w:rPr>
        <w:t>Об’єкт за класом наслідків СС2.</w:t>
      </w:r>
    </w:p>
    <w:p w14:paraId="2B8FEED8" w14:textId="6F53E7AF" w:rsidR="001644F1" w:rsidRPr="001B1499" w:rsidRDefault="001644F1" w:rsidP="001644F1">
      <w:pPr>
        <w:spacing w:after="0"/>
        <w:ind w:firstLine="567"/>
        <w:jc w:val="both"/>
        <w:rPr>
          <w:rFonts w:ascii="Times New Roman" w:hAnsi="Times New Roman"/>
          <w:sz w:val="24"/>
          <w:szCs w:val="24"/>
        </w:rPr>
      </w:pPr>
      <w:r w:rsidRPr="00F272B0">
        <w:rPr>
          <w:rFonts w:ascii="Times New Roman" w:hAnsi="Times New Roman"/>
          <w:sz w:val="24"/>
          <w:szCs w:val="24"/>
        </w:rPr>
        <w:t>Виконавець забезпечує якісне</w:t>
      </w:r>
      <w:r w:rsidRPr="001B1499">
        <w:rPr>
          <w:rFonts w:ascii="Times New Roman" w:hAnsi="Times New Roman"/>
          <w:sz w:val="24"/>
          <w:szCs w:val="24"/>
        </w:rPr>
        <w:t xml:space="preserve"> ведення технічного нагляду відповідно до вимог </w:t>
      </w:r>
      <w:r w:rsidR="005165DD">
        <w:rPr>
          <w:rFonts w:ascii="Times New Roman" w:hAnsi="Times New Roman"/>
          <w:sz w:val="24"/>
          <w:szCs w:val="24"/>
        </w:rPr>
        <w:t xml:space="preserve">Настанови, </w:t>
      </w:r>
      <w:r w:rsidRPr="001B1499">
        <w:rPr>
          <w:rFonts w:ascii="Times New Roman" w:hAnsi="Times New Roman"/>
          <w:sz w:val="24"/>
          <w:szCs w:val="24"/>
        </w:rPr>
        <w:t>Закону України «Про архітектурну діяльність», Закону України «Про містобудівну діяльність», Порядку здійснення технічного нагляду під час будівництва об’єкта архітектури, затвердженого постановою Кабінету Міністрів України від 11.07.2007 № 903, зі змінами.</w:t>
      </w:r>
    </w:p>
    <w:p w14:paraId="4BCAB114" w14:textId="77777777" w:rsidR="001644F1" w:rsidRPr="001B1499" w:rsidRDefault="001644F1" w:rsidP="001644F1">
      <w:pPr>
        <w:spacing w:after="0"/>
        <w:ind w:firstLine="567"/>
        <w:rPr>
          <w:rFonts w:ascii="Times New Roman" w:hAnsi="Times New Roman"/>
          <w:sz w:val="24"/>
          <w:szCs w:val="24"/>
        </w:rPr>
      </w:pPr>
    </w:p>
    <w:p w14:paraId="39F83996" w14:textId="77777777" w:rsidR="001644F1" w:rsidRDefault="001644F1" w:rsidP="001644F1">
      <w:pPr>
        <w:pStyle w:val="a8"/>
        <w:spacing w:before="0" w:beforeAutospacing="0" w:after="0" w:afterAutospacing="0"/>
        <w:ind w:firstLine="567"/>
        <w:jc w:val="right"/>
        <w:rPr>
          <w:color w:val="000000"/>
          <w:lang w:val="uk-UA"/>
        </w:rPr>
      </w:pPr>
    </w:p>
    <w:p w14:paraId="02C609DC" w14:textId="77777777" w:rsidR="001644F1" w:rsidRPr="008D1C76" w:rsidRDefault="001644F1" w:rsidP="001E533C">
      <w:pPr>
        <w:pStyle w:val="a8"/>
        <w:spacing w:before="0" w:beforeAutospacing="0" w:after="0" w:afterAutospacing="0"/>
        <w:ind w:firstLine="567"/>
        <w:jc w:val="right"/>
      </w:pPr>
    </w:p>
    <w:sectPr w:rsidR="001644F1" w:rsidRPr="008D1C76" w:rsidSect="008D0EF0">
      <w:headerReference w:type="default" r:id="rId9"/>
      <w:pgSz w:w="11906" w:h="16838"/>
      <w:pgMar w:top="851" w:right="567" w:bottom="85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7B474" w14:textId="77777777" w:rsidR="002257C4" w:rsidRDefault="002257C4" w:rsidP="000D07A4">
      <w:pPr>
        <w:spacing w:after="0" w:line="240" w:lineRule="auto"/>
      </w:pPr>
      <w:r>
        <w:separator/>
      </w:r>
    </w:p>
  </w:endnote>
  <w:endnote w:type="continuationSeparator" w:id="0">
    <w:p w14:paraId="5ECF9EEC" w14:textId="77777777" w:rsidR="002257C4" w:rsidRDefault="002257C4" w:rsidP="000D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4CEA" w14:textId="77777777" w:rsidR="002257C4" w:rsidRDefault="002257C4" w:rsidP="000D07A4">
      <w:pPr>
        <w:spacing w:after="0" w:line="240" w:lineRule="auto"/>
      </w:pPr>
      <w:r>
        <w:separator/>
      </w:r>
    </w:p>
  </w:footnote>
  <w:footnote w:type="continuationSeparator" w:id="0">
    <w:p w14:paraId="301410FA" w14:textId="77777777" w:rsidR="002257C4" w:rsidRDefault="002257C4" w:rsidP="000D07A4">
      <w:pPr>
        <w:spacing w:after="0" w:line="240" w:lineRule="auto"/>
      </w:pPr>
      <w:r>
        <w:continuationSeparator/>
      </w:r>
    </w:p>
  </w:footnote>
  <w:footnote w:id="1">
    <w:p w14:paraId="69AD19C8" w14:textId="77777777" w:rsidR="001E533C" w:rsidRPr="002F03FD" w:rsidRDefault="001E533C" w:rsidP="001E533C">
      <w:pPr>
        <w:pStyle w:val="af4"/>
        <w:spacing w:after="0" w:line="240" w:lineRule="auto"/>
        <w:rPr>
          <w:rFonts w:ascii="Courier New" w:hAnsi="Courier New" w:cs="Courier New"/>
          <w:sz w:val="16"/>
          <w:szCs w:val="16"/>
        </w:rPr>
      </w:pPr>
      <w:r w:rsidRPr="002F03FD">
        <w:rPr>
          <w:rStyle w:val="af"/>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ru-RU"/>
      </w:rPr>
      <w:id w:val="1007332014"/>
      <w:docPartObj>
        <w:docPartGallery w:val="Page Numbers (Top of Page)"/>
        <w:docPartUnique/>
      </w:docPartObj>
    </w:sdtPr>
    <w:sdtEndPr/>
    <w:sdtContent>
      <w:p w14:paraId="4FA95343" w14:textId="344EF80F" w:rsidR="008D0EF0" w:rsidRDefault="008D0EF0">
        <w:pPr>
          <w:pStyle w:val="af6"/>
          <w:jc w:val="center"/>
        </w:pPr>
        <w:r>
          <w:rPr>
            <w:lang w:val="ru-RU"/>
          </w:rPr>
          <w:t>[</w:t>
        </w:r>
        <w:r>
          <w:fldChar w:fldCharType="begin"/>
        </w:r>
        <w:r>
          <w:instrText>PAGE   \* MERGEFORMAT</w:instrText>
        </w:r>
        <w:r>
          <w:fldChar w:fldCharType="separate"/>
        </w:r>
        <w:r w:rsidR="004D7689" w:rsidRPr="004D7689">
          <w:rPr>
            <w:noProof/>
            <w:lang w:val="ru-RU"/>
          </w:rPr>
          <w:t>2</w:t>
        </w:r>
        <w:r>
          <w:fldChar w:fldCharType="end"/>
        </w:r>
        <w:r>
          <w:rPr>
            <w:lang w:val="ru-RU"/>
          </w:rPr>
          <w:t>]</w:t>
        </w:r>
      </w:p>
    </w:sdtContent>
  </w:sdt>
  <w:p w14:paraId="2DEC0D81" w14:textId="77777777" w:rsidR="008D0EF0" w:rsidRDefault="008D0EF0">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F92FE2"/>
    <w:multiLevelType w:val="hybridMultilevel"/>
    <w:tmpl w:val="7D548A20"/>
    <w:lvl w:ilvl="0" w:tplc="CB18EE60">
      <w:start w:val="14"/>
      <w:numFmt w:val="bullet"/>
      <w:lvlText w:val="-"/>
      <w:lvlJc w:val="left"/>
      <w:pPr>
        <w:ind w:left="108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EA286C"/>
    <w:multiLevelType w:val="hybridMultilevel"/>
    <w:tmpl w:val="E070C07C"/>
    <w:lvl w:ilvl="0" w:tplc="F2AC708A">
      <w:start w:val="1"/>
      <w:numFmt w:val="decimal"/>
      <w:lvlText w:val="%1)"/>
      <w:lvlJc w:val="left"/>
      <w:pPr>
        <w:ind w:left="1200" w:hanging="75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2C7D718C"/>
    <w:multiLevelType w:val="hybridMultilevel"/>
    <w:tmpl w:val="F75AF2EC"/>
    <w:lvl w:ilvl="0" w:tplc="0419000F">
      <w:start w:val="1"/>
      <w:numFmt w:val="decimal"/>
      <w:lvlText w:val="%1."/>
      <w:lvlJc w:val="left"/>
      <w:pPr>
        <w:ind w:left="64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94F55AE"/>
    <w:multiLevelType w:val="hybridMultilevel"/>
    <w:tmpl w:val="90D6ED68"/>
    <w:lvl w:ilvl="0" w:tplc="CB18EE60">
      <w:start w:val="1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7315F11"/>
    <w:multiLevelType w:val="hybridMultilevel"/>
    <w:tmpl w:val="AB9E76A2"/>
    <w:lvl w:ilvl="0" w:tplc="0419000F">
      <w:start w:val="1"/>
      <w:numFmt w:val="decimal"/>
      <w:lvlText w:val="%1."/>
      <w:lvlJc w:val="left"/>
      <w:pPr>
        <w:ind w:left="2594" w:hanging="75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4A5D28B0"/>
    <w:multiLevelType w:val="hybridMultilevel"/>
    <w:tmpl w:val="5A6AF1F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15:restartNumberingAfterBreak="0">
    <w:nsid w:val="50A3521A"/>
    <w:multiLevelType w:val="hybridMultilevel"/>
    <w:tmpl w:val="D15659FA"/>
    <w:lvl w:ilvl="0" w:tplc="5B509DFE">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37A02A4"/>
    <w:multiLevelType w:val="hybridMultilevel"/>
    <w:tmpl w:val="316C79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B786C5D"/>
    <w:multiLevelType w:val="hybridMultilevel"/>
    <w:tmpl w:val="4F0264A8"/>
    <w:lvl w:ilvl="0" w:tplc="A7AAA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3"/>
  </w:num>
  <w:num w:numId="3">
    <w:abstractNumId w:val="7"/>
  </w:num>
  <w:num w:numId="4">
    <w:abstractNumId w:val="2"/>
  </w:num>
  <w:num w:numId="5">
    <w:abstractNumId w:val="5"/>
  </w:num>
  <w:num w:numId="6">
    <w:abstractNumId w:val="10"/>
  </w:num>
  <w:num w:numId="7">
    <w:abstractNumId w:val="11"/>
  </w:num>
  <w:num w:numId="8">
    <w:abstractNumId w:val="6"/>
  </w:num>
  <w:num w:numId="9">
    <w:abstractNumId w:val="0"/>
  </w:num>
  <w:num w:numId="10">
    <w:abstractNumId w:val="9"/>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82"/>
    <w:rsid w:val="00012849"/>
    <w:rsid w:val="00025DFC"/>
    <w:rsid w:val="0007641E"/>
    <w:rsid w:val="000A14CB"/>
    <w:rsid w:val="000A3130"/>
    <w:rsid w:val="000A58F9"/>
    <w:rsid w:val="000B595D"/>
    <w:rsid w:val="000C7C06"/>
    <w:rsid w:val="000D07A4"/>
    <w:rsid w:val="000E28C1"/>
    <w:rsid w:val="001016A4"/>
    <w:rsid w:val="001020CF"/>
    <w:rsid w:val="00102721"/>
    <w:rsid w:val="001244A6"/>
    <w:rsid w:val="00125150"/>
    <w:rsid w:val="00143941"/>
    <w:rsid w:val="001640F2"/>
    <w:rsid w:val="001644F1"/>
    <w:rsid w:val="001703F6"/>
    <w:rsid w:val="0017629C"/>
    <w:rsid w:val="001842D5"/>
    <w:rsid w:val="001B463E"/>
    <w:rsid w:val="001B53D6"/>
    <w:rsid w:val="001D539D"/>
    <w:rsid w:val="001D5E9A"/>
    <w:rsid w:val="001E533C"/>
    <w:rsid w:val="00200219"/>
    <w:rsid w:val="002002B5"/>
    <w:rsid w:val="0021324E"/>
    <w:rsid w:val="00221A03"/>
    <w:rsid w:val="00221FB7"/>
    <w:rsid w:val="002257C4"/>
    <w:rsid w:val="002271F3"/>
    <w:rsid w:val="002343B1"/>
    <w:rsid w:val="002510D3"/>
    <w:rsid w:val="0025327E"/>
    <w:rsid w:val="00264B02"/>
    <w:rsid w:val="00282596"/>
    <w:rsid w:val="002F0D59"/>
    <w:rsid w:val="003019F2"/>
    <w:rsid w:val="00302FB2"/>
    <w:rsid w:val="003115B4"/>
    <w:rsid w:val="00342351"/>
    <w:rsid w:val="00362304"/>
    <w:rsid w:val="00366C74"/>
    <w:rsid w:val="00381A31"/>
    <w:rsid w:val="0039079B"/>
    <w:rsid w:val="00392131"/>
    <w:rsid w:val="003A070B"/>
    <w:rsid w:val="003B434D"/>
    <w:rsid w:val="003F1CF5"/>
    <w:rsid w:val="003F1D8F"/>
    <w:rsid w:val="003F3C3C"/>
    <w:rsid w:val="00406DA8"/>
    <w:rsid w:val="00421261"/>
    <w:rsid w:val="00432273"/>
    <w:rsid w:val="00467D5C"/>
    <w:rsid w:val="00484955"/>
    <w:rsid w:val="004912C1"/>
    <w:rsid w:val="00491E9C"/>
    <w:rsid w:val="004A4F2D"/>
    <w:rsid w:val="004B1F56"/>
    <w:rsid w:val="004C1741"/>
    <w:rsid w:val="004C4C5B"/>
    <w:rsid w:val="004C653B"/>
    <w:rsid w:val="004D7689"/>
    <w:rsid w:val="004F0BA1"/>
    <w:rsid w:val="004F2D2E"/>
    <w:rsid w:val="004F32AB"/>
    <w:rsid w:val="00505356"/>
    <w:rsid w:val="005165DD"/>
    <w:rsid w:val="00522D20"/>
    <w:rsid w:val="00547DC4"/>
    <w:rsid w:val="00562311"/>
    <w:rsid w:val="00576A90"/>
    <w:rsid w:val="00595297"/>
    <w:rsid w:val="005A1E9A"/>
    <w:rsid w:val="005B5448"/>
    <w:rsid w:val="005C5617"/>
    <w:rsid w:val="005D418A"/>
    <w:rsid w:val="005D46D0"/>
    <w:rsid w:val="005E6CA1"/>
    <w:rsid w:val="005E7708"/>
    <w:rsid w:val="005F3045"/>
    <w:rsid w:val="005F6133"/>
    <w:rsid w:val="00610822"/>
    <w:rsid w:val="00611A2F"/>
    <w:rsid w:val="00616728"/>
    <w:rsid w:val="0061731C"/>
    <w:rsid w:val="0062042A"/>
    <w:rsid w:val="00622A6B"/>
    <w:rsid w:val="00624F12"/>
    <w:rsid w:val="0063014E"/>
    <w:rsid w:val="00646FF6"/>
    <w:rsid w:val="00663654"/>
    <w:rsid w:val="006706BD"/>
    <w:rsid w:val="006753B0"/>
    <w:rsid w:val="00675BFD"/>
    <w:rsid w:val="006A5509"/>
    <w:rsid w:val="006B7156"/>
    <w:rsid w:val="006E2E27"/>
    <w:rsid w:val="006E7242"/>
    <w:rsid w:val="006F3DD0"/>
    <w:rsid w:val="00711C46"/>
    <w:rsid w:val="0072347B"/>
    <w:rsid w:val="00723732"/>
    <w:rsid w:val="00725A9D"/>
    <w:rsid w:val="00751950"/>
    <w:rsid w:val="00763BF0"/>
    <w:rsid w:val="00785D1A"/>
    <w:rsid w:val="007D1BC5"/>
    <w:rsid w:val="007D5F49"/>
    <w:rsid w:val="007E73B2"/>
    <w:rsid w:val="007F41FC"/>
    <w:rsid w:val="007F5BC1"/>
    <w:rsid w:val="00800C3E"/>
    <w:rsid w:val="00840D26"/>
    <w:rsid w:val="008742E4"/>
    <w:rsid w:val="008A6FEA"/>
    <w:rsid w:val="008B789F"/>
    <w:rsid w:val="008D0EF0"/>
    <w:rsid w:val="008D1C76"/>
    <w:rsid w:val="008D2574"/>
    <w:rsid w:val="008F0FA7"/>
    <w:rsid w:val="0091260E"/>
    <w:rsid w:val="009173D2"/>
    <w:rsid w:val="00923655"/>
    <w:rsid w:val="009463F8"/>
    <w:rsid w:val="00946E8A"/>
    <w:rsid w:val="0096594B"/>
    <w:rsid w:val="0097605E"/>
    <w:rsid w:val="00977813"/>
    <w:rsid w:val="00992137"/>
    <w:rsid w:val="009A44A4"/>
    <w:rsid w:val="009B6081"/>
    <w:rsid w:val="009B7B6A"/>
    <w:rsid w:val="009D2AD5"/>
    <w:rsid w:val="00A12A12"/>
    <w:rsid w:val="00A454CD"/>
    <w:rsid w:val="00A56C50"/>
    <w:rsid w:val="00A77B03"/>
    <w:rsid w:val="00A90E55"/>
    <w:rsid w:val="00AA7E47"/>
    <w:rsid w:val="00AB1B34"/>
    <w:rsid w:val="00AB5D2E"/>
    <w:rsid w:val="00AE6038"/>
    <w:rsid w:val="00AF6685"/>
    <w:rsid w:val="00B376F9"/>
    <w:rsid w:val="00B542D0"/>
    <w:rsid w:val="00B55C8F"/>
    <w:rsid w:val="00B61518"/>
    <w:rsid w:val="00B87B8E"/>
    <w:rsid w:val="00BB63DD"/>
    <w:rsid w:val="00BB6CBA"/>
    <w:rsid w:val="00BB75D0"/>
    <w:rsid w:val="00BD7B86"/>
    <w:rsid w:val="00BE131E"/>
    <w:rsid w:val="00BE3615"/>
    <w:rsid w:val="00BF4F30"/>
    <w:rsid w:val="00BF5B2E"/>
    <w:rsid w:val="00C049B4"/>
    <w:rsid w:val="00C2700E"/>
    <w:rsid w:val="00C36FD7"/>
    <w:rsid w:val="00C54DE4"/>
    <w:rsid w:val="00C96F13"/>
    <w:rsid w:val="00C97AED"/>
    <w:rsid w:val="00CA0081"/>
    <w:rsid w:val="00CA380B"/>
    <w:rsid w:val="00CB75D4"/>
    <w:rsid w:val="00CD422E"/>
    <w:rsid w:val="00CE3EF7"/>
    <w:rsid w:val="00D03582"/>
    <w:rsid w:val="00D104AF"/>
    <w:rsid w:val="00D13506"/>
    <w:rsid w:val="00D33F8E"/>
    <w:rsid w:val="00D6119D"/>
    <w:rsid w:val="00D758B8"/>
    <w:rsid w:val="00D77E7F"/>
    <w:rsid w:val="00D841A5"/>
    <w:rsid w:val="00D86C42"/>
    <w:rsid w:val="00D92B19"/>
    <w:rsid w:val="00E328CF"/>
    <w:rsid w:val="00E46A2E"/>
    <w:rsid w:val="00E61529"/>
    <w:rsid w:val="00E70E2D"/>
    <w:rsid w:val="00E71994"/>
    <w:rsid w:val="00E90872"/>
    <w:rsid w:val="00E91067"/>
    <w:rsid w:val="00EB61DC"/>
    <w:rsid w:val="00F2469B"/>
    <w:rsid w:val="00F52BEF"/>
    <w:rsid w:val="00F5672C"/>
    <w:rsid w:val="00F86BBB"/>
    <w:rsid w:val="00F925E7"/>
    <w:rsid w:val="00FB4606"/>
    <w:rsid w:val="00FC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C486"/>
  <w15:docId w15:val="{0D6B49C4-FFAA-4BB6-8B16-CA699FA3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F2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F2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F2D2E"/>
  </w:style>
  <w:style w:type="paragraph" w:customStyle="1" w:styleId="rvps6">
    <w:name w:val="rvps6"/>
    <w:basedOn w:val="a"/>
    <w:rsid w:val="004F2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F2D2E"/>
  </w:style>
  <w:style w:type="character" w:styleId="a3">
    <w:name w:val="Emphasis"/>
    <w:basedOn w:val="a0"/>
    <w:uiPriority w:val="20"/>
    <w:qFormat/>
    <w:rsid w:val="004F2D2E"/>
    <w:rPr>
      <w:i/>
      <w:iCs/>
    </w:rPr>
  </w:style>
  <w:style w:type="character" w:customStyle="1" w:styleId="rvts44">
    <w:name w:val="rvts44"/>
    <w:basedOn w:val="a0"/>
    <w:rsid w:val="004F2D2E"/>
  </w:style>
  <w:style w:type="paragraph" w:customStyle="1" w:styleId="rvps18">
    <w:name w:val="rvps18"/>
    <w:basedOn w:val="a"/>
    <w:rsid w:val="004F2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F2D2E"/>
    <w:rPr>
      <w:color w:val="0000FF"/>
      <w:u w:val="single"/>
    </w:rPr>
  </w:style>
  <w:style w:type="character" w:styleId="a5">
    <w:name w:val="FollowedHyperlink"/>
    <w:basedOn w:val="a0"/>
    <w:uiPriority w:val="99"/>
    <w:semiHidden/>
    <w:unhideWhenUsed/>
    <w:rsid w:val="004F2D2E"/>
    <w:rPr>
      <w:color w:val="800080"/>
      <w:u w:val="single"/>
    </w:rPr>
  </w:style>
  <w:style w:type="paragraph" w:customStyle="1" w:styleId="rvps2">
    <w:name w:val="rvps2"/>
    <w:basedOn w:val="a"/>
    <w:rsid w:val="004F2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F2D2E"/>
  </w:style>
  <w:style w:type="character" w:customStyle="1" w:styleId="rvts9">
    <w:name w:val="rvts9"/>
    <w:basedOn w:val="a0"/>
    <w:rsid w:val="004F2D2E"/>
  </w:style>
  <w:style w:type="table" w:styleId="a6">
    <w:name w:val="Table Grid"/>
    <w:basedOn w:val="a1"/>
    <w:uiPriority w:val="59"/>
    <w:rsid w:val="00965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D1BC5"/>
    <w:pPr>
      <w:ind w:left="720"/>
      <w:contextualSpacing/>
    </w:pPr>
    <w:rPr>
      <w:rFonts w:ascii="Calibri" w:eastAsia="Calibri" w:hAnsi="Calibri" w:cs="Times New Roman"/>
    </w:rPr>
  </w:style>
  <w:style w:type="paragraph" w:styleId="a8">
    <w:name w:val="Normal (Web)"/>
    <w:basedOn w:val="a"/>
    <w:link w:val="a9"/>
    <w:unhideWhenUsed/>
    <w:rsid w:val="008D1C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616728"/>
    <w:rPr>
      <w:b/>
      <w:bCs/>
    </w:rPr>
  </w:style>
  <w:style w:type="paragraph" w:styleId="ab">
    <w:name w:val="No Spacing"/>
    <w:link w:val="ac"/>
    <w:uiPriority w:val="1"/>
    <w:qFormat/>
    <w:rsid w:val="00AF6685"/>
    <w:pPr>
      <w:spacing w:after="0" w:line="240" w:lineRule="auto"/>
    </w:pPr>
    <w:rPr>
      <w:rFonts w:ascii="Calibri" w:eastAsia="Calibri" w:hAnsi="Calibri" w:cs="Times New Roman"/>
      <w:lang w:val="uk-UA"/>
    </w:rPr>
  </w:style>
  <w:style w:type="character" w:customStyle="1" w:styleId="ac">
    <w:name w:val="Без интервала Знак"/>
    <w:link w:val="ab"/>
    <w:locked/>
    <w:rsid w:val="00AF6685"/>
    <w:rPr>
      <w:rFonts w:ascii="Calibri" w:eastAsia="Calibri" w:hAnsi="Calibri" w:cs="Times New Roman"/>
      <w:lang w:val="uk-UA"/>
    </w:rPr>
  </w:style>
  <w:style w:type="paragraph" w:styleId="ad">
    <w:name w:val="footnote text"/>
    <w:basedOn w:val="a"/>
    <w:link w:val="ae"/>
    <w:uiPriority w:val="99"/>
    <w:semiHidden/>
    <w:unhideWhenUsed/>
    <w:rsid w:val="000D07A4"/>
    <w:pPr>
      <w:spacing w:after="0" w:line="240" w:lineRule="auto"/>
    </w:pPr>
    <w:rPr>
      <w:sz w:val="20"/>
      <w:szCs w:val="20"/>
    </w:rPr>
  </w:style>
  <w:style w:type="character" w:customStyle="1" w:styleId="ae">
    <w:name w:val="Текст сноски Знак"/>
    <w:basedOn w:val="a0"/>
    <w:link w:val="ad"/>
    <w:uiPriority w:val="99"/>
    <w:semiHidden/>
    <w:rsid w:val="000D07A4"/>
    <w:rPr>
      <w:sz w:val="20"/>
      <w:szCs w:val="20"/>
      <w:lang w:val="uk-UA"/>
    </w:rPr>
  </w:style>
  <w:style w:type="character" w:styleId="af">
    <w:name w:val="footnote reference"/>
    <w:basedOn w:val="a0"/>
    <w:uiPriority w:val="99"/>
    <w:semiHidden/>
    <w:unhideWhenUsed/>
    <w:rsid w:val="000D07A4"/>
    <w:rPr>
      <w:vertAlign w:val="superscript"/>
    </w:rPr>
  </w:style>
  <w:style w:type="paragraph" w:styleId="af0">
    <w:name w:val="Plain Text"/>
    <w:basedOn w:val="a"/>
    <w:link w:val="af1"/>
    <w:uiPriority w:val="99"/>
    <w:semiHidden/>
    <w:unhideWhenUsed/>
    <w:rsid w:val="000E28C1"/>
    <w:pPr>
      <w:spacing w:after="0" w:line="240" w:lineRule="auto"/>
    </w:pPr>
    <w:rPr>
      <w:rFonts w:ascii="Consolas" w:hAnsi="Consolas"/>
      <w:sz w:val="21"/>
      <w:szCs w:val="21"/>
    </w:rPr>
  </w:style>
  <w:style w:type="character" w:customStyle="1" w:styleId="af1">
    <w:name w:val="Текст Знак"/>
    <w:basedOn w:val="a0"/>
    <w:link w:val="af0"/>
    <w:uiPriority w:val="99"/>
    <w:semiHidden/>
    <w:rsid w:val="000E28C1"/>
    <w:rPr>
      <w:rFonts w:ascii="Consolas" w:hAnsi="Consolas"/>
      <w:sz w:val="21"/>
      <w:szCs w:val="21"/>
      <w:lang w:val="uk-UA"/>
    </w:rPr>
  </w:style>
  <w:style w:type="paragraph" w:styleId="af2">
    <w:name w:val="Balloon Text"/>
    <w:basedOn w:val="a"/>
    <w:link w:val="af3"/>
    <w:uiPriority w:val="99"/>
    <w:semiHidden/>
    <w:unhideWhenUsed/>
    <w:rsid w:val="004C4C5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4C4C5B"/>
    <w:rPr>
      <w:rFonts w:ascii="Segoe UI" w:hAnsi="Segoe UI" w:cs="Segoe UI"/>
      <w:sz w:val="18"/>
      <w:szCs w:val="18"/>
      <w:lang w:val="uk-UA"/>
    </w:rPr>
  </w:style>
  <w:style w:type="paragraph" w:customStyle="1" w:styleId="LO-normal">
    <w:name w:val="LO-normal"/>
    <w:uiPriority w:val="99"/>
    <w:rsid w:val="0017629C"/>
    <w:pPr>
      <w:spacing w:after="0"/>
    </w:pPr>
    <w:rPr>
      <w:rFonts w:ascii="Arial" w:eastAsia="Tahoma" w:hAnsi="Arial" w:cs="Arial"/>
      <w:color w:val="000000"/>
      <w:lang w:eastAsia="zh-CN"/>
    </w:rPr>
  </w:style>
  <w:style w:type="character" w:customStyle="1" w:styleId="apple-tab-span">
    <w:name w:val="apple-tab-span"/>
    <w:basedOn w:val="a0"/>
    <w:rsid w:val="0017629C"/>
  </w:style>
  <w:style w:type="paragraph" w:styleId="af4">
    <w:name w:val="endnote text"/>
    <w:basedOn w:val="a"/>
    <w:link w:val="af5"/>
    <w:uiPriority w:val="99"/>
    <w:unhideWhenUsed/>
    <w:rsid w:val="001E533C"/>
    <w:rPr>
      <w:rFonts w:ascii="Calibri" w:eastAsia="Calibri" w:hAnsi="Calibri" w:cs="Times New Roman"/>
      <w:sz w:val="20"/>
      <w:szCs w:val="20"/>
    </w:rPr>
  </w:style>
  <w:style w:type="character" w:customStyle="1" w:styleId="af5">
    <w:name w:val="Текст концевой сноски Знак"/>
    <w:basedOn w:val="a0"/>
    <w:link w:val="af4"/>
    <w:uiPriority w:val="99"/>
    <w:rsid w:val="001E533C"/>
    <w:rPr>
      <w:rFonts w:ascii="Calibri" w:eastAsia="Calibri" w:hAnsi="Calibri" w:cs="Times New Roman"/>
      <w:sz w:val="20"/>
      <w:szCs w:val="20"/>
      <w:lang w:val="uk-UA"/>
    </w:rPr>
  </w:style>
  <w:style w:type="paragraph" w:styleId="af6">
    <w:name w:val="header"/>
    <w:basedOn w:val="a"/>
    <w:link w:val="af7"/>
    <w:uiPriority w:val="99"/>
    <w:unhideWhenUsed/>
    <w:rsid w:val="008D0EF0"/>
    <w:pPr>
      <w:tabs>
        <w:tab w:val="center" w:pos="4844"/>
        <w:tab w:val="right" w:pos="9689"/>
      </w:tabs>
      <w:spacing w:after="0" w:line="240" w:lineRule="auto"/>
    </w:pPr>
  </w:style>
  <w:style w:type="character" w:customStyle="1" w:styleId="af7">
    <w:name w:val="Верхний колонтитул Знак"/>
    <w:basedOn w:val="a0"/>
    <w:link w:val="af6"/>
    <w:uiPriority w:val="99"/>
    <w:rsid w:val="008D0EF0"/>
    <w:rPr>
      <w:lang w:val="uk-UA"/>
    </w:rPr>
  </w:style>
  <w:style w:type="paragraph" w:styleId="af8">
    <w:name w:val="footer"/>
    <w:basedOn w:val="a"/>
    <w:link w:val="af9"/>
    <w:uiPriority w:val="99"/>
    <w:unhideWhenUsed/>
    <w:rsid w:val="008D0EF0"/>
    <w:pPr>
      <w:tabs>
        <w:tab w:val="center" w:pos="4844"/>
        <w:tab w:val="right" w:pos="9689"/>
      </w:tabs>
      <w:spacing w:after="0" w:line="240" w:lineRule="auto"/>
    </w:pPr>
  </w:style>
  <w:style w:type="character" w:customStyle="1" w:styleId="af9">
    <w:name w:val="Нижний колонтитул Знак"/>
    <w:basedOn w:val="a0"/>
    <w:link w:val="af8"/>
    <w:uiPriority w:val="99"/>
    <w:rsid w:val="008D0EF0"/>
    <w:rPr>
      <w:lang w:val="uk-UA"/>
    </w:rPr>
  </w:style>
  <w:style w:type="paragraph" w:customStyle="1" w:styleId="1">
    <w:name w:val="Обычный1"/>
    <w:qFormat/>
    <w:rsid w:val="00A56C50"/>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eastAsia="ru-RU"/>
    </w:rPr>
  </w:style>
  <w:style w:type="paragraph" w:styleId="HTML">
    <w:name w:val="HTML Preformatted"/>
    <w:basedOn w:val="a"/>
    <w:link w:val="HTML0"/>
    <w:uiPriority w:val="99"/>
    <w:semiHidden/>
    <w:unhideWhenUsed/>
    <w:rsid w:val="00BB6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BB6CBA"/>
    <w:rPr>
      <w:rFonts w:ascii="Courier New" w:eastAsia="Times New Roman" w:hAnsi="Courier New" w:cs="Courier New"/>
      <w:sz w:val="20"/>
      <w:szCs w:val="20"/>
      <w:lang w:val="en-US"/>
    </w:rPr>
  </w:style>
  <w:style w:type="character" w:customStyle="1" w:styleId="a9">
    <w:name w:val="Обычный (веб) Знак"/>
    <w:link w:val="a8"/>
    <w:locked/>
    <w:rsid w:val="005165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40983">
      <w:bodyDiv w:val="1"/>
      <w:marLeft w:val="0"/>
      <w:marRight w:val="0"/>
      <w:marTop w:val="0"/>
      <w:marBottom w:val="0"/>
      <w:divBdr>
        <w:top w:val="none" w:sz="0" w:space="0" w:color="auto"/>
        <w:left w:val="none" w:sz="0" w:space="0" w:color="auto"/>
        <w:bottom w:val="none" w:sz="0" w:space="0" w:color="auto"/>
        <w:right w:val="none" w:sz="0" w:space="0" w:color="auto"/>
      </w:divBdr>
    </w:div>
    <w:div w:id="1131745791">
      <w:bodyDiv w:val="1"/>
      <w:marLeft w:val="0"/>
      <w:marRight w:val="0"/>
      <w:marTop w:val="0"/>
      <w:marBottom w:val="0"/>
      <w:divBdr>
        <w:top w:val="none" w:sz="0" w:space="0" w:color="auto"/>
        <w:left w:val="none" w:sz="0" w:space="0" w:color="auto"/>
        <w:bottom w:val="none" w:sz="0" w:space="0" w:color="auto"/>
        <w:right w:val="none" w:sz="0" w:space="0" w:color="auto"/>
      </w:divBdr>
    </w:div>
    <w:div w:id="1636179360">
      <w:bodyDiv w:val="1"/>
      <w:marLeft w:val="0"/>
      <w:marRight w:val="0"/>
      <w:marTop w:val="0"/>
      <w:marBottom w:val="0"/>
      <w:divBdr>
        <w:top w:val="none" w:sz="0" w:space="0" w:color="auto"/>
        <w:left w:val="none" w:sz="0" w:space="0" w:color="auto"/>
        <w:bottom w:val="none" w:sz="0" w:space="0" w:color="auto"/>
        <w:right w:val="none" w:sz="0" w:space="0" w:color="auto"/>
      </w:divBdr>
    </w:div>
    <w:div w:id="1664890401">
      <w:bodyDiv w:val="1"/>
      <w:marLeft w:val="0"/>
      <w:marRight w:val="0"/>
      <w:marTop w:val="0"/>
      <w:marBottom w:val="0"/>
      <w:divBdr>
        <w:top w:val="none" w:sz="0" w:space="0" w:color="auto"/>
        <w:left w:val="none" w:sz="0" w:space="0" w:color="auto"/>
        <w:bottom w:val="none" w:sz="0" w:space="0" w:color="auto"/>
        <w:right w:val="none" w:sz="0" w:space="0" w:color="auto"/>
      </w:divBdr>
    </w:div>
    <w:div w:id="1804040686">
      <w:bodyDiv w:val="1"/>
      <w:marLeft w:val="0"/>
      <w:marRight w:val="0"/>
      <w:marTop w:val="0"/>
      <w:marBottom w:val="0"/>
      <w:divBdr>
        <w:top w:val="none" w:sz="0" w:space="0" w:color="auto"/>
        <w:left w:val="none" w:sz="0" w:space="0" w:color="auto"/>
        <w:bottom w:val="none" w:sz="0" w:space="0" w:color="auto"/>
        <w:right w:val="none" w:sz="0" w:space="0" w:color="auto"/>
      </w:divBdr>
      <w:divsChild>
        <w:div w:id="11364082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2-09-19-000046-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F534-737F-4ECF-AB39-6E785FDC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2251</Words>
  <Characters>12836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ДОБРОВОДІВСЬКА СІЛЬСЬКА РАДА</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14</cp:revision>
  <cp:lastPrinted>2022-09-19T11:32:00Z</cp:lastPrinted>
  <dcterms:created xsi:type="dcterms:W3CDTF">2021-05-05T12:19:00Z</dcterms:created>
  <dcterms:modified xsi:type="dcterms:W3CDTF">2022-09-19T12:16:00Z</dcterms:modified>
</cp:coreProperties>
</file>