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111E5041" w:rsidR="003648CF" w:rsidRPr="003648CF" w:rsidRDefault="0053792D"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«КИЇВСЬКИЙ ОБЛАСНИЙ ЛІЦЕЙ-ІНТЕРНАТ ФІЗИЧНОЇ КУЛЬТУРИ І СПОРТУ</w:t>
      </w:r>
      <w:r w:rsidR="003648CF" w:rsidRPr="003648CF">
        <w:rPr>
          <w:rFonts w:ascii="Times New Roman" w:eastAsia="Times New Roman" w:hAnsi="Times New Roman"/>
          <w:b/>
          <w:sz w:val="28"/>
          <w:szCs w:val="28"/>
          <w:lang w:val="ru-RU" w:eastAsia="ru-RU"/>
        </w:rPr>
        <w:t>»</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7B42B8C8"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КЗ КОР «КОЛІФКС»</w:t>
      </w:r>
      <w:r w:rsidR="002D0D8A" w:rsidRPr="00E32EFA">
        <w:rPr>
          <w:rFonts w:ascii="Times New Roman" w:hAnsi="Times New Roman"/>
          <w:sz w:val="24"/>
          <w:szCs w:val="24"/>
        </w:rPr>
        <w:t xml:space="preserve"> </w:t>
      </w:r>
    </w:p>
    <w:p w14:paraId="2FB1ECC6" w14:textId="21D1113D"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A339F7">
        <w:rPr>
          <w:rFonts w:ascii="Times New Roman" w:hAnsi="Times New Roman"/>
          <w:sz w:val="24"/>
          <w:szCs w:val="24"/>
        </w:rPr>
        <w:t>40 від «07» грудня</w:t>
      </w:r>
      <w:r>
        <w:rPr>
          <w:rFonts w:ascii="Times New Roman" w:hAnsi="Times New Roman"/>
          <w:sz w:val="24"/>
          <w:szCs w:val="24"/>
        </w:rPr>
        <w:t xml:space="preserve"> </w:t>
      </w:r>
      <w:r w:rsidR="009878EC" w:rsidRPr="00FC2DA1">
        <w:rPr>
          <w:rFonts w:ascii="Times New Roman" w:hAnsi="Times New Roman"/>
          <w:sz w:val="24"/>
          <w:szCs w:val="24"/>
        </w:rPr>
        <w:t>2022</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44CEBD47"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Pr="00A339F7">
        <w:rPr>
          <w:rFonts w:ascii="Times New Roman" w:eastAsia="Calibri" w:hAnsi="Times New Roman" w:cs="Times New Roman"/>
          <w:sz w:val="24"/>
          <w:szCs w:val="24"/>
          <w:lang w:val="ru-RU"/>
        </w:rPr>
        <w:t xml:space="preserve">  «07» грудня 2022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3CC9AD86"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75C568F2" w14:textId="77777777"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31580CCB" w14:textId="77777777" w:rsidR="003648CF" w:rsidRPr="003648CF" w:rsidRDefault="003648CF" w:rsidP="003648CF">
      <w:pPr>
        <w:spacing w:after="0" w:line="240" w:lineRule="auto"/>
        <w:jc w:val="center"/>
        <w:rPr>
          <w:rFonts w:ascii="Times New Roman" w:eastAsia="Calibri" w:hAnsi="Times New Roman" w:cs="Times New Roman"/>
          <w:sz w:val="28"/>
          <w:szCs w:val="28"/>
        </w:rPr>
      </w:pPr>
      <w:r w:rsidRPr="003C05B2">
        <w:rPr>
          <w:rFonts w:ascii="Times New Roman" w:eastAsia="Calibri" w:hAnsi="Times New Roman" w:cs="Times New Roman"/>
          <w:sz w:val="24"/>
          <w:szCs w:val="24"/>
        </w:rPr>
        <w:t>ДК 021:2015 «Єдиний закупівельний словник»:</w:t>
      </w:r>
    </w:p>
    <w:p w14:paraId="0C6F1C84" w14:textId="77777777" w:rsidR="003648CF" w:rsidRDefault="003648CF" w:rsidP="003648CF">
      <w:pPr>
        <w:widowControl w:val="0"/>
        <w:autoSpaceDE w:val="0"/>
        <w:autoSpaceDN w:val="0"/>
        <w:adjustRightInd w:val="0"/>
        <w:jc w:val="center"/>
        <w:rPr>
          <w:rFonts w:ascii="Times New Roman" w:hAnsi="Times New Roman" w:cs="Times New Roman"/>
          <w:b/>
          <w:i/>
          <w:sz w:val="28"/>
          <w:szCs w:val="28"/>
        </w:rPr>
      </w:pPr>
    </w:p>
    <w:p w14:paraId="5276F06B" w14:textId="77777777" w:rsidR="00A339F7" w:rsidRPr="00A339F7" w:rsidRDefault="003C05B2" w:rsidP="003C05B2">
      <w:pPr>
        <w:shd w:val="clear" w:color="auto" w:fill="FFFFFF"/>
        <w:spacing w:after="0" w:line="240" w:lineRule="auto"/>
        <w:jc w:val="center"/>
        <w:rPr>
          <w:rFonts w:ascii="Times New Roman" w:eastAsia="Times New Roman" w:hAnsi="Times New Roman" w:cs="Times New Roman"/>
          <w:b/>
          <w:iCs/>
          <w:sz w:val="24"/>
          <w:szCs w:val="24"/>
        </w:rPr>
      </w:pPr>
      <w:r w:rsidRPr="00A339F7">
        <w:rPr>
          <w:rFonts w:ascii="Times New Roman" w:hAnsi="Times New Roman"/>
          <w:b/>
          <w:sz w:val="24"/>
        </w:rPr>
        <w:t xml:space="preserve">ДК 021: 2015 код </w:t>
      </w:r>
      <w:r w:rsidR="00A339F7" w:rsidRPr="00A339F7">
        <w:rPr>
          <w:rFonts w:ascii="Times New Roman" w:eastAsia="Times New Roman" w:hAnsi="Times New Roman" w:cs="Times New Roman"/>
          <w:b/>
          <w:iCs/>
          <w:sz w:val="24"/>
          <w:szCs w:val="24"/>
        </w:rPr>
        <w:t>09310000-5 Електрична енергія</w:t>
      </w:r>
    </w:p>
    <w:p w14:paraId="747DD782" w14:textId="4C4DE74C" w:rsidR="003648CF" w:rsidRDefault="00A5695C" w:rsidP="003C05B2">
      <w:pPr>
        <w:shd w:val="clear" w:color="auto" w:fill="FFFFFF"/>
        <w:spacing w:after="0" w:line="240" w:lineRule="auto"/>
        <w:jc w:val="center"/>
        <w:rPr>
          <w:rFonts w:ascii="Times New Roman" w:hAnsi="Times New Roman"/>
          <w:b/>
          <w:sz w:val="24"/>
        </w:rPr>
      </w:pPr>
      <w:r w:rsidRPr="00CE0470">
        <w:rPr>
          <w:rFonts w:ascii="Times New Roman" w:eastAsia="Times New Roman" w:hAnsi="Times New Roman" w:cs="Times New Roman"/>
          <w:b/>
          <w:i/>
          <w:iCs/>
          <w:sz w:val="24"/>
          <w:szCs w:val="24"/>
        </w:rPr>
        <w:t xml:space="preserve"> (</w:t>
      </w:r>
      <w:r w:rsidR="00A339F7">
        <w:rPr>
          <w:rFonts w:ascii="Times New Roman" w:eastAsia="Times New Roman" w:hAnsi="Times New Roman" w:cs="Times New Roman"/>
          <w:b/>
          <w:i/>
          <w:iCs/>
          <w:sz w:val="24"/>
          <w:szCs w:val="24"/>
        </w:rPr>
        <w:t>Електрична енергія</w:t>
      </w:r>
      <w:r w:rsidRPr="00CE0470">
        <w:rPr>
          <w:rFonts w:ascii="Times New Roman" w:eastAsia="Times New Roman" w:hAnsi="Times New Roman" w:cs="Times New Roman"/>
          <w:b/>
          <w:i/>
          <w:iCs/>
          <w:sz w:val="24"/>
          <w:szCs w:val="24"/>
        </w:rPr>
        <w:t>)</w:t>
      </w:r>
    </w:p>
    <w:p w14:paraId="52119404"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7682C35"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6C1A559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533A6EAD"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53792D">
        <w:rPr>
          <w:rFonts w:ascii="Times New Roman" w:eastAsia="Arial" w:hAnsi="Times New Roman" w:cs="Times New Roman"/>
          <w:b/>
          <w:color w:val="000000"/>
          <w:sz w:val="28"/>
          <w:szCs w:val="28"/>
          <w:lang w:eastAsia="ru-RU"/>
        </w:rPr>
        <w:t xml:space="preserve"> – 2022</w:t>
      </w:r>
    </w:p>
    <w:p w14:paraId="03B4C934" w14:textId="77777777" w:rsidR="00A339F7" w:rsidRPr="003648CF" w:rsidRDefault="00A339F7"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77777777"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033D6CAC"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«Київський обласний ліцей-інтернат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Default="00A923D0" w:rsidP="00A923D0">
            <w:pPr>
              <w:spacing w:after="0" w:line="240" w:lineRule="auto"/>
              <w:rPr>
                <w:rFonts w:ascii="Times New Roman" w:eastAsia="Arial" w:hAnsi="Times New Roman" w:cs="Times New Roman"/>
                <w:color w:val="000000"/>
                <w:sz w:val="24"/>
                <w:szCs w:val="24"/>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770494">
              <w:rPr>
                <w:rFonts w:ascii="Times New Roman" w:eastAsia="Arial" w:hAnsi="Times New Roman" w:cs="Times New Roman"/>
                <w:color w:val="000000"/>
                <w:lang w:val="ru-RU" w:eastAsia="ru-RU"/>
              </w:rPr>
              <w:t xml:space="preserve">, </w:t>
            </w:r>
            <w:r w:rsidR="00C04A69">
              <w:rPr>
                <w:rFonts w:ascii="Times New Roman" w:hAnsi="Times New Roman" w:cs="Times New Roman"/>
                <w:color w:val="333333"/>
                <w:sz w:val="24"/>
                <w:szCs w:val="24"/>
                <w:shd w:val="clear" w:color="auto" w:fill="FFFFFF"/>
              </w:rPr>
              <w:t>+</w:t>
            </w:r>
            <w:r w:rsidR="00C04A69" w:rsidRPr="00C04A69">
              <w:rPr>
                <w:rFonts w:ascii="Times New Roman" w:hAnsi="Times New Roman" w:cs="Times New Roman"/>
                <w:color w:val="333333"/>
                <w:sz w:val="24"/>
                <w:szCs w:val="24"/>
                <w:shd w:val="clear" w:color="auto" w:fill="FFFFFF"/>
              </w:rPr>
              <w:t>380963772055</w:t>
            </w:r>
          </w:p>
          <w:p w14:paraId="70CDEF5B" w14:textId="3FBCF5B1" w:rsidR="00A923D0" w:rsidRPr="00F419F6" w:rsidRDefault="00C04A69" w:rsidP="00A923D0">
            <w:pPr>
              <w:spacing w:after="0" w:line="240" w:lineRule="auto"/>
              <w:rPr>
                <w:rFonts w:ascii="Times New Roman" w:eastAsia="Arial" w:hAnsi="Times New Roman" w:cs="Times New Roman"/>
                <w:color w:val="0D0D0D"/>
                <w:lang w:val="ru-RU" w:eastAsia="ru-RU"/>
              </w:rPr>
            </w:pPr>
            <w:proofErr w:type="gramStart"/>
            <w:r>
              <w:rPr>
                <w:rFonts w:ascii="Times New Roman" w:eastAsia="Arial" w:hAnsi="Times New Roman" w:cs="Times New Roman"/>
                <w:color w:val="000000"/>
                <w:sz w:val="24"/>
                <w:szCs w:val="24"/>
                <w:lang w:val="en-US" w:eastAsia="ru-RU"/>
              </w:rPr>
              <w:t>e</w:t>
            </w:r>
            <w:r w:rsidRPr="00C04A69">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en-US" w:eastAsia="ru-RU"/>
              </w:rPr>
              <w:t>mail</w:t>
            </w:r>
            <w:r>
              <w:rPr>
                <w:rFonts w:ascii="Times New Roman" w:eastAsia="Arial" w:hAnsi="Times New Roman" w:cs="Times New Roman"/>
                <w:color w:val="000000"/>
                <w:sz w:val="24"/>
                <w:szCs w:val="24"/>
                <w:lang w:eastAsia="ru-RU"/>
              </w:rPr>
              <w:t>:</w:t>
            </w:r>
            <w:r>
              <w:rPr>
                <w:rFonts w:ascii="Times New Roman" w:hAnsi="Times New Roman" w:cs="Times New Roman"/>
                <w:color w:val="333333"/>
                <w:sz w:val="24"/>
                <w:szCs w:val="24"/>
                <w:shd w:val="clear" w:color="auto" w:fill="FFFFFF"/>
                <w:lang w:val="en-US"/>
              </w:rPr>
              <w:t>kolifks</w:t>
            </w:r>
            <w:r>
              <w:rPr>
                <w:rFonts w:ascii="Times New Roman" w:hAnsi="Times New Roman" w:cs="Times New Roman"/>
                <w:color w:val="333333"/>
                <w:sz w:val="24"/>
                <w:szCs w:val="24"/>
                <w:shd w:val="clear" w:color="auto" w:fill="FFFFFF"/>
              </w:rPr>
              <w:t>@ukr.net</w:t>
            </w:r>
            <w:proofErr w:type="gramEnd"/>
            <w:r w:rsidR="00A923D0" w:rsidRPr="00F419F6">
              <w:rPr>
                <w:rFonts w:ascii="Times New Roman" w:eastAsia="Arial" w:hAnsi="Times New Roman" w:cs="Times New Roman"/>
                <w:color w:val="0D0D0D"/>
                <w:lang w:val="ru-RU" w:eastAsia="ru-RU"/>
              </w:rPr>
              <w:t xml:space="preserve">   </w:t>
            </w:r>
          </w:p>
          <w:p w14:paraId="06CB7578" w14:textId="03280215" w:rsidR="003648CF" w:rsidRPr="000B5A8A" w:rsidRDefault="00A923D0" w:rsidP="003648CF">
            <w:pPr>
              <w:spacing w:after="0" w:line="240" w:lineRule="auto"/>
              <w:rPr>
                <w:rFonts w:ascii="Times New Roman" w:eastAsia="Arial" w:hAnsi="Times New Roman" w:cs="Times New Roman"/>
                <w:color w:val="0D0D0D"/>
                <w:lang w:val="ru-RU" w:eastAsia="ru-RU"/>
              </w:rPr>
            </w:pPr>
            <w:r w:rsidRPr="00F419F6">
              <w:rPr>
                <w:rFonts w:ascii="Times New Roman" w:eastAsia="Times New Roman" w:hAnsi="Times New Roman" w:cs="Times New Roman"/>
                <w:color w:val="0D0D0D"/>
                <w:lang w:eastAsia="ru-RU"/>
              </w:rPr>
              <w:t>За адресою замовника</w:t>
            </w:r>
            <w:r w:rsidR="002D0D8A" w:rsidRPr="00E75DA2">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3951818D" w:rsidR="003648CF" w:rsidRPr="007A6B25" w:rsidRDefault="003C05B2" w:rsidP="003075BD">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A339F7">
              <w:rPr>
                <w:rFonts w:ascii="Times New Roman" w:eastAsia="Times New Roman" w:hAnsi="Times New Roman" w:cs="Times New Roman"/>
                <w:b/>
                <w:iCs/>
              </w:rPr>
              <w:t>09310000-5 Електрична енергія</w:t>
            </w:r>
            <w:r w:rsidR="00A5695C" w:rsidRPr="00A5695C">
              <w:rPr>
                <w:rFonts w:ascii="Times New Roman" w:eastAsia="Times New Roman" w:hAnsi="Times New Roman" w:cs="Times New Roman"/>
                <w:b/>
                <w:iCs/>
              </w:rPr>
              <w:t xml:space="preserve"> (</w:t>
            </w:r>
            <w:r w:rsidR="00A339F7">
              <w:rPr>
                <w:rFonts w:ascii="Times New Roman" w:eastAsia="Times New Roman" w:hAnsi="Times New Roman" w:cs="Times New Roman"/>
                <w:b/>
                <w:i/>
                <w:iCs/>
              </w:rPr>
              <w:t>Електорична енергія</w:t>
            </w:r>
            <w:r w:rsidR="00A5695C" w:rsidRPr="003075BD">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77777777"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Місце поставки товару: вул. Леваневського, 52/4, м. Біла Церква, Київська область, Україна, 09100;</w:t>
            </w:r>
          </w:p>
          <w:p w14:paraId="3BEDFB80" w14:textId="3AE32CC1"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Кількість поставки: 45 000 кВт/год.</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25BAF6BA"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A339F7">
              <w:rPr>
                <w:rFonts w:ascii="Times New Roman" w:eastAsia="Times New Roman" w:hAnsi="Times New Roman" w:cs="Times New Roman"/>
                <w:lang w:eastAsia="ru-RU"/>
              </w:rPr>
              <w:t>01.01.2023</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A339F7">
              <w:rPr>
                <w:rFonts w:ascii="Times New Roman" w:eastAsia="Times New Roman" w:hAnsi="Times New Roman" w:cs="Times New Roman"/>
                <w:lang w:eastAsia="ru-RU"/>
              </w:rPr>
              <w:t>3</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739BB9AB" w14:textId="77777777" w:rsidR="00A339F7" w:rsidRDefault="00A339F7"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Розрахунки здійснюються у національній валюті України згідно з умовами укладеного договору.</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050655">
              <w:rPr>
                <w:rFonts w:ascii="Times New Roman" w:eastAsia="Times New Roman" w:hAnsi="Times New Roman" w:cs="Times New Roman"/>
                <w:color w:val="000000"/>
                <w:lang w:eastAsia="ru-RU"/>
              </w:rPr>
              <w:lastRenderedPageBreak/>
              <w:t>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04189541" w14:textId="77777777" w:rsidTr="00C04A69">
        <w:tc>
          <w:tcPr>
            <w:tcW w:w="277" w:type="pct"/>
          </w:tcPr>
          <w:p w14:paraId="66984286" w14:textId="3E229576"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lastRenderedPageBreak/>
              <w:t>8</w:t>
            </w:r>
          </w:p>
        </w:tc>
        <w:tc>
          <w:tcPr>
            <w:tcW w:w="1354" w:type="pct"/>
          </w:tcPr>
          <w:p w14:paraId="7A3D08CF" w14:textId="205B272D"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A66252">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9" w:type="pct"/>
          </w:tcPr>
          <w:p w14:paraId="1287F040" w14:textId="0F00492A" w:rsidR="00050655" w:rsidRPr="00A66252" w:rsidRDefault="00050655" w:rsidP="00050655">
            <w:pPr>
              <w:spacing w:after="0" w:line="240" w:lineRule="auto"/>
              <w:ind w:firstLine="348"/>
              <w:jc w:val="both"/>
              <w:rPr>
                <w:rFonts w:ascii="Times New Roman" w:eastAsia="Times New Roman" w:hAnsi="Times New Roman" w:cs="Times New Roman"/>
                <w:color w:val="000000"/>
                <w:lang w:eastAsia="ru-RU"/>
              </w:rPr>
            </w:pPr>
            <w:r w:rsidRPr="00A66252">
              <w:rPr>
                <w:rFonts w:ascii="Times New Roman" w:eastAsia="Times New Roman" w:hAnsi="Times New Roman" w:cs="Times New Roman"/>
              </w:rPr>
              <w:t xml:space="preserve">Замовник </w:t>
            </w:r>
            <w:r w:rsidRPr="00A66252">
              <w:rPr>
                <w:rFonts w:ascii="Times New Roman" w:eastAsia="Times New Roman" w:hAnsi="Times New Roman" w:cs="Times New Roman"/>
                <w:b/>
              </w:rPr>
              <w:t>не приймає</w:t>
            </w:r>
            <w:r w:rsidRPr="00A66252">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w:t>
            </w:r>
            <w:r w:rsidRPr="00E75DA2">
              <w:rPr>
                <w:rFonts w:ascii="Times New Roman" w:eastAsia="Times New Roman" w:hAnsi="Times New Roman" w:cs="Times New Roman"/>
                <w:color w:val="000000"/>
                <w:lang w:eastAsia="ru-RU"/>
              </w:rPr>
              <w:lastRenderedPageBreak/>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38FE205B" w14:textId="09692F2C"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00A045A7">
              <w:rPr>
                <w:rFonts w:ascii="Times New Roman" w:eastAsia="Times New Roman" w:hAnsi="Times New Roman" w:cs="Times New Roman"/>
                <w:color w:val="000000"/>
                <w:lang w:eastAsia="ru-RU"/>
              </w:rPr>
              <w:t>зазначається інформація про загальну вартість пропозиції</w:t>
            </w:r>
            <w:r w:rsidRPr="008E593D">
              <w:rPr>
                <w:rFonts w:ascii="Times New Roman" w:eastAsia="Times New Roman" w:hAnsi="Times New Roman" w:cs="Times New Roman"/>
                <w:color w:val="000000"/>
                <w:lang w:eastAsia="ru-RU"/>
              </w:rPr>
              <w:t>, інші критерії оцінки (у разі їх встановлення замовн</w:t>
            </w:r>
            <w:r w:rsidR="00A045A7">
              <w:rPr>
                <w:rFonts w:ascii="Times New Roman" w:eastAsia="Times New Roman" w:hAnsi="Times New Roman" w:cs="Times New Roman"/>
                <w:color w:val="000000"/>
                <w:lang w:eastAsia="ru-RU"/>
              </w:rPr>
              <w:t xml:space="preserve">иком), </w:t>
            </w:r>
            <w:r w:rsidRPr="008E593D">
              <w:rPr>
                <w:rFonts w:ascii="Times New Roman" w:eastAsia="Times New Roman" w:hAnsi="Times New Roman" w:cs="Times New Roman"/>
                <w:color w:val="000000"/>
                <w:lang w:eastAsia="ru-RU"/>
              </w:rPr>
              <w:t xml:space="preserve"> шляхом завантаження необхідних документів</w:t>
            </w:r>
            <w:r w:rsidR="001A177A">
              <w:rPr>
                <w:rFonts w:ascii="Times New Roman" w:eastAsia="Times New Roman" w:hAnsi="Times New Roman" w:cs="Times New Roman"/>
                <w:color w:val="000000"/>
                <w:lang w:eastAsia="ru-RU"/>
              </w:rPr>
              <w:t xml:space="preserve"> через електронну систему закупівель</w:t>
            </w:r>
            <w:r w:rsidRPr="008E593D">
              <w:rPr>
                <w:rFonts w:ascii="Times New Roman" w:eastAsia="Times New Roman" w:hAnsi="Times New Roman" w:cs="Times New Roman"/>
                <w:color w:val="000000"/>
                <w:lang w:eastAsia="ru-RU"/>
              </w:rPr>
              <w:t>, що</w:t>
            </w:r>
            <w:r w:rsidR="001A177A">
              <w:rPr>
                <w:rFonts w:ascii="Times New Roman" w:eastAsia="Times New Roman" w:hAnsi="Times New Roman" w:cs="Times New Roman"/>
                <w:color w:val="000000"/>
                <w:lang w:eastAsia="ru-RU"/>
              </w:rPr>
              <w:t xml:space="preserve"> підтверджують відповідність вимогам, визначеним замовником</w:t>
            </w:r>
            <w:r w:rsidRPr="008E593D">
              <w:rPr>
                <w:rFonts w:ascii="Times New Roman" w:eastAsia="Times New Roman" w:hAnsi="Times New Roman" w:cs="Times New Roman"/>
                <w:color w:val="000000"/>
                <w:lang w:eastAsia="ru-RU"/>
              </w:rPr>
              <w:t>:</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77777777"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 xml:space="preserve">інформацією та документами, що підтверджують відповідність учасника </w:t>
            </w:r>
            <w:r w:rsidRPr="00E75DA2">
              <w:rPr>
                <w:rFonts w:ascii="Times New Roman" w:eastAsia="Calibri" w:hAnsi="Times New Roman" w:cs="Times New Roman"/>
                <w:u w:val="single"/>
              </w:rPr>
              <w:t>кваліфікаційним критеріям визначеним</w:t>
            </w:r>
            <w:r w:rsidRPr="00E75DA2">
              <w:rPr>
                <w:rFonts w:ascii="Times New Roman" w:eastAsia="Calibri" w:hAnsi="Times New Roman" w:cs="Times New Roman"/>
                <w:u w:val="single"/>
              </w:rPr>
              <w:br/>
              <w:t>у статті 16 Закону</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4BCF90AF"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Pr="008E593D">
              <w:rPr>
                <w:rFonts w:ascii="Times New Roman" w:eastAsia="Times New Roman" w:hAnsi="Times New Roman" w:cs="Times New Roman"/>
                <w:color w:val="000000"/>
                <w:lang w:eastAsia="ru-RU"/>
              </w:rPr>
              <w:t xml:space="preserve"> у статті 17 Закону</w:t>
            </w:r>
            <w:r>
              <w:rPr>
                <w:rFonts w:ascii="Times New Roman" w:eastAsia="Times New Roman" w:hAnsi="Times New Roman" w:cs="Times New Roman"/>
                <w:color w:val="000000"/>
                <w:lang w:eastAsia="ru-RU"/>
              </w:rPr>
              <w:t xml:space="preserve"> </w:t>
            </w:r>
            <w:r w:rsidRPr="00874ACB">
              <w:rPr>
                <w:rFonts w:ascii="Times New Roman" w:eastAsia="Times New Roman" w:hAnsi="Times New Roman" w:cs="Times New Roman"/>
                <w:color w:val="000000"/>
              </w:rPr>
              <w:t>(крім пункту 13 частини першої статті 17 Закону)</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4D6FB7EF" w14:textId="6BD8A8E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проектом договору про закупівлю, згідно </w:t>
            </w:r>
            <w:r w:rsidRPr="002D4C24">
              <w:rPr>
                <w:rFonts w:ascii="Times New Roman" w:eastAsia="Times New Roman" w:hAnsi="Times New Roman" w:cs="Times New Roman"/>
                <w:b/>
                <w:color w:val="000000"/>
                <w:lang w:eastAsia="ru-RU"/>
              </w:rPr>
              <w:t>Додатку 4</w:t>
            </w:r>
            <w:r w:rsidRPr="008E593D">
              <w:rPr>
                <w:rFonts w:ascii="Times New Roman" w:eastAsia="Times New Roman" w:hAnsi="Times New Roman" w:cs="Times New Roman"/>
                <w:color w:val="000000"/>
                <w:lang w:eastAsia="ru-RU"/>
              </w:rPr>
              <w:t xml:space="preserve"> до цієї тендерної документації;</w:t>
            </w:r>
          </w:p>
          <w:p w14:paraId="51F0298F" w14:textId="4DB93610" w:rsidR="00050655"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іншими документами, необхідність подання яких у складі тендерної пропозиції передбачена умовами цієї тендерної документації, згідно </w:t>
            </w:r>
            <w:r w:rsidRPr="002D4C24">
              <w:rPr>
                <w:rFonts w:ascii="Times New Roman" w:eastAsia="Times New Roman" w:hAnsi="Times New Roman" w:cs="Times New Roman"/>
                <w:b/>
                <w:color w:val="000000"/>
                <w:lang w:eastAsia="ru-RU"/>
              </w:rPr>
              <w:t>Додатку 5</w:t>
            </w:r>
            <w:r w:rsidR="00C4059D">
              <w:rPr>
                <w:rFonts w:ascii="Times New Roman" w:eastAsia="Times New Roman" w:hAnsi="Times New Roman" w:cs="Times New Roman"/>
                <w:color w:val="000000"/>
                <w:lang w:eastAsia="ru-RU"/>
              </w:rPr>
              <w:t xml:space="preserve"> до цієї тендерної документації.</w:t>
            </w:r>
          </w:p>
          <w:p w14:paraId="555BD02A" w14:textId="0B09C632" w:rsidR="00C4059D" w:rsidRPr="00C4059D" w:rsidRDefault="00C4059D" w:rsidP="00C4059D">
            <w:pPr>
              <w:spacing w:after="0" w:line="240" w:lineRule="auto"/>
              <w:jc w:val="both"/>
              <w:rPr>
                <w:rFonts w:ascii="Times New Roman" w:eastAsia="Times New Roman" w:hAnsi="Times New Roman" w:cs="Times New Roman"/>
                <w:i/>
                <w:color w:val="000000"/>
                <w:lang w:eastAsia="ru-RU"/>
              </w:rPr>
            </w:pPr>
            <w:r w:rsidRPr="00C4059D">
              <w:rPr>
                <w:rFonts w:ascii="Times New Roman" w:eastAsia="Times New Roman" w:hAnsi="Times New Roman" w:cs="Times New Roman"/>
                <w:i/>
                <w:color w:val="000000"/>
                <w:lang w:eastAsia="ru-RU"/>
              </w:rPr>
              <w:t xml:space="preserve">Переможець процедури закупівлі у строк, що не перевищує </w:t>
            </w:r>
            <w:r w:rsidRPr="00C4059D">
              <w:rPr>
                <w:rFonts w:ascii="Times New Roman" w:eastAsia="Times New Roman" w:hAnsi="Times New Roman" w:cs="Times New Roman"/>
                <w:b/>
                <w:i/>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C4059D">
              <w:rPr>
                <w:rFonts w:ascii="Times New Roman" w:eastAsia="Times New Roman" w:hAnsi="Times New Roman" w:cs="Times New Roman"/>
                <w:i/>
                <w:color w:val="000000"/>
                <w:lang w:eastAsia="ru-RU"/>
              </w:rPr>
              <w:t xml:space="preserve">, повинен надати замовнику шляхом оприлюднення в електронній системі закупівель документи, встановлені в </w:t>
            </w:r>
            <w:r w:rsidRPr="00C4059D">
              <w:rPr>
                <w:rFonts w:ascii="Times New Roman" w:eastAsia="Times New Roman" w:hAnsi="Times New Roman" w:cs="Times New Roman"/>
                <w:b/>
                <w:i/>
                <w:color w:val="000000"/>
                <w:lang w:eastAsia="ru-RU"/>
              </w:rPr>
              <w:t xml:space="preserve">Додатку 2 </w:t>
            </w:r>
            <w:r w:rsidRPr="00C4059D">
              <w:rPr>
                <w:rFonts w:ascii="Times New Roman" w:eastAsia="Times New Roman" w:hAnsi="Times New Roman" w:cs="Times New Roman"/>
                <w:i/>
                <w:color w:val="000000"/>
                <w:lang w:eastAsia="ru-RU"/>
              </w:rPr>
              <w:t>(для переможця).</w:t>
            </w:r>
          </w:p>
          <w:p w14:paraId="3BE91277" w14:textId="0548778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закупівель</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всі документи передбачені цією тендерною документацією</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кінцевого строку подання тендерних пропозицій.</w:t>
            </w:r>
          </w:p>
          <w:p w14:paraId="777633AC"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Усі документи, які подаються учасником, мають бути чинними на момент розкриття тендерних пропозицій. За достовірність наданої інформації та документів відповідальність безпосередньо несе учасник.</w:t>
            </w:r>
          </w:p>
          <w:p w14:paraId="0CA94287" w14:textId="3576D77D"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Повноваження щодо підпису документів тендерної пропозиції уповноваженої особи учасника процедури закупівлі підтверджується:</w:t>
            </w:r>
          </w:p>
          <w:p w14:paraId="5469DE0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8E593D">
              <w:rPr>
                <w:rFonts w:ascii="Times New Roman" w:eastAsia="Times New Roman" w:hAnsi="Times New Roman" w:cs="Times New Roman"/>
                <w:color w:val="000000"/>
                <w:lang w:eastAsia="ru-RU"/>
              </w:rPr>
              <w:lastRenderedPageBreak/>
              <w:t>відповідної особи (наказ про призначення та/ або протокол зборів засновників, тощо);</w:t>
            </w:r>
          </w:p>
          <w:p w14:paraId="7C779A1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p>
          <w:p w14:paraId="135F659C"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C9D1E3"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5285BE7E"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30F5C2A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w:t>
            </w:r>
          </w:p>
          <w:p w14:paraId="01CB76F2" w14:textId="75D0F1EA"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6902D3C9" w14:textId="1D7A25C2"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Всі визначені цією тендерною документацією документи тендерної пропозиції, які завантажуються учасниками</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 електронну систему закупівель повинні бути високої якості відтворення, придатні для машинозчитування у вигляді кольорових сканованих копій, без застосування графічних редакторів (файли з розширенням «..pdf.», «..jpeg.», «..doc.», «..docx.», «..rtf.» тощо), зміст та вигляд яких повинен відповідати оригіналам відповідних документів, згідно яких виготовляються такі скановані копії.</w:t>
            </w:r>
          </w:p>
          <w:p w14:paraId="65038093" w14:textId="11E06AE2" w:rsidR="00050655" w:rsidRDefault="00050655" w:rsidP="00D701FE">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випадку, якщо тендерна пропозиція або окремі її документи зашифровано, доступ до них закрито паролем, або</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з інших причин вони не є доступними для перегляду – це є підставою для відхилення </w:t>
            </w:r>
            <w:r w:rsidRPr="008E593D">
              <w:rPr>
                <w:rFonts w:ascii="Times New Roman" w:eastAsia="Times New Roman" w:hAnsi="Times New Roman" w:cs="Times New Roman"/>
                <w:color w:val="000000"/>
                <w:lang w:eastAsia="ru-RU"/>
              </w:rPr>
              <w:lastRenderedPageBreak/>
              <w:t>тендерної пропозиції Учасника,</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як такої, що не відповідає умовам тендерної документації. </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3A9006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p>
          <w:p w14:paraId="458176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реченні;</w:t>
            </w:r>
          </w:p>
          <w:p w14:paraId="12BDC2C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p>
          <w:p w14:paraId="14E5954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6008E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p>
          <w:p w14:paraId="2B42F25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72305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p>
          <w:p w14:paraId="58B423E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E984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p>
          <w:p w14:paraId="2945C76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довільній формі та не містить вихідного номера.</w:t>
            </w:r>
          </w:p>
          <w:p w14:paraId="750040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p>
          <w:p w14:paraId="25C92F8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у складі тендерної пропозиції, що є сканованою копією оригіналу документа/електронного документа.</w:t>
            </w:r>
          </w:p>
          <w:p w14:paraId="32321CC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p>
          <w:p w14:paraId="4785B42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0E833E5B" w14:textId="17A57CAD"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p w14:paraId="5BFBE0CE" w14:textId="50EE8A6E"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7CF866" w14:textId="68EC1E11" w:rsidR="00050655" w:rsidRPr="00E75DA2" w:rsidRDefault="00050655" w:rsidP="00FF54A5">
            <w:pPr>
              <w:widowControl w:val="0"/>
              <w:spacing w:after="0" w:line="240" w:lineRule="auto"/>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30D7A9EE"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D12C05">
              <w:rPr>
                <w:rFonts w:ascii="Times New Roman" w:eastAsia="Times New Roman" w:hAnsi="Times New Roman" w:cs="Times New Roman"/>
                <w:b/>
                <w:lang w:eastAsia="ru-RU"/>
              </w:rPr>
              <w:t>терії до учасників та вимоги, у</w:t>
            </w:r>
            <w:r w:rsidRPr="00E75DA2">
              <w:rPr>
                <w:rFonts w:ascii="Times New Roman" w:eastAsia="Times New Roman" w:hAnsi="Times New Roman" w:cs="Times New Roman"/>
                <w:b/>
                <w:lang w:eastAsia="ru-RU"/>
              </w:rPr>
              <w:t>тановлені статтею 17 Закону</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77777777" w:rsidR="006126EA" w:rsidRPr="00B17528"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Підстави, встановлені статтею 17 Закону:</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730F9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2AFB23"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C33D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A2B8E6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3E9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17528">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322362" w14:textId="77777777" w:rsidR="006126EA" w:rsidRPr="006126EA"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7EF07E" w14:textId="0F97CC2A"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4B7634EF" w:rsidR="00050655" w:rsidRPr="00E75DA2" w:rsidRDefault="00050655" w:rsidP="000912A4">
            <w:pPr>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Інформація про необхідні технічні, якісні та кількісні характеристики предмета закупівлі, в тому числі</w:t>
            </w:r>
            <w:r w:rsidR="000912A4">
              <w:rPr>
                <w:rFonts w:ascii="Times New Roman" w:eastAsia="Arial" w:hAnsi="Times New Roman" w:cs="Times New Roman"/>
                <w:color w:val="000000"/>
                <w:lang w:eastAsia="ru-RU"/>
              </w:rPr>
              <w:t xml:space="preserve"> </w:t>
            </w:r>
            <w:r w:rsidRPr="00E75DA2">
              <w:rPr>
                <w:rFonts w:ascii="Times New Roman" w:eastAsia="Arial" w:hAnsi="Times New Roman" w:cs="Times New Roman"/>
                <w:color w:val="000000"/>
                <w:lang w:eastAsia="ru-RU"/>
              </w:rPr>
              <w:t xml:space="preserve">технічна специфікація (опис предмета закупівлі) та документи, які повинні надати учасники процедури закупівлі у складі тендерних пропозиції для підтвердження відповідності зазначеним характеристикам, запропонованого ними </w:t>
            </w:r>
            <w:r w:rsidR="000912A4">
              <w:rPr>
                <w:rFonts w:ascii="Times New Roman" w:eastAsia="Arial" w:hAnsi="Times New Roman" w:cs="Times New Roman"/>
                <w:lang w:eastAsia="ru-RU"/>
              </w:rPr>
              <w:t>товару,</w:t>
            </w:r>
            <w:r w:rsidRPr="00E75DA2">
              <w:rPr>
                <w:rFonts w:ascii="Times New Roman" w:eastAsia="Arial" w:hAnsi="Times New Roman" w:cs="Times New Roman"/>
                <w:lang w:eastAsia="ru-RU"/>
              </w:rPr>
              <w:t xml:space="preserve"> зазначен</w:t>
            </w:r>
            <w:r w:rsidRPr="00E75DA2">
              <w:rPr>
                <w:rFonts w:ascii="Times New Roman" w:eastAsia="Arial" w:hAnsi="Times New Roman" w:cs="Times New Roman"/>
                <w:color w:val="000000"/>
                <w:lang w:eastAsia="ru-RU"/>
              </w:rPr>
              <w:t xml:space="preserve">і у </w:t>
            </w:r>
            <w:r w:rsidRPr="00E75DA2">
              <w:rPr>
                <w:rFonts w:ascii="Times New Roman" w:eastAsia="Arial" w:hAnsi="Times New Roman" w:cs="Times New Roman"/>
                <w:b/>
                <w:color w:val="000000"/>
                <w:lang w:eastAsia="ru-RU"/>
              </w:rPr>
              <w:t xml:space="preserve">Додатку </w:t>
            </w:r>
            <w:r>
              <w:rPr>
                <w:rFonts w:ascii="Times New Roman" w:eastAsia="Arial" w:hAnsi="Times New Roman" w:cs="Times New Roman"/>
                <w:b/>
                <w:color w:val="000000"/>
                <w:lang w:eastAsia="ru-RU"/>
              </w:rPr>
              <w:t>3</w:t>
            </w:r>
            <w:r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випадку закупівлі робіт або послуг)</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1D7E8D80"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336F78">
              <w:rPr>
                <w:rFonts w:ascii="Times New Roman" w:eastAsia="Times New Roman" w:hAnsi="Times New Roman" w:cs="Times New Roman"/>
                <w:b/>
                <w:lang w:val="ru-RU" w:eastAsia="ru-RU"/>
              </w:rPr>
              <w:t>15.12</w:t>
            </w:r>
            <w:r w:rsidRPr="00FC2DA1">
              <w:rPr>
                <w:rFonts w:ascii="Times New Roman" w:eastAsia="Times New Roman" w:hAnsi="Times New Roman" w:cs="Times New Roman"/>
                <w:b/>
                <w:lang w:val="ru-RU" w:eastAsia="ru-RU"/>
              </w:rPr>
              <w:t>.2022</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0D9FD10" w14:textId="0D5FF2B6" w:rsidR="00050655" w:rsidRPr="00E75DA2" w:rsidRDefault="00050655" w:rsidP="00BA07B9">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Дата і час розкритт</w:t>
            </w:r>
            <w:r w:rsidR="00BA07B9">
              <w:rPr>
                <w:rFonts w:ascii="Times New Roman" w:eastAsia="Arial" w:hAnsi="Times New Roman" w:cs="Times New Roman"/>
                <w:color w:val="000000"/>
                <w:lang w:eastAsia="ru-RU"/>
              </w:rPr>
              <w:t xml:space="preserve">я тендерних пропозицій, </w:t>
            </w:r>
            <w:r w:rsidRPr="00E75DA2">
              <w:rPr>
                <w:rFonts w:ascii="Times New Roman" w:eastAsia="Arial" w:hAnsi="Times New Roman" w:cs="Times New Roman"/>
                <w:color w:val="000000"/>
                <w:lang w:eastAsia="ru-RU"/>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CDF8FF" w14:textId="7BB029E8" w:rsidR="00050655" w:rsidRDefault="00050655" w:rsidP="00BA07B9">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Розкриття тендерних пропозицій відбувається </w:t>
            </w:r>
            <w:r>
              <w:rPr>
                <w:rFonts w:ascii="Times New Roman" w:eastAsia="Arial" w:hAnsi="Times New Roman" w:cs="Times New Roman"/>
                <w:color w:val="000000"/>
                <w:lang w:eastAsia="ru-RU"/>
              </w:rPr>
              <w:t>відповідно до</w:t>
            </w:r>
            <w:r w:rsidRPr="00E75DA2">
              <w:rPr>
                <w:rFonts w:ascii="Times New Roman" w:eastAsia="Arial" w:hAnsi="Times New Roman" w:cs="Times New Roman"/>
                <w:color w:val="000000"/>
                <w:lang w:eastAsia="ru-RU"/>
              </w:rPr>
              <w:t xml:space="preserve"> статті 28 Закону</w:t>
            </w:r>
            <w:r>
              <w:rPr>
                <w:rFonts w:ascii="Times New Roman" w:eastAsia="Arial" w:hAnsi="Times New Roman" w:cs="Times New Roman"/>
                <w:color w:val="000000"/>
                <w:lang w:eastAsia="ru-RU"/>
              </w:rPr>
              <w:t xml:space="preserve"> (положення абзацу третього частини першої статті 28 Закону не застосовується)</w:t>
            </w:r>
            <w:r w:rsidRPr="00E75DA2">
              <w:rPr>
                <w:rFonts w:ascii="Times New Roman" w:eastAsia="Arial" w:hAnsi="Times New Roman" w:cs="Times New Roman"/>
                <w:color w:val="000000"/>
                <w:lang w:eastAsia="ru-RU"/>
              </w:rPr>
              <w:t>.</w:t>
            </w:r>
          </w:p>
          <w:p w14:paraId="3044ABCF" w14:textId="09B41999" w:rsidR="00BA07B9" w:rsidRDefault="00BA07B9"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D46A8CB" w14:textId="217B21F8" w:rsidR="00BA07B9" w:rsidRDefault="00BA07B9"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Електронний аукціон проводиться електронною системою закупівель відповідно до статті 30 Закону.</w:t>
            </w:r>
          </w:p>
          <w:p w14:paraId="0BD2E536" w14:textId="21DEE848" w:rsidR="006D01B6" w:rsidRDefault="006D01B6"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D996FAA" w14:textId="77777777" w:rsidR="00050655" w:rsidRPr="00E75DA2" w:rsidRDefault="00050655" w:rsidP="006D01B6">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E75DA2">
              <w:rPr>
                <w:rFonts w:ascii="Times New Roman" w:eastAsia="Arial" w:hAnsi="Times New Roman" w:cs="Times New Roman"/>
                <w:b/>
                <w:color w:val="000000"/>
                <w:lang w:eastAsia="ru-RU"/>
              </w:rPr>
              <w:t>0,5</w:t>
            </w:r>
            <w:r w:rsidRPr="00E75DA2">
              <w:rPr>
                <w:rFonts w:ascii="Times New Roman" w:eastAsia="Arial" w:hAnsi="Times New Roman" w:cs="Times New Roman"/>
                <w:b/>
                <w:color w:val="000000"/>
                <w:u w:val="single"/>
                <w:lang w:eastAsia="ru-RU"/>
              </w:rPr>
              <w:t xml:space="preserve"> % (відсотка)</w:t>
            </w:r>
            <w:r w:rsidRPr="00E75DA2">
              <w:rPr>
                <w:rFonts w:ascii="Times New Roman" w:eastAsia="Arial" w:hAnsi="Times New Roman" w:cs="Times New Roman"/>
                <w:color w:val="000000"/>
                <w:u w:val="single"/>
                <w:lang w:eastAsia="ru-RU"/>
              </w:rPr>
              <w:t xml:space="preserve"> від очікуваної вартості закупівлі.</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DA0D48E" w14:textId="77777777" w:rsidR="00050655" w:rsidRPr="00E75DA2"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E75DA2">
              <w:rPr>
                <w:rFonts w:ascii="Times New Roman" w:eastAsia="Times New Roman" w:hAnsi="Times New Roman" w:cs="Times New Roman"/>
                <w:color w:val="000000"/>
                <w:lang w:eastAsia="uk-UA"/>
              </w:rPr>
              <w:t>1.</w:t>
            </w:r>
            <w:r w:rsidRPr="00E75DA2">
              <w:rPr>
                <w:rFonts w:ascii="Times New Roman" w:eastAsia="Arial" w:hAnsi="Times New Roman" w:cs="Times New Roman"/>
                <w:color w:val="000000"/>
                <w:lang w:val="ru-RU" w:eastAsia="ru-RU"/>
              </w:rPr>
              <w:t xml:space="preserve"> </w:t>
            </w:r>
            <w:r w:rsidRPr="00E75DA2">
              <w:rPr>
                <w:rFonts w:ascii="Times New Roman" w:eastAsia="Times New Roman" w:hAnsi="Times New Roman" w:cs="Times New Roman"/>
                <w:color w:val="000000"/>
                <w:lang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070D3A" w14:textId="46C6B5DD" w:rsidR="00050655" w:rsidRPr="00AA1B4F"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AA1B4F">
              <w:rPr>
                <w:rFonts w:ascii="Times New Roman" w:hAnsi="Times New Roman"/>
                <w:color w:val="000000"/>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пункту</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40</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особливостей.</w:t>
            </w:r>
          </w:p>
          <w:p w14:paraId="3F93220B" w14:textId="77777777" w:rsidR="00050655" w:rsidRPr="00E75DA2"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A8DCD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Ціною тендерної пропозиції вважається сума, зазначена Учасником у його пропозиції як загальна сума </w:t>
            </w:r>
            <w:r w:rsidRPr="00E75DA2">
              <w:rPr>
                <w:rFonts w:ascii="Times New Roman" w:eastAsia="Arial" w:hAnsi="Times New Roman" w:cs="Times New Roman"/>
                <w:b/>
                <w:color w:val="000000"/>
                <w:lang w:eastAsia="uk-UA"/>
              </w:rPr>
              <w:t xml:space="preserve">з урахуванням податку на додану вартість (ПДВ) </w:t>
            </w:r>
            <w:r w:rsidRPr="00E75DA2">
              <w:rPr>
                <w:rFonts w:ascii="Times New Roman" w:eastAsia="Arial" w:hAnsi="Times New Roman" w:cs="Times New Roman"/>
                <w:color w:val="000000"/>
                <w:lang w:eastAsia="ru-RU"/>
              </w:rPr>
              <w:t>(без ПДВ у разі коли суб’єкт господарювання звільнений від сплати ПДВ згідно з чинним законодавством України).</w:t>
            </w:r>
          </w:p>
          <w:p w14:paraId="7D1BED3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Ціна пропозиції повинна враховувати податки і збори,</w:t>
            </w:r>
            <w:r w:rsidRPr="00E75DA2">
              <w:rPr>
                <w:rFonts w:ascii="Times New Roman" w:eastAsia="Arial" w:hAnsi="Times New Roman" w:cs="Times New Roman"/>
                <w:color w:val="000000"/>
                <w:lang w:eastAsia="ru-RU"/>
              </w:rPr>
              <w:br/>
              <w:t>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процедури закупівлі по виконанню договору.</w:t>
            </w:r>
          </w:p>
          <w:p w14:paraId="3368FB8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2. До початку проведення електронного аукціону</w:t>
            </w:r>
            <w:r w:rsidRPr="00E75DA2">
              <w:rPr>
                <w:rFonts w:ascii="Times New Roman" w:eastAsia="Arial" w:hAnsi="Times New Roman" w:cs="Times New Roman"/>
                <w:color w:val="000000"/>
                <w:lang w:eastAsia="ru-RU"/>
              </w:rPr>
              <w:br/>
              <w:t>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B60CE00" w14:textId="1332C04A"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3</w:t>
            </w:r>
            <w:r w:rsidRPr="00E75DA2">
              <w:rPr>
                <w:rFonts w:ascii="Times New Roman" w:eastAsia="Arial" w:hAnsi="Times New Roman" w:cs="Times New Roman"/>
                <w:color w:val="000000"/>
                <w:lang w:eastAsia="ru-RU"/>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CBB43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Згідно пункту 3 частини 1 статті 1 Закону аномально низька ціна </w:t>
            </w:r>
            <w:r w:rsidRPr="00E75DA2">
              <w:rPr>
                <w:rFonts w:ascii="Times New Roman" w:eastAsia="Arial" w:hAnsi="Times New Roman" w:cs="Times New Roman"/>
                <w:color w:val="000000"/>
                <w:lang w:eastAsia="ru-RU"/>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CC5547"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9F0555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06CE9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Обґрунтування аномально низької тендерної пропозиції може містити інформацію про:</w:t>
            </w:r>
          </w:p>
          <w:p w14:paraId="642F29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0628B5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8940F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отримання учасником державної допомоги згідно із законодавством.</w:t>
            </w:r>
          </w:p>
          <w:p w14:paraId="2F8EC0F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DC55743" w14:textId="77777777" w:rsidR="00050655" w:rsidRPr="00744389" w:rsidRDefault="00050655" w:rsidP="00050655">
            <w:pPr>
              <w:spacing w:after="0" w:line="240" w:lineRule="auto"/>
              <w:ind w:firstLine="567"/>
              <w:jc w:val="both"/>
              <w:rPr>
                <w:rFonts w:ascii="Times New Roman" w:hAnsi="Times New Roman"/>
                <w:color w:val="000000"/>
                <w:shd w:val="solid" w:color="FFFFFF" w:fill="FFFFFF"/>
              </w:rPr>
            </w:pPr>
            <w:r w:rsidRPr="00744389">
              <w:rPr>
                <w:rFonts w:ascii="Times New Roman" w:hAnsi="Times New Roman"/>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16A0C" w14:textId="77777777" w:rsidR="00050655" w:rsidRPr="00744389" w:rsidRDefault="00050655" w:rsidP="00050655">
            <w:pPr>
              <w:pStyle w:val="a6"/>
              <w:shd w:val="clear" w:color="auto" w:fill="FFFFFF"/>
              <w:spacing w:before="0" w:beforeAutospacing="0" w:after="0" w:afterAutospacing="0"/>
              <w:ind w:firstLine="567"/>
              <w:jc w:val="both"/>
              <w:rPr>
                <w:sz w:val="22"/>
                <w:szCs w:val="22"/>
              </w:rPr>
            </w:pPr>
            <w:r w:rsidRPr="0074438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FB1D4C" w14:textId="3F3E3DDA"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744389">
              <w:rPr>
                <w:rFonts w:ascii="Times New Roman" w:hAnsi="Times New Roman"/>
                <w:color w:val="000000"/>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744389">
              <w:rPr>
                <w:rFonts w:ascii="Times New Roman" w:hAnsi="Times New Roman"/>
                <w:color w:val="000000"/>
                <w:shd w:val="solid" w:color="FFFFFF" w:fill="FFFFFF"/>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609FE3AB" w14:textId="0FCC523B"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процедури закупівлі виправляє невідповідності</w:t>
            </w:r>
            <w:r w:rsidRPr="00E75DA2">
              <w:rPr>
                <w:rFonts w:ascii="Times New Roman" w:eastAsia="Arial" w:hAnsi="Times New Roman" w:cs="Times New Roman"/>
                <w:color w:val="000000"/>
                <w:lang w:eastAsia="ru-RU"/>
              </w:rPr>
              <w:b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w:t>
            </w:r>
            <w:r>
              <w:rPr>
                <w:rFonts w:ascii="Times New Roman" w:eastAsia="Arial" w:hAnsi="Times New Roman" w:cs="Times New Roman"/>
                <w:color w:val="000000"/>
                <w:lang w:eastAsia="ru-RU"/>
              </w:rPr>
              <w:t xml:space="preserve">ль повідомлення </w:t>
            </w:r>
            <w:r w:rsidRPr="00E75DA2">
              <w:rPr>
                <w:rFonts w:ascii="Times New Roman" w:eastAsia="Arial" w:hAnsi="Times New Roman" w:cs="Times New Roman"/>
                <w:color w:val="000000"/>
                <w:lang w:eastAsia="ru-RU"/>
              </w:rPr>
              <w:t>з вимогою про усунення таких невідповідностей.</w:t>
            </w:r>
          </w:p>
          <w:p w14:paraId="70EE0916" w14:textId="4F4A87B6" w:rsidR="00050655"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розглядає подані тендерні пропозиції</w:t>
            </w:r>
            <w:r w:rsidRPr="00E75DA2">
              <w:rPr>
                <w:rFonts w:ascii="Times New Roman" w:eastAsia="Arial" w:hAnsi="Times New Roman" w:cs="Times New Roman"/>
                <w:color w:val="000000"/>
                <w:lang w:eastAsia="ru-RU"/>
              </w:rPr>
              <w:br/>
              <w:t>з урахуванням виправлення або невиправлення учасниками виявлених невідповідностей.</w:t>
            </w:r>
          </w:p>
          <w:p w14:paraId="794540AF" w14:textId="53510ED5" w:rsidR="00771DED" w:rsidRPr="00E75DA2" w:rsidRDefault="00771DED" w:rsidP="00050655">
            <w:pPr>
              <w:widowControl w:val="0"/>
              <w:spacing w:after="0" w:line="240" w:lineRule="auto"/>
              <w:ind w:firstLine="34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6DF7565"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14:paraId="75A78CD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D201C5" w14:textId="5CE8A46B"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w:t>
            </w:r>
            <w:r>
              <w:rPr>
                <w:rFonts w:ascii="Times New Roman" w:eastAsia="Arial" w:hAnsi="Times New Roman" w:cs="Times New Roman"/>
                <w:color w:val="000000"/>
                <w:lang w:eastAsia="ru-RU"/>
              </w:rPr>
              <w:t xml:space="preserve">зультатами їх оцінки, починаючи </w:t>
            </w:r>
            <w:r w:rsidRPr="00E75DA2">
              <w:rPr>
                <w:rFonts w:ascii="Times New Roman" w:eastAsia="Arial" w:hAnsi="Times New Roman" w:cs="Times New Roman"/>
                <w:color w:val="000000"/>
                <w:lang w:eastAsia="ru-RU"/>
              </w:rPr>
              <w:t>з найкращої, у порядку та строки, визначені статтею 29 Закону.</w:t>
            </w:r>
          </w:p>
          <w:p w14:paraId="0E9AC64D" w14:textId="74F298C6"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w:t>
            </w:r>
            <w:r>
              <w:rPr>
                <w:rFonts w:ascii="Times New Roman" w:eastAsia="Arial" w:hAnsi="Times New Roman" w:cs="Times New Roman"/>
                <w:color w:val="000000"/>
                <w:lang w:eastAsia="ru-RU"/>
              </w:rPr>
              <w:t xml:space="preserve">ти договір про закупівлю згідно </w:t>
            </w:r>
            <w:r w:rsidRPr="00E75DA2">
              <w:rPr>
                <w:rFonts w:ascii="Times New Roman" w:eastAsia="Arial" w:hAnsi="Times New Roman" w:cs="Times New Roman"/>
                <w:color w:val="000000"/>
                <w:lang w:eastAsia="ru-RU"/>
              </w:rPr>
              <w:t>з Законом.</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DED68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50688D">
              <w:rPr>
                <w:rFonts w:ascii="Times New Roman" w:eastAsia="Times New Roman" w:hAnsi="Times New Roman" w:cs="Times New Roman"/>
              </w:rPr>
              <w:lastRenderedPageBreak/>
              <w:t>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F1A446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D08046" w14:textId="77777777" w:rsidR="0050688D" w:rsidRP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rPr>
              <w:t xml:space="preserve">Примітка: </w:t>
            </w:r>
            <w:r w:rsidRPr="0050688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5F1C79D6" w14:textId="4C2924F3" w:rsidR="0050688D" w:rsidRPr="0050688D" w:rsidRDefault="0050688D"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06F41B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8962312" w14:textId="6739B93D" w:rsidR="0050688D" w:rsidRP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i/>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7DE07CB6" w14:textId="5889C6A2"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A3915">
              <w:rPr>
                <w:rFonts w:ascii="Times New Roman" w:eastAsia="Times New Roman" w:hAnsi="Times New Roman" w:cs="Times New Roman"/>
                <w:i/>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0634F52" w14:textId="626AF4E5" w:rsidR="00050655" w:rsidRPr="00E75DA2" w:rsidRDefault="00050655"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744389">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91CA57D"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79508E9"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7B837B41" w14:textId="77777777" w:rsidR="00050655" w:rsidRPr="00744389" w:rsidRDefault="00050655"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21DD84C1"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744389">
              <w:rPr>
                <w:rFonts w:ascii="Times New Roman" w:eastAsia="Times New Roman" w:hAnsi="Times New Roman" w:cs="Times New Roman"/>
                <w:color w:val="000000"/>
              </w:rPr>
              <w:lastRenderedPageBreak/>
              <w:t>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E37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21D8DE4" w14:textId="77777777" w:rsidR="00050655" w:rsidRPr="00744389" w:rsidRDefault="00050655" w:rsidP="00050655">
            <w:pPr>
              <w:spacing w:after="0" w:line="240" w:lineRule="auto"/>
              <w:ind w:firstLine="329"/>
              <w:jc w:val="both"/>
              <w:rPr>
                <w:rFonts w:ascii="Times New Roman" w:eastAsia="Times New Roman" w:hAnsi="Times New Roman" w:cs="Times New Roman"/>
              </w:rPr>
            </w:pPr>
            <w:r w:rsidRPr="00744389">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FD08AE"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42AF69" w14:textId="77777777" w:rsidR="00050655" w:rsidRDefault="00050655" w:rsidP="00050655">
            <w:pPr>
              <w:widowControl w:val="0"/>
              <w:autoSpaceDE w:val="0"/>
              <w:autoSpaceDN w:val="0"/>
              <w:adjustRightInd w:val="0"/>
              <w:spacing w:after="0" w:line="240" w:lineRule="auto"/>
              <w:ind w:firstLine="348"/>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70AA">
              <w:rPr>
                <w:rFonts w:ascii="Times New Roman" w:eastAsia="Times New Roman" w:hAnsi="Times New Roman" w:cs="Times New Roman"/>
                <w:b/>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70AA">
              <w:rPr>
                <w:rFonts w:ascii="Times New Roman" w:eastAsia="Times New Roman" w:hAnsi="Times New Roman" w:cs="Times New Roman"/>
                <w:b/>
                <w:i/>
                <w:highlight w:val="white"/>
              </w:rPr>
              <w:t>не пізніш як через чотири дні</w:t>
            </w:r>
            <w:r w:rsidRPr="001B70AA">
              <w:rPr>
                <w:rFonts w:ascii="Times New Roman" w:eastAsia="Times New Roman" w:hAnsi="Times New Roman" w:cs="Times New Roman"/>
                <w:b/>
                <w:highlight w:val="white"/>
              </w:rPr>
              <w:t xml:space="preserve">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Pr="00E75DA2">
              <w:rPr>
                <w:rFonts w:ascii="Times New Roman" w:eastAsia="Arial" w:hAnsi="Times New Roman" w:cs="Times New Roman"/>
                <w:b/>
                <w:color w:val="000000"/>
                <w:bdr w:val="none" w:sz="0" w:space="0" w:color="auto" w:frame="1"/>
                <w:lang w:eastAsia="uk-UA"/>
              </w:rPr>
              <w:t>Результати тендеру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автоматично відміняються електронною системою закупівель у разі:</w:t>
            </w:r>
          </w:p>
          <w:p w14:paraId="3A5EF081"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3D5F73"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3883AFC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050655">
            <w:pPr>
              <w:widowControl w:val="0"/>
              <w:spacing w:after="0" w:line="240" w:lineRule="auto"/>
              <w:ind w:firstLine="298"/>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50655">
            <w:pPr>
              <w:widowControl w:val="0"/>
              <w:spacing w:after="0" w:line="240" w:lineRule="auto"/>
              <w:ind w:firstLine="387"/>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4C7472C7" w:rsidR="00692BD8" w:rsidRDefault="00692BD8"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 складається замовником з урахуванням особливостей предмету закупівлі</w:t>
            </w:r>
            <w:r w:rsidRPr="00744389">
              <w:rPr>
                <w:rFonts w:ascii="Times New Roman" w:eastAsia="Arial" w:hAnsi="Times New Roman" w:cs="Times New Roman"/>
                <w:bCs/>
                <w:color w:val="000000"/>
                <w:lang w:eastAsia="ru-RU"/>
              </w:rPr>
              <w:t>.</w:t>
            </w:r>
          </w:p>
          <w:p w14:paraId="2A640F77" w14:textId="14BC70F1" w:rsidR="00102A93" w:rsidRDefault="00102A93"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bCs/>
                <w:color w:val="000000"/>
                <w:lang w:eastAsia="uk-UA"/>
              </w:rPr>
              <w:t>Учасник, у складі тендерної пропозиції подає підписаний та скріплений печаткою (у разі її використання) проєкт договору про закупівлю</w:t>
            </w:r>
            <w:r w:rsidRPr="00744389">
              <w:rPr>
                <w:rFonts w:ascii="Times New Roman" w:eastAsia="Arial" w:hAnsi="Times New Roman" w:cs="Times New Roman"/>
                <w:color w:val="000000"/>
                <w:lang w:eastAsia="ru-RU"/>
              </w:rPr>
              <w:t xml:space="preserve"> наведений у</w:t>
            </w:r>
            <w:r w:rsidRPr="00744389">
              <w:rPr>
                <w:rFonts w:ascii="Times New Roman" w:eastAsia="Arial" w:hAnsi="Times New Roman" w:cs="Times New Roman"/>
                <w:b/>
                <w:color w:val="000000"/>
                <w:lang w:eastAsia="ru-RU"/>
              </w:rPr>
              <w:t xml:space="preserve"> Додатку </w:t>
            </w:r>
            <w:r>
              <w:rPr>
                <w:rFonts w:ascii="Times New Roman" w:eastAsia="Arial" w:hAnsi="Times New Roman" w:cs="Times New Roman"/>
                <w:b/>
                <w:color w:val="000000"/>
                <w:lang w:eastAsia="ru-RU"/>
              </w:rPr>
              <w:t>4</w:t>
            </w:r>
            <w:r w:rsidRPr="00744389">
              <w:rPr>
                <w:rFonts w:ascii="Times New Roman" w:eastAsia="Arial" w:hAnsi="Times New Roman" w:cs="Times New Roman"/>
                <w:bCs/>
                <w:color w:val="000000"/>
                <w:lang w:eastAsia="ru-RU"/>
              </w:rPr>
              <w:t xml:space="preserve"> до тендерної документації,</w:t>
            </w:r>
            <w:r w:rsidRPr="00744389">
              <w:rPr>
                <w:rFonts w:ascii="Times New Roman" w:eastAsia="Arial" w:hAnsi="Times New Roman" w:cs="Times New Roman"/>
                <w:bCs/>
                <w:color w:val="000000"/>
                <w:lang w:eastAsia="uk-UA"/>
              </w:rPr>
              <w:t xml:space="preserve"> чим підтверджує, що погоджується з умовами проєкту договору.</w:t>
            </w:r>
          </w:p>
          <w:p w14:paraId="031A6D3B" w14:textId="208A1B25" w:rsidR="00692BD8" w:rsidRPr="00744389" w:rsidRDefault="00692BD8" w:rsidP="00692BD8">
            <w:pPr>
              <w:widowControl w:val="0"/>
              <w:spacing w:after="0" w:line="240" w:lineRule="auto"/>
              <w:ind w:firstLine="387"/>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B9CB4C0" w14:textId="77777777" w:rsidR="00102A93" w:rsidRPr="00102A93" w:rsidRDefault="00102A93" w:rsidP="00102A93">
            <w:pPr>
              <w:widowControl w:val="0"/>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i/>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договору про закупівлю повинен надати:</w:t>
            </w:r>
          </w:p>
          <w:p w14:paraId="55CF15B8" w14:textId="77777777"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color w:val="000000"/>
                <w:lang w:eastAsia="uk-UA"/>
              </w:rPr>
              <w:t>інформацію про право підписання договору про закупівлю;</w:t>
            </w:r>
          </w:p>
          <w:p w14:paraId="04812A3C" w14:textId="5C4A8654"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color w:val="000000"/>
                <w:lang w:eastAsia="uk-UA"/>
              </w:rPr>
              <w:t>достовірну інформацію про наявність у нього чинної ліцензії або документа дозвільного характеру</w:t>
            </w:r>
            <w:r w:rsidRPr="00102A93">
              <w:rPr>
                <w:rFonts w:ascii="Times New Roman" w:eastAsia="Times New Roman" w:hAnsi="Times New Roman" w:cs="Times New Roman"/>
                <w:color w:val="000000"/>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lang w:eastAsia="uk-UA"/>
              </w:rPr>
              <w:t xml:space="preserve"> Або інформацію у довільній формі з обгрунтуванням відсутності ліцензії (дозволу, документу </w:t>
            </w:r>
            <w:r>
              <w:rPr>
                <w:rFonts w:ascii="Times New Roman" w:eastAsia="Times New Roman" w:hAnsi="Times New Roman" w:cs="Times New Roman"/>
                <w:color w:val="000000"/>
                <w:lang w:eastAsia="uk-UA"/>
              </w:rPr>
              <w:lastRenderedPageBreak/>
              <w:t>дозвільного характеру).</w:t>
            </w:r>
          </w:p>
          <w:p w14:paraId="4251BAD6" w14:textId="6A3DF2F8" w:rsidR="00692BD8" w:rsidRPr="00744389" w:rsidRDefault="00102A93" w:rsidP="00102A93">
            <w:pPr>
              <w:spacing w:after="0" w:line="240" w:lineRule="auto"/>
              <w:ind w:firstLine="298"/>
              <w:jc w:val="both"/>
              <w:rPr>
                <w:rFonts w:ascii="Times New Roman" w:eastAsia="Times New Roman" w:hAnsi="Times New Roman" w:cs="Times New Roman"/>
              </w:rPr>
            </w:pPr>
            <w:r w:rsidRPr="00102A93">
              <w:rPr>
                <w:rFonts w:ascii="Times New Roman" w:eastAsia="Times New Roman" w:hAnsi="Times New Roman" w:cs="Times New Roman"/>
                <w:i/>
                <w:color w:val="000000"/>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02A93">
              <w:rPr>
                <w:rFonts w:ascii="Times New Roman" w:eastAsia="Times New Roman" w:hAnsi="Times New Roman" w:cs="Times New Roman"/>
                <w:i/>
                <w:highlight w:val="white"/>
                <w:lang w:eastAsia="uk-UA"/>
              </w:rPr>
              <w:t xml:space="preserve"> абзацу 2 підпункту 3  пункту 41 Особливостей.</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692FBA5D"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2CD60D3A" w:rsidR="00050655" w:rsidRDefault="00050655" w:rsidP="00050655">
            <w:pPr>
              <w:shd w:val="clear" w:color="auto" w:fill="FFFFFF"/>
              <w:spacing w:after="0" w:line="240" w:lineRule="auto"/>
              <w:ind w:firstLine="440"/>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Pr="00AA1B4F">
              <w:rPr>
                <w:rFonts w:ascii="Times New Roman" w:eastAsia="Times New Roman" w:hAnsi="Times New Roman" w:cs="Times New Roman"/>
                <w:color w:val="222222"/>
                <w:lang w:eastAsia="ru-RU"/>
              </w:rPr>
              <w:t xml:space="preserve"> укладається відповідно до норм Цивільного та Господарського кодексів України з урах</w:t>
            </w:r>
            <w:r w:rsidR="008E2CE1">
              <w:rPr>
                <w:rFonts w:ascii="Times New Roman" w:eastAsia="Times New Roman" w:hAnsi="Times New Roman" w:cs="Times New Roman"/>
                <w:color w:val="222222"/>
                <w:lang w:eastAsia="ru-RU"/>
              </w:rPr>
              <w:t>уванням положення статті 41 Закону, крім частини третьої – п</w:t>
            </w:r>
            <w:r w:rsidR="00FB37FD" w:rsidRPr="00FB37FD">
              <w:rPr>
                <w:rFonts w:ascii="Times New Roman" w:eastAsia="Times New Roman" w:hAnsi="Times New Roman" w:cs="Times New Roman"/>
                <w:color w:val="222222"/>
                <w:lang w:eastAsia="ru-RU"/>
              </w:rPr>
              <w:t>”</w:t>
            </w:r>
            <w:r w:rsidR="008E2CE1">
              <w:rPr>
                <w:rFonts w:ascii="Times New Roman" w:eastAsia="Times New Roman" w:hAnsi="Times New Roman" w:cs="Times New Roman"/>
                <w:color w:val="222222"/>
                <w:lang w:eastAsia="ru-RU"/>
              </w:rPr>
              <w:t xml:space="preserve">ятої, сьомої та восьмої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050655">
            <w:pPr>
              <w:shd w:val="clear" w:color="auto" w:fill="FFFFFF"/>
              <w:spacing w:after="0" w:line="240" w:lineRule="auto"/>
              <w:ind w:firstLine="440"/>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050655">
            <w:pPr>
              <w:shd w:val="clear" w:color="auto" w:fill="FFFFFF"/>
              <w:spacing w:after="0" w:line="240" w:lineRule="auto"/>
              <w:ind w:firstLine="440"/>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77777777" w:rsidR="00050655" w:rsidRPr="00AA1B4F" w:rsidRDefault="00050655" w:rsidP="00050655">
            <w:pPr>
              <w:shd w:val="clear" w:color="auto" w:fill="FFFFFF"/>
              <w:spacing w:after="0" w:line="240" w:lineRule="auto"/>
              <w:ind w:firstLine="440"/>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518C40DD"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Pr="00AA1B4F">
              <w:rPr>
                <w:rFonts w:ascii="Times New Roman" w:eastAsia="Times New Roman" w:hAnsi="Times New Roman" w:cs="Times New Roman"/>
                <w:color w:val="000000"/>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B4DC52" w14:textId="2887883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Pr>
                <w:rFonts w:ascii="Times New Roman" w:eastAsia="Times New Roman" w:hAnsi="Times New Roman" w:cs="Times New Roman"/>
                <w:color w:val="000000"/>
                <w:lang w:eastAsia="ru-RU"/>
              </w:rPr>
              <w:t xml:space="preserve">обсягів товарів за результатами </w:t>
            </w:r>
            <w:r w:rsidRPr="00AA1B4F">
              <w:rPr>
                <w:rFonts w:ascii="Times New Roman" w:eastAsia="Times New Roman" w:hAnsi="Times New Roman" w:cs="Times New Roman"/>
                <w:color w:val="000000"/>
                <w:lang w:eastAsia="ru-RU"/>
              </w:rPr>
              <w:t>електронного аукціону в бік зменшення за умови необхідності приведення обсягів товарів до кратності упаковки.</w:t>
            </w:r>
          </w:p>
          <w:p w14:paraId="5C751373" w14:textId="77777777" w:rsidR="00050655" w:rsidRPr="00AA1B4F" w:rsidRDefault="00050655" w:rsidP="00050655">
            <w:pPr>
              <w:shd w:val="clear" w:color="auto" w:fill="FFFFFF"/>
              <w:spacing w:after="0" w:line="240" w:lineRule="auto"/>
              <w:ind w:firstLine="440"/>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3DABFF5" w14:textId="77777777" w:rsidR="00050655" w:rsidRPr="00AA1B4F" w:rsidRDefault="00050655" w:rsidP="00050655">
            <w:pPr>
              <w:shd w:val="clear" w:color="auto" w:fill="FFFFFF"/>
              <w:spacing w:after="0" w:line="240" w:lineRule="auto"/>
              <w:ind w:firstLine="298"/>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02FD48"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1) зменшення обсягів закупівлі, зокрема з урахуванням фактичного обсягу видатків замовника;</w:t>
            </w:r>
          </w:p>
          <w:p w14:paraId="3FBBA6D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FC97B2"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154385F"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34A8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5) погодження зміни ціни в договорі про закупівлю в бік зменшення (без зміни кількості (обсягу) та якості товарів, робіт і послуг);</w:t>
            </w:r>
          </w:p>
          <w:p w14:paraId="144F423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6) зміни ціни в договорі про закупівлю у зв’язку з зміною ставок податків і зборів та/або зміною умов щодо надання пільг з</w:t>
            </w:r>
          </w:p>
          <w:p w14:paraId="3FAAEBCD"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24F27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7579CB"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8) зміни умов у зв’язку із застосуванням положень частини шостої статті 41 Закону.</w:t>
            </w:r>
          </w:p>
          <w:p w14:paraId="0552E802" w14:textId="7CCE490B" w:rsidR="00050655" w:rsidRPr="00744389" w:rsidRDefault="00050655" w:rsidP="00050655">
            <w:pPr>
              <w:widowControl w:val="0"/>
              <w:spacing w:after="0" w:line="240" w:lineRule="auto"/>
              <w:ind w:firstLine="387"/>
              <w:contextualSpacing/>
              <w:jc w:val="both"/>
              <w:rPr>
                <w:rFonts w:ascii="Times New Roman" w:eastAsia="Arial" w:hAnsi="Times New Roman" w:cs="Times New Roman"/>
                <w:color w:val="000000"/>
                <w:lang w:eastAsia="ru-RU"/>
              </w:rPr>
            </w:pPr>
            <w:r w:rsidRPr="00744389">
              <w:rPr>
                <w:rFonts w:ascii="Times New Roman" w:eastAsia="Times New Roman" w:hAnsi="Times New Roman" w:cs="Times New Roman"/>
                <w:color w:val="222222"/>
                <w:shd w:val="clear" w:color="auto" w:fill="FFFFFF"/>
                <w:lang w:eastAsia="ru-RU"/>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41125B1"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EBA2FF4"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79CD2FB4" w14:textId="4FAC028D"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14EAC64C" w14:textId="0DC61ABE"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03FCA94B" w14:textId="7ED16927"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42BC0803" w14:textId="4D937DAD"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2E492306" w14:textId="399B8F0B"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1FCB65A6" w14:textId="5106ED99"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11D5E179" w14:textId="76944B90"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3223C009" w14:textId="77777777"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414D0FA1" w14:textId="445D714C"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4FD05A55" w14:textId="07265409"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3A19AED1"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065468F6"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6F4B6175"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39E6B945" w14:textId="562052FB"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311C4AEA" w14:textId="2EC5347D" w:rsidR="00A35A81" w:rsidRDefault="00A35A81" w:rsidP="003648CF">
      <w:pPr>
        <w:spacing w:after="0" w:line="240" w:lineRule="auto"/>
        <w:contextualSpacing/>
        <w:jc w:val="right"/>
        <w:rPr>
          <w:rFonts w:ascii="Times New Roman" w:eastAsia="Times New Roman" w:hAnsi="Times New Roman" w:cs="Times New Roman"/>
          <w:b/>
          <w:color w:val="000000"/>
          <w:sz w:val="20"/>
          <w:szCs w:val="20"/>
        </w:rPr>
      </w:pPr>
    </w:p>
    <w:p w14:paraId="5E7B7AD2" w14:textId="77777777" w:rsidR="00A35A81" w:rsidRDefault="00A35A81" w:rsidP="003648CF">
      <w:pPr>
        <w:spacing w:after="0" w:line="240" w:lineRule="auto"/>
        <w:contextualSpacing/>
        <w:jc w:val="right"/>
        <w:rPr>
          <w:rFonts w:ascii="Times New Roman" w:eastAsia="Times New Roman" w:hAnsi="Times New Roman" w:cs="Times New Roman"/>
          <w:b/>
          <w:color w:val="000000"/>
          <w:sz w:val="20"/>
          <w:szCs w:val="20"/>
        </w:rPr>
      </w:pPr>
    </w:p>
    <w:p w14:paraId="30E49188"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4BAFE733"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3645635F"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1F02172B"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lastRenderedPageBreak/>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D88636D" w14:textId="5B227902" w:rsidR="003648CF" w:rsidRPr="003648CF" w:rsidRDefault="003648CF" w:rsidP="003648CF">
      <w:pPr>
        <w:spacing w:after="0" w:line="240" w:lineRule="auto"/>
        <w:ind w:right="4818"/>
        <w:contextualSpacing/>
        <w:rPr>
          <w:rFonts w:ascii="Times New Roman" w:eastAsia="Times New Roman" w:hAnsi="Times New Roman" w:cs="Times New Roman"/>
          <w:sz w:val="20"/>
          <w:szCs w:val="20"/>
        </w:rPr>
      </w:pPr>
      <w:r w:rsidRPr="003648CF">
        <w:rPr>
          <w:rFonts w:ascii="Times New Roman" w:eastAsia="Times New Roman" w:hAnsi="Times New Roman" w:cs="Times New Roman"/>
          <w:i/>
          <w:iCs/>
          <w:sz w:val="20"/>
          <w:szCs w:val="20"/>
        </w:rPr>
        <w:t>Форма «Тендерна пропозиція» подається у вигляді, наведеному нижче. Учасник</w:t>
      </w:r>
      <w:r w:rsidR="00E45097">
        <w:rPr>
          <w:rFonts w:ascii="Times New Roman" w:eastAsia="Times New Roman" w:hAnsi="Times New Roman" w:cs="Times New Roman"/>
          <w:i/>
          <w:iCs/>
          <w:sz w:val="20"/>
          <w:szCs w:val="20"/>
        </w:rPr>
        <w:t>/</w:t>
      </w:r>
      <w:r w:rsidRPr="003648CF">
        <w:rPr>
          <w:rFonts w:ascii="Times New Roman" w:eastAsia="Times New Roman" w:hAnsi="Times New Roman" w:cs="Times New Roman"/>
          <w:i/>
          <w:iCs/>
          <w:sz w:val="20"/>
          <w:szCs w:val="20"/>
        </w:rPr>
        <w:t>переможець не</w:t>
      </w:r>
      <w:r w:rsidRPr="003648CF">
        <w:rPr>
          <w:rFonts w:ascii="Times New Roman" w:eastAsia="Times New Roman" w:hAnsi="Times New Roman" w:cs="Times New Roman"/>
          <w:i/>
          <w:iCs/>
          <w:sz w:val="20"/>
          <w:szCs w:val="20"/>
          <w:lang w:val="ru-RU"/>
        </w:rPr>
        <w:t xml:space="preserve"> </w:t>
      </w:r>
      <w:r w:rsidRPr="003648CF">
        <w:rPr>
          <w:rFonts w:ascii="Times New Roman" w:eastAsia="Times New Roman" w:hAnsi="Times New Roman" w:cs="Times New Roman"/>
          <w:i/>
          <w:iCs/>
          <w:sz w:val="20"/>
          <w:szCs w:val="20"/>
        </w:rPr>
        <w:t xml:space="preserve">повинен відступати від даної форми та заповнює всі необхідні графи </w:t>
      </w:r>
    </w:p>
    <w:p w14:paraId="345B11D5"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rPr>
      </w:pPr>
    </w:p>
    <w:p w14:paraId="24C7EBED" w14:textId="3C0BEC80" w:rsidR="003648CF" w:rsidRPr="003648CF" w:rsidRDefault="00E45097" w:rsidP="003648CF">
      <w:pPr>
        <w:spacing w:after="0" w:line="240" w:lineRule="auto"/>
        <w:ind w:firstLine="5670"/>
        <w:contextualSpacing/>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яка подається учасником/переможцем на фірмовому бланку (у разі його наявності))</w:t>
      </w:r>
    </w:p>
    <w:p w14:paraId="58DA5EC8" w14:textId="77777777" w:rsidR="003648CF" w:rsidRPr="003648CF" w:rsidRDefault="003648CF" w:rsidP="003648CF">
      <w:pPr>
        <w:spacing w:after="0" w:line="240" w:lineRule="auto"/>
        <w:ind w:hanging="720"/>
        <w:contextualSpacing/>
        <w:jc w:val="center"/>
        <w:rPr>
          <w:rFonts w:ascii="Times New Roman" w:eastAsia="Times New Roman" w:hAnsi="Times New Roman" w:cs="Times New Roman"/>
        </w:rPr>
      </w:pPr>
    </w:p>
    <w:p w14:paraId="4C73029C" w14:textId="3A285B2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 на закупівлю товру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5479A9">
        <w:rPr>
          <w:rFonts w:ascii="Times New Roman" w:eastAsia="Times New Roman" w:hAnsi="Times New Roman" w:cs="Times New Roman"/>
          <w:b/>
          <w:bCs/>
          <w:color w:val="000000"/>
        </w:rPr>
        <w:t>09310000-5 Електрична енергія</w:t>
      </w:r>
      <w:r w:rsidR="000B5823">
        <w:rPr>
          <w:rFonts w:ascii="Times New Roman" w:eastAsia="Times New Roman" w:hAnsi="Times New Roman" w:cs="Times New Roman"/>
          <w:b/>
          <w:bCs/>
          <w:color w:val="000000"/>
        </w:rPr>
        <w:t xml:space="preserve">; </w:t>
      </w:r>
      <w:r w:rsidR="000B5823" w:rsidRPr="000B5823">
        <w:rPr>
          <w:rFonts w:ascii="Times New Roman" w:eastAsia="Times New Roman" w:hAnsi="Times New Roman" w:cs="Times New Roman"/>
          <w:b/>
          <w:bCs/>
          <w:color w:val="000000"/>
        </w:rPr>
        <w:t>(</w:t>
      </w:r>
      <w:r w:rsidR="005479A9">
        <w:rPr>
          <w:rFonts w:ascii="Times New Roman" w:eastAsia="Times New Roman" w:hAnsi="Times New Roman" w:cs="Times New Roman"/>
          <w:b/>
          <w:i/>
          <w:iCs/>
        </w:rPr>
        <w:t>Електрична енергія</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831"/>
        <w:gridCol w:w="1076"/>
        <w:gridCol w:w="1187"/>
        <w:gridCol w:w="1764"/>
        <w:gridCol w:w="2126"/>
      </w:tblGrid>
      <w:tr w:rsidR="0068110C" w:rsidRPr="00B803C8" w14:paraId="3F4EA07B" w14:textId="77777777" w:rsidTr="005479A9">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926"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 од., грн., без ПДВ</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9697F89"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Загальна вартість, грн., без ПДВ</w:t>
            </w:r>
          </w:p>
        </w:tc>
      </w:tr>
      <w:tr w:rsidR="0068110C" w:rsidRPr="00B803C8" w14:paraId="23147999"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486" w:type="pct"/>
            <w:tcBorders>
              <w:top w:val="single" w:sz="4" w:space="0" w:color="auto"/>
              <w:left w:val="single" w:sz="4" w:space="0" w:color="auto"/>
              <w:bottom w:val="single" w:sz="4" w:space="0" w:color="auto"/>
              <w:right w:val="single" w:sz="4" w:space="0" w:color="auto"/>
            </w:tcBorders>
          </w:tcPr>
          <w:p w14:paraId="3D17B6AF" w14:textId="4708A22D" w:rsidR="0068110C" w:rsidRPr="00B803C8" w:rsidRDefault="005479A9"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Електрична енергія</w:t>
            </w:r>
          </w:p>
        </w:tc>
        <w:tc>
          <w:tcPr>
            <w:tcW w:w="565" w:type="pct"/>
            <w:tcBorders>
              <w:top w:val="single" w:sz="4" w:space="0" w:color="auto"/>
              <w:left w:val="single" w:sz="4" w:space="0" w:color="auto"/>
              <w:bottom w:val="single" w:sz="4" w:space="0" w:color="auto"/>
              <w:right w:val="single" w:sz="4" w:space="0" w:color="auto"/>
            </w:tcBorders>
            <w:vAlign w:val="center"/>
          </w:tcPr>
          <w:p w14:paraId="51C83E13" w14:textId="66B208AB" w:rsidR="0068110C" w:rsidRPr="00B803C8" w:rsidRDefault="005479A9"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кВт/год</w:t>
            </w:r>
          </w:p>
        </w:tc>
        <w:tc>
          <w:tcPr>
            <w:tcW w:w="623" w:type="pct"/>
            <w:tcBorders>
              <w:top w:val="single" w:sz="4" w:space="0" w:color="auto"/>
              <w:left w:val="single" w:sz="4" w:space="0" w:color="auto"/>
              <w:bottom w:val="single" w:sz="4" w:space="0" w:color="auto"/>
              <w:right w:val="single" w:sz="4" w:space="0" w:color="auto"/>
            </w:tcBorders>
            <w:vAlign w:val="center"/>
          </w:tcPr>
          <w:p w14:paraId="0A024B54" w14:textId="79623256"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45 000</w:t>
            </w:r>
          </w:p>
        </w:tc>
        <w:tc>
          <w:tcPr>
            <w:tcW w:w="926"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1116"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1116"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303062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p>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038C45F8" w14:textId="77777777" w:rsidR="003648CF" w:rsidRPr="008E74A5" w:rsidRDefault="003648CF" w:rsidP="003648CF">
      <w:pPr>
        <w:tabs>
          <w:tab w:val="left" w:pos="0"/>
        </w:tabs>
        <w:suppressAutoHyphens/>
        <w:spacing w:after="0" w:line="240" w:lineRule="auto"/>
        <w:contextualSpacing/>
        <w:jc w:val="both"/>
        <w:rPr>
          <w:rFonts w:ascii="Times New Roman" w:eastAsia="Times New Roman" w:hAnsi="Times New Roman" w:cs="Times New Roman"/>
          <w:lang w:eastAsia="zh-CN"/>
        </w:rPr>
      </w:pPr>
    </w:p>
    <w:p w14:paraId="3764F89C" w14:textId="77777777" w:rsidR="003648CF" w:rsidRDefault="003648CF" w:rsidP="003648CF">
      <w:pPr>
        <w:tabs>
          <w:tab w:val="left" w:pos="0"/>
        </w:tabs>
        <w:suppressAutoHyphens/>
        <w:spacing w:after="0" w:line="240" w:lineRule="auto"/>
        <w:ind w:firstLine="709"/>
        <w:contextualSpacing/>
        <w:jc w:val="both"/>
        <w:rPr>
          <w:rFonts w:ascii="Times New Roman" w:eastAsia="Times New Roman" w:hAnsi="Times New Roman" w:cs="Times New Roman"/>
          <w:i/>
          <w:iCs/>
        </w:rPr>
      </w:pPr>
      <w:r w:rsidRPr="008E74A5">
        <w:rPr>
          <w:rFonts w:ascii="Times New Roman" w:eastAsia="Times New Roman" w:hAnsi="Times New Roman" w:cs="Times New Roman"/>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14:paraId="7719A6A0" w14:textId="77777777" w:rsidR="007A6B25" w:rsidRPr="008E74A5" w:rsidRDefault="007A6B25" w:rsidP="003648CF">
      <w:pPr>
        <w:tabs>
          <w:tab w:val="left" w:pos="0"/>
        </w:tabs>
        <w:suppressAutoHyphens/>
        <w:spacing w:after="0" w:line="240" w:lineRule="auto"/>
        <w:ind w:firstLine="709"/>
        <w:contextualSpacing/>
        <w:jc w:val="both"/>
        <w:rPr>
          <w:rFonts w:ascii="Times New Roman" w:eastAsia="Times New Roman" w:hAnsi="Times New Roman" w:cs="Times New Roman"/>
          <w:lang w:eastAsia="zh-CN"/>
        </w:rPr>
      </w:pP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63C30FB4"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4D3E6912" w14:textId="0B4D0EB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зобов’язуємося </w:t>
      </w:r>
      <w:r w:rsidRPr="008E74A5">
        <w:rPr>
          <w:rFonts w:ascii="Times New Roman" w:eastAsia="Times New Roman" w:hAnsi="Times New Roman" w:cs="Times New Roman"/>
          <w:color w:val="000000"/>
        </w:rPr>
        <w:t xml:space="preserve">укласти договір про закупівлю не пізніше ніж через </w:t>
      </w:r>
      <w:r w:rsidR="006261CB">
        <w:rPr>
          <w:rFonts w:ascii="Times New Roman" w:eastAsia="Times New Roman" w:hAnsi="Times New Roman" w:cs="Times New Roman"/>
          <w:color w:val="000000"/>
        </w:rPr>
        <w:t>15</w:t>
      </w:r>
      <w:r w:rsidRPr="008E74A5">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згідно цієї пропозиції. С</w:t>
      </w:r>
      <w:r w:rsidRPr="008E74A5">
        <w:rPr>
          <w:rFonts w:ascii="Times New Roman" w:eastAsia="Times New Roman" w:hAnsi="Times New Roman" w:cs="Times New Roman"/>
        </w:rPr>
        <w:t>трок для укладання договору може бути продовжений до 60 днів лише у випадку обґрунтованої необхідності.</w:t>
      </w:r>
      <w:r w:rsidRPr="008E74A5">
        <w:rPr>
          <w:rFonts w:ascii="Times New Roman" w:eastAsia="Times New Roman" w:hAnsi="Times New Roman" w:cs="Times New Roman"/>
          <w:color w:val="000000"/>
        </w:rPr>
        <w:t xml:space="preserve"> З метою забезпечення права на оскарження рішень замовника договір про закупівлю не може бути укладено раніше ніж через </w:t>
      </w:r>
      <w:r w:rsidR="006261CB">
        <w:rPr>
          <w:rFonts w:ascii="Times New Roman" w:eastAsia="Times New Roman" w:hAnsi="Times New Roman" w:cs="Times New Roman"/>
          <w:color w:val="000000"/>
        </w:rPr>
        <w:t>5</w:t>
      </w:r>
      <w:r w:rsidRPr="008E74A5">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p>
    <w:p w14:paraId="507E975B" w14:textId="77777777" w:rsidR="003648CF" w:rsidRPr="008E74A5" w:rsidRDefault="003648CF" w:rsidP="003648CF">
      <w:pPr>
        <w:tabs>
          <w:tab w:val="left" w:pos="3585"/>
        </w:tabs>
        <w:spacing w:after="0" w:line="240" w:lineRule="auto"/>
        <w:contextualSpacing/>
        <w:rPr>
          <w:rFonts w:ascii="Times New Roman" w:eastAsia="Times New Roman" w:hAnsi="Times New Roman" w:cs="Times New Roman"/>
        </w:rPr>
      </w:pPr>
      <w:r w:rsidRPr="008E74A5">
        <w:rPr>
          <w:rFonts w:ascii="Times New Roman" w:eastAsia="Times New Roman" w:hAnsi="Times New Roman" w:cs="Times New Roman"/>
        </w:rPr>
        <w:t>___________________________                _________________________             _____________________       Посада уповноваженої особи учасника                                 Підпис, печатка (у разі використання)                                  Прізвище, ініціали</w:t>
      </w:r>
    </w:p>
    <w:p w14:paraId="351EF3A5" w14:textId="238FE85A"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lastRenderedPageBreak/>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6600B23C" w:rsidR="00C47A05" w:rsidRP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1D4EEA">
        <w:trPr>
          <w:trHeight w:val="8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71751989"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1D4EEA">
              <w:rPr>
                <w:rFonts w:ascii="Times New Roman" w:eastAsia="Times New Roman" w:hAnsi="Times New Roman" w:cs="Times New Roman"/>
                <w:b/>
                <w:color w:val="000000"/>
                <w:lang w:val="ru-RU" w:eastAsia="uk-UA"/>
              </w:rPr>
              <w:t xml:space="preserve"> відповідно до статті 16 </w:t>
            </w:r>
            <w:r w:rsidR="00D05B28">
              <w:rPr>
                <w:rFonts w:ascii="Times New Roman" w:eastAsia="Times New Roman" w:hAnsi="Times New Roman" w:cs="Times New Roman"/>
                <w:b/>
                <w:color w:val="000000"/>
                <w:lang w:val="ru-RU" w:eastAsia="uk-UA"/>
              </w:rPr>
              <w:t>З</w:t>
            </w:r>
            <w:r w:rsidR="001D4EEA">
              <w:rPr>
                <w:rFonts w:ascii="Times New Roman" w:eastAsia="Times New Roman" w:hAnsi="Times New Roman" w:cs="Times New Roman"/>
                <w:b/>
                <w:color w:val="000000"/>
                <w:lang w:val="ru-RU" w:eastAsia="uk-UA"/>
              </w:rPr>
              <w:t>акону</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35AEA076" w:rsidR="00C47A05" w:rsidRPr="007610CC" w:rsidRDefault="00C47A05" w:rsidP="00C47A05">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Наявність документального підтвердженого досвіду виконання аналогічного (аналогічних) за предметом закупівлі договору (договорів)</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6FA98" w14:textId="2B0CD33B" w:rsidR="00C47A05" w:rsidRDefault="001D4EEA" w:rsidP="00646D5C">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A8E9A3" w14:textId="3DD25CA3" w:rsidR="001D4EEA" w:rsidRDefault="001D4EEA" w:rsidP="00646D5C">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 Копія договору (договорів), зазначеного</w:t>
            </w:r>
            <w:r w:rsidRPr="001D4EEA">
              <w:rPr>
                <w:rFonts w:ascii="Times New Roman" w:eastAsia="Times New Roman" w:hAnsi="Times New Roman" w:cs="Times New Roman"/>
                <w:b/>
                <w:color w:val="000000"/>
                <w:lang w:val="ru-RU" w:eastAsia="uk-UA"/>
              </w:rPr>
              <w:t>/их</w:t>
            </w:r>
            <w:r>
              <w:rPr>
                <w:rFonts w:ascii="Times New Roman" w:eastAsia="Times New Roman" w:hAnsi="Times New Roman" w:cs="Times New Roman"/>
                <w:b/>
                <w:color w:val="000000"/>
                <w:lang w:val="ru-RU" w:eastAsia="uk-UA"/>
              </w:rPr>
              <w:t xml:space="preserve"> в довідці.</w:t>
            </w:r>
          </w:p>
          <w:p w14:paraId="450F77DE" w14:textId="77777777" w:rsidR="001D4EEA" w:rsidRDefault="001D4EEA" w:rsidP="00646D5C">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 xml:space="preserve">3. </w:t>
            </w:r>
            <w:r w:rsidR="00040994">
              <w:rPr>
                <w:rFonts w:ascii="Times New Roman" w:eastAsia="Times New Roman" w:hAnsi="Times New Roman" w:cs="Times New Roman"/>
                <w:b/>
                <w:color w:val="000000"/>
                <w:lang w:val="ru-RU" w:eastAsia="uk-UA"/>
              </w:rPr>
              <w:t>Копії/ю документів/а на підтвердження виконання не менше ніж одного договору, зазначеного в наданій Учасником довідці.</w:t>
            </w:r>
          </w:p>
          <w:p w14:paraId="1F4E9197" w14:textId="77777777" w:rsidR="00040994" w:rsidRPr="00D05B28" w:rsidRDefault="00040994" w:rsidP="00646D5C">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eastAsia="Times New Roman" w:hAnsi="Times New Roman" w:cs="Times New Roman"/>
                <w:b/>
                <w:color w:val="000000"/>
                <w:lang w:val="ru-RU" w:eastAsia="uk-UA"/>
              </w:rPr>
              <w:t xml:space="preserve">  </w:t>
            </w:r>
            <w:r w:rsidRPr="00D05B28">
              <w:rPr>
                <w:rFonts w:ascii="Times New Roman" w:eastAsia="Times New Roman" w:hAnsi="Times New Roman" w:cs="Times New Roman"/>
                <w:i/>
                <w:color w:val="000000"/>
                <w:sz w:val="18"/>
                <w:szCs w:val="18"/>
                <w:lang w:val="ru-RU" w:eastAsia="uk-UA"/>
              </w:rPr>
              <w:t>Аналогічний договір може надаватися без додаткі, специфікацій, додаткових угод, тощо до аналогічного договору, які зазначені в ньому як невід’</w:t>
            </w:r>
            <w:r w:rsidRPr="00D05B28">
              <w:rPr>
                <w:rFonts w:ascii="Times New Roman" w:eastAsia="Times New Roman" w:hAnsi="Times New Roman" w:cs="Times New Roman"/>
                <w:i/>
                <w:color w:val="000000"/>
                <w:sz w:val="18"/>
                <w:szCs w:val="18"/>
                <w:lang w:eastAsia="uk-UA"/>
              </w:rPr>
              <w:t xml:space="preserve">ємні частини договору. Їх відсутність не буде вважатись невідповідністю </w:t>
            </w:r>
            <w:r w:rsidR="00470C9A" w:rsidRPr="00D05B28">
              <w:rPr>
                <w:rFonts w:ascii="Times New Roman" w:eastAsia="Times New Roman" w:hAnsi="Times New Roman" w:cs="Times New Roman"/>
                <w:i/>
                <w:color w:val="000000"/>
                <w:sz w:val="18"/>
                <w:szCs w:val="18"/>
                <w:lang w:eastAsia="uk-UA"/>
              </w:rPr>
              <w:t>тендерної пропозиції учасника.</w:t>
            </w:r>
          </w:p>
          <w:p w14:paraId="0DAC5A0C" w14:textId="77777777" w:rsidR="00470C9A" w:rsidRPr="00D05B28" w:rsidRDefault="00470C9A" w:rsidP="00646D5C">
            <w:pPr>
              <w:spacing w:after="0" w:line="240" w:lineRule="auto"/>
              <w:ind w:right="140"/>
              <w:jc w:val="both"/>
              <w:rPr>
                <w:rFonts w:ascii="Times New Roman" w:eastAsia="Times New Roman" w:hAnsi="Times New Roman" w:cs="Times New Roman"/>
                <w:i/>
                <w:color w:val="000000"/>
                <w:sz w:val="18"/>
                <w:szCs w:val="18"/>
                <w:lang w:eastAsia="uk-UA"/>
              </w:rPr>
            </w:pPr>
            <w:r w:rsidRPr="00D05B28">
              <w:rPr>
                <w:rFonts w:ascii="Times New Roman" w:eastAsia="Times New Roman" w:hAnsi="Times New Roman" w:cs="Times New Roman"/>
                <w:i/>
                <w:color w:val="000000"/>
                <w:sz w:val="18"/>
                <w:szCs w:val="18"/>
                <w:lang w:eastAsia="uk-UA"/>
              </w:rPr>
              <w:t xml:space="preserve">  Інформація та документи можуть надаватися про часткове виконання договору, дія якого не закінчена.</w:t>
            </w:r>
          </w:p>
          <w:p w14:paraId="5222B882" w14:textId="1383246F" w:rsidR="00470C9A" w:rsidRPr="00040994" w:rsidRDefault="00470C9A" w:rsidP="00646D5C">
            <w:pPr>
              <w:spacing w:after="0" w:line="240" w:lineRule="auto"/>
              <w:ind w:right="140"/>
              <w:jc w:val="both"/>
              <w:rPr>
                <w:rFonts w:ascii="Times New Roman" w:eastAsia="Times New Roman" w:hAnsi="Times New Roman" w:cs="Times New Roman"/>
                <w:lang w:eastAsia="uk-UA"/>
              </w:rPr>
            </w:pPr>
            <w:r w:rsidRPr="00D05B28">
              <w:rPr>
                <w:rFonts w:ascii="Times New Roman" w:eastAsia="Times New Roman" w:hAnsi="Times New Roman" w:cs="Times New Roman"/>
                <w:b/>
                <w:i/>
                <w:color w:val="000000"/>
                <w:sz w:val="18"/>
                <w:szCs w:val="18"/>
                <w:lang w:eastAsia="uk-UA"/>
              </w:rPr>
              <w:t xml:space="preserve">  *Під аналогічним договором слід розуміти виконаний договір на поставку (продаж) товару аналогічного предмету цієї закупівлі (електрична енергія).</w:t>
            </w:r>
          </w:p>
        </w:tc>
      </w:tr>
    </w:tbl>
    <w:p w14:paraId="57757F02" w14:textId="2CB42F2F"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196472B" w14:textId="77777777" w:rsidR="007610CC" w:rsidRPr="003A23EA" w:rsidRDefault="007610CC" w:rsidP="007610CC">
      <w:pPr>
        <w:spacing w:before="240" w:after="0" w:line="240" w:lineRule="auto"/>
        <w:jc w:val="both"/>
        <w:rPr>
          <w:rFonts w:ascii="Times New Roman" w:eastAsia="Times New Roman" w:hAnsi="Times New Roman" w:cs="Times New Roman"/>
          <w:b/>
          <w:color w:val="000000"/>
          <w:lang w:eastAsia="uk-UA"/>
        </w:rPr>
      </w:pPr>
    </w:p>
    <w:p w14:paraId="0D35157D"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8862038"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610CC">
        <w:rPr>
          <w:rFonts w:ascii="Times New Roman" w:eastAsia="Times New Roman" w:hAnsi="Times New Roman" w:cs="Times New Roman"/>
          <w:lang w:val="ru-RU" w:eastAsia="uk-UA"/>
        </w:rPr>
        <w:t>до абзацу</w:t>
      </w:r>
      <w:proofErr w:type="gramEnd"/>
      <w:r w:rsidRPr="007610CC">
        <w:rPr>
          <w:rFonts w:ascii="Times New Roman" w:eastAsia="Times New Roman" w:hAnsi="Times New Roman" w:cs="Times New Roman"/>
          <w:lang w:val="ru-RU" w:eastAsia="uk-UA"/>
        </w:rPr>
        <w:t xml:space="preserve"> четвертого пункту 44 Особливостей.</w:t>
      </w:r>
    </w:p>
    <w:p w14:paraId="7224C944" w14:textId="753F2F13"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084A2F3E" w14:textId="77777777" w:rsidR="007610CC" w:rsidRP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03029D" w14:textId="77777777" w:rsidR="007610CC" w:rsidRPr="007610CC" w:rsidRDefault="007610CC" w:rsidP="007610CC">
      <w:pPr>
        <w:spacing w:after="450" w:line="240" w:lineRule="auto"/>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10CC" w:rsidRPr="007610CC" w14:paraId="35B3A0FD" w14:textId="77777777" w:rsidTr="0078301E">
        <w:trPr>
          <w:trHeight w:val="10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1DD48DAB" w14:textId="77777777" w:rsidTr="000D71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13819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A89F"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A23EA">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336D1FC0" w14:textId="77777777" w:rsidTr="000D71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5D11"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10CC">
              <w:rPr>
                <w:rFonts w:ascii="Times New Roman" w:eastAsia="Times New Roman" w:hAnsi="Times New Roman" w:cs="Times New Roman"/>
                <w:b/>
                <w:color w:val="000000"/>
                <w:lang w:val="ru-RU"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401B89" w14:textId="6F4CAEA1" w:rsidR="007610CC" w:rsidRPr="007610CC" w:rsidRDefault="003A23EA"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Довідка видана Міністерством внутрішніх справ України, для надання фізичним (службовим (посадовим)) особам відомостей,</w:t>
            </w:r>
            <w:r w:rsidR="007610CC" w:rsidRPr="007610CC">
              <w:rPr>
                <w:rFonts w:ascii="Times New Roman" w:eastAsia="Times New Roman" w:hAnsi="Times New Roman" w:cs="Times New Roman"/>
                <w:b/>
                <w:color w:val="000000"/>
                <w:lang w:val="ru-RU" w:eastAsia="uk-UA"/>
              </w:rPr>
              <w:t xml:space="preserve"> </w:t>
            </w:r>
            <w:r>
              <w:rPr>
                <w:rFonts w:ascii="Times New Roman" w:eastAsia="Times New Roman" w:hAnsi="Times New Roman" w:cs="Times New Roman"/>
                <w:b/>
                <w:color w:val="000000"/>
                <w:lang w:val="ru-RU" w:eastAsia="uk-UA"/>
              </w:rPr>
              <w:t>сформована</w:t>
            </w:r>
            <w:r w:rsidR="007610CC" w:rsidRPr="007610CC">
              <w:rPr>
                <w:rFonts w:ascii="Times New Roman" w:eastAsia="Times New Roman" w:hAnsi="Times New Roman" w:cs="Times New Roman"/>
                <w:b/>
                <w:color w:val="000000"/>
                <w:lang w:val="ru-RU" w:eastAsia="uk-UA"/>
              </w:rPr>
              <w:t xml:space="preserve"> у паперовій або електронній формі, що містить інформацію </w:t>
            </w:r>
            <w:proofErr w:type="gramStart"/>
            <w:r w:rsidR="007610CC" w:rsidRPr="007610CC">
              <w:rPr>
                <w:rFonts w:ascii="Times New Roman" w:eastAsia="Times New Roman" w:hAnsi="Times New Roman" w:cs="Times New Roman"/>
                <w:b/>
                <w:color w:val="000000"/>
                <w:lang w:val="ru-RU" w:eastAsia="uk-UA"/>
              </w:rPr>
              <w:t>про  відсутність</w:t>
            </w:r>
            <w:proofErr w:type="gramEnd"/>
            <w:r w:rsidR="007610CC"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7610CC"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392A7809" w14:textId="77777777" w:rsidTr="0078301E">
        <w:trPr>
          <w:trHeight w:val="25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1F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rFonts w:ascii="Times New Roman" w:eastAsia="Times New Roman" w:hAnsi="Times New Roman" w:cs="Times New Roman"/>
                <w:b/>
                <w:color w:val="000000"/>
                <w:lang w:val="ru-RU"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0D71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51E5282"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8E8E01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3A23EA">
              <w:rPr>
                <w:rFonts w:ascii="Times New Roman" w:eastAsia="Times New Roman" w:hAnsi="Times New Roman" w:cs="Times New Roman"/>
                <w:color w:val="000000"/>
                <w:lang w:val="ru-RU" w:eastAsia="uk-UA"/>
              </w:rPr>
              <w:t>, щодо відсутності підстав.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7610CC">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10CC" w:rsidRPr="007610CC" w14:paraId="38875A52" w14:textId="77777777" w:rsidTr="0078301E">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7BF24150" w14:textId="77777777" w:rsidTr="000D71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6CBA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08670"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2CCAE82F" w14:textId="77777777" w:rsidTr="0078301E">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968CF3"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A9FFE5" w14:textId="3A8B351B" w:rsidR="007610CC" w:rsidRPr="007610CC" w:rsidRDefault="00AA3A4F"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Довідка видана Міністерством внутрішніх справ України, для надання фізичним (службовим (посадовим)) особам відомостей,</w:t>
            </w:r>
            <w:r w:rsidRPr="007610CC">
              <w:rPr>
                <w:rFonts w:ascii="Times New Roman" w:eastAsia="Times New Roman" w:hAnsi="Times New Roman" w:cs="Times New Roman"/>
                <w:b/>
                <w:color w:val="000000"/>
                <w:lang w:val="ru-RU" w:eastAsia="uk-UA"/>
              </w:rPr>
              <w:t xml:space="preserve"> </w:t>
            </w:r>
            <w:r>
              <w:rPr>
                <w:rFonts w:ascii="Times New Roman" w:eastAsia="Times New Roman" w:hAnsi="Times New Roman" w:cs="Times New Roman"/>
                <w:b/>
                <w:color w:val="000000"/>
                <w:lang w:val="ru-RU" w:eastAsia="uk-UA"/>
              </w:rPr>
              <w:t>сформована</w:t>
            </w:r>
            <w:r w:rsidRPr="007610CC">
              <w:rPr>
                <w:rFonts w:ascii="Times New Roman" w:eastAsia="Times New Roman" w:hAnsi="Times New Roman" w:cs="Times New Roman"/>
                <w:b/>
                <w:color w:val="000000"/>
                <w:lang w:val="ru-RU" w:eastAsia="uk-UA"/>
              </w:rPr>
              <w:t xml:space="preserve"> у паперовій або електронній формі, що містить інформацію </w:t>
            </w:r>
            <w:proofErr w:type="gramStart"/>
            <w:r w:rsidRPr="007610CC">
              <w:rPr>
                <w:rFonts w:ascii="Times New Roman" w:eastAsia="Times New Roman" w:hAnsi="Times New Roman" w:cs="Times New Roman"/>
                <w:b/>
                <w:color w:val="000000"/>
                <w:lang w:val="ru-RU" w:eastAsia="uk-UA"/>
              </w:rPr>
              <w:t>про  відсутність</w:t>
            </w:r>
            <w:proofErr w:type="gramEnd"/>
            <w:r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65D37C69" w14:textId="77777777" w:rsidTr="0078301E">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0D71F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E47BC15"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4D63BAC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CA2888">
              <w:rPr>
                <w:rFonts w:ascii="Times New Roman" w:eastAsia="Times New Roman" w:hAnsi="Times New Roman" w:cs="Times New Roman"/>
                <w:color w:val="000000"/>
                <w:lang w:val="ru-RU" w:eastAsia="uk-UA"/>
              </w:rPr>
              <w:t>, щодо відсутності підстав</w:t>
            </w:r>
            <w:r w:rsidRPr="007610CC">
              <w:rPr>
                <w:rFonts w:ascii="Times New Roman" w:eastAsia="Times New Roman" w:hAnsi="Times New Roman" w:cs="Times New Roman"/>
                <w:color w:val="000000"/>
                <w:lang w:val="ru-RU" w:eastAsia="uk-UA"/>
              </w:rPr>
              <w:t>.</w:t>
            </w:r>
          </w:p>
        </w:tc>
      </w:tr>
    </w:tbl>
    <w:p w14:paraId="609D46C0" w14:textId="77777777" w:rsidR="007610CC" w:rsidRPr="007F4221" w:rsidRDefault="007610CC" w:rsidP="007610CC">
      <w:pPr>
        <w:shd w:val="clear" w:color="auto" w:fill="FFFFFF"/>
        <w:spacing w:before="120" w:after="0" w:line="240" w:lineRule="auto"/>
        <w:jc w:val="both"/>
        <w:rPr>
          <w:rFonts w:ascii="Times New Roman" w:eastAsia="Times New Roman" w:hAnsi="Times New Roman" w:cs="Times New Roman"/>
          <w:lang w:eastAsia="uk-UA"/>
        </w:rPr>
      </w:pPr>
      <w:r w:rsidRPr="007F4221">
        <w:rPr>
          <w:rFonts w:ascii="Times New Roman" w:eastAsia="Times New Roman" w:hAnsi="Times New Roman" w:cs="Times New Roman"/>
          <w:b/>
          <w:i/>
          <w:color w:val="4A86E8"/>
          <w:highlight w:val="white"/>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7610CC">
        <w:rPr>
          <w:rFonts w:ascii="Times New Roman" w:eastAsia="Times New Roman" w:hAnsi="Times New Roman" w:cs="Times New Roman"/>
          <w:b/>
          <w:i/>
          <w:color w:val="4A86E8"/>
          <w:highlight w:val="white"/>
          <w:lang w:val="ru-RU" w:eastAsia="uk-UA"/>
        </w:rPr>
        <w:t> </w:t>
      </w:r>
    </w:p>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7610CC" w:rsidRPr="007610CC" w14:paraId="5F80F600" w14:textId="77777777" w:rsidTr="000D71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0D71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B060E"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7610CC">
              <w:rPr>
                <w:rFonts w:ascii="Times New Roman" w:eastAsia="Times New Roman" w:hAnsi="Times New Roman" w:cs="Times New Roman"/>
                <w:color w:val="000000"/>
                <w:lang w:val="ru-RU" w:eastAsia="uk-UA"/>
              </w:rPr>
              <w:lastRenderedPageBreak/>
              <w:t xml:space="preserve">діяльності передбачено законом.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tc>
      </w:tr>
      <w:tr w:rsidR="007610CC" w:rsidRPr="007610CC" w14:paraId="280B460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E0368" w14:textId="77777777" w:rsidR="007610CC" w:rsidRPr="007610CC" w:rsidRDefault="007610CC" w:rsidP="007610CC">
            <w:pPr>
              <w:spacing w:after="0" w:line="240" w:lineRule="auto"/>
              <w:ind w:left="12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 xml:space="preserve">батькові засновника та/або кінцевого бенефіціарного власника, адреса його </w:t>
            </w:r>
            <w:r w:rsidRPr="007610CC">
              <w:rPr>
                <w:rFonts w:ascii="Times New Roman" w:eastAsia="Times New Roman" w:hAnsi="Times New Roman" w:cs="Times New Roman"/>
                <w:lang w:val="ru-RU" w:eastAsia="uk-UA"/>
              </w:rPr>
              <w:t>місця проживання</w:t>
            </w:r>
            <w:r w:rsidRPr="007610CC">
              <w:rPr>
                <w:rFonts w:ascii="Times New Roman" w:eastAsia="Times New Roman" w:hAnsi="Times New Roman" w:cs="Times New Roman"/>
                <w:color w:val="000000"/>
                <w:lang w:val="ru-RU" w:eastAsia="uk-UA"/>
              </w:rPr>
              <w:t xml:space="preserve"> та громадянство.</w:t>
            </w:r>
          </w:p>
          <w:p w14:paraId="1855A0EC"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i/>
                <w:color w:val="000000"/>
                <w:lang w:val="ru-RU"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юридичними особами, які повинні мати таку інформацію в Єдиному державному реєстрі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відповідно </w:t>
            </w:r>
            <w:proofErr w:type="gramStart"/>
            <w:r w:rsidRPr="007610CC">
              <w:rPr>
                <w:rFonts w:ascii="Times New Roman" w:eastAsia="Times New Roman" w:hAnsi="Times New Roman" w:cs="Times New Roman"/>
                <w:i/>
                <w:color w:val="000000"/>
                <w:lang w:val="ru-RU" w:eastAsia="uk-UA"/>
              </w:rPr>
              <w:t>до пункту</w:t>
            </w:r>
            <w:proofErr w:type="gramEnd"/>
            <w:r w:rsidRPr="007610CC">
              <w:rPr>
                <w:rFonts w:ascii="Times New Roman" w:eastAsia="Times New Roman" w:hAnsi="Times New Roman" w:cs="Times New Roman"/>
                <w:i/>
                <w:color w:val="000000"/>
                <w:lang w:val="ru-RU" w:eastAsia="uk-UA"/>
              </w:rPr>
              <w:t xml:space="preserve"> 9 частини 2 статті 9 Закону України «Про державну реєстрацію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2D7B49E1" w14:textId="6DCE0FFB" w:rsidR="00FE0FCC" w:rsidRDefault="00FE0FCC" w:rsidP="00CB2CA6">
      <w:pPr>
        <w:spacing w:line="240" w:lineRule="auto"/>
        <w:ind w:firstLine="567"/>
        <w:jc w:val="both"/>
        <w:rPr>
          <w:rFonts w:ascii="Times New Roman" w:hAnsi="Times New Roman" w:cs="Times New Roman"/>
          <w:sz w:val="20"/>
          <w:szCs w:val="20"/>
        </w:rPr>
      </w:pPr>
      <w:r w:rsidRPr="00FE0FCC">
        <w:rPr>
          <w:rFonts w:ascii="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p>
    <w:p w14:paraId="5BAE7BFF" w14:textId="16B7F84F" w:rsidR="00AA3A4F" w:rsidRDefault="00AA3A4F" w:rsidP="003648CF">
      <w:pPr>
        <w:spacing w:after="0" w:line="276" w:lineRule="auto"/>
        <w:rPr>
          <w:rFonts w:ascii="Times New Roman" w:eastAsia="Times New Roman" w:hAnsi="Times New Roman" w:cs="Times New Roman"/>
          <w:b/>
          <w:bCs/>
          <w:sz w:val="20"/>
          <w:szCs w:val="20"/>
          <w:lang w:eastAsia="ru-RU"/>
        </w:rPr>
      </w:pPr>
    </w:p>
    <w:p w14:paraId="2ABDA759" w14:textId="6A5C66E2" w:rsidR="00AA3A4F" w:rsidRDefault="00AA3A4F" w:rsidP="003648CF">
      <w:pPr>
        <w:spacing w:after="0" w:line="276" w:lineRule="auto"/>
        <w:rPr>
          <w:rFonts w:ascii="Times New Roman" w:eastAsia="Times New Roman" w:hAnsi="Times New Roman" w:cs="Times New Roman"/>
          <w:b/>
          <w:bCs/>
          <w:sz w:val="20"/>
          <w:szCs w:val="20"/>
          <w:lang w:eastAsia="ru-RU"/>
        </w:rPr>
      </w:pPr>
    </w:p>
    <w:p w14:paraId="75E3E5DB" w14:textId="1959CFC7" w:rsidR="00AA3A4F" w:rsidRDefault="00AA3A4F" w:rsidP="003648CF">
      <w:pPr>
        <w:spacing w:after="0" w:line="276" w:lineRule="auto"/>
        <w:rPr>
          <w:rFonts w:ascii="Times New Roman" w:eastAsia="Times New Roman" w:hAnsi="Times New Roman" w:cs="Times New Roman"/>
          <w:b/>
          <w:bCs/>
          <w:sz w:val="20"/>
          <w:szCs w:val="20"/>
          <w:lang w:eastAsia="ru-RU"/>
        </w:rPr>
      </w:pPr>
    </w:p>
    <w:p w14:paraId="2584B1E1" w14:textId="46F2A928" w:rsidR="00AA3A4F" w:rsidRDefault="00AA3A4F" w:rsidP="003648CF">
      <w:pPr>
        <w:spacing w:after="0" w:line="276" w:lineRule="auto"/>
        <w:rPr>
          <w:rFonts w:ascii="Times New Roman" w:eastAsia="Times New Roman" w:hAnsi="Times New Roman" w:cs="Times New Roman"/>
          <w:b/>
          <w:bCs/>
          <w:sz w:val="20"/>
          <w:szCs w:val="20"/>
          <w:lang w:eastAsia="ru-RU"/>
        </w:rPr>
      </w:pPr>
    </w:p>
    <w:p w14:paraId="66502CE2" w14:textId="53C2B53E" w:rsidR="00AA3A4F" w:rsidRDefault="00AA3A4F" w:rsidP="003648CF">
      <w:pPr>
        <w:spacing w:after="0" w:line="276" w:lineRule="auto"/>
        <w:rPr>
          <w:rFonts w:ascii="Times New Roman" w:eastAsia="Times New Roman" w:hAnsi="Times New Roman" w:cs="Times New Roman"/>
          <w:b/>
          <w:bCs/>
          <w:sz w:val="20"/>
          <w:szCs w:val="20"/>
          <w:lang w:eastAsia="ru-RU"/>
        </w:rPr>
      </w:pPr>
    </w:p>
    <w:p w14:paraId="6FAFE73C" w14:textId="124913A7" w:rsidR="00AA3A4F" w:rsidRDefault="00AA3A4F" w:rsidP="003648CF">
      <w:pPr>
        <w:spacing w:after="0" w:line="276" w:lineRule="auto"/>
        <w:rPr>
          <w:rFonts w:ascii="Times New Roman" w:eastAsia="Times New Roman" w:hAnsi="Times New Roman" w:cs="Times New Roman"/>
          <w:b/>
          <w:bCs/>
          <w:sz w:val="20"/>
          <w:szCs w:val="20"/>
          <w:lang w:eastAsia="ru-RU"/>
        </w:rPr>
      </w:pPr>
    </w:p>
    <w:p w14:paraId="1883B72D" w14:textId="78D82493" w:rsidR="00AA3A4F" w:rsidRDefault="00AA3A4F" w:rsidP="003648CF">
      <w:pPr>
        <w:spacing w:after="0" w:line="276" w:lineRule="auto"/>
        <w:rPr>
          <w:rFonts w:ascii="Times New Roman" w:eastAsia="Times New Roman" w:hAnsi="Times New Roman" w:cs="Times New Roman"/>
          <w:b/>
          <w:bCs/>
          <w:sz w:val="20"/>
          <w:szCs w:val="20"/>
          <w:lang w:eastAsia="ru-RU"/>
        </w:rPr>
      </w:pPr>
    </w:p>
    <w:p w14:paraId="170003B5" w14:textId="0F864469" w:rsidR="00AA3A4F" w:rsidRDefault="00AA3A4F" w:rsidP="003648CF">
      <w:pPr>
        <w:spacing w:after="0" w:line="276" w:lineRule="auto"/>
        <w:rPr>
          <w:rFonts w:ascii="Times New Roman" w:eastAsia="Times New Roman" w:hAnsi="Times New Roman" w:cs="Times New Roman"/>
          <w:b/>
          <w:bCs/>
          <w:sz w:val="20"/>
          <w:szCs w:val="20"/>
          <w:lang w:eastAsia="ru-RU"/>
        </w:rPr>
      </w:pPr>
    </w:p>
    <w:p w14:paraId="2CFB1C6E" w14:textId="4605A352" w:rsidR="00AA3A4F" w:rsidRDefault="00AA3A4F" w:rsidP="003648CF">
      <w:pPr>
        <w:spacing w:after="0" w:line="276" w:lineRule="auto"/>
        <w:rPr>
          <w:rFonts w:ascii="Times New Roman" w:eastAsia="Times New Roman" w:hAnsi="Times New Roman" w:cs="Times New Roman"/>
          <w:b/>
          <w:bCs/>
          <w:sz w:val="20"/>
          <w:szCs w:val="20"/>
          <w:lang w:eastAsia="ru-RU"/>
        </w:rPr>
      </w:pPr>
    </w:p>
    <w:p w14:paraId="6157603F" w14:textId="0B57BDBD" w:rsidR="00AA3A4F" w:rsidRDefault="00AA3A4F" w:rsidP="003648CF">
      <w:pPr>
        <w:spacing w:after="0" w:line="276" w:lineRule="auto"/>
        <w:rPr>
          <w:rFonts w:ascii="Times New Roman" w:eastAsia="Times New Roman" w:hAnsi="Times New Roman" w:cs="Times New Roman"/>
          <w:b/>
          <w:bCs/>
          <w:sz w:val="20"/>
          <w:szCs w:val="20"/>
          <w:lang w:eastAsia="ru-RU"/>
        </w:rPr>
      </w:pPr>
    </w:p>
    <w:p w14:paraId="4016B608" w14:textId="060CD3CA" w:rsidR="00AA3A4F" w:rsidRDefault="00AA3A4F" w:rsidP="003648CF">
      <w:pPr>
        <w:spacing w:after="0" w:line="276" w:lineRule="auto"/>
        <w:rPr>
          <w:rFonts w:ascii="Times New Roman" w:eastAsia="Times New Roman" w:hAnsi="Times New Roman" w:cs="Times New Roman"/>
          <w:b/>
          <w:bCs/>
          <w:sz w:val="20"/>
          <w:szCs w:val="20"/>
          <w:lang w:eastAsia="ru-RU"/>
        </w:rPr>
      </w:pPr>
    </w:p>
    <w:p w14:paraId="3525A70D" w14:textId="352CAE90" w:rsidR="00AA3A4F" w:rsidRDefault="00AA3A4F" w:rsidP="003648CF">
      <w:pPr>
        <w:spacing w:after="0" w:line="276" w:lineRule="auto"/>
        <w:rPr>
          <w:rFonts w:ascii="Times New Roman" w:eastAsia="Times New Roman" w:hAnsi="Times New Roman" w:cs="Times New Roman"/>
          <w:b/>
          <w:bCs/>
          <w:sz w:val="20"/>
          <w:szCs w:val="20"/>
          <w:lang w:eastAsia="ru-RU"/>
        </w:rPr>
      </w:pPr>
    </w:p>
    <w:p w14:paraId="0E31A26E" w14:textId="4FE2C6F1" w:rsidR="00AA3A4F" w:rsidRDefault="00AA3A4F" w:rsidP="003648CF">
      <w:pPr>
        <w:spacing w:after="0" w:line="276" w:lineRule="auto"/>
        <w:rPr>
          <w:rFonts w:ascii="Times New Roman" w:eastAsia="Times New Roman" w:hAnsi="Times New Roman" w:cs="Times New Roman"/>
          <w:b/>
          <w:bCs/>
          <w:sz w:val="20"/>
          <w:szCs w:val="20"/>
          <w:lang w:eastAsia="ru-RU"/>
        </w:rPr>
      </w:pPr>
    </w:p>
    <w:p w14:paraId="49F6EC95" w14:textId="3E8546C2" w:rsidR="00AA3A4F" w:rsidRDefault="00AA3A4F" w:rsidP="003648CF">
      <w:pPr>
        <w:spacing w:after="0" w:line="276" w:lineRule="auto"/>
        <w:rPr>
          <w:rFonts w:ascii="Times New Roman" w:eastAsia="Times New Roman" w:hAnsi="Times New Roman" w:cs="Times New Roman"/>
          <w:b/>
          <w:bCs/>
          <w:sz w:val="20"/>
          <w:szCs w:val="20"/>
          <w:lang w:eastAsia="ru-RU"/>
        </w:rPr>
      </w:pPr>
    </w:p>
    <w:p w14:paraId="19F85B11" w14:textId="1EB44F0F" w:rsidR="00AA3A4F" w:rsidRDefault="00AA3A4F" w:rsidP="003648CF">
      <w:pPr>
        <w:spacing w:after="0" w:line="276" w:lineRule="auto"/>
        <w:rPr>
          <w:rFonts w:ascii="Times New Roman" w:eastAsia="Times New Roman" w:hAnsi="Times New Roman" w:cs="Times New Roman"/>
          <w:b/>
          <w:bCs/>
          <w:sz w:val="20"/>
          <w:szCs w:val="20"/>
          <w:lang w:eastAsia="ru-RU"/>
        </w:rPr>
      </w:pPr>
    </w:p>
    <w:p w14:paraId="0649B1D8" w14:textId="0BE51BEA" w:rsidR="00AA3A4F" w:rsidRDefault="00AA3A4F" w:rsidP="003648CF">
      <w:pPr>
        <w:spacing w:after="0" w:line="276" w:lineRule="auto"/>
        <w:rPr>
          <w:rFonts w:ascii="Times New Roman" w:eastAsia="Times New Roman" w:hAnsi="Times New Roman" w:cs="Times New Roman"/>
          <w:b/>
          <w:bCs/>
          <w:sz w:val="20"/>
          <w:szCs w:val="20"/>
          <w:lang w:eastAsia="ru-RU"/>
        </w:rPr>
      </w:pPr>
    </w:p>
    <w:p w14:paraId="6F6C8EFC" w14:textId="0A1880E6" w:rsidR="00AA3A4F" w:rsidRDefault="00AA3A4F" w:rsidP="003648CF">
      <w:pPr>
        <w:spacing w:after="0" w:line="276" w:lineRule="auto"/>
        <w:rPr>
          <w:rFonts w:ascii="Times New Roman" w:eastAsia="Times New Roman" w:hAnsi="Times New Roman" w:cs="Times New Roman"/>
          <w:b/>
          <w:bCs/>
          <w:sz w:val="20"/>
          <w:szCs w:val="20"/>
          <w:lang w:eastAsia="ru-RU"/>
        </w:rPr>
      </w:pPr>
    </w:p>
    <w:p w14:paraId="6915B4B2" w14:textId="54B61E74" w:rsidR="00AA3A4F" w:rsidRDefault="00AA3A4F" w:rsidP="003648CF">
      <w:pPr>
        <w:spacing w:after="0" w:line="276" w:lineRule="auto"/>
        <w:rPr>
          <w:rFonts w:ascii="Times New Roman" w:eastAsia="Times New Roman" w:hAnsi="Times New Roman" w:cs="Times New Roman"/>
          <w:b/>
          <w:bCs/>
          <w:sz w:val="20"/>
          <w:szCs w:val="20"/>
          <w:lang w:eastAsia="ru-RU"/>
        </w:rPr>
      </w:pPr>
    </w:p>
    <w:p w14:paraId="69BB1E3B" w14:textId="269BEB48" w:rsidR="00AA3A4F" w:rsidRDefault="00AA3A4F" w:rsidP="003648CF">
      <w:pPr>
        <w:spacing w:after="0" w:line="276" w:lineRule="auto"/>
        <w:rPr>
          <w:rFonts w:ascii="Times New Roman" w:eastAsia="Times New Roman" w:hAnsi="Times New Roman" w:cs="Times New Roman"/>
          <w:b/>
          <w:bCs/>
          <w:sz w:val="20"/>
          <w:szCs w:val="20"/>
          <w:lang w:eastAsia="ru-RU"/>
        </w:rPr>
      </w:pPr>
    </w:p>
    <w:p w14:paraId="469DED44" w14:textId="7B1EEAB7" w:rsidR="00AA3A4F" w:rsidRDefault="00AA3A4F" w:rsidP="003648CF">
      <w:pPr>
        <w:spacing w:after="0" w:line="276" w:lineRule="auto"/>
        <w:rPr>
          <w:rFonts w:ascii="Times New Roman" w:eastAsia="Times New Roman" w:hAnsi="Times New Roman" w:cs="Times New Roman"/>
          <w:b/>
          <w:bCs/>
          <w:sz w:val="20"/>
          <w:szCs w:val="20"/>
          <w:lang w:eastAsia="ru-RU"/>
        </w:rPr>
      </w:pPr>
    </w:p>
    <w:p w14:paraId="6C1F5774" w14:textId="7439AA1F" w:rsidR="00AA3A4F" w:rsidRDefault="00AA3A4F" w:rsidP="003648CF">
      <w:pPr>
        <w:spacing w:after="0" w:line="276" w:lineRule="auto"/>
        <w:rPr>
          <w:rFonts w:ascii="Times New Roman" w:eastAsia="Times New Roman" w:hAnsi="Times New Roman" w:cs="Times New Roman"/>
          <w:b/>
          <w:bCs/>
          <w:sz w:val="20"/>
          <w:szCs w:val="20"/>
          <w:lang w:eastAsia="ru-RU"/>
        </w:rPr>
      </w:pPr>
    </w:p>
    <w:p w14:paraId="63405D92" w14:textId="72F249AC" w:rsidR="00AA3A4F" w:rsidRDefault="00AA3A4F" w:rsidP="003648CF">
      <w:pPr>
        <w:spacing w:after="0" w:line="276" w:lineRule="auto"/>
        <w:rPr>
          <w:rFonts w:ascii="Times New Roman" w:eastAsia="Times New Roman" w:hAnsi="Times New Roman" w:cs="Times New Roman"/>
          <w:b/>
          <w:bCs/>
          <w:sz w:val="20"/>
          <w:szCs w:val="20"/>
          <w:lang w:eastAsia="ru-RU"/>
        </w:rPr>
      </w:pPr>
    </w:p>
    <w:p w14:paraId="5401453E" w14:textId="5FF9E6AE" w:rsidR="00AA3A4F" w:rsidRDefault="00AA3A4F" w:rsidP="003648CF">
      <w:pPr>
        <w:spacing w:after="0" w:line="276" w:lineRule="auto"/>
        <w:rPr>
          <w:rFonts w:ascii="Times New Roman" w:eastAsia="Times New Roman" w:hAnsi="Times New Roman" w:cs="Times New Roman"/>
          <w:b/>
          <w:bCs/>
          <w:sz w:val="20"/>
          <w:szCs w:val="20"/>
          <w:lang w:eastAsia="ru-RU"/>
        </w:rPr>
      </w:pPr>
    </w:p>
    <w:p w14:paraId="11138DDC" w14:textId="02BFCCB0" w:rsidR="00AA3A4F" w:rsidRDefault="00AA3A4F" w:rsidP="003648CF">
      <w:pPr>
        <w:spacing w:after="0" w:line="276" w:lineRule="auto"/>
        <w:rPr>
          <w:rFonts w:ascii="Times New Roman" w:eastAsia="Times New Roman" w:hAnsi="Times New Roman" w:cs="Times New Roman"/>
          <w:b/>
          <w:bCs/>
          <w:sz w:val="20"/>
          <w:szCs w:val="20"/>
          <w:lang w:eastAsia="ru-RU"/>
        </w:rPr>
      </w:pPr>
    </w:p>
    <w:p w14:paraId="131C3C01" w14:textId="77777777" w:rsidR="00AA3A4F" w:rsidRPr="008E74A5" w:rsidRDefault="00AA3A4F" w:rsidP="003648CF">
      <w:pPr>
        <w:spacing w:after="0" w:line="276" w:lineRule="auto"/>
        <w:rPr>
          <w:rFonts w:ascii="Times New Roman" w:eastAsia="Times New Roman" w:hAnsi="Times New Roman" w:cs="Times New Roman"/>
          <w:b/>
          <w:bCs/>
          <w:sz w:val="20"/>
          <w:szCs w:val="20"/>
          <w:lang w:eastAsia="ru-RU"/>
        </w:rPr>
      </w:pPr>
    </w:p>
    <w:p w14:paraId="541B0026"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2AE18C9F"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29DC68EF"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07B26302"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3</w:t>
      </w:r>
    </w:p>
    <w:p w14:paraId="206D9328" w14:textId="77777777"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6130BC84"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w:t>
      </w:r>
    </w:p>
    <w:p w14:paraId="25BCF30B"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(ТЕХНІЧНА СПЕЦИФІКАЦІЯ)</w:t>
      </w:r>
    </w:p>
    <w:p w14:paraId="5CC4A45E" w14:textId="77777777" w:rsidR="00FF076B" w:rsidRPr="00FF076B" w:rsidRDefault="00FF076B" w:rsidP="00FF076B">
      <w:pPr>
        <w:spacing w:after="0" w:line="240" w:lineRule="auto"/>
        <w:ind w:firstLine="708"/>
        <w:rPr>
          <w:rFonts w:ascii="Times New Roman" w:eastAsia="Times New Roman" w:hAnsi="Times New Roman" w:cs="Times New Roman"/>
          <w:b/>
          <w:bCs/>
          <w:sz w:val="24"/>
          <w:szCs w:val="24"/>
          <w:lang w:eastAsia="ru-RU"/>
        </w:rPr>
      </w:pPr>
    </w:p>
    <w:p w14:paraId="7EE28CE7"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bookmarkStart w:id="3" w:name="_Hlk83826594"/>
      <w:r w:rsidRPr="00FF076B">
        <w:rPr>
          <w:rFonts w:ascii="Times New Roman" w:eastAsia="Times New Roman" w:hAnsi="Times New Roman" w:cs="Times New Roman"/>
          <w:b/>
          <w:bCs/>
          <w:sz w:val="24"/>
          <w:szCs w:val="24"/>
          <w:lang w:eastAsia="ru-RU"/>
        </w:rPr>
        <w:t>Електрична енергія</w:t>
      </w:r>
    </w:p>
    <w:p w14:paraId="54446331"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(код 09310000-5 «Електрична енергія» національного класифікатора України ДК 021:2015 «Єдиний закупівельний словник»)</w:t>
      </w:r>
    </w:p>
    <w:p w14:paraId="5E9E3095"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p>
    <w:p w14:paraId="75BA9F8A" w14:textId="31DFC4A3"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 xml:space="preserve">1. Обсяг електричної енергії, що закуповується : </w:t>
      </w:r>
      <w:r w:rsidRPr="003A5BFD">
        <w:rPr>
          <w:rFonts w:ascii="Times New Roman" w:eastAsia="Times New Roman" w:hAnsi="Times New Roman" w:cs="Times New Roman"/>
          <w:b/>
          <w:lang w:eastAsia="ru-RU"/>
        </w:rPr>
        <w:t>45</w:t>
      </w:r>
      <w:r w:rsidRPr="00FF076B">
        <w:rPr>
          <w:rFonts w:ascii="Times New Roman" w:eastAsia="Times New Roman" w:hAnsi="Times New Roman" w:cs="Times New Roman"/>
          <w:b/>
          <w:lang w:eastAsia="ru-RU"/>
        </w:rPr>
        <w:t xml:space="preserve"> 000</w:t>
      </w:r>
      <w:r w:rsidRPr="003A5BFD">
        <w:rPr>
          <w:rFonts w:ascii="Times New Roman" w:eastAsia="Times New Roman" w:hAnsi="Times New Roman" w:cs="Times New Roman"/>
          <w:b/>
          <w:lang w:eastAsia="ru-RU"/>
        </w:rPr>
        <w:t xml:space="preserve"> кВ</w:t>
      </w:r>
      <w:r w:rsidRPr="00FF076B">
        <w:rPr>
          <w:rFonts w:ascii="Times New Roman" w:eastAsia="Times New Roman" w:hAnsi="Times New Roman" w:cs="Times New Roman"/>
          <w:b/>
          <w:lang w:eastAsia="ru-RU"/>
        </w:rPr>
        <w:t>т*год</w:t>
      </w:r>
    </w:p>
    <w:p w14:paraId="1387620E" w14:textId="77777777"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2. Строк постачання: цілодобово з 01.01.2023 до 31.12.2023 року включно</w:t>
      </w:r>
    </w:p>
    <w:p w14:paraId="4BC95C5F" w14:textId="3A4782ED"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FF076B">
        <w:rPr>
          <w:rFonts w:ascii="Times New Roman" w:eastAsia="Times New Roman" w:hAnsi="Times New Roman" w:cs="Times New Roman"/>
          <w:color w:val="000000"/>
          <w:lang w:eastAsia="ru-RU"/>
        </w:rPr>
        <w:t xml:space="preserve">3. </w:t>
      </w:r>
      <w:r w:rsidRPr="00FF076B">
        <w:rPr>
          <w:rFonts w:ascii="Times New Roman" w:eastAsia="Times New Roman" w:hAnsi="Times New Roman" w:cs="Times New Roman"/>
          <w:lang w:eastAsia="ru-RU"/>
        </w:rPr>
        <w:t xml:space="preserve">Оператор системи розподілу – ПрАТ «ДТЕК Київські </w:t>
      </w:r>
      <w:r w:rsidRPr="003A5BFD">
        <w:rPr>
          <w:rFonts w:ascii="Times New Roman" w:eastAsia="Times New Roman" w:hAnsi="Times New Roman" w:cs="Times New Roman"/>
          <w:lang w:eastAsia="ru-RU"/>
        </w:rPr>
        <w:t xml:space="preserve">регіональні </w:t>
      </w:r>
      <w:r w:rsidRPr="00FF076B">
        <w:rPr>
          <w:rFonts w:ascii="Times New Roman" w:eastAsia="Times New Roman" w:hAnsi="Times New Roman" w:cs="Times New Roman"/>
          <w:lang w:eastAsia="ru-RU"/>
        </w:rPr>
        <w:t>електромережі»</w:t>
      </w:r>
    </w:p>
    <w:p w14:paraId="06E98594" w14:textId="5D5726D2"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4. Об’єкт постачання елект</w:t>
      </w:r>
      <w:r w:rsidRPr="003A5BFD">
        <w:rPr>
          <w:rFonts w:ascii="Times New Roman" w:eastAsia="Times New Roman" w:hAnsi="Times New Roman" w:cs="Times New Roman"/>
          <w:lang w:eastAsia="ru-RU"/>
        </w:rPr>
        <w:t>ричної енергії –</w:t>
      </w:r>
      <w:r w:rsidRPr="00FF076B">
        <w:rPr>
          <w:rFonts w:ascii="Times New Roman" w:eastAsia="Times New Roman" w:hAnsi="Times New Roman" w:cs="Times New Roman"/>
          <w:lang w:eastAsia="ru-RU"/>
        </w:rPr>
        <w:t xml:space="preserve"> будівля за адресою: </w:t>
      </w:r>
      <w:r w:rsidRPr="00FF076B">
        <w:rPr>
          <w:rFonts w:ascii="Times New Roman" w:eastAsia="Times New Roman" w:hAnsi="Times New Roman" w:cs="Times New Roman"/>
          <w:lang w:eastAsia="ru-RU"/>
        </w:rPr>
        <w:br/>
      </w:r>
      <w:r w:rsidRPr="003A5BFD">
        <w:rPr>
          <w:rFonts w:ascii="Times New Roman" w:eastAsia="Times New Roman" w:hAnsi="Times New Roman" w:cs="Times New Roman"/>
          <w:lang w:eastAsia="ru-RU"/>
        </w:rPr>
        <w:t>0910</w:t>
      </w:r>
      <w:r w:rsidRPr="00FF076B">
        <w:rPr>
          <w:rFonts w:ascii="Times New Roman" w:eastAsia="Times New Roman" w:hAnsi="Times New Roman" w:cs="Times New Roman"/>
          <w:lang w:eastAsia="ru-RU"/>
        </w:rPr>
        <w:t xml:space="preserve">0, </w:t>
      </w:r>
      <w:r w:rsidRPr="003A5BFD">
        <w:rPr>
          <w:rFonts w:ascii="Times New Roman" w:eastAsia="Times New Roman" w:hAnsi="Times New Roman" w:cs="Times New Roman"/>
          <w:lang w:eastAsia="ru-RU"/>
        </w:rPr>
        <w:t>Київська обл., м. Біла Церква</w:t>
      </w:r>
      <w:r w:rsidRPr="00FF076B">
        <w:rPr>
          <w:rFonts w:ascii="Times New Roman" w:eastAsia="Times New Roman" w:hAnsi="Times New Roman" w:cs="Times New Roman"/>
          <w:lang w:eastAsia="ru-RU"/>
        </w:rPr>
        <w:t>, вул</w:t>
      </w:r>
      <w:r w:rsidRPr="003A5BFD">
        <w:rPr>
          <w:rFonts w:ascii="Times New Roman" w:eastAsia="Times New Roman" w:hAnsi="Times New Roman" w:cs="Times New Roman"/>
          <w:lang w:eastAsia="ru-RU"/>
        </w:rPr>
        <w:t>. Леваневського</w:t>
      </w:r>
      <w:r w:rsidRPr="00FF076B">
        <w:rPr>
          <w:rFonts w:ascii="Times New Roman" w:eastAsia="Times New Roman" w:hAnsi="Times New Roman" w:cs="Times New Roman"/>
          <w:lang w:eastAsia="ru-RU"/>
        </w:rPr>
        <w:t xml:space="preserve">, </w:t>
      </w:r>
      <w:r w:rsidRPr="003A5BFD">
        <w:rPr>
          <w:rFonts w:ascii="Times New Roman" w:eastAsia="Times New Roman" w:hAnsi="Times New Roman" w:cs="Times New Roman"/>
          <w:lang w:eastAsia="ru-RU"/>
        </w:rPr>
        <w:t>52/4</w:t>
      </w:r>
      <w:r w:rsidRPr="00FF076B">
        <w:rPr>
          <w:rFonts w:ascii="Times New Roman" w:eastAsia="Times New Roman" w:hAnsi="Times New Roman" w:cs="Times New Roman"/>
          <w:lang w:eastAsia="ru-RU"/>
        </w:rPr>
        <w:t>.</w:t>
      </w:r>
    </w:p>
    <w:p w14:paraId="316220D6" w14:textId="0D84BF27"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3A5BFD">
        <w:rPr>
          <w:rFonts w:ascii="Times New Roman" w:eastAsia="Times New Roman" w:hAnsi="Times New Roman" w:cs="Times New Roman"/>
          <w:lang w:eastAsia="ru-RU"/>
        </w:rPr>
        <w:t>5</w:t>
      </w:r>
      <w:r w:rsidRPr="00FF076B">
        <w:rPr>
          <w:rFonts w:ascii="Times New Roman" w:eastAsia="Times New Roman" w:hAnsi="Times New Roman" w:cs="Times New Roman"/>
          <w:lang w:eastAsia="ru-RU"/>
        </w:rPr>
        <w:t>. Режим роботи електроустановок Споживача – 24/7</w:t>
      </w:r>
    </w:p>
    <w:p w14:paraId="2CF3B07C" w14:textId="10D2805E"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3A5BFD">
        <w:rPr>
          <w:rFonts w:ascii="Times New Roman" w:eastAsia="Times New Roman" w:hAnsi="Times New Roman" w:cs="Times New Roman"/>
          <w:lang w:eastAsia="ru-RU"/>
        </w:rPr>
        <w:t>6</w:t>
      </w:r>
      <w:r w:rsidRPr="00FF076B">
        <w:rPr>
          <w:rFonts w:ascii="Times New Roman" w:eastAsia="Times New Roman" w:hAnsi="Times New Roman" w:cs="Times New Roman"/>
          <w:lang w:eastAsia="ru-RU"/>
        </w:rPr>
        <w:t>. В тариф входить оплата оператору системи розподілу – Ні</w:t>
      </w:r>
    </w:p>
    <w:p w14:paraId="1BC64856" w14:textId="494FC4A5"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3A5BFD">
        <w:rPr>
          <w:rFonts w:ascii="Times New Roman" w:eastAsia="Times New Roman" w:hAnsi="Times New Roman" w:cs="Times New Roman"/>
          <w:lang w:eastAsia="ru-RU"/>
        </w:rPr>
        <w:t>7</w:t>
      </w:r>
      <w:r w:rsidRPr="00FF076B">
        <w:rPr>
          <w:rFonts w:ascii="Times New Roman" w:eastAsia="Times New Roman" w:hAnsi="Times New Roman" w:cs="Times New Roman"/>
          <w:lang w:eastAsia="ru-RU"/>
        </w:rPr>
        <w:t>. Форма оплати – післяплата</w:t>
      </w:r>
    </w:p>
    <w:p w14:paraId="20D1C311" w14:textId="77777777"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p>
    <w:p w14:paraId="2A352304" w14:textId="77777777" w:rsidR="00FF076B" w:rsidRPr="00FF076B" w:rsidRDefault="00FF076B" w:rsidP="00FF076B">
      <w:pPr>
        <w:widowControl w:val="0"/>
        <w:shd w:val="clear" w:color="auto" w:fill="FEFFFD"/>
        <w:autoSpaceDE w:val="0"/>
        <w:autoSpaceDN w:val="0"/>
        <w:adjustRightInd w:val="0"/>
        <w:spacing w:after="0" w:line="321" w:lineRule="exact"/>
        <w:ind w:right="562"/>
        <w:jc w:val="center"/>
        <w:rPr>
          <w:rFonts w:ascii="Times New Roman" w:eastAsia="Times New Roman" w:hAnsi="Times New Roman" w:cs="Times New Roman"/>
          <w:b/>
          <w:color w:val="000001"/>
          <w:lang w:eastAsia="ru-RU"/>
        </w:rPr>
      </w:pPr>
      <w:r w:rsidRPr="00FF076B">
        <w:rPr>
          <w:rFonts w:ascii="Times New Roman" w:eastAsia="Times New Roman" w:hAnsi="Times New Roman" w:cs="Times New Roman"/>
          <w:b/>
          <w:color w:val="000001"/>
          <w:lang w:eastAsia="ru-RU"/>
        </w:rPr>
        <w:t>ПЕРЕЛIК</w:t>
      </w:r>
    </w:p>
    <w:p w14:paraId="538D2100" w14:textId="77777777" w:rsidR="00FF076B" w:rsidRPr="00FF076B" w:rsidRDefault="00FF076B" w:rsidP="00FF076B">
      <w:pPr>
        <w:widowControl w:val="0"/>
        <w:shd w:val="clear" w:color="auto" w:fill="FEFFFD"/>
        <w:autoSpaceDE w:val="0"/>
        <w:autoSpaceDN w:val="0"/>
        <w:adjustRightInd w:val="0"/>
        <w:spacing w:after="0" w:line="283" w:lineRule="exact"/>
        <w:ind w:right="562"/>
        <w:jc w:val="center"/>
        <w:rPr>
          <w:rFonts w:ascii="Times New Roman" w:eastAsia="Times New Roman" w:hAnsi="Times New Roman" w:cs="Times New Roman"/>
          <w:b/>
          <w:color w:val="000001"/>
          <w:lang w:eastAsia="ru-RU"/>
        </w:rPr>
      </w:pPr>
      <w:r w:rsidRPr="00FF076B">
        <w:rPr>
          <w:rFonts w:ascii="Times New Roman" w:eastAsia="Times New Roman" w:hAnsi="Times New Roman" w:cs="Times New Roman"/>
          <w:b/>
          <w:color w:val="000001"/>
          <w:lang w:eastAsia="ru-RU"/>
        </w:rPr>
        <w:t>об'єктів та точок комерційного обліку замовника (Споживача)</w:t>
      </w:r>
    </w:p>
    <w:p w14:paraId="6837E0F4" w14:textId="77777777" w:rsidR="00FF076B" w:rsidRPr="00FF076B" w:rsidRDefault="00FF076B" w:rsidP="00FF076B">
      <w:pPr>
        <w:widowControl w:val="0"/>
        <w:autoSpaceDE w:val="0"/>
        <w:autoSpaceDN w:val="0"/>
        <w:adjustRightInd w:val="0"/>
        <w:spacing w:before="244" w:after="0" w:line="1" w:lineRule="exact"/>
        <w:rPr>
          <w:rFonts w:ascii="Times New Roman" w:eastAsia="Times New Roman" w:hAnsi="Times New Roman" w:cs="Times New Roman"/>
          <w:lang w:eastAsia="ru-RU"/>
        </w:rPr>
      </w:pPr>
    </w:p>
    <w:tbl>
      <w:tblPr>
        <w:tblW w:w="9664" w:type="dxa"/>
        <w:tblInd w:w="-176" w:type="dxa"/>
        <w:tblLook w:val="04A0" w:firstRow="1" w:lastRow="0" w:firstColumn="1" w:lastColumn="0" w:noHBand="0" w:noVBand="1"/>
      </w:tblPr>
      <w:tblGrid>
        <w:gridCol w:w="506"/>
        <w:gridCol w:w="2462"/>
        <w:gridCol w:w="4711"/>
        <w:gridCol w:w="1985"/>
      </w:tblGrid>
      <w:tr w:rsidR="00FF076B" w:rsidRPr="003A5BFD" w14:paraId="119556AA" w14:textId="77777777" w:rsidTr="00FF076B">
        <w:trPr>
          <w:trHeight w:val="929"/>
        </w:trPr>
        <w:tc>
          <w:tcPr>
            <w:tcW w:w="506" w:type="dxa"/>
            <w:tcBorders>
              <w:top w:val="single" w:sz="8" w:space="0" w:color="auto"/>
              <w:left w:val="single" w:sz="8" w:space="0" w:color="auto"/>
              <w:bottom w:val="single" w:sz="8" w:space="0" w:color="auto"/>
              <w:right w:val="single" w:sz="8" w:space="0" w:color="auto"/>
            </w:tcBorders>
            <w:vAlign w:val="center"/>
            <w:hideMark/>
          </w:tcPr>
          <w:p w14:paraId="42BDD652"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w:t>
            </w:r>
          </w:p>
          <w:p w14:paraId="07D3CDED"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з/п</w:t>
            </w:r>
          </w:p>
        </w:tc>
        <w:tc>
          <w:tcPr>
            <w:tcW w:w="2462" w:type="dxa"/>
            <w:tcBorders>
              <w:top w:val="single" w:sz="8" w:space="0" w:color="auto"/>
              <w:left w:val="nil"/>
              <w:bottom w:val="single" w:sz="8" w:space="0" w:color="auto"/>
              <w:right w:val="single" w:sz="8" w:space="0" w:color="auto"/>
            </w:tcBorders>
            <w:vAlign w:val="center"/>
            <w:hideMark/>
          </w:tcPr>
          <w:p w14:paraId="638FB12C"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ЕІС-код точки обліку</w:t>
            </w:r>
          </w:p>
        </w:tc>
        <w:tc>
          <w:tcPr>
            <w:tcW w:w="4711" w:type="dxa"/>
            <w:tcBorders>
              <w:top w:val="single" w:sz="8" w:space="0" w:color="auto"/>
              <w:left w:val="nil"/>
              <w:bottom w:val="single" w:sz="8" w:space="0" w:color="auto"/>
              <w:right w:val="single" w:sz="8" w:space="0" w:color="auto"/>
            </w:tcBorders>
            <w:vAlign w:val="center"/>
            <w:hideMark/>
          </w:tcPr>
          <w:p w14:paraId="25E3066B"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Адреса встановлення точки комерційного обліку</w:t>
            </w:r>
          </w:p>
        </w:tc>
        <w:tc>
          <w:tcPr>
            <w:tcW w:w="1985" w:type="dxa"/>
            <w:tcBorders>
              <w:top w:val="single" w:sz="8" w:space="0" w:color="auto"/>
              <w:left w:val="nil"/>
              <w:bottom w:val="single" w:sz="8" w:space="0" w:color="auto"/>
              <w:right w:val="single" w:sz="8" w:space="0" w:color="auto"/>
            </w:tcBorders>
            <w:vAlign w:val="center"/>
            <w:hideMark/>
          </w:tcPr>
          <w:p w14:paraId="117A0819"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Заявлений обсяг споживання електричної енергії, кВт*год</w:t>
            </w:r>
          </w:p>
        </w:tc>
      </w:tr>
      <w:tr w:rsidR="00FF076B" w:rsidRPr="003A5BFD" w14:paraId="3D11082E" w14:textId="77777777" w:rsidTr="00FF076B">
        <w:trPr>
          <w:trHeight w:val="351"/>
        </w:trPr>
        <w:tc>
          <w:tcPr>
            <w:tcW w:w="506" w:type="dxa"/>
            <w:tcBorders>
              <w:top w:val="nil"/>
              <w:left w:val="single" w:sz="8" w:space="0" w:color="auto"/>
              <w:bottom w:val="single" w:sz="4" w:space="0" w:color="auto"/>
              <w:right w:val="single" w:sz="8" w:space="0" w:color="auto"/>
            </w:tcBorders>
            <w:vAlign w:val="center"/>
            <w:hideMark/>
          </w:tcPr>
          <w:p w14:paraId="292A7859"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1.</w:t>
            </w:r>
          </w:p>
        </w:tc>
        <w:tc>
          <w:tcPr>
            <w:tcW w:w="2462" w:type="dxa"/>
            <w:tcBorders>
              <w:top w:val="nil"/>
              <w:left w:val="nil"/>
              <w:bottom w:val="single" w:sz="4" w:space="0" w:color="auto"/>
              <w:right w:val="single" w:sz="8" w:space="0" w:color="auto"/>
            </w:tcBorders>
          </w:tcPr>
          <w:p w14:paraId="5D57B7D6" w14:textId="382D979A" w:rsidR="00FF076B" w:rsidRPr="00FF076B" w:rsidRDefault="00FF076B" w:rsidP="00FF076B">
            <w:pPr>
              <w:suppressAutoHyphens/>
              <w:spacing w:after="0" w:line="240" w:lineRule="auto"/>
              <w:rPr>
                <w:rFonts w:ascii="Times New Roman" w:eastAsia="Times New Roman" w:hAnsi="Times New Roman" w:cs="Times New Roman"/>
                <w:lang w:eastAsia="uk-UA"/>
              </w:rPr>
            </w:pPr>
            <w:r w:rsidRPr="003A5BFD">
              <w:rPr>
                <w:rFonts w:ascii="Times New Roman" w:eastAsia="Times New Roman" w:hAnsi="Times New Roman" w:cs="Times New Roman"/>
                <w:lang w:eastAsia="uk-UA"/>
              </w:rPr>
              <w:t>62Z9003602277334</w:t>
            </w:r>
          </w:p>
        </w:tc>
        <w:tc>
          <w:tcPr>
            <w:tcW w:w="4711" w:type="dxa"/>
            <w:tcBorders>
              <w:top w:val="nil"/>
              <w:left w:val="nil"/>
              <w:bottom w:val="single" w:sz="4" w:space="0" w:color="auto"/>
              <w:right w:val="single" w:sz="8" w:space="0" w:color="auto"/>
            </w:tcBorders>
            <w:hideMark/>
          </w:tcPr>
          <w:p w14:paraId="3B670742" w14:textId="0C893D89" w:rsidR="00FF076B" w:rsidRPr="00FF076B" w:rsidRDefault="00FF076B" w:rsidP="00FF076B">
            <w:pPr>
              <w:suppressAutoHyphens/>
              <w:spacing w:after="0" w:line="240" w:lineRule="auto"/>
              <w:rPr>
                <w:rFonts w:ascii="Times New Roman" w:eastAsia="Times New Roman" w:hAnsi="Times New Roman" w:cs="Times New Roman"/>
                <w:color w:val="000000"/>
                <w:lang w:eastAsia="uk-UA"/>
              </w:rPr>
            </w:pPr>
            <w:r w:rsidRPr="003A5BFD">
              <w:rPr>
                <w:rFonts w:ascii="Times New Roman" w:eastAsia="Times New Roman" w:hAnsi="Times New Roman" w:cs="Times New Roman"/>
                <w:lang w:eastAsia="uk-UA"/>
              </w:rPr>
              <w:t>м. Біла Церква, вул. Леваневського, 52/4</w:t>
            </w:r>
          </w:p>
        </w:tc>
        <w:tc>
          <w:tcPr>
            <w:tcW w:w="1985" w:type="dxa"/>
            <w:tcBorders>
              <w:top w:val="nil"/>
              <w:left w:val="nil"/>
              <w:bottom w:val="single" w:sz="4" w:space="0" w:color="auto"/>
              <w:right w:val="single" w:sz="8" w:space="0" w:color="auto"/>
            </w:tcBorders>
            <w:vAlign w:val="center"/>
            <w:hideMark/>
          </w:tcPr>
          <w:p w14:paraId="7A8E3841" w14:textId="5C73E54A"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3A5BFD">
              <w:rPr>
                <w:rFonts w:ascii="Times New Roman" w:eastAsia="Times New Roman" w:hAnsi="Times New Roman" w:cs="Times New Roman"/>
                <w:b/>
                <w:lang w:eastAsia="uk-UA"/>
              </w:rPr>
              <w:t>45</w:t>
            </w:r>
            <w:r w:rsidRPr="00FF076B">
              <w:rPr>
                <w:rFonts w:ascii="Times New Roman" w:eastAsia="Times New Roman" w:hAnsi="Times New Roman" w:cs="Times New Roman"/>
                <w:b/>
                <w:lang w:eastAsia="uk-UA"/>
              </w:rPr>
              <w:t xml:space="preserve"> 000</w:t>
            </w:r>
          </w:p>
        </w:tc>
      </w:tr>
    </w:tbl>
    <w:p w14:paraId="40CD25EB" w14:textId="77777777" w:rsidR="00FF076B" w:rsidRPr="00FF076B" w:rsidRDefault="00FF076B" w:rsidP="00FF076B">
      <w:pPr>
        <w:suppressAutoHyphens/>
        <w:spacing w:after="0" w:line="240" w:lineRule="auto"/>
        <w:ind w:firstLine="700"/>
        <w:jc w:val="both"/>
        <w:rPr>
          <w:rFonts w:ascii="Times New Roman" w:eastAsia="Times New Roman" w:hAnsi="Times New Roman" w:cs="Times New Roman"/>
          <w:lang w:eastAsia="ru-RU"/>
        </w:rPr>
      </w:pPr>
    </w:p>
    <w:p w14:paraId="193476D3" w14:textId="77777777" w:rsidR="00FF076B" w:rsidRPr="00FF076B" w:rsidRDefault="00FF076B" w:rsidP="00FF076B">
      <w:pPr>
        <w:suppressAutoHyphens/>
        <w:spacing w:after="0" w:line="240" w:lineRule="auto"/>
        <w:ind w:firstLine="70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0CBF36F3" w14:textId="1F910A11"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Закону України «Про ринок електричної енергії» від 13.04.2017 № 2019-VШ;</w:t>
      </w:r>
    </w:p>
    <w:p w14:paraId="1EABC7E5" w14:textId="642979AF"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Правилам роздрібного ринку електричної енергії (Постанова НКРЕКП від 14.03.2018 року № 312);</w:t>
      </w:r>
    </w:p>
    <w:p w14:paraId="3F2057D6" w14:textId="204FCDC8"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Кодексу систем передачі електричної енергії (Постанова НКРЕКП від 14.03.2018 року № 309);</w:t>
      </w:r>
    </w:p>
    <w:p w14:paraId="56D676B2" w14:textId="1D31ECE5"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Кодексу систем розподілу електричної енергії (Постанова НКРЕКП від 14.03.2018 року № 310);</w:t>
      </w:r>
    </w:p>
    <w:p w14:paraId="7C946F37" w14:textId="4BCA1853"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Кодексу комерційного обліку електричної енергії (Постанова НКРЕКП від 14.03.2018 року № 311);</w:t>
      </w:r>
    </w:p>
    <w:p w14:paraId="657B880A" w14:textId="213130E2"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4F1ED999" w14:textId="254146EA" w:rsidR="00FF076B" w:rsidRPr="00FF076B" w:rsidRDefault="00011F3F" w:rsidP="00011F3F">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F076B" w:rsidRPr="00FF076B">
        <w:rPr>
          <w:rFonts w:ascii="Times New Roman" w:eastAsia="Times New Roman" w:hAnsi="Times New Roman" w:cs="Times New Roman"/>
          <w:lang w:eastAsia="ru-RU"/>
        </w:rPr>
        <w:t>- Ліцензійним умовам провадження господарської діяльності з розподілу електричної енергії (Постанова НКРЕКП від 27.12.2017 року № 1470).</w:t>
      </w:r>
    </w:p>
    <w:p w14:paraId="6D8EA6FC" w14:textId="77777777" w:rsidR="00FF076B" w:rsidRPr="00FF076B" w:rsidRDefault="00FF076B" w:rsidP="00FF076B">
      <w:pPr>
        <w:suppressAutoHyphens/>
        <w:spacing w:after="0" w:line="240" w:lineRule="auto"/>
        <w:ind w:firstLine="700"/>
        <w:jc w:val="both"/>
        <w:rPr>
          <w:rFonts w:ascii="Times New Roman" w:eastAsia="Times New Roman" w:hAnsi="Times New Roman" w:cs="Times New Roman"/>
          <w:lang w:eastAsia="ru-RU"/>
        </w:rPr>
      </w:pPr>
    </w:p>
    <w:p w14:paraId="14A8FAAD" w14:textId="77777777" w:rsidR="00FF076B" w:rsidRPr="00FF076B" w:rsidRDefault="00FF076B" w:rsidP="00FF076B">
      <w:pPr>
        <w:suppressAutoHyphens/>
        <w:spacing w:after="0" w:line="240" w:lineRule="auto"/>
        <w:ind w:firstLine="70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31A56C55" w14:textId="77777777" w:rsidR="00FF076B" w:rsidRPr="00FF076B" w:rsidRDefault="00FF076B" w:rsidP="00FF076B">
      <w:pPr>
        <w:spacing w:after="0" w:line="240" w:lineRule="auto"/>
        <w:jc w:val="center"/>
        <w:rPr>
          <w:rFonts w:ascii="Times New Roman" w:eastAsia="Times New Roman" w:hAnsi="Times New Roman" w:cs="Times New Roman"/>
          <w:b/>
          <w:bCs/>
          <w:lang w:eastAsia="ru-RU"/>
        </w:rPr>
      </w:pPr>
    </w:p>
    <w:p w14:paraId="3239B62C" w14:textId="77777777" w:rsidR="00FF076B" w:rsidRPr="00FF076B" w:rsidRDefault="00FF076B" w:rsidP="00FF076B">
      <w:pPr>
        <w:spacing w:after="0" w:line="240" w:lineRule="auto"/>
        <w:ind w:left="720" w:hanging="425"/>
        <w:contextualSpacing/>
        <w:jc w:val="center"/>
        <w:rPr>
          <w:rFonts w:ascii="Times New Roman" w:eastAsia="Times New Roman" w:hAnsi="Times New Roman" w:cs="Times New Roman"/>
          <w:b/>
        </w:rPr>
      </w:pPr>
      <w:r w:rsidRPr="00FF076B">
        <w:rPr>
          <w:rFonts w:ascii="Times New Roman" w:eastAsia="Times New Roman" w:hAnsi="Times New Roman" w:cs="Times New Roman"/>
          <w:b/>
        </w:rPr>
        <w:t>Очікувані обсяги</w:t>
      </w:r>
    </w:p>
    <w:p w14:paraId="6B0E7FC9" w14:textId="77777777" w:rsidR="00FF076B" w:rsidRPr="00FF076B" w:rsidRDefault="00FF076B" w:rsidP="00FF076B">
      <w:pPr>
        <w:spacing w:after="0" w:line="240" w:lineRule="auto"/>
        <w:ind w:left="720" w:hanging="425"/>
        <w:contextualSpacing/>
        <w:jc w:val="center"/>
        <w:rPr>
          <w:rFonts w:ascii="Times New Roman" w:eastAsia="Times New Roman" w:hAnsi="Times New Roman" w:cs="Times New Roman"/>
          <w:b/>
        </w:rPr>
      </w:pPr>
      <w:r w:rsidRPr="00FF076B">
        <w:rPr>
          <w:rFonts w:ascii="Times New Roman" w:eastAsia="Times New Roman" w:hAnsi="Times New Roman" w:cs="Times New Roman"/>
          <w:b/>
        </w:rPr>
        <w:t>споживання електричної енергії у 2023 році</w:t>
      </w:r>
    </w:p>
    <w:tbl>
      <w:tblPr>
        <w:tblW w:w="9669" w:type="dxa"/>
        <w:tblInd w:w="-176" w:type="dxa"/>
        <w:tblLook w:val="04A0" w:firstRow="1" w:lastRow="0" w:firstColumn="1" w:lastColumn="0" w:noHBand="0" w:noVBand="1"/>
      </w:tblPr>
      <w:tblGrid>
        <w:gridCol w:w="399"/>
        <w:gridCol w:w="765"/>
        <w:gridCol w:w="708"/>
        <w:gridCol w:w="709"/>
        <w:gridCol w:w="709"/>
        <w:gridCol w:w="567"/>
        <w:gridCol w:w="709"/>
        <w:gridCol w:w="708"/>
        <w:gridCol w:w="709"/>
        <w:gridCol w:w="709"/>
        <w:gridCol w:w="709"/>
        <w:gridCol w:w="708"/>
        <w:gridCol w:w="709"/>
        <w:gridCol w:w="851"/>
      </w:tblGrid>
      <w:tr w:rsidR="003A5BFD" w:rsidRPr="003A5BFD" w14:paraId="7A642170" w14:textId="77777777" w:rsidTr="003A5BFD">
        <w:trPr>
          <w:trHeight w:val="494"/>
          <w:tblHeader/>
        </w:trPr>
        <w:tc>
          <w:tcPr>
            <w:tcW w:w="399" w:type="dxa"/>
            <w:vMerge w:val="restart"/>
            <w:tcBorders>
              <w:top w:val="single" w:sz="4" w:space="0" w:color="auto"/>
              <w:left w:val="single" w:sz="4" w:space="0" w:color="auto"/>
              <w:bottom w:val="single" w:sz="4" w:space="0" w:color="auto"/>
              <w:right w:val="single" w:sz="4" w:space="0" w:color="auto"/>
            </w:tcBorders>
            <w:vAlign w:val="center"/>
          </w:tcPr>
          <w:p w14:paraId="6302BBF0" w14:textId="77777777" w:rsidR="003A5BFD" w:rsidRPr="00FF076B" w:rsidRDefault="003A5BFD" w:rsidP="00FF076B">
            <w:pPr>
              <w:suppressAutoHyphens/>
              <w:spacing w:after="0" w:line="240" w:lineRule="auto"/>
              <w:ind w:left="-107" w:right="-72"/>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 з/п</w:t>
            </w:r>
          </w:p>
        </w:tc>
        <w:tc>
          <w:tcPr>
            <w:tcW w:w="9270" w:type="dxa"/>
            <w:gridSpan w:val="13"/>
            <w:tcBorders>
              <w:top w:val="single" w:sz="4" w:space="0" w:color="auto"/>
              <w:left w:val="nil"/>
              <w:bottom w:val="single" w:sz="4" w:space="0" w:color="auto"/>
              <w:right w:val="single" w:sz="4" w:space="0" w:color="auto"/>
            </w:tcBorders>
            <w:noWrap/>
            <w:vAlign w:val="center"/>
          </w:tcPr>
          <w:p w14:paraId="04819600" w14:textId="77777777" w:rsidR="003A5BFD" w:rsidRPr="00FF076B" w:rsidRDefault="003A5BFD" w:rsidP="00FF076B">
            <w:pPr>
              <w:suppressAutoHyphens/>
              <w:spacing w:after="0" w:line="240" w:lineRule="auto"/>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Прогнозовані обсяги споживання активної електроенергії по місяцях, кВт</w:t>
            </w:r>
            <w:r w:rsidRPr="00FF076B">
              <w:rPr>
                <w:rFonts w:ascii="Times New Roman" w:eastAsia="Times New Roman" w:hAnsi="Times New Roman" w:cs="Times New Roman"/>
                <w:sz w:val="20"/>
                <w:szCs w:val="20"/>
                <w:lang w:val="ru-RU" w:eastAsia="uk-UA"/>
              </w:rPr>
              <w:t>/</w:t>
            </w:r>
            <w:r w:rsidRPr="00FF076B">
              <w:rPr>
                <w:rFonts w:ascii="Times New Roman" w:eastAsia="Times New Roman" w:hAnsi="Times New Roman" w:cs="Times New Roman"/>
                <w:sz w:val="20"/>
                <w:szCs w:val="20"/>
                <w:lang w:eastAsia="uk-UA"/>
              </w:rPr>
              <w:t>год</w:t>
            </w:r>
          </w:p>
        </w:tc>
      </w:tr>
      <w:tr w:rsidR="003A5BFD" w:rsidRPr="003A5BFD" w14:paraId="6C4BD228" w14:textId="77777777" w:rsidTr="00CE46A2">
        <w:trPr>
          <w:cantSplit/>
          <w:trHeight w:val="1039"/>
          <w:tblHeader/>
        </w:trPr>
        <w:tc>
          <w:tcPr>
            <w:tcW w:w="399" w:type="dxa"/>
            <w:vMerge/>
            <w:tcBorders>
              <w:top w:val="single" w:sz="4" w:space="0" w:color="auto"/>
              <w:left w:val="single" w:sz="4" w:space="0" w:color="auto"/>
              <w:bottom w:val="single" w:sz="4" w:space="0" w:color="auto"/>
              <w:right w:val="single" w:sz="4" w:space="0" w:color="auto"/>
            </w:tcBorders>
            <w:vAlign w:val="center"/>
          </w:tcPr>
          <w:p w14:paraId="6E63C2AA" w14:textId="77777777" w:rsidR="003A5BFD" w:rsidRPr="00FF076B" w:rsidRDefault="003A5BFD" w:rsidP="00FF076B">
            <w:pPr>
              <w:suppressAutoHyphens/>
              <w:spacing w:after="0" w:line="240" w:lineRule="auto"/>
              <w:rPr>
                <w:rFonts w:ascii="Times New Roman" w:eastAsia="Times New Roman" w:hAnsi="Times New Roman" w:cs="Times New Roman"/>
                <w:sz w:val="20"/>
                <w:szCs w:val="20"/>
                <w:lang w:eastAsia="uk-UA"/>
              </w:rPr>
            </w:pPr>
          </w:p>
        </w:tc>
        <w:tc>
          <w:tcPr>
            <w:tcW w:w="765" w:type="dxa"/>
            <w:tcBorders>
              <w:top w:val="nil"/>
              <w:left w:val="nil"/>
              <w:bottom w:val="single" w:sz="4" w:space="0" w:color="auto"/>
              <w:right w:val="single" w:sz="4" w:space="0" w:color="auto"/>
            </w:tcBorders>
            <w:noWrap/>
            <w:textDirection w:val="btLr"/>
            <w:vAlign w:val="center"/>
          </w:tcPr>
          <w:p w14:paraId="3E8C77AB"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січень</w:t>
            </w:r>
          </w:p>
        </w:tc>
        <w:tc>
          <w:tcPr>
            <w:tcW w:w="708" w:type="dxa"/>
            <w:tcBorders>
              <w:top w:val="nil"/>
              <w:left w:val="nil"/>
              <w:bottom w:val="single" w:sz="4" w:space="0" w:color="auto"/>
              <w:right w:val="single" w:sz="4" w:space="0" w:color="auto"/>
            </w:tcBorders>
            <w:noWrap/>
            <w:textDirection w:val="btLr"/>
            <w:vAlign w:val="center"/>
          </w:tcPr>
          <w:p w14:paraId="2DD7A035"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лютий</w:t>
            </w:r>
          </w:p>
        </w:tc>
        <w:tc>
          <w:tcPr>
            <w:tcW w:w="709" w:type="dxa"/>
            <w:tcBorders>
              <w:top w:val="nil"/>
              <w:left w:val="nil"/>
              <w:bottom w:val="single" w:sz="4" w:space="0" w:color="auto"/>
              <w:right w:val="single" w:sz="4" w:space="0" w:color="auto"/>
            </w:tcBorders>
            <w:noWrap/>
            <w:textDirection w:val="btLr"/>
            <w:vAlign w:val="center"/>
          </w:tcPr>
          <w:p w14:paraId="4429D6DD"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березень</w:t>
            </w:r>
          </w:p>
        </w:tc>
        <w:tc>
          <w:tcPr>
            <w:tcW w:w="709" w:type="dxa"/>
            <w:tcBorders>
              <w:top w:val="nil"/>
              <w:left w:val="nil"/>
              <w:bottom w:val="single" w:sz="4" w:space="0" w:color="auto"/>
              <w:right w:val="single" w:sz="4" w:space="0" w:color="auto"/>
            </w:tcBorders>
            <w:noWrap/>
            <w:textDirection w:val="btLr"/>
            <w:vAlign w:val="center"/>
          </w:tcPr>
          <w:p w14:paraId="1424AC50"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квітень</w:t>
            </w:r>
          </w:p>
        </w:tc>
        <w:tc>
          <w:tcPr>
            <w:tcW w:w="567" w:type="dxa"/>
            <w:tcBorders>
              <w:top w:val="nil"/>
              <w:left w:val="nil"/>
              <w:bottom w:val="single" w:sz="4" w:space="0" w:color="auto"/>
              <w:right w:val="single" w:sz="4" w:space="0" w:color="auto"/>
            </w:tcBorders>
            <w:noWrap/>
            <w:textDirection w:val="btLr"/>
            <w:vAlign w:val="center"/>
          </w:tcPr>
          <w:p w14:paraId="5DF32C3D"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травень</w:t>
            </w:r>
          </w:p>
        </w:tc>
        <w:tc>
          <w:tcPr>
            <w:tcW w:w="709" w:type="dxa"/>
            <w:tcBorders>
              <w:top w:val="nil"/>
              <w:left w:val="nil"/>
              <w:bottom w:val="single" w:sz="4" w:space="0" w:color="auto"/>
              <w:right w:val="single" w:sz="4" w:space="0" w:color="auto"/>
            </w:tcBorders>
            <w:noWrap/>
            <w:textDirection w:val="btLr"/>
            <w:vAlign w:val="center"/>
          </w:tcPr>
          <w:p w14:paraId="54F4FC52"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червень</w:t>
            </w:r>
          </w:p>
        </w:tc>
        <w:tc>
          <w:tcPr>
            <w:tcW w:w="708" w:type="dxa"/>
            <w:tcBorders>
              <w:top w:val="nil"/>
              <w:left w:val="nil"/>
              <w:bottom w:val="single" w:sz="4" w:space="0" w:color="auto"/>
              <w:right w:val="single" w:sz="4" w:space="0" w:color="auto"/>
            </w:tcBorders>
            <w:noWrap/>
            <w:textDirection w:val="btLr"/>
            <w:vAlign w:val="center"/>
          </w:tcPr>
          <w:p w14:paraId="5580BFA9"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липень</w:t>
            </w:r>
          </w:p>
        </w:tc>
        <w:tc>
          <w:tcPr>
            <w:tcW w:w="709" w:type="dxa"/>
            <w:tcBorders>
              <w:top w:val="nil"/>
              <w:left w:val="nil"/>
              <w:bottom w:val="single" w:sz="4" w:space="0" w:color="auto"/>
              <w:right w:val="single" w:sz="4" w:space="0" w:color="auto"/>
            </w:tcBorders>
            <w:noWrap/>
            <w:textDirection w:val="btLr"/>
            <w:vAlign w:val="center"/>
          </w:tcPr>
          <w:p w14:paraId="4745A97C"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серпень</w:t>
            </w:r>
          </w:p>
        </w:tc>
        <w:tc>
          <w:tcPr>
            <w:tcW w:w="709" w:type="dxa"/>
            <w:tcBorders>
              <w:top w:val="nil"/>
              <w:left w:val="nil"/>
              <w:bottom w:val="single" w:sz="4" w:space="0" w:color="auto"/>
              <w:right w:val="single" w:sz="4" w:space="0" w:color="auto"/>
            </w:tcBorders>
            <w:noWrap/>
            <w:textDirection w:val="btLr"/>
            <w:vAlign w:val="center"/>
          </w:tcPr>
          <w:p w14:paraId="5683D3E3"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вересень</w:t>
            </w:r>
          </w:p>
        </w:tc>
        <w:tc>
          <w:tcPr>
            <w:tcW w:w="709" w:type="dxa"/>
            <w:tcBorders>
              <w:top w:val="nil"/>
              <w:left w:val="nil"/>
              <w:bottom w:val="single" w:sz="4" w:space="0" w:color="auto"/>
              <w:right w:val="single" w:sz="4" w:space="0" w:color="auto"/>
            </w:tcBorders>
            <w:noWrap/>
            <w:textDirection w:val="btLr"/>
            <w:vAlign w:val="center"/>
          </w:tcPr>
          <w:p w14:paraId="1A647D24"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жовтень</w:t>
            </w:r>
          </w:p>
        </w:tc>
        <w:tc>
          <w:tcPr>
            <w:tcW w:w="708" w:type="dxa"/>
            <w:tcBorders>
              <w:top w:val="nil"/>
              <w:left w:val="nil"/>
              <w:bottom w:val="single" w:sz="4" w:space="0" w:color="auto"/>
              <w:right w:val="single" w:sz="4" w:space="0" w:color="auto"/>
            </w:tcBorders>
            <w:noWrap/>
            <w:textDirection w:val="btLr"/>
            <w:vAlign w:val="center"/>
          </w:tcPr>
          <w:p w14:paraId="1C21811B"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листопад</w:t>
            </w:r>
          </w:p>
        </w:tc>
        <w:tc>
          <w:tcPr>
            <w:tcW w:w="709" w:type="dxa"/>
            <w:tcBorders>
              <w:top w:val="nil"/>
              <w:left w:val="nil"/>
              <w:bottom w:val="single" w:sz="4" w:space="0" w:color="auto"/>
              <w:right w:val="single" w:sz="4" w:space="0" w:color="auto"/>
            </w:tcBorders>
            <w:noWrap/>
            <w:textDirection w:val="btLr"/>
            <w:vAlign w:val="center"/>
          </w:tcPr>
          <w:p w14:paraId="4C62B709"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грудень</w:t>
            </w:r>
          </w:p>
        </w:tc>
        <w:tc>
          <w:tcPr>
            <w:tcW w:w="851" w:type="dxa"/>
            <w:tcBorders>
              <w:top w:val="nil"/>
              <w:left w:val="nil"/>
              <w:bottom w:val="single" w:sz="4" w:space="0" w:color="auto"/>
              <w:right w:val="single" w:sz="4" w:space="0" w:color="auto"/>
            </w:tcBorders>
            <w:textDirection w:val="btLr"/>
            <w:vAlign w:val="center"/>
          </w:tcPr>
          <w:p w14:paraId="0214A007" w14:textId="77777777" w:rsidR="003A5BFD" w:rsidRPr="00FF076B" w:rsidRDefault="003A5BFD" w:rsidP="00FF076B">
            <w:pPr>
              <w:suppressAutoHyphens/>
              <w:spacing w:after="0" w:line="240" w:lineRule="auto"/>
              <w:ind w:left="113" w:right="113"/>
              <w:jc w:val="center"/>
              <w:rPr>
                <w:rFonts w:ascii="Times New Roman" w:eastAsia="Times New Roman" w:hAnsi="Times New Roman" w:cs="Times New Roman"/>
                <w:b/>
                <w:sz w:val="20"/>
                <w:szCs w:val="20"/>
                <w:lang w:eastAsia="uk-UA"/>
              </w:rPr>
            </w:pPr>
            <w:r w:rsidRPr="00FF076B">
              <w:rPr>
                <w:rFonts w:ascii="Times New Roman" w:eastAsia="Times New Roman" w:hAnsi="Times New Roman" w:cs="Times New Roman"/>
                <w:b/>
                <w:sz w:val="20"/>
                <w:szCs w:val="20"/>
                <w:lang w:eastAsia="uk-UA"/>
              </w:rPr>
              <w:t>Всього</w:t>
            </w:r>
          </w:p>
        </w:tc>
      </w:tr>
      <w:tr w:rsidR="003A5BFD" w:rsidRPr="003A5BFD" w14:paraId="1EFAE985" w14:textId="77777777" w:rsidTr="00CE46A2">
        <w:trPr>
          <w:cantSplit/>
          <w:trHeight w:val="840"/>
        </w:trPr>
        <w:tc>
          <w:tcPr>
            <w:tcW w:w="399" w:type="dxa"/>
            <w:tcBorders>
              <w:top w:val="nil"/>
              <w:left w:val="single" w:sz="4" w:space="0" w:color="auto"/>
              <w:bottom w:val="single" w:sz="4" w:space="0" w:color="auto"/>
              <w:right w:val="single" w:sz="4" w:space="0" w:color="auto"/>
            </w:tcBorders>
            <w:noWrap/>
            <w:vAlign w:val="center"/>
          </w:tcPr>
          <w:p w14:paraId="33CA296B" w14:textId="77777777" w:rsidR="003A5BFD" w:rsidRPr="00FF076B" w:rsidRDefault="003A5BFD" w:rsidP="00FF076B">
            <w:pPr>
              <w:suppressAutoHyphens/>
              <w:spacing w:after="0" w:line="240" w:lineRule="auto"/>
              <w:ind w:right="-72" w:hanging="107"/>
              <w:jc w:val="center"/>
              <w:rPr>
                <w:rFonts w:ascii="Times New Roman" w:eastAsia="Times New Roman" w:hAnsi="Times New Roman" w:cs="Times New Roman"/>
                <w:sz w:val="20"/>
                <w:szCs w:val="20"/>
                <w:lang w:eastAsia="uk-UA"/>
              </w:rPr>
            </w:pPr>
            <w:r w:rsidRPr="00FF076B">
              <w:rPr>
                <w:rFonts w:ascii="Times New Roman" w:eastAsia="Times New Roman" w:hAnsi="Times New Roman" w:cs="Times New Roman"/>
                <w:sz w:val="20"/>
                <w:szCs w:val="20"/>
                <w:lang w:eastAsia="uk-UA"/>
              </w:rPr>
              <w:t>1.</w:t>
            </w:r>
          </w:p>
        </w:tc>
        <w:tc>
          <w:tcPr>
            <w:tcW w:w="765" w:type="dxa"/>
            <w:tcBorders>
              <w:bottom w:val="single" w:sz="8" w:space="0" w:color="000000"/>
              <w:right w:val="single" w:sz="4" w:space="0" w:color="000000"/>
            </w:tcBorders>
            <w:noWrap/>
            <w:textDirection w:val="btLr"/>
            <w:vAlign w:val="center"/>
          </w:tcPr>
          <w:p w14:paraId="3C18067C" w14:textId="033E3C4B"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4</w:t>
            </w:r>
            <w:r w:rsidRPr="00FF076B">
              <w:rPr>
                <w:rFonts w:ascii="Times New Roman" w:eastAsia="Times New Roman" w:hAnsi="Times New Roman" w:cs="Times New Roman"/>
                <w:bCs/>
                <w:sz w:val="20"/>
                <w:szCs w:val="20"/>
                <w:lang w:eastAsia="uk-UA"/>
              </w:rPr>
              <w:t xml:space="preserve"> 000</w:t>
            </w:r>
          </w:p>
        </w:tc>
        <w:tc>
          <w:tcPr>
            <w:tcW w:w="708" w:type="dxa"/>
            <w:tcBorders>
              <w:bottom w:val="single" w:sz="8" w:space="0" w:color="000000"/>
              <w:right w:val="single" w:sz="4" w:space="0" w:color="000000"/>
            </w:tcBorders>
            <w:noWrap/>
            <w:textDirection w:val="btLr"/>
            <w:vAlign w:val="center"/>
          </w:tcPr>
          <w:p w14:paraId="00BD8F1A" w14:textId="683829C8"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4 5</w:t>
            </w:r>
            <w:r w:rsidRPr="00FF076B">
              <w:rPr>
                <w:rFonts w:ascii="Times New Roman" w:eastAsia="Times New Roman" w:hAnsi="Times New Roman" w:cs="Times New Roman"/>
                <w:bCs/>
                <w:sz w:val="20"/>
                <w:szCs w:val="20"/>
                <w:lang w:eastAsia="uk-UA"/>
              </w:rPr>
              <w:t>00</w:t>
            </w:r>
          </w:p>
        </w:tc>
        <w:tc>
          <w:tcPr>
            <w:tcW w:w="709" w:type="dxa"/>
            <w:tcBorders>
              <w:bottom w:val="single" w:sz="8" w:space="0" w:color="000000"/>
              <w:right w:val="single" w:sz="4" w:space="0" w:color="000000"/>
            </w:tcBorders>
            <w:noWrap/>
            <w:textDirection w:val="btLr"/>
            <w:vAlign w:val="center"/>
          </w:tcPr>
          <w:p w14:paraId="032799F0" w14:textId="2719055D"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4 5</w:t>
            </w:r>
            <w:r w:rsidRPr="00FF076B">
              <w:rPr>
                <w:rFonts w:ascii="Times New Roman" w:eastAsia="Times New Roman" w:hAnsi="Times New Roman" w:cs="Times New Roman"/>
                <w:bCs/>
                <w:sz w:val="20"/>
                <w:szCs w:val="20"/>
                <w:lang w:eastAsia="uk-UA"/>
              </w:rPr>
              <w:t>00</w:t>
            </w:r>
          </w:p>
        </w:tc>
        <w:tc>
          <w:tcPr>
            <w:tcW w:w="709" w:type="dxa"/>
            <w:tcBorders>
              <w:bottom w:val="single" w:sz="8" w:space="0" w:color="000000"/>
              <w:right w:val="single" w:sz="4" w:space="0" w:color="000000"/>
            </w:tcBorders>
            <w:noWrap/>
            <w:textDirection w:val="btLr"/>
            <w:vAlign w:val="center"/>
          </w:tcPr>
          <w:p w14:paraId="2149363A" w14:textId="2A544ACA" w:rsidR="003A5BFD" w:rsidRPr="00FF076B" w:rsidRDefault="003A5BFD" w:rsidP="00FF076B">
            <w:pPr>
              <w:widowControl w:val="0"/>
              <w:suppressAutoHyphens/>
              <w:spacing w:after="0" w:line="240" w:lineRule="auto"/>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4 5</w:t>
            </w:r>
            <w:r w:rsidRPr="00FF076B">
              <w:rPr>
                <w:rFonts w:ascii="Times New Roman" w:eastAsia="Times New Roman" w:hAnsi="Times New Roman" w:cs="Times New Roman"/>
                <w:bCs/>
                <w:sz w:val="20"/>
                <w:szCs w:val="20"/>
                <w:lang w:eastAsia="uk-UA"/>
              </w:rPr>
              <w:t>00</w:t>
            </w:r>
          </w:p>
        </w:tc>
        <w:tc>
          <w:tcPr>
            <w:tcW w:w="567" w:type="dxa"/>
            <w:tcBorders>
              <w:bottom w:val="single" w:sz="8" w:space="0" w:color="000000"/>
              <w:right w:val="single" w:sz="4" w:space="0" w:color="000000"/>
            </w:tcBorders>
            <w:noWrap/>
            <w:textDirection w:val="btLr"/>
            <w:vAlign w:val="center"/>
          </w:tcPr>
          <w:p w14:paraId="10B20A3A" w14:textId="21BA7E86" w:rsidR="003A5BFD" w:rsidRPr="00FF076B" w:rsidRDefault="003A5BFD" w:rsidP="00FF076B">
            <w:pPr>
              <w:widowControl w:val="0"/>
              <w:suppressAutoHyphens/>
              <w:spacing w:after="0" w:line="240" w:lineRule="auto"/>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4</w:t>
            </w:r>
            <w:r w:rsidRPr="00FF076B">
              <w:rPr>
                <w:rFonts w:ascii="Times New Roman" w:eastAsia="Times New Roman" w:hAnsi="Times New Roman" w:cs="Times New Roman"/>
                <w:bCs/>
                <w:sz w:val="20"/>
                <w:szCs w:val="20"/>
                <w:lang w:eastAsia="uk-UA"/>
              </w:rPr>
              <w:t xml:space="preserve"> 000</w:t>
            </w:r>
          </w:p>
        </w:tc>
        <w:tc>
          <w:tcPr>
            <w:tcW w:w="709" w:type="dxa"/>
            <w:tcBorders>
              <w:bottom w:val="single" w:sz="8" w:space="0" w:color="000000"/>
              <w:right w:val="single" w:sz="4" w:space="0" w:color="000000"/>
            </w:tcBorders>
            <w:noWrap/>
            <w:textDirection w:val="btLr"/>
            <w:vAlign w:val="center"/>
          </w:tcPr>
          <w:p w14:paraId="193F1246" w14:textId="0A06A712" w:rsidR="003A5BFD" w:rsidRPr="00FF076B" w:rsidRDefault="003A5BFD" w:rsidP="00FF076B">
            <w:pPr>
              <w:widowControl w:val="0"/>
              <w:suppressAutoHyphens/>
              <w:spacing w:after="0" w:line="240" w:lineRule="auto"/>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3</w:t>
            </w:r>
            <w:r w:rsidRPr="00FF076B">
              <w:rPr>
                <w:rFonts w:ascii="Times New Roman" w:eastAsia="Times New Roman" w:hAnsi="Times New Roman" w:cs="Times New Roman"/>
                <w:bCs/>
                <w:sz w:val="20"/>
                <w:szCs w:val="20"/>
                <w:lang w:eastAsia="uk-UA"/>
              </w:rPr>
              <w:t xml:space="preserve"> 000</w:t>
            </w:r>
          </w:p>
        </w:tc>
        <w:tc>
          <w:tcPr>
            <w:tcW w:w="708" w:type="dxa"/>
            <w:tcBorders>
              <w:bottom w:val="single" w:sz="8" w:space="0" w:color="000000"/>
              <w:right w:val="single" w:sz="4" w:space="0" w:color="000000"/>
            </w:tcBorders>
            <w:noWrap/>
            <w:textDirection w:val="btLr"/>
            <w:vAlign w:val="center"/>
          </w:tcPr>
          <w:p w14:paraId="23ACD64B" w14:textId="4F1AFEAA"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1 5</w:t>
            </w:r>
            <w:r w:rsidRPr="00FF076B">
              <w:rPr>
                <w:rFonts w:ascii="Times New Roman" w:eastAsia="Times New Roman" w:hAnsi="Times New Roman" w:cs="Times New Roman"/>
                <w:bCs/>
                <w:sz w:val="20"/>
                <w:szCs w:val="20"/>
                <w:lang w:eastAsia="uk-UA"/>
              </w:rPr>
              <w:t>00</w:t>
            </w:r>
          </w:p>
        </w:tc>
        <w:tc>
          <w:tcPr>
            <w:tcW w:w="709" w:type="dxa"/>
            <w:tcBorders>
              <w:bottom w:val="single" w:sz="8" w:space="0" w:color="000000"/>
              <w:right w:val="single" w:sz="4" w:space="0" w:color="000000"/>
            </w:tcBorders>
            <w:noWrap/>
            <w:textDirection w:val="btLr"/>
            <w:vAlign w:val="center"/>
          </w:tcPr>
          <w:p w14:paraId="38A5C8AF" w14:textId="3EC85D70" w:rsidR="003A5BFD" w:rsidRPr="00FF076B" w:rsidRDefault="003A5BFD" w:rsidP="00FF076B">
            <w:pPr>
              <w:widowControl w:val="0"/>
              <w:suppressAutoHyphens/>
              <w:spacing w:after="0" w:line="240" w:lineRule="auto"/>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1 5</w:t>
            </w:r>
            <w:r w:rsidRPr="00FF076B">
              <w:rPr>
                <w:rFonts w:ascii="Times New Roman" w:eastAsia="Times New Roman" w:hAnsi="Times New Roman" w:cs="Times New Roman"/>
                <w:bCs/>
                <w:sz w:val="20"/>
                <w:szCs w:val="20"/>
                <w:lang w:eastAsia="uk-UA"/>
              </w:rPr>
              <w:t>00</w:t>
            </w:r>
          </w:p>
        </w:tc>
        <w:tc>
          <w:tcPr>
            <w:tcW w:w="709" w:type="dxa"/>
            <w:tcBorders>
              <w:bottom w:val="single" w:sz="8" w:space="0" w:color="000000"/>
              <w:right w:val="single" w:sz="4" w:space="0" w:color="000000"/>
            </w:tcBorders>
            <w:noWrap/>
            <w:textDirection w:val="btLr"/>
            <w:vAlign w:val="center"/>
          </w:tcPr>
          <w:p w14:paraId="4B10C411" w14:textId="5709A345"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 xml:space="preserve">4 </w:t>
            </w:r>
            <w:r w:rsidRPr="00FF076B">
              <w:rPr>
                <w:rFonts w:ascii="Times New Roman" w:eastAsia="Times New Roman" w:hAnsi="Times New Roman" w:cs="Times New Roman"/>
                <w:bCs/>
                <w:sz w:val="20"/>
                <w:szCs w:val="20"/>
                <w:lang w:eastAsia="uk-UA"/>
              </w:rPr>
              <w:t>000</w:t>
            </w:r>
          </w:p>
        </w:tc>
        <w:tc>
          <w:tcPr>
            <w:tcW w:w="709" w:type="dxa"/>
            <w:tcBorders>
              <w:bottom w:val="single" w:sz="8" w:space="0" w:color="000000"/>
              <w:right w:val="single" w:sz="4" w:space="0" w:color="000000"/>
            </w:tcBorders>
            <w:noWrap/>
            <w:textDirection w:val="btLr"/>
            <w:vAlign w:val="center"/>
          </w:tcPr>
          <w:p w14:paraId="5D3EA447" w14:textId="07D857F0"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4 5</w:t>
            </w:r>
            <w:r w:rsidRPr="00FF076B">
              <w:rPr>
                <w:rFonts w:ascii="Times New Roman" w:eastAsia="Times New Roman" w:hAnsi="Times New Roman" w:cs="Times New Roman"/>
                <w:bCs/>
                <w:sz w:val="20"/>
                <w:szCs w:val="20"/>
                <w:lang w:eastAsia="uk-UA"/>
              </w:rPr>
              <w:t>00</w:t>
            </w:r>
          </w:p>
        </w:tc>
        <w:tc>
          <w:tcPr>
            <w:tcW w:w="708" w:type="dxa"/>
            <w:tcBorders>
              <w:bottom w:val="single" w:sz="8" w:space="0" w:color="000000"/>
              <w:right w:val="single" w:sz="4" w:space="0" w:color="000000"/>
            </w:tcBorders>
            <w:noWrap/>
            <w:textDirection w:val="btLr"/>
            <w:vAlign w:val="center"/>
          </w:tcPr>
          <w:p w14:paraId="47312B68" w14:textId="5BE806F7"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color w:val="000000"/>
                <w:sz w:val="20"/>
                <w:szCs w:val="20"/>
                <w:lang w:eastAsia="uk-UA"/>
              </w:rPr>
            </w:pPr>
            <w:r w:rsidRPr="00CE46A2">
              <w:rPr>
                <w:rFonts w:ascii="Times New Roman" w:eastAsia="Times New Roman" w:hAnsi="Times New Roman" w:cs="Times New Roman"/>
                <w:color w:val="000000"/>
                <w:sz w:val="20"/>
                <w:szCs w:val="20"/>
                <w:lang w:eastAsia="uk-UA"/>
              </w:rPr>
              <w:t>4 5</w:t>
            </w:r>
            <w:r w:rsidRPr="00FF076B">
              <w:rPr>
                <w:rFonts w:ascii="Times New Roman" w:eastAsia="Times New Roman" w:hAnsi="Times New Roman" w:cs="Times New Roman"/>
                <w:color w:val="000000"/>
                <w:sz w:val="20"/>
                <w:szCs w:val="20"/>
                <w:lang w:eastAsia="uk-UA"/>
              </w:rPr>
              <w:t>00</w:t>
            </w:r>
          </w:p>
        </w:tc>
        <w:tc>
          <w:tcPr>
            <w:tcW w:w="709" w:type="dxa"/>
            <w:tcBorders>
              <w:bottom w:val="single" w:sz="8" w:space="0" w:color="000000"/>
              <w:right w:val="single" w:sz="4" w:space="0" w:color="000000"/>
            </w:tcBorders>
            <w:noWrap/>
            <w:textDirection w:val="btLr"/>
            <w:vAlign w:val="center"/>
          </w:tcPr>
          <w:p w14:paraId="445B1909" w14:textId="63F00B48" w:rsidR="003A5BFD" w:rsidRPr="00FF076B" w:rsidRDefault="003A5BFD" w:rsidP="00FF076B">
            <w:pPr>
              <w:widowControl w:val="0"/>
              <w:suppressAutoHyphens/>
              <w:spacing w:after="0" w:line="240" w:lineRule="auto"/>
              <w:ind w:left="113" w:right="113"/>
              <w:jc w:val="center"/>
              <w:rPr>
                <w:rFonts w:ascii="Times New Roman" w:eastAsia="Times New Roman" w:hAnsi="Times New Roman" w:cs="Times New Roman"/>
                <w:bCs/>
                <w:sz w:val="20"/>
                <w:szCs w:val="20"/>
                <w:lang w:eastAsia="uk-UA"/>
              </w:rPr>
            </w:pPr>
            <w:r w:rsidRPr="00CE46A2">
              <w:rPr>
                <w:rFonts w:ascii="Times New Roman" w:eastAsia="Times New Roman" w:hAnsi="Times New Roman" w:cs="Times New Roman"/>
                <w:bCs/>
                <w:sz w:val="20"/>
                <w:szCs w:val="20"/>
                <w:lang w:eastAsia="uk-UA"/>
              </w:rPr>
              <w:t xml:space="preserve"> 4 5</w:t>
            </w:r>
            <w:r w:rsidRPr="00FF076B">
              <w:rPr>
                <w:rFonts w:ascii="Times New Roman" w:eastAsia="Times New Roman" w:hAnsi="Times New Roman" w:cs="Times New Roman"/>
                <w:bCs/>
                <w:sz w:val="20"/>
                <w:szCs w:val="20"/>
                <w:lang w:eastAsia="uk-UA"/>
              </w:rPr>
              <w:t>00</w:t>
            </w:r>
          </w:p>
        </w:tc>
        <w:tc>
          <w:tcPr>
            <w:tcW w:w="851" w:type="dxa"/>
            <w:tcBorders>
              <w:top w:val="nil"/>
              <w:left w:val="nil"/>
              <w:bottom w:val="single" w:sz="8" w:space="0" w:color="auto"/>
              <w:right w:val="single" w:sz="8" w:space="0" w:color="auto"/>
            </w:tcBorders>
            <w:noWrap/>
            <w:textDirection w:val="btLr"/>
            <w:vAlign w:val="center"/>
          </w:tcPr>
          <w:p w14:paraId="75DC4974" w14:textId="343B17E5" w:rsidR="003A5BFD" w:rsidRPr="00FF076B" w:rsidRDefault="003A5BFD" w:rsidP="00FF076B">
            <w:pPr>
              <w:suppressAutoHyphens/>
              <w:spacing w:after="0" w:line="240" w:lineRule="auto"/>
              <w:jc w:val="center"/>
              <w:rPr>
                <w:rFonts w:ascii="Times New Roman" w:eastAsia="Times New Roman" w:hAnsi="Times New Roman" w:cs="Times New Roman"/>
                <w:b/>
                <w:bCs/>
                <w:sz w:val="20"/>
                <w:szCs w:val="20"/>
                <w:highlight w:val="yellow"/>
                <w:lang w:eastAsia="uk-UA"/>
              </w:rPr>
            </w:pPr>
            <w:r w:rsidRPr="00CE46A2">
              <w:rPr>
                <w:rFonts w:ascii="Times New Roman" w:eastAsia="Times New Roman" w:hAnsi="Times New Roman" w:cs="Times New Roman"/>
                <w:b/>
                <w:bCs/>
                <w:sz w:val="20"/>
                <w:szCs w:val="20"/>
                <w:lang w:eastAsia="uk-UA"/>
              </w:rPr>
              <w:t>45</w:t>
            </w:r>
            <w:r w:rsidRPr="00FF076B">
              <w:rPr>
                <w:rFonts w:ascii="Times New Roman" w:eastAsia="Times New Roman" w:hAnsi="Times New Roman" w:cs="Times New Roman"/>
                <w:b/>
                <w:bCs/>
                <w:sz w:val="20"/>
                <w:szCs w:val="20"/>
                <w:lang w:eastAsia="uk-UA"/>
              </w:rPr>
              <w:t xml:space="preserve"> 000</w:t>
            </w:r>
          </w:p>
        </w:tc>
      </w:tr>
    </w:tbl>
    <w:p w14:paraId="1ADD48E5" w14:textId="77777777" w:rsidR="00FF076B" w:rsidRPr="00FF076B" w:rsidRDefault="00FF076B" w:rsidP="00FF076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p>
    <w:p w14:paraId="364227CC" w14:textId="77777777" w:rsidR="00FF076B" w:rsidRPr="00FF076B" w:rsidRDefault="00FF076B" w:rsidP="00FF076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FF076B">
        <w:rPr>
          <w:rFonts w:ascii="Times New Roman" w:eastAsia="Times New Roman" w:hAnsi="Times New Roman" w:cs="Times New Roman"/>
          <w:b/>
          <w:color w:val="000000"/>
          <w:lang w:eastAsia="ru-RU"/>
        </w:rPr>
        <w:lastRenderedPageBreak/>
        <w:t xml:space="preserve">Оплата послуг з розподілу електричної енергії та компенсації перетікань реактивної електричної енергії – здійснюється Споживачем самостійно по відповідно укладених договорах з оператором системи розподілу. </w:t>
      </w:r>
    </w:p>
    <w:p w14:paraId="22FD9634" w14:textId="77777777" w:rsidR="00FF076B" w:rsidRPr="00FF076B" w:rsidRDefault="00FF076B" w:rsidP="00FF076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pacing w:val="-2"/>
        </w:rPr>
      </w:pPr>
    </w:p>
    <w:p w14:paraId="7577FB3D" w14:textId="77777777" w:rsidR="00FF076B" w:rsidRPr="00FF076B" w:rsidRDefault="00FF076B" w:rsidP="00FF076B">
      <w:pPr>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16EE55C3" w14:textId="77777777" w:rsidR="00FF076B" w:rsidRPr="00FF076B" w:rsidRDefault="00FF076B" w:rsidP="00FF076B">
      <w:pPr>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14:paraId="505CE465"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xml:space="preserve"> </w:t>
      </w:r>
    </w:p>
    <w:p w14:paraId="16B2C645"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При поданні пропозицій та постачанні електричної енергії Учасником мають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636CF4CB"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Закон України від 14.08.2014р. №  1644-VII «Про санкції» (зі змінами);</w:t>
      </w:r>
    </w:p>
    <w:p w14:paraId="65F804A2"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(зі змінами);</w:t>
      </w:r>
    </w:p>
    <w:p w14:paraId="76D6A279"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xml:space="preserve">- Закон України від 16.04.1991р. № 959-XII «Про зовнішньоекономічну діяльність» </w:t>
      </w:r>
      <w:r w:rsidRPr="00FF076B">
        <w:rPr>
          <w:rFonts w:ascii="Times New Roman" w:eastAsia="Times New Roman" w:hAnsi="Times New Roman" w:cs="Times New Roman"/>
          <w:color w:val="000000"/>
          <w:lang w:eastAsia="ru-RU"/>
        </w:rPr>
        <w:br/>
        <w:t>(зі змінами);</w:t>
      </w:r>
    </w:p>
    <w:p w14:paraId="2324042E"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7C114E1"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054AD01D"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221E89E1"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089C5010"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6FB828B0"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06FDCE98"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Постанова КМУ від 30.12.2015 № 1147 «Про заборону ввезення на митну територію України товарів, що походять з Російської Федерації» (зі змінами);</w:t>
      </w:r>
    </w:p>
    <w:p w14:paraId="51EB4B00"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Постанова КМУ від 30.12.2015 № 1146 «Про ставки ввізного мита стосовно товарів, що походять з Російської Федерації» (зі змінами);</w:t>
      </w:r>
    </w:p>
    <w:p w14:paraId="4AA9182A"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5410E2F1"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r w:rsidRPr="00FF076B">
        <w:rPr>
          <w:rFonts w:ascii="Times New Roman" w:eastAsia="Times New Roman" w:hAnsi="Times New Roman" w:cs="Times New Roman"/>
          <w:color w:val="000000"/>
          <w:lang w:eastAsia="ru-RU"/>
        </w:rPr>
        <w:t>- інші нормативно-правові акти щодо запровадження спеціальних економічних та інших обмежувальних заходів.</w:t>
      </w:r>
    </w:p>
    <w:p w14:paraId="26DF0FAB" w14:textId="77777777" w:rsidR="00FF076B" w:rsidRPr="00FF076B" w:rsidRDefault="00FF076B" w:rsidP="00FF076B">
      <w:pPr>
        <w:tabs>
          <w:tab w:val="left" w:pos="709"/>
        </w:tabs>
        <w:suppressAutoHyphens/>
        <w:spacing w:after="0" w:line="240" w:lineRule="auto"/>
        <w:ind w:left="-142" w:firstLine="567"/>
        <w:jc w:val="both"/>
        <w:rPr>
          <w:rFonts w:ascii="Times New Roman" w:eastAsia="Times New Roman" w:hAnsi="Times New Roman" w:cs="Times New Roman"/>
          <w:color w:val="000000"/>
          <w:lang w:eastAsia="ru-RU"/>
        </w:rPr>
      </w:pPr>
    </w:p>
    <w:p w14:paraId="5668DDF9" w14:textId="77777777" w:rsidR="00FF076B" w:rsidRPr="00FF076B" w:rsidRDefault="00FF076B" w:rsidP="00FF076B">
      <w:pPr>
        <w:widowControl w:val="0"/>
        <w:tabs>
          <w:tab w:val="left" w:pos="862"/>
        </w:tabs>
        <w:spacing w:after="0" w:line="240" w:lineRule="auto"/>
        <w:ind w:firstLine="567"/>
        <w:rPr>
          <w:rFonts w:ascii="Times New Roman" w:eastAsia="Times New Roman" w:hAnsi="Times New Roman" w:cs="Times New Roman"/>
          <w:b/>
          <w:color w:val="000000"/>
          <w:lang w:eastAsia="ru-RU"/>
        </w:rPr>
      </w:pPr>
      <w:r w:rsidRPr="00FF076B">
        <w:rPr>
          <w:rFonts w:ascii="Times New Roman" w:eastAsia="Times New Roman" w:hAnsi="Times New Roman" w:cs="Times New Roman"/>
          <w:b/>
          <w:color w:val="000000"/>
          <w:lang w:eastAsia="ru-RU"/>
        </w:rPr>
        <w:t>Ціна на електричну енергію</w:t>
      </w:r>
    </w:p>
    <w:p w14:paraId="101884E8" w14:textId="77777777" w:rsidR="00FF076B" w:rsidRPr="00FF076B" w:rsidRDefault="00FF076B" w:rsidP="00FF076B">
      <w:pPr>
        <w:widowControl w:val="0"/>
        <w:tabs>
          <w:tab w:val="left" w:pos="862"/>
        </w:tabs>
        <w:spacing w:after="0" w:line="240" w:lineRule="auto"/>
        <w:ind w:firstLine="567"/>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Ціна за електричну енергію включає тариф на послуги з передачі електричної енергії, а також обов’язкові платежі, збори, митні тарифи, податки, ризики,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 Опла</w:t>
      </w:r>
      <w:r w:rsidRPr="00FF076B">
        <w:rPr>
          <w:rFonts w:ascii="Times New Roman" w:eastAsia="Times New Roman" w:hAnsi="Times New Roman" w:cs="Times New Roman"/>
          <w:lang w:val="ru-RU" w:eastAsia="ru-RU"/>
        </w:rPr>
        <w:t>ту</w:t>
      </w:r>
      <w:r w:rsidRPr="00FF076B">
        <w:rPr>
          <w:rFonts w:ascii="Times New Roman" w:eastAsia="Times New Roman" w:hAnsi="Times New Roman" w:cs="Times New Roman"/>
          <w:lang w:eastAsia="ru-RU"/>
        </w:rPr>
        <w:t xml:space="preserve"> послуг з розподілу електричної енергії Споживач здійснює безпосередньо ОСР.</w:t>
      </w:r>
    </w:p>
    <w:p w14:paraId="17AF7DE4" w14:textId="0CCB1AD8" w:rsidR="00FF076B" w:rsidRPr="00FF076B" w:rsidRDefault="00FF076B" w:rsidP="00FF076B">
      <w:pPr>
        <w:tabs>
          <w:tab w:val="left" w:pos="993"/>
        </w:tabs>
        <w:spacing w:after="120" w:line="276" w:lineRule="auto"/>
        <w:ind w:firstLine="567"/>
        <w:contextualSpacing/>
        <w:jc w:val="both"/>
        <w:rPr>
          <w:rFonts w:ascii="Times New Roman" w:eastAsia="Times New Roman" w:hAnsi="Times New Roman" w:cs="Times New Roman"/>
          <w:color w:val="000000"/>
        </w:rPr>
      </w:pPr>
      <w:r w:rsidRPr="00FF076B">
        <w:rPr>
          <w:rFonts w:ascii="Times New Roman" w:eastAsia="Times New Roman" w:hAnsi="Times New Roman" w:cs="Times New Roman"/>
          <w:color w:val="000000"/>
        </w:rPr>
        <w:t>Ціна електричної енергії розраховується відповідно до Порядку визначення вартості електричної енергії</w:t>
      </w:r>
      <w:r w:rsidR="00011F3F" w:rsidRPr="00011F3F">
        <w:rPr>
          <w:rFonts w:ascii="Times New Roman" w:eastAsia="Times New Roman" w:hAnsi="Times New Roman" w:cs="Times New Roman"/>
          <w:color w:val="000000"/>
        </w:rPr>
        <w:t>.</w:t>
      </w:r>
    </w:p>
    <w:bookmarkEnd w:id="3"/>
    <w:p w14:paraId="39020F3F" w14:textId="77777777" w:rsidR="00FF076B" w:rsidRPr="00FF076B" w:rsidRDefault="00FF076B" w:rsidP="00FF076B">
      <w:pPr>
        <w:widowControl w:val="0"/>
        <w:spacing w:before="80" w:after="0" w:line="240" w:lineRule="auto"/>
        <w:ind w:firstLine="567"/>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Примітки:</w:t>
      </w:r>
    </w:p>
    <w:p w14:paraId="1F0FB556" w14:textId="77777777" w:rsidR="00FF076B" w:rsidRPr="00FF076B" w:rsidRDefault="00FF076B" w:rsidP="00FF076B">
      <w:pPr>
        <w:widowControl w:val="0"/>
        <w:spacing w:before="80" w:after="0" w:line="240" w:lineRule="auto"/>
        <w:ind w:firstLine="567"/>
        <w:jc w:val="both"/>
        <w:rPr>
          <w:rFonts w:ascii="Times New Roman" w:eastAsia="Times New Roman" w:hAnsi="Times New Roman" w:cs="Times New Roman"/>
          <w:i/>
          <w:lang w:eastAsia="ru-RU"/>
        </w:rPr>
      </w:pPr>
      <w:r w:rsidRPr="00FF076B">
        <w:rPr>
          <w:rFonts w:ascii="Times New Roman" w:eastAsia="Times New Roman" w:hAnsi="Times New Roman" w:cs="Times New Roman"/>
          <w:i/>
          <w:lang w:eastAsia="ru-RU"/>
        </w:rPr>
        <w:t xml:space="preserve">Будь-яке посилання у даному Додатку на конкретну торговельну марку чи фірму, патент, </w:t>
      </w:r>
      <w:r w:rsidRPr="00FF076B">
        <w:rPr>
          <w:rFonts w:ascii="Times New Roman" w:eastAsia="Times New Roman" w:hAnsi="Times New Roman" w:cs="Times New Roman"/>
          <w:i/>
          <w:lang w:eastAsia="ru-RU"/>
        </w:rPr>
        <w:lastRenderedPageBreak/>
        <w:t>конструкцію або тип предмета закупівлі, джерело його походження або виробника слід вважати як – «або еквівалент»</w:t>
      </w:r>
    </w:p>
    <w:p w14:paraId="38AC68BA" w14:textId="77777777" w:rsidR="00FF076B" w:rsidRPr="00FF076B" w:rsidRDefault="00FF076B" w:rsidP="00FF076B">
      <w:pPr>
        <w:widowControl w:val="0"/>
        <w:spacing w:before="80" w:after="0" w:line="240" w:lineRule="auto"/>
        <w:ind w:firstLine="567"/>
        <w:jc w:val="both"/>
        <w:rPr>
          <w:rFonts w:ascii="Times New Roman" w:eastAsia="Times New Roman" w:hAnsi="Times New Roman" w:cs="Times New Roman"/>
          <w:i/>
          <w:lang w:eastAsia="ru-RU"/>
        </w:rPr>
      </w:pPr>
      <w:r w:rsidRPr="00FF076B">
        <w:rPr>
          <w:rFonts w:ascii="Times New Roman" w:eastAsia="Times New Roman" w:hAnsi="Times New Roman" w:cs="Times New Roman"/>
          <w:i/>
          <w:lang w:eastAsia="ru-RU"/>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93A8229" w14:textId="77777777" w:rsidR="00FF076B" w:rsidRPr="00FF076B" w:rsidRDefault="00FF076B" w:rsidP="00FF076B">
      <w:pPr>
        <w:widowControl w:val="0"/>
        <w:spacing w:before="80" w:after="0" w:line="240" w:lineRule="auto"/>
        <w:ind w:firstLine="567"/>
        <w:jc w:val="both"/>
        <w:rPr>
          <w:rFonts w:ascii="Times New Roman" w:eastAsia="Times New Roman" w:hAnsi="Times New Roman" w:cs="Times New Roman"/>
          <w:lang w:eastAsia="ru-RU"/>
        </w:rPr>
      </w:pPr>
      <w:r w:rsidRPr="00FF076B">
        <w:rPr>
          <w:rFonts w:ascii="Times New Roman" w:eastAsia="Times New Roman" w:hAnsi="Times New Roman" w:cs="Times New Roman"/>
          <w:i/>
          <w:lang w:eastAsia="ru-RU"/>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з учасників, при його використанні.</w:t>
      </w:r>
      <w:r w:rsidRPr="00FF076B">
        <w:rPr>
          <w:rFonts w:ascii="Times New Roman" w:eastAsia="Times New Roman" w:hAnsi="Times New Roman" w:cs="Times New Roman"/>
          <w:lang w:eastAsia="ru-RU"/>
        </w:rPr>
        <w:t xml:space="preserve"> </w:t>
      </w:r>
    </w:p>
    <w:p w14:paraId="2690AEC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06B7D9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C410CC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59497E6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D4A8C3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3404D48"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6B8502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5D3B57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69E212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4BCC33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900BE15"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608965F"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243158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BEF0BE5"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4608B7D"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759FC2F"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F94BD8C"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BC752E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7A793C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3A6E25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C4D3EF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FDA4B2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A2654BC"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46B07A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09150D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05726A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7ACBD5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10368CF"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C65EF8F"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D72210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EF5E77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3CD3AE9"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848023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CE74585"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56762619"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9A01082"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C99277C"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1A4117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1CF88D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23ED148"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FB356F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B21FD1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C8084A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076A549"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52CD7C9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4ED86BC"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CD98E2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DC2E91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547609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2A53DD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292602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79BC2F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BD7BCFA" w14:textId="72BA13F0"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6750BB48" w14:textId="0862DD1A" w:rsidR="007A6B25" w:rsidRDefault="007A6B25" w:rsidP="007A6B25">
      <w:pPr>
        <w:spacing w:after="0" w:line="276" w:lineRule="auto"/>
        <w:jc w:val="center"/>
        <w:rPr>
          <w:rFonts w:ascii="Times New Roman" w:eastAsia="Tahoma" w:hAnsi="Times New Roman" w:cs="Times New Roman"/>
          <w:b/>
          <w:sz w:val="24"/>
          <w:szCs w:val="24"/>
          <w:lang w:eastAsia="zh-CN" w:bidi="hi-IN"/>
        </w:rPr>
      </w:pPr>
      <w:r w:rsidRPr="00B803C8">
        <w:rPr>
          <w:rFonts w:ascii="Times New Roman" w:eastAsia="Tahoma" w:hAnsi="Times New Roman" w:cs="Times New Roman"/>
          <w:b/>
          <w:sz w:val="24"/>
          <w:szCs w:val="24"/>
          <w:lang w:eastAsia="zh-CN" w:bidi="hi-IN"/>
        </w:rPr>
        <w:t>ПРОЄКТ ДОГОВОРУ</w:t>
      </w:r>
    </w:p>
    <w:p w14:paraId="2E7C7CE5" w14:textId="77777777" w:rsidR="00646D5C" w:rsidRPr="00646D5C" w:rsidRDefault="00646D5C" w:rsidP="00646D5C">
      <w:pPr>
        <w:keepNext/>
        <w:widowControl w:val="0"/>
        <w:spacing w:after="0" w:line="240" w:lineRule="auto"/>
        <w:jc w:val="center"/>
        <w:outlineLvl w:val="2"/>
        <w:rPr>
          <w:rFonts w:ascii="Times New Roman" w:eastAsia="Times New Roman" w:hAnsi="Times New Roman" w:cs="Times New Roman"/>
          <w:b/>
          <w:bCs/>
          <w:lang w:eastAsia="uk-UA"/>
        </w:rPr>
      </w:pPr>
      <w:r w:rsidRPr="00646D5C">
        <w:rPr>
          <w:rFonts w:ascii="Times New Roman" w:eastAsia="Times New Roman" w:hAnsi="Times New Roman" w:cs="Times New Roman"/>
          <w:b/>
          <w:bCs/>
          <w:lang w:eastAsia="uk-UA"/>
        </w:rPr>
        <w:t>про постачання електричної енергії споживачу</w:t>
      </w:r>
    </w:p>
    <w:p w14:paraId="78D022CC" w14:textId="77777777" w:rsidR="00646D5C" w:rsidRPr="00646D5C" w:rsidRDefault="00646D5C" w:rsidP="00646D5C">
      <w:pPr>
        <w:widowControl w:val="0"/>
        <w:spacing w:after="0" w:line="240" w:lineRule="auto"/>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 xml:space="preserve">        ____________</w:t>
      </w:r>
      <w:r w:rsidRPr="00646D5C">
        <w:rPr>
          <w:rFonts w:ascii="Times New Roman" w:eastAsia="Times New Roman" w:hAnsi="Times New Roman" w:cs="Times New Roman"/>
          <w:color w:val="000000"/>
          <w:sz w:val="24"/>
          <w:szCs w:val="24"/>
          <w:lang w:eastAsia="ru-RU"/>
        </w:rPr>
        <w:tab/>
        <w:t xml:space="preserve">     </w:t>
      </w:r>
      <w:r w:rsidRPr="00646D5C">
        <w:rPr>
          <w:rFonts w:ascii="Times New Roman" w:eastAsia="Times New Roman" w:hAnsi="Times New Roman" w:cs="Times New Roman"/>
          <w:color w:val="000000"/>
          <w:sz w:val="24"/>
          <w:szCs w:val="24"/>
          <w:lang w:eastAsia="ru-RU"/>
        </w:rPr>
        <w:tab/>
      </w:r>
      <w:r w:rsidRPr="00646D5C">
        <w:rPr>
          <w:rFonts w:ascii="Times New Roman" w:eastAsia="Times New Roman" w:hAnsi="Times New Roman" w:cs="Times New Roman"/>
          <w:color w:val="000000"/>
          <w:sz w:val="24"/>
          <w:szCs w:val="24"/>
          <w:lang w:eastAsia="ru-RU"/>
        </w:rPr>
        <w:tab/>
      </w:r>
      <w:r w:rsidRPr="00646D5C">
        <w:rPr>
          <w:rFonts w:ascii="Times New Roman" w:eastAsia="Times New Roman" w:hAnsi="Times New Roman" w:cs="Times New Roman"/>
          <w:color w:val="000000"/>
          <w:sz w:val="24"/>
          <w:szCs w:val="24"/>
          <w:lang w:eastAsia="ru-RU"/>
        </w:rPr>
        <w:tab/>
      </w:r>
      <w:r w:rsidRPr="00646D5C">
        <w:rPr>
          <w:rFonts w:ascii="Times New Roman" w:eastAsia="Times New Roman" w:hAnsi="Times New Roman" w:cs="Times New Roman"/>
          <w:color w:val="000000"/>
          <w:sz w:val="24"/>
          <w:szCs w:val="24"/>
          <w:lang w:eastAsia="ru-RU"/>
        </w:rPr>
        <w:tab/>
      </w:r>
      <w:r w:rsidRPr="00646D5C">
        <w:rPr>
          <w:rFonts w:ascii="Times New Roman" w:eastAsia="Times New Roman" w:hAnsi="Times New Roman" w:cs="Times New Roman"/>
          <w:color w:val="000000"/>
          <w:sz w:val="24"/>
          <w:szCs w:val="24"/>
          <w:lang w:eastAsia="ru-RU"/>
        </w:rPr>
        <w:tab/>
      </w:r>
      <w:r w:rsidRPr="00646D5C">
        <w:rPr>
          <w:rFonts w:ascii="Times New Roman" w:eastAsia="Times New Roman" w:hAnsi="Times New Roman" w:cs="Times New Roman"/>
          <w:color w:val="000000"/>
          <w:sz w:val="24"/>
          <w:szCs w:val="24"/>
          <w:lang w:eastAsia="ru-RU"/>
        </w:rPr>
        <w:tab/>
      </w:r>
      <w:r w:rsidRPr="00646D5C">
        <w:rPr>
          <w:rFonts w:ascii="Times New Roman" w:eastAsia="Times New Roman" w:hAnsi="Times New Roman" w:cs="Times New Roman"/>
          <w:color w:val="000000"/>
          <w:sz w:val="24"/>
          <w:szCs w:val="24"/>
          <w:lang w:eastAsia="ru-RU"/>
        </w:rPr>
        <w:tab/>
        <w:t xml:space="preserve">    _________________</w:t>
      </w:r>
    </w:p>
    <w:p w14:paraId="63D3E27F" w14:textId="77777777" w:rsidR="00646D5C" w:rsidRPr="00646D5C" w:rsidRDefault="00646D5C" w:rsidP="00646D5C">
      <w:pPr>
        <w:widowControl w:val="0"/>
        <w:tabs>
          <w:tab w:val="left" w:pos="720"/>
        </w:tabs>
        <w:spacing w:after="0" w:line="240" w:lineRule="auto"/>
        <w:rPr>
          <w:rFonts w:ascii="Times New Roman" w:eastAsia="Times New Roman" w:hAnsi="Times New Roman" w:cs="Times New Roman"/>
          <w:color w:val="000000"/>
          <w:sz w:val="18"/>
          <w:szCs w:val="20"/>
          <w:lang w:eastAsia="ru-RU"/>
        </w:rPr>
      </w:pPr>
      <w:r w:rsidRPr="00646D5C">
        <w:rPr>
          <w:rFonts w:ascii="Times New Roman" w:eastAsia="Times New Roman" w:hAnsi="Times New Roman" w:cs="Times New Roman"/>
          <w:color w:val="000000"/>
          <w:sz w:val="18"/>
          <w:szCs w:val="20"/>
          <w:lang w:eastAsia="ru-RU"/>
        </w:rPr>
        <w:t xml:space="preserve">            (місце укладення)                                                                                                                                                             (дата)</w:t>
      </w:r>
    </w:p>
    <w:p w14:paraId="52A4FBAD" w14:textId="77777777" w:rsidR="00646D5C" w:rsidRPr="00646D5C" w:rsidRDefault="00646D5C" w:rsidP="00646D5C">
      <w:pPr>
        <w:keepNext/>
        <w:widowControl w:val="0"/>
        <w:spacing w:after="0" w:line="240" w:lineRule="auto"/>
        <w:jc w:val="center"/>
        <w:outlineLvl w:val="2"/>
        <w:rPr>
          <w:rFonts w:ascii="Times New Roman" w:eastAsia="Times New Roman" w:hAnsi="Times New Roman" w:cs="Times New Roman"/>
          <w:b/>
          <w:bCs/>
          <w:sz w:val="16"/>
          <w:lang w:eastAsia="uk-UA"/>
        </w:rPr>
      </w:pPr>
    </w:p>
    <w:p w14:paraId="1E57F803" w14:textId="0819391F" w:rsidR="00646D5C" w:rsidRPr="00646D5C" w:rsidRDefault="00646D5C" w:rsidP="00646D5C">
      <w:pPr>
        <w:keepNext/>
        <w:widowControl w:val="0"/>
        <w:spacing w:after="0" w:line="240" w:lineRule="auto"/>
        <w:jc w:val="both"/>
        <w:outlineLvl w:val="2"/>
        <w:rPr>
          <w:rFonts w:ascii="Times New Roman" w:eastAsia="Times New Roman" w:hAnsi="Times New Roman" w:cs="Times New Roman"/>
          <w:b/>
          <w:bCs/>
          <w:lang w:eastAsia="uk-UA"/>
        </w:rPr>
      </w:pPr>
      <w:r w:rsidRPr="00646D5C">
        <w:rPr>
          <w:rFonts w:ascii="Times New Roman" w:eastAsia="Times New Roman" w:hAnsi="Times New Roman" w:cs="Times New Roman"/>
          <w:b/>
          <w:bCs/>
          <w:u w:val="single"/>
          <w:lang w:eastAsia="uk-UA"/>
        </w:rPr>
        <w:t xml:space="preserve">______________________________________________________ </w:t>
      </w:r>
      <w:r w:rsidRPr="00646D5C">
        <w:rPr>
          <w:rFonts w:ascii="Times New Roman" w:eastAsia="Times New Roman" w:hAnsi="Times New Roman" w:cs="Times New Roman"/>
          <w:bCs/>
          <w:lang w:eastAsia="uk-UA"/>
        </w:rPr>
        <w:t xml:space="preserve">(далі - Постачальник), що діє на підставі___________________________, </w:t>
      </w:r>
      <w:r w:rsidRPr="00646D5C">
        <w:rPr>
          <w:rFonts w:ascii="Times New Roman" w:eastAsia="Times New Roman" w:hAnsi="Times New Roman" w:cs="Times New Roman"/>
          <w:bCs/>
          <w:szCs w:val="26"/>
          <w:lang w:eastAsia="uk-UA"/>
        </w:rPr>
        <w:t>в особі _____________________________________, що діє на підставі ______________________________________________,т</w:t>
      </w:r>
      <w:r w:rsidRPr="00646D5C">
        <w:rPr>
          <w:rFonts w:ascii="Times New Roman" w:eastAsia="Times New Roman" w:hAnsi="Times New Roman" w:cs="Times New Roman"/>
          <w:bCs/>
          <w:lang w:eastAsia="uk-UA"/>
        </w:rPr>
        <w:t xml:space="preserve">а </w:t>
      </w:r>
      <w:r w:rsidRPr="00646D5C">
        <w:rPr>
          <w:rFonts w:ascii="Times New Roman" w:eastAsia="Times New Roman" w:hAnsi="Times New Roman" w:cs="Times New Roman"/>
          <w:b/>
          <w:bCs/>
          <w:u w:val="single"/>
          <w:lang w:eastAsia="uk-UA"/>
        </w:rPr>
        <w:t>Комунальний заклад Київської обласної ради «Київський обласний ліцей-інтернат фізичної культури і спорту»</w:t>
      </w:r>
      <w:r w:rsidRPr="00646D5C">
        <w:rPr>
          <w:rFonts w:ascii="Times New Roman" w:eastAsia="Times New Roman" w:hAnsi="Times New Roman" w:cs="Times New Roman"/>
          <w:b/>
          <w:bCs/>
          <w:szCs w:val="26"/>
          <w:lang w:eastAsia="uk-UA"/>
        </w:rPr>
        <w:t xml:space="preserve"> </w:t>
      </w:r>
      <w:r w:rsidRPr="00646D5C">
        <w:rPr>
          <w:rFonts w:ascii="Times New Roman" w:eastAsia="Times New Roman" w:hAnsi="Times New Roman" w:cs="Times New Roman"/>
          <w:bCs/>
          <w:szCs w:val="26"/>
          <w:lang w:eastAsia="uk-UA"/>
        </w:rPr>
        <w:t>(далі – Споживач),</w:t>
      </w:r>
      <w:r w:rsidRPr="00646D5C">
        <w:rPr>
          <w:rFonts w:ascii="Times New Roman" w:eastAsia="Times New Roman" w:hAnsi="Times New Roman" w:cs="Times New Roman"/>
          <w:b/>
          <w:bCs/>
          <w:szCs w:val="26"/>
          <w:lang w:eastAsia="uk-UA"/>
        </w:rPr>
        <w:t xml:space="preserve"> </w:t>
      </w:r>
      <w:r w:rsidRPr="00646D5C">
        <w:rPr>
          <w:rFonts w:ascii="Times New Roman" w:eastAsia="Times New Roman" w:hAnsi="Times New Roman" w:cs="Times New Roman"/>
          <w:bCs/>
          <w:szCs w:val="26"/>
          <w:lang w:eastAsia="uk-UA"/>
        </w:rPr>
        <w:t>що здійснює діяльність на підставі</w:t>
      </w:r>
      <w:r w:rsidRPr="00646D5C">
        <w:rPr>
          <w:rFonts w:ascii="Times New Roman" w:eastAsia="Times New Roman" w:hAnsi="Times New Roman" w:cs="Times New Roman"/>
          <w:b/>
          <w:bCs/>
          <w:szCs w:val="26"/>
          <w:lang w:eastAsia="uk-UA"/>
        </w:rPr>
        <w:t xml:space="preserve"> </w:t>
      </w:r>
      <w:r w:rsidRPr="00646D5C">
        <w:rPr>
          <w:rFonts w:ascii="Times New Roman" w:eastAsia="Times New Roman" w:hAnsi="Times New Roman" w:cs="Times New Roman"/>
          <w:bCs/>
          <w:szCs w:val="26"/>
          <w:lang w:eastAsia="uk-UA"/>
        </w:rPr>
        <w:t xml:space="preserve">Статуту, в особі директора Балясникова Володимира Матвійовича, </w:t>
      </w:r>
      <w:r w:rsidRPr="00646D5C">
        <w:rPr>
          <w:rFonts w:ascii="Times New Roman" w:eastAsia="Times New Roman" w:hAnsi="Times New Roman" w:cs="Times New Roman"/>
          <w:bCs/>
          <w:lang w:eastAsia="uk-UA"/>
        </w:rPr>
        <w:t>(далі Постачальник або Споживач іменуються Сторона, а разом - Сторони), уклали цей договір.</w:t>
      </w:r>
    </w:p>
    <w:p w14:paraId="2FD24E9A" w14:textId="77777777" w:rsidR="00646D5C" w:rsidRPr="00646D5C" w:rsidRDefault="00646D5C" w:rsidP="00A82434">
      <w:pPr>
        <w:keepNext/>
        <w:widowControl w:val="0"/>
        <w:spacing w:after="0" w:line="240" w:lineRule="auto"/>
        <w:jc w:val="center"/>
        <w:outlineLvl w:val="2"/>
        <w:rPr>
          <w:rFonts w:ascii="Times New Roman" w:eastAsia="Times New Roman" w:hAnsi="Times New Roman" w:cs="Times New Roman"/>
          <w:b/>
          <w:bCs/>
          <w:lang w:eastAsia="uk-UA"/>
        </w:rPr>
      </w:pPr>
      <w:r w:rsidRPr="00646D5C">
        <w:rPr>
          <w:rFonts w:ascii="Times New Roman" w:eastAsia="Times New Roman" w:hAnsi="Times New Roman" w:cs="Times New Roman"/>
          <w:b/>
          <w:bCs/>
          <w:lang w:eastAsia="uk-UA"/>
        </w:rPr>
        <w:t>1. Загальні положення</w:t>
      </w:r>
    </w:p>
    <w:p w14:paraId="71B7148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1.1. Цей договір про постачання електричної енергії споживачу (далі - Договір) є публічним договором </w:t>
      </w:r>
    </w:p>
    <w:p w14:paraId="179C51C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приєднання, який встановлює порядок та умови постачання електричної енергії як товарної продукції </w:t>
      </w:r>
    </w:p>
    <w:p w14:paraId="62FABA3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споживачу (далі - Споживач) постачальником електричної енергії (далі - Постачальник) та укладається </w:t>
      </w:r>
    </w:p>
    <w:p w14:paraId="47C728F9"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сторонами, з урахуванням статей 633, 634, 641, 642 Цивільного кодексу України, шляхом приєднання </w:t>
      </w:r>
    </w:p>
    <w:p w14:paraId="3E7BB37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Споживача до умов цього договору.</w:t>
      </w:r>
    </w:p>
    <w:p w14:paraId="619AE8A6" w14:textId="2297FB4E"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14:paraId="0EDC03F2"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Далі по тексту цього Договору Постачальник або Споживач іменуються Сторона, а разом - Сторони.</w:t>
      </w:r>
    </w:p>
    <w:p w14:paraId="29901403" w14:textId="77777777" w:rsidR="00A82434" w:rsidRPr="00A82434" w:rsidRDefault="00A82434" w:rsidP="00A82434">
      <w:pPr>
        <w:widowControl w:val="0"/>
        <w:spacing w:after="0" w:line="240" w:lineRule="auto"/>
        <w:jc w:val="center"/>
        <w:rPr>
          <w:rFonts w:ascii="Times New Roman" w:eastAsia="Times New Roman" w:hAnsi="Times New Roman" w:cs="Times New Roman"/>
          <w:b/>
          <w:lang w:eastAsia="ru-RU"/>
        </w:rPr>
      </w:pPr>
      <w:r w:rsidRPr="00A82434">
        <w:rPr>
          <w:rFonts w:ascii="Times New Roman" w:eastAsia="Times New Roman" w:hAnsi="Times New Roman" w:cs="Times New Roman"/>
          <w:b/>
          <w:lang w:eastAsia="ru-RU"/>
        </w:rPr>
        <w:t>2. Предмет Договору</w:t>
      </w:r>
    </w:p>
    <w:p w14:paraId="175C7A4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2.1. За цим Договором Постачальник продає електричну енергію Споживачу для забезпечення потреб </w:t>
      </w:r>
    </w:p>
    <w:p w14:paraId="51CCB33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електроустановок Споживача, а Споживач оплачує Постачальнику вартість використаної (купованої) </w:t>
      </w:r>
    </w:p>
    <w:p w14:paraId="350322C3"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електричної енергії та здійснює інші платежі згідно з умовами цього Договору. Інформація про об’єкти </w:t>
      </w:r>
    </w:p>
    <w:p w14:paraId="7F9DFB98" w14:textId="077A8DF5"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14:paraId="30B4831B" w14:textId="530B377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14:paraId="0B964982" w14:textId="6095CA2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2.3.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 / акта приймання-передачі електричної енергії.</w:t>
      </w:r>
    </w:p>
    <w:p w14:paraId="43653179" w14:textId="313ED665"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2.4. Договірні величини (обсяги) постачання електроенергії встановлюються та коригуються відповідно до умов, наведених в Додатку №3 до даного Договору.</w:t>
      </w:r>
    </w:p>
    <w:p w14:paraId="1C27C5A7" w14:textId="77777777" w:rsidR="00A82434" w:rsidRPr="00A82434" w:rsidRDefault="00A82434" w:rsidP="00A82434">
      <w:pPr>
        <w:widowControl w:val="0"/>
        <w:spacing w:after="0" w:line="240" w:lineRule="auto"/>
        <w:jc w:val="center"/>
        <w:rPr>
          <w:rFonts w:ascii="Times New Roman" w:eastAsia="Times New Roman" w:hAnsi="Times New Roman" w:cs="Times New Roman"/>
          <w:b/>
          <w:lang w:eastAsia="ru-RU"/>
        </w:rPr>
      </w:pPr>
      <w:r w:rsidRPr="00A82434">
        <w:rPr>
          <w:rFonts w:ascii="Times New Roman" w:eastAsia="Times New Roman" w:hAnsi="Times New Roman" w:cs="Times New Roman"/>
          <w:b/>
          <w:lang w:eastAsia="ru-RU"/>
        </w:rPr>
        <w:t>3. Умови постачання</w:t>
      </w:r>
    </w:p>
    <w:p w14:paraId="04F671A4" w14:textId="621C1775"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3.1. Початком постачання електричної енергії Споживачу є дата, зазначена в заяві-приєднання, яка є Додатком №1 до цього Договору.</w:t>
      </w:r>
    </w:p>
    <w:p w14:paraId="27B5FBC0" w14:textId="6723B8B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3.2. Споживач має право вільно змінювати Постачальника відповідно до процедури, визначеної ПРРЕЕ, та умов цього Договору.</w:t>
      </w:r>
    </w:p>
    <w:p w14:paraId="0B87AFD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3.3. Постачальник за цим Договором не має права вимагати від Споживача будь-якої іншої плати за </w:t>
      </w:r>
    </w:p>
    <w:p w14:paraId="6F72BD8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електричну енергію, що не визначена у комерційній пропозиції, яка є Додатком №2 до цього Договору.</w:t>
      </w:r>
    </w:p>
    <w:p w14:paraId="1FDEA543" w14:textId="77777777" w:rsidR="00A82434" w:rsidRPr="00A82434" w:rsidRDefault="00A82434" w:rsidP="00A82434">
      <w:pPr>
        <w:widowControl w:val="0"/>
        <w:spacing w:after="0" w:line="240" w:lineRule="auto"/>
        <w:jc w:val="center"/>
        <w:rPr>
          <w:rFonts w:ascii="Times New Roman" w:eastAsia="Times New Roman" w:hAnsi="Times New Roman" w:cs="Times New Roman"/>
          <w:b/>
          <w:lang w:eastAsia="ru-RU"/>
        </w:rPr>
      </w:pPr>
      <w:r w:rsidRPr="00A82434">
        <w:rPr>
          <w:rFonts w:ascii="Times New Roman" w:eastAsia="Times New Roman" w:hAnsi="Times New Roman" w:cs="Times New Roman"/>
          <w:b/>
          <w:lang w:eastAsia="ru-RU"/>
        </w:rPr>
        <w:t>4. Якість постачання електричної енергії</w:t>
      </w:r>
    </w:p>
    <w:p w14:paraId="3B76C97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4.1. Для забезпечення безперервного надання послуг з постачання електричної енергії Споживачу </w:t>
      </w:r>
    </w:p>
    <w:p w14:paraId="01EE5D0D" w14:textId="26CC1FF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Постачальник зобов'язується здійснювати своєчасну закупівлю електричної енергії в обсягах, що за належних </w:t>
      </w:r>
      <w:r>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умов забезпечать задоволення попиту на споживання електричної енергії Споживачем.</w:t>
      </w:r>
    </w:p>
    <w:p w14:paraId="5C5F587A" w14:textId="191907F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6751D4" w14:textId="65860CF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w:t>
      </w:r>
      <w:r w:rsidRPr="00A82434">
        <w:rPr>
          <w:rFonts w:ascii="Times New Roman" w:eastAsia="Times New Roman" w:hAnsi="Times New Roman" w:cs="Times New Roman"/>
          <w:lang w:eastAsia="ru-RU"/>
        </w:rPr>
        <w:lastRenderedPageBreak/>
        <w:t>затвердженому Регулятором, опублікувати на своєму офіційному веб-сайті порядок надання компенсацій та їх розміри.</w:t>
      </w:r>
    </w:p>
    <w:p w14:paraId="77BB1E6F" w14:textId="77777777" w:rsidR="00A82434" w:rsidRPr="00A82434" w:rsidRDefault="00A82434" w:rsidP="00A82434">
      <w:pPr>
        <w:widowControl w:val="0"/>
        <w:spacing w:after="0" w:line="240" w:lineRule="auto"/>
        <w:jc w:val="center"/>
        <w:rPr>
          <w:rFonts w:ascii="Times New Roman" w:eastAsia="Times New Roman" w:hAnsi="Times New Roman" w:cs="Times New Roman"/>
          <w:b/>
          <w:lang w:eastAsia="ru-RU"/>
        </w:rPr>
      </w:pPr>
      <w:r w:rsidRPr="00A82434">
        <w:rPr>
          <w:rFonts w:ascii="Times New Roman" w:eastAsia="Times New Roman" w:hAnsi="Times New Roman" w:cs="Times New Roman"/>
          <w:b/>
          <w:lang w:eastAsia="ru-RU"/>
        </w:rPr>
        <w:t>5. Ціна, порядок обліку та оплати електричної енергії</w:t>
      </w:r>
    </w:p>
    <w:p w14:paraId="608B8228"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5.1. Споживач розраховується з Постачальником за електричну енергію за цінами, що визначаються </w:t>
      </w:r>
    </w:p>
    <w:p w14:paraId="5B0B90C8" w14:textId="45325285"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033965C" w14:textId="7E58585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w:t>
      </w:r>
    </w:p>
    <w:p w14:paraId="3D497AA3" w14:textId="66B0DCC0"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636DC530" w14:textId="2C6AF85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14:paraId="0532AF76"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5.2. Спосіб визначення ціни (тарифу) електричної енергії зазначається в комерційній пропозиції </w:t>
      </w:r>
    </w:p>
    <w:p w14:paraId="0482005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Постачальника, яка є Додатком №2 до цього Договору.</w:t>
      </w:r>
    </w:p>
    <w:p w14:paraId="0A548FA2"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Для одного об'єкта споживання застосовується один спосіб визначення ціни електричної енергії.</w:t>
      </w:r>
    </w:p>
    <w:p w14:paraId="7D7FAEC8" w14:textId="3A93B880"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5.3. Інформація про діючу ціну/орієнтовну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 але не раніше дати затвердження Регулятором такої ціни/складових такої ціни.</w:t>
      </w:r>
    </w:p>
    <w:p w14:paraId="777DD49E" w14:textId="5A727BB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152A131"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5.5. Розрахунковим періодом за цим Договором є календарний місяць.</w:t>
      </w:r>
    </w:p>
    <w:p w14:paraId="49FEAEF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5.6. Розрахунки Споживача за цим Договором здійснюються на розрахунковий рахунок Постачальника.</w:t>
      </w:r>
    </w:p>
    <w:p w14:paraId="4A8A1ABB"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При цьому, Споживач не обмежується у праві здійснювати оплату за цим Договором через банківську </w:t>
      </w:r>
    </w:p>
    <w:p w14:paraId="2F306734"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платіжну систему, он-лайн переказ, поштовий переказ та в інший не заборонений законодавством спосіб.</w:t>
      </w:r>
    </w:p>
    <w:p w14:paraId="22883C11" w14:textId="0FB4D605"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Оплата вважається здійсненою після того, як на розрахунковий рахунок Постачальника надійшла вся сума коштів, що підлягає сплаті за куповану електричну енергію відповідно до умов цього Договору. </w:t>
      </w:r>
    </w:p>
    <w:p w14:paraId="2B2136C0" w14:textId="2A17F10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Розрахунковий рахунок Постачальника вказується в даному Договору та зазначається у платіжних документах Постачальника, у тому числі у разі його зміни.</w:t>
      </w:r>
    </w:p>
    <w:p w14:paraId="01FA7507" w14:textId="36722A51"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5.7. Порядок оплати за електричну енергію встановлюється згідно з обраною Споживачем комерційною пропозицією, яка є Додатком №2 до цього Договору.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 З даними щодо складових ціни на електричну енергію, необхідними для визначення величин авансових та/або планових платежів, Споживач може ознайомитися на веб-сайті Постачальника. Не отримання Споживачем рахунку Постачальника не звільняє Споживача від виконання зобов’язань з оплати електричної енергії згідно з обраною Споживачем комерційною пропозицією.</w:t>
      </w:r>
    </w:p>
    <w:p w14:paraId="4F69334A" w14:textId="5BF50B4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p>
    <w:p w14:paraId="721CA58E" w14:textId="3AEA1B2C"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66DEEA79" w14:textId="0573E5C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У разі порушення Споживачем строків оплати за цим Договором, Постачальник має право вимагати сплату пені.</w:t>
      </w:r>
    </w:p>
    <w:p w14:paraId="10D6096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Пеня нараховується за кожен день прострочення оплати.</w:t>
      </w:r>
    </w:p>
    <w:p w14:paraId="260E8B1A" w14:textId="25A98D01"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2EEA462" w14:textId="4B06B1FD"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w:t>
      </w:r>
      <w:r w:rsidRPr="00A82434">
        <w:rPr>
          <w:rFonts w:ascii="Times New Roman" w:eastAsia="Times New Roman" w:hAnsi="Times New Roman" w:cs="Times New Roman"/>
          <w:lang w:eastAsia="ru-RU"/>
        </w:rPr>
        <w:lastRenderedPageBreak/>
        <w:t>поточних платежів за цим Договором.</w:t>
      </w:r>
    </w:p>
    <w:p w14:paraId="58252EF9"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У разі недотримання графіка погашення заборгованості або прострочення оплати поточних платежів </w:t>
      </w:r>
    </w:p>
    <w:p w14:paraId="6A60E202" w14:textId="751982E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Постачальник має право здійснити заходи з припинення постачання електричної енергії Споживачу у порядку, визначеному цим Договором.</w:t>
      </w:r>
    </w:p>
    <w:p w14:paraId="480B5C6C" w14:textId="275D207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 електричної енергії. Спосіб оплати за послугу з розподілу (передачі) електричної енергії зазначається в комерційній пропозиції, яка є Додатком №2 до цього Договору.</w:t>
      </w:r>
    </w:p>
    <w:p w14:paraId="55D8DC7E" w14:textId="18A2C4B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 електричної енергії, за послугу з розподілу електричної енергії шляхом вибору відповідної комерційної пропозиції Постачальника.</w:t>
      </w:r>
    </w:p>
    <w:p w14:paraId="7B8FA5D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При укладенні цього Договору Постачальник інформує Споживача про можливість оплати послуги з </w:t>
      </w:r>
    </w:p>
    <w:p w14:paraId="30E722EB" w14:textId="35391C3C"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4729C801" w14:textId="1C080CE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4C46AFF1" w14:textId="5FAC0C00"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Постачальник зобов'язаний при виставленні рахунка за електричну енергію Споживачу окремо вказувати суму вартості оплачуваної послуги з розподілу електричної енергії у складі оплати вартості електричної енергії.</w:t>
      </w:r>
    </w:p>
    <w:p w14:paraId="3650DD61" w14:textId="2A813E42"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749A7BB"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5.12. Порядок звіряння фактичного обсягу спожитої електричної енергії на певну дату чи протягом </w:t>
      </w:r>
    </w:p>
    <w:p w14:paraId="3FB4947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відповідного періоду визначається відповідно до комерційної пропозиції, обраної Споживачем.</w:t>
      </w:r>
    </w:p>
    <w:p w14:paraId="0DAF6EE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5.13. Комерційна пропозиція, яка є Додатком №2 до цього Договору, містить наступну інформацію:</w:t>
      </w:r>
    </w:p>
    <w:p w14:paraId="1E3F0C3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 ціну (тариф) електричної енергії та/або спосіб визначення ціни електричної енергії, у тому числі </w:t>
      </w:r>
    </w:p>
    <w:p w14:paraId="73C50B9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диференційовані ціни (тарифи), або порядок визначення ціни;</w:t>
      </w:r>
    </w:p>
    <w:p w14:paraId="695BCAF2"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 спосіб оплати;</w:t>
      </w:r>
    </w:p>
    <w:p w14:paraId="01858D3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3) термін надання рахунку за спожиту електричну енергію та строк його оплати;</w:t>
      </w:r>
    </w:p>
    <w:p w14:paraId="302D3CA4" w14:textId="1AC7AD5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4) визначення способу оплати послуг з розподілу електричної енергії або у складі вартості (ціни) електричної енергії Постачальника з наступним переведенням цієї оплати Постачальником оператору системи, або напряму з оператором системи, з яким Споживач має діючий договір споживача про надання послуг з розподілу електричної енергії (необхідно обрати лише один з варіантів);</w:t>
      </w:r>
    </w:p>
    <w:p w14:paraId="527C1EE4"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 розмір пені за порушення строку оплати або штраф;</w:t>
      </w:r>
    </w:p>
    <w:p w14:paraId="7EB9FD52"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6) розмір компенсації Споживачу за недодержання Постачальником якості надання комерційних послуг;</w:t>
      </w:r>
    </w:p>
    <w:p w14:paraId="4038339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 розмір штрафу за дострокове розірвання Договору у випадках, не передбачених умовами Договору;</w:t>
      </w:r>
    </w:p>
    <w:p w14:paraId="47200AF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8) термін дії Договору та умови пролонгації;</w:t>
      </w:r>
    </w:p>
    <w:p w14:paraId="33524B4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9) дата та підпис Споживача.</w:t>
      </w:r>
    </w:p>
    <w:p w14:paraId="46AE0179" w14:textId="332CC74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1C7B544E" w14:textId="77777777" w:rsidR="00A82434" w:rsidRPr="00DE2773" w:rsidRDefault="00A82434" w:rsidP="00DE2773">
      <w:pPr>
        <w:widowControl w:val="0"/>
        <w:spacing w:after="0" w:line="240" w:lineRule="auto"/>
        <w:jc w:val="center"/>
        <w:rPr>
          <w:rFonts w:ascii="Times New Roman" w:eastAsia="Times New Roman" w:hAnsi="Times New Roman" w:cs="Times New Roman"/>
          <w:b/>
          <w:lang w:eastAsia="ru-RU"/>
        </w:rPr>
      </w:pPr>
      <w:r w:rsidRPr="00DE2773">
        <w:rPr>
          <w:rFonts w:ascii="Times New Roman" w:eastAsia="Times New Roman" w:hAnsi="Times New Roman" w:cs="Times New Roman"/>
          <w:b/>
          <w:lang w:eastAsia="ru-RU"/>
        </w:rPr>
        <w:t>6. Права та обов'язки Споживача</w:t>
      </w:r>
    </w:p>
    <w:p w14:paraId="425DE38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6.1. Споживач має право:</w:t>
      </w:r>
    </w:p>
    <w:p w14:paraId="3C368B6B" w14:textId="5DBF4EC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138F671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 отримувати електричну енергію на умовах, зазначених у цьому Договорі;</w:t>
      </w:r>
    </w:p>
    <w:p w14:paraId="7F734B79"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3) купувати електричну енергію із забезпеченням рівня якості комерційних послуг, відповідно до вимог </w:t>
      </w:r>
    </w:p>
    <w:p w14:paraId="3AC8E2D4" w14:textId="355B558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0E7CE59" w14:textId="0E8C6D4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4) безоплатно отримувати всю інформацію стосовно його прав та обов'язкі</w:t>
      </w:r>
      <w:r w:rsidR="00DE2773">
        <w:rPr>
          <w:rFonts w:ascii="Times New Roman" w:eastAsia="Times New Roman" w:hAnsi="Times New Roman" w:cs="Times New Roman"/>
          <w:lang w:eastAsia="ru-RU"/>
        </w:rPr>
        <w:t xml:space="preserve">в, інформацію про ціну, порядок </w:t>
      </w:r>
      <w:r w:rsidRPr="00A82434">
        <w:rPr>
          <w:rFonts w:ascii="Times New Roman" w:eastAsia="Times New Roman" w:hAnsi="Times New Roman" w:cs="Times New Roman"/>
          <w:lang w:eastAsia="ru-RU"/>
        </w:rPr>
        <w:t>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7E3D52B"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lastRenderedPageBreak/>
        <w:t>5) безоплатно отримувати інформацію про обсяги та інші параметри власного споживання електричної енергії;</w:t>
      </w:r>
    </w:p>
    <w:p w14:paraId="5A75AC3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6) звертатися до Постачальника для вирішення будь-яких питань, пов'язаних з виконанням цього Договору;</w:t>
      </w:r>
    </w:p>
    <w:p w14:paraId="6F5D6863"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 вимагати від Постачальника надання письмової форми цього Договору;</w:t>
      </w:r>
    </w:p>
    <w:p w14:paraId="6D7AA21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8) вимагати від Постачальника пояснень щодо отриманих рахунків і у випадку незгоди з порядком </w:t>
      </w:r>
    </w:p>
    <w:p w14:paraId="1145DDE6" w14:textId="38CFC62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313617" w14:textId="7CC2342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9) проводити звіряння фактичних розрахунків в установленому ПРРЕЕ порядку з підписанням відповідного акта;</w:t>
      </w:r>
    </w:p>
    <w:p w14:paraId="3CE48CC1" w14:textId="19D2B51B"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10) вільно обирати іншого електропостачальника та розірвати цей Договір у встановленому цим Договором та</w:t>
      </w:r>
      <w:r w:rsidR="00DE2773">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чинним законодавством порядку;</w:t>
      </w:r>
    </w:p>
    <w:p w14:paraId="0A589D02" w14:textId="34302F3A"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48C1246"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12) отримувати відшкодування збитків від Постачальника, понесених у зв'язку з невиконанням або </w:t>
      </w:r>
    </w:p>
    <w:p w14:paraId="6907F226" w14:textId="2718B52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неналежним виконанням Постачальником своїх зобов'язань перед Споживачем, відповідно до умов цього Договору та чинного законодавства;</w:t>
      </w:r>
    </w:p>
    <w:p w14:paraId="58AF963D" w14:textId="1F5252EE"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323758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14) інші права, передбачені чинним законодавством і цим Договором.</w:t>
      </w:r>
    </w:p>
    <w:p w14:paraId="6261A8CB"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6.2. Споживач зобов'язується:</w:t>
      </w:r>
    </w:p>
    <w:p w14:paraId="5795564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 забезпечувати своєчасну та повну оплату спожитої електричної енергії згідно з умовами цього Договору;</w:t>
      </w:r>
    </w:p>
    <w:p w14:paraId="1D2830F7" w14:textId="118B0672"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37D94205" w14:textId="0DE41373"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03B2FCA" w14:textId="6DE4D5E1"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29A5404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5) надавати забезпечення виконання зобов'язань з оплати за постачання електричної енергії у випадку </w:t>
      </w:r>
    </w:p>
    <w:p w14:paraId="0FDCB3F2" w14:textId="04AD49FC"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0F00EB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6) безперешкодно допускати на свою територію, у свої житлові, виробничі, господарські та підсобні </w:t>
      </w:r>
    </w:p>
    <w:p w14:paraId="3471B7C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приміщення, де розташовані вузли обліку електричної енергії, засоби вимірювальної техніки тощо, </w:t>
      </w:r>
    </w:p>
    <w:p w14:paraId="25039FC2" w14:textId="5D2B788E"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представників Постачальника після пред'явлення ними службових посвідчень для звіряння показів щодо фактично спожитої електричної енергії;</w:t>
      </w:r>
    </w:p>
    <w:p w14:paraId="0B93C1B0" w14:textId="1650C4F6"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7A28D9"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8) виконувати інші обов'язки, покладені на Споживача чинним законодавством та/або цим Договором;</w:t>
      </w:r>
    </w:p>
    <w:p w14:paraId="48D10B25" w14:textId="6941291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
    <w:p w14:paraId="16A55932"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електропостачальником до роздрібної ціни електричної енергії.</w:t>
      </w:r>
    </w:p>
    <w:p w14:paraId="605B82F7" w14:textId="77777777" w:rsidR="00A82434" w:rsidRPr="00DE2773" w:rsidRDefault="00A82434" w:rsidP="00DE2773">
      <w:pPr>
        <w:widowControl w:val="0"/>
        <w:spacing w:after="0" w:line="240" w:lineRule="auto"/>
        <w:jc w:val="center"/>
        <w:rPr>
          <w:rFonts w:ascii="Times New Roman" w:eastAsia="Times New Roman" w:hAnsi="Times New Roman" w:cs="Times New Roman"/>
          <w:b/>
          <w:lang w:eastAsia="ru-RU"/>
        </w:rPr>
      </w:pPr>
      <w:r w:rsidRPr="00DE2773">
        <w:rPr>
          <w:rFonts w:ascii="Times New Roman" w:eastAsia="Times New Roman" w:hAnsi="Times New Roman" w:cs="Times New Roman"/>
          <w:b/>
          <w:lang w:eastAsia="ru-RU"/>
        </w:rPr>
        <w:t>7. Права і обов'язки Постачальника</w:t>
      </w:r>
    </w:p>
    <w:p w14:paraId="31BC399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7.1. Постачальник має право:</w:t>
      </w:r>
    </w:p>
    <w:p w14:paraId="1CFA130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 отримувати від Споживача плату за поставлену електричну енергію;</w:t>
      </w:r>
    </w:p>
    <w:p w14:paraId="40B7A2D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 контролювати правильність оформлення Споживачем платіжних документів;</w:t>
      </w:r>
    </w:p>
    <w:p w14:paraId="14DD3C6C" w14:textId="60A276F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7FEBBA1" w14:textId="15A1067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BA4F75" w14:textId="24D2C9E6"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5) проводити разом зі Споживачем звіряння фактично використаних обсягів електричної енергії з підписанням </w:t>
      </w:r>
      <w:r w:rsidR="00DE2773">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відповідного акта;</w:t>
      </w:r>
    </w:p>
    <w:p w14:paraId="447D456F" w14:textId="627B929E"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4975933" w14:textId="09C0FA2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473B57D1" w14:textId="61C386F0"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AA4C85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9) поширювати інформацію перед третіми особами про укладання даного Договору зі Споживачем на </w:t>
      </w:r>
    </w:p>
    <w:p w14:paraId="43F60078" w14:textId="65E703A2"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власному офіційному веб-сайті та/або в засобах масової інформації без розповсюдження інформації щодо істотних його умов;</w:t>
      </w:r>
    </w:p>
    <w:p w14:paraId="4F7CD1B0"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10) інші права, передбачені чинним законодавством і цим Договором.</w:t>
      </w:r>
    </w:p>
    <w:p w14:paraId="02851B7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7.2. Постачальник зобов'язується:</w:t>
      </w:r>
    </w:p>
    <w:p w14:paraId="63F174A1" w14:textId="2937298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09677BE" w14:textId="2E38EBBB"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77C84CB"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3) забезпечити наявність різних комерційних пропозицій з постачання електричної енергії для Споживача;</w:t>
      </w:r>
    </w:p>
    <w:p w14:paraId="1D42A037" w14:textId="22429BCB"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w:t>
      </w:r>
      <w:r w:rsidR="00DE2773">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на його запит;</w:t>
      </w:r>
    </w:p>
    <w:p w14:paraId="200927C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5) видавати Споживачеві безоплатно платіжні документи та форми звернень;</w:t>
      </w:r>
    </w:p>
    <w:p w14:paraId="1A4820A4"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6) приймати оплату наданих за цим Договором послуг будь-яким способом, що передбачений цим Договором;</w:t>
      </w:r>
    </w:p>
    <w:p w14:paraId="4242574F" w14:textId="5981A245"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822EC72" w14:textId="12235DD0"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ED57AB3"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9) забезпечувати належну організацію власної роботи для можливості передачі та обробки звернення </w:t>
      </w:r>
    </w:p>
    <w:p w14:paraId="1ED1021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Споживача з питань, що пов'язані з виконанням цього Договору;</w:t>
      </w:r>
    </w:p>
    <w:p w14:paraId="5349F6C2"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10) відшкодовувати збитки, понесені Споживачем у випадку невиконання або неналежного виконання </w:t>
      </w:r>
    </w:p>
    <w:p w14:paraId="578C587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Постачальником своїх зобов'язань за цим Договором;</w:t>
      </w:r>
    </w:p>
    <w:p w14:paraId="3E2B1EA8"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11) забезпечувати конфіденційність даних, отриманих від Споживача;</w:t>
      </w:r>
    </w:p>
    <w:p w14:paraId="1743E0C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12) протягом 3 (трьох) днів від дати, коли Постачальнику стало відомо про нездатність продовжувати </w:t>
      </w:r>
    </w:p>
    <w:p w14:paraId="634FFBAB" w14:textId="77777777" w:rsidR="00DE2773"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постачання електричної енергії Споживачу, він зобов'язується проінформувати Споживача про його право:</w:t>
      </w:r>
      <w:r w:rsidR="00DE2773">
        <w:rPr>
          <w:rFonts w:ascii="Times New Roman" w:eastAsia="Times New Roman" w:hAnsi="Times New Roman" w:cs="Times New Roman"/>
          <w:lang w:eastAsia="ru-RU"/>
        </w:rPr>
        <w:t xml:space="preserve"> </w:t>
      </w:r>
    </w:p>
    <w:p w14:paraId="7B229290" w14:textId="14AD9C40"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вибрати іншого електропостачальника та про наслідки невиконання цього;</w:t>
      </w:r>
    </w:p>
    <w:p w14:paraId="785DA34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перейти до електропостачальника, на якого в установленому порядку покладені спеціальні обов'язки </w:t>
      </w:r>
    </w:p>
    <w:p w14:paraId="3B4EF76C"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(постачальник "останньої надії");</w:t>
      </w:r>
    </w:p>
    <w:p w14:paraId="6C01CAEA" w14:textId="0E036D5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1BD2662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13) виконувати інші обов'язки, покладені на Постачальника чинним законодавством та/або цим Договором.</w:t>
      </w:r>
    </w:p>
    <w:p w14:paraId="71A686DD" w14:textId="77777777" w:rsidR="00A82434" w:rsidRPr="00DE2773" w:rsidRDefault="00A82434" w:rsidP="00DE2773">
      <w:pPr>
        <w:widowControl w:val="0"/>
        <w:spacing w:after="0" w:line="240" w:lineRule="auto"/>
        <w:jc w:val="center"/>
        <w:rPr>
          <w:rFonts w:ascii="Times New Roman" w:eastAsia="Times New Roman" w:hAnsi="Times New Roman" w:cs="Times New Roman"/>
          <w:b/>
          <w:lang w:eastAsia="ru-RU"/>
        </w:rPr>
      </w:pPr>
      <w:r w:rsidRPr="00DE2773">
        <w:rPr>
          <w:rFonts w:ascii="Times New Roman" w:eastAsia="Times New Roman" w:hAnsi="Times New Roman" w:cs="Times New Roman"/>
          <w:b/>
          <w:lang w:eastAsia="ru-RU"/>
        </w:rPr>
        <w:t>8. Порядок припинення та відновлення постачання електричної енергії</w:t>
      </w:r>
    </w:p>
    <w:p w14:paraId="173905C9" w14:textId="1236CA9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19FA3C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8.2. Припинення електропостачання не звільняє Споживача від обов'язку сплатити заборгованість </w:t>
      </w:r>
    </w:p>
    <w:p w14:paraId="645B904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Постачальнику за цим Договором.</w:t>
      </w:r>
    </w:p>
    <w:p w14:paraId="27BB5628"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8.3. Відновлення постачання електричної енергії Споживачу може бути здійснено за умови повного </w:t>
      </w:r>
    </w:p>
    <w:p w14:paraId="0337EA7B" w14:textId="430B504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32B1F4B"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8.4. Якщо за ініціативою Споживача необхідно припинити постачання електричної енергії на об'єкт </w:t>
      </w:r>
    </w:p>
    <w:p w14:paraId="041C6A2E" w14:textId="669BC483"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Споживача для проведення ремонтних робіт, реконструкції чи технічного переоснащення тощо, Споживач має </w:t>
      </w:r>
      <w:r w:rsidR="00DE2773">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звернутися до оператора системи.</w:t>
      </w:r>
    </w:p>
    <w:p w14:paraId="51221398" w14:textId="77777777" w:rsidR="00A82434" w:rsidRPr="00DE2773" w:rsidRDefault="00A82434" w:rsidP="00DE2773">
      <w:pPr>
        <w:widowControl w:val="0"/>
        <w:spacing w:after="0" w:line="240" w:lineRule="auto"/>
        <w:jc w:val="center"/>
        <w:rPr>
          <w:rFonts w:ascii="Times New Roman" w:eastAsia="Times New Roman" w:hAnsi="Times New Roman" w:cs="Times New Roman"/>
          <w:b/>
          <w:lang w:eastAsia="ru-RU"/>
        </w:rPr>
      </w:pPr>
      <w:r w:rsidRPr="00DE2773">
        <w:rPr>
          <w:rFonts w:ascii="Times New Roman" w:eastAsia="Times New Roman" w:hAnsi="Times New Roman" w:cs="Times New Roman"/>
          <w:b/>
          <w:lang w:eastAsia="ru-RU"/>
        </w:rPr>
        <w:lastRenderedPageBreak/>
        <w:t>9. Відповідальність Сторін</w:t>
      </w:r>
    </w:p>
    <w:p w14:paraId="2356807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9.1. За невиконання або неналежне виконання своїх зобов'язань за цим Договором Сторони несуть </w:t>
      </w:r>
    </w:p>
    <w:p w14:paraId="488C262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відповідальність, передбачену цим Договором та чинним законодавством.</w:t>
      </w:r>
    </w:p>
    <w:p w14:paraId="2C6AF76A" w14:textId="482EDB9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93C8957" w14:textId="786B4AA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порушення Споживачем строків розрахунків з Постачальником - в розмірі, погодженому Сторонами в цьому Договорі;</w:t>
      </w:r>
    </w:p>
    <w:p w14:paraId="4556BE67" w14:textId="4CC7ECCE"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C5FB0AB" w14:textId="505EF71C"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E0951E8"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9.4. Постачальник не відповідає за будь-які перебої у передачі або розподілі електричної енергії, які </w:t>
      </w:r>
    </w:p>
    <w:p w14:paraId="24B2961F" w14:textId="3014664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9B7BD17" w14:textId="12407066"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9.5. Порядок документального підтвердження порушень умов цього Договору, а також відшкодування збитків встановлюється ПРРЕЕ.</w:t>
      </w:r>
    </w:p>
    <w:p w14:paraId="42596BED" w14:textId="38143D9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8E2D93" w14:textId="77777777" w:rsidR="00A82434" w:rsidRPr="00DE2773" w:rsidRDefault="00A82434" w:rsidP="00DE2773">
      <w:pPr>
        <w:widowControl w:val="0"/>
        <w:spacing w:after="0" w:line="240" w:lineRule="auto"/>
        <w:jc w:val="center"/>
        <w:rPr>
          <w:rFonts w:ascii="Times New Roman" w:eastAsia="Times New Roman" w:hAnsi="Times New Roman" w:cs="Times New Roman"/>
          <w:b/>
          <w:lang w:eastAsia="ru-RU"/>
        </w:rPr>
      </w:pPr>
      <w:r w:rsidRPr="00DE2773">
        <w:rPr>
          <w:rFonts w:ascii="Times New Roman" w:eastAsia="Times New Roman" w:hAnsi="Times New Roman" w:cs="Times New Roman"/>
          <w:b/>
          <w:lang w:eastAsia="ru-RU"/>
        </w:rPr>
        <w:t>10. Порядок зміни електропостачальника</w:t>
      </w:r>
    </w:p>
    <w:p w14:paraId="19535B94" w14:textId="40216FE3"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DECF38A"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10.2. Зміна постачальника електричної енергії здійснюється згідно з порядком, встановленим ПРРЕЕ.</w:t>
      </w:r>
    </w:p>
    <w:p w14:paraId="7647C680" w14:textId="77777777" w:rsidR="00A82434" w:rsidRPr="00DE2773" w:rsidRDefault="00A82434" w:rsidP="00DE2773">
      <w:pPr>
        <w:widowControl w:val="0"/>
        <w:spacing w:after="0" w:line="240" w:lineRule="auto"/>
        <w:jc w:val="center"/>
        <w:rPr>
          <w:rFonts w:ascii="Times New Roman" w:eastAsia="Times New Roman" w:hAnsi="Times New Roman" w:cs="Times New Roman"/>
          <w:b/>
          <w:lang w:eastAsia="ru-RU"/>
        </w:rPr>
      </w:pPr>
      <w:r w:rsidRPr="00DE2773">
        <w:rPr>
          <w:rFonts w:ascii="Times New Roman" w:eastAsia="Times New Roman" w:hAnsi="Times New Roman" w:cs="Times New Roman"/>
          <w:b/>
          <w:lang w:eastAsia="ru-RU"/>
        </w:rPr>
        <w:t>11. Порядок розв'язання спорів</w:t>
      </w:r>
    </w:p>
    <w:p w14:paraId="0E3C354D" w14:textId="38EC28CC"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14:paraId="3AADED6E" w14:textId="6188247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Під час вирішення спорів Сторони мають керуватися порядком врегулювання спорів, встановленим ПРРЕЕ та Положенням про ІКЦ.</w:t>
      </w:r>
    </w:p>
    <w:p w14:paraId="13F9A13C" w14:textId="136A82B9"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w:t>
      </w:r>
      <w:r w:rsidR="00AD6BA8">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14:paraId="6AAB3B4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Врегулювання спорів Регулятором чи його територіальним підрозділом здійснюється відповідно до </w:t>
      </w:r>
    </w:p>
    <w:p w14:paraId="4F7B88CF" w14:textId="57C8358D"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13C563F" w14:textId="77777777" w:rsidR="00A82434" w:rsidRPr="00AD6BA8" w:rsidRDefault="00A82434" w:rsidP="00AD6BA8">
      <w:pPr>
        <w:widowControl w:val="0"/>
        <w:spacing w:after="0" w:line="240" w:lineRule="auto"/>
        <w:jc w:val="center"/>
        <w:rPr>
          <w:rFonts w:ascii="Times New Roman" w:eastAsia="Times New Roman" w:hAnsi="Times New Roman" w:cs="Times New Roman"/>
          <w:b/>
          <w:lang w:eastAsia="ru-RU"/>
        </w:rPr>
      </w:pPr>
      <w:r w:rsidRPr="00AD6BA8">
        <w:rPr>
          <w:rFonts w:ascii="Times New Roman" w:eastAsia="Times New Roman" w:hAnsi="Times New Roman" w:cs="Times New Roman"/>
          <w:b/>
          <w:lang w:eastAsia="ru-RU"/>
        </w:rPr>
        <w:t>12. Форс-мажорні обставини</w:t>
      </w:r>
    </w:p>
    <w:p w14:paraId="12C5A20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12.1. Сторони звільняються від відповідальності за часткове або повне невиконання зобов'язань за цим </w:t>
      </w:r>
    </w:p>
    <w:p w14:paraId="42E6AD88"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Договором, якщо це невиконання є наслідком непереборної сили (форс-мажорних обставин).</w:t>
      </w:r>
    </w:p>
    <w:p w14:paraId="12381F46" w14:textId="20F2074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12.2. Під форс-мажорними обставинами розуміють надзвичайні та невідворотні обставини, в тому числі несанкціоноване втручання у функціонування комп’ютерної системи Постачальника (хакерська атака), що об'єктивно унеможливлюють виконання зобов'язань, передбачених умовами цього Договору.</w:t>
      </w:r>
    </w:p>
    <w:p w14:paraId="0E147795"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12.3. Строк виконання зобов'язань за цим Договором відкладається на строк дії форс-мажорних обставин.</w:t>
      </w:r>
    </w:p>
    <w:p w14:paraId="1B081AAD" w14:textId="0EF4E50D"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F72802F" w14:textId="4D76ADD2"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12.5. Виникнення форс-мажорних обставин не є підставою для відмови Споживача від сплати </w:t>
      </w:r>
      <w:r w:rsidRPr="00A82434">
        <w:rPr>
          <w:rFonts w:ascii="Times New Roman" w:eastAsia="Times New Roman" w:hAnsi="Times New Roman" w:cs="Times New Roman"/>
          <w:lang w:eastAsia="ru-RU"/>
        </w:rPr>
        <w:lastRenderedPageBreak/>
        <w:t xml:space="preserve">Постачальнику </w:t>
      </w:r>
      <w:r w:rsidR="00AD6BA8">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за електричну енергію, яка була надана до їх виникнення.</w:t>
      </w:r>
    </w:p>
    <w:p w14:paraId="76AC7133" w14:textId="77777777" w:rsidR="00A82434" w:rsidRPr="00AD6BA8" w:rsidRDefault="00A82434" w:rsidP="00AD6BA8">
      <w:pPr>
        <w:widowControl w:val="0"/>
        <w:spacing w:after="0" w:line="240" w:lineRule="auto"/>
        <w:jc w:val="center"/>
        <w:rPr>
          <w:rFonts w:ascii="Times New Roman" w:eastAsia="Times New Roman" w:hAnsi="Times New Roman" w:cs="Times New Roman"/>
          <w:b/>
          <w:lang w:eastAsia="ru-RU"/>
        </w:rPr>
      </w:pPr>
      <w:r w:rsidRPr="00AD6BA8">
        <w:rPr>
          <w:rFonts w:ascii="Times New Roman" w:eastAsia="Times New Roman" w:hAnsi="Times New Roman" w:cs="Times New Roman"/>
          <w:b/>
          <w:lang w:eastAsia="ru-RU"/>
        </w:rPr>
        <w:t>13. Строк дії Договору та інші умови</w:t>
      </w:r>
    </w:p>
    <w:p w14:paraId="3E38B6B3" w14:textId="6A90A27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Термін дії даного Договору не може бути більшим за термін дії Договору споживача про надання послуг з розподілу електричної енергії, що укладений Споживачем з Оператором системи розподілу.</w:t>
      </w:r>
    </w:p>
    <w:p w14:paraId="2BB19D6B" w14:textId="1123AC0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w:t>
      </w:r>
      <w:r w:rsidR="00AD6BA8">
        <w:rPr>
          <w:rFonts w:ascii="Times New Roman" w:eastAsia="Times New Roman" w:hAnsi="Times New Roman" w:cs="Times New Roman"/>
          <w:lang w:eastAsia="ru-RU"/>
        </w:rPr>
        <w:t xml:space="preserve"> </w:t>
      </w:r>
      <w:r w:rsidRPr="00A82434">
        <w:rPr>
          <w:rFonts w:ascii="Times New Roman" w:eastAsia="Times New Roman" w:hAnsi="Times New Roman" w:cs="Times New Roman"/>
          <w:lang w:eastAsia="ru-RU"/>
        </w:rPr>
        <w:t>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B7403BD" w14:textId="34025424"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29999F0" w14:textId="7152D59D"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наступних випадках: </w:t>
      </w:r>
    </w:p>
    <w:p w14:paraId="79B3480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 споживач прострочив оплату за постачання електричної енергії згідно з Договором або комерційною </w:t>
      </w:r>
    </w:p>
    <w:p w14:paraId="6DE01FF1"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пропозицією, яка є додатком до цього Договору, незалежно від розміру заборгованості та періоду її </w:t>
      </w:r>
    </w:p>
    <w:p w14:paraId="4A365F41"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виникнення. </w:t>
      </w:r>
    </w:p>
    <w:p w14:paraId="17769B78" w14:textId="4410F076"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2) споживач іншим чином суттєво порушив умови цього Договору і не вжив заходів щодо усунення такого порушення в строк, що становить 5 робочих днів. </w:t>
      </w:r>
    </w:p>
    <w:p w14:paraId="3C370D35"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13.5. Дія цього Договору також припиняється у наступних випадках:</w:t>
      </w:r>
    </w:p>
    <w:p w14:paraId="2392E0EC" w14:textId="04C523A1"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4CB8AE9"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банкрутства або припинення господарської діяльності Постачальником;</w:t>
      </w:r>
    </w:p>
    <w:p w14:paraId="1F9CE9EF"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у разі зміни власника об'єкта Споживача та отримання від нового власника (користувача) або оператора </w:t>
      </w:r>
    </w:p>
    <w:p w14:paraId="68390559" w14:textId="690CF181"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6E8F10E7"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у разі зміни Постачальника - у частині постачання;</w:t>
      </w:r>
    </w:p>
    <w:p w14:paraId="37FDAE93" w14:textId="4D2B7173"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1A1F0975"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13.6. У разі якщо об'єкт Споживача перебуває у власності (користуванні) кількох осіб, укладається один </w:t>
      </w:r>
    </w:p>
    <w:p w14:paraId="33BA8EFE"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 xml:space="preserve">Договір з одним із співвласників (користувачів) за умови письмової згоди всіх інших співвласників </w:t>
      </w:r>
    </w:p>
    <w:p w14:paraId="170C76AD" w14:textId="77777777"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(користувачів), про що робиться відмітка в цьому Договорі.</w:t>
      </w:r>
    </w:p>
    <w:p w14:paraId="0A66DC9A" w14:textId="13D07348"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p>
    <w:p w14:paraId="740CE27C" w14:textId="1989EC8F" w:rsidR="00A82434" w:rsidRPr="00A82434" w:rsidRDefault="00A82434" w:rsidP="00A82434">
      <w:pPr>
        <w:widowControl w:val="0"/>
        <w:spacing w:after="0" w:line="240" w:lineRule="auto"/>
        <w:jc w:val="both"/>
        <w:rPr>
          <w:rFonts w:ascii="Times New Roman" w:eastAsia="Times New Roman" w:hAnsi="Times New Roman" w:cs="Times New Roman"/>
          <w:lang w:eastAsia="ru-RU"/>
        </w:rPr>
      </w:pPr>
      <w:r w:rsidRPr="00A82434">
        <w:rPr>
          <w:rFonts w:ascii="Times New Roman" w:eastAsia="Times New Roman" w:hAnsi="Times New Roman" w:cs="Times New Roman"/>
          <w:lang w:eastAsia="ru-RU"/>
        </w:rPr>
        <w:t>Споживач зобов'язується у місячний строк повідомити Постачальника про зміну будь-якої інформації та даних, зазначених в 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14:paraId="2D59A5BC" w14:textId="77777777" w:rsidR="00A82434" w:rsidRPr="00AD6BA8" w:rsidRDefault="00A82434" w:rsidP="00AD6BA8">
      <w:pPr>
        <w:widowControl w:val="0"/>
        <w:spacing w:after="0" w:line="240" w:lineRule="auto"/>
        <w:jc w:val="center"/>
        <w:rPr>
          <w:rFonts w:ascii="Times New Roman" w:eastAsia="Times New Roman" w:hAnsi="Times New Roman" w:cs="Times New Roman"/>
          <w:b/>
          <w:lang w:eastAsia="ru-RU"/>
        </w:rPr>
      </w:pPr>
      <w:r w:rsidRPr="00AD6BA8">
        <w:rPr>
          <w:rFonts w:ascii="Times New Roman" w:eastAsia="Times New Roman" w:hAnsi="Times New Roman" w:cs="Times New Roman"/>
          <w:b/>
          <w:lang w:eastAsia="ru-RU"/>
        </w:rPr>
        <w:t>14. Адреси та реквізити Постачальника</w:t>
      </w:r>
    </w:p>
    <w:p w14:paraId="4C662D76" w14:textId="07B1D756" w:rsidR="00646D5C" w:rsidRPr="00646D5C" w:rsidRDefault="00646D5C" w:rsidP="00646D5C">
      <w:pPr>
        <w:shd w:val="clear" w:color="auto" w:fill="FFFFFF"/>
        <w:spacing w:after="0" w:line="240" w:lineRule="auto"/>
        <w:jc w:val="both"/>
        <w:rPr>
          <w:rFonts w:ascii="Times New Roman" w:eastAsia="Times New Roman" w:hAnsi="Times New Roman" w:cs="Times New Roman"/>
          <w:color w:val="000000"/>
          <w:lang/>
        </w:rPr>
      </w:pPr>
    </w:p>
    <w:tbl>
      <w:tblPr>
        <w:tblW w:w="5000" w:type="pct"/>
        <w:tblLook w:val="0000" w:firstRow="0" w:lastRow="0" w:firstColumn="0" w:lastColumn="0" w:noHBand="0" w:noVBand="0"/>
      </w:tblPr>
      <w:tblGrid>
        <w:gridCol w:w="5126"/>
        <w:gridCol w:w="4535"/>
      </w:tblGrid>
      <w:tr w:rsidR="00646D5C" w:rsidRPr="00646D5C" w14:paraId="667434DB" w14:textId="77777777" w:rsidTr="00646D5C">
        <w:tc>
          <w:tcPr>
            <w:tcW w:w="2653" w:type="pct"/>
          </w:tcPr>
          <w:p w14:paraId="7A522066" w14:textId="77777777" w:rsidR="00646D5C" w:rsidRPr="00646D5C" w:rsidRDefault="00646D5C" w:rsidP="00AD6BA8">
            <w:pPr>
              <w:keepNext/>
              <w:widowControl w:val="0"/>
              <w:spacing w:after="60" w:line="240" w:lineRule="auto"/>
              <w:outlineLvl w:val="0"/>
              <w:rPr>
                <w:rFonts w:ascii="Times New Roman" w:eastAsia="Times New Roman" w:hAnsi="Times New Roman" w:cs="Times New Roman"/>
                <w:kern w:val="32"/>
                <w:lang w:eastAsia="ru-RU"/>
              </w:rPr>
            </w:pPr>
            <w:r w:rsidRPr="00646D5C">
              <w:rPr>
                <w:rFonts w:ascii="Times New Roman" w:eastAsia="Times New Roman" w:hAnsi="Times New Roman" w:cs="Times New Roman"/>
                <w:b/>
                <w:bCs/>
                <w:kern w:val="32"/>
                <w:lang w:eastAsia="ru-RU"/>
              </w:rPr>
              <w:lastRenderedPageBreak/>
              <w:t>Постачальник</w:t>
            </w:r>
          </w:p>
          <w:p w14:paraId="3BB1E62F"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b/>
                <w:sz w:val="20"/>
                <w:lang w:val="ru-RU" w:eastAsia="ru-RU"/>
              </w:rPr>
              <w:t>____________________________________________</w:t>
            </w:r>
            <w:r w:rsidRPr="00646D5C">
              <w:rPr>
                <w:rFonts w:ascii="Times New Roman" w:eastAsia="Times New Roman" w:hAnsi="Times New Roman" w:cs="Times New Roman"/>
                <w:b/>
                <w:sz w:val="20"/>
                <w:lang w:val="ru-RU" w:eastAsia="ru-RU"/>
              </w:rPr>
              <w:br/>
            </w:r>
            <w:r w:rsidRPr="00646D5C">
              <w:rPr>
                <w:rFonts w:ascii="Times New Roman" w:eastAsia="Times New Roman" w:hAnsi="Times New Roman" w:cs="Times New Roman"/>
                <w:lang w:eastAsia="ru-RU"/>
              </w:rPr>
              <w:t>ЕІС-код: ____________________________________</w:t>
            </w:r>
          </w:p>
          <w:p w14:paraId="32D8801A"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 xml:space="preserve">Адреса: </w:t>
            </w:r>
            <w:r w:rsidRPr="00646D5C">
              <w:rPr>
                <w:rFonts w:ascii="Times New Roman" w:eastAsia="Times New Roman" w:hAnsi="Times New Roman" w:cs="Times New Roman"/>
                <w:i/>
                <w:lang w:eastAsia="ru-RU"/>
              </w:rPr>
              <w:t>_____________________________________</w:t>
            </w:r>
          </w:p>
          <w:p w14:paraId="36B735EB"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 xml:space="preserve">Контактний телефон: </w:t>
            </w:r>
            <w:r w:rsidRPr="00646D5C">
              <w:rPr>
                <w:rFonts w:ascii="Times New Roman" w:eastAsia="Times New Roman" w:hAnsi="Times New Roman" w:cs="Times New Roman"/>
                <w:i/>
                <w:lang w:eastAsia="ru-RU"/>
              </w:rPr>
              <w:t>_________________________</w:t>
            </w:r>
          </w:p>
          <w:p w14:paraId="2D9C555C"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 xml:space="preserve">Електронна адреса: </w:t>
            </w:r>
            <w:r w:rsidRPr="00646D5C">
              <w:rPr>
                <w:rFonts w:ascii="Times New Roman" w:eastAsia="Times New Roman" w:hAnsi="Times New Roman" w:cs="Times New Roman"/>
                <w:sz w:val="24"/>
                <w:szCs w:val="24"/>
                <w:lang w:eastAsia="ru-RU"/>
              </w:rPr>
              <w:t>_______________________</w:t>
            </w:r>
          </w:p>
          <w:p w14:paraId="61836DDB"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 xml:space="preserve">Сайт: </w:t>
            </w:r>
            <w:hyperlink r:id="rId9" w:history="1">
              <w:r w:rsidRPr="00646D5C">
                <w:rPr>
                  <w:rFonts w:ascii="Times New Roman" w:eastAsia="Times New Roman" w:hAnsi="Times New Roman" w:cs="Times New Roman"/>
                  <w:lang w:eastAsia="ru-RU"/>
                </w:rPr>
                <w:t>______________________________________</w:t>
              </w:r>
            </w:hyperlink>
          </w:p>
          <w:p w14:paraId="0A1A56AF" w14:textId="77777777" w:rsidR="00646D5C" w:rsidRPr="00646D5C" w:rsidRDefault="00646D5C" w:rsidP="00AD6BA8">
            <w:pPr>
              <w:widowControl w:val="0"/>
              <w:spacing w:after="0" w:line="240" w:lineRule="auto"/>
              <w:rPr>
                <w:rFonts w:ascii="Times New Roman" w:eastAsia="Times New Roman" w:hAnsi="Times New Roman" w:cs="Times New Roman"/>
                <w:i/>
                <w:sz w:val="24"/>
                <w:szCs w:val="24"/>
                <w:lang w:eastAsia="ru-RU"/>
              </w:rPr>
            </w:pPr>
            <w:r w:rsidRPr="00646D5C">
              <w:rPr>
                <w:rFonts w:ascii="Times New Roman" w:eastAsia="Times New Roman" w:hAnsi="Times New Roman" w:cs="Times New Roman"/>
                <w:lang w:eastAsia="ru-RU"/>
              </w:rPr>
              <w:t xml:space="preserve">Банк </w:t>
            </w:r>
            <w:r w:rsidRPr="00646D5C">
              <w:rPr>
                <w:rFonts w:ascii="Times New Roman" w:eastAsia="Times New Roman" w:hAnsi="Times New Roman" w:cs="Times New Roman"/>
                <w:i/>
                <w:lang w:eastAsia="ru-RU"/>
              </w:rPr>
              <w:t>_______________________________________</w:t>
            </w:r>
          </w:p>
          <w:p w14:paraId="2F7C2F2C" w14:textId="77777777" w:rsidR="00646D5C" w:rsidRPr="00646D5C" w:rsidRDefault="00646D5C" w:rsidP="00AD6BA8">
            <w:pPr>
              <w:widowControl w:val="0"/>
              <w:spacing w:after="0" w:line="240" w:lineRule="auto"/>
              <w:rPr>
                <w:rFonts w:ascii="Times New Roman" w:eastAsia="Times New Roman" w:hAnsi="Times New Roman" w:cs="Times New Roman"/>
                <w:lang w:eastAsia="ru-RU"/>
              </w:rPr>
            </w:pPr>
            <w:r w:rsidRPr="00646D5C">
              <w:rPr>
                <w:rFonts w:ascii="Times New Roman" w:eastAsia="Times New Roman" w:hAnsi="Times New Roman" w:cs="Times New Roman"/>
                <w:lang w:eastAsia="ru-RU"/>
              </w:rPr>
              <w:t>IBAN: _____________________________________</w:t>
            </w:r>
          </w:p>
          <w:p w14:paraId="4A2A7C48"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 xml:space="preserve">МФО: </w:t>
            </w:r>
            <w:r w:rsidRPr="00646D5C">
              <w:rPr>
                <w:rFonts w:ascii="Times New Roman" w:eastAsia="Times New Roman" w:hAnsi="Times New Roman" w:cs="Times New Roman"/>
                <w:i/>
                <w:lang w:eastAsia="ru-RU"/>
              </w:rPr>
              <w:t>_____________________________________</w:t>
            </w:r>
          </w:p>
          <w:p w14:paraId="5AEEB311" w14:textId="77777777" w:rsidR="00646D5C" w:rsidRPr="00646D5C" w:rsidRDefault="00646D5C" w:rsidP="00AD6BA8">
            <w:pPr>
              <w:widowControl w:val="0"/>
              <w:spacing w:after="0" w:line="240" w:lineRule="auto"/>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 xml:space="preserve">Код ЄДРПОУ: </w:t>
            </w:r>
            <w:r w:rsidRPr="00646D5C">
              <w:rPr>
                <w:rFonts w:ascii="Times New Roman" w:eastAsia="Times New Roman" w:hAnsi="Times New Roman" w:cs="Times New Roman"/>
                <w:i/>
                <w:lang w:eastAsia="ru-RU"/>
              </w:rPr>
              <w:t>______________________________</w:t>
            </w:r>
          </w:p>
          <w:p w14:paraId="12587602" w14:textId="77777777" w:rsidR="00646D5C" w:rsidRPr="00646D5C" w:rsidRDefault="00646D5C" w:rsidP="00AD6BA8">
            <w:pPr>
              <w:widowControl w:val="0"/>
              <w:spacing w:after="0" w:line="240" w:lineRule="auto"/>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lang w:eastAsia="ru-RU"/>
              </w:rPr>
              <w:t xml:space="preserve">ІПН: </w:t>
            </w:r>
          </w:p>
        </w:tc>
        <w:tc>
          <w:tcPr>
            <w:tcW w:w="2347" w:type="pct"/>
          </w:tcPr>
          <w:p w14:paraId="66B3F49B" w14:textId="77777777" w:rsidR="00646D5C" w:rsidRPr="00646D5C" w:rsidRDefault="00646D5C" w:rsidP="00646D5C">
            <w:pPr>
              <w:keepNext/>
              <w:widowControl w:val="0"/>
              <w:spacing w:after="60" w:line="240" w:lineRule="auto"/>
              <w:jc w:val="center"/>
              <w:outlineLvl w:val="0"/>
              <w:rPr>
                <w:rFonts w:ascii="Times New Roman" w:eastAsia="Times New Roman" w:hAnsi="Times New Roman" w:cs="Times New Roman"/>
                <w:b/>
                <w:bCs/>
                <w:kern w:val="32"/>
                <w:lang w:eastAsia="ru-RU"/>
              </w:rPr>
            </w:pPr>
          </w:p>
          <w:p w14:paraId="20BBBBE5" w14:textId="77777777" w:rsidR="00646D5C" w:rsidRPr="00646D5C" w:rsidRDefault="00646D5C" w:rsidP="00646D5C">
            <w:pPr>
              <w:keepNext/>
              <w:widowControl w:val="0"/>
              <w:spacing w:after="60" w:line="240" w:lineRule="auto"/>
              <w:jc w:val="center"/>
              <w:outlineLvl w:val="0"/>
              <w:rPr>
                <w:rFonts w:ascii="Times New Roman" w:eastAsia="Times New Roman" w:hAnsi="Times New Roman" w:cs="Times New Roman"/>
                <w:kern w:val="32"/>
                <w:lang w:eastAsia="ru-RU"/>
              </w:rPr>
            </w:pPr>
            <w:r w:rsidRPr="00646D5C">
              <w:rPr>
                <w:rFonts w:ascii="Times New Roman" w:eastAsia="Times New Roman" w:hAnsi="Times New Roman" w:cs="Times New Roman"/>
                <w:b/>
                <w:bCs/>
                <w:kern w:val="32"/>
                <w:lang w:eastAsia="ru-RU"/>
              </w:rPr>
              <w:t>Споживач</w:t>
            </w:r>
          </w:p>
          <w:p w14:paraId="5D241502" w14:textId="01E9F44D" w:rsidR="00646D5C" w:rsidRPr="00646D5C" w:rsidRDefault="00AD6BA8" w:rsidP="00646D5C">
            <w:pPr>
              <w:widowControl w:val="0"/>
              <w:spacing w:after="0" w:line="240" w:lineRule="auto"/>
              <w:rPr>
                <w:rFonts w:ascii="Times New Roman" w:eastAsia="Times New Roman" w:hAnsi="Times New Roman" w:cs="Times New Roman"/>
                <w:szCs w:val="24"/>
                <w:lang w:val="ru-RU" w:eastAsia="ru-RU"/>
              </w:rPr>
            </w:pPr>
            <w:r>
              <w:rPr>
                <w:rFonts w:ascii="Times New Roman" w:eastAsia="Times New Roman" w:hAnsi="Times New Roman" w:cs="Times New Roman"/>
                <w:szCs w:val="24"/>
                <w:lang w:val="ru-RU" w:eastAsia="ru-RU"/>
              </w:rPr>
              <w:t>Комунальний заклад Київської обласної ради «Київський обласний ліцей-інтернат фізичної культури і спорту»</w:t>
            </w:r>
          </w:p>
          <w:p w14:paraId="55EF2E7B" w14:textId="05EFE734" w:rsidR="00646D5C" w:rsidRPr="00AD6BA8" w:rsidRDefault="00646D5C" w:rsidP="00AD6BA8">
            <w:pPr>
              <w:widowControl w:val="0"/>
              <w:spacing w:after="0" w:line="240" w:lineRule="auto"/>
              <w:rPr>
                <w:rFonts w:ascii="Times New Roman" w:eastAsia="Times New Roman" w:hAnsi="Times New Roman" w:cs="Times New Roman"/>
                <w:b/>
                <w:sz w:val="24"/>
                <w:szCs w:val="24"/>
                <w:lang w:eastAsia="ru-RU"/>
              </w:rPr>
            </w:pPr>
            <w:r w:rsidRPr="00646D5C">
              <w:rPr>
                <w:rFonts w:ascii="Times New Roman" w:eastAsia="Times New Roman" w:hAnsi="Times New Roman" w:cs="Times New Roman"/>
                <w:szCs w:val="24"/>
                <w:lang w:eastAsia="ru-RU"/>
              </w:rPr>
              <w:t>Адреса</w:t>
            </w:r>
            <w:r w:rsidR="00AD6BA8">
              <w:rPr>
                <w:rFonts w:ascii="Times New Roman" w:eastAsia="Times New Roman" w:hAnsi="Times New Roman" w:cs="Times New Roman"/>
                <w:szCs w:val="24"/>
                <w:lang w:eastAsia="ru-RU"/>
              </w:rPr>
              <w:t>:</w:t>
            </w:r>
            <w:r w:rsidRPr="00646D5C">
              <w:rPr>
                <w:rFonts w:ascii="Times New Roman" w:eastAsia="Times New Roman" w:hAnsi="Times New Roman" w:cs="Times New Roman"/>
                <w:bCs/>
                <w:szCs w:val="24"/>
                <w:lang w:eastAsia="ru-RU"/>
              </w:rPr>
              <w:t xml:space="preserve"> </w:t>
            </w:r>
            <w:r w:rsidR="00AD6BA8">
              <w:rPr>
                <w:rFonts w:ascii="Times New Roman" w:eastAsia="Times New Roman" w:hAnsi="Times New Roman" w:cs="Times New Roman"/>
                <w:lang w:eastAsia="ru-RU"/>
              </w:rPr>
              <w:t>09100, Київська обл., м. Біла Церква, вул. Леваневського, 52/4</w:t>
            </w:r>
            <w:r w:rsidRPr="00646D5C">
              <w:rPr>
                <w:rFonts w:ascii="Times New Roman" w:eastAsia="Times New Roman" w:hAnsi="Times New Roman" w:cs="Times New Roman"/>
                <w:color w:val="000000"/>
                <w:lang w:eastAsia="ru-RU"/>
              </w:rPr>
              <w:t xml:space="preserve"> </w:t>
            </w:r>
            <w:r w:rsidRPr="00646D5C">
              <w:rPr>
                <w:rFonts w:ascii="Times New Roman" w:eastAsia="Times New Roman" w:hAnsi="Times New Roman" w:cs="Times New Roman"/>
                <w:color w:val="000000"/>
                <w:szCs w:val="24"/>
                <w:u w:val="single"/>
                <w:lang w:eastAsia="ru-RU"/>
              </w:rPr>
              <w:t xml:space="preserve"> </w:t>
            </w:r>
          </w:p>
          <w:p w14:paraId="53D7002C" w14:textId="2B567A29" w:rsidR="00646D5C" w:rsidRPr="00646D5C" w:rsidRDefault="00646D5C" w:rsidP="00646D5C">
            <w:pPr>
              <w:widowControl w:val="0"/>
              <w:spacing w:after="0" w:line="240" w:lineRule="auto"/>
              <w:jc w:val="both"/>
              <w:rPr>
                <w:rFonts w:ascii="Times New Roman" w:eastAsia="Times New Roman" w:hAnsi="Times New Roman" w:cs="Times New Roman"/>
                <w:sz w:val="24"/>
                <w:szCs w:val="24"/>
                <w:lang w:eastAsia="ru-RU"/>
              </w:rPr>
            </w:pPr>
            <w:r w:rsidRPr="00646D5C">
              <w:rPr>
                <w:rFonts w:ascii="Times New Roman" w:eastAsia="Times New Roman" w:hAnsi="Times New Roman" w:cs="Times New Roman"/>
                <w:lang w:eastAsia="ru-RU"/>
              </w:rPr>
              <w:t>Конта</w:t>
            </w:r>
            <w:r w:rsidR="00AD6BA8">
              <w:rPr>
                <w:rFonts w:ascii="Times New Roman" w:eastAsia="Times New Roman" w:hAnsi="Times New Roman" w:cs="Times New Roman"/>
                <w:lang w:eastAsia="ru-RU"/>
              </w:rPr>
              <w:t>ктний телефон: (04563)7-04-96</w:t>
            </w:r>
          </w:p>
          <w:p w14:paraId="7A2E6981" w14:textId="31E9F047" w:rsidR="00646D5C" w:rsidRPr="00AD6BA8" w:rsidRDefault="00646D5C" w:rsidP="00646D5C">
            <w:pPr>
              <w:widowControl w:val="0"/>
              <w:spacing w:after="0" w:line="240" w:lineRule="auto"/>
              <w:jc w:val="both"/>
              <w:rPr>
                <w:rFonts w:ascii="Times New Roman" w:eastAsia="Times New Roman" w:hAnsi="Times New Roman" w:cs="Times New Roman"/>
                <w:sz w:val="24"/>
                <w:szCs w:val="24"/>
                <w:lang w:val="ru-RU" w:eastAsia="ru-RU"/>
              </w:rPr>
            </w:pPr>
            <w:r w:rsidRPr="00646D5C">
              <w:rPr>
                <w:rFonts w:ascii="Times New Roman" w:eastAsia="Times New Roman" w:hAnsi="Times New Roman" w:cs="Times New Roman"/>
                <w:lang w:eastAsia="ru-RU"/>
              </w:rPr>
              <w:t>Електр</w:t>
            </w:r>
            <w:r w:rsidR="00AD6BA8">
              <w:rPr>
                <w:rFonts w:ascii="Times New Roman" w:eastAsia="Times New Roman" w:hAnsi="Times New Roman" w:cs="Times New Roman"/>
                <w:lang w:eastAsia="ru-RU"/>
              </w:rPr>
              <w:t xml:space="preserve">онна адреса:  </w:t>
            </w:r>
            <w:r w:rsidR="00AD6BA8">
              <w:rPr>
                <w:rFonts w:ascii="Times New Roman" w:eastAsia="Times New Roman" w:hAnsi="Times New Roman" w:cs="Times New Roman"/>
                <w:lang w:val="en-US" w:eastAsia="ru-RU"/>
              </w:rPr>
              <w:t>kolifks</w:t>
            </w:r>
            <w:r w:rsidR="00AD6BA8" w:rsidRPr="00AD6BA8">
              <w:rPr>
                <w:rFonts w:ascii="Times New Roman" w:eastAsia="Times New Roman" w:hAnsi="Times New Roman" w:cs="Times New Roman"/>
                <w:lang w:val="ru-RU" w:eastAsia="ru-RU"/>
              </w:rPr>
              <w:t>@</w:t>
            </w:r>
            <w:r w:rsidR="00AD6BA8">
              <w:rPr>
                <w:rFonts w:ascii="Times New Roman" w:eastAsia="Times New Roman" w:hAnsi="Times New Roman" w:cs="Times New Roman"/>
                <w:lang w:val="en-US" w:eastAsia="ru-RU"/>
              </w:rPr>
              <w:t>ukr</w:t>
            </w:r>
            <w:r w:rsidR="00AD6BA8" w:rsidRPr="00AD6BA8">
              <w:rPr>
                <w:rFonts w:ascii="Times New Roman" w:eastAsia="Times New Roman" w:hAnsi="Times New Roman" w:cs="Times New Roman"/>
                <w:lang w:val="ru-RU" w:eastAsia="ru-RU"/>
              </w:rPr>
              <w:t>.</w:t>
            </w:r>
            <w:r w:rsidR="00AD6BA8">
              <w:rPr>
                <w:rFonts w:ascii="Times New Roman" w:eastAsia="Times New Roman" w:hAnsi="Times New Roman" w:cs="Times New Roman"/>
                <w:lang w:val="en-US" w:eastAsia="ru-RU"/>
              </w:rPr>
              <w:t>net</w:t>
            </w:r>
          </w:p>
          <w:p w14:paraId="61926BAD" w14:textId="57AD4938" w:rsidR="00646D5C" w:rsidRPr="00AD6BA8" w:rsidRDefault="00AD6BA8" w:rsidP="00646D5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Cs w:val="24"/>
                <w:lang w:eastAsia="ru-RU"/>
              </w:rPr>
              <w:t>Керівник: Володимир БАЛЯСНИКОВ</w:t>
            </w:r>
          </w:p>
          <w:p w14:paraId="4939C8C1" w14:textId="082E4D08" w:rsidR="00646D5C" w:rsidRPr="00646D5C" w:rsidRDefault="00646D5C" w:rsidP="00646D5C">
            <w:pPr>
              <w:widowControl w:val="0"/>
              <w:spacing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Cs w:val="24"/>
                <w:lang w:eastAsia="ru-RU"/>
              </w:rPr>
              <w:t xml:space="preserve">тел. </w:t>
            </w:r>
            <w:r w:rsidR="00AD6BA8">
              <w:rPr>
                <w:rFonts w:ascii="Times New Roman" w:eastAsia="Times New Roman" w:hAnsi="Times New Roman" w:cs="Times New Roman"/>
                <w:color w:val="000000"/>
                <w:szCs w:val="24"/>
                <w:lang w:eastAsia="ru-RU"/>
              </w:rPr>
              <w:t>(04563)7-04-96</w:t>
            </w:r>
          </w:p>
          <w:p w14:paraId="48D76616" w14:textId="006B3528" w:rsidR="00646D5C" w:rsidRPr="00646D5C" w:rsidRDefault="00646D5C" w:rsidP="00646D5C">
            <w:pPr>
              <w:widowControl w:val="0"/>
              <w:spacing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Cs w:val="24"/>
                <w:lang w:eastAsia="ru-RU"/>
              </w:rPr>
              <w:t>Гол.</w:t>
            </w:r>
            <w:r w:rsidRPr="00646D5C">
              <w:rPr>
                <w:rFonts w:ascii="Times New Roman" w:eastAsia="Times New Roman" w:hAnsi="Times New Roman" w:cs="Times New Roman"/>
                <w:color w:val="000000"/>
                <w:szCs w:val="24"/>
                <w:lang w:val="ru-RU" w:eastAsia="ru-RU"/>
              </w:rPr>
              <w:t xml:space="preserve"> </w:t>
            </w:r>
            <w:r w:rsidR="00AD6BA8" w:rsidRPr="00646D5C">
              <w:rPr>
                <w:rFonts w:ascii="Times New Roman" w:eastAsia="Times New Roman" w:hAnsi="Times New Roman" w:cs="Times New Roman"/>
                <w:color w:val="000000"/>
                <w:szCs w:val="24"/>
                <w:lang w:eastAsia="ru-RU"/>
              </w:rPr>
              <w:t>Б</w:t>
            </w:r>
            <w:r w:rsidRPr="00646D5C">
              <w:rPr>
                <w:rFonts w:ascii="Times New Roman" w:eastAsia="Times New Roman" w:hAnsi="Times New Roman" w:cs="Times New Roman"/>
                <w:color w:val="000000"/>
                <w:szCs w:val="24"/>
                <w:lang w:eastAsia="ru-RU"/>
              </w:rPr>
              <w:t>у</w:t>
            </w:r>
            <w:r w:rsidR="00AD6BA8">
              <w:rPr>
                <w:rFonts w:ascii="Times New Roman" w:eastAsia="Times New Roman" w:hAnsi="Times New Roman" w:cs="Times New Roman"/>
                <w:color w:val="000000"/>
                <w:szCs w:val="24"/>
                <w:lang w:eastAsia="ru-RU"/>
              </w:rPr>
              <w:t>хгалтер: Ірина ДЗЯДЕВИЧ</w:t>
            </w:r>
          </w:p>
          <w:p w14:paraId="0A7428E5" w14:textId="02BBA735" w:rsidR="00646D5C" w:rsidRPr="00646D5C" w:rsidRDefault="00AD6BA8" w:rsidP="00646D5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Cs w:val="24"/>
                <w:lang w:eastAsia="ru-RU"/>
              </w:rPr>
              <w:t>тел. (04563)7-04-96</w:t>
            </w:r>
          </w:p>
          <w:p w14:paraId="255196EF" w14:textId="42AE6C9C" w:rsidR="00646D5C" w:rsidRPr="00646D5C" w:rsidRDefault="00646D5C" w:rsidP="00646D5C">
            <w:pPr>
              <w:widowControl w:val="0"/>
              <w:spacing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Cs w:val="24"/>
                <w:lang w:eastAsia="ru-RU"/>
              </w:rPr>
              <w:t xml:space="preserve">Банк  </w:t>
            </w:r>
            <w:r w:rsidR="00AD6BA8">
              <w:rPr>
                <w:rFonts w:ascii="Times New Roman" w:eastAsia="Times New Roman" w:hAnsi="Times New Roman" w:cs="Times New Roman"/>
                <w:color w:val="000000"/>
                <w:szCs w:val="24"/>
                <w:lang w:eastAsia="ru-RU"/>
              </w:rPr>
              <w:t>Державна казначейська служба України</w:t>
            </w:r>
            <w:r w:rsidRPr="00646D5C">
              <w:rPr>
                <w:rFonts w:ascii="Times New Roman" w:eastAsia="Times New Roman" w:hAnsi="Times New Roman" w:cs="Times New Roman"/>
                <w:color w:val="000000"/>
                <w:szCs w:val="24"/>
                <w:u w:val="single"/>
                <w:lang w:eastAsia="ru-RU"/>
              </w:rPr>
              <w:t xml:space="preserve">                    </w:t>
            </w:r>
          </w:p>
          <w:p w14:paraId="46181C13" w14:textId="40E1269A" w:rsidR="00646D5C" w:rsidRPr="00AD6BA8" w:rsidRDefault="00646D5C" w:rsidP="00646D5C">
            <w:pPr>
              <w:widowControl w:val="0"/>
              <w:spacing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lang w:eastAsia="ru-RU"/>
              </w:rPr>
              <w:t>IBAN:</w:t>
            </w:r>
            <w:r w:rsidR="00AD6BA8">
              <w:rPr>
                <w:rFonts w:ascii="Times New Roman" w:eastAsia="Times New Roman" w:hAnsi="Times New Roman" w:cs="Times New Roman"/>
                <w:color w:val="000000"/>
                <w:szCs w:val="24"/>
                <w:lang w:val="en-US" w:eastAsia="ru-RU"/>
              </w:rPr>
              <w:t>UA</w:t>
            </w:r>
            <w:r w:rsidR="00AD6BA8">
              <w:rPr>
                <w:rFonts w:ascii="Times New Roman" w:eastAsia="Times New Roman" w:hAnsi="Times New Roman" w:cs="Times New Roman"/>
                <w:color w:val="000000"/>
                <w:szCs w:val="24"/>
                <w:lang w:eastAsia="ru-RU"/>
              </w:rPr>
              <w:t>29820172034423000</w:t>
            </w:r>
            <w:r w:rsidR="00591062">
              <w:rPr>
                <w:rFonts w:ascii="Times New Roman" w:eastAsia="Times New Roman" w:hAnsi="Times New Roman" w:cs="Times New Roman"/>
                <w:color w:val="000000"/>
                <w:szCs w:val="24"/>
                <w:lang w:eastAsia="ru-RU"/>
              </w:rPr>
              <w:t>6000022349</w:t>
            </w:r>
          </w:p>
          <w:p w14:paraId="25F9E929" w14:textId="039B39CF" w:rsidR="00646D5C" w:rsidRPr="00646D5C" w:rsidRDefault="00646D5C" w:rsidP="00646D5C">
            <w:pPr>
              <w:widowControl w:val="0"/>
              <w:spacing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Cs w:val="24"/>
                <w:lang w:eastAsia="ru-RU"/>
              </w:rPr>
              <w:t xml:space="preserve">МФО  </w:t>
            </w:r>
            <w:r w:rsidR="00591062">
              <w:rPr>
                <w:rFonts w:ascii="Times New Roman" w:eastAsia="Times New Roman" w:hAnsi="Times New Roman" w:cs="Times New Roman"/>
                <w:color w:val="000000"/>
                <w:szCs w:val="24"/>
                <w:lang w:eastAsia="ru-RU"/>
              </w:rPr>
              <w:t>820172</w:t>
            </w:r>
          </w:p>
          <w:p w14:paraId="46C5E89B" w14:textId="77777777" w:rsidR="00591062" w:rsidRDefault="00646D5C" w:rsidP="00646D5C">
            <w:pPr>
              <w:widowControl w:val="0"/>
              <w:spacing w:after="0" w:line="240" w:lineRule="auto"/>
              <w:jc w:val="both"/>
              <w:rPr>
                <w:rFonts w:ascii="Times New Roman" w:eastAsia="Times New Roman" w:hAnsi="Times New Roman" w:cs="Times New Roman"/>
                <w:color w:val="000000"/>
                <w:szCs w:val="24"/>
                <w:lang w:eastAsia="ru-RU"/>
              </w:rPr>
            </w:pPr>
            <w:r w:rsidRPr="00646D5C">
              <w:rPr>
                <w:rFonts w:ascii="Times New Roman" w:eastAsia="Times New Roman" w:hAnsi="Times New Roman" w:cs="Times New Roman"/>
                <w:color w:val="000000"/>
                <w:lang w:eastAsia="ru-RU"/>
              </w:rPr>
              <w:t xml:space="preserve">Код ЄДРПОУ </w:t>
            </w:r>
            <w:r w:rsidR="00591062">
              <w:rPr>
                <w:rFonts w:ascii="Times New Roman" w:eastAsia="Times New Roman" w:hAnsi="Times New Roman" w:cs="Times New Roman"/>
                <w:color w:val="000000"/>
                <w:szCs w:val="24"/>
                <w:lang w:eastAsia="ru-RU"/>
              </w:rPr>
              <w:t>23568329</w:t>
            </w:r>
          </w:p>
          <w:p w14:paraId="7F727EB7" w14:textId="7E1D7690" w:rsidR="00646D5C" w:rsidRPr="00646D5C" w:rsidRDefault="00591062" w:rsidP="00646D5C">
            <w:pPr>
              <w:widowControl w:val="0"/>
              <w:spacing w:after="0" w:line="240" w:lineRule="auto"/>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Cs w:val="24"/>
                <w:lang w:eastAsia="ru-RU"/>
              </w:rPr>
              <w:t>ІПН Бюджетна неприбуткова установа</w:t>
            </w:r>
          </w:p>
        </w:tc>
      </w:tr>
      <w:tr w:rsidR="00646D5C" w:rsidRPr="00646D5C" w14:paraId="07B80DDF" w14:textId="77777777" w:rsidTr="00646D5C">
        <w:tc>
          <w:tcPr>
            <w:tcW w:w="2653" w:type="pct"/>
          </w:tcPr>
          <w:p w14:paraId="131C9180" w14:textId="77777777" w:rsidR="00646D5C" w:rsidRPr="00646D5C" w:rsidRDefault="00646D5C" w:rsidP="00646D5C">
            <w:pPr>
              <w:widowControl w:val="0"/>
              <w:spacing w:after="0" w:line="240" w:lineRule="auto"/>
              <w:rPr>
                <w:rFonts w:ascii="Times New Roman" w:eastAsia="Times New Roman" w:hAnsi="Times New Roman" w:cs="Times New Roman"/>
                <w:color w:val="000000"/>
                <w:sz w:val="20"/>
                <w:szCs w:val="24"/>
                <w:lang w:eastAsia="ru-RU"/>
              </w:rPr>
            </w:pPr>
            <w:r w:rsidRPr="00646D5C">
              <w:rPr>
                <w:rFonts w:ascii="Times New Roman" w:eastAsia="Times New Roman" w:hAnsi="Times New Roman" w:cs="Times New Roman"/>
                <w:color w:val="000000"/>
                <w:sz w:val="20"/>
                <w:szCs w:val="24"/>
                <w:lang w:eastAsia="ru-RU"/>
              </w:rPr>
              <w:t xml:space="preserve">  М. П.</w:t>
            </w:r>
          </w:p>
          <w:p w14:paraId="4A068A1B" w14:textId="77777777" w:rsidR="00646D5C" w:rsidRPr="00646D5C" w:rsidRDefault="00646D5C" w:rsidP="00646D5C">
            <w:pPr>
              <w:widowControl w:val="0"/>
              <w:spacing w:after="0" w:line="240" w:lineRule="auto"/>
              <w:jc w:val="center"/>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___________________________________</w:t>
            </w:r>
          </w:p>
          <w:p w14:paraId="77ED06E5" w14:textId="77777777" w:rsidR="00646D5C" w:rsidRPr="00646D5C" w:rsidRDefault="00646D5C" w:rsidP="00646D5C">
            <w:pPr>
              <w:widowControl w:val="0"/>
              <w:spacing w:after="0" w:line="240" w:lineRule="auto"/>
              <w:jc w:val="center"/>
              <w:rPr>
                <w:rFonts w:ascii="Times New Roman" w:eastAsia="Times New Roman" w:hAnsi="Times New Roman" w:cs="Times New Roman"/>
                <w:color w:val="000000"/>
                <w:sz w:val="18"/>
                <w:szCs w:val="24"/>
                <w:lang w:eastAsia="ru-RU"/>
              </w:rPr>
            </w:pPr>
            <w:r w:rsidRPr="00646D5C">
              <w:rPr>
                <w:rFonts w:ascii="Times New Roman" w:eastAsia="Times New Roman" w:hAnsi="Times New Roman" w:cs="Times New Roman"/>
                <w:color w:val="000000"/>
                <w:sz w:val="18"/>
                <w:szCs w:val="24"/>
                <w:lang w:eastAsia="ru-RU"/>
              </w:rPr>
              <w:t>(підпис)</w:t>
            </w:r>
          </w:p>
          <w:p w14:paraId="5B2E7E45" w14:textId="77777777" w:rsidR="00646D5C" w:rsidRPr="00646D5C" w:rsidRDefault="00646D5C" w:rsidP="00646D5C">
            <w:pPr>
              <w:widowControl w:val="0"/>
              <w:spacing w:after="0" w:line="240" w:lineRule="auto"/>
              <w:jc w:val="center"/>
              <w:rPr>
                <w:rFonts w:ascii="Times New Roman" w:eastAsia="Times New Roman" w:hAnsi="Times New Roman" w:cs="Times New Roman"/>
                <w:color w:val="000000"/>
                <w:sz w:val="18"/>
                <w:szCs w:val="24"/>
                <w:lang w:eastAsia="ru-RU"/>
              </w:rPr>
            </w:pPr>
            <w:r w:rsidRPr="00646D5C">
              <w:rPr>
                <w:rFonts w:ascii="Times New Roman" w:eastAsia="Times New Roman" w:hAnsi="Times New Roman" w:cs="Times New Roman"/>
                <w:color w:val="000000"/>
                <w:sz w:val="18"/>
                <w:szCs w:val="24"/>
                <w:lang w:eastAsia="ru-RU"/>
              </w:rPr>
              <w:t>_____________________________________________</w:t>
            </w:r>
          </w:p>
          <w:p w14:paraId="21AEF94E" w14:textId="77777777" w:rsidR="00646D5C" w:rsidRPr="00646D5C" w:rsidRDefault="00646D5C" w:rsidP="00646D5C">
            <w:pPr>
              <w:widowControl w:val="0"/>
              <w:spacing w:after="0" w:line="240" w:lineRule="auto"/>
              <w:jc w:val="center"/>
              <w:rPr>
                <w:rFonts w:ascii="Times New Roman" w:eastAsia="Times New Roman" w:hAnsi="Times New Roman" w:cs="Times New Roman"/>
                <w:color w:val="000000"/>
                <w:sz w:val="18"/>
                <w:szCs w:val="24"/>
                <w:lang w:eastAsia="ru-RU"/>
              </w:rPr>
            </w:pPr>
            <w:r w:rsidRPr="00646D5C">
              <w:rPr>
                <w:rFonts w:ascii="Times New Roman" w:eastAsia="Times New Roman" w:hAnsi="Times New Roman" w:cs="Times New Roman"/>
                <w:color w:val="000000"/>
                <w:sz w:val="18"/>
                <w:szCs w:val="24"/>
                <w:lang w:eastAsia="ru-RU"/>
              </w:rPr>
              <w:t xml:space="preserve"> (П. І. Б.)</w:t>
            </w:r>
          </w:p>
          <w:p w14:paraId="509EEFD0" w14:textId="4DB59366" w:rsidR="00646D5C" w:rsidRPr="00646D5C" w:rsidRDefault="00591062" w:rsidP="00646D5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 ____________ 2022</w:t>
            </w:r>
            <w:r w:rsidR="00646D5C" w:rsidRPr="00646D5C">
              <w:rPr>
                <w:rFonts w:ascii="Times New Roman" w:eastAsia="Times New Roman" w:hAnsi="Times New Roman" w:cs="Times New Roman"/>
                <w:color w:val="000000"/>
                <w:sz w:val="24"/>
                <w:szCs w:val="24"/>
                <w:lang w:eastAsia="ru-RU"/>
              </w:rPr>
              <w:t> р.</w:t>
            </w:r>
          </w:p>
        </w:tc>
        <w:tc>
          <w:tcPr>
            <w:tcW w:w="2347" w:type="pct"/>
          </w:tcPr>
          <w:p w14:paraId="7C62ED87" w14:textId="77777777" w:rsidR="00646D5C" w:rsidRPr="00646D5C" w:rsidRDefault="00646D5C" w:rsidP="00646D5C">
            <w:pPr>
              <w:widowControl w:val="0"/>
              <w:spacing w:after="0" w:line="240" w:lineRule="auto"/>
              <w:rPr>
                <w:rFonts w:ascii="Times New Roman" w:eastAsia="Times New Roman" w:hAnsi="Times New Roman" w:cs="Times New Roman"/>
                <w:color w:val="000000"/>
                <w:sz w:val="20"/>
                <w:szCs w:val="24"/>
                <w:lang w:eastAsia="ru-RU"/>
              </w:rPr>
            </w:pPr>
            <w:r w:rsidRPr="00646D5C">
              <w:rPr>
                <w:rFonts w:ascii="Times New Roman" w:eastAsia="Times New Roman" w:hAnsi="Times New Roman" w:cs="Times New Roman"/>
                <w:color w:val="000000"/>
                <w:sz w:val="20"/>
                <w:szCs w:val="24"/>
                <w:lang w:eastAsia="ru-RU"/>
              </w:rPr>
              <w:t xml:space="preserve">  М. П.</w:t>
            </w:r>
          </w:p>
          <w:p w14:paraId="7A3F549E" w14:textId="77777777" w:rsidR="00646D5C" w:rsidRPr="00646D5C" w:rsidRDefault="00646D5C" w:rsidP="00646D5C">
            <w:pPr>
              <w:widowControl w:val="0"/>
              <w:spacing w:after="0" w:line="240" w:lineRule="auto"/>
              <w:jc w:val="center"/>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___________________________________</w:t>
            </w:r>
          </w:p>
          <w:p w14:paraId="6A9E25E9" w14:textId="77777777" w:rsidR="00646D5C" w:rsidRPr="00646D5C" w:rsidRDefault="00646D5C" w:rsidP="00646D5C">
            <w:pPr>
              <w:widowControl w:val="0"/>
              <w:spacing w:after="0" w:line="240" w:lineRule="auto"/>
              <w:jc w:val="center"/>
              <w:rPr>
                <w:rFonts w:ascii="Times New Roman" w:eastAsia="Times New Roman" w:hAnsi="Times New Roman" w:cs="Times New Roman"/>
                <w:color w:val="000000"/>
                <w:sz w:val="18"/>
                <w:szCs w:val="24"/>
                <w:lang w:eastAsia="ru-RU"/>
              </w:rPr>
            </w:pPr>
            <w:r w:rsidRPr="00646D5C">
              <w:rPr>
                <w:rFonts w:ascii="Times New Roman" w:eastAsia="Times New Roman" w:hAnsi="Times New Roman" w:cs="Times New Roman"/>
                <w:color w:val="000000"/>
                <w:sz w:val="18"/>
                <w:szCs w:val="24"/>
                <w:lang w:eastAsia="ru-RU"/>
              </w:rPr>
              <w:t>(підпис)</w:t>
            </w:r>
          </w:p>
          <w:p w14:paraId="502146DE" w14:textId="32652C4C" w:rsidR="00646D5C" w:rsidRPr="00591062" w:rsidRDefault="00591062" w:rsidP="00646D5C">
            <w:pPr>
              <w:widowControl w:val="0"/>
              <w:spacing w:after="0" w:line="240" w:lineRule="auto"/>
              <w:jc w:val="center"/>
              <w:rPr>
                <w:rFonts w:ascii="Times New Roman" w:eastAsia="Times New Roman" w:hAnsi="Times New Roman" w:cs="Times New Roman"/>
                <w:color w:val="000000"/>
                <w:sz w:val="24"/>
                <w:szCs w:val="24"/>
                <w:u w:val="single"/>
                <w:lang w:eastAsia="ru-RU"/>
              </w:rPr>
            </w:pPr>
            <w:r w:rsidRPr="00591062">
              <w:rPr>
                <w:rFonts w:ascii="Times New Roman" w:eastAsia="Times New Roman" w:hAnsi="Times New Roman" w:cs="Times New Roman"/>
                <w:color w:val="000000"/>
                <w:sz w:val="24"/>
                <w:szCs w:val="24"/>
                <w:u w:val="single"/>
                <w:lang w:eastAsia="ru-RU"/>
              </w:rPr>
              <w:t>Володимир БАЛЯСНИКОВ</w:t>
            </w:r>
          </w:p>
          <w:p w14:paraId="27A889B8" w14:textId="304A9DB3" w:rsidR="00646D5C" w:rsidRPr="00646D5C" w:rsidRDefault="00646D5C" w:rsidP="00646D5C">
            <w:pPr>
              <w:widowControl w:val="0"/>
              <w:spacing w:after="0" w:line="240" w:lineRule="auto"/>
              <w:jc w:val="center"/>
              <w:rPr>
                <w:rFonts w:ascii="Times New Roman" w:eastAsia="Times New Roman" w:hAnsi="Times New Roman" w:cs="Times New Roman"/>
                <w:color w:val="000000"/>
                <w:sz w:val="18"/>
                <w:szCs w:val="24"/>
                <w:lang w:eastAsia="ru-RU"/>
              </w:rPr>
            </w:pPr>
            <w:r w:rsidRPr="00646D5C">
              <w:rPr>
                <w:rFonts w:ascii="Times New Roman" w:eastAsia="Times New Roman" w:hAnsi="Times New Roman" w:cs="Times New Roman"/>
                <w:color w:val="000000"/>
                <w:sz w:val="18"/>
                <w:szCs w:val="24"/>
                <w:lang w:eastAsia="ru-RU"/>
              </w:rPr>
              <w:t xml:space="preserve">(П. І. Б.)                              </w:t>
            </w:r>
            <w:r w:rsidR="00591062">
              <w:rPr>
                <w:rFonts w:ascii="Times New Roman" w:eastAsia="Times New Roman" w:hAnsi="Times New Roman" w:cs="Times New Roman"/>
                <w:color w:val="000000"/>
                <w:sz w:val="24"/>
                <w:szCs w:val="24"/>
                <w:lang w:eastAsia="ru-RU"/>
              </w:rPr>
              <w:t>"___" ____________ 2022</w:t>
            </w:r>
            <w:r w:rsidRPr="00646D5C">
              <w:rPr>
                <w:rFonts w:ascii="Times New Roman" w:eastAsia="Times New Roman" w:hAnsi="Times New Roman" w:cs="Times New Roman"/>
                <w:color w:val="000000"/>
                <w:sz w:val="24"/>
                <w:szCs w:val="24"/>
                <w:lang w:eastAsia="ru-RU"/>
              </w:rPr>
              <w:t> р.</w:t>
            </w:r>
          </w:p>
        </w:tc>
      </w:tr>
    </w:tbl>
    <w:p w14:paraId="3AF8D611" w14:textId="77777777" w:rsidR="00646D5C" w:rsidRPr="00646D5C" w:rsidRDefault="00646D5C" w:rsidP="00646D5C">
      <w:pPr>
        <w:keepNext/>
        <w:tabs>
          <w:tab w:val="left" w:pos="6521"/>
        </w:tabs>
        <w:spacing w:after="0" w:line="240" w:lineRule="auto"/>
        <w:outlineLvl w:val="2"/>
        <w:rPr>
          <w:rFonts w:ascii="Times New Roman" w:eastAsia="Times New Roman" w:hAnsi="Times New Roman" w:cs="Times New Roman"/>
          <w:bCs/>
          <w:i/>
          <w:sz w:val="20"/>
          <w:lang w:eastAsia="uk-UA"/>
        </w:rPr>
      </w:pPr>
    </w:p>
    <w:p w14:paraId="77390A89" w14:textId="77777777" w:rsidR="00646D5C" w:rsidRPr="00646D5C" w:rsidRDefault="00646D5C" w:rsidP="00646D5C">
      <w:pPr>
        <w:keepNext/>
        <w:tabs>
          <w:tab w:val="left" w:pos="6521"/>
        </w:tabs>
        <w:spacing w:after="0" w:line="240" w:lineRule="auto"/>
        <w:outlineLvl w:val="2"/>
        <w:rPr>
          <w:rFonts w:ascii="Times New Roman" w:eastAsia="Times New Roman" w:hAnsi="Times New Roman" w:cs="Times New Roman"/>
          <w:bCs/>
          <w:i/>
          <w:sz w:val="20"/>
          <w:lang w:eastAsia="uk-UA"/>
        </w:rPr>
      </w:pPr>
    </w:p>
    <w:p w14:paraId="62562B18" w14:textId="77777777" w:rsidR="00646D5C" w:rsidRPr="00646D5C" w:rsidRDefault="00646D5C" w:rsidP="00646D5C">
      <w:pPr>
        <w:keepNext/>
        <w:tabs>
          <w:tab w:val="left" w:pos="6521"/>
        </w:tabs>
        <w:spacing w:after="0" w:line="240" w:lineRule="auto"/>
        <w:outlineLvl w:val="2"/>
        <w:rPr>
          <w:rFonts w:ascii="Times New Roman" w:eastAsia="Times New Roman" w:hAnsi="Times New Roman" w:cs="Times New Roman"/>
          <w:bCs/>
          <w:i/>
          <w:sz w:val="20"/>
          <w:lang w:eastAsia="uk-UA"/>
        </w:rPr>
      </w:pPr>
    </w:p>
    <w:p w14:paraId="1EC02557" w14:textId="77777777" w:rsidR="00646D5C" w:rsidRPr="00646D5C" w:rsidRDefault="00646D5C" w:rsidP="00646D5C">
      <w:pPr>
        <w:keepNext/>
        <w:tabs>
          <w:tab w:val="left" w:pos="6521"/>
        </w:tabs>
        <w:spacing w:after="0" w:line="240" w:lineRule="auto"/>
        <w:outlineLvl w:val="2"/>
        <w:rPr>
          <w:rFonts w:ascii="Times New Roman" w:eastAsia="Times New Roman" w:hAnsi="Times New Roman" w:cs="Times New Roman"/>
          <w:bCs/>
          <w:i/>
          <w:sz w:val="20"/>
          <w:lang w:eastAsia="uk-UA"/>
        </w:rPr>
      </w:pPr>
    </w:p>
    <w:p w14:paraId="4C654A7B" w14:textId="77777777" w:rsidR="00646D5C" w:rsidRPr="00646D5C" w:rsidRDefault="00646D5C" w:rsidP="00646D5C">
      <w:pPr>
        <w:keepNext/>
        <w:tabs>
          <w:tab w:val="left" w:pos="6521"/>
        </w:tabs>
        <w:spacing w:after="0" w:line="240" w:lineRule="auto"/>
        <w:outlineLvl w:val="2"/>
        <w:rPr>
          <w:rFonts w:ascii="Times New Roman" w:eastAsia="Times New Roman" w:hAnsi="Times New Roman" w:cs="Times New Roman"/>
          <w:bCs/>
          <w:i/>
          <w:sz w:val="20"/>
          <w:lang w:eastAsia="uk-UA"/>
        </w:rPr>
      </w:pPr>
    </w:p>
    <w:p w14:paraId="64E71C49" w14:textId="77777777" w:rsidR="00646D5C" w:rsidRPr="00646D5C" w:rsidRDefault="00646D5C" w:rsidP="00646D5C">
      <w:pPr>
        <w:keepNext/>
        <w:tabs>
          <w:tab w:val="left" w:pos="6521"/>
        </w:tabs>
        <w:spacing w:after="0" w:line="240" w:lineRule="auto"/>
        <w:outlineLvl w:val="2"/>
        <w:rPr>
          <w:rFonts w:ascii="Times New Roman" w:eastAsia="Times New Roman" w:hAnsi="Times New Roman" w:cs="Times New Roman"/>
          <w:bCs/>
          <w:i/>
          <w:sz w:val="20"/>
          <w:lang w:eastAsia="uk-UA"/>
        </w:rPr>
      </w:pPr>
    </w:p>
    <w:p w14:paraId="113500ED"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97146DC"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49B839B1"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B8A17FD"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BC712D6"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5F2A71FC"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7A63AD01"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5CF1051C"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255DE5DB"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1E47BE81"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41641A54"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852DC96"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5DE538B0"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DBC9BBE"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07AF9FC5"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7790F093"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0E6A3775"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1BDE4751"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962B0AA"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1A20331E"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6055B2B4"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52B5950E"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1B2428FB"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5544F86E"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51FB663B"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48DD035"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3F7954E0"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4C6F3EA4" w14:textId="77777777" w:rsidR="00591062" w:rsidRDefault="00591062" w:rsidP="00591062">
      <w:pPr>
        <w:spacing w:after="0" w:line="240" w:lineRule="auto"/>
        <w:jc w:val="right"/>
        <w:rPr>
          <w:rFonts w:ascii="Times New Roman" w:eastAsia="Times New Roman" w:hAnsi="Times New Roman" w:cs="Times New Roman"/>
          <w:color w:val="000000"/>
          <w:sz w:val="18"/>
          <w:szCs w:val="18"/>
          <w:lang w:eastAsia="uk-UA"/>
        </w:rPr>
      </w:pPr>
    </w:p>
    <w:p w14:paraId="0D1BDC23" w14:textId="2B7F4462" w:rsidR="00591062" w:rsidRPr="00591062" w:rsidRDefault="00591062" w:rsidP="00591062">
      <w:pPr>
        <w:spacing w:after="0" w:line="240" w:lineRule="auto"/>
        <w:jc w:val="right"/>
        <w:rPr>
          <w:rFonts w:ascii="Times New Roman" w:eastAsia="Times New Roman" w:hAnsi="Times New Roman" w:cs="Times New Roman"/>
          <w:color w:val="000000"/>
          <w:sz w:val="18"/>
          <w:szCs w:val="18"/>
          <w:lang w:eastAsia="uk-UA"/>
        </w:rPr>
      </w:pPr>
      <w:r w:rsidRPr="00591062">
        <w:rPr>
          <w:rFonts w:ascii="Times New Roman" w:eastAsia="Times New Roman" w:hAnsi="Times New Roman" w:cs="Times New Roman"/>
          <w:color w:val="000000"/>
          <w:sz w:val="18"/>
          <w:szCs w:val="18"/>
          <w:lang w:eastAsia="uk-UA"/>
        </w:rPr>
        <w:lastRenderedPageBreak/>
        <w:t>Додаток №1</w:t>
      </w:r>
    </w:p>
    <w:p w14:paraId="00D8F50C" w14:textId="77777777" w:rsidR="00591062" w:rsidRPr="00591062" w:rsidRDefault="00591062" w:rsidP="00591062">
      <w:pPr>
        <w:spacing w:after="0" w:line="240" w:lineRule="auto"/>
        <w:jc w:val="right"/>
        <w:rPr>
          <w:rFonts w:ascii="Times New Roman" w:eastAsia="Times New Roman" w:hAnsi="Times New Roman" w:cs="Times New Roman"/>
          <w:color w:val="000000"/>
          <w:sz w:val="18"/>
          <w:szCs w:val="18"/>
          <w:lang w:eastAsia="uk-UA"/>
        </w:rPr>
      </w:pPr>
      <w:r w:rsidRPr="00591062">
        <w:rPr>
          <w:rFonts w:ascii="Times New Roman" w:eastAsia="Times New Roman" w:hAnsi="Times New Roman" w:cs="Times New Roman"/>
          <w:color w:val="000000"/>
          <w:sz w:val="18"/>
          <w:szCs w:val="18"/>
          <w:lang w:eastAsia="uk-UA"/>
        </w:rPr>
        <w:t xml:space="preserve">до Договору про постачання </w:t>
      </w:r>
    </w:p>
    <w:p w14:paraId="1E3D8808" w14:textId="77777777" w:rsidR="00591062" w:rsidRPr="00591062" w:rsidRDefault="00591062" w:rsidP="00591062">
      <w:pPr>
        <w:spacing w:after="0" w:line="240" w:lineRule="auto"/>
        <w:jc w:val="right"/>
        <w:rPr>
          <w:rFonts w:ascii="Times New Roman" w:eastAsia="Times New Roman" w:hAnsi="Times New Roman" w:cs="Times New Roman"/>
          <w:color w:val="000000"/>
          <w:sz w:val="18"/>
          <w:szCs w:val="18"/>
          <w:lang w:eastAsia="uk-UA"/>
        </w:rPr>
      </w:pPr>
      <w:r w:rsidRPr="00591062">
        <w:rPr>
          <w:rFonts w:ascii="Times New Roman" w:eastAsia="Times New Roman" w:hAnsi="Times New Roman" w:cs="Times New Roman"/>
          <w:color w:val="000000"/>
          <w:sz w:val="18"/>
          <w:szCs w:val="18"/>
          <w:lang w:eastAsia="uk-UA"/>
        </w:rPr>
        <w:t>електричної енергії споживачу</w:t>
      </w:r>
    </w:p>
    <w:p w14:paraId="39985700" w14:textId="77777777" w:rsidR="00591062" w:rsidRPr="00591062" w:rsidRDefault="00591062" w:rsidP="00591062">
      <w:pPr>
        <w:spacing w:after="0" w:line="240" w:lineRule="auto"/>
        <w:jc w:val="center"/>
        <w:rPr>
          <w:rFonts w:ascii="Times New Roman" w:eastAsia="Times New Roman" w:hAnsi="Times New Roman" w:cs="Times New Roman"/>
          <w:b/>
          <w:color w:val="000000"/>
          <w:sz w:val="24"/>
          <w:szCs w:val="24"/>
          <w:lang w:eastAsia="uk-UA"/>
        </w:rPr>
      </w:pPr>
      <w:r w:rsidRPr="00591062">
        <w:rPr>
          <w:rFonts w:ascii="Times New Roman" w:eastAsia="Times New Roman" w:hAnsi="Times New Roman" w:cs="Times New Roman"/>
          <w:b/>
          <w:color w:val="000000"/>
          <w:sz w:val="24"/>
          <w:szCs w:val="24"/>
          <w:lang w:eastAsia="uk-UA"/>
        </w:rPr>
        <w:t>ЗАЯВА-ПРИЄДНАННЯ</w:t>
      </w:r>
    </w:p>
    <w:p w14:paraId="244E73E8" w14:textId="04D1AB95" w:rsidR="00591062" w:rsidRDefault="00591062" w:rsidP="00591062">
      <w:pPr>
        <w:spacing w:after="0" w:line="240" w:lineRule="auto"/>
        <w:jc w:val="center"/>
        <w:rPr>
          <w:rFonts w:ascii="Times New Roman" w:eastAsia="Times New Roman" w:hAnsi="Times New Roman" w:cs="Times New Roman"/>
          <w:b/>
          <w:color w:val="000000"/>
          <w:sz w:val="24"/>
          <w:szCs w:val="24"/>
          <w:lang w:eastAsia="uk-UA"/>
        </w:rPr>
      </w:pPr>
      <w:r w:rsidRPr="00591062">
        <w:rPr>
          <w:rFonts w:ascii="Times New Roman" w:eastAsia="Times New Roman" w:hAnsi="Times New Roman" w:cs="Times New Roman"/>
          <w:b/>
          <w:color w:val="000000"/>
          <w:sz w:val="24"/>
          <w:szCs w:val="24"/>
          <w:lang w:eastAsia="uk-UA"/>
        </w:rPr>
        <w:t>до договору про постачання електричної енергії споживачу</w:t>
      </w:r>
    </w:p>
    <w:p w14:paraId="7AB033F0" w14:textId="77777777" w:rsidR="0092773E" w:rsidRPr="00591062" w:rsidRDefault="0092773E" w:rsidP="00591062">
      <w:pPr>
        <w:spacing w:after="0" w:line="240" w:lineRule="auto"/>
        <w:jc w:val="center"/>
        <w:rPr>
          <w:rFonts w:ascii="Times New Roman" w:eastAsia="Times New Roman" w:hAnsi="Times New Roman" w:cs="Times New Roman"/>
          <w:b/>
          <w:color w:val="000000"/>
          <w:sz w:val="24"/>
          <w:szCs w:val="24"/>
          <w:lang w:eastAsia="uk-UA"/>
        </w:rPr>
      </w:pPr>
    </w:p>
    <w:p w14:paraId="3ED841D2" w14:textId="335FD00B"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ПРРЕЕ), та ознай</w:t>
      </w:r>
      <w:r>
        <w:rPr>
          <w:rFonts w:ascii="Times New Roman" w:eastAsia="Times New Roman" w:hAnsi="Times New Roman" w:cs="Times New Roman"/>
          <w:color w:val="000000"/>
          <w:lang w:eastAsia="uk-UA"/>
        </w:rPr>
        <w:t>омившись на сайті ___________________</w:t>
      </w:r>
      <w:r w:rsidRPr="00591062">
        <w:rPr>
          <w:rFonts w:ascii="Times New Roman" w:eastAsia="Times New Roman" w:hAnsi="Times New Roman" w:cs="Times New Roman"/>
          <w:color w:val="000000"/>
          <w:lang w:eastAsia="uk-UA"/>
        </w:rPr>
        <w:t xml:space="preserve"> (далі -</w:t>
      </w:r>
      <w:r>
        <w:rPr>
          <w:rFonts w:ascii="Times New Roman" w:eastAsia="Times New Roman" w:hAnsi="Times New Roman" w:cs="Times New Roman"/>
          <w:color w:val="000000"/>
          <w:lang w:eastAsia="uk-UA"/>
        </w:rPr>
        <w:t xml:space="preserve"> </w:t>
      </w:r>
      <w:r w:rsidRPr="00591062">
        <w:rPr>
          <w:rFonts w:ascii="Times New Roman" w:eastAsia="Times New Roman" w:hAnsi="Times New Roman" w:cs="Times New Roman"/>
          <w:color w:val="000000"/>
          <w:lang w:eastAsia="uk-UA"/>
        </w:rPr>
        <w:t>Постачальник) в мережі Інте</w:t>
      </w:r>
      <w:r>
        <w:rPr>
          <w:rFonts w:ascii="Times New Roman" w:eastAsia="Times New Roman" w:hAnsi="Times New Roman" w:cs="Times New Roman"/>
          <w:color w:val="000000"/>
          <w:lang w:eastAsia="uk-UA"/>
        </w:rPr>
        <w:t>рнет за адресою: ___________</w:t>
      </w:r>
      <w:r w:rsidRPr="00591062">
        <w:rPr>
          <w:rFonts w:ascii="Times New Roman" w:eastAsia="Times New Roman" w:hAnsi="Times New Roman" w:cs="Times New Roman"/>
          <w:color w:val="000000"/>
          <w:lang w:eastAsia="uk-UA"/>
        </w:rPr>
        <w:t xml:space="preserve"> з умовами Договору про постачання електричної енергії споживачу в редакції, що діє з 01.01.2019р. (далі - Договір), приєднуюсь до умов Договору на умовах Комерційної пропозиції Постачальника № _______________ з такими нижченаведеними персоніфікованими даними.</w:t>
      </w:r>
    </w:p>
    <w:p w14:paraId="0961FDEE" w14:textId="77777777" w:rsidR="00591062" w:rsidRPr="00591062" w:rsidRDefault="00591062" w:rsidP="00591062">
      <w:pPr>
        <w:spacing w:after="0" w:line="240" w:lineRule="auto"/>
        <w:rPr>
          <w:rFonts w:ascii="Times New Roman" w:eastAsia="Times New Roman" w:hAnsi="Times New Roman" w:cs="Times New Roman"/>
          <w:b/>
          <w:color w:val="000000"/>
          <w:lang w:eastAsia="uk-UA"/>
        </w:rPr>
      </w:pPr>
      <w:r w:rsidRPr="00591062">
        <w:rPr>
          <w:rFonts w:ascii="Times New Roman" w:eastAsia="Times New Roman" w:hAnsi="Times New Roman" w:cs="Times New Roman"/>
          <w:b/>
          <w:color w:val="000000"/>
          <w:lang w:eastAsia="uk-UA"/>
        </w:rPr>
        <w:t>Персоніфіковані дані Споживача:</w:t>
      </w:r>
    </w:p>
    <w:p w14:paraId="0F574D29" w14:textId="0980595E" w:rsidR="00591062" w:rsidRPr="00591062" w:rsidRDefault="00591062" w:rsidP="00591062">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Найменування споживача: Комунальний заклад Київської обласної ради «Київський обласний ліцей-інтернат фізичної культури і спорту»</w:t>
      </w:r>
      <w:r w:rsidRPr="00591062">
        <w:rPr>
          <w:rFonts w:ascii="Times New Roman" w:eastAsia="Times New Roman" w:hAnsi="Times New Roman" w:cs="Times New Roman"/>
          <w:color w:val="000000"/>
          <w:lang w:eastAsia="uk-UA"/>
        </w:rPr>
        <w:t>,</w:t>
      </w:r>
    </w:p>
    <w:p w14:paraId="2337CC21" w14:textId="3C0F8C24" w:rsidR="00591062" w:rsidRPr="00591062" w:rsidRDefault="00591062" w:rsidP="00591062">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 Код ЄДРПОУ: 23568329</w:t>
      </w:r>
      <w:r w:rsidRPr="00591062">
        <w:rPr>
          <w:rFonts w:ascii="Times New Roman" w:eastAsia="Times New Roman" w:hAnsi="Times New Roman" w:cs="Times New Roman"/>
          <w:color w:val="000000"/>
          <w:lang w:eastAsia="uk-UA"/>
        </w:rPr>
        <w:t xml:space="preserve">/ для фізичної особи-підприємця або фізичної особи-власника об’єкту </w:t>
      </w:r>
    </w:p>
    <w:p w14:paraId="2E9EC43D" w14:textId="7DA831C4"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непобутового призначення: паспо</w:t>
      </w:r>
      <w:r>
        <w:rPr>
          <w:rFonts w:ascii="Times New Roman" w:eastAsia="Times New Roman" w:hAnsi="Times New Roman" w:cs="Times New Roman"/>
          <w:color w:val="000000"/>
          <w:lang w:eastAsia="uk-UA"/>
        </w:rPr>
        <w:t>ртні дані: серія ____ №______</w:t>
      </w:r>
      <w:r w:rsidRPr="00591062">
        <w:rPr>
          <w:rFonts w:ascii="Times New Roman" w:eastAsia="Times New Roman" w:hAnsi="Times New Roman" w:cs="Times New Roman"/>
          <w:color w:val="000000"/>
          <w:lang w:eastAsia="uk-UA"/>
        </w:rPr>
        <w:t xml:space="preserve"> виданий «___»__________ _____р., </w:t>
      </w:r>
    </w:p>
    <w:p w14:paraId="1BDB1F1F"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Ідентифікаційний код _____________________________________,</w:t>
      </w:r>
    </w:p>
    <w:p w14:paraId="40459C43" w14:textId="5136C6C0" w:rsid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3. Відомості щодо об’єкту:</w:t>
      </w:r>
    </w:p>
    <w:tbl>
      <w:tblPr>
        <w:tblStyle w:val="a5"/>
        <w:tblW w:w="0" w:type="auto"/>
        <w:tblLook w:val="04A0" w:firstRow="1" w:lastRow="0" w:firstColumn="1" w:lastColumn="0" w:noHBand="0" w:noVBand="1"/>
      </w:tblPr>
      <w:tblGrid>
        <w:gridCol w:w="487"/>
        <w:gridCol w:w="4366"/>
        <w:gridCol w:w="1663"/>
        <w:gridCol w:w="3135"/>
      </w:tblGrid>
      <w:tr w:rsidR="00591062" w14:paraId="3D5DDCB0" w14:textId="77777777" w:rsidTr="00591062">
        <w:tc>
          <w:tcPr>
            <w:tcW w:w="487" w:type="dxa"/>
          </w:tcPr>
          <w:p w14:paraId="18B6F466" w14:textId="58566B12" w:rsidR="00591062" w:rsidRDefault="00591062" w:rsidP="00591062">
            <w:pPr>
              <w:rPr>
                <w:color w:val="000000"/>
                <w:lang w:eastAsia="uk-UA"/>
              </w:rPr>
            </w:pPr>
            <w:r>
              <w:rPr>
                <w:color w:val="000000"/>
                <w:lang w:eastAsia="uk-UA"/>
              </w:rPr>
              <w:t>№ п/п</w:t>
            </w:r>
          </w:p>
        </w:tc>
        <w:tc>
          <w:tcPr>
            <w:tcW w:w="4366" w:type="dxa"/>
          </w:tcPr>
          <w:p w14:paraId="3DCAB849" w14:textId="690E5AE8" w:rsidR="00591062" w:rsidRDefault="00591062" w:rsidP="00591062">
            <w:pPr>
              <w:jc w:val="center"/>
              <w:rPr>
                <w:color w:val="000000"/>
                <w:lang w:eastAsia="uk-UA"/>
              </w:rPr>
            </w:pPr>
            <w:r>
              <w:rPr>
                <w:color w:val="000000"/>
                <w:lang w:eastAsia="uk-UA"/>
              </w:rPr>
              <w:t>Адреса об</w:t>
            </w:r>
            <w:r>
              <w:rPr>
                <w:color w:val="000000"/>
                <w:lang w:val="en-US" w:eastAsia="uk-UA"/>
              </w:rPr>
              <w:t>’</w:t>
            </w:r>
            <w:r>
              <w:rPr>
                <w:color w:val="000000"/>
                <w:lang w:eastAsia="uk-UA"/>
              </w:rPr>
              <w:t>єкту</w:t>
            </w:r>
          </w:p>
        </w:tc>
        <w:tc>
          <w:tcPr>
            <w:tcW w:w="1663" w:type="dxa"/>
          </w:tcPr>
          <w:p w14:paraId="250C9596" w14:textId="34ADA05B" w:rsidR="00591062" w:rsidRPr="00591062" w:rsidRDefault="00591062" w:rsidP="00591062">
            <w:pPr>
              <w:jc w:val="center"/>
              <w:rPr>
                <w:color w:val="000000"/>
                <w:lang w:val="uk-UA" w:eastAsia="uk-UA"/>
              </w:rPr>
            </w:pPr>
            <w:r>
              <w:rPr>
                <w:color w:val="000000"/>
                <w:lang w:eastAsia="uk-UA"/>
              </w:rPr>
              <w:t>Вид об</w:t>
            </w:r>
            <w:r>
              <w:rPr>
                <w:color w:val="000000"/>
                <w:lang w:val="en-US" w:eastAsia="uk-UA"/>
              </w:rPr>
              <w:t>’</w:t>
            </w:r>
            <w:r>
              <w:rPr>
                <w:color w:val="000000"/>
                <w:lang w:val="uk-UA" w:eastAsia="uk-UA"/>
              </w:rPr>
              <w:t>єкта</w:t>
            </w:r>
          </w:p>
        </w:tc>
        <w:tc>
          <w:tcPr>
            <w:tcW w:w="3135" w:type="dxa"/>
          </w:tcPr>
          <w:p w14:paraId="6ED35B2E" w14:textId="02E6D569" w:rsidR="00591062" w:rsidRDefault="00591062" w:rsidP="00591062">
            <w:pPr>
              <w:jc w:val="center"/>
              <w:rPr>
                <w:color w:val="000000"/>
                <w:lang w:eastAsia="uk-UA"/>
              </w:rPr>
            </w:pPr>
            <w:r>
              <w:rPr>
                <w:color w:val="000000"/>
                <w:lang w:eastAsia="uk-UA"/>
              </w:rPr>
              <w:t>ЕІС-код точки комерційного обліку за об</w:t>
            </w:r>
            <w:r w:rsidRPr="00591062">
              <w:rPr>
                <w:color w:val="000000"/>
                <w:lang w:eastAsia="uk-UA"/>
              </w:rPr>
              <w:t>’</w:t>
            </w:r>
            <w:r>
              <w:rPr>
                <w:color w:val="000000"/>
                <w:lang w:eastAsia="uk-UA"/>
              </w:rPr>
              <w:t>єктом споживача</w:t>
            </w:r>
          </w:p>
        </w:tc>
      </w:tr>
      <w:tr w:rsidR="00591062" w14:paraId="3A4E6F03" w14:textId="77777777" w:rsidTr="00591062">
        <w:tc>
          <w:tcPr>
            <w:tcW w:w="487" w:type="dxa"/>
          </w:tcPr>
          <w:p w14:paraId="54E811D8" w14:textId="57940FF3" w:rsidR="00591062" w:rsidRPr="00591062" w:rsidRDefault="00591062" w:rsidP="00591062">
            <w:pPr>
              <w:rPr>
                <w:color w:val="000000"/>
                <w:lang w:val="uk-UA" w:eastAsia="uk-UA"/>
              </w:rPr>
            </w:pPr>
            <w:r>
              <w:rPr>
                <w:color w:val="000000"/>
                <w:lang w:val="uk-UA" w:eastAsia="uk-UA"/>
              </w:rPr>
              <w:t>1.</w:t>
            </w:r>
          </w:p>
        </w:tc>
        <w:tc>
          <w:tcPr>
            <w:tcW w:w="4366" w:type="dxa"/>
          </w:tcPr>
          <w:p w14:paraId="6601775D" w14:textId="3138A188" w:rsidR="00591062" w:rsidRDefault="003F08B7" w:rsidP="00591062">
            <w:pPr>
              <w:rPr>
                <w:color w:val="000000"/>
                <w:lang w:eastAsia="uk-UA"/>
              </w:rPr>
            </w:pPr>
            <w:r>
              <w:rPr>
                <w:color w:val="000000"/>
                <w:lang w:eastAsia="uk-UA"/>
              </w:rPr>
              <w:t>м. Біла Церква, вул. Леваневського, 52/4</w:t>
            </w:r>
          </w:p>
        </w:tc>
        <w:tc>
          <w:tcPr>
            <w:tcW w:w="1663" w:type="dxa"/>
          </w:tcPr>
          <w:p w14:paraId="614D1A34" w14:textId="77777777" w:rsidR="00591062" w:rsidRDefault="00591062" w:rsidP="00591062">
            <w:pPr>
              <w:rPr>
                <w:color w:val="000000"/>
                <w:lang w:eastAsia="uk-UA"/>
              </w:rPr>
            </w:pPr>
          </w:p>
        </w:tc>
        <w:tc>
          <w:tcPr>
            <w:tcW w:w="3135" w:type="dxa"/>
          </w:tcPr>
          <w:p w14:paraId="65F31A8D" w14:textId="73BE2901" w:rsidR="00591062" w:rsidRDefault="00B82EFE" w:rsidP="00B82EFE">
            <w:pPr>
              <w:jc w:val="center"/>
              <w:rPr>
                <w:color w:val="000000"/>
                <w:lang w:eastAsia="uk-UA"/>
              </w:rPr>
            </w:pPr>
            <w:r w:rsidRPr="003A5BFD">
              <w:rPr>
                <w:lang w:eastAsia="uk-UA"/>
              </w:rPr>
              <w:t>62Z9003602277334</w:t>
            </w:r>
          </w:p>
        </w:tc>
      </w:tr>
      <w:tr w:rsidR="00591062" w14:paraId="6997E246" w14:textId="77777777" w:rsidTr="00591062">
        <w:tc>
          <w:tcPr>
            <w:tcW w:w="487" w:type="dxa"/>
          </w:tcPr>
          <w:p w14:paraId="6E058D1F" w14:textId="77777777" w:rsidR="00591062" w:rsidRDefault="00591062" w:rsidP="00591062">
            <w:pPr>
              <w:rPr>
                <w:color w:val="000000"/>
                <w:lang w:eastAsia="uk-UA"/>
              </w:rPr>
            </w:pPr>
          </w:p>
        </w:tc>
        <w:tc>
          <w:tcPr>
            <w:tcW w:w="4366" w:type="dxa"/>
          </w:tcPr>
          <w:p w14:paraId="6603BF97" w14:textId="77777777" w:rsidR="00591062" w:rsidRDefault="00591062" w:rsidP="00591062">
            <w:pPr>
              <w:rPr>
                <w:color w:val="000000"/>
                <w:lang w:eastAsia="uk-UA"/>
              </w:rPr>
            </w:pPr>
          </w:p>
        </w:tc>
        <w:tc>
          <w:tcPr>
            <w:tcW w:w="1663" w:type="dxa"/>
          </w:tcPr>
          <w:p w14:paraId="38DA0243" w14:textId="77777777" w:rsidR="00591062" w:rsidRDefault="00591062" w:rsidP="00591062">
            <w:pPr>
              <w:rPr>
                <w:color w:val="000000"/>
                <w:lang w:eastAsia="uk-UA"/>
              </w:rPr>
            </w:pPr>
          </w:p>
        </w:tc>
        <w:tc>
          <w:tcPr>
            <w:tcW w:w="3135" w:type="dxa"/>
          </w:tcPr>
          <w:p w14:paraId="1E95883A" w14:textId="77777777" w:rsidR="00591062" w:rsidRDefault="00591062" w:rsidP="00591062">
            <w:pPr>
              <w:rPr>
                <w:color w:val="000000"/>
                <w:lang w:eastAsia="uk-UA"/>
              </w:rPr>
            </w:pPr>
          </w:p>
        </w:tc>
      </w:tr>
      <w:tr w:rsidR="00591062" w14:paraId="338D65C8" w14:textId="77777777" w:rsidTr="00591062">
        <w:tc>
          <w:tcPr>
            <w:tcW w:w="487" w:type="dxa"/>
          </w:tcPr>
          <w:p w14:paraId="02D08308" w14:textId="77777777" w:rsidR="00591062" w:rsidRDefault="00591062" w:rsidP="00591062">
            <w:pPr>
              <w:rPr>
                <w:color w:val="000000"/>
                <w:lang w:eastAsia="uk-UA"/>
              </w:rPr>
            </w:pPr>
          </w:p>
        </w:tc>
        <w:tc>
          <w:tcPr>
            <w:tcW w:w="4366" w:type="dxa"/>
          </w:tcPr>
          <w:p w14:paraId="143F7717" w14:textId="77777777" w:rsidR="00591062" w:rsidRDefault="00591062" w:rsidP="00591062">
            <w:pPr>
              <w:rPr>
                <w:color w:val="000000"/>
                <w:lang w:eastAsia="uk-UA"/>
              </w:rPr>
            </w:pPr>
          </w:p>
        </w:tc>
        <w:tc>
          <w:tcPr>
            <w:tcW w:w="1663" w:type="dxa"/>
          </w:tcPr>
          <w:p w14:paraId="61C87523" w14:textId="77777777" w:rsidR="00591062" w:rsidRDefault="00591062" w:rsidP="00591062">
            <w:pPr>
              <w:rPr>
                <w:color w:val="000000"/>
                <w:lang w:eastAsia="uk-UA"/>
              </w:rPr>
            </w:pPr>
          </w:p>
        </w:tc>
        <w:tc>
          <w:tcPr>
            <w:tcW w:w="3135" w:type="dxa"/>
          </w:tcPr>
          <w:p w14:paraId="6242B101" w14:textId="77777777" w:rsidR="00591062" w:rsidRDefault="00591062" w:rsidP="00591062">
            <w:pPr>
              <w:rPr>
                <w:color w:val="000000"/>
                <w:lang w:eastAsia="uk-UA"/>
              </w:rPr>
            </w:pPr>
          </w:p>
        </w:tc>
      </w:tr>
    </w:tbl>
    <w:p w14:paraId="477876DF" w14:textId="7E1FFAD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p>
    <w:p w14:paraId="73752F49"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 xml:space="preserve">4. Найменування та ЕІС-код сторони, з якою Споживач уклав договір про надання послуг з розподілу </w:t>
      </w:r>
    </w:p>
    <w:p w14:paraId="71A40165" w14:textId="68B20D36"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електричної енергії: Найме</w:t>
      </w:r>
      <w:r w:rsidR="0029787F">
        <w:rPr>
          <w:rFonts w:ascii="Times New Roman" w:eastAsia="Times New Roman" w:hAnsi="Times New Roman" w:cs="Times New Roman"/>
          <w:color w:val="000000"/>
          <w:lang w:eastAsia="uk-UA"/>
        </w:rPr>
        <w:t>нування: ПрАТ «ДТЕК КИЇВСЬКІ РЕГІОНАЛЬНІ ЕЛЕКТРОМЕРЕЖІ»</w:t>
      </w:r>
      <w:r w:rsidRPr="00591062">
        <w:rPr>
          <w:rFonts w:ascii="Times New Roman" w:eastAsia="Times New Roman" w:hAnsi="Times New Roman" w:cs="Times New Roman"/>
          <w:color w:val="000000"/>
          <w:lang w:eastAsia="uk-UA"/>
        </w:rPr>
        <w:t xml:space="preserve"> </w:t>
      </w:r>
      <w:r w:rsidR="0029787F">
        <w:rPr>
          <w:rFonts w:ascii="Times New Roman" w:eastAsia="Times New Roman" w:hAnsi="Times New Roman" w:cs="Times New Roman"/>
          <w:color w:val="000000"/>
          <w:lang w:eastAsia="uk-UA"/>
        </w:rPr>
        <w:t>ЕІС-код: 62ХІ390171075089</w:t>
      </w:r>
      <w:r w:rsidRPr="00591062">
        <w:rPr>
          <w:rFonts w:ascii="Times New Roman" w:eastAsia="Times New Roman" w:hAnsi="Times New Roman" w:cs="Times New Roman"/>
          <w:color w:val="000000"/>
          <w:lang w:eastAsia="uk-UA"/>
        </w:rPr>
        <w:t>.</w:t>
      </w:r>
    </w:p>
    <w:p w14:paraId="3BD685E3" w14:textId="147EDD5B" w:rsidR="00591062" w:rsidRPr="0029787F" w:rsidRDefault="0029787F" w:rsidP="00591062">
      <w:pPr>
        <w:spacing w:after="0" w:line="240" w:lineRule="auto"/>
        <w:rPr>
          <w:rFonts w:ascii="Times New Roman" w:eastAsia="Times New Roman" w:hAnsi="Times New Roman" w:cs="Times New Roman"/>
          <w:b/>
          <w:color w:val="000000"/>
          <w:lang w:eastAsia="uk-UA"/>
        </w:rPr>
      </w:pPr>
      <w:r w:rsidRPr="0029787F">
        <w:rPr>
          <w:rFonts w:ascii="Times New Roman" w:eastAsia="Times New Roman" w:hAnsi="Times New Roman" w:cs="Times New Roman"/>
          <w:b/>
          <w:color w:val="000000"/>
          <w:lang w:eastAsia="uk-UA"/>
        </w:rPr>
        <w:t>Початок постачання з "01" січня 2023</w:t>
      </w:r>
      <w:r w:rsidR="00591062" w:rsidRPr="0029787F">
        <w:rPr>
          <w:rFonts w:ascii="Times New Roman" w:eastAsia="Times New Roman" w:hAnsi="Times New Roman" w:cs="Times New Roman"/>
          <w:b/>
          <w:color w:val="000000"/>
          <w:lang w:eastAsia="uk-UA"/>
        </w:rPr>
        <w:t>р.</w:t>
      </w:r>
    </w:p>
    <w:p w14:paraId="0889FFCD" w14:textId="79F21BB8"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21847E6" w14:textId="46CE3379"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 xml:space="preserve">З моменту акцептування цієї заяви-приєднання в установленому ПРРЕЕ порядку Споживач та Постачальник </w:t>
      </w:r>
      <w:r w:rsidR="008E01B1">
        <w:rPr>
          <w:rFonts w:ascii="Times New Roman" w:eastAsia="Times New Roman" w:hAnsi="Times New Roman" w:cs="Times New Roman"/>
          <w:color w:val="000000"/>
          <w:lang w:eastAsia="uk-UA"/>
        </w:rPr>
        <w:t xml:space="preserve"> </w:t>
      </w:r>
      <w:r w:rsidRPr="00591062">
        <w:rPr>
          <w:rFonts w:ascii="Times New Roman" w:eastAsia="Times New Roman" w:hAnsi="Times New Roman" w:cs="Times New Roman"/>
          <w:color w:val="000000"/>
          <w:lang w:eastAsia="uk-UA"/>
        </w:rPr>
        <w:t>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79E1039E" w14:textId="434E0271" w:rsid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 xml:space="preserve">Своїм підписом Споживач (уповноважена особа Споживача) підтверджує згоду на автоматизовану обробку </w:t>
      </w:r>
      <w:r w:rsidR="008E01B1">
        <w:rPr>
          <w:rFonts w:ascii="Times New Roman" w:eastAsia="Times New Roman" w:hAnsi="Times New Roman" w:cs="Times New Roman"/>
          <w:color w:val="000000"/>
          <w:lang w:eastAsia="uk-UA"/>
        </w:rPr>
        <w:t xml:space="preserve"> </w:t>
      </w:r>
      <w:r w:rsidRPr="00591062">
        <w:rPr>
          <w:rFonts w:ascii="Times New Roman" w:eastAsia="Times New Roman" w:hAnsi="Times New Roman" w:cs="Times New Roman"/>
          <w:color w:val="000000"/>
          <w:lang w:eastAsia="uk-UA"/>
        </w:rPr>
        <w:t xml:space="preserve">його персональних даних згідно з чинним законодавством та можливу їх передачу третім особам, які мають </w:t>
      </w:r>
      <w:r w:rsidR="008E01B1">
        <w:rPr>
          <w:rFonts w:ascii="Times New Roman" w:eastAsia="Times New Roman" w:hAnsi="Times New Roman" w:cs="Times New Roman"/>
          <w:color w:val="000000"/>
          <w:lang w:eastAsia="uk-UA"/>
        </w:rPr>
        <w:t xml:space="preserve"> </w:t>
      </w:r>
      <w:r w:rsidRPr="00591062">
        <w:rPr>
          <w:rFonts w:ascii="Times New Roman" w:eastAsia="Times New Roman" w:hAnsi="Times New Roman" w:cs="Times New Roman"/>
          <w:color w:val="000000"/>
          <w:lang w:eastAsia="uk-UA"/>
        </w:rPr>
        <w:t xml:space="preserve">право на отримання цих даних згідно з чинним законодавством, у тому числі щодо кількісних та/або вартісних </w:t>
      </w:r>
      <w:r w:rsidR="008E01B1">
        <w:rPr>
          <w:rFonts w:ascii="Times New Roman" w:eastAsia="Times New Roman" w:hAnsi="Times New Roman" w:cs="Times New Roman"/>
          <w:color w:val="000000"/>
          <w:lang w:eastAsia="uk-UA"/>
        </w:rPr>
        <w:t xml:space="preserve"> </w:t>
      </w:r>
      <w:r w:rsidRPr="00591062">
        <w:rPr>
          <w:rFonts w:ascii="Times New Roman" w:eastAsia="Times New Roman" w:hAnsi="Times New Roman" w:cs="Times New Roman"/>
          <w:color w:val="000000"/>
          <w:lang w:eastAsia="uk-UA"/>
        </w:rPr>
        <w:t>обсягів наданих за Договором послуг.</w:t>
      </w:r>
    </w:p>
    <w:p w14:paraId="22C08810" w14:textId="77777777" w:rsidR="008E01B1" w:rsidRPr="00591062" w:rsidRDefault="008E01B1" w:rsidP="00591062">
      <w:pPr>
        <w:spacing w:after="0" w:line="240" w:lineRule="auto"/>
        <w:rPr>
          <w:rFonts w:ascii="Times New Roman" w:eastAsia="Times New Roman" w:hAnsi="Times New Roman" w:cs="Times New Roman"/>
          <w:color w:val="000000"/>
          <w:lang w:eastAsia="uk-UA"/>
        </w:rPr>
      </w:pPr>
    </w:p>
    <w:p w14:paraId="4854B82A" w14:textId="77777777" w:rsidR="00591062" w:rsidRPr="008E01B1" w:rsidRDefault="00591062" w:rsidP="008E01B1">
      <w:pPr>
        <w:spacing w:after="0" w:line="240" w:lineRule="auto"/>
        <w:jc w:val="center"/>
        <w:rPr>
          <w:rFonts w:ascii="Times New Roman" w:eastAsia="Times New Roman" w:hAnsi="Times New Roman" w:cs="Times New Roman"/>
          <w:b/>
          <w:color w:val="000000"/>
          <w:lang w:eastAsia="uk-UA"/>
        </w:rPr>
      </w:pPr>
      <w:r w:rsidRPr="008E01B1">
        <w:rPr>
          <w:rFonts w:ascii="Times New Roman" w:eastAsia="Times New Roman" w:hAnsi="Times New Roman" w:cs="Times New Roman"/>
          <w:b/>
          <w:color w:val="000000"/>
          <w:lang w:eastAsia="uk-UA"/>
        </w:rPr>
        <w:t>Відмітка про згоду Споживача на обробку персональних даних:</w:t>
      </w:r>
    </w:p>
    <w:p w14:paraId="7529EF28"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__________________ __________________________ ______________________</w:t>
      </w:r>
    </w:p>
    <w:p w14:paraId="64C8D1CE"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(дата) (особистий підпис) (П. І. Б.)</w:t>
      </w:r>
    </w:p>
    <w:p w14:paraId="0725CAD8"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Реквізити Споживача*:</w:t>
      </w:r>
    </w:p>
    <w:p w14:paraId="4FE36F60"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Адреса поштова: ____________________________________________________________</w:t>
      </w:r>
    </w:p>
    <w:p w14:paraId="63348479"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тел.: __________________ Електронна адреса (e-mail): ____________________________</w:t>
      </w:r>
    </w:p>
    <w:p w14:paraId="70CB048C"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Банк: ______________________________________________________________________</w:t>
      </w:r>
    </w:p>
    <w:p w14:paraId="377A72F5"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Р/р: __________________________________ МФО: __________</w:t>
      </w:r>
    </w:p>
    <w:p w14:paraId="6F9903D5" w14:textId="77777777"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ІПН __________________</w:t>
      </w:r>
    </w:p>
    <w:p w14:paraId="5C34F29F" w14:textId="77777777" w:rsidR="00591062" w:rsidRPr="008E01B1" w:rsidRDefault="00591062" w:rsidP="00591062">
      <w:pPr>
        <w:spacing w:after="0" w:line="240" w:lineRule="auto"/>
        <w:rPr>
          <w:rFonts w:ascii="Times New Roman" w:eastAsia="Times New Roman" w:hAnsi="Times New Roman" w:cs="Times New Roman"/>
          <w:i/>
          <w:color w:val="000000"/>
          <w:sz w:val="18"/>
          <w:szCs w:val="18"/>
          <w:lang w:eastAsia="uk-UA"/>
        </w:rPr>
      </w:pPr>
      <w:r w:rsidRPr="00591062">
        <w:rPr>
          <w:rFonts w:ascii="Times New Roman" w:eastAsia="Times New Roman" w:hAnsi="Times New Roman" w:cs="Times New Roman"/>
          <w:color w:val="000000"/>
          <w:lang w:eastAsia="uk-UA"/>
        </w:rPr>
        <w:t>*</w:t>
      </w:r>
      <w:r w:rsidRPr="008E01B1">
        <w:rPr>
          <w:rFonts w:ascii="Times New Roman" w:eastAsia="Times New Roman" w:hAnsi="Times New Roman" w:cs="Times New Roman"/>
          <w:i/>
          <w:color w:val="000000"/>
          <w:sz w:val="18"/>
          <w:szCs w:val="18"/>
          <w:lang w:eastAsia="uk-UA"/>
        </w:rPr>
        <w:t xml:space="preserve">Примітка: Споживач зобов'язується у місячний строк повідомити Постачальника про зміну будь-якої інформації </w:t>
      </w:r>
    </w:p>
    <w:p w14:paraId="6B567C43" w14:textId="5E5F7162" w:rsidR="00591062" w:rsidRDefault="00591062" w:rsidP="00591062">
      <w:pPr>
        <w:spacing w:after="0" w:line="240" w:lineRule="auto"/>
        <w:rPr>
          <w:rFonts w:ascii="Times New Roman" w:eastAsia="Times New Roman" w:hAnsi="Times New Roman" w:cs="Times New Roman"/>
          <w:i/>
          <w:color w:val="000000"/>
          <w:sz w:val="18"/>
          <w:szCs w:val="18"/>
          <w:lang w:eastAsia="uk-UA"/>
        </w:rPr>
      </w:pPr>
      <w:r w:rsidRPr="008E01B1">
        <w:rPr>
          <w:rFonts w:ascii="Times New Roman" w:eastAsia="Times New Roman" w:hAnsi="Times New Roman" w:cs="Times New Roman"/>
          <w:i/>
          <w:color w:val="000000"/>
          <w:sz w:val="18"/>
          <w:szCs w:val="18"/>
          <w:lang w:eastAsia="uk-UA"/>
        </w:rPr>
        <w:t>та даних, зазначених у заяві-приєднанні,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14:paraId="0E8DABCC" w14:textId="77777777" w:rsidR="008E01B1" w:rsidRPr="008E01B1" w:rsidRDefault="008E01B1" w:rsidP="00591062">
      <w:pPr>
        <w:spacing w:after="0" w:line="240" w:lineRule="auto"/>
        <w:rPr>
          <w:rFonts w:ascii="Times New Roman" w:eastAsia="Times New Roman" w:hAnsi="Times New Roman" w:cs="Times New Roman"/>
          <w:i/>
          <w:color w:val="000000"/>
          <w:sz w:val="18"/>
          <w:szCs w:val="18"/>
          <w:lang w:eastAsia="uk-UA"/>
        </w:rPr>
      </w:pPr>
    </w:p>
    <w:p w14:paraId="6FEA0801" w14:textId="248F0946" w:rsidR="00591062" w:rsidRDefault="00591062" w:rsidP="008E01B1">
      <w:pPr>
        <w:spacing w:after="0" w:line="240" w:lineRule="auto"/>
        <w:jc w:val="center"/>
        <w:rPr>
          <w:rFonts w:ascii="Times New Roman" w:eastAsia="Times New Roman" w:hAnsi="Times New Roman" w:cs="Times New Roman"/>
          <w:b/>
          <w:color w:val="000000"/>
          <w:lang w:eastAsia="uk-UA"/>
        </w:rPr>
      </w:pPr>
      <w:r w:rsidRPr="008E01B1">
        <w:rPr>
          <w:rFonts w:ascii="Times New Roman" w:eastAsia="Times New Roman" w:hAnsi="Times New Roman" w:cs="Times New Roman"/>
          <w:b/>
          <w:color w:val="000000"/>
          <w:lang w:eastAsia="uk-UA"/>
        </w:rPr>
        <w:t>Відмітка про підписання Споживачем цієї заяви-приєднання:</w:t>
      </w:r>
    </w:p>
    <w:p w14:paraId="1E637F20" w14:textId="77777777" w:rsidR="008E01B1" w:rsidRPr="008E01B1" w:rsidRDefault="008E01B1" w:rsidP="008E01B1">
      <w:pPr>
        <w:spacing w:after="0" w:line="240" w:lineRule="auto"/>
        <w:jc w:val="center"/>
        <w:rPr>
          <w:rFonts w:ascii="Times New Roman" w:eastAsia="Times New Roman" w:hAnsi="Times New Roman" w:cs="Times New Roman"/>
          <w:b/>
          <w:color w:val="000000"/>
          <w:lang w:eastAsia="uk-UA"/>
        </w:rPr>
      </w:pPr>
    </w:p>
    <w:p w14:paraId="0041FD56" w14:textId="1CD36A2D" w:rsidR="00591062"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__________________ _________________</w:t>
      </w:r>
      <w:r w:rsidR="008E01B1">
        <w:rPr>
          <w:rFonts w:ascii="Times New Roman" w:eastAsia="Times New Roman" w:hAnsi="Times New Roman" w:cs="Times New Roman"/>
          <w:color w:val="000000"/>
          <w:lang w:eastAsia="uk-UA"/>
        </w:rPr>
        <w:t>_________ ____</w:t>
      </w:r>
      <w:r w:rsidR="008E01B1" w:rsidRPr="008E01B1">
        <w:rPr>
          <w:rFonts w:ascii="Times New Roman" w:eastAsia="Times New Roman" w:hAnsi="Times New Roman" w:cs="Times New Roman"/>
          <w:color w:val="000000"/>
          <w:u w:val="single"/>
          <w:lang w:eastAsia="uk-UA"/>
        </w:rPr>
        <w:t>Володимир БАЛЯСНИКОВ</w:t>
      </w:r>
    </w:p>
    <w:p w14:paraId="2CB9E420" w14:textId="7EA0802A" w:rsidR="00646D5C" w:rsidRPr="00591062" w:rsidRDefault="00591062" w:rsidP="00591062">
      <w:pPr>
        <w:spacing w:after="0" w:line="240" w:lineRule="auto"/>
        <w:rPr>
          <w:rFonts w:ascii="Times New Roman" w:eastAsia="Times New Roman" w:hAnsi="Times New Roman" w:cs="Times New Roman"/>
          <w:color w:val="000000"/>
          <w:lang w:eastAsia="uk-UA"/>
        </w:rPr>
      </w:pPr>
      <w:r w:rsidRPr="00591062">
        <w:rPr>
          <w:rFonts w:ascii="Times New Roman" w:eastAsia="Times New Roman" w:hAnsi="Times New Roman" w:cs="Times New Roman"/>
          <w:color w:val="000000"/>
          <w:lang w:eastAsia="uk-UA"/>
        </w:rPr>
        <w:t>(дата подання заяви-приєднання) МП (особистий підпис) (П.І.Б. уповноваженої особи Споживача</w:t>
      </w:r>
    </w:p>
    <w:p w14:paraId="727175CA"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eastAsia="uk-UA"/>
        </w:rPr>
      </w:pPr>
    </w:p>
    <w:p w14:paraId="62EA1B2F" w14:textId="77777777" w:rsidR="00646D5C" w:rsidRPr="00591062" w:rsidRDefault="00646D5C" w:rsidP="00646D5C">
      <w:pPr>
        <w:spacing w:after="0" w:line="240" w:lineRule="auto"/>
        <w:ind w:left="5812"/>
        <w:rPr>
          <w:rFonts w:ascii="Times New Roman" w:eastAsia="Times New Roman" w:hAnsi="Times New Roman" w:cs="Times New Roman"/>
          <w:color w:val="000000"/>
          <w:sz w:val="14"/>
          <w:szCs w:val="24"/>
          <w:lang w:eastAsia="ru-RU"/>
        </w:rPr>
      </w:pPr>
    </w:p>
    <w:p w14:paraId="72C54E07" w14:textId="24310701" w:rsidR="00646D5C" w:rsidRDefault="009A3169" w:rsidP="00646D5C">
      <w:pPr>
        <w:spacing w:after="0" w:line="240" w:lineRule="auto"/>
        <w:ind w:left="7513"/>
        <w:outlineLvl w:val="2"/>
        <w:rPr>
          <w:rFonts w:ascii="Times New Roman" w:eastAsia="Times New Roman" w:hAnsi="Times New Roman" w:cs="Times New Roman"/>
          <w:bCs/>
          <w:i/>
          <w:color w:val="000000"/>
          <w:sz w:val="20"/>
          <w:lang w:eastAsia="uk-UA"/>
        </w:rPr>
      </w:pPr>
      <w:r>
        <w:rPr>
          <w:rFonts w:ascii="Times New Roman" w:eastAsia="Times New Roman" w:hAnsi="Times New Roman" w:cs="Times New Roman"/>
          <w:bCs/>
          <w:i/>
          <w:color w:val="000000"/>
          <w:sz w:val="20"/>
          <w:lang w:eastAsia="uk-UA"/>
        </w:rPr>
        <w:t>Дод</w:t>
      </w:r>
      <w:r w:rsidR="00646D5C" w:rsidRPr="00646D5C">
        <w:rPr>
          <w:rFonts w:ascii="Times New Roman" w:eastAsia="Times New Roman" w:hAnsi="Times New Roman" w:cs="Times New Roman"/>
          <w:bCs/>
          <w:i/>
          <w:color w:val="000000"/>
          <w:sz w:val="20"/>
          <w:lang w:eastAsia="uk-UA"/>
        </w:rPr>
        <w:t>аток №2</w:t>
      </w:r>
    </w:p>
    <w:p w14:paraId="07E685D0" w14:textId="3F0DD656" w:rsidR="00696D97" w:rsidRDefault="00696D97" w:rsidP="00646D5C">
      <w:pPr>
        <w:spacing w:after="0" w:line="240" w:lineRule="auto"/>
        <w:ind w:left="7513"/>
        <w:outlineLvl w:val="2"/>
        <w:rPr>
          <w:rFonts w:ascii="Times New Roman" w:eastAsia="Times New Roman" w:hAnsi="Times New Roman" w:cs="Times New Roman"/>
          <w:bCs/>
          <w:i/>
          <w:color w:val="000000"/>
          <w:sz w:val="20"/>
          <w:lang w:eastAsia="uk-UA"/>
        </w:rPr>
      </w:pPr>
      <w:r>
        <w:rPr>
          <w:rFonts w:ascii="Times New Roman" w:eastAsia="Times New Roman" w:hAnsi="Times New Roman" w:cs="Times New Roman"/>
          <w:bCs/>
          <w:i/>
          <w:color w:val="000000"/>
          <w:sz w:val="20"/>
          <w:lang w:eastAsia="uk-UA"/>
        </w:rPr>
        <w:t>До договору про постачання електричної енергії споживачу</w:t>
      </w:r>
    </w:p>
    <w:p w14:paraId="10E47B89" w14:textId="71558B26" w:rsidR="00696D97" w:rsidRDefault="00696D97" w:rsidP="00646D5C">
      <w:pPr>
        <w:spacing w:after="0" w:line="240" w:lineRule="auto"/>
        <w:ind w:left="7513"/>
        <w:outlineLvl w:val="2"/>
        <w:rPr>
          <w:rFonts w:ascii="Times New Roman" w:eastAsia="Times New Roman" w:hAnsi="Times New Roman" w:cs="Times New Roman"/>
          <w:bCs/>
          <w:i/>
          <w:color w:val="000000"/>
          <w:sz w:val="20"/>
          <w:lang w:eastAsia="uk-UA"/>
        </w:rPr>
      </w:pPr>
    </w:p>
    <w:p w14:paraId="79C815BB" w14:textId="3192F914" w:rsidR="00696D97" w:rsidRDefault="00696D97" w:rsidP="00646D5C">
      <w:pPr>
        <w:spacing w:after="0" w:line="240" w:lineRule="auto"/>
        <w:ind w:left="7513"/>
        <w:outlineLvl w:val="2"/>
        <w:rPr>
          <w:rFonts w:ascii="Times New Roman" w:eastAsia="Times New Roman" w:hAnsi="Times New Roman" w:cs="Times New Roman"/>
          <w:bCs/>
          <w:i/>
          <w:color w:val="000000"/>
          <w:sz w:val="20"/>
          <w:lang w:eastAsia="uk-UA"/>
        </w:rPr>
      </w:pPr>
    </w:p>
    <w:p w14:paraId="1C94969B" w14:textId="4FC2BCE7" w:rsidR="00696D97" w:rsidRPr="00BF5332" w:rsidRDefault="00696D97" w:rsidP="003E34A9">
      <w:pPr>
        <w:spacing w:after="0" w:line="240" w:lineRule="auto"/>
        <w:ind w:left="2977"/>
        <w:rPr>
          <w:rFonts w:ascii="Times New Roman" w:eastAsia="Times New Roman" w:hAnsi="Times New Roman" w:cs="Times New Roman"/>
          <w:b/>
          <w:color w:val="000000"/>
          <w:sz w:val="24"/>
          <w:szCs w:val="24"/>
          <w:lang w:eastAsia="ru-RU"/>
        </w:rPr>
      </w:pPr>
      <w:r w:rsidRPr="00BF5332">
        <w:rPr>
          <w:rFonts w:ascii="Times New Roman" w:eastAsia="Times New Roman" w:hAnsi="Times New Roman" w:cs="Times New Roman"/>
          <w:b/>
          <w:color w:val="000000"/>
          <w:sz w:val="24"/>
          <w:szCs w:val="24"/>
          <w:lang w:eastAsia="ru-RU"/>
        </w:rPr>
        <w:t>КОМЕРЦІЙНА ПРОПОЗИЦІЯ</w:t>
      </w:r>
      <w:r w:rsidR="003E34A9">
        <w:rPr>
          <w:rFonts w:ascii="Times New Roman" w:eastAsia="Times New Roman" w:hAnsi="Times New Roman" w:cs="Times New Roman"/>
          <w:b/>
          <w:color w:val="000000"/>
          <w:sz w:val="24"/>
          <w:szCs w:val="24"/>
          <w:lang w:eastAsia="ru-RU"/>
        </w:rPr>
        <w:t xml:space="preserve"> «ФАКТИЧНА»</w:t>
      </w:r>
    </w:p>
    <w:p w14:paraId="0B626A84" w14:textId="77777777" w:rsidR="00696D97" w:rsidRPr="00BF5332" w:rsidRDefault="00696D97" w:rsidP="00696D97">
      <w:pPr>
        <w:spacing w:before="60" w:after="0" w:line="240" w:lineRule="auto"/>
        <w:jc w:val="center"/>
        <w:outlineLvl w:val="2"/>
        <w:rPr>
          <w:rFonts w:ascii="Times New Roman" w:eastAsia="Times New Roman" w:hAnsi="Times New Roman" w:cs="Times New Roman"/>
          <w:b/>
          <w:bCs/>
          <w:color w:val="000000"/>
          <w:sz w:val="24"/>
          <w:szCs w:val="27"/>
          <w:lang w:eastAsia="uk-UA"/>
        </w:rPr>
      </w:pPr>
    </w:p>
    <w:p w14:paraId="599CF1E4" w14:textId="31039CDA" w:rsidR="00696D97" w:rsidRPr="00BF5332" w:rsidRDefault="00696D97" w:rsidP="00696D97">
      <w:pPr>
        <w:spacing w:after="0" w:line="240" w:lineRule="auto"/>
        <w:jc w:val="both"/>
        <w:outlineLvl w:val="2"/>
        <w:rPr>
          <w:rFonts w:ascii="Times New Roman" w:eastAsia="Times New Roman" w:hAnsi="Times New Roman" w:cs="Times New Roman"/>
          <w:bCs/>
          <w:color w:val="000000"/>
          <w:szCs w:val="27"/>
          <w:lang w:eastAsia="uk-UA"/>
        </w:rPr>
      </w:pPr>
      <w:r w:rsidRPr="00BF5332">
        <w:rPr>
          <w:rFonts w:ascii="Times New Roman" w:eastAsia="Times New Roman" w:hAnsi="Times New Roman" w:cs="Times New Roman"/>
          <w:b/>
          <w:bCs/>
          <w:color w:val="000000"/>
          <w:sz w:val="24"/>
          <w:szCs w:val="27"/>
          <w:lang w:eastAsia="uk-UA"/>
        </w:rPr>
        <w:t xml:space="preserve">______________________________________________ </w:t>
      </w:r>
      <w:r w:rsidRPr="00BF5332">
        <w:rPr>
          <w:rFonts w:ascii="Times New Roman" w:eastAsia="Times New Roman" w:hAnsi="Times New Roman" w:cs="Times New Roman"/>
          <w:bCs/>
          <w:color w:val="000000"/>
          <w:szCs w:val="27"/>
          <w:lang w:eastAsia="uk-UA"/>
        </w:rPr>
        <w:t>(далі-Постачальник), яке діє</w:t>
      </w:r>
      <w:r w:rsidR="00A8702E">
        <w:rPr>
          <w:rFonts w:ascii="Times New Roman" w:eastAsia="Times New Roman" w:hAnsi="Times New Roman" w:cs="Times New Roman"/>
          <w:bCs/>
          <w:color w:val="000000"/>
          <w:szCs w:val="27"/>
          <w:lang w:eastAsia="uk-UA"/>
        </w:rPr>
        <w:t xml:space="preserve"> на підставі __________________________________ з постачання електричної енергії споживачу</w:t>
      </w:r>
      <w:r w:rsidRPr="00BF5332">
        <w:rPr>
          <w:rFonts w:ascii="Times New Roman" w:eastAsia="Times New Roman" w:hAnsi="Times New Roman" w:cs="Times New Roman"/>
          <w:bCs/>
          <w:color w:val="000000"/>
          <w:szCs w:val="27"/>
          <w:lang w:eastAsia="uk-UA"/>
        </w:rPr>
        <w:t xml:space="preserve"> (постанова Національної комісії, що здійснює державне регулювання у сферах енергетики та комунальних послуг (далі - Регулятор) №_____ від _________), встановлює наступні умови даної комерційної пропозиції.</w:t>
      </w:r>
    </w:p>
    <w:p w14:paraId="74F88A8C" w14:textId="77777777" w:rsidR="00696D97" w:rsidRPr="00BF5332" w:rsidRDefault="00696D97" w:rsidP="00696D97">
      <w:pPr>
        <w:spacing w:before="120" w:after="0" w:line="240" w:lineRule="auto"/>
        <w:jc w:val="both"/>
        <w:rPr>
          <w:rFonts w:ascii="Times New Roman" w:eastAsia="Times New Roman" w:hAnsi="Times New Roman" w:cs="Times New Roman"/>
          <w:b/>
          <w:i/>
          <w:color w:val="000000"/>
          <w:szCs w:val="24"/>
          <w:lang w:eastAsia="uk-UA"/>
        </w:rPr>
      </w:pPr>
      <w:r w:rsidRPr="00BF5332">
        <w:rPr>
          <w:rFonts w:ascii="Times New Roman" w:eastAsia="Times New Roman" w:hAnsi="Times New Roman" w:cs="Times New Roman"/>
          <w:color w:val="000000"/>
          <w:szCs w:val="24"/>
          <w:lang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від 14.03.2018 №312 (далі - ПРРЕЕ), Цивільного кодексу України та Господарського кодексу України.</w:t>
      </w:r>
    </w:p>
    <w:p w14:paraId="7DE80B13" w14:textId="77777777" w:rsidR="00696D97" w:rsidRPr="00BF5332" w:rsidRDefault="00696D97" w:rsidP="00696D97">
      <w:pPr>
        <w:spacing w:before="120" w:after="0" w:line="240" w:lineRule="auto"/>
        <w:jc w:val="both"/>
        <w:rPr>
          <w:rFonts w:ascii="Times New Roman" w:eastAsia="Times New Roman" w:hAnsi="Times New Roman" w:cs="Times New Roman"/>
          <w:color w:val="000000"/>
          <w:szCs w:val="24"/>
          <w:lang w:eastAsia="uk-UA"/>
        </w:rPr>
      </w:pPr>
      <w:r w:rsidRPr="00BF5332">
        <w:rPr>
          <w:rFonts w:ascii="Times New Roman" w:eastAsia="Times New Roman" w:hAnsi="Times New Roman" w:cs="Times New Roman"/>
          <w:b/>
          <w:i/>
          <w:color w:val="000000"/>
          <w:szCs w:val="24"/>
          <w:lang w:eastAsia="uk-UA"/>
        </w:rPr>
        <w:t xml:space="preserve">Предмет комерційної пропозиції: </w:t>
      </w:r>
      <w:r w:rsidRPr="00BF5332">
        <w:rPr>
          <w:rFonts w:ascii="Times New Roman" w:eastAsia="Times New Roman" w:hAnsi="Times New Roman" w:cs="Times New Roman"/>
          <w:color w:val="000000"/>
          <w:szCs w:val="24"/>
          <w:lang w:eastAsia="uk-UA"/>
        </w:rPr>
        <w:t xml:space="preserve">Постачання електричної енергії як товарної продукції. </w:t>
      </w:r>
    </w:p>
    <w:p w14:paraId="49FDDF99" w14:textId="77777777" w:rsidR="00696D97" w:rsidRPr="00BF5332" w:rsidRDefault="00696D97" w:rsidP="00696D97">
      <w:pPr>
        <w:spacing w:before="120" w:after="0" w:line="240" w:lineRule="auto"/>
        <w:jc w:val="both"/>
        <w:rPr>
          <w:rFonts w:ascii="Times New Roman" w:eastAsia="Times New Roman" w:hAnsi="Times New Roman" w:cs="Times New Roman"/>
          <w:color w:val="000000"/>
          <w:szCs w:val="24"/>
          <w:lang w:eastAsia="uk-UA"/>
        </w:rPr>
      </w:pPr>
      <w:r w:rsidRPr="00BF5332">
        <w:rPr>
          <w:rFonts w:ascii="Times New Roman" w:eastAsia="Times New Roman" w:hAnsi="Times New Roman" w:cs="Times New Roman"/>
          <w:b/>
          <w:i/>
          <w:color w:val="000000"/>
          <w:szCs w:val="24"/>
          <w:lang w:eastAsia="uk-UA"/>
        </w:rPr>
        <w:t>Територія, на яку розповсюджується діяльність _________________________ з постачання електричної енергії споживачу:</w:t>
      </w:r>
      <w:r w:rsidRPr="00BF5332">
        <w:rPr>
          <w:rFonts w:ascii="Times New Roman" w:eastAsia="Times New Roman" w:hAnsi="Times New Roman" w:cs="Times New Roman"/>
          <w:color w:val="000000"/>
          <w:szCs w:val="24"/>
          <w:lang w:eastAsia="uk-UA"/>
        </w:rPr>
        <w:t xml:space="preserve"> Україна.</w:t>
      </w:r>
    </w:p>
    <w:p w14:paraId="2B77C8A0" w14:textId="77777777" w:rsidR="00696D97" w:rsidRPr="00BF5332" w:rsidRDefault="00696D97" w:rsidP="00696D97">
      <w:pPr>
        <w:spacing w:before="120" w:after="0" w:line="240" w:lineRule="auto"/>
        <w:jc w:val="both"/>
        <w:rPr>
          <w:rFonts w:ascii="Times New Roman" w:eastAsia="Times New Roman" w:hAnsi="Times New Roman" w:cs="Times New Roman"/>
          <w:color w:val="000000"/>
          <w:szCs w:val="24"/>
          <w:lang w:eastAsia="uk-UA"/>
        </w:rPr>
      </w:pPr>
      <w:r w:rsidRPr="00BF5332">
        <w:rPr>
          <w:rFonts w:ascii="Times New Roman" w:eastAsia="Times New Roman" w:hAnsi="Times New Roman" w:cs="Times New Roman"/>
          <w:b/>
          <w:i/>
          <w:color w:val="000000"/>
          <w:szCs w:val="24"/>
          <w:lang w:eastAsia="uk-UA"/>
        </w:rPr>
        <w:t>Територія, на яку розповсюджуються умови даної комерційної пропозиції:</w:t>
      </w:r>
      <w:r w:rsidRPr="00BF5332">
        <w:rPr>
          <w:rFonts w:ascii="Times New Roman" w:eastAsia="Times New Roman" w:hAnsi="Times New Roman" w:cs="Times New Roman"/>
          <w:color w:val="000000"/>
          <w:szCs w:val="24"/>
          <w:lang w:eastAsia="uk-UA"/>
        </w:rPr>
        <w:t xml:space="preserve"> Київська область.</w:t>
      </w:r>
    </w:p>
    <w:p w14:paraId="2D586603" w14:textId="788D1556" w:rsidR="00696D97" w:rsidRPr="00BF5332" w:rsidRDefault="00696D97" w:rsidP="00696D97">
      <w:pPr>
        <w:spacing w:before="120" w:after="0" w:line="240" w:lineRule="auto"/>
        <w:jc w:val="both"/>
        <w:rPr>
          <w:rFonts w:ascii="Times New Roman" w:eastAsia="Times New Roman" w:hAnsi="Times New Roman" w:cs="Times New Roman"/>
          <w:color w:val="000000"/>
          <w:szCs w:val="24"/>
          <w:lang w:eastAsia="uk-UA"/>
        </w:rPr>
      </w:pPr>
      <w:r w:rsidRPr="00BF5332">
        <w:rPr>
          <w:rFonts w:ascii="Times New Roman" w:eastAsia="Times New Roman" w:hAnsi="Times New Roman" w:cs="Times New Roman"/>
          <w:b/>
          <w:i/>
          <w:color w:val="000000"/>
          <w:szCs w:val="24"/>
          <w:lang w:eastAsia="uk-UA"/>
        </w:rPr>
        <w:t>Термін постачання:</w:t>
      </w:r>
      <w:r w:rsidRPr="00BF5332">
        <w:rPr>
          <w:rFonts w:ascii="Times New Roman" w:eastAsia="Times New Roman" w:hAnsi="Times New Roman" w:cs="Times New Roman"/>
          <w:color w:val="000000"/>
          <w:szCs w:val="24"/>
          <w:lang w:eastAsia="uk-UA"/>
        </w:rPr>
        <w:t xml:space="preserve"> До 31.12.20</w:t>
      </w:r>
      <w:r w:rsidR="00A8702E">
        <w:rPr>
          <w:rFonts w:ascii="Times New Roman" w:eastAsia="Times New Roman" w:hAnsi="Times New Roman" w:cs="Times New Roman"/>
          <w:color w:val="000000"/>
          <w:szCs w:val="24"/>
          <w:lang w:val="ru-RU" w:eastAsia="uk-UA"/>
        </w:rPr>
        <w:t>23</w:t>
      </w:r>
      <w:r w:rsidRPr="00BF5332">
        <w:rPr>
          <w:rFonts w:ascii="Times New Roman" w:eastAsia="Times New Roman" w:hAnsi="Times New Roman" w:cs="Times New Roman"/>
          <w:color w:val="000000"/>
          <w:szCs w:val="24"/>
          <w:lang w:eastAsia="uk-UA"/>
        </w:rPr>
        <w:t xml:space="preserve">р. </w:t>
      </w:r>
      <w:r w:rsidRPr="00BF5332">
        <w:rPr>
          <w:rFonts w:ascii="Times New Roman" w:eastAsia="Times New Roman" w:hAnsi="Times New Roman" w:cs="Times New Roman"/>
          <w:color w:val="000000"/>
          <w:lang w:eastAsia="uk-UA"/>
        </w:rPr>
        <w:t>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14:paraId="1C328C8B" w14:textId="77777777" w:rsidR="00696D97" w:rsidRPr="00646D5C" w:rsidRDefault="00696D97" w:rsidP="00646D5C">
      <w:pPr>
        <w:spacing w:after="0" w:line="240" w:lineRule="auto"/>
        <w:ind w:left="7513"/>
        <w:outlineLvl w:val="2"/>
        <w:rPr>
          <w:rFonts w:ascii="Times New Roman" w:eastAsia="Times New Roman" w:hAnsi="Times New Roman" w:cs="Times New Roman"/>
          <w:bCs/>
          <w:i/>
          <w:color w:val="000000"/>
          <w:sz w:val="20"/>
          <w:lang w:eastAsia="uk-UA"/>
        </w:rPr>
      </w:pPr>
    </w:p>
    <w:tbl>
      <w:tblPr>
        <w:tblpPr w:leftFromText="180" w:rightFromText="180" w:vertAnchor="text" w:horzAnchor="margin" w:tblpXSpec="right" w:tblpY="292"/>
        <w:tblW w:w="10598"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505"/>
      </w:tblGrid>
      <w:tr w:rsidR="00696D97" w:rsidRPr="00BF5332" w14:paraId="03384F9B" w14:textId="77777777" w:rsidTr="00696D97">
        <w:trPr>
          <w:cantSplit/>
          <w:trHeight w:val="407"/>
          <w:tblHeader/>
        </w:trPr>
        <w:tc>
          <w:tcPr>
            <w:tcW w:w="2093" w:type="dxa"/>
            <w:tcBorders>
              <w:top w:val="double" w:sz="4" w:space="0" w:color="000000"/>
              <w:bottom w:val="single" w:sz="4" w:space="0" w:color="000000"/>
            </w:tcBorders>
            <w:shd w:val="clear" w:color="auto" w:fill="9CC2E5"/>
            <w:vAlign w:val="center"/>
          </w:tcPr>
          <w:p w14:paraId="1A71122D" w14:textId="77777777" w:rsidR="00696D97" w:rsidRPr="00BF5332" w:rsidRDefault="00696D97" w:rsidP="00696D97">
            <w:pPr>
              <w:spacing w:after="0" w:line="240" w:lineRule="auto"/>
              <w:jc w:val="center"/>
              <w:rPr>
                <w:rFonts w:ascii="Times New Roman" w:eastAsia="Times New Roman" w:hAnsi="Times New Roman" w:cs="Times New Roman"/>
                <w:b/>
                <w:i/>
                <w:color w:val="000000"/>
                <w:sz w:val="20"/>
                <w:szCs w:val="20"/>
                <w:lang w:eastAsia="ru-RU"/>
              </w:rPr>
            </w:pPr>
            <w:r w:rsidRPr="00BF5332">
              <w:rPr>
                <w:rFonts w:ascii="Times New Roman" w:eastAsia="Times New Roman" w:hAnsi="Times New Roman" w:cs="Times New Roman"/>
                <w:b/>
                <w:i/>
                <w:color w:val="000000"/>
                <w:sz w:val="20"/>
                <w:szCs w:val="20"/>
                <w:lang w:eastAsia="ru-RU"/>
              </w:rPr>
              <w:t>Умова</w:t>
            </w:r>
          </w:p>
        </w:tc>
        <w:tc>
          <w:tcPr>
            <w:tcW w:w="8505" w:type="dxa"/>
            <w:tcBorders>
              <w:top w:val="double" w:sz="4" w:space="0" w:color="000000"/>
              <w:bottom w:val="single" w:sz="4" w:space="0" w:color="000000"/>
            </w:tcBorders>
            <w:shd w:val="clear" w:color="auto" w:fill="9CC2E5"/>
            <w:vAlign w:val="center"/>
          </w:tcPr>
          <w:p w14:paraId="7ED31778" w14:textId="77777777" w:rsidR="00696D97" w:rsidRPr="00BF5332" w:rsidRDefault="00696D97" w:rsidP="00696D97">
            <w:pPr>
              <w:spacing w:after="0" w:line="240" w:lineRule="auto"/>
              <w:jc w:val="center"/>
              <w:rPr>
                <w:rFonts w:ascii="Times New Roman" w:eastAsia="Times New Roman" w:hAnsi="Times New Roman" w:cs="Times New Roman"/>
                <w:b/>
                <w:i/>
                <w:color w:val="000000"/>
                <w:sz w:val="20"/>
                <w:szCs w:val="20"/>
                <w:lang w:eastAsia="ru-RU"/>
              </w:rPr>
            </w:pPr>
            <w:r w:rsidRPr="00BF5332">
              <w:rPr>
                <w:rFonts w:ascii="Times New Roman" w:eastAsia="Times New Roman" w:hAnsi="Times New Roman" w:cs="Times New Roman"/>
                <w:b/>
                <w:i/>
                <w:color w:val="000000"/>
                <w:sz w:val="20"/>
                <w:szCs w:val="20"/>
                <w:lang w:eastAsia="ru-RU"/>
              </w:rPr>
              <w:t>Пропозиція</w:t>
            </w:r>
          </w:p>
        </w:tc>
      </w:tr>
      <w:tr w:rsidR="00696D97" w:rsidRPr="00BF5332" w14:paraId="7FF7A47E" w14:textId="77777777" w:rsidTr="00696D97">
        <w:trPr>
          <w:cantSplit/>
        </w:trPr>
        <w:tc>
          <w:tcPr>
            <w:tcW w:w="2093" w:type="dxa"/>
            <w:tcBorders>
              <w:top w:val="single" w:sz="4" w:space="0" w:color="000000"/>
            </w:tcBorders>
            <w:shd w:val="clear" w:color="auto" w:fill="auto"/>
            <w:vAlign w:val="center"/>
          </w:tcPr>
          <w:p w14:paraId="2252AE46"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Ціна (тариф) електричної енергії</w:t>
            </w:r>
          </w:p>
        </w:tc>
        <w:tc>
          <w:tcPr>
            <w:tcW w:w="8505" w:type="dxa"/>
            <w:tcBorders>
              <w:top w:val="single" w:sz="4" w:space="0" w:color="000000"/>
            </w:tcBorders>
            <w:shd w:val="clear" w:color="auto" w:fill="auto"/>
            <w:vAlign w:val="center"/>
          </w:tcPr>
          <w:p w14:paraId="58F4796A" w14:textId="77777777" w:rsidR="00696D97" w:rsidRPr="00BF5332" w:rsidRDefault="00696D97" w:rsidP="00696D97">
            <w:pPr>
              <w:spacing w:before="60"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При розрахунку плати за спожиту електричну енергію в обсягах, що менше, або дорівнюють заявленим Споживачем застосовується ціна, визначена з урахуванням наступних складових:</w:t>
            </w:r>
          </w:p>
          <w:p w14:paraId="35E2BB03" w14:textId="77777777" w:rsidR="00696D97" w:rsidRPr="00BF5332" w:rsidRDefault="00696D97" w:rsidP="00696D97">
            <w:pPr>
              <w:numPr>
                <w:ilvl w:val="0"/>
                <w:numId w:val="28"/>
              </w:numPr>
              <w:spacing w:after="0" w:line="240" w:lineRule="auto"/>
              <w:contextualSpacing/>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Ціна закупівлі електричної енергії на всіх видах ринків електричної енергії, що склалася для Постачальника з урахуванням отриманих від ОСП/ОСР погодинних даних обсягів споживання електроенергії, включаючи вартість послуг адміністраторів ринків та інших обов’язкових внесків, зборів та платежів, що передбачені чинним законодавством.</w:t>
            </w:r>
          </w:p>
          <w:p w14:paraId="562D4452" w14:textId="77777777" w:rsidR="00696D97" w:rsidRPr="00BF5332" w:rsidRDefault="00696D97" w:rsidP="00696D97">
            <w:pPr>
              <w:numPr>
                <w:ilvl w:val="0"/>
                <w:numId w:val="28"/>
              </w:numPr>
              <w:spacing w:after="0" w:line="240" w:lineRule="auto"/>
              <w:contextualSpacing/>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snapToGrid w:val="0"/>
                <w:color w:val="000000"/>
                <w:sz w:val="20"/>
                <w:szCs w:val="20"/>
                <w:lang w:eastAsia="ru-RU"/>
              </w:rPr>
              <w:t>Тариф на послуги з передачі електричної енергії згідно затвердженої Регулятором величини.</w:t>
            </w:r>
          </w:p>
          <w:p w14:paraId="21A2DCA7" w14:textId="76283EA9" w:rsidR="00A8702E" w:rsidRPr="00BF5332" w:rsidRDefault="00696D97" w:rsidP="00A8702E">
            <w:pPr>
              <w:numPr>
                <w:ilvl w:val="0"/>
                <w:numId w:val="28"/>
              </w:numPr>
              <w:spacing w:after="0" w:line="240" w:lineRule="auto"/>
              <w:contextualSpacing/>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 xml:space="preserve">Вартість послуг Постачальника, що визначається шляхом множення обсягу поставленої Споживачу електричної енергії за розрахунковий період на </w:t>
            </w:r>
            <w:r w:rsidRPr="00BF5332">
              <w:rPr>
                <w:rFonts w:ascii="Times New Roman" w:eastAsia="Times New Roman" w:hAnsi="Times New Roman" w:cs="Times New Roman"/>
                <w:i/>
                <w:color w:val="000000"/>
                <w:sz w:val="20"/>
                <w:szCs w:val="20"/>
                <w:lang w:eastAsia="ru-RU"/>
              </w:rPr>
              <w:br/>
              <w:t xml:space="preserve">тариф </w:t>
            </w:r>
            <w:r w:rsidRPr="00BF5332">
              <w:rPr>
                <w:rFonts w:ascii="Times New Roman" w:eastAsia="Times New Roman" w:hAnsi="Times New Roman" w:cs="Times New Roman"/>
                <w:i/>
                <w:noProof/>
                <w:color w:val="000000"/>
                <w:sz w:val="20"/>
                <w:szCs w:val="20"/>
                <w:lang w:eastAsia="ru-RU"/>
              </w:rPr>
              <w:t xml:space="preserve"> </w:t>
            </w:r>
            <w:r w:rsidR="00A8702E" w:rsidRPr="003E34A9">
              <w:rPr>
                <w:rFonts w:ascii="Times New Roman" w:eastAsia="Times New Roman" w:hAnsi="Times New Roman" w:cs="Times New Roman"/>
                <w:i/>
                <w:noProof/>
                <w:color w:val="000000"/>
                <w:sz w:val="20"/>
                <w:szCs w:val="20"/>
                <w:lang w:eastAsia="ru-RU"/>
              </w:rPr>
              <w:t xml:space="preserve">0,158 </w:t>
            </w:r>
            <w:r w:rsidRPr="00BF5332">
              <w:rPr>
                <w:rFonts w:ascii="Times New Roman" w:eastAsia="Times New Roman" w:hAnsi="Times New Roman" w:cs="Times New Roman"/>
                <w:i/>
                <w:color w:val="000000"/>
                <w:sz w:val="20"/>
                <w:szCs w:val="20"/>
                <w:lang w:eastAsia="ru-RU"/>
              </w:rPr>
              <w:t>грн./кВт*год. без ПДВ*.</w:t>
            </w:r>
          </w:p>
        </w:tc>
      </w:tr>
      <w:tr w:rsidR="00696D97" w:rsidRPr="00BF5332" w14:paraId="33C07DDD" w14:textId="77777777" w:rsidTr="00696D97">
        <w:trPr>
          <w:cantSplit/>
        </w:trPr>
        <w:tc>
          <w:tcPr>
            <w:tcW w:w="2093" w:type="dxa"/>
            <w:shd w:val="clear" w:color="auto" w:fill="auto"/>
            <w:vAlign w:val="center"/>
          </w:tcPr>
          <w:p w14:paraId="5A6E6DF5"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Можливість застосування тарифних коефіцієнтів</w:t>
            </w:r>
          </w:p>
        </w:tc>
        <w:tc>
          <w:tcPr>
            <w:tcW w:w="8505" w:type="dxa"/>
            <w:shd w:val="clear" w:color="auto" w:fill="auto"/>
            <w:vAlign w:val="center"/>
          </w:tcPr>
          <w:p w14:paraId="597D3754" w14:textId="77777777" w:rsidR="00696D97" w:rsidRPr="00BF5332" w:rsidRDefault="00696D97" w:rsidP="00696D97">
            <w:pPr>
              <w:spacing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Тарифні коефіцієнти для зон доби не застосовуються.</w:t>
            </w:r>
          </w:p>
        </w:tc>
      </w:tr>
      <w:tr w:rsidR="00696D97" w:rsidRPr="00BF5332" w14:paraId="1B70CE77" w14:textId="77777777" w:rsidTr="00696D97">
        <w:trPr>
          <w:cantSplit/>
        </w:trPr>
        <w:tc>
          <w:tcPr>
            <w:tcW w:w="2093" w:type="dxa"/>
            <w:shd w:val="clear" w:color="auto" w:fill="auto"/>
            <w:vAlign w:val="center"/>
          </w:tcPr>
          <w:p w14:paraId="7AA953C9"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Спосіб оплати за послугу з розподілу електроенергії</w:t>
            </w:r>
          </w:p>
        </w:tc>
        <w:tc>
          <w:tcPr>
            <w:tcW w:w="8505" w:type="dxa"/>
            <w:shd w:val="clear" w:color="auto" w:fill="auto"/>
            <w:vAlign w:val="center"/>
          </w:tcPr>
          <w:p w14:paraId="4D003151" w14:textId="77777777" w:rsidR="00696D97" w:rsidRPr="00BF5332" w:rsidRDefault="00696D97" w:rsidP="00696D97">
            <w:pPr>
              <w:spacing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Споживач самостійно здійснює оплату послуг з розподілу (передачі) електричної енергії Оператору системи розподілу.</w:t>
            </w:r>
          </w:p>
        </w:tc>
      </w:tr>
      <w:tr w:rsidR="00696D97" w:rsidRPr="00BF5332" w14:paraId="1C23DA49" w14:textId="77777777" w:rsidTr="00696D97">
        <w:trPr>
          <w:cantSplit/>
        </w:trPr>
        <w:tc>
          <w:tcPr>
            <w:tcW w:w="2093" w:type="dxa"/>
            <w:shd w:val="clear" w:color="auto" w:fill="auto"/>
            <w:vAlign w:val="center"/>
          </w:tcPr>
          <w:p w14:paraId="51AD5D22"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Порядок оплати</w:t>
            </w:r>
          </w:p>
        </w:tc>
        <w:tc>
          <w:tcPr>
            <w:tcW w:w="8505" w:type="dxa"/>
            <w:shd w:val="clear" w:color="auto" w:fill="auto"/>
            <w:vAlign w:val="center"/>
          </w:tcPr>
          <w:p w14:paraId="02DABA25" w14:textId="77777777" w:rsidR="00696D97" w:rsidRPr="00BF5332" w:rsidRDefault="00696D97" w:rsidP="00696D97">
            <w:pPr>
              <w:spacing w:before="60" w:after="60" w:line="240" w:lineRule="auto"/>
              <w:ind w:left="1916" w:hanging="1916"/>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u w:val="single"/>
                <w:lang w:eastAsia="ru-RU"/>
              </w:rPr>
              <w:t>Остаточний розрахунок</w:t>
            </w:r>
            <w:r w:rsidRPr="00BF5332">
              <w:rPr>
                <w:rFonts w:ascii="Times New Roman" w:eastAsia="Times New Roman" w:hAnsi="Times New Roman" w:cs="Times New Roman"/>
                <w:i/>
                <w:color w:val="000000"/>
                <w:sz w:val="20"/>
                <w:szCs w:val="20"/>
                <w:lang w:eastAsia="ru-RU"/>
              </w:rPr>
              <w:t>: проводиться за фактично відпущену електричну енергію.</w:t>
            </w:r>
          </w:p>
        </w:tc>
      </w:tr>
      <w:tr w:rsidR="00696D97" w:rsidRPr="00BF5332" w14:paraId="337E89D5" w14:textId="77777777" w:rsidTr="00696D97">
        <w:trPr>
          <w:cantSplit/>
        </w:trPr>
        <w:tc>
          <w:tcPr>
            <w:tcW w:w="2093" w:type="dxa"/>
            <w:shd w:val="clear" w:color="auto" w:fill="auto"/>
            <w:vAlign w:val="center"/>
          </w:tcPr>
          <w:p w14:paraId="2679E8E2"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Розмір пені та/або штрафу</w:t>
            </w:r>
          </w:p>
        </w:tc>
        <w:tc>
          <w:tcPr>
            <w:tcW w:w="8505" w:type="dxa"/>
            <w:shd w:val="clear" w:color="auto" w:fill="auto"/>
            <w:vAlign w:val="center"/>
          </w:tcPr>
          <w:p w14:paraId="2DE7DFB9" w14:textId="77777777" w:rsidR="00696D97" w:rsidRPr="00BF5332" w:rsidRDefault="00696D97" w:rsidP="00696D97">
            <w:pPr>
              <w:spacing w:before="60" w:after="12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 річних за весь час прострочення.</w:t>
            </w:r>
          </w:p>
        </w:tc>
      </w:tr>
      <w:tr w:rsidR="00696D97" w:rsidRPr="00BF5332" w14:paraId="5F2C78C8" w14:textId="77777777" w:rsidTr="00696D97">
        <w:trPr>
          <w:cantSplit/>
        </w:trPr>
        <w:tc>
          <w:tcPr>
            <w:tcW w:w="2093" w:type="dxa"/>
            <w:shd w:val="clear" w:color="auto" w:fill="auto"/>
            <w:vAlign w:val="center"/>
          </w:tcPr>
          <w:p w14:paraId="187A911D"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Порядок звіряння фактичного обсягу спожитої електроенергії</w:t>
            </w:r>
          </w:p>
        </w:tc>
        <w:tc>
          <w:tcPr>
            <w:tcW w:w="8505" w:type="dxa"/>
            <w:shd w:val="clear" w:color="auto" w:fill="auto"/>
            <w:vAlign w:val="center"/>
          </w:tcPr>
          <w:p w14:paraId="311DCC1E" w14:textId="77777777" w:rsidR="00696D97" w:rsidRPr="00BF5332" w:rsidRDefault="00696D97" w:rsidP="00696D97">
            <w:pPr>
              <w:spacing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За ініціативою однієї зі Сторін у порядку, встановленому ПРРЕЕ.</w:t>
            </w:r>
          </w:p>
        </w:tc>
      </w:tr>
      <w:tr w:rsidR="00696D97" w:rsidRPr="00BF5332" w14:paraId="4AA51613" w14:textId="77777777" w:rsidTr="00696D97">
        <w:trPr>
          <w:cantSplit/>
        </w:trPr>
        <w:tc>
          <w:tcPr>
            <w:tcW w:w="2093" w:type="dxa"/>
            <w:shd w:val="clear" w:color="auto" w:fill="auto"/>
            <w:vAlign w:val="center"/>
          </w:tcPr>
          <w:p w14:paraId="48228159"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 xml:space="preserve">Термін надання рахунку за спожиту електричну енергію </w:t>
            </w:r>
            <w:r w:rsidRPr="00BF5332">
              <w:rPr>
                <w:rFonts w:ascii="Times New Roman" w:eastAsia="Times New Roman" w:hAnsi="Times New Roman" w:cs="Times New Roman"/>
                <w:b/>
                <w:color w:val="000000"/>
                <w:sz w:val="20"/>
                <w:szCs w:val="20"/>
                <w:lang w:eastAsia="ru-RU"/>
              </w:rPr>
              <w:lastRenderedPageBreak/>
              <w:t>та строк його оплати</w:t>
            </w:r>
          </w:p>
        </w:tc>
        <w:tc>
          <w:tcPr>
            <w:tcW w:w="8505" w:type="dxa"/>
            <w:shd w:val="clear" w:color="auto" w:fill="auto"/>
            <w:vAlign w:val="center"/>
          </w:tcPr>
          <w:p w14:paraId="6EC9145D" w14:textId="77777777" w:rsidR="00696D97" w:rsidRPr="00BF5332" w:rsidRDefault="00696D97" w:rsidP="00696D97">
            <w:pPr>
              <w:spacing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lastRenderedPageBreak/>
              <w:t xml:space="preserve">Рахунок за фактично спожиту електричну енергію (остаточний розрахунок) надається Постачальником Споживачу не пізніше п’ятого робочого дня з дати завершення розрахункового періоду. </w:t>
            </w:r>
          </w:p>
          <w:p w14:paraId="331F163E" w14:textId="77777777" w:rsidR="00696D97" w:rsidRPr="00BF5332" w:rsidRDefault="00696D97" w:rsidP="00696D97">
            <w:pPr>
              <w:spacing w:after="12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lastRenderedPageBreak/>
              <w:t>Надані Постачальником рахунки підлягають оплаті Споживачем протягом п’яти робочих днів з дати отримання.</w:t>
            </w:r>
          </w:p>
        </w:tc>
      </w:tr>
      <w:tr w:rsidR="00A8702E" w:rsidRPr="003853E1" w14:paraId="7E24C7C1" w14:textId="77777777" w:rsidTr="00696D97">
        <w:trPr>
          <w:cantSplit/>
        </w:trPr>
        <w:tc>
          <w:tcPr>
            <w:tcW w:w="2093" w:type="dxa"/>
            <w:shd w:val="clear" w:color="auto" w:fill="auto"/>
            <w:vAlign w:val="center"/>
          </w:tcPr>
          <w:p w14:paraId="4D4401F6" w14:textId="006EEE6D" w:rsidR="00A8702E" w:rsidRPr="003E34A9" w:rsidRDefault="00A8702E" w:rsidP="00696D97">
            <w:pPr>
              <w:spacing w:after="0" w:line="240" w:lineRule="auto"/>
              <w:jc w:val="center"/>
              <w:rPr>
                <w:rFonts w:ascii="Times New Roman" w:eastAsia="Times New Roman" w:hAnsi="Times New Roman" w:cs="Times New Roman"/>
                <w:b/>
                <w:color w:val="000000"/>
                <w:sz w:val="20"/>
                <w:szCs w:val="20"/>
                <w:lang w:eastAsia="ru-RU"/>
              </w:rPr>
            </w:pPr>
            <w:r w:rsidRPr="003E34A9">
              <w:rPr>
                <w:rFonts w:ascii="Times New Roman" w:eastAsia="Times New Roman" w:hAnsi="Times New Roman" w:cs="Times New Roman"/>
                <w:b/>
                <w:color w:val="000000"/>
                <w:sz w:val="20"/>
                <w:szCs w:val="20"/>
                <w:lang w:eastAsia="ru-RU"/>
              </w:rPr>
              <w:lastRenderedPageBreak/>
              <w:t>Порядок дострокового розірвання Договору з ініціативи Постачальника</w:t>
            </w:r>
          </w:p>
        </w:tc>
        <w:tc>
          <w:tcPr>
            <w:tcW w:w="8505" w:type="dxa"/>
            <w:shd w:val="clear" w:color="auto" w:fill="auto"/>
            <w:vAlign w:val="center"/>
          </w:tcPr>
          <w:p w14:paraId="4328A7A1" w14:textId="77777777" w:rsidR="00A8702E" w:rsidRPr="003E34A9" w:rsidRDefault="003853E1" w:rsidP="00696D97">
            <w:pPr>
              <w:spacing w:after="0" w:line="240" w:lineRule="auto"/>
              <w:jc w:val="both"/>
              <w:rPr>
                <w:rFonts w:ascii="Times New Roman" w:eastAsia="Times New Roman" w:hAnsi="Times New Roman" w:cs="Times New Roman"/>
                <w:i/>
                <w:color w:val="000000"/>
                <w:sz w:val="20"/>
                <w:szCs w:val="20"/>
                <w:lang w:eastAsia="ru-RU"/>
              </w:rPr>
            </w:pPr>
            <w:r w:rsidRPr="003E34A9">
              <w:rPr>
                <w:rFonts w:ascii="Times New Roman" w:eastAsia="Times New Roman" w:hAnsi="Times New Roman" w:cs="Times New Roman"/>
                <w:i/>
                <w:color w:val="000000"/>
                <w:sz w:val="20"/>
                <w:szCs w:val="20"/>
                <w:lang w:eastAsia="ru-RU"/>
              </w:rPr>
              <w:t>Постачальник має право достроково розірвати договір у зв’язку з порушенням Споживачем умов «порядку оплати» цієї Комерційної пропозиції, за прострочення оплати електричної енергії, незалежно від розміру заборгованості та періоду її виникнення, або якщо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5AD120D" w14:textId="77777777" w:rsidR="003853E1" w:rsidRPr="003E34A9" w:rsidRDefault="00513407" w:rsidP="00696D97">
            <w:pPr>
              <w:spacing w:after="0" w:line="240" w:lineRule="auto"/>
              <w:jc w:val="both"/>
              <w:rPr>
                <w:rFonts w:ascii="Times New Roman" w:eastAsia="Times New Roman" w:hAnsi="Times New Roman" w:cs="Times New Roman"/>
                <w:i/>
                <w:color w:val="000000"/>
                <w:sz w:val="20"/>
                <w:szCs w:val="20"/>
                <w:lang w:eastAsia="ru-RU"/>
              </w:rPr>
            </w:pPr>
            <w:r w:rsidRPr="003E34A9">
              <w:rPr>
                <w:rFonts w:ascii="Times New Roman" w:eastAsia="Times New Roman" w:hAnsi="Times New Roman" w:cs="Times New Roman"/>
                <w:i/>
                <w:color w:val="000000"/>
                <w:sz w:val="20"/>
                <w:szCs w:val="20"/>
                <w:lang w:eastAsia="ru-RU"/>
              </w:rPr>
              <w:t>Постачальник повідомляє Споживача про дострокове розірвання договору не пізніше, ніж за 20 днів до очікуваної дати розірвання Договору, в тому числі, в разі наявності простроченої заборгованості.</w:t>
            </w:r>
          </w:p>
          <w:p w14:paraId="450C2644" w14:textId="5EB00AE2" w:rsidR="00513407" w:rsidRPr="003E34A9" w:rsidRDefault="00513407" w:rsidP="00696D97">
            <w:pPr>
              <w:spacing w:after="0" w:line="240" w:lineRule="auto"/>
              <w:jc w:val="both"/>
              <w:rPr>
                <w:rFonts w:ascii="Times New Roman" w:eastAsia="Times New Roman" w:hAnsi="Times New Roman" w:cs="Times New Roman"/>
                <w:i/>
                <w:color w:val="000000"/>
                <w:sz w:val="20"/>
                <w:szCs w:val="20"/>
                <w:lang w:eastAsia="ru-RU"/>
              </w:rPr>
            </w:pPr>
            <w:r w:rsidRPr="003E34A9">
              <w:rPr>
                <w:rFonts w:ascii="Times New Roman" w:eastAsia="Times New Roman" w:hAnsi="Times New Roman" w:cs="Times New Roman"/>
                <w:i/>
                <w:color w:val="000000"/>
                <w:sz w:val="20"/>
                <w:szCs w:val="20"/>
                <w:lang w:eastAsia="ru-RU"/>
              </w:rPr>
              <w:t>Договір в частині взаєморозрахунків діє до повного їх виконання, включаючи нарахування на оплату штрафних санкцій.</w:t>
            </w:r>
          </w:p>
        </w:tc>
      </w:tr>
      <w:tr w:rsidR="00696D97" w:rsidRPr="00BF5332" w14:paraId="750ECF1B" w14:textId="77777777" w:rsidTr="00696D97">
        <w:trPr>
          <w:cantSplit/>
        </w:trPr>
        <w:tc>
          <w:tcPr>
            <w:tcW w:w="2093" w:type="dxa"/>
            <w:shd w:val="clear" w:color="auto" w:fill="auto"/>
            <w:vAlign w:val="center"/>
          </w:tcPr>
          <w:p w14:paraId="3A4CB0AB"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Розмір штрафу за дострокове розірвання Договору у випадках, не передбачених умовами Договору</w:t>
            </w:r>
          </w:p>
        </w:tc>
        <w:tc>
          <w:tcPr>
            <w:tcW w:w="8505" w:type="dxa"/>
            <w:shd w:val="clear" w:color="auto" w:fill="auto"/>
            <w:vAlign w:val="center"/>
          </w:tcPr>
          <w:p w14:paraId="2B225AD4" w14:textId="77777777" w:rsidR="00696D97" w:rsidRPr="00BF5332" w:rsidRDefault="00696D97" w:rsidP="00696D97">
            <w:pPr>
              <w:spacing w:before="60"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У разі відсутності у Споживача заборгованості перед Постачальником на дату надання звернення про зміну електропостачальника або на дату переходу Споживача до іншого електропостачальника, штрафні санкції за дострокове розірвання Договору за ініціативою Споживача відсутні.</w:t>
            </w:r>
          </w:p>
          <w:p w14:paraId="60032E29" w14:textId="77777777" w:rsidR="00696D97" w:rsidRPr="00BF5332" w:rsidRDefault="00696D97" w:rsidP="00696D97">
            <w:pPr>
              <w:spacing w:after="12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У разі наявності у Споживача заборгованості перед Постачальником на дату надання звернення про зміну електропостачальника або на дату переходу Споживача до іншого електропостачальника, Споживач зобов’язаний сплатити Постачальнику штрафні санкції у розмірі вартості договірних обсягів споживання електричної енергії на один розрахунковий період, з якого Споживач змінює постачальника, визначеної з урахуванням діючих на даний період тарифів Постачальника.</w:t>
            </w:r>
          </w:p>
        </w:tc>
      </w:tr>
      <w:tr w:rsidR="00696D97" w:rsidRPr="00BF5332" w14:paraId="2B4275DA" w14:textId="77777777" w:rsidTr="00696D97">
        <w:trPr>
          <w:cantSplit/>
        </w:trPr>
        <w:tc>
          <w:tcPr>
            <w:tcW w:w="2093" w:type="dxa"/>
            <w:shd w:val="clear" w:color="auto" w:fill="auto"/>
            <w:vAlign w:val="center"/>
          </w:tcPr>
          <w:p w14:paraId="542C3472" w14:textId="77777777" w:rsidR="00696D97" w:rsidRPr="00BF5332" w:rsidRDefault="00696D97" w:rsidP="00696D97">
            <w:pPr>
              <w:spacing w:after="0" w:line="240" w:lineRule="auto"/>
              <w:jc w:val="center"/>
              <w:rPr>
                <w:rFonts w:ascii="Times New Roman" w:eastAsia="Times New Roman" w:hAnsi="Times New Roman" w:cs="Times New Roman"/>
                <w:color w:val="000000"/>
                <w:sz w:val="20"/>
                <w:szCs w:val="20"/>
                <w:lang w:eastAsia="ru-RU"/>
              </w:rPr>
            </w:pPr>
            <w:r w:rsidRPr="00BF5332">
              <w:rPr>
                <w:rFonts w:ascii="Times New Roman" w:eastAsia="Times New Roman" w:hAnsi="Times New Roman" w:cs="Times New Roman"/>
                <w:b/>
                <w:color w:val="000000"/>
                <w:sz w:val="20"/>
                <w:szCs w:val="20"/>
                <w:lang w:eastAsia="ru-RU"/>
              </w:rPr>
              <w:t>Компенсація за недотримання комерційної якості надання послуг</w:t>
            </w:r>
          </w:p>
        </w:tc>
        <w:tc>
          <w:tcPr>
            <w:tcW w:w="8505" w:type="dxa"/>
            <w:shd w:val="clear" w:color="auto" w:fill="auto"/>
            <w:vAlign w:val="center"/>
          </w:tcPr>
          <w:p w14:paraId="3EE4DA26" w14:textId="77777777" w:rsidR="00696D97" w:rsidRPr="00BF5332" w:rsidRDefault="00696D97" w:rsidP="00696D97">
            <w:pPr>
              <w:spacing w:before="60" w:after="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За недотримання Постачальником комерційної якості надання послуг, Споживачу надається компенсація в обсягах та у порядку, затверджених Регулятором.</w:t>
            </w:r>
          </w:p>
          <w:p w14:paraId="6C91AA62" w14:textId="0F0C224C" w:rsidR="00696D97" w:rsidRPr="00BF5332" w:rsidRDefault="00696D97" w:rsidP="00696D97">
            <w:pPr>
              <w:spacing w:after="12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 xml:space="preserve">Постанова Регулятора щодо надання компенсації Споживачу за недотримання електропостачальником комерційної якості надання послуг розміщується, в т.ч., на сайті </w:t>
            </w:r>
            <w:r w:rsidR="003E34A9" w:rsidRPr="003E34A9">
              <w:rPr>
                <w:rFonts w:ascii="Times New Roman" w:eastAsia="Times New Roman" w:hAnsi="Times New Roman" w:cs="Times New Roman"/>
                <w:i/>
                <w:color w:val="000000"/>
                <w:sz w:val="20"/>
                <w:szCs w:val="20"/>
                <w:lang w:eastAsia="ru-RU"/>
              </w:rPr>
              <w:t>___________</w:t>
            </w:r>
          </w:p>
        </w:tc>
      </w:tr>
      <w:tr w:rsidR="00696D97" w:rsidRPr="00BF5332" w14:paraId="2C8BB977" w14:textId="77777777" w:rsidTr="00696D97">
        <w:trPr>
          <w:cantSplit/>
        </w:trPr>
        <w:tc>
          <w:tcPr>
            <w:tcW w:w="2093" w:type="dxa"/>
            <w:shd w:val="clear" w:color="auto" w:fill="auto"/>
            <w:vAlign w:val="center"/>
          </w:tcPr>
          <w:p w14:paraId="2FAFF69A" w14:textId="77777777" w:rsidR="00696D97" w:rsidRPr="00BF5332" w:rsidRDefault="00696D97" w:rsidP="00696D97">
            <w:pPr>
              <w:spacing w:after="0" w:line="240" w:lineRule="auto"/>
              <w:jc w:val="center"/>
              <w:rPr>
                <w:rFonts w:ascii="Times New Roman" w:eastAsia="Times New Roman" w:hAnsi="Times New Roman" w:cs="Times New Roman"/>
                <w:b/>
                <w:color w:val="000000"/>
                <w:sz w:val="20"/>
                <w:szCs w:val="20"/>
                <w:lang w:eastAsia="ru-RU"/>
              </w:rPr>
            </w:pPr>
            <w:r w:rsidRPr="00BF5332">
              <w:rPr>
                <w:rFonts w:ascii="Times New Roman" w:eastAsia="Times New Roman" w:hAnsi="Times New Roman" w:cs="Times New Roman"/>
                <w:b/>
                <w:color w:val="000000"/>
                <w:sz w:val="20"/>
                <w:szCs w:val="20"/>
                <w:lang w:eastAsia="ru-RU"/>
              </w:rPr>
              <w:t>Інші умови</w:t>
            </w:r>
          </w:p>
        </w:tc>
        <w:tc>
          <w:tcPr>
            <w:tcW w:w="8505" w:type="dxa"/>
            <w:shd w:val="clear" w:color="auto" w:fill="auto"/>
            <w:vAlign w:val="center"/>
          </w:tcPr>
          <w:p w14:paraId="52FD881C" w14:textId="77777777" w:rsidR="00696D97" w:rsidRPr="003E34A9" w:rsidRDefault="00696D97" w:rsidP="00696D97">
            <w:pPr>
              <w:spacing w:before="60" w:after="60" w:line="240" w:lineRule="auto"/>
              <w:jc w:val="both"/>
              <w:rPr>
                <w:rFonts w:ascii="Times New Roman" w:eastAsia="Times New Roman" w:hAnsi="Times New Roman" w:cs="Times New Roman"/>
                <w:i/>
                <w:color w:val="000000"/>
                <w:sz w:val="20"/>
                <w:szCs w:val="20"/>
                <w:lang w:eastAsia="ru-RU"/>
              </w:rPr>
            </w:pPr>
            <w:r w:rsidRPr="00BF5332">
              <w:rPr>
                <w:rFonts w:ascii="Times New Roman" w:eastAsia="Times New Roman" w:hAnsi="Times New Roman" w:cs="Times New Roman"/>
                <w:i/>
                <w:color w:val="000000"/>
                <w:sz w:val="20"/>
                <w:szCs w:val="20"/>
                <w:lang w:eastAsia="ru-RU"/>
              </w:rPr>
              <w:t>За даною Комерційною пропозицією Споживач надає згоду та доручає Постачальнику здійснювати повернення грошових коштів, що надійшли на некоректні рахунки Постачальника (що не відповідають реквізитам в розрахункових документах) як платіж за договором про постачання електричної енергії, шляхом їх зарахування на відповідні рахунки, в т.ч. в разі переходу Споживача з постачання електричної на умовах універсальної послуги до постачання за вільними цінами.</w:t>
            </w:r>
          </w:p>
          <w:p w14:paraId="0C943396" w14:textId="0E6522E9" w:rsidR="003E34A9" w:rsidRPr="00BF5332" w:rsidRDefault="003E34A9" w:rsidP="00696D97">
            <w:pPr>
              <w:spacing w:before="60" w:after="60" w:line="240" w:lineRule="auto"/>
              <w:jc w:val="both"/>
              <w:rPr>
                <w:rFonts w:ascii="Times New Roman" w:eastAsia="Times New Roman" w:hAnsi="Times New Roman" w:cs="Times New Roman"/>
                <w:i/>
                <w:color w:val="000000"/>
                <w:sz w:val="20"/>
                <w:szCs w:val="20"/>
                <w:lang w:eastAsia="ru-RU"/>
              </w:rPr>
            </w:pPr>
            <w:r w:rsidRPr="003E34A9">
              <w:rPr>
                <w:rFonts w:ascii="Times New Roman" w:eastAsia="Times New Roman" w:hAnsi="Times New Roman" w:cs="Times New Roman"/>
                <w:i/>
                <w:color w:val="000000"/>
                <w:sz w:val="20"/>
                <w:szCs w:val="20"/>
                <w:lang w:eastAsia="ru-RU"/>
              </w:rPr>
              <w:t>Сторони домовились про можливість використання кваліфікованого електронного підпису (далі – КЕП) при виконанні умов цього Договору, з урахуванням положень Закону України «Про електронні довірчі послуги»</w:t>
            </w:r>
          </w:p>
        </w:tc>
      </w:tr>
      <w:tr w:rsidR="003E34A9" w:rsidRPr="00BF5332" w14:paraId="612D1505" w14:textId="77777777" w:rsidTr="00696D97">
        <w:trPr>
          <w:cantSplit/>
        </w:trPr>
        <w:tc>
          <w:tcPr>
            <w:tcW w:w="2093" w:type="dxa"/>
            <w:shd w:val="clear" w:color="auto" w:fill="auto"/>
            <w:vAlign w:val="center"/>
          </w:tcPr>
          <w:p w14:paraId="4F7F7A15" w14:textId="09CA4C88" w:rsidR="003E34A9" w:rsidRPr="003E34A9" w:rsidRDefault="003E34A9" w:rsidP="00696D97">
            <w:pPr>
              <w:spacing w:after="0" w:line="240" w:lineRule="auto"/>
              <w:jc w:val="center"/>
              <w:rPr>
                <w:rFonts w:ascii="Times New Roman" w:eastAsia="Times New Roman" w:hAnsi="Times New Roman" w:cs="Times New Roman"/>
                <w:b/>
                <w:color w:val="000000"/>
                <w:sz w:val="20"/>
                <w:szCs w:val="20"/>
                <w:lang w:eastAsia="ru-RU"/>
              </w:rPr>
            </w:pPr>
            <w:r w:rsidRPr="003E34A9">
              <w:rPr>
                <w:rFonts w:ascii="Times New Roman" w:eastAsia="Times New Roman" w:hAnsi="Times New Roman" w:cs="Times New Roman"/>
                <w:b/>
                <w:color w:val="000000"/>
                <w:sz w:val="20"/>
                <w:szCs w:val="20"/>
                <w:lang w:eastAsia="ru-RU"/>
              </w:rPr>
              <w:t>Суттєві порушення умов договору</w:t>
            </w:r>
          </w:p>
        </w:tc>
        <w:tc>
          <w:tcPr>
            <w:tcW w:w="8505" w:type="dxa"/>
            <w:shd w:val="clear" w:color="auto" w:fill="auto"/>
            <w:vAlign w:val="center"/>
          </w:tcPr>
          <w:p w14:paraId="72CD2785" w14:textId="77777777" w:rsidR="003E34A9" w:rsidRPr="003E34A9" w:rsidRDefault="003E34A9" w:rsidP="00696D97">
            <w:pPr>
              <w:spacing w:before="60" w:after="60" w:line="240" w:lineRule="auto"/>
              <w:jc w:val="both"/>
              <w:rPr>
                <w:rFonts w:ascii="Times New Roman" w:eastAsia="Times New Roman" w:hAnsi="Times New Roman" w:cs="Times New Roman"/>
                <w:i/>
                <w:color w:val="000000"/>
                <w:sz w:val="20"/>
                <w:szCs w:val="20"/>
                <w:lang w:eastAsia="ru-RU"/>
              </w:rPr>
            </w:pPr>
            <w:r w:rsidRPr="003E34A9">
              <w:rPr>
                <w:rFonts w:ascii="Times New Roman" w:eastAsia="Times New Roman" w:hAnsi="Times New Roman" w:cs="Times New Roman"/>
                <w:i/>
                <w:color w:val="000000"/>
                <w:sz w:val="20"/>
                <w:szCs w:val="20"/>
                <w:lang w:eastAsia="ru-RU"/>
              </w:rPr>
              <w:t>Суттєвими порушеннями умов цього Договору Сторони вважають:</w:t>
            </w:r>
          </w:p>
          <w:p w14:paraId="687B670C" w14:textId="0EE8D5F5" w:rsidR="003E34A9" w:rsidRPr="003E34A9" w:rsidRDefault="003E34A9" w:rsidP="003E34A9">
            <w:pPr>
              <w:spacing w:before="60" w:after="60" w:line="240" w:lineRule="auto"/>
              <w:jc w:val="both"/>
              <w:rPr>
                <w:rFonts w:ascii="Times New Roman" w:eastAsia="Times New Roman" w:hAnsi="Times New Roman" w:cs="Times New Roman"/>
                <w:i/>
                <w:color w:val="000000"/>
                <w:sz w:val="20"/>
                <w:szCs w:val="20"/>
                <w:lang w:eastAsia="ru-RU"/>
              </w:rPr>
            </w:pPr>
            <w:r w:rsidRPr="003E34A9">
              <w:rPr>
                <w:i/>
                <w:color w:val="000000"/>
                <w:sz w:val="20"/>
                <w:szCs w:val="20"/>
                <w:lang w:eastAsia="ru-RU"/>
              </w:rPr>
              <w:t xml:space="preserve"> </w:t>
            </w:r>
            <w:r w:rsidRPr="003E34A9">
              <w:rPr>
                <w:rFonts w:ascii="Times New Roman" w:hAnsi="Times New Roman" w:cs="Times New Roman"/>
                <w:i/>
                <w:color w:val="000000"/>
                <w:sz w:val="20"/>
                <w:szCs w:val="20"/>
                <w:lang w:eastAsia="ru-RU"/>
              </w:rPr>
              <w:t>- не надання Споживачем, у випадку прострочення оплат, на вимогу Постачальника забезпечення виконання  зобов</w:t>
            </w:r>
            <w:r w:rsidRPr="003E34A9">
              <w:rPr>
                <w:rFonts w:ascii="Times New Roman" w:hAnsi="Times New Roman" w:cs="Times New Roman"/>
                <w:i/>
                <w:color w:val="000000"/>
                <w:sz w:val="20"/>
                <w:szCs w:val="20"/>
                <w:lang w:val="ru-RU" w:eastAsia="ru-RU"/>
              </w:rPr>
              <w:t>’</w:t>
            </w:r>
            <w:r w:rsidRPr="003E34A9">
              <w:rPr>
                <w:rFonts w:ascii="Times New Roman" w:hAnsi="Times New Roman" w:cs="Times New Roman"/>
                <w:i/>
                <w:color w:val="000000"/>
                <w:sz w:val="20"/>
                <w:szCs w:val="20"/>
                <w:lang w:eastAsia="ru-RU"/>
              </w:rPr>
              <w:t>язань по оплаті за спожиту електричну енергію у строк, вказаний у вимлзі Постачальника;</w:t>
            </w:r>
          </w:p>
        </w:tc>
      </w:tr>
    </w:tbl>
    <w:p w14:paraId="5505BA8D" w14:textId="77777777" w:rsidR="00BF5332" w:rsidRPr="00BF5332" w:rsidRDefault="00BF5332" w:rsidP="00BF5332">
      <w:pPr>
        <w:spacing w:before="120" w:after="0" w:line="240" w:lineRule="auto"/>
        <w:jc w:val="both"/>
        <w:rPr>
          <w:rFonts w:ascii="Times New Roman" w:eastAsia="Times New Roman" w:hAnsi="Times New Roman" w:cs="Times New Roman"/>
          <w:b/>
          <w:i/>
          <w:color w:val="000000"/>
          <w:szCs w:val="24"/>
          <w:lang w:eastAsia="uk-UA"/>
        </w:rPr>
      </w:pPr>
      <w:r w:rsidRPr="00BF5332">
        <w:rPr>
          <w:rFonts w:ascii="Times New Roman" w:eastAsia="Times New Roman" w:hAnsi="Times New Roman" w:cs="Times New Roman"/>
          <w:b/>
          <w:i/>
          <w:color w:val="000000"/>
          <w:szCs w:val="24"/>
          <w:lang w:eastAsia="uk-UA"/>
        </w:rPr>
        <w:t>Примітки:</w:t>
      </w:r>
    </w:p>
    <w:p w14:paraId="57D2A8C9" w14:textId="77777777" w:rsidR="00BF5332" w:rsidRPr="00BF5332" w:rsidRDefault="00BF5332" w:rsidP="00BF5332">
      <w:pPr>
        <w:spacing w:after="0" w:line="240" w:lineRule="auto"/>
        <w:jc w:val="both"/>
        <w:rPr>
          <w:rFonts w:ascii="Times New Roman" w:eastAsia="Times New Roman" w:hAnsi="Times New Roman" w:cs="Times New Roman"/>
          <w:i/>
          <w:snapToGrid w:val="0"/>
          <w:color w:val="000000"/>
          <w:sz w:val="20"/>
          <w:szCs w:val="20"/>
          <w:lang w:eastAsia="ru-RU"/>
        </w:rPr>
      </w:pPr>
      <w:r w:rsidRPr="00BF5332">
        <w:rPr>
          <w:rFonts w:ascii="Times New Roman" w:eastAsia="Times New Roman" w:hAnsi="Times New Roman" w:cs="Times New Roman"/>
          <w:i/>
          <w:snapToGrid w:val="0"/>
          <w:color w:val="000000"/>
          <w:sz w:val="20"/>
          <w:szCs w:val="20"/>
          <w:lang w:eastAsia="ru-RU"/>
        </w:rPr>
        <w:t>* - Тариф на послуги Постачальника може збільшуватися Постачальником в односторонньому порядку лише у разі відповідної зміни індексу інфляції.</w:t>
      </w:r>
    </w:p>
    <w:p w14:paraId="47A200A2" w14:textId="77777777" w:rsidR="00BF5332" w:rsidRPr="00BF5332" w:rsidRDefault="00BF5332" w:rsidP="00BF5332">
      <w:pPr>
        <w:spacing w:before="120" w:after="0" w:line="240" w:lineRule="auto"/>
        <w:ind w:firstLine="709"/>
        <w:jc w:val="both"/>
        <w:rPr>
          <w:rFonts w:ascii="Times New Roman" w:eastAsia="Times New Roman" w:hAnsi="Times New Roman" w:cs="Times New Roman"/>
          <w:color w:val="000000"/>
          <w:szCs w:val="24"/>
          <w:lang w:eastAsia="uk-UA"/>
        </w:rPr>
      </w:pPr>
      <w:r w:rsidRPr="00BF5332">
        <w:rPr>
          <w:rFonts w:ascii="Times New Roman" w:eastAsia="Times New Roman" w:hAnsi="Times New Roman" w:cs="Times New Roman"/>
          <w:color w:val="000000"/>
          <w:szCs w:val="24"/>
          <w:lang w:eastAsia="uk-UA"/>
        </w:rPr>
        <w:t>Після прийняття Споживачем комерційної пропозиції Постачальника внесення змін до неї можливе лише за згодою сторін.</w:t>
      </w:r>
    </w:p>
    <w:p w14:paraId="2CFF29FC" w14:textId="77777777" w:rsidR="00BF5332" w:rsidRPr="00BF5332" w:rsidRDefault="00BF5332" w:rsidP="00BF5332">
      <w:pPr>
        <w:spacing w:after="0" w:line="240" w:lineRule="auto"/>
        <w:jc w:val="center"/>
        <w:rPr>
          <w:rFonts w:ascii="Times New Roman" w:eastAsia="Times New Roman" w:hAnsi="Times New Roman" w:cs="Times New Roman"/>
          <w:b/>
          <w:color w:val="000000"/>
          <w:sz w:val="24"/>
          <w:szCs w:val="24"/>
          <w:lang w:val="ru-RU" w:eastAsia="ru-RU"/>
        </w:rPr>
      </w:pPr>
    </w:p>
    <w:p w14:paraId="5F8D0033" w14:textId="77777777" w:rsidR="00BF5332" w:rsidRPr="00BF5332" w:rsidRDefault="00BF5332" w:rsidP="00BF5332">
      <w:pPr>
        <w:spacing w:after="0" w:line="240" w:lineRule="auto"/>
        <w:rPr>
          <w:rFonts w:ascii="Times New Roman" w:eastAsia="Times New Roman" w:hAnsi="Times New Roman" w:cs="Times New Roman"/>
          <w:b/>
          <w:color w:val="000000"/>
          <w:sz w:val="24"/>
          <w:szCs w:val="24"/>
          <w:lang w:eastAsia="ru-RU"/>
        </w:rPr>
      </w:pPr>
      <w:r w:rsidRPr="00BF5332">
        <w:rPr>
          <w:rFonts w:ascii="Times New Roman" w:eastAsia="Times New Roman" w:hAnsi="Times New Roman" w:cs="Times New Roman"/>
          <w:b/>
          <w:color w:val="000000"/>
          <w:sz w:val="24"/>
          <w:szCs w:val="24"/>
          <w:lang w:eastAsia="ru-RU"/>
        </w:rPr>
        <w:t xml:space="preserve">                     Постачальник                                                                                  Споживач</w:t>
      </w:r>
    </w:p>
    <w:p w14:paraId="3F4D87F5" w14:textId="47E86FED" w:rsidR="00BF5332" w:rsidRPr="00BF5332" w:rsidRDefault="003E34A9" w:rsidP="00BF53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КЗ КОР «КОЛІФКС»</w:t>
      </w:r>
    </w:p>
    <w:p w14:paraId="1C659D45" w14:textId="79043461" w:rsidR="00BF5332" w:rsidRPr="00BF5332" w:rsidRDefault="00BF5332" w:rsidP="00BF5332">
      <w:pPr>
        <w:widowControl w:val="0"/>
        <w:spacing w:after="0" w:line="240" w:lineRule="auto"/>
        <w:rPr>
          <w:rFonts w:ascii="Times New Roman" w:eastAsia="Times New Roman" w:hAnsi="Times New Roman" w:cs="Times New Roman"/>
          <w:color w:val="000000"/>
          <w:sz w:val="24"/>
          <w:szCs w:val="24"/>
          <w:lang w:eastAsia="ru-RU"/>
        </w:rPr>
      </w:pPr>
      <w:r w:rsidRPr="00BF5332">
        <w:rPr>
          <w:rFonts w:ascii="Times New Roman" w:eastAsia="Times New Roman" w:hAnsi="Times New Roman" w:cs="Times New Roman"/>
          <w:color w:val="000000"/>
          <w:sz w:val="24"/>
          <w:szCs w:val="24"/>
          <w:lang w:eastAsia="ru-RU"/>
        </w:rPr>
        <w:t xml:space="preserve">        ____________________________                                            ____________________________</w:t>
      </w:r>
      <w:r w:rsidR="003E34A9">
        <w:rPr>
          <w:rFonts w:ascii="Times New Roman" w:eastAsia="Times New Roman" w:hAnsi="Times New Roman" w:cs="Times New Roman"/>
          <w:color w:val="000000"/>
          <w:sz w:val="24"/>
          <w:szCs w:val="24"/>
          <w:lang w:eastAsia="ru-RU"/>
        </w:rPr>
        <w:t xml:space="preserve">                                                   </w:t>
      </w:r>
      <w:r w:rsidR="003E34A9" w:rsidRPr="003E34A9">
        <w:rPr>
          <w:rFonts w:ascii="Times New Roman" w:eastAsia="Times New Roman" w:hAnsi="Times New Roman" w:cs="Times New Roman"/>
          <w:color w:val="000000"/>
          <w:sz w:val="24"/>
          <w:szCs w:val="24"/>
          <w:u w:val="single"/>
          <w:lang w:eastAsia="ru-RU"/>
        </w:rPr>
        <w:t>Володимир БАЛЯСНИКОВ</w:t>
      </w:r>
    </w:p>
    <w:p w14:paraId="014F1CB0" w14:textId="77777777" w:rsidR="00BF5332" w:rsidRPr="00BF5332" w:rsidRDefault="00BF5332" w:rsidP="00BF5332">
      <w:pPr>
        <w:widowControl w:val="0"/>
        <w:spacing w:after="0" w:line="240" w:lineRule="auto"/>
        <w:ind w:firstLine="993"/>
        <w:rPr>
          <w:rFonts w:ascii="Times New Roman" w:eastAsia="Times New Roman" w:hAnsi="Times New Roman" w:cs="Times New Roman"/>
          <w:color w:val="000000"/>
          <w:sz w:val="20"/>
          <w:szCs w:val="24"/>
          <w:lang w:eastAsia="ru-RU"/>
        </w:rPr>
      </w:pPr>
      <w:r w:rsidRPr="00BF5332">
        <w:rPr>
          <w:rFonts w:ascii="Times New Roman" w:eastAsia="Times New Roman" w:hAnsi="Times New Roman" w:cs="Times New Roman"/>
          <w:color w:val="000000"/>
          <w:sz w:val="20"/>
          <w:szCs w:val="20"/>
          <w:lang w:eastAsia="ru-RU"/>
        </w:rPr>
        <w:t xml:space="preserve">        М.П.</w:t>
      </w:r>
      <w:r w:rsidRPr="00BF5332">
        <w:rPr>
          <w:rFonts w:ascii="Times New Roman" w:eastAsia="Times New Roman" w:hAnsi="Times New Roman" w:cs="Times New Roman"/>
          <w:color w:val="000000"/>
          <w:sz w:val="20"/>
          <w:szCs w:val="24"/>
          <w:lang w:eastAsia="ru-RU"/>
        </w:rPr>
        <w:t xml:space="preserve">         (підпис)                                                                                                 </w:t>
      </w:r>
      <w:r w:rsidRPr="00BF5332">
        <w:rPr>
          <w:rFonts w:ascii="Times New Roman" w:eastAsia="Times New Roman" w:hAnsi="Times New Roman" w:cs="Times New Roman"/>
          <w:color w:val="000000"/>
          <w:sz w:val="20"/>
          <w:szCs w:val="20"/>
          <w:lang w:eastAsia="ru-RU"/>
        </w:rPr>
        <w:t xml:space="preserve">М.П.        </w:t>
      </w:r>
      <w:r w:rsidRPr="00BF5332">
        <w:rPr>
          <w:rFonts w:ascii="Times New Roman" w:eastAsia="Times New Roman" w:hAnsi="Times New Roman" w:cs="Times New Roman"/>
          <w:color w:val="000000"/>
          <w:sz w:val="20"/>
          <w:szCs w:val="24"/>
          <w:lang w:eastAsia="ru-RU"/>
        </w:rPr>
        <w:t>(підпис)</w:t>
      </w:r>
    </w:p>
    <w:p w14:paraId="530C3D64" w14:textId="394A98F9" w:rsidR="00BF5332" w:rsidRPr="00BF5332" w:rsidRDefault="00BF5332" w:rsidP="00BF5332">
      <w:pPr>
        <w:spacing w:after="0" w:line="240" w:lineRule="auto"/>
        <w:rPr>
          <w:rFonts w:ascii="Times New Roman" w:eastAsia="Times New Roman" w:hAnsi="Times New Roman" w:cs="Times New Roman"/>
          <w:color w:val="000000"/>
          <w:sz w:val="24"/>
          <w:szCs w:val="24"/>
          <w:lang w:eastAsia="ru-RU"/>
        </w:rPr>
      </w:pPr>
      <w:r w:rsidRPr="00BF5332">
        <w:rPr>
          <w:rFonts w:ascii="Times New Roman" w:eastAsia="Times New Roman" w:hAnsi="Times New Roman" w:cs="Times New Roman"/>
          <w:color w:val="000000"/>
          <w:sz w:val="24"/>
          <w:szCs w:val="24"/>
          <w:lang w:eastAsia="ru-RU"/>
        </w:rPr>
        <w:t xml:space="preserve">     </w:t>
      </w:r>
      <w:r w:rsidR="003E34A9">
        <w:rPr>
          <w:rFonts w:ascii="Times New Roman" w:eastAsia="Times New Roman" w:hAnsi="Times New Roman" w:cs="Times New Roman"/>
          <w:color w:val="000000"/>
          <w:sz w:val="24"/>
          <w:szCs w:val="24"/>
          <w:lang w:eastAsia="ru-RU"/>
        </w:rPr>
        <w:t xml:space="preserve">   </w:t>
      </w:r>
      <w:r w:rsidRPr="00BF5332">
        <w:rPr>
          <w:rFonts w:ascii="Times New Roman" w:eastAsia="Times New Roman" w:hAnsi="Times New Roman" w:cs="Times New Roman"/>
          <w:color w:val="000000"/>
          <w:sz w:val="24"/>
          <w:szCs w:val="24"/>
          <w:lang w:eastAsia="ru-RU"/>
        </w:rPr>
        <w:t xml:space="preserve">                     </w:t>
      </w:r>
      <w:r w:rsidR="003E34A9">
        <w:rPr>
          <w:rFonts w:ascii="Times New Roman" w:eastAsia="Times New Roman" w:hAnsi="Times New Roman" w:cs="Times New Roman"/>
          <w:color w:val="000000"/>
          <w:sz w:val="24"/>
          <w:szCs w:val="24"/>
          <w:lang w:eastAsia="ru-RU"/>
        </w:rPr>
        <w:t xml:space="preserve">                     </w:t>
      </w:r>
    </w:p>
    <w:p w14:paraId="179BFAAD" w14:textId="77777777" w:rsidR="00BF5332" w:rsidRPr="00BF5332" w:rsidRDefault="00BF5332" w:rsidP="00BF5332">
      <w:pPr>
        <w:widowControl w:val="0"/>
        <w:spacing w:after="0" w:line="240" w:lineRule="auto"/>
        <w:jc w:val="center"/>
        <w:rPr>
          <w:rFonts w:ascii="Times New Roman" w:eastAsia="Times New Roman" w:hAnsi="Times New Roman" w:cs="Times New Roman"/>
          <w:color w:val="000000"/>
          <w:sz w:val="20"/>
          <w:szCs w:val="24"/>
          <w:lang w:eastAsia="ru-RU"/>
        </w:rPr>
      </w:pPr>
      <w:r w:rsidRPr="00BF5332">
        <w:rPr>
          <w:rFonts w:ascii="Times New Roman" w:eastAsia="Times New Roman" w:hAnsi="Times New Roman" w:cs="Times New Roman"/>
          <w:color w:val="000000"/>
          <w:sz w:val="20"/>
          <w:szCs w:val="24"/>
          <w:lang w:eastAsia="ru-RU"/>
        </w:rPr>
        <w:t xml:space="preserve">       (П. І. Б.)                                                                                                </w:t>
      </w:r>
      <w:r w:rsidRPr="00BF5332">
        <w:rPr>
          <w:rFonts w:ascii="Times New Roman" w:eastAsia="Times New Roman" w:hAnsi="Times New Roman" w:cs="Times New Roman"/>
          <w:color w:val="000000"/>
          <w:sz w:val="20"/>
          <w:szCs w:val="24"/>
          <w:lang w:val="ru-RU" w:eastAsia="ru-RU"/>
        </w:rPr>
        <w:t xml:space="preserve">    </w:t>
      </w:r>
      <w:r w:rsidRPr="00BF5332">
        <w:rPr>
          <w:rFonts w:ascii="Times New Roman" w:eastAsia="Times New Roman" w:hAnsi="Times New Roman" w:cs="Times New Roman"/>
          <w:color w:val="000000"/>
          <w:sz w:val="20"/>
          <w:szCs w:val="24"/>
          <w:lang w:eastAsia="ru-RU"/>
        </w:rPr>
        <w:t>(П. І. Б.)</w:t>
      </w:r>
    </w:p>
    <w:p w14:paraId="55EC7984" w14:textId="77777777" w:rsidR="00BF5332" w:rsidRPr="00BF5332" w:rsidRDefault="00BF5332" w:rsidP="00BF5332">
      <w:pPr>
        <w:spacing w:before="120" w:after="120" w:line="240" w:lineRule="auto"/>
        <w:rPr>
          <w:rFonts w:ascii="Times New Roman" w:eastAsia="Times New Roman" w:hAnsi="Times New Roman" w:cs="Times New Roman"/>
          <w:i/>
          <w:color w:val="000000"/>
          <w:sz w:val="18"/>
          <w:szCs w:val="24"/>
          <w:lang w:val="ru-RU" w:eastAsia="ru-RU"/>
        </w:rPr>
      </w:pPr>
      <w:r w:rsidRPr="00BF5332">
        <w:rPr>
          <w:rFonts w:ascii="Times New Roman" w:eastAsia="Times New Roman" w:hAnsi="Times New Roman" w:cs="Times New Roman"/>
          <w:color w:val="000000"/>
          <w:sz w:val="24"/>
          <w:szCs w:val="24"/>
          <w:lang w:eastAsia="ru-RU"/>
        </w:rPr>
        <w:t xml:space="preserve">             "____"_____________ 20__ р.                                              "____"_____________ 20__ р.</w:t>
      </w:r>
      <w:r w:rsidRPr="00BF5332">
        <w:rPr>
          <w:rFonts w:ascii="Times New Roman" w:eastAsia="Times New Roman" w:hAnsi="Times New Roman" w:cs="Times New Roman"/>
          <w:b/>
          <w:i/>
          <w:color w:val="000000"/>
          <w:sz w:val="20"/>
          <w:lang w:eastAsia="ru-RU"/>
        </w:rPr>
        <w:t xml:space="preserve"> </w:t>
      </w:r>
    </w:p>
    <w:p w14:paraId="6BFE9F68" w14:textId="77777777" w:rsidR="00BF5332" w:rsidRPr="00BF5332" w:rsidRDefault="00BF5332" w:rsidP="00BF5332">
      <w:pPr>
        <w:spacing w:after="0" w:line="240" w:lineRule="auto"/>
        <w:ind w:left="2977"/>
        <w:rPr>
          <w:rFonts w:ascii="Times New Roman" w:eastAsia="Times New Roman" w:hAnsi="Times New Roman" w:cs="Times New Roman"/>
          <w:b/>
          <w:color w:val="000000"/>
          <w:sz w:val="24"/>
          <w:szCs w:val="24"/>
          <w:lang w:val="ru-RU" w:eastAsia="ru-RU"/>
        </w:rPr>
      </w:pPr>
    </w:p>
    <w:p w14:paraId="05131AA0" w14:textId="0F424F15" w:rsidR="00BF5332" w:rsidRDefault="00BF5332" w:rsidP="00646D5C">
      <w:pPr>
        <w:spacing w:after="0" w:line="240" w:lineRule="auto"/>
        <w:ind w:left="7513"/>
        <w:outlineLvl w:val="2"/>
        <w:rPr>
          <w:rFonts w:ascii="Times New Roman" w:eastAsia="Times New Roman" w:hAnsi="Times New Roman" w:cs="Times New Roman"/>
          <w:bCs/>
          <w:i/>
          <w:color w:val="000000"/>
          <w:sz w:val="20"/>
          <w:lang w:eastAsia="uk-UA"/>
        </w:rPr>
      </w:pPr>
    </w:p>
    <w:p w14:paraId="7DE0A0C8" w14:textId="77777777" w:rsidR="00BF5332" w:rsidRPr="00646D5C" w:rsidRDefault="00BF5332" w:rsidP="00646D5C">
      <w:pPr>
        <w:spacing w:after="0" w:line="240" w:lineRule="auto"/>
        <w:ind w:left="7513"/>
        <w:outlineLvl w:val="2"/>
        <w:rPr>
          <w:rFonts w:ascii="Times New Roman" w:eastAsia="Times New Roman" w:hAnsi="Times New Roman" w:cs="Times New Roman"/>
          <w:bCs/>
          <w:i/>
          <w:color w:val="000000"/>
          <w:sz w:val="20"/>
          <w:lang w:eastAsia="uk-UA"/>
        </w:rPr>
      </w:pPr>
    </w:p>
    <w:p w14:paraId="00822FD4" w14:textId="378F1402" w:rsidR="00646D5C" w:rsidRPr="00646D5C" w:rsidRDefault="003E34A9" w:rsidP="00646D5C">
      <w:pPr>
        <w:keepNext/>
        <w:spacing w:after="0" w:line="240" w:lineRule="auto"/>
        <w:ind w:left="6521"/>
        <w:outlineLvl w:val="2"/>
        <w:rPr>
          <w:rFonts w:ascii="Times New Roman" w:eastAsia="Times New Roman" w:hAnsi="Times New Roman" w:cs="Times New Roman"/>
          <w:bCs/>
          <w:i/>
          <w:sz w:val="20"/>
          <w:lang w:eastAsia="uk-UA"/>
        </w:rPr>
      </w:pPr>
      <w:r>
        <w:rPr>
          <w:rFonts w:ascii="Times New Roman" w:eastAsia="Times New Roman" w:hAnsi="Times New Roman" w:cs="Times New Roman"/>
          <w:bCs/>
          <w:i/>
          <w:sz w:val="20"/>
          <w:lang w:eastAsia="uk-UA"/>
        </w:rPr>
        <w:lastRenderedPageBreak/>
        <w:t>Д</w:t>
      </w:r>
      <w:r w:rsidR="00646D5C" w:rsidRPr="00646D5C">
        <w:rPr>
          <w:rFonts w:ascii="Times New Roman" w:eastAsia="Times New Roman" w:hAnsi="Times New Roman" w:cs="Times New Roman"/>
          <w:bCs/>
          <w:i/>
          <w:sz w:val="20"/>
          <w:lang w:eastAsia="uk-UA"/>
        </w:rPr>
        <w:t>одаток №3</w:t>
      </w:r>
    </w:p>
    <w:p w14:paraId="1D719B14" w14:textId="77777777" w:rsidR="00646D5C" w:rsidRPr="00646D5C" w:rsidRDefault="00646D5C" w:rsidP="00646D5C">
      <w:pPr>
        <w:keepNext/>
        <w:spacing w:after="0" w:line="240" w:lineRule="auto"/>
        <w:ind w:left="6521"/>
        <w:outlineLvl w:val="2"/>
        <w:rPr>
          <w:rFonts w:ascii="Times New Roman" w:eastAsia="Times New Roman" w:hAnsi="Times New Roman" w:cs="Times New Roman"/>
          <w:bCs/>
          <w:i/>
          <w:sz w:val="20"/>
          <w:lang w:eastAsia="uk-UA"/>
        </w:rPr>
      </w:pPr>
      <w:r w:rsidRPr="00646D5C">
        <w:rPr>
          <w:rFonts w:ascii="Times New Roman" w:eastAsia="Times New Roman" w:hAnsi="Times New Roman" w:cs="Times New Roman"/>
          <w:bCs/>
          <w:i/>
          <w:sz w:val="20"/>
          <w:lang w:eastAsia="uk-UA"/>
        </w:rPr>
        <w:t>до Договору про постачання електричної енергії споживачу</w:t>
      </w:r>
    </w:p>
    <w:p w14:paraId="2A57178C" w14:textId="069186F0" w:rsidR="00646D5C" w:rsidRPr="00646D5C" w:rsidRDefault="00646D5C" w:rsidP="00646D5C">
      <w:pPr>
        <w:keepNext/>
        <w:spacing w:after="0" w:line="240" w:lineRule="auto"/>
        <w:ind w:left="6521"/>
        <w:outlineLvl w:val="2"/>
        <w:rPr>
          <w:rFonts w:ascii="Times New Roman" w:eastAsia="Times New Roman" w:hAnsi="Times New Roman" w:cs="Times New Roman"/>
          <w:bCs/>
          <w:i/>
          <w:sz w:val="20"/>
          <w:lang w:eastAsia="uk-UA"/>
        </w:rPr>
      </w:pPr>
      <w:r w:rsidRPr="00646D5C">
        <w:rPr>
          <w:rFonts w:ascii="Times New Roman" w:eastAsia="Times New Roman" w:hAnsi="Times New Roman" w:cs="Times New Roman"/>
          <w:bCs/>
          <w:i/>
          <w:sz w:val="20"/>
          <w:lang w:eastAsia="uk-UA"/>
        </w:rPr>
        <w:t xml:space="preserve">№ </w:t>
      </w:r>
      <w:r w:rsidR="003E34A9">
        <w:rPr>
          <w:rFonts w:ascii="Times New Roman" w:eastAsia="Times New Roman" w:hAnsi="Times New Roman" w:cs="Times New Roman"/>
          <w:bCs/>
          <w:i/>
          <w:sz w:val="20"/>
          <w:lang w:val="ru-RU" w:eastAsia="uk-UA"/>
        </w:rPr>
        <w:t>_______</w:t>
      </w:r>
      <w:r w:rsidRPr="00646D5C">
        <w:rPr>
          <w:rFonts w:ascii="Times New Roman" w:eastAsia="Times New Roman" w:hAnsi="Times New Roman" w:cs="Times New Roman"/>
          <w:bCs/>
          <w:i/>
          <w:sz w:val="20"/>
          <w:lang w:eastAsia="uk-UA"/>
        </w:rPr>
        <w:t>від «</w:t>
      </w:r>
      <w:r w:rsidRPr="00646D5C">
        <w:rPr>
          <w:rFonts w:ascii="Times New Roman" w:eastAsia="Times New Roman" w:hAnsi="Times New Roman" w:cs="Times New Roman"/>
          <w:bCs/>
          <w:i/>
          <w:sz w:val="20"/>
          <w:u w:val="single"/>
          <w:lang w:eastAsia="uk-UA"/>
        </w:rPr>
        <w:t xml:space="preserve">    </w:t>
      </w:r>
      <w:r w:rsidRPr="00646D5C">
        <w:rPr>
          <w:rFonts w:ascii="Times New Roman" w:eastAsia="Times New Roman" w:hAnsi="Times New Roman" w:cs="Times New Roman"/>
          <w:bCs/>
          <w:i/>
          <w:sz w:val="20"/>
          <w:lang w:eastAsia="uk-UA"/>
        </w:rPr>
        <w:t>»</w:t>
      </w:r>
      <w:r w:rsidRPr="00646D5C">
        <w:rPr>
          <w:rFonts w:ascii="Times New Roman" w:eastAsia="Times New Roman" w:hAnsi="Times New Roman" w:cs="Times New Roman"/>
          <w:bCs/>
          <w:i/>
          <w:sz w:val="20"/>
          <w:u w:val="single"/>
          <w:lang w:eastAsia="uk-UA"/>
        </w:rPr>
        <w:t xml:space="preserve">                  </w:t>
      </w:r>
      <w:r w:rsidRPr="00646D5C">
        <w:rPr>
          <w:rFonts w:ascii="Times New Roman" w:eastAsia="Times New Roman" w:hAnsi="Times New Roman" w:cs="Times New Roman"/>
          <w:bCs/>
          <w:i/>
          <w:sz w:val="20"/>
          <w:lang w:eastAsia="uk-UA"/>
        </w:rPr>
        <w:t>202_р.</w:t>
      </w:r>
    </w:p>
    <w:p w14:paraId="6A2F2D90" w14:textId="77777777" w:rsidR="00646D5C" w:rsidRPr="00646D5C" w:rsidRDefault="00646D5C" w:rsidP="00646D5C">
      <w:pPr>
        <w:spacing w:after="0" w:line="240" w:lineRule="auto"/>
        <w:jc w:val="center"/>
        <w:rPr>
          <w:rFonts w:ascii="Times New Roman" w:eastAsia="Times New Roman" w:hAnsi="Times New Roman" w:cs="Times New Roman"/>
          <w:b/>
          <w:sz w:val="24"/>
          <w:lang w:eastAsia="ru-RU"/>
        </w:rPr>
      </w:pPr>
    </w:p>
    <w:p w14:paraId="2EF3CB63" w14:textId="77777777" w:rsidR="00646D5C" w:rsidRPr="00646D5C" w:rsidRDefault="00646D5C" w:rsidP="00646D5C">
      <w:pPr>
        <w:spacing w:after="0" w:line="240" w:lineRule="auto"/>
        <w:jc w:val="center"/>
        <w:rPr>
          <w:rFonts w:ascii="Times New Roman" w:eastAsia="Times New Roman" w:hAnsi="Times New Roman" w:cs="Times New Roman"/>
          <w:b/>
          <w:sz w:val="24"/>
          <w:lang w:eastAsia="ru-RU"/>
        </w:rPr>
      </w:pPr>
      <w:r w:rsidRPr="00646D5C">
        <w:rPr>
          <w:rFonts w:ascii="Times New Roman" w:eastAsia="Times New Roman" w:hAnsi="Times New Roman" w:cs="Times New Roman"/>
          <w:b/>
          <w:sz w:val="24"/>
          <w:lang w:eastAsia="ru-RU"/>
        </w:rPr>
        <w:t>Умови встановлення та коригування</w:t>
      </w:r>
    </w:p>
    <w:p w14:paraId="59CE5D7F" w14:textId="77777777" w:rsidR="00646D5C" w:rsidRPr="00646D5C" w:rsidRDefault="00646D5C" w:rsidP="00646D5C">
      <w:pPr>
        <w:spacing w:after="0" w:line="240" w:lineRule="auto"/>
        <w:jc w:val="center"/>
        <w:rPr>
          <w:rFonts w:ascii="Times New Roman" w:eastAsia="Times New Roman" w:hAnsi="Times New Roman" w:cs="Times New Roman"/>
          <w:b/>
          <w:sz w:val="28"/>
          <w:lang w:eastAsia="ru-RU"/>
        </w:rPr>
      </w:pPr>
      <w:r w:rsidRPr="00646D5C">
        <w:rPr>
          <w:rFonts w:ascii="Times New Roman" w:eastAsia="Times New Roman" w:hAnsi="Times New Roman" w:cs="Times New Roman"/>
          <w:b/>
          <w:sz w:val="24"/>
          <w:lang w:eastAsia="ru-RU"/>
        </w:rPr>
        <w:t>договірних обсягів постачання електричної енергії</w:t>
      </w:r>
    </w:p>
    <w:p w14:paraId="5CE5A461" w14:textId="77777777" w:rsidR="00646D5C" w:rsidRPr="00646D5C" w:rsidRDefault="00646D5C" w:rsidP="00646D5C">
      <w:pPr>
        <w:spacing w:after="0" w:line="240" w:lineRule="auto"/>
        <w:jc w:val="center"/>
        <w:rPr>
          <w:rFonts w:ascii="Times New Roman" w:eastAsia="Times New Roman" w:hAnsi="Times New Roman" w:cs="Times New Roman"/>
          <w:b/>
          <w:sz w:val="24"/>
          <w:lang w:eastAsia="ru-RU"/>
        </w:rPr>
      </w:pPr>
    </w:p>
    <w:p w14:paraId="70E015DF" w14:textId="77777777" w:rsidR="00646D5C" w:rsidRPr="00646D5C" w:rsidRDefault="00646D5C" w:rsidP="00646D5C">
      <w:pPr>
        <w:widowControl w:val="0"/>
        <w:tabs>
          <w:tab w:val="left" w:pos="0"/>
          <w:tab w:val="left" w:pos="426"/>
        </w:tabs>
        <w:spacing w:before="120" w:after="0" w:line="240" w:lineRule="auto"/>
        <w:jc w:val="both"/>
        <w:rPr>
          <w:rFonts w:ascii="Times New Roman" w:eastAsia="Times New Roman" w:hAnsi="Times New Roman" w:cs="Times New Roman"/>
        </w:rPr>
      </w:pPr>
      <w:r w:rsidRPr="00646D5C">
        <w:rPr>
          <w:rFonts w:ascii="Times New Roman" w:eastAsia="Times New Roman" w:hAnsi="Times New Roman" w:cs="Times New Roman"/>
          <w:b/>
        </w:rPr>
        <w:t>1.</w:t>
      </w:r>
      <w:r w:rsidRPr="00646D5C">
        <w:rPr>
          <w:rFonts w:ascii="Times New Roman" w:eastAsia="Times New Roman" w:hAnsi="Times New Roman" w:cs="Times New Roman"/>
        </w:rPr>
        <w:tab/>
        <w:t>Споживач має право надати договірні величини (обсяги) споживання електричної енергії з розбивкою по місяцям на весь термін дії договору разом з заявою на укладання Договору про постачання електричної енергії споживачу. У разі подовження дії Договору на наступний календарний рік, Споживач має право надати Постачальнику відомості про розмір очікуваного споживання електричної енергії з розбивкою по місяцям на наступний рік не пізніше 01 листопада поточного року. Надані Споживачем на умовах даного пункту обсяги споживання електричної енергії вважаються договірними величинами споживання електричної енергії та є невід’ємною частиною цього Договору.</w:t>
      </w:r>
    </w:p>
    <w:p w14:paraId="5FB3F6C8" w14:textId="77777777" w:rsidR="00646D5C" w:rsidRPr="00646D5C" w:rsidRDefault="00646D5C" w:rsidP="00646D5C">
      <w:pPr>
        <w:widowControl w:val="0"/>
        <w:tabs>
          <w:tab w:val="left" w:pos="0"/>
          <w:tab w:val="left" w:pos="426"/>
        </w:tabs>
        <w:spacing w:before="120" w:after="0" w:line="240" w:lineRule="auto"/>
        <w:jc w:val="both"/>
        <w:rPr>
          <w:rFonts w:ascii="Times New Roman" w:eastAsia="Times New Roman" w:hAnsi="Times New Roman" w:cs="Times New Roman"/>
        </w:rPr>
      </w:pPr>
      <w:r w:rsidRPr="00646D5C">
        <w:rPr>
          <w:rFonts w:ascii="Times New Roman" w:eastAsia="Times New Roman" w:hAnsi="Times New Roman" w:cs="Times New Roman"/>
          <w:b/>
          <w:lang w:val="ru-RU"/>
        </w:rPr>
        <w:t>2</w:t>
      </w:r>
      <w:r w:rsidRPr="00646D5C">
        <w:rPr>
          <w:rFonts w:ascii="Times New Roman" w:eastAsia="Times New Roman" w:hAnsi="Times New Roman" w:cs="Times New Roman"/>
          <w:b/>
        </w:rPr>
        <w:t>.</w:t>
      </w:r>
      <w:r w:rsidRPr="00646D5C">
        <w:rPr>
          <w:rFonts w:ascii="Times New Roman" w:eastAsia="Times New Roman" w:hAnsi="Times New Roman" w:cs="Times New Roman"/>
          <w:b/>
          <w:lang w:val="ru-RU"/>
        </w:rPr>
        <w:tab/>
      </w:r>
      <w:r w:rsidRPr="00646D5C">
        <w:rPr>
          <w:rFonts w:ascii="Times New Roman" w:eastAsia="Times New Roman" w:hAnsi="Times New Roman" w:cs="Times New Roman"/>
        </w:rPr>
        <w:t xml:space="preserve">У разі ненадання договірних обсягів споживання електричної енергії </w:t>
      </w:r>
      <w:proofErr w:type="gramStart"/>
      <w:r w:rsidRPr="00646D5C">
        <w:rPr>
          <w:rFonts w:ascii="Times New Roman" w:eastAsia="Times New Roman" w:hAnsi="Times New Roman" w:cs="Times New Roman"/>
        </w:rPr>
        <w:t>у порядку</w:t>
      </w:r>
      <w:proofErr w:type="gramEnd"/>
      <w:r w:rsidRPr="00646D5C">
        <w:rPr>
          <w:rFonts w:ascii="Times New Roman" w:eastAsia="Times New Roman" w:hAnsi="Times New Roman" w:cs="Times New Roman"/>
        </w:rPr>
        <w:t>, наведеному в п.1 даного Додатку, договірна величина споживання електричної енергії на розрахунковий період встановлюється на основі фактичних значень обсягу спожитої електричної енергії за відповідний розрахунковий період попереднього року.</w:t>
      </w:r>
    </w:p>
    <w:p w14:paraId="160F50B8" w14:textId="77777777" w:rsidR="00646D5C" w:rsidRPr="00646D5C" w:rsidRDefault="00646D5C" w:rsidP="00646D5C">
      <w:pPr>
        <w:widowControl w:val="0"/>
        <w:tabs>
          <w:tab w:val="left" w:pos="0"/>
          <w:tab w:val="left" w:pos="426"/>
        </w:tabs>
        <w:spacing w:before="40" w:after="0" w:line="240" w:lineRule="auto"/>
        <w:jc w:val="both"/>
        <w:rPr>
          <w:rFonts w:ascii="Times New Roman" w:eastAsia="Times New Roman" w:hAnsi="Times New Roman" w:cs="Times New Roman"/>
          <w:szCs w:val="24"/>
        </w:rPr>
      </w:pPr>
      <w:r w:rsidRPr="00646D5C">
        <w:rPr>
          <w:rFonts w:ascii="Times New Roman" w:eastAsia="Times New Roman" w:hAnsi="Times New Roman" w:cs="Times New Roman"/>
          <w:b/>
          <w:szCs w:val="24"/>
          <w:lang w:val="ru-RU"/>
        </w:rPr>
        <w:t>3.</w:t>
      </w:r>
      <w:r w:rsidRPr="00646D5C">
        <w:rPr>
          <w:rFonts w:ascii="Times New Roman" w:eastAsia="Times New Roman" w:hAnsi="Times New Roman" w:cs="Times New Roman"/>
          <w:szCs w:val="24"/>
        </w:rPr>
        <w:tab/>
        <w:t xml:space="preserve">Якщо фактичне значення обсягу </w:t>
      </w:r>
      <w:r w:rsidRPr="00646D5C">
        <w:rPr>
          <w:rFonts w:ascii="Times New Roman" w:eastAsia="Times New Roman" w:hAnsi="Times New Roman" w:cs="Times New Roman"/>
        </w:rPr>
        <w:t>спожитої</w:t>
      </w:r>
      <w:r w:rsidRPr="00646D5C">
        <w:rPr>
          <w:rFonts w:ascii="Times New Roman" w:eastAsia="Times New Roman" w:hAnsi="Times New Roman" w:cs="Times New Roman"/>
          <w:szCs w:val="24"/>
        </w:rPr>
        <w:t xml:space="preserve"> електричної енергії за відповідний розрахунковий період попереднього </w:t>
      </w:r>
      <w:r w:rsidRPr="00646D5C">
        <w:rPr>
          <w:rFonts w:ascii="Times New Roman" w:eastAsia="Times New Roman" w:hAnsi="Times New Roman" w:cs="Times New Roman"/>
        </w:rPr>
        <w:t>року</w:t>
      </w:r>
      <w:r w:rsidRPr="00646D5C">
        <w:rPr>
          <w:rFonts w:ascii="Times New Roman" w:eastAsia="Times New Roman" w:hAnsi="Times New Roman" w:cs="Times New Roman"/>
          <w:szCs w:val="24"/>
        </w:rPr>
        <w:t xml:space="preserve"> дорівнює нулю, договірна величина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w:t>
      </w:r>
      <w:r w:rsidRPr="00646D5C">
        <w:rPr>
          <w:rFonts w:ascii="Times New Roman" w:eastAsia="Times New Roman" w:hAnsi="Times New Roman" w:cs="Times New Roman"/>
        </w:rPr>
        <w:t>попереднього року</w:t>
      </w:r>
      <w:r w:rsidRPr="00646D5C">
        <w:rPr>
          <w:rFonts w:ascii="Times New Roman" w:eastAsia="Times New Roman" w:hAnsi="Times New Roman" w:cs="Times New Roman"/>
          <w:szCs w:val="24"/>
        </w:rPr>
        <w:t>, споживання в якому більше нульового значення.</w:t>
      </w:r>
    </w:p>
    <w:p w14:paraId="64985232" w14:textId="77777777" w:rsidR="00646D5C" w:rsidRPr="00646D5C" w:rsidRDefault="00646D5C" w:rsidP="00646D5C">
      <w:pPr>
        <w:widowControl w:val="0"/>
        <w:tabs>
          <w:tab w:val="left" w:pos="0"/>
          <w:tab w:val="left" w:pos="426"/>
        </w:tabs>
        <w:spacing w:before="120" w:after="0" w:line="240" w:lineRule="auto"/>
        <w:jc w:val="both"/>
        <w:rPr>
          <w:rFonts w:ascii="Times New Roman" w:eastAsia="Times New Roman" w:hAnsi="Times New Roman" w:cs="Times New Roman"/>
          <w:lang w:val="ru-RU"/>
        </w:rPr>
      </w:pPr>
      <w:r w:rsidRPr="00646D5C">
        <w:rPr>
          <w:rFonts w:ascii="Times New Roman" w:eastAsia="Times New Roman" w:hAnsi="Times New Roman" w:cs="Times New Roman"/>
          <w:b/>
          <w:lang w:val="ru-RU"/>
        </w:rPr>
        <w:t>4.</w:t>
      </w:r>
      <w:r w:rsidRPr="00646D5C">
        <w:rPr>
          <w:rFonts w:ascii="Times New Roman" w:eastAsia="Times New Roman" w:hAnsi="Times New Roman" w:cs="Times New Roman"/>
          <w:b/>
          <w:lang w:val="ru-RU"/>
        </w:rPr>
        <w:tab/>
      </w:r>
      <w:r w:rsidRPr="00646D5C">
        <w:rPr>
          <w:rFonts w:ascii="Times New Roman" w:eastAsia="Times New Roman" w:hAnsi="Times New Roman" w:cs="Times New Roman"/>
        </w:rPr>
        <w:t>Споживач має право, один раз протягом розрахункового періоду, звернутись до Постачальника електричної енергії із заявою щодо коригування договірної величини споживання електричної енергії в термін не пізніше 14 числа розрахункового місяця. Звернення Споживача щодо коригування договірних величин задовольняється Постачальником автоматично за умов виконання Споживачем своїх зобов’язань щодо оплати електроенергії за Договором</w:t>
      </w:r>
      <w:r w:rsidRPr="00646D5C">
        <w:rPr>
          <w:rFonts w:ascii="Times New Roman" w:eastAsia="Times New Roman" w:hAnsi="Times New Roman" w:cs="Times New Roman"/>
          <w:lang w:val="ru-RU"/>
        </w:rPr>
        <w:t>.</w:t>
      </w:r>
    </w:p>
    <w:p w14:paraId="42964093" w14:textId="77777777" w:rsidR="00646D5C" w:rsidRPr="00646D5C" w:rsidRDefault="00646D5C" w:rsidP="00646D5C">
      <w:pPr>
        <w:widowControl w:val="0"/>
        <w:tabs>
          <w:tab w:val="left" w:pos="0"/>
          <w:tab w:val="left" w:pos="426"/>
        </w:tabs>
        <w:spacing w:before="120" w:after="0" w:line="240" w:lineRule="auto"/>
        <w:jc w:val="both"/>
        <w:rPr>
          <w:rFonts w:ascii="Times New Roman" w:eastAsia="Times New Roman" w:hAnsi="Times New Roman" w:cs="Times New Roman"/>
        </w:rPr>
      </w:pPr>
    </w:p>
    <w:p w14:paraId="19381D46" w14:textId="77777777" w:rsidR="00646D5C" w:rsidRPr="00646D5C" w:rsidRDefault="00646D5C" w:rsidP="00646D5C">
      <w:pPr>
        <w:widowControl w:val="0"/>
        <w:tabs>
          <w:tab w:val="left" w:pos="0"/>
          <w:tab w:val="left" w:pos="426"/>
        </w:tabs>
        <w:spacing w:before="120" w:after="0" w:line="240" w:lineRule="auto"/>
        <w:jc w:val="both"/>
        <w:rPr>
          <w:rFonts w:ascii="Times New Roman" w:eastAsia="Times New Roman" w:hAnsi="Times New Roman" w:cs="Times New Roman"/>
          <w:color w:val="000000"/>
          <w:sz w:val="24"/>
          <w:lang w:eastAsia="ru-RU"/>
        </w:rPr>
      </w:pPr>
    </w:p>
    <w:p w14:paraId="18C7C00D" w14:textId="77777777" w:rsidR="00646D5C" w:rsidRPr="00646D5C" w:rsidRDefault="00646D5C" w:rsidP="00646D5C">
      <w:pPr>
        <w:spacing w:after="0" w:line="240" w:lineRule="auto"/>
        <w:jc w:val="center"/>
        <w:rPr>
          <w:rFonts w:ascii="Times New Roman" w:eastAsia="Times New Roman" w:hAnsi="Times New Roman" w:cs="Times New Roman"/>
          <w:b/>
          <w:color w:val="000000"/>
          <w:sz w:val="24"/>
          <w:szCs w:val="24"/>
          <w:lang w:eastAsia="ru-RU"/>
        </w:rPr>
      </w:pPr>
      <w:r w:rsidRPr="00646D5C">
        <w:rPr>
          <w:rFonts w:ascii="Times New Roman" w:eastAsia="Times New Roman" w:hAnsi="Times New Roman" w:cs="Times New Roman"/>
          <w:b/>
          <w:color w:val="000000"/>
          <w:sz w:val="24"/>
          <w:szCs w:val="24"/>
          <w:lang w:eastAsia="ru-RU"/>
        </w:rPr>
        <w:t>Постачальник                                                                                     Споживач</w:t>
      </w:r>
    </w:p>
    <w:p w14:paraId="421F8059" w14:textId="41849614" w:rsidR="00646D5C" w:rsidRDefault="003E34A9" w:rsidP="00646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КЗ КОР «КОЛІФКС»</w:t>
      </w:r>
    </w:p>
    <w:p w14:paraId="167E4666" w14:textId="77777777" w:rsidR="009C6894" w:rsidRPr="00646D5C" w:rsidRDefault="009C6894" w:rsidP="00646D5C">
      <w:pPr>
        <w:spacing w:after="0" w:line="240" w:lineRule="auto"/>
        <w:jc w:val="center"/>
        <w:rPr>
          <w:rFonts w:ascii="Times New Roman" w:eastAsia="Times New Roman" w:hAnsi="Times New Roman" w:cs="Times New Roman"/>
          <w:color w:val="000000"/>
          <w:sz w:val="24"/>
          <w:szCs w:val="24"/>
          <w:lang w:eastAsia="ru-RU"/>
        </w:rPr>
      </w:pPr>
    </w:p>
    <w:p w14:paraId="38363455" w14:textId="7E2FFE00" w:rsidR="009C6894" w:rsidRDefault="00646D5C" w:rsidP="00646D5C">
      <w:pPr>
        <w:widowControl w:val="0"/>
        <w:spacing w:after="0" w:line="240" w:lineRule="auto"/>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 xml:space="preserve">____________________________                                              </w:t>
      </w:r>
      <w:r w:rsidR="009C6894" w:rsidRPr="009C6894">
        <w:rPr>
          <w:rFonts w:ascii="Times New Roman" w:eastAsia="Times New Roman" w:hAnsi="Times New Roman" w:cs="Times New Roman"/>
          <w:color w:val="000000"/>
          <w:sz w:val="24"/>
          <w:szCs w:val="24"/>
          <w:u w:val="single"/>
          <w:lang w:eastAsia="ru-RU"/>
        </w:rPr>
        <w:t>Володимир БАЛЯСНИКОВ</w:t>
      </w:r>
    </w:p>
    <w:p w14:paraId="4D8BB710" w14:textId="3299253C" w:rsidR="00646D5C" w:rsidRPr="00646D5C" w:rsidRDefault="00646D5C" w:rsidP="00646D5C">
      <w:pPr>
        <w:widowControl w:val="0"/>
        <w:spacing w:after="0" w:line="240" w:lineRule="auto"/>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 xml:space="preserve">      ____________________________</w:t>
      </w:r>
    </w:p>
    <w:p w14:paraId="03FACDC3" w14:textId="77777777" w:rsidR="00646D5C" w:rsidRPr="00646D5C" w:rsidRDefault="00646D5C" w:rsidP="00646D5C">
      <w:pPr>
        <w:widowControl w:val="0"/>
        <w:spacing w:after="0" w:line="240" w:lineRule="auto"/>
        <w:ind w:firstLine="993"/>
        <w:rPr>
          <w:rFonts w:ascii="Times New Roman" w:eastAsia="Times New Roman" w:hAnsi="Times New Roman" w:cs="Times New Roman"/>
          <w:color w:val="000000"/>
          <w:sz w:val="20"/>
          <w:szCs w:val="24"/>
          <w:lang w:eastAsia="ru-RU"/>
        </w:rPr>
      </w:pPr>
      <w:r w:rsidRPr="00646D5C">
        <w:rPr>
          <w:rFonts w:ascii="Times New Roman" w:eastAsia="Times New Roman" w:hAnsi="Times New Roman" w:cs="Times New Roman"/>
          <w:color w:val="000000"/>
          <w:sz w:val="20"/>
          <w:szCs w:val="20"/>
          <w:lang w:eastAsia="ru-RU"/>
        </w:rPr>
        <w:t xml:space="preserve">    М.П.</w:t>
      </w:r>
      <w:r w:rsidRPr="00646D5C">
        <w:rPr>
          <w:rFonts w:ascii="Times New Roman" w:eastAsia="Times New Roman" w:hAnsi="Times New Roman" w:cs="Times New Roman"/>
          <w:color w:val="000000"/>
          <w:sz w:val="20"/>
          <w:szCs w:val="24"/>
          <w:lang w:eastAsia="ru-RU"/>
        </w:rPr>
        <w:t xml:space="preserve">         (підпис)                                                                                                   </w:t>
      </w:r>
      <w:r w:rsidRPr="00646D5C">
        <w:rPr>
          <w:rFonts w:ascii="Times New Roman" w:eastAsia="Times New Roman" w:hAnsi="Times New Roman" w:cs="Times New Roman"/>
          <w:color w:val="000000"/>
          <w:sz w:val="20"/>
          <w:szCs w:val="20"/>
          <w:lang w:eastAsia="ru-RU"/>
        </w:rPr>
        <w:t xml:space="preserve">М.П.        </w:t>
      </w:r>
      <w:r w:rsidRPr="00646D5C">
        <w:rPr>
          <w:rFonts w:ascii="Times New Roman" w:eastAsia="Times New Roman" w:hAnsi="Times New Roman" w:cs="Times New Roman"/>
          <w:color w:val="000000"/>
          <w:sz w:val="20"/>
          <w:szCs w:val="24"/>
          <w:lang w:eastAsia="ru-RU"/>
        </w:rPr>
        <w:t>(підпис)</w:t>
      </w:r>
    </w:p>
    <w:p w14:paraId="47B4695D" w14:textId="45501F9D" w:rsidR="00646D5C" w:rsidRPr="00646D5C" w:rsidRDefault="00646D5C" w:rsidP="00646D5C">
      <w:pPr>
        <w:spacing w:after="0" w:line="240" w:lineRule="auto"/>
        <w:jc w:val="center"/>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 xml:space="preserve">                                                     </w:t>
      </w:r>
    </w:p>
    <w:p w14:paraId="6F3ADF1D" w14:textId="77777777" w:rsidR="00646D5C" w:rsidRPr="00646D5C" w:rsidRDefault="00646D5C" w:rsidP="00646D5C">
      <w:pPr>
        <w:widowControl w:val="0"/>
        <w:spacing w:after="0" w:line="240" w:lineRule="auto"/>
        <w:rPr>
          <w:rFonts w:ascii="Times New Roman" w:eastAsia="Times New Roman" w:hAnsi="Times New Roman" w:cs="Times New Roman"/>
          <w:color w:val="000000"/>
          <w:sz w:val="20"/>
          <w:szCs w:val="24"/>
          <w:lang w:eastAsia="ru-RU"/>
        </w:rPr>
      </w:pPr>
      <w:r w:rsidRPr="00646D5C">
        <w:rPr>
          <w:rFonts w:ascii="Times New Roman" w:eastAsia="Times New Roman" w:hAnsi="Times New Roman" w:cs="Times New Roman"/>
          <w:color w:val="000000"/>
          <w:sz w:val="20"/>
          <w:szCs w:val="24"/>
          <w:lang w:eastAsia="ru-RU"/>
        </w:rPr>
        <w:t xml:space="preserve">                                 (П. І. Б.)                                                                                                                      (П. І. Б.)</w:t>
      </w:r>
    </w:p>
    <w:p w14:paraId="408E3C91" w14:textId="772E2A5A" w:rsidR="00646D5C" w:rsidRPr="00646D5C" w:rsidRDefault="00646D5C" w:rsidP="00646D5C">
      <w:pPr>
        <w:spacing w:before="120" w:after="120" w:line="240" w:lineRule="auto"/>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 xml:space="preserve">          "____"_____________ 20__ р.                </w:t>
      </w:r>
      <w:r w:rsidR="003E34A9">
        <w:rPr>
          <w:rFonts w:ascii="Times New Roman" w:eastAsia="Times New Roman" w:hAnsi="Times New Roman" w:cs="Times New Roman"/>
          <w:color w:val="000000"/>
          <w:sz w:val="24"/>
          <w:szCs w:val="24"/>
          <w:lang w:eastAsia="ru-RU"/>
        </w:rPr>
        <w:t xml:space="preserve">                    </w:t>
      </w:r>
      <w:r w:rsidRPr="00646D5C">
        <w:rPr>
          <w:rFonts w:ascii="Times New Roman" w:eastAsia="Times New Roman" w:hAnsi="Times New Roman" w:cs="Times New Roman"/>
          <w:color w:val="000000"/>
          <w:sz w:val="24"/>
          <w:szCs w:val="24"/>
          <w:lang w:eastAsia="ru-RU"/>
        </w:rPr>
        <w:t xml:space="preserve">           "____"_____________ 20__ р.</w:t>
      </w:r>
    </w:p>
    <w:p w14:paraId="2BB66935" w14:textId="77777777" w:rsidR="00646D5C" w:rsidRPr="00646D5C" w:rsidRDefault="00646D5C" w:rsidP="00646D5C">
      <w:pPr>
        <w:spacing w:after="0" w:line="240" w:lineRule="auto"/>
        <w:jc w:val="center"/>
        <w:rPr>
          <w:rFonts w:ascii="Times New Roman" w:eastAsia="Times New Roman" w:hAnsi="Times New Roman" w:cs="Times New Roman"/>
          <w:color w:val="000000"/>
          <w:sz w:val="24"/>
          <w:szCs w:val="24"/>
          <w:lang w:eastAsia="ru-RU"/>
        </w:rPr>
      </w:pPr>
    </w:p>
    <w:p w14:paraId="0FEEEAA0" w14:textId="77777777" w:rsidR="00646D5C" w:rsidRPr="00646D5C" w:rsidRDefault="00646D5C" w:rsidP="00646D5C">
      <w:pPr>
        <w:spacing w:after="0" w:line="240" w:lineRule="auto"/>
        <w:rPr>
          <w:rFonts w:ascii="Times New Roman" w:eastAsia="Times New Roman" w:hAnsi="Times New Roman" w:cs="Times New Roman"/>
          <w:color w:val="000000"/>
          <w:sz w:val="24"/>
          <w:szCs w:val="24"/>
          <w:lang w:val="ru-RU" w:eastAsia="ru-RU"/>
        </w:rPr>
      </w:pPr>
    </w:p>
    <w:p w14:paraId="5BABC3D4"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78495B2"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46FCD44"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3022905B"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3908C70E"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20C92F51"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128F7FD"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7BBE7C46"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55B281B0"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3C262B4F"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1F583E88"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1763B02A"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669FD0B"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0B1D7B45"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050ECB9B"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235E89AA"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bookmarkStart w:id="4" w:name="_GoBack"/>
      <w:bookmarkEnd w:id="4"/>
    </w:p>
    <w:p w14:paraId="7CD3F42E" w14:textId="77777777" w:rsidR="00646D5C" w:rsidRPr="00646D5C" w:rsidRDefault="00646D5C" w:rsidP="00646D5C">
      <w:pPr>
        <w:keepNext/>
        <w:spacing w:after="0" w:line="240" w:lineRule="auto"/>
        <w:ind w:left="6521"/>
        <w:outlineLvl w:val="2"/>
        <w:rPr>
          <w:rFonts w:ascii="Times New Roman" w:eastAsia="Times New Roman" w:hAnsi="Times New Roman" w:cs="Times New Roman"/>
          <w:bCs/>
          <w:i/>
          <w:sz w:val="20"/>
          <w:lang w:eastAsia="uk-UA"/>
        </w:rPr>
      </w:pPr>
      <w:r w:rsidRPr="00646D5C">
        <w:rPr>
          <w:rFonts w:ascii="Times New Roman" w:eastAsia="Times New Roman" w:hAnsi="Times New Roman" w:cs="Times New Roman"/>
          <w:bCs/>
          <w:i/>
          <w:sz w:val="20"/>
          <w:lang w:eastAsia="uk-UA"/>
        </w:rPr>
        <w:t>Додаток №4</w:t>
      </w:r>
    </w:p>
    <w:p w14:paraId="6A4B761B" w14:textId="77777777" w:rsidR="00646D5C" w:rsidRPr="00646D5C" w:rsidRDefault="00646D5C" w:rsidP="00646D5C">
      <w:pPr>
        <w:keepNext/>
        <w:spacing w:after="0" w:line="240" w:lineRule="auto"/>
        <w:ind w:left="6521"/>
        <w:outlineLvl w:val="2"/>
        <w:rPr>
          <w:rFonts w:ascii="Times New Roman" w:eastAsia="Times New Roman" w:hAnsi="Times New Roman" w:cs="Times New Roman"/>
          <w:bCs/>
          <w:i/>
          <w:sz w:val="20"/>
          <w:lang w:eastAsia="uk-UA"/>
        </w:rPr>
      </w:pPr>
      <w:r w:rsidRPr="00646D5C">
        <w:rPr>
          <w:rFonts w:ascii="Times New Roman" w:eastAsia="Times New Roman" w:hAnsi="Times New Roman" w:cs="Times New Roman"/>
          <w:bCs/>
          <w:i/>
          <w:sz w:val="20"/>
          <w:lang w:eastAsia="uk-UA"/>
        </w:rPr>
        <w:t>до Договору про постачання електричної енергії споживачу</w:t>
      </w:r>
    </w:p>
    <w:p w14:paraId="6BFECB23" w14:textId="2FC34C08" w:rsidR="00646D5C" w:rsidRPr="00646D5C" w:rsidRDefault="006E2457" w:rsidP="00646D5C">
      <w:pPr>
        <w:keepNext/>
        <w:spacing w:after="0" w:line="240" w:lineRule="auto"/>
        <w:ind w:left="6521"/>
        <w:outlineLvl w:val="2"/>
        <w:rPr>
          <w:rFonts w:ascii="Times New Roman" w:eastAsia="Times New Roman" w:hAnsi="Times New Roman" w:cs="Times New Roman"/>
          <w:bCs/>
          <w:i/>
          <w:sz w:val="20"/>
          <w:lang w:eastAsia="uk-UA"/>
        </w:rPr>
      </w:pPr>
      <w:r>
        <w:rPr>
          <w:rFonts w:ascii="Times New Roman" w:eastAsia="Times New Roman" w:hAnsi="Times New Roman" w:cs="Times New Roman"/>
          <w:bCs/>
          <w:i/>
          <w:sz w:val="20"/>
          <w:lang w:eastAsia="uk-UA"/>
        </w:rPr>
        <w:t>№ _______</w:t>
      </w:r>
      <w:r w:rsidR="00646D5C" w:rsidRPr="00646D5C">
        <w:rPr>
          <w:rFonts w:ascii="Times New Roman" w:eastAsia="Times New Roman" w:hAnsi="Times New Roman" w:cs="Times New Roman"/>
          <w:bCs/>
          <w:i/>
          <w:sz w:val="20"/>
          <w:lang w:eastAsia="uk-UA"/>
        </w:rPr>
        <w:t xml:space="preserve"> від «</w:t>
      </w:r>
      <w:r w:rsidR="00646D5C" w:rsidRPr="00646D5C">
        <w:rPr>
          <w:rFonts w:ascii="Times New Roman" w:eastAsia="Times New Roman" w:hAnsi="Times New Roman" w:cs="Times New Roman"/>
          <w:bCs/>
          <w:i/>
          <w:sz w:val="20"/>
          <w:u w:val="single"/>
          <w:lang w:eastAsia="uk-UA"/>
        </w:rPr>
        <w:t xml:space="preserve">    </w:t>
      </w:r>
      <w:r w:rsidR="00646D5C" w:rsidRPr="00646D5C">
        <w:rPr>
          <w:rFonts w:ascii="Times New Roman" w:eastAsia="Times New Roman" w:hAnsi="Times New Roman" w:cs="Times New Roman"/>
          <w:bCs/>
          <w:i/>
          <w:sz w:val="20"/>
          <w:lang w:eastAsia="uk-UA"/>
        </w:rPr>
        <w:t>»</w:t>
      </w:r>
      <w:r w:rsidR="00646D5C" w:rsidRPr="00646D5C">
        <w:rPr>
          <w:rFonts w:ascii="Times New Roman" w:eastAsia="Times New Roman" w:hAnsi="Times New Roman" w:cs="Times New Roman"/>
          <w:bCs/>
          <w:i/>
          <w:sz w:val="20"/>
          <w:u w:val="single"/>
          <w:lang w:eastAsia="uk-UA"/>
        </w:rPr>
        <w:t xml:space="preserve">                  </w:t>
      </w:r>
      <w:r>
        <w:rPr>
          <w:rFonts w:ascii="Times New Roman" w:eastAsia="Times New Roman" w:hAnsi="Times New Roman" w:cs="Times New Roman"/>
          <w:bCs/>
          <w:i/>
          <w:sz w:val="20"/>
          <w:lang w:eastAsia="uk-UA"/>
        </w:rPr>
        <w:t>202_</w:t>
      </w:r>
      <w:r w:rsidR="00646D5C" w:rsidRPr="00646D5C">
        <w:rPr>
          <w:rFonts w:ascii="Times New Roman" w:eastAsia="Times New Roman" w:hAnsi="Times New Roman" w:cs="Times New Roman"/>
          <w:bCs/>
          <w:i/>
          <w:sz w:val="20"/>
          <w:lang w:eastAsia="uk-UA"/>
        </w:rPr>
        <w:t>р.</w:t>
      </w:r>
    </w:p>
    <w:p w14:paraId="28C3FC0C" w14:textId="77777777" w:rsidR="00646D5C" w:rsidRPr="00646D5C" w:rsidRDefault="00646D5C" w:rsidP="00646D5C">
      <w:pPr>
        <w:spacing w:after="0" w:line="240" w:lineRule="auto"/>
        <w:ind w:left="6521"/>
        <w:rPr>
          <w:rFonts w:ascii="Times New Roman" w:eastAsia="Times New Roman" w:hAnsi="Times New Roman" w:cs="Times New Roman"/>
          <w:color w:val="000000"/>
          <w:sz w:val="20"/>
          <w:szCs w:val="24"/>
          <w:lang w:eastAsia="ru-RU"/>
        </w:rPr>
      </w:pPr>
    </w:p>
    <w:p w14:paraId="01A9156E" w14:textId="77777777" w:rsidR="00646D5C" w:rsidRPr="00646D5C" w:rsidRDefault="00646D5C" w:rsidP="00646D5C">
      <w:pPr>
        <w:spacing w:after="0" w:line="240" w:lineRule="auto"/>
        <w:jc w:val="both"/>
        <w:rPr>
          <w:rFonts w:ascii="Times New Roman" w:eastAsia="Times New Roman" w:hAnsi="Times New Roman" w:cs="Times New Roman"/>
          <w:color w:val="000000"/>
          <w:sz w:val="24"/>
          <w:szCs w:val="24"/>
          <w:lang w:eastAsia="ru-RU"/>
        </w:rPr>
      </w:pPr>
    </w:p>
    <w:p w14:paraId="4EA7D1DC" w14:textId="77777777" w:rsidR="00646D5C" w:rsidRPr="00646D5C" w:rsidRDefault="00646D5C" w:rsidP="00646D5C">
      <w:pPr>
        <w:spacing w:after="0" w:line="240" w:lineRule="auto"/>
        <w:jc w:val="center"/>
        <w:rPr>
          <w:rFonts w:ascii="Times New Roman" w:eastAsia="Times New Roman" w:hAnsi="Times New Roman" w:cs="Times New Roman"/>
          <w:b/>
          <w:color w:val="000000"/>
          <w:sz w:val="24"/>
          <w:szCs w:val="24"/>
          <w:lang w:eastAsia="ru-RU"/>
        </w:rPr>
      </w:pPr>
      <w:r w:rsidRPr="00646D5C">
        <w:rPr>
          <w:rFonts w:ascii="Times New Roman" w:eastAsia="Times New Roman" w:hAnsi="Times New Roman" w:cs="Times New Roman"/>
          <w:b/>
          <w:color w:val="000000"/>
          <w:sz w:val="24"/>
          <w:szCs w:val="24"/>
          <w:lang w:eastAsia="ru-RU"/>
        </w:rPr>
        <w:t>Обсяг закупівлі електричної енергії та очікувана його вартість</w:t>
      </w:r>
    </w:p>
    <w:p w14:paraId="172AC7E8" w14:textId="39653413" w:rsidR="00646D5C" w:rsidRPr="00646D5C" w:rsidRDefault="00646D5C" w:rsidP="00646D5C">
      <w:pPr>
        <w:spacing w:before="120" w:after="0" w:line="240" w:lineRule="auto"/>
        <w:jc w:val="both"/>
        <w:rPr>
          <w:rFonts w:ascii="Times New Roman" w:eastAsia="Calibri" w:hAnsi="Times New Roman" w:cs="Times New Roman"/>
          <w:b/>
          <w:color w:val="000000"/>
          <w:sz w:val="24"/>
          <w:szCs w:val="24"/>
          <w:lang w:eastAsia="ru-RU"/>
        </w:rPr>
      </w:pPr>
      <w:r w:rsidRPr="00646D5C">
        <w:rPr>
          <w:rFonts w:ascii="Times New Roman" w:eastAsia="Times New Roman" w:hAnsi="Times New Roman" w:cs="Times New Roman"/>
          <w:color w:val="000000"/>
          <w:sz w:val="24"/>
          <w:szCs w:val="24"/>
          <w:lang w:eastAsia="ru-RU"/>
        </w:rPr>
        <w:t>1. О</w:t>
      </w:r>
      <w:r w:rsidRPr="00646D5C">
        <w:rPr>
          <w:rFonts w:ascii="Times New Roman" w:eastAsia="Calibri" w:hAnsi="Times New Roman" w:cs="Times New Roman"/>
          <w:color w:val="000000"/>
          <w:sz w:val="24"/>
          <w:szCs w:val="24"/>
          <w:lang w:eastAsia="ru-RU"/>
        </w:rPr>
        <w:t xml:space="preserve">бсяг закупівлі Споживачем активної електричної енергії </w:t>
      </w:r>
      <w:r w:rsidRPr="00646D5C">
        <w:rPr>
          <w:rFonts w:ascii="Times New Roman" w:eastAsia="Calibri" w:hAnsi="Times New Roman" w:cs="Times New Roman"/>
          <w:b/>
          <w:color w:val="000000"/>
          <w:sz w:val="24"/>
          <w:szCs w:val="24"/>
          <w:lang w:eastAsia="ru-RU"/>
        </w:rPr>
        <w:t>на 202</w:t>
      </w:r>
      <w:r w:rsidR="006E2457">
        <w:rPr>
          <w:rFonts w:ascii="Times New Roman" w:eastAsia="Calibri" w:hAnsi="Times New Roman" w:cs="Times New Roman"/>
          <w:b/>
          <w:color w:val="000000"/>
          <w:sz w:val="24"/>
          <w:szCs w:val="24"/>
          <w:lang w:val="ru-RU" w:eastAsia="ru-RU"/>
        </w:rPr>
        <w:t>3</w:t>
      </w:r>
      <w:r w:rsidRPr="00646D5C">
        <w:rPr>
          <w:rFonts w:ascii="Times New Roman" w:eastAsia="Calibri" w:hAnsi="Times New Roman" w:cs="Times New Roman"/>
          <w:b/>
          <w:color w:val="000000"/>
          <w:sz w:val="24"/>
          <w:szCs w:val="24"/>
          <w:lang w:eastAsia="ru-RU"/>
        </w:rPr>
        <w:t xml:space="preserve"> рік </w:t>
      </w:r>
      <w:r w:rsidR="006E2457">
        <w:rPr>
          <w:rFonts w:ascii="Times New Roman" w:eastAsia="Calibri" w:hAnsi="Times New Roman" w:cs="Times New Roman"/>
          <w:color w:val="000000"/>
          <w:sz w:val="24"/>
          <w:szCs w:val="24"/>
          <w:lang w:eastAsia="ru-RU"/>
        </w:rPr>
        <w:t>становить: 450</w:t>
      </w:r>
      <w:r w:rsidRPr="00646D5C">
        <w:rPr>
          <w:rFonts w:ascii="Times New Roman" w:eastAsia="Calibri" w:hAnsi="Times New Roman" w:cs="Times New Roman"/>
          <w:color w:val="000000"/>
          <w:sz w:val="24"/>
          <w:szCs w:val="24"/>
          <w:lang w:eastAsia="ru-RU"/>
        </w:rPr>
        <w:t>00</w:t>
      </w:r>
      <w:r w:rsidRPr="00646D5C">
        <w:rPr>
          <w:rFonts w:ascii="Times New Roman" w:eastAsia="Calibri" w:hAnsi="Times New Roman" w:cs="Times New Roman"/>
          <w:b/>
          <w:color w:val="000000"/>
          <w:sz w:val="24"/>
          <w:szCs w:val="24"/>
          <w:lang w:eastAsia="ru-RU"/>
        </w:rPr>
        <w:t xml:space="preserve"> </w:t>
      </w:r>
      <w:r w:rsidRPr="00646D5C">
        <w:rPr>
          <w:rFonts w:ascii="Times New Roman" w:eastAsia="Calibri" w:hAnsi="Times New Roman" w:cs="Times New Roman"/>
          <w:color w:val="000000"/>
          <w:sz w:val="24"/>
          <w:szCs w:val="24"/>
          <w:lang w:eastAsia="ru-RU"/>
        </w:rPr>
        <w:t>кВт/год.</w:t>
      </w:r>
    </w:p>
    <w:p w14:paraId="5F43CC32" w14:textId="3CB10299" w:rsidR="00646D5C" w:rsidRPr="00646D5C" w:rsidRDefault="00646D5C" w:rsidP="00646D5C">
      <w:pPr>
        <w:spacing w:before="120" w:after="0" w:line="240" w:lineRule="auto"/>
        <w:jc w:val="both"/>
        <w:rPr>
          <w:rFonts w:ascii="Times New Roman" w:eastAsia="Calibri" w:hAnsi="Times New Roman" w:cs="Times New Roman"/>
          <w:color w:val="000000"/>
          <w:sz w:val="24"/>
          <w:szCs w:val="24"/>
          <w:lang w:eastAsia="ru-RU"/>
        </w:rPr>
      </w:pPr>
      <w:r w:rsidRPr="00646D5C">
        <w:rPr>
          <w:rFonts w:ascii="Times New Roman" w:eastAsia="Calibri" w:hAnsi="Times New Roman" w:cs="Times New Roman"/>
          <w:color w:val="000000"/>
          <w:sz w:val="24"/>
          <w:szCs w:val="24"/>
          <w:lang w:eastAsia="ru-RU"/>
        </w:rPr>
        <w:t xml:space="preserve">2. Оціночна вартість вказаного в п.1 даного Додатку до Договору </w:t>
      </w:r>
      <w:r w:rsidRPr="00646D5C">
        <w:rPr>
          <w:rFonts w:ascii="Times New Roman" w:eastAsia="Times New Roman" w:hAnsi="Times New Roman" w:cs="Times New Roman"/>
          <w:color w:val="000000"/>
          <w:sz w:val="24"/>
          <w:szCs w:val="24"/>
          <w:lang w:eastAsia="ru-RU"/>
        </w:rPr>
        <w:t>о</w:t>
      </w:r>
      <w:r w:rsidRPr="00646D5C">
        <w:rPr>
          <w:rFonts w:ascii="Times New Roman" w:eastAsia="Calibri" w:hAnsi="Times New Roman" w:cs="Times New Roman"/>
          <w:color w:val="000000"/>
          <w:sz w:val="24"/>
          <w:szCs w:val="24"/>
          <w:lang w:eastAsia="ru-RU"/>
        </w:rPr>
        <w:t>бсягу закупівлі Споживачем активної електричної енергії на 202</w:t>
      </w:r>
      <w:r w:rsidR="006E2457">
        <w:rPr>
          <w:rFonts w:ascii="Times New Roman" w:eastAsia="Calibri" w:hAnsi="Times New Roman" w:cs="Times New Roman"/>
          <w:color w:val="000000"/>
          <w:sz w:val="24"/>
          <w:szCs w:val="24"/>
          <w:lang w:val="ru-RU" w:eastAsia="ru-RU"/>
        </w:rPr>
        <w:t>3</w:t>
      </w:r>
      <w:r w:rsidRPr="00646D5C">
        <w:rPr>
          <w:rFonts w:ascii="Times New Roman" w:eastAsia="Calibri" w:hAnsi="Times New Roman" w:cs="Times New Roman"/>
          <w:color w:val="000000"/>
          <w:sz w:val="24"/>
          <w:szCs w:val="24"/>
          <w:lang w:eastAsia="ru-RU"/>
        </w:rPr>
        <w:t xml:space="preserve"> рік становить: _________________________ грн. </w:t>
      </w:r>
      <w:r w:rsidRPr="00646D5C">
        <w:rPr>
          <w:rFonts w:ascii="Times New Roman" w:eastAsia="Calibri" w:hAnsi="Times New Roman" w:cs="Times New Roman"/>
          <w:i/>
          <w:color w:val="000000"/>
          <w:sz w:val="24"/>
          <w:szCs w:val="24"/>
          <w:lang w:eastAsia="ru-RU"/>
        </w:rPr>
        <w:t>(з ПДВ)</w:t>
      </w:r>
      <w:r w:rsidRPr="00646D5C">
        <w:rPr>
          <w:rFonts w:ascii="Times New Roman" w:eastAsia="Calibri" w:hAnsi="Times New Roman" w:cs="Times New Roman"/>
          <w:color w:val="000000"/>
          <w:sz w:val="24"/>
          <w:szCs w:val="24"/>
          <w:lang w:eastAsia="ru-RU"/>
        </w:rPr>
        <w:t>.</w:t>
      </w:r>
    </w:p>
    <w:p w14:paraId="46FD8DDA" w14:textId="77777777" w:rsidR="00646D5C" w:rsidRPr="00646D5C" w:rsidRDefault="00646D5C" w:rsidP="00646D5C">
      <w:pPr>
        <w:spacing w:before="120"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3. Сторони усвідомлюють, що зазначена оціночна вартість визначена на момент укладання даного Договору та не може бути фактичною по причині можливої зміни Регулятором тарифів/складових ціни на електричну енергію протягом року.</w:t>
      </w:r>
    </w:p>
    <w:p w14:paraId="0837CF6C" w14:textId="77777777" w:rsidR="00646D5C" w:rsidRPr="00646D5C" w:rsidRDefault="00646D5C" w:rsidP="00646D5C">
      <w:pPr>
        <w:spacing w:before="120" w:after="0" w:line="240" w:lineRule="auto"/>
        <w:jc w:val="both"/>
        <w:rPr>
          <w:rFonts w:ascii="Times New Roman" w:eastAsia="Times New Roman" w:hAnsi="Times New Roman" w:cs="Times New Roman"/>
          <w:color w:val="000000"/>
          <w:sz w:val="24"/>
          <w:szCs w:val="24"/>
          <w:lang w:eastAsia="ru-RU"/>
        </w:rPr>
      </w:pPr>
      <w:r w:rsidRPr="00646D5C">
        <w:rPr>
          <w:rFonts w:ascii="Times New Roman" w:eastAsia="Times New Roman" w:hAnsi="Times New Roman" w:cs="Times New Roman"/>
          <w:color w:val="000000"/>
          <w:sz w:val="24"/>
          <w:szCs w:val="24"/>
          <w:lang w:eastAsia="ru-RU"/>
        </w:rPr>
        <w:t>4. Обсяги закупівлі електричної енергії можуть бути змінені Споживачем залежно від реального фінансування видатків.</w:t>
      </w:r>
    </w:p>
    <w:p w14:paraId="601D12F0" w14:textId="77777777" w:rsidR="00646D5C" w:rsidRPr="00646D5C" w:rsidRDefault="00646D5C" w:rsidP="00646D5C">
      <w:pPr>
        <w:spacing w:after="0" w:line="240" w:lineRule="auto"/>
        <w:jc w:val="center"/>
        <w:rPr>
          <w:rFonts w:ascii="Times New Roman" w:eastAsia="Times New Roman" w:hAnsi="Times New Roman" w:cs="Times New Roman"/>
          <w:b/>
          <w:color w:val="000000"/>
          <w:sz w:val="24"/>
          <w:szCs w:val="24"/>
          <w:lang w:eastAsia="ru-RU"/>
        </w:rPr>
      </w:pPr>
    </w:p>
    <w:p w14:paraId="566C5D93" w14:textId="77777777" w:rsidR="00646D5C" w:rsidRPr="00646D5C" w:rsidRDefault="00646D5C" w:rsidP="00646D5C">
      <w:pPr>
        <w:widowControl w:val="0"/>
        <w:tabs>
          <w:tab w:val="left" w:pos="0"/>
          <w:tab w:val="left" w:pos="426"/>
        </w:tabs>
        <w:spacing w:before="120" w:after="0" w:line="240" w:lineRule="auto"/>
        <w:jc w:val="both"/>
        <w:rPr>
          <w:rFonts w:ascii="Times New Roman" w:eastAsia="Times New Roman" w:hAnsi="Times New Roman" w:cs="Times New Roman"/>
          <w:color w:val="000000"/>
          <w:sz w:val="24"/>
          <w:lang w:eastAsia="ru-RU"/>
        </w:rPr>
      </w:pPr>
    </w:p>
    <w:p w14:paraId="164EA8D2" w14:textId="77777777" w:rsidR="00646D5C" w:rsidRPr="00646D5C" w:rsidRDefault="00646D5C" w:rsidP="00646D5C">
      <w:pPr>
        <w:spacing w:after="0" w:line="240" w:lineRule="auto"/>
        <w:jc w:val="center"/>
        <w:rPr>
          <w:rFonts w:ascii="Times New Roman" w:eastAsia="Times New Roman" w:hAnsi="Times New Roman" w:cs="Times New Roman"/>
          <w:b/>
          <w:color w:val="000000"/>
          <w:sz w:val="24"/>
          <w:szCs w:val="24"/>
          <w:lang w:eastAsia="ru-RU"/>
        </w:rPr>
      </w:pPr>
      <w:r w:rsidRPr="00646D5C">
        <w:rPr>
          <w:rFonts w:ascii="Times New Roman" w:eastAsia="Times New Roman" w:hAnsi="Times New Roman" w:cs="Times New Roman"/>
          <w:b/>
          <w:color w:val="000000"/>
          <w:sz w:val="24"/>
          <w:szCs w:val="24"/>
          <w:lang w:eastAsia="ru-RU"/>
        </w:rPr>
        <w:t>Постачальник                                                                                     Споживач</w:t>
      </w:r>
    </w:p>
    <w:p w14:paraId="62AF40A7" w14:textId="77777777" w:rsidR="00646D5C" w:rsidRPr="00646D5C" w:rsidRDefault="00646D5C" w:rsidP="00646D5C">
      <w:pPr>
        <w:spacing w:after="0" w:line="240" w:lineRule="auto"/>
        <w:jc w:val="center"/>
        <w:rPr>
          <w:rFonts w:ascii="Times New Roman" w:eastAsia="Times New Roman" w:hAnsi="Times New Roman" w:cs="Times New Roman"/>
          <w:color w:val="000000"/>
          <w:sz w:val="24"/>
          <w:szCs w:val="24"/>
          <w:lang w:eastAsia="ru-RU"/>
        </w:rPr>
      </w:pPr>
    </w:p>
    <w:p w14:paraId="730FC127"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3E71EEA1"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108BFC5D" w14:textId="77777777" w:rsidR="006E2457" w:rsidRPr="00BF5332" w:rsidRDefault="006E2457" w:rsidP="006E24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КЗ КОР «КОЛІФКС»</w:t>
      </w:r>
    </w:p>
    <w:p w14:paraId="655D3D58" w14:textId="77777777" w:rsidR="006E2457" w:rsidRPr="00BF5332" w:rsidRDefault="006E2457" w:rsidP="006E2457">
      <w:pPr>
        <w:widowControl w:val="0"/>
        <w:spacing w:after="0" w:line="240" w:lineRule="auto"/>
        <w:rPr>
          <w:rFonts w:ascii="Times New Roman" w:eastAsia="Times New Roman" w:hAnsi="Times New Roman" w:cs="Times New Roman"/>
          <w:color w:val="000000"/>
          <w:sz w:val="24"/>
          <w:szCs w:val="24"/>
          <w:lang w:eastAsia="ru-RU"/>
        </w:rPr>
      </w:pPr>
      <w:r w:rsidRPr="00BF5332">
        <w:rPr>
          <w:rFonts w:ascii="Times New Roman" w:eastAsia="Times New Roman" w:hAnsi="Times New Roman" w:cs="Times New Roman"/>
          <w:color w:val="000000"/>
          <w:sz w:val="24"/>
          <w:szCs w:val="24"/>
          <w:lang w:eastAsia="ru-RU"/>
        </w:rPr>
        <w:t xml:space="preserve">        ____________________________                                            ____________________________</w:t>
      </w:r>
      <w:r>
        <w:rPr>
          <w:rFonts w:ascii="Times New Roman" w:eastAsia="Times New Roman" w:hAnsi="Times New Roman" w:cs="Times New Roman"/>
          <w:color w:val="000000"/>
          <w:sz w:val="24"/>
          <w:szCs w:val="24"/>
          <w:lang w:eastAsia="ru-RU"/>
        </w:rPr>
        <w:t xml:space="preserve">                                                   </w:t>
      </w:r>
      <w:r w:rsidRPr="003E34A9">
        <w:rPr>
          <w:rFonts w:ascii="Times New Roman" w:eastAsia="Times New Roman" w:hAnsi="Times New Roman" w:cs="Times New Roman"/>
          <w:color w:val="000000"/>
          <w:sz w:val="24"/>
          <w:szCs w:val="24"/>
          <w:u w:val="single"/>
          <w:lang w:eastAsia="ru-RU"/>
        </w:rPr>
        <w:t>Володимир БАЛЯСНИКОВ</w:t>
      </w:r>
    </w:p>
    <w:p w14:paraId="450756B3" w14:textId="77777777" w:rsidR="006E2457" w:rsidRPr="00BF5332" w:rsidRDefault="006E2457" w:rsidP="006E2457">
      <w:pPr>
        <w:widowControl w:val="0"/>
        <w:spacing w:after="0" w:line="240" w:lineRule="auto"/>
        <w:ind w:firstLine="993"/>
        <w:rPr>
          <w:rFonts w:ascii="Times New Roman" w:eastAsia="Times New Roman" w:hAnsi="Times New Roman" w:cs="Times New Roman"/>
          <w:color w:val="000000"/>
          <w:sz w:val="20"/>
          <w:szCs w:val="24"/>
          <w:lang w:eastAsia="ru-RU"/>
        </w:rPr>
      </w:pPr>
      <w:r w:rsidRPr="00BF5332">
        <w:rPr>
          <w:rFonts w:ascii="Times New Roman" w:eastAsia="Times New Roman" w:hAnsi="Times New Roman" w:cs="Times New Roman"/>
          <w:color w:val="000000"/>
          <w:sz w:val="20"/>
          <w:szCs w:val="20"/>
          <w:lang w:eastAsia="ru-RU"/>
        </w:rPr>
        <w:t xml:space="preserve">        М.П.</w:t>
      </w:r>
      <w:r w:rsidRPr="00BF5332">
        <w:rPr>
          <w:rFonts w:ascii="Times New Roman" w:eastAsia="Times New Roman" w:hAnsi="Times New Roman" w:cs="Times New Roman"/>
          <w:color w:val="000000"/>
          <w:sz w:val="20"/>
          <w:szCs w:val="24"/>
          <w:lang w:eastAsia="ru-RU"/>
        </w:rPr>
        <w:t xml:space="preserve">         (підпис)                                                                                                 </w:t>
      </w:r>
      <w:r w:rsidRPr="00BF5332">
        <w:rPr>
          <w:rFonts w:ascii="Times New Roman" w:eastAsia="Times New Roman" w:hAnsi="Times New Roman" w:cs="Times New Roman"/>
          <w:color w:val="000000"/>
          <w:sz w:val="20"/>
          <w:szCs w:val="20"/>
          <w:lang w:eastAsia="ru-RU"/>
        </w:rPr>
        <w:t xml:space="preserve">М.П.        </w:t>
      </w:r>
      <w:r w:rsidRPr="00BF5332">
        <w:rPr>
          <w:rFonts w:ascii="Times New Roman" w:eastAsia="Times New Roman" w:hAnsi="Times New Roman" w:cs="Times New Roman"/>
          <w:color w:val="000000"/>
          <w:sz w:val="20"/>
          <w:szCs w:val="24"/>
          <w:lang w:eastAsia="ru-RU"/>
        </w:rPr>
        <w:t>(підпис)</w:t>
      </w:r>
    </w:p>
    <w:p w14:paraId="4595E2ED" w14:textId="77777777" w:rsidR="006E2457" w:rsidRPr="00BF5332" w:rsidRDefault="006E2457" w:rsidP="006E2457">
      <w:pPr>
        <w:spacing w:after="0" w:line="240" w:lineRule="auto"/>
        <w:rPr>
          <w:rFonts w:ascii="Times New Roman" w:eastAsia="Times New Roman" w:hAnsi="Times New Roman" w:cs="Times New Roman"/>
          <w:color w:val="000000"/>
          <w:sz w:val="24"/>
          <w:szCs w:val="24"/>
          <w:lang w:eastAsia="ru-RU"/>
        </w:rPr>
      </w:pPr>
      <w:r w:rsidRPr="00BF533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F533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14:paraId="222F6608" w14:textId="77777777" w:rsidR="006E2457" w:rsidRPr="00BF5332" w:rsidRDefault="006E2457" w:rsidP="006E2457">
      <w:pPr>
        <w:widowControl w:val="0"/>
        <w:spacing w:after="0" w:line="240" w:lineRule="auto"/>
        <w:jc w:val="center"/>
        <w:rPr>
          <w:rFonts w:ascii="Times New Roman" w:eastAsia="Times New Roman" w:hAnsi="Times New Roman" w:cs="Times New Roman"/>
          <w:color w:val="000000"/>
          <w:sz w:val="20"/>
          <w:szCs w:val="24"/>
          <w:lang w:eastAsia="ru-RU"/>
        </w:rPr>
      </w:pPr>
      <w:r w:rsidRPr="00BF5332">
        <w:rPr>
          <w:rFonts w:ascii="Times New Roman" w:eastAsia="Times New Roman" w:hAnsi="Times New Roman" w:cs="Times New Roman"/>
          <w:color w:val="000000"/>
          <w:sz w:val="20"/>
          <w:szCs w:val="24"/>
          <w:lang w:eastAsia="ru-RU"/>
        </w:rPr>
        <w:t xml:space="preserve">       (П. І. Б.)                                                                                                </w:t>
      </w:r>
      <w:r w:rsidRPr="00BF5332">
        <w:rPr>
          <w:rFonts w:ascii="Times New Roman" w:eastAsia="Times New Roman" w:hAnsi="Times New Roman" w:cs="Times New Roman"/>
          <w:color w:val="000000"/>
          <w:sz w:val="20"/>
          <w:szCs w:val="24"/>
          <w:lang w:val="ru-RU" w:eastAsia="ru-RU"/>
        </w:rPr>
        <w:t xml:space="preserve">    </w:t>
      </w:r>
      <w:r w:rsidRPr="00BF5332">
        <w:rPr>
          <w:rFonts w:ascii="Times New Roman" w:eastAsia="Times New Roman" w:hAnsi="Times New Roman" w:cs="Times New Roman"/>
          <w:color w:val="000000"/>
          <w:sz w:val="20"/>
          <w:szCs w:val="24"/>
          <w:lang w:eastAsia="ru-RU"/>
        </w:rPr>
        <w:t>(П. І. Б.)</w:t>
      </w:r>
    </w:p>
    <w:p w14:paraId="0F6A02C6" w14:textId="77777777" w:rsidR="006E2457" w:rsidRPr="00BF5332" w:rsidRDefault="006E2457" w:rsidP="006E2457">
      <w:pPr>
        <w:spacing w:before="120" w:after="120" w:line="240" w:lineRule="auto"/>
        <w:rPr>
          <w:rFonts w:ascii="Times New Roman" w:eastAsia="Times New Roman" w:hAnsi="Times New Roman" w:cs="Times New Roman"/>
          <w:i/>
          <w:color w:val="000000"/>
          <w:sz w:val="18"/>
          <w:szCs w:val="24"/>
          <w:lang w:val="ru-RU" w:eastAsia="ru-RU"/>
        </w:rPr>
      </w:pPr>
      <w:r w:rsidRPr="00BF5332">
        <w:rPr>
          <w:rFonts w:ascii="Times New Roman" w:eastAsia="Times New Roman" w:hAnsi="Times New Roman" w:cs="Times New Roman"/>
          <w:color w:val="000000"/>
          <w:sz w:val="24"/>
          <w:szCs w:val="24"/>
          <w:lang w:eastAsia="ru-RU"/>
        </w:rPr>
        <w:t xml:space="preserve">             "____"_____________ 20__ р.                                              "____"_____________ 20__ р.</w:t>
      </w:r>
      <w:r w:rsidRPr="00BF5332">
        <w:rPr>
          <w:rFonts w:ascii="Times New Roman" w:eastAsia="Times New Roman" w:hAnsi="Times New Roman" w:cs="Times New Roman"/>
          <w:b/>
          <w:i/>
          <w:color w:val="000000"/>
          <w:sz w:val="20"/>
          <w:lang w:eastAsia="ru-RU"/>
        </w:rPr>
        <w:t xml:space="preserve"> </w:t>
      </w:r>
    </w:p>
    <w:p w14:paraId="70F90C71" w14:textId="77777777" w:rsidR="006E2457" w:rsidRPr="00BF5332" w:rsidRDefault="006E2457" w:rsidP="006E2457">
      <w:pPr>
        <w:spacing w:after="0" w:line="240" w:lineRule="auto"/>
        <w:ind w:left="2977"/>
        <w:rPr>
          <w:rFonts w:ascii="Times New Roman" w:eastAsia="Times New Roman" w:hAnsi="Times New Roman" w:cs="Times New Roman"/>
          <w:b/>
          <w:color w:val="000000"/>
          <w:sz w:val="24"/>
          <w:szCs w:val="24"/>
          <w:lang w:val="ru-RU" w:eastAsia="ru-RU"/>
        </w:rPr>
      </w:pPr>
    </w:p>
    <w:p w14:paraId="33DC5AE6"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2797FD2D"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0CD8761A"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6737733F"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554D33BE"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0DC6E388"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22139447"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642C2049" w14:textId="77777777" w:rsidR="00646D5C" w:rsidRPr="00646D5C" w:rsidRDefault="00646D5C" w:rsidP="00646D5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BDF8F14" w14:textId="77777777" w:rsidR="00646D5C" w:rsidRPr="00646D5C" w:rsidRDefault="00646D5C" w:rsidP="00646D5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1A809DBA" w14:textId="77777777" w:rsidR="00646D5C" w:rsidRPr="00646D5C" w:rsidRDefault="00646D5C" w:rsidP="00646D5C">
      <w:pPr>
        <w:tabs>
          <w:tab w:val="left" w:pos="0"/>
        </w:tabs>
        <w:spacing w:after="0" w:line="228" w:lineRule="auto"/>
        <w:rPr>
          <w:rFonts w:ascii="Times New Roman" w:eastAsia="Times New Roman" w:hAnsi="Times New Roman" w:cs="Times New Roman"/>
          <w:color w:val="000000"/>
          <w:lang w:eastAsia="ru-RU"/>
        </w:rPr>
      </w:pPr>
    </w:p>
    <w:p w14:paraId="532FA988" w14:textId="77777777" w:rsidR="00646D5C" w:rsidRPr="00646D5C" w:rsidRDefault="00646D5C" w:rsidP="00646D5C">
      <w:pPr>
        <w:tabs>
          <w:tab w:val="left" w:pos="0"/>
        </w:tabs>
        <w:spacing w:after="0" w:line="240" w:lineRule="auto"/>
        <w:rPr>
          <w:rFonts w:ascii="Times New Roman" w:eastAsia="Times New Roman" w:hAnsi="Times New Roman" w:cs="Times New Roman"/>
          <w:color w:val="000000"/>
          <w:lang w:eastAsia="ru-RU"/>
        </w:rPr>
      </w:pPr>
    </w:p>
    <w:p w14:paraId="6687B2C0" w14:textId="77777777" w:rsidR="00646D5C" w:rsidRPr="00646D5C" w:rsidRDefault="00646D5C" w:rsidP="00646D5C">
      <w:pPr>
        <w:tabs>
          <w:tab w:val="left" w:pos="0"/>
        </w:tabs>
        <w:spacing w:after="0" w:line="240" w:lineRule="auto"/>
        <w:rPr>
          <w:rFonts w:ascii="Times New Roman" w:eastAsia="Times New Roman" w:hAnsi="Times New Roman" w:cs="Times New Roman"/>
          <w:color w:val="000000"/>
          <w:lang w:eastAsia="ru-RU"/>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p w14:paraId="18A69D17" w14:textId="390A1029"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 xml:space="preserve">Додаток </w:t>
      </w:r>
      <w:r w:rsidR="00EA3915">
        <w:rPr>
          <w:rFonts w:ascii="Times New Roman" w:eastAsia="Arial" w:hAnsi="Times New Roman" w:cs="Times New Roman"/>
          <w:b/>
          <w:color w:val="000000"/>
          <w:sz w:val="20"/>
          <w:szCs w:val="20"/>
          <w:lang w:eastAsia="ru-RU"/>
        </w:rPr>
        <w:t>5</w:t>
      </w:r>
    </w:p>
    <w:p w14:paraId="4AE5282A" w14:textId="77777777"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до тендерної документації</w:t>
      </w:r>
    </w:p>
    <w:p w14:paraId="54429E8F"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r w:rsidRPr="00F52D1E">
        <w:rPr>
          <w:rFonts w:ascii="Times New Roman" w:eastAsia="Times New Roman" w:hAnsi="Times New Roman" w:cs="Times New Roman"/>
          <w:b/>
          <w:bCs/>
          <w:sz w:val="20"/>
          <w:szCs w:val="20"/>
          <w:lang w:eastAsia="ru-RU"/>
        </w:rPr>
        <w:t>ІНШІ ДОКУМЕНТИ</w:t>
      </w:r>
    </w:p>
    <w:p w14:paraId="1AC9C2D8"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p>
    <w:p w14:paraId="4944ABB7" w14:textId="77777777" w:rsidR="003648CF" w:rsidRPr="0053062A" w:rsidRDefault="003648CF" w:rsidP="003648CF">
      <w:pPr>
        <w:spacing w:after="0" w:line="240" w:lineRule="auto"/>
        <w:ind w:firstLine="567"/>
        <w:jc w:val="center"/>
        <w:rPr>
          <w:rFonts w:ascii="Times New Roman" w:eastAsia="Times New Roman" w:hAnsi="Times New Roman" w:cs="Times New Roman"/>
          <w:b/>
          <w:bCs/>
          <w:iCs/>
          <w:caps/>
          <w:sz w:val="20"/>
          <w:szCs w:val="20"/>
          <w:lang w:eastAsia="ru-RU"/>
        </w:rPr>
      </w:pP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6A7C5DC0"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r w:rsidRPr="0053062A">
        <w:rPr>
          <w:rFonts w:ascii="Times New Roman" w:eastAsia="Times New Roman" w:hAnsi="Times New Roman" w:cs="Times New Roman"/>
          <w:caps/>
          <w:sz w:val="20"/>
          <w:szCs w:val="20"/>
          <w:lang w:eastAsia="ru-RU"/>
        </w:rPr>
        <w:t>(форма, яка подається Учасником на фірмовому бл</w:t>
      </w:r>
      <w:r w:rsidRPr="00F52D1E">
        <w:rPr>
          <w:rFonts w:ascii="Times New Roman" w:eastAsia="Times New Roman" w:hAnsi="Times New Roman" w:cs="Times New Roman"/>
          <w:caps/>
          <w:sz w:val="20"/>
          <w:szCs w:val="20"/>
          <w:lang w:val="ru-RU" w:eastAsia="ru-RU"/>
        </w:rPr>
        <w:t>анку підприємства)</w:t>
      </w:r>
    </w:p>
    <w:p w14:paraId="40257986"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3648CF" w:rsidRPr="00F52D1E" w14:paraId="02720C74" w14:textId="77777777" w:rsidTr="003648CF">
        <w:tc>
          <w:tcPr>
            <w:tcW w:w="4928" w:type="dxa"/>
          </w:tcPr>
          <w:p w14:paraId="78B3DD4C" w14:textId="77777777" w:rsidR="003648CF" w:rsidRPr="00F52D1E" w:rsidRDefault="003648CF" w:rsidP="003648CF">
            <w:pPr>
              <w:rPr>
                <w:caps/>
              </w:rPr>
            </w:pPr>
            <w:r w:rsidRPr="00F52D1E">
              <w:rPr>
                <w:iCs/>
              </w:rPr>
              <w:t>Повне та скорочене найменування Учасника</w:t>
            </w:r>
          </w:p>
        </w:tc>
        <w:tc>
          <w:tcPr>
            <w:tcW w:w="4678" w:type="dxa"/>
          </w:tcPr>
          <w:p w14:paraId="273DA1B9" w14:textId="77777777" w:rsidR="003648CF" w:rsidRPr="00F52D1E" w:rsidRDefault="003648CF" w:rsidP="003648CF">
            <w:pPr>
              <w:jc w:val="center"/>
              <w:rPr>
                <w:caps/>
              </w:rPr>
            </w:pPr>
          </w:p>
        </w:tc>
      </w:tr>
      <w:tr w:rsidR="003648CF" w:rsidRPr="00F52D1E" w14:paraId="2A85F91B" w14:textId="77777777" w:rsidTr="003648CF">
        <w:tc>
          <w:tcPr>
            <w:tcW w:w="4928" w:type="dxa"/>
          </w:tcPr>
          <w:p w14:paraId="6C54743D" w14:textId="50127401" w:rsidR="003648CF" w:rsidRPr="00F52D1E" w:rsidRDefault="003648CF" w:rsidP="003648CF">
            <w:pPr>
              <w:rPr>
                <w:caps/>
              </w:rPr>
            </w:pPr>
            <w:r w:rsidRPr="00F52D1E">
              <w:rPr>
                <w:iCs/>
              </w:rPr>
              <w:t>Індивідуальний податковий номер (для учасників – юридичних осіб) або Номер облікової картки платника податків (для</w:t>
            </w:r>
            <w:r w:rsidR="006E2457">
              <w:rPr>
                <w:iCs/>
              </w:rPr>
              <w:t xml:space="preserve"> учасників – фізичних осіб)</w:t>
            </w:r>
          </w:p>
        </w:tc>
        <w:tc>
          <w:tcPr>
            <w:tcW w:w="4678" w:type="dxa"/>
          </w:tcPr>
          <w:p w14:paraId="7EFC278B" w14:textId="77777777" w:rsidR="003648CF" w:rsidRPr="00F52D1E" w:rsidRDefault="003648CF" w:rsidP="003648CF">
            <w:pPr>
              <w:jc w:val="center"/>
              <w:rPr>
                <w:caps/>
              </w:rPr>
            </w:pPr>
          </w:p>
        </w:tc>
      </w:tr>
      <w:tr w:rsidR="003648CF" w:rsidRPr="00F52D1E" w14:paraId="4B22EA4B" w14:textId="77777777" w:rsidTr="003648CF">
        <w:tc>
          <w:tcPr>
            <w:tcW w:w="4928" w:type="dxa"/>
          </w:tcPr>
          <w:p w14:paraId="70B25327" w14:textId="77777777" w:rsidR="003648CF" w:rsidRPr="00F52D1E" w:rsidRDefault="003648CF" w:rsidP="003648CF">
            <w:pPr>
              <w:rPr>
                <w:caps/>
              </w:rPr>
            </w:pPr>
            <w:r w:rsidRPr="00F52D1E">
              <w:rPr>
                <w:iCs/>
              </w:rPr>
              <w:t>Юридична та фактична адреса Учасника</w:t>
            </w:r>
          </w:p>
        </w:tc>
        <w:tc>
          <w:tcPr>
            <w:tcW w:w="4678" w:type="dxa"/>
          </w:tcPr>
          <w:p w14:paraId="042CF0EA" w14:textId="77777777" w:rsidR="003648CF" w:rsidRPr="00F52D1E" w:rsidRDefault="003648CF" w:rsidP="003648CF">
            <w:pPr>
              <w:jc w:val="center"/>
              <w:rPr>
                <w:caps/>
              </w:rPr>
            </w:pPr>
          </w:p>
        </w:tc>
      </w:tr>
      <w:tr w:rsidR="003648CF" w:rsidRPr="00F52D1E" w14:paraId="2E864672" w14:textId="77777777" w:rsidTr="003648CF">
        <w:tc>
          <w:tcPr>
            <w:tcW w:w="4928" w:type="dxa"/>
          </w:tcPr>
          <w:p w14:paraId="15831C4F" w14:textId="571B24C4" w:rsidR="003648CF" w:rsidRPr="00F52D1E" w:rsidRDefault="003648CF" w:rsidP="003648CF">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sidR="006E2457">
              <w:rPr>
                <w:iCs/>
                <w:lang w:val="uk-UA"/>
              </w:rPr>
              <w:t>соткової ставки:</w:t>
            </w:r>
          </w:p>
        </w:tc>
        <w:tc>
          <w:tcPr>
            <w:tcW w:w="4678" w:type="dxa"/>
          </w:tcPr>
          <w:p w14:paraId="61E1CD1A" w14:textId="77777777" w:rsidR="003648CF" w:rsidRPr="00F52D1E" w:rsidRDefault="003648CF" w:rsidP="003648CF">
            <w:pPr>
              <w:jc w:val="center"/>
              <w:rPr>
                <w:caps/>
                <w:lang w:val="uk-UA"/>
              </w:rPr>
            </w:pPr>
          </w:p>
        </w:tc>
      </w:tr>
      <w:tr w:rsidR="003648CF" w:rsidRPr="00F52D1E" w14:paraId="5A47937F" w14:textId="77777777" w:rsidTr="003648CF">
        <w:tc>
          <w:tcPr>
            <w:tcW w:w="4928" w:type="dxa"/>
          </w:tcPr>
          <w:p w14:paraId="704961BF" w14:textId="77777777" w:rsidR="003648CF" w:rsidRPr="00F52D1E" w:rsidRDefault="003648CF" w:rsidP="003648CF">
            <w:pPr>
              <w:rPr>
                <w:caps/>
              </w:rPr>
            </w:pPr>
            <w:r w:rsidRPr="00F52D1E">
              <w:t>Керівництво (прізвище, ім’я по батькові, посада)</w:t>
            </w:r>
          </w:p>
        </w:tc>
        <w:tc>
          <w:tcPr>
            <w:tcW w:w="4678" w:type="dxa"/>
          </w:tcPr>
          <w:p w14:paraId="4A37D086" w14:textId="77777777" w:rsidR="003648CF" w:rsidRPr="00F52D1E" w:rsidRDefault="003648CF" w:rsidP="003648CF">
            <w:pPr>
              <w:jc w:val="center"/>
              <w:rPr>
                <w:caps/>
              </w:rPr>
            </w:pPr>
          </w:p>
        </w:tc>
      </w:tr>
      <w:tr w:rsidR="003648CF" w:rsidRPr="00F52D1E" w14:paraId="138154FA" w14:textId="77777777" w:rsidTr="003648CF">
        <w:tc>
          <w:tcPr>
            <w:tcW w:w="4928" w:type="dxa"/>
          </w:tcPr>
          <w:p w14:paraId="06F261C8" w14:textId="77777777" w:rsidR="003648CF" w:rsidRPr="00F52D1E" w:rsidRDefault="003648CF" w:rsidP="003648CF">
            <w:pPr>
              <w:rPr>
                <w:caps/>
              </w:rPr>
            </w:pPr>
            <w:r w:rsidRPr="00F52D1E">
              <w:rPr>
                <w:iCs/>
              </w:rPr>
              <w:t>Телефон, електронна пошта</w:t>
            </w:r>
          </w:p>
        </w:tc>
        <w:tc>
          <w:tcPr>
            <w:tcW w:w="4678" w:type="dxa"/>
          </w:tcPr>
          <w:p w14:paraId="1B9DE5B0" w14:textId="77777777" w:rsidR="003648CF" w:rsidRPr="00F52D1E" w:rsidRDefault="003648CF" w:rsidP="003648CF">
            <w:pPr>
              <w:jc w:val="center"/>
              <w:rPr>
                <w:caps/>
              </w:rPr>
            </w:pPr>
          </w:p>
        </w:tc>
      </w:tr>
      <w:tr w:rsidR="003648CF" w:rsidRPr="00F52D1E" w14:paraId="4499E576" w14:textId="77777777" w:rsidTr="003648CF">
        <w:tc>
          <w:tcPr>
            <w:tcW w:w="4928" w:type="dxa"/>
          </w:tcPr>
          <w:p w14:paraId="65B4EFEF" w14:textId="77777777" w:rsidR="003648CF" w:rsidRPr="00F52D1E" w:rsidRDefault="003648CF" w:rsidP="003648CF">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69659E7B" w14:textId="663C2561" w:rsidR="003648CF" w:rsidRPr="00F52D1E" w:rsidRDefault="003648CF" w:rsidP="003648CF">
            <w:pPr>
              <w:rPr>
                <w:caps/>
              </w:rPr>
            </w:pPr>
            <w:r w:rsidRPr="00F52D1E">
              <w:rPr>
                <w:iCs/>
              </w:rPr>
              <w:t>Розрахунковий ра</w:t>
            </w:r>
            <w:r w:rsidR="006E2457">
              <w:rPr>
                <w:iCs/>
              </w:rPr>
              <w:t>хунок: МФО</w:t>
            </w:r>
          </w:p>
        </w:tc>
        <w:tc>
          <w:tcPr>
            <w:tcW w:w="4678" w:type="dxa"/>
          </w:tcPr>
          <w:p w14:paraId="7A7DBBC8" w14:textId="77777777" w:rsidR="003648CF" w:rsidRPr="00F52D1E" w:rsidRDefault="003648CF" w:rsidP="003648CF">
            <w:pPr>
              <w:jc w:val="center"/>
              <w:rPr>
                <w:caps/>
              </w:rPr>
            </w:pPr>
          </w:p>
        </w:tc>
      </w:tr>
      <w:tr w:rsidR="003648CF" w:rsidRPr="00F52D1E" w14:paraId="5963064C" w14:textId="77777777" w:rsidTr="003648CF">
        <w:tc>
          <w:tcPr>
            <w:tcW w:w="4928" w:type="dxa"/>
          </w:tcPr>
          <w:p w14:paraId="5F04B8CE" w14:textId="77777777" w:rsidR="003648CF" w:rsidRPr="00F52D1E" w:rsidRDefault="003648CF" w:rsidP="003648CF">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5332A7FA" w14:textId="77777777" w:rsidR="003648CF" w:rsidRPr="00F52D1E" w:rsidRDefault="003648CF" w:rsidP="003648CF">
            <w:pPr>
              <w:jc w:val="center"/>
              <w:rPr>
                <w:caps/>
              </w:rPr>
            </w:pPr>
          </w:p>
        </w:tc>
      </w:tr>
      <w:tr w:rsidR="003648CF" w:rsidRPr="00F52D1E" w14:paraId="3C3C3912" w14:textId="77777777" w:rsidTr="003648CF">
        <w:tc>
          <w:tcPr>
            <w:tcW w:w="4928" w:type="dxa"/>
          </w:tcPr>
          <w:p w14:paraId="46F581B4" w14:textId="77777777" w:rsidR="003648CF" w:rsidRPr="00F52D1E" w:rsidRDefault="003648CF" w:rsidP="003648CF">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537DA60A" w14:textId="1D8BCFDE" w:rsidR="003648CF" w:rsidRPr="00F52D1E" w:rsidRDefault="006E2457" w:rsidP="003648CF">
            <w:pPr>
              <w:rPr>
                <w:caps/>
              </w:rPr>
            </w:pPr>
            <w:r>
              <w:t xml:space="preserve">Діє на підставі </w:t>
            </w:r>
          </w:p>
        </w:tc>
        <w:tc>
          <w:tcPr>
            <w:tcW w:w="4678" w:type="dxa"/>
          </w:tcPr>
          <w:p w14:paraId="1657AAB2" w14:textId="77777777" w:rsidR="003648CF" w:rsidRPr="00F52D1E" w:rsidRDefault="003648CF" w:rsidP="003648CF">
            <w:pPr>
              <w:jc w:val="center"/>
              <w:rPr>
                <w:caps/>
              </w:rPr>
            </w:pPr>
          </w:p>
        </w:tc>
      </w:tr>
    </w:tbl>
    <w:p w14:paraId="6D66292C" w14:textId="77777777"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p>
    <w:p w14:paraId="034681B0" w14:textId="2C68AE8F"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14:paraId="42E9E46D" w14:textId="77777777" w:rsidR="003648CF" w:rsidRPr="00F52D1E" w:rsidRDefault="003648CF" w:rsidP="003648CF">
      <w:pPr>
        <w:spacing w:after="0" w:line="240" w:lineRule="auto"/>
        <w:jc w:val="both"/>
        <w:rPr>
          <w:rFonts w:ascii="Times New Roman" w:eastAsia="Times New Roman" w:hAnsi="Times New Roman" w:cs="Times New Roman"/>
          <w:sz w:val="20"/>
          <w:szCs w:val="20"/>
          <w:lang w:eastAsia="ru-RU"/>
        </w:rPr>
      </w:pPr>
    </w:p>
    <w:p w14:paraId="21ECF8E0"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*Учасник зобов’язаний заповнити всі пункти довідки. У разі, якщо інформація по якомусь з пунктів відсутня, учасником ставиться прочерк.</w:t>
      </w:r>
    </w:p>
    <w:p w14:paraId="1B147A9A"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**Ця вимога не стосується учасників, які здійснюють діяльність без печатки згідно з чинним законодавство</w:t>
      </w:r>
      <w:r w:rsidRPr="00F52D1E">
        <w:rPr>
          <w:rFonts w:ascii="Times New Roman" w:eastAsia="Times New Roman" w:hAnsi="Times New Roman" w:cs="Times New Roman"/>
          <w:i/>
          <w:sz w:val="20"/>
          <w:szCs w:val="20"/>
          <w:lang w:eastAsia="ru-RU"/>
        </w:rPr>
        <w:t>м</w:t>
      </w:r>
      <w:r w:rsidRPr="00F52D1E">
        <w:rPr>
          <w:rFonts w:ascii="Times New Roman" w:eastAsia="Times New Roman" w:hAnsi="Times New Roman" w:cs="Times New Roman"/>
          <w:i/>
          <w:sz w:val="20"/>
          <w:szCs w:val="20"/>
          <w:lang w:val="ru-RU" w:eastAsia="ru-RU"/>
        </w:rPr>
        <w:t>;</w:t>
      </w:r>
    </w:p>
    <w:p w14:paraId="7BB01585" w14:textId="77777777" w:rsidR="003648CF" w:rsidRPr="00F52D1E" w:rsidRDefault="003648CF" w:rsidP="003648CF">
      <w:pPr>
        <w:spacing w:after="0" w:line="240" w:lineRule="auto"/>
        <w:ind w:right="22"/>
        <w:rPr>
          <w:rFonts w:ascii="Times New Roman" w:eastAsia="Times New Roman" w:hAnsi="Times New Roman" w:cs="Times New Roman"/>
          <w:b/>
          <w:bCs/>
          <w:sz w:val="20"/>
          <w:szCs w:val="20"/>
          <w:lang w:eastAsia="ru-RU"/>
        </w:rPr>
      </w:pPr>
    </w:p>
    <w:p w14:paraId="09337FB6" w14:textId="72CF3814" w:rsidR="00832BB3" w:rsidRPr="007135C4" w:rsidRDefault="00832BB3" w:rsidP="00832BB3">
      <w:pPr>
        <w:spacing w:after="0" w:line="240" w:lineRule="auto"/>
        <w:ind w:right="22"/>
        <w:jc w:val="both"/>
        <w:rPr>
          <w:rFonts w:ascii="Times New Roman" w:eastAsia="Times New Roman" w:hAnsi="Times New Roman" w:cs="Times New Roman"/>
          <w:bCs/>
          <w:sz w:val="20"/>
          <w:szCs w:val="20"/>
          <w:lang w:eastAsia="ru-RU"/>
        </w:rPr>
      </w:pPr>
      <w:r w:rsidRPr="007135C4">
        <w:rPr>
          <w:rFonts w:ascii="Times New Roman" w:eastAsia="Times New Roman" w:hAnsi="Times New Roman" w:cs="Times New Roman"/>
          <w:b/>
          <w:bCs/>
          <w:sz w:val="20"/>
          <w:szCs w:val="20"/>
          <w:lang w:eastAsia="ru-RU"/>
        </w:rPr>
        <w:t>2.</w:t>
      </w:r>
      <w:r w:rsidRPr="007135C4">
        <w:rPr>
          <w:rFonts w:ascii="Times New Roman" w:eastAsia="Times New Roman" w:hAnsi="Times New Roman" w:cs="Times New Roman"/>
          <w:bCs/>
          <w:sz w:val="20"/>
          <w:szCs w:val="20"/>
          <w:lang w:eastAsia="ru-RU"/>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w:t>
      </w:r>
      <w:r w:rsidR="006E2457">
        <w:rPr>
          <w:rFonts w:ascii="Times New Roman" w:eastAsia="Times New Roman" w:hAnsi="Times New Roman" w:cs="Times New Roman"/>
          <w:bCs/>
          <w:sz w:val="20"/>
          <w:szCs w:val="20"/>
          <w:lang w:eastAsia="ru-RU"/>
        </w:rPr>
        <w:t>цевих бенефіціарних власників.</w:t>
      </w:r>
    </w:p>
    <w:p w14:paraId="34268AE0" w14:textId="26B84A47" w:rsidR="00832BB3" w:rsidRPr="00626E44" w:rsidRDefault="00832BB3" w:rsidP="006E2457">
      <w:pPr>
        <w:spacing w:after="0" w:line="240" w:lineRule="auto"/>
        <w:ind w:right="22"/>
        <w:jc w:val="both"/>
        <w:rPr>
          <w:i/>
          <w:sz w:val="20"/>
          <w:szCs w:val="20"/>
        </w:rPr>
      </w:pPr>
      <w:r>
        <w:rPr>
          <w:rFonts w:ascii="Times New Roman" w:eastAsia="Times New Roman" w:hAnsi="Times New Roman" w:cs="Times New Roman"/>
          <w:bCs/>
          <w:sz w:val="20"/>
          <w:szCs w:val="20"/>
          <w:lang w:eastAsia="ru-RU"/>
        </w:rPr>
        <w:t xml:space="preserve">          </w:t>
      </w:r>
    </w:p>
    <w:p w14:paraId="3A4610AC" w14:textId="0D6A6D9D" w:rsidR="00832BB3" w:rsidRPr="00655F65" w:rsidRDefault="006E2457" w:rsidP="00655F65">
      <w:pPr>
        <w:spacing w:line="240" w:lineRule="auto"/>
        <w:ind w:right="22"/>
        <w:rPr>
          <w:b/>
          <w:bCs/>
          <w:lang w:eastAsia="ru-RU"/>
        </w:rPr>
      </w:pPr>
      <w:r>
        <w:rPr>
          <w:rFonts w:ascii="Times New Roman" w:eastAsia="Times New Roman" w:hAnsi="Times New Roman" w:cs="Times New Roman"/>
          <w:b/>
          <w:sz w:val="20"/>
          <w:szCs w:val="20"/>
          <w:lang w:eastAsia="ru-RU"/>
        </w:rPr>
        <w:t>3</w:t>
      </w:r>
      <w:r w:rsidR="00655F65" w:rsidRPr="00655F65">
        <w:rPr>
          <w:rFonts w:ascii="Times New Roman" w:eastAsia="Times New Roman" w:hAnsi="Times New Roman" w:cs="Times New Roman"/>
          <w:b/>
          <w:sz w:val="20"/>
          <w:szCs w:val="20"/>
          <w:lang w:eastAsia="ru-RU"/>
        </w:rPr>
        <w:t>.</w:t>
      </w:r>
      <w:r w:rsidR="00655F65" w:rsidRPr="00655F65">
        <w:rPr>
          <w:rFonts w:ascii="Times New Roman" w:eastAsia="Times New Roman" w:hAnsi="Times New Roman" w:cs="Times New Roman"/>
          <w:sz w:val="20"/>
          <w:szCs w:val="20"/>
          <w:lang w:eastAsia="ru-RU"/>
        </w:rPr>
        <w:t xml:space="preserve"> </w:t>
      </w:r>
      <w:r w:rsidR="00832BB3" w:rsidRPr="00655F65">
        <w:rPr>
          <w:rFonts w:ascii="Times New Roman" w:eastAsia="Times New Roman" w:hAnsi="Times New Roman" w:cs="Times New Roman"/>
          <w:sz w:val="20"/>
          <w:szCs w:val="20"/>
          <w:lang w:eastAsia="ru-RU"/>
        </w:rPr>
        <w:t>Лист-згода на обробку персональних даних подається на фірмовому бланку у вигляді, наведеному нижче.</w:t>
      </w:r>
    </w:p>
    <w:p w14:paraId="2CFA62D6" w14:textId="77777777" w:rsidR="00832BB3" w:rsidRPr="00F52D1E" w:rsidRDefault="00832BB3" w:rsidP="00832BB3">
      <w:pPr>
        <w:spacing w:after="0" w:line="240" w:lineRule="auto"/>
        <w:ind w:right="196"/>
        <w:rPr>
          <w:rFonts w:ascii="Times New Roman" w:eastAsia="Times New Roman" w:hAnsi="Times New Roman" w:cs="Times New Roman"/>
          <w:i/>
          <w:iCs/>
          <w:sz w:val="20"/>
          <w:szCs w:val="20"/>
          <w:lang w:eastAsia="ru-RU"/>
        </w:rPr>
      </w:pPr>
    </w:p>
    <w:p w14:paraId="1CAE891B" w14:textId="77777777" w:rsidR="00832BB3" w:rsidRPr="00F52D1E" w:rsidRDefault="00832BB3" w:rsidP="00832BB3">
      <w:pPr>
        <w:tabs>
          <w:tab w:val="left" w:pos="3345"/>
        </w:tabs>
        <w:spacing w:after="200" w:line="276" w:lineRule="auto"/>
        <w:jc w:val="center"/>
        <w:rPr>
          <w:rFonts w:ascii="Times New Roman" w:eastAsia="Calibri" w:hAnsi="Times New Roman" w:cs="Times New Roman"/>
          <w:b/>
          <w:sz w:val="20"/>
          <w:szCs w:val="20"/>
        </w:rPr>
      </w:pPr>
      <w:r w:rsidRPr="00F52D1E">
        <w:rPr>
          <w:rFonts w:ascii="Times New Roman" w:eastAsia="Calibri" w:hAnsi="Times New Roman" w:cs="Times New Roman"/>
          <w:b/>
          <w:sz w:val="20"/>
          <w:szCs w:val="20"/>
        </w:rPr>
        <w:t>Лист - згода на обробку персональних даних</w:t>
      </w:r>
    </w:p>
    <w:p w14:paraId="6ECE90B8" w14:textId="77777777" w:rsidR="00832BB3" w:rsidRPr="00F52D1E" w:rsidRDefault="00832BB3" w:rsidP="00832BB3">
      <w:pPr>
        <w:tabs>
          <w:tab w:val="left" w:pos="0"/>
        </w:tabs>
        <w:spacing w:after="200" w:line="276" w:lineRule="auto"/>
        <w:ind w:firstLine="851"/>
        <w:jc w:val="both"/>
        <w:rPr>
          <w:rFonts w:ascii="Times New Roman" w:eastAsia="Calibri" w:hAnsi="Times New Roman" w:cs="Times New Roman"/>
          <w:sz w:val="20"/>
          <w:szCs w:val="20"/>
        </w:rPr>
      </w:pPr>
      <w:r w:rsidRPr="00F52D1E">
        <w:rPr>
          <w:rFonts w:ascii="Times New Roman" w:eastAsia="Calibri" w:hAnsi="Times New Roman" w:cs="Times New Roman"/>
          <w:sz w:val="20"/>
          <w:szCs w:val="20"/>
          <w:u w:val="single"/>
        </w:rPr>
        <w:t>(повна/скорочена назва Учасника)</w:t>
      </w:r>
      <w:r w:rsidRPr="00F52D1E">
        <w:rPr>
          <w:rFonts w:ascii="Times New Roman" w:eastAsia="Calibri" w:hAnsi="Times New Roman" w:cs="Times New Roman"/>
          <w:sz w:val="20"/>
          <w:szCs w:val="20"/>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14:paraId="0592E0B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 xml:space="preserve">_________________________                _________________________             _____________________       Посада уповноваженої особи учасника                                 Підпис, печатка (у разі використання)                     </w:t>
      </w:r>
      <w:r>
        <w:rPr>
          <w:rFonts w:ascii="Times New Roman" w:eastAsia="Times New Roman" w:hAnsi="Times New Roman" w:cs="Times New Roman"/>
          <w:sz w:val="20"/>
          <w:szCs w:val="20"/>
        </w:rPr>
        <w:t xml:space="preserve">             Прізвище, ініціали</w:t>
      </w:r>
    </w:p>
    <w:p w14:paraId="6EC3F90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p>
    <w:p w14:paraId="6F35DAAF" w14:textId="126C9911" w:rsidR="00832BB3" w:rsidRPr="0020385E" w:rsidRDefault="006E2457" w:rsidP="00832BB3">
      <w:pPr>
        <w:tabs>
          <w:tab w:val="left" w:pos="3585"/>
        </w:tabs>
        <w:spacing w:after="0" w:line="240" w:lineRule="auto"/>
        <w:rPr>
          <w:rFonts w:ascii="Times New Roman" w:eastAsia="Times New Roman" w:hAnsi="Times New Roman" w:cs="Times New Roman"/>
          <w:sz w:val="20"/>
          <w:szCs w:val="20"/>
        </w:rPr>
      </w:pPr>
      <w:r>
        <w:rPr>
          <w:rFonts w:ascii="Times New Roman" w:hAnsi="Times New Roman" w:cs="Times New Roman"/>
          <w:b/>
          <w:bCs/>
          <w:sz w:val="20"/>
          <w:szCs w:val="20"/>
          <w:lang w:eastAsia="ru-RU"/>
        </w:rPr>
        <w:t>4</w:t>
      </w:r>
      <w:r w:rsidR="00832BB3" w:rsidRPr="0020385E">
        <w:rPr>
          <w:rFonts w:ascii="Times New Roman" w:hAnsi="Times New Roman" w:cs="Times New Roman"/>
          <w:bCs/>
          <w:lang w:eastAsia="ru-RU"/>
        </w:rPr>
        <w:t xml:space="preserve">. </w:t>
      </w:r>
      <w:r w:rsidR="00832BB3" w:rsidRPr="00626E44">
        <w:rPr>
          <w:rFonts w:ascii="Times New Roman" w:hAnsi="Times New Roman" w:cs="Times New Roman"/>
          <w:bCs/>
          <w:sz w:val="20"/>
          <w:szCs w:val="20"/>
          <w:lang w:eastAsia="ru-RU"/>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14:paraId="10C16A6F" w14:textId="57480468" w:rsidR="00832BB3" w:rsidRPr="00B803C8" w:rsidRDefault="00943482" w:rsidP="00832BB3">
      <w:pPr>
        <w:spacing w:after="0" w:line="240" w:lineRule="auto"/>
        <w:ind w:right="22"/>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sidR="00832BB3" w:rsidRPr="00B803C8">
        <w:rPr>
          <w:rFonts w:ascii="Times New Roman" w:eastAsia="Times New Roman" w:hAnsi="Times New Roman" w:cs="Times New Roman"/>
          <w:b/>
          <w:sz w:val="20"/>
          <w:szCs w:val="20"/>
          <w:lang w:eastAsia="ru-RU"/>
        </w:rPr>
        <w:t>.</w:t>
      </w:r>
      <w:r w:rsidR="00832BB3" w:rsidRPr="00B803C8">
        <w:rPr>
          <w:rFonts w:ascii="Times New Roman" w:eastAsia="Times New Roman" w:hAnsi="Times New Roman" w:cs="Times New Roman"/>
          <w:sz w:val="20"/>
          <w:szCs w:val="20"/>
          <w:lang w:eastAsia="ru-RU"/>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14:paraId="5E79728C" w14:textId="5BB760CD" w:rsidR="003648CF" w:rsidRPr="00F52D1E" w:rsidRDefault="00832BB3" w:rsidP="00832BB3">
      <w:pPr>
        <w:spacing w:after="0" w:line="276" w:lineRule="auto"/>
        <w:jc w:val="both"/>
        <w:rPr>
          <w:rFonts w:ascii="Times New Roman" w:eastAsia="Arial" w:hAnsi="Times New Roman" w:cs="Times New Roman"/>
          <w:b/>
          <w:bCs/>
          <w:color w:val="000000"/>
          <w:sz w:val="20"/>
          <w:szCs w:val="20"/>
          <w:lang w:eastAsia="ru-RU"/>
        </w:rPr>
      </w:pPr>
      <w:r w:rsidRPr="00F52D1E">
        <w:rPr>
          <w:rFonts w:ascii="Times New Roman" w:eastAsia="Times New Roman" w:hAnsi="Times New Roman" w:cs="Times New Roman"/>
          <w:i/>
          <w:sz w:val="20"/>
          <w:szCs w:val="20"/>
          <w:lang w:eastAsia="ru-RU"/>
        </w:rPr>
        <w:t>* Учасник самостійно обирає яку інформацію вказувати, в залежності від того, що саме відповідає дійсності.</w:t>
      </w:r>
    </w:p>
    <w:p w14:paraId="3410A0AE" w14:textId="77777777" w:rsidR="005F0886" w:rsidRPr="00F52D1E" w:rsidRDefault="005F0886">
      <w:pPr>
        <w:rPr>
          <w:sz w:val="20"/>
          <w:szCs w:val="20"/>
        </w:rPr>
      </w:pPr>
    </w:p>
    <w:sectPr w:rsidR="005F0886" w:rsidRPr="00F52D1E" w:rsidSect="004248FF">
      <w:footerReference w:type="even" r:id="rId10"/>
      <w:footerReference w:type="default" r:id="rId11"/>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2EFC" w14:textId="77777777" w:rsidR="000E23BA" w:rsidRDefault="000E23BA">
      <w:pPr>
        <w:spacing w:after="0" w:line="240" w:lineRule="auto"/>
      </w:pPr>
      <w:r>
        <w:separator/>
      </w:r>
    </w:p>
  </w:endnote>
  <w:endnote w:type="continuationSeparator" w:id="0">
    <w:p w14:paraId="3D3B0078" w14:textId="77777777" w:rsidR="000E23BA" w:rsidRDefault="000E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646D5C" w:rsidRDefault="00646D5C"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646D5C" w:rsidRDefault="00646D5C"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1C5634CA" w:rsidR="00646D5C" w:rsidRPr="00EF7335" w:rsidRDefault="00646D5C"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92773E">
      <w:rPr>
        <w:rStyle w:val="ad"/>
        <w:rFonts w:ascii="Times New Roman" w:hAnsi="Times New Roman" w:cs="Times New Roman"/>
        <w:noProof/>
        <w:sz w:val="20"/>
        <w:szCs w:val="20"/>
      </w:rPr>
      <w:t>41</w:t>
    </w:r>
    <w:r w:rsidRPr="00EF7335">
      <w:rPr>
        <w:rStyle w:val="ad"/>
        <w:rFonts w:ascii="Times New Roman" w:hAnsi="Times New Roman" w:cs="Times New Roman"/>
        <w:sz w:val="20"/>
        <w:szCs w:val="20"/>
      </w:rPr>
      <w:fldChar w:fldCharType="end"/>
    </w:r>
  </w:p>
  <w:p w14:paraId="5002A95F" w14:textId="77777777" w:rsidR="00646D5C" w:rsidRPr="00EF7335" w:rsidRDefault="00646D5C"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89EC" w14:textId="77777777" w:rsidR="000E23BA" w:rsidRDefault="000E23BA">
      <w:pPr>
        <w:spacing w:after="0" w:line="240" w:lineRule="auto"/>
      </w:pPr>
      <w:r>
        <w:separator/>
      </w:r>
    </w:p>
  </w:footnote>
  <w:footnote w:type="continuationSeparator" w:id="0">
    <w:p w14:paraId="60B65BB4" w14:textId="77777777" w:rsidR="000E23BA" w:rsidRDefault="000E2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3"/>
  </w:num>
  <w:num w:numId="6">
    <w:abstractNumId w:val="0"/>
  </w:num>
  <w:num w:numId="7">
    <w:abstractNumId w:val="2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7"/>
  </w:num>
  <w:num w:numId="19">
    <w:abstractNumId w:val="22"/>
  </w:num>
  <w:num w:numId="20">
    <w:abstractNumId w:val="9"/>
  </w:num>
  <w:num w:numId="21">
    <w:abstractNumId w:val="8"/>
  </w:num>
  <w:num w:numId="22">
    <w:abstractNumId w:val="18"/>
  </w:num>
  <w:num w:numId="23">
    <w:abstractNumId w:val="26"/>
  </w:num>
  <w:num w:numId="24">
    <w:abstractNumId w:val="6"/>
  </w:num>
  <w:num w:numId="25">
    <w:abstractNumId w:val="25"/>
  </w:num>
  <w:num w:numId="26">
    <w:abstractNumId w:val="14"/>
  </w:num>
  <w:num w:numId="27">
    <w:abstractNumId w:val="11"/>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11F3F"/>
    <w:rsid w:val="000144DE"/>
    <w:rsid w:val="00037AB3"/>
    <w:rsid w:val="00040994"/>
    <w:rsid w:val="000416F3"/>
    <w:rsid w:val="00043F5D"/>
    <w:rsid w:val="00050655"/>
    <w:rsid w:val="00062430"/>
    <w:rsid w:val="000744A4"/>
    <w:rsid w:val="00074C20"/>
    <w:rsid w:val="00074E62"/>
    <w:rsid w:val="00075560"/>
    <w:rsid w:val="00075941"/>
    <w:rsid w:val="00075B19"/>
    <w:rsid w:val="00075C51"/>
    <w:rsid w:val="000824E6"/>
    <w:rsid w:val="00086C4D"/>
    <w:rsid w:val="000912A4"/>
    <w:rsid w:val="000924F6"/>
    <w:rsid w:val="00094FA7"/>
    <w:rsid w:val="000A3047"/>
    <w:rsid w:val="000B5823"/>
    <w:rsid w:val="000B5A8A"/>
    <w:rsid w:val="000C14B3"/>
    <w:rsid w:val="000C3173"/>
    <w:rsid w:val="000C5CE5"/>
    <w:rsid w:val="000D71F5"/>
    <w:rsid w:val="000E231A"/>
    <w:rsid w:val="000E23BA"/>
    <w:rsid w:val="000E62D1"/>
    <w:rsid w:val="000E72F3"/>
    <w:rsid w:val="00100A4F"/>
    <w:rsid w:val="00102A93"/>
    <w:rsid w:val="00112034"/>
    <w:rsid w:val="001172A2"/>
    <w:rsid w:val="00137265"/>
    <w:rsid w:val="001941E2"/>
    <w:rsid w:val="001A177A"/>
    <w:rsid w:val="001B10A7"/>
    <w:rsid w:val="001B5EFE"/>
    <w:rsid w:val="001B70AA"/>
    <w:rsid w:val="001C2EB4"/>
    <w:rsid w:val="001D4EEA"/>
    <w:rsid w:val="001D5FF0"/>
    <w:rsid w:val="001D65EA"/>
    <w:rsid w:val="001F272B"/>
    <w:rsid w:val="00205562"/>
    <w:rsid w:val="0021711B"/>
    <w:rsid w:val="00233C78"/>
    <w:rsid w:val="00241DB6"/>
    <w:rsid w:val="0024285F"/>
    <w:rsid w:val="00251FDE"/>
    <w:rsid w:val="00256CBB"/>
    <w:rsid w:val="002571CD"/>
    <w:rsid w:val="00276864"/>
    <w:rsid w:val="00287599"/>
    <w:rsid w:val="0029787F"/>
    <w:rsid w:val="002A301F"/>
    <w:rsid w:val="002B232E"/>
    <w:rsid w:val="002C4EA1"/>
    <w:rsid w:val="002D0D8A"/>
    <w:rsid w:val="002D3EC0"/>
    <w:rsid w:val="002D4C24"/>
    <w:rsid w:val="002E5C4E"/>
    <w:rsid w:val="002F0C3B"/>
    <w:rsid w:val="003075BD"/>
    <w:rsid w:val="00315360"/>
    <w:rsid w:val="00315C2A"/>
    <w:rsid w:val="003274DC"/>
    <w:rsid w:val="00336F78"/>
    <w:rsid w:val="003462DE"/>
    <w:rsid w:val="00353581"/>
    <w:rsid w:val="0035509D"/>
    <w:rsid w:val="003648CF"/>
    <w:rsid w:val="00372A8B"/>
    <w:rsid w:val="00380CF7"/>
    <w:rsid w:val="003853E1"/>
    <w:rsid w:val="00387352"/>
    <w:rsid w:val="003A0CDC"/>
    <w:rsid w:val="003A23EA"/>
    <w:rsid w:val="003A5BFD"/>
    <w:rsid w:val="003B1F10"/>
    <w:rsid w:val="003B57CC"/>
    <w:rsid w:val="003B7051"/>
    <w:rsid w:val="003C05B2"/>
    <w:rsid w:val="003C1BBA"/>
    <w:rsid w:val="003D03F6"/>
    <w:rsid w:val="003E04E7"/>
    <w:rsid w:val="003E34A9"/>
    <w:rsid w:val="003F0249"/>
    <w:rsid w:val="003F08B7"/>
    <w:rsid w:val="00410AE0"/>
    <w:rsid w:val="00410C92"/>
    <w:rsid w:val="00413D0C"/>
    <w:rsid w:val="004248FF"/>
    <w:rsid w:val="00456818"/>
    <w:rsid w:val="00457888"/>
    <w:rsid w:val="00470B2B"/>
    <w:rsid w:val="00470C9A"/>
    <w:rsid w:val="00474C75"/>
    <w:rsid w:val="00481DDA"/>
    <w:rsid w:val="004911E0"/>
    <w:rsid w:val="004934AC"/>
    <w:rsid w:val="00493BDC"/>
    <w:rsid w:val="004B5EF5"/>
    <w:rsid w:val="004C64AB"/>
    <w:rsid w:val="004D6D7E"/>
    <w:rsid w:val="004F4BE6"/>
    <w:rsid w:val="004F65BB"/>
    <w:rsid w:val="005011F6"/>
    <w:rsid w:val="0050408D"/>
    <w:rsid w:val="0050688D"/>
    <w:rsid w:val="00513407"/>
    <w:rsid w:val="0053062A"/>
    <w:rsid w:val="00536B89"/>
    <w:rsid w:val="0053792D"/>
    <w:rsid w:val="00547144"/>
    <w:rsid w:val="005479A9"/>
    <w:rsid w:val="00556559"/>
    <w:rsid w:val="00562144"/>
    <w:rsid w:val="0057340C"/>
    <w:rsid w:val="00573EFE"/>
    <w:rsid w:val="00577811"/>
    <w:rsid w:val="00591062"/>
    <w:rsid w:val="005B1ADD"/>
    <w:rsid w:val="005B354E"/>
    <w:rsid w:val="005B76D4"/>
    <w:rsid w:val="005D354B"/>
    <w:rsid w:val="005E2AB0"/>
    <w:rsid w:val="005F0886"/>
    <w:rsid w:val="00606999"/>
    <w:rsid w:val="006126EA"/>
    <w:rsid w:val="006261CB"/>
    <w:rsid w:val="006455E3"/>
    <w:rsid w:val="00646D5C"/>
    <w:rsid w:val="00655F65"/>
    <w:rsid w:val="00666DF2"/>
    <w:rsid w:val="00672813"/>
    <w:rsid w:val="0068110C"/>
    <w:rsid w:val="00682993"/>
    <w:rsid w:val="00692BD8"/>
    <w:rsid w:val="0069396E"/>
    <w:rsid w:val="00696D97"/>
    <w:rsid w:val="006C2624"/>
    <w:rsid w:val="006D01B6"/>
    <w:rsid w:val="006D11E3"/>
    <w:rsid w:val="006D4D55"/>
    <w:rsid w:val="006E08B6"/>
    <w:rsid w:val="006E2457"/>
    <w:rsid w:val="006F092A"/>
    <w:rsid w:val="007236FC"/>
    <w:rsid w:val="0073371E"/>
    <w:rsid w:val="00744389"/>
    <w:rsid w:val="00756F9D"/>
    <w:rsid w:val="007610CC"/>
    <w:rsid w:val="0076198B"/>
    <w:rsid w:val="00765629"/>
    <w:rsid w:val="00766588"/>
    <w:rsid w:val="00771DED"/>
    <w:rsid w:val="0078301E"/>
    <w:rsid w:val="00793009"/>
    <w:rsid w:val="007A6B25"/>
    <w:rsid w:val="007B2BE4"/>
    <w:rsid w:val="007B3252"/>
    <w:rsid w:val="007B34EC"/>
    <w:rsid w:val="007E0E12"/>
    <w:rsid w:val="007F4221"/>
    <w:rsid w:val="007F4597"/>
    <w:rsid w:val="007F693D"/>
    <w:rsid w:val="008026EA"/>
    <w:rsid w:val="00810A38"/>
    <w:rsid w:val="00832015"/>
    <w:rsid w:val="00832078"/>
    <w:rsid w:val="00832BB3"/>
    <w:rsid w:val="00832EC0"/>
    <w:rsid w:val="00836F10"/>
    <w:rsid w:val="0084085A"/>
    <w:rsid w:val="00853AC9"/>
    <w:rsid w:val="00861DF7"/>
    <w:rsid w:val="00864DC2"/>
    <w:rsid w:val="00870221"/>
    <w:rsid w:val="00873E08"/>
    <w:rsid w:val="00874ACB"/>
    <w:rsid w:val="00877761"/>
    <w:rsid w:val="00896A3A"/>
    <w:rsid w:val="008B1ADA"/>
    <w:rsid w:val="008C7EED"/>
    <w:rsid w:val="008E01B1"/>
    <w:rsid w:val="008E2CE1"/>
    <w:rsid w:val="008E74A5"/>
    <w:rsid w:val="008F7DB9"/>
    <w:rsid w:val="0092773E"/>
    <w:rsid w:val="00931562"/>
    <w:rsid w:val="00941CC1"/>
    <w:rsid w:val="00941F43"/>
    <w:rsid w:val="009427F1"/>
    <w:rsid w:val="00943482"/>
    <w:rsid w:val="00943A3A"/>
    <w:rsid w:val="009464F6"/>
    <w:rsid w:val="00970FCB"/>
    <w:rsid w:val="00973760"/>
    <w:rsid w:val="00974192"/>
    <w:rsid w:val="00983640"/>
    <w:rsid w:val="009878EC"/>
    <w:rsid w:val="00987E5A"/>
    <w:rsid w:val="00987FB2"/>
    <w:rsid w:val="009A14DE"/>
    <w:rsid w:val="009A3169"/>
    <w:rsid w:val="009A6B62"/>
    <w:rsid w:val="009C11DF"/>
    <w:rsid w:val="009C6894"/>
    <w:rsid w:val="009D183E"/>
    <w:rsid w:val="009D73B2"/>
    <w:rsid w:val="009D7856"/>
    <w:rsid w:val="009E2DE7"/>
    <w:rsid w:val="009F6B0C"/>
    <w:rsid w:val="00A01CAD"/>
    <w:rsid w:val="00A02CAD"/>
    <w:rsid w:val="00A045A7"/>
    <w:rsid w:val="00A10F4F"/>
    <w:rsid w:val="00A3160A"/>
    <w:rsid w:val="00A339F7"/>
    <w:rsid w:val="00A35A81"/>
    <w:rsid w:val="00A47693"/>
    <w:rsid w:val="00A51AF7"/>
    <w:rsid w:val="00A548B9"/>
    <w:rsid w:val="00A5695C"/>
    <w:rsid w:val="00A66252"/>
    <w:rsid w:val="00A722B0"/>
    <w:rsid w:val="00A75772"/>
    <w:rsid w:val="00A82434"/>
    <w:rsid w:val="00A8702E"/>
    <w:rsid w:val="00A923D0"/>
    <w:rsid w:val="00A92DDE"/>
    <w:rsid w:val="00A96F9A"/>
    <w:rsid w:val="00AA1B4F"/>
    <w:rsid w:val="00AA3A4F"/>
    <w:rsid w:val="00AA3FF4"/>
    <w:rsid w:val="00AC2C1B"/>
    <w:rsid w:val="00AC350C"/>
    <w:rsid w:val="00AD095A"/>
    <w:rsid w:val="00AD6BA8"/>
    <w:rsid w:val="00AE51EB"/>
    <w:rsid w:val="00B11006"/>
    <w:rsid w:val="00B17528"/>
    <w:rsid w:val="00B21851"/>
    <w:rsid w:val="00B266FD"/>
    <w:rsid w:val="00B34EFB"/>
    <w:rsid w:val="00B46748"/>
    <w:rsid w:val="00B5014A"/>
    <w:rsid w:val="00B67A54"/>
    <w:rsid w:val="00B82EFE"/>
    <w:rsid w:val="00B961A7"/>
    <w:rsid w:val="00B97A29"/>
    <w:rsid w:val="00BA07B9"/>
    <w:rsid w:val="00BA4A91"/>
    <w:rsid w:val="00BC2609"/>
    <w:rsid w:val="00BC6FBA"/>
    <w:rsid w:val="00BF5332"/>
    <w:rsid w:val="00BF5DBD"/>
    <w:rsid w:val="00C04A69"/>
    <w:rsid w:val="00C220C5"/>
    <w:rsid w:val="00C273C6"/>
    <w:rsid w:val="00C4059D"/>
    <w:rsid w:val="00C43405"/>
    <w:rsid w:val="00C470C7"/>
    <w:rsid w:val="00C47A05"/>
    <w:rsid w:val="00C74346"/>
    <w:rsid w:val="00C77DD5"/>
    <w:rsid w:val="00C8480E"/>
    <w:rsid w:val="00C933D8"/>
    <w:rsid w:val="00CA076E"/>
    <w:rsid w:val="00CA2888"/>
    <w:rsid w:val="00CB2CA6"/>
    <w:rsid w:val="00CC1519"/>
    <w:rsid w:val="00CC279B"/>
    <w:rsid w:val="00CC5586"/>
    <w:rsid w:val="00CD367E"/>
    <w:rsid w:val="00CE1D68"/>
    <w:rsid w:val="00CE46A2"/>
    <w:rsid w:val="00CF072C"/>
    <w:rsid w:val="00D05B28"/>
    <w:rsid w:val="00D12C05"/>
    <w:rsid w:val="00D27043"/>
    <w:rsid w:val="00D44AFB"/>
    <w:rsid w:val="00D47E2E"/>
    <w:rsid w:val="00D500A6"/>
    <w:rsid w:val="00D66FB1"/>
    <w:rsid w:val="00D701FE"/>
    <w:rsid w:val="00D71529"/>
    <w:rsid w:val="00D87F5E"/>
    <w:rsid w:val="00DA1025"/>
    <w:rsid w:val="00DA1DCD"/>
    <w:rsid w:val="00DB3822"/>
    <w:rsid w:val="00DB60E8"/>
    <w:rsid w:val="00DC6836"/>
    <w:rsid w:val="00DC6CC8"/>
    <w:rsid w:val="00DD45E1"/>
    <w:rsid w:val="00DE2773"/>
    <w:rsid w:val="00DE5995"/>
    <w:rsid w:val="00E045B2"/>
    <w:rsid w:val="00E16551"/>
    <w:rsid w:val="00E231DB"/>
    <w:rsid w:val="00E3459D"/>
    <w:rsid w:val="00E41958"/>
    <w:rsid w:val="00E43A6B"/>
    <w:rsid w:val="00E45097"/>
    <w:rsid w:val="00E506FB"/>
    <w:rsid w:val="00E647CC"/>
    <w:rsid w:val="00E67926"/>
    <w:rsid w:val="00E75DA2"/>
    <w:rsid w:val="00E84D23"/>
    <w:rsid w:val="00E92E4F"/>
    <w:rsid w:val="00E956B5"/>
    <w:rsid w:val="00EA3915"/>
    <w:rsid w:val="00EA4806"/>
    <w:rsid w:val="00EA77B4"/>
    <w:rsid w:val="00EB56A1"/>
    <w:rsid w:val="00EC0B79"/>
    <w:rsid w:val="00EC1AA8"/>
    <w:rsid w:val="00EC48A3"/>
    <w:rsid w:val="00EC631C"/>
    <w:rsid w:val="00ED5C01"/>
    <w:rsid w:val="00ED7C93"/>
    <w:rsid w:val="00F04438"/>
    <w:rsid w:val="00F175AF"/>
    <w:rsid w:val="00F20F32"/>
    <w:rsid w:val="00F31EEB"/>
    <w:rsid w:val="00F4088A"/>
    <w:rsid w:val="00F436FC"/>
    <w:rsid w:val="00F44E9F"/>
    <w:rsid w:val="00F47507"/>
    <w:rsid w:val="00F52D1E"/>
    <w:rsid w:val="00F57FEE"/>
    <w:rsid w:val="00F64A30"/>
    <w:rsid w:val="00F752F8"/>
    <w:rsid w:val="00F97986"/>
    <w:rsid w:val="00FA0116"/>
    <w:rsid w:val="00FB37FD"/>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e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E520-E8B2-40D1-A26A-80C2EE87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41</Pages>
  <Words>85063</Words>
  <Characters>48487</Characters>
  <Application>Microsoft Office Word</Application>
  <DocSecurity>0</DocSecurity>
  <Lines>404</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2022-11-02T13:28:00Z</cp:lastPrinted>
  <dcterms:created xsi:type="dcterms:W3CDTF">2022-10-26T11:56:00Z</dcterms:created>
  <dcterms:modified xsi:type="dcterms:W3CDTF">2022-12-07T15:38:00Z</dcterms:modified>
</cp:coreProperties>
</file>