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6E" w:rsidRDefault="00E1146E" w:rsidP="00A86D0F">
      <w:pPr>
        <w:ind w:left="5670"/>
        <w:jc w:val="both"/>
        <w:rPr>
          <w:b/>
          <w:bCs/>
          <w:lang w:val="uk-UA"/>
        </w:rPr>
      </w:pPr>
    </w:p>
    <w:p w:rsidR="00660362" w:rsidRPr="00865DEC" w:rsidRDefault="00660362" w:rsidP="00A86D0F">
      <w:pPr>
        <w:ind w:left="5670"/>
        <w:jc w:val="both"/>
        <w:rPr>
          <w:b/>
          <w:bCs/>
          <w:lang w:val="uk-UA"/>
        </w:rPr>
      </w:pPr>
      <w:r>
        <w:rPr>
          <w:b/>
          <w:bCs/>
          <w:lang w:val="uk-UA"/>
        </w:rPr>
        <w:t>Додаток 2</w:t>
      </w:r>
    </w:p>
    <w:p w:rsidR="00660362" w:rsidRPr="00B03B13" w:rsidRDefault="00660362" w:rsidP="00D627CA">
      <w:pPr>
        <w:ind w:left="4320"/>
        <w:jc w:val="both"/>
        <w:rPr>
          <w:b/>
          <w:bCs/>
          <w:i/>
          <w:iCs/>
          <w:color w:val="000000"/>
        </w:rPr>
      </w:pPr>
      <w:r w:rsidRPr="00E868DF">
        <w:rPr>
          <w:i/>
          <w:iCs/>
          <w:bdr w:val="none" w:sz="0" w:space="0" w:color="auto" w:frame="1"/>
        </w:rPr>
        <w:t>до тендерної документації на закупівлю –</w:t>
      </w:r>
      <w:r w:rsidRPr="00E868DF">
        <w:rPr>
          <w:i/>
          <w:iCs/>
        </w:rPr>
        <w:t xml:space="preserve">Основний словник національного класифікатора України ДК 021:2015 "Єдиний закупівельний словник"– </w:t>
      </w:r>
      <w:r w:rsidRPr="00B03B13">
        <w:rPr>
          <w:b/>
          <w:bCs/>
          <w:i/>
          <w:iCs/>
          <w:color w:val="000000"/>
        </w:rPr>
        <w:t>03220000-9 – Овочі, фрукти та</w:t>
      </w:r>
      <w:r>
        <w:rPr>
          <w:b/>
          <w:bCs/>
          <w:i/>
          <w:iCs/>
          <w:color w:val="000000"/>
        </w:rPr>
        <w:t xml:space="preserve"> горіхи (Часник, перець</w:t>
      </w:r>
      <w:r w:rsidRPr="00B03B13">
        <w:rPr>
          <w:b/>
          <w:bCs/>
          <w:i/>
          <w:iCs/>
          <w:color w:val="000000"/>
        </w:rPr>
        <w:t xml:space="preserve">, </w:t>
      </w:r>
      <w:r>
        <w:rPr>
          <w:b/>
          <w:bCs/>
          <w:i/>
          <w:iCs/>
          <w:color w:val="000000"/>
        </w:rPr>
        <w:t>кабачки, капуста білоголова</w:t>
      </w:r>
      <w:r w:rsidRPr="00B03B13">
        <w:rPr>
          <w:b/>
          <w:bCs/>
          <w:i/>
          <w:iCs/>
          <w:color w:val="000000"/>
        </w:rPr>
        <w:t>,</w:t>
      </w:r>
      <w:r w:rsidR="00D079BF" w:rsidRPr="00D079BF">
        <w:rPr>
          <w:b/>
          <w:bCs/>
          <w:i/>
          <w:iCs/>
          <w:color w:val="000000"/>
          <w:lang w:val="uk-UA"/>
        </w:rPr>
        <w:t xml:space="preserve"> </w:t>
      </w:r>
      <w:r w:rsidR="00D079BF">
        <w:rPr>
          <w:b/>
          <w:bCs/>
          <w:i/>
          <w:iCs/>
          <w:color w:val="000000"/>
          <w:lang w:val="uk-UA"/>
        </w:rPr>
        <w:t>капуста молода,</w:t>
      </w:r>
      <w:r w:rsidRPr="00B03B13">
        <w:rPr>
          <w:b/>
          <w:bCs/>
          <w:i/>
          <w:iCs/>
          <w:color w:val="000000"/>
        </w:rPr>
        <w:t xml:space="preserve"> томати, огірки, морква, буряк, цибуля, яблука, лимон, </w:t>
      </w:r>
      <w:r>
        <w:rPr>
          <w:b/>
          <w:bCs/>
          <w:i/>
          <w:iCs/>
          <w:color w:val="000000"/>
        </w:rPr>
        <w:t>апельсин</w:t>
      </w:r>
      <w:r w:rsidRPr="00B03B13">
        <w:rPr>
          <w:b/>
          <w:bCs/>
          <w:i/>
          <w:iCs/>
          <w:color w:val="000000"/>
        </w:rPr>
        <w:t>)</w:t>
      </w:r>
    </w:p>
    <w:p w:rsidR="00660362" w:rsidRDefault="00660362" w:rsidP="00614118">
      <w:pPr>
        <w:ind w:left="5670"/>
        <w:jc w:val="both"/>
        <w:rPr>
          <w:i/>
          <w:iCs/>
          <w:lang w:val="uk-UA"/>
        </w:rPr>
      </w:pPr>
    </w:p>
    <w:p w:rsidR="00660362" w:rsidRPr="005274B7" w:rsidRDefault="00660362" w:rsidP="00614118">
      <w:pPr>
        <w:ind w:left="5670"/>
        <w:jc w:val="both"/>
        <w:rPr>
          <w:i/>
          <w:iCs/>
          <w:lang w:val="uk-UA"/>
        </w:rPr>
      </w:pPr>
    </w:p>
    <w:p w:rsidR="00660362" w:rsidRPr="00865DEC" w:rsidRDefault="00660362" w:rsidP="00A86D0F">
      <w:pPr>
        <w:keepNext/>
        <w:shd w:val="clear" w:color="auto" w:fill="FFFFFF"/>
        <w:tabs>
          <w:tab w:val="left" w:leader="dot" w:pos="9254"/>
        </w:tabs>
        <w:jc w:val="both"/>
        <w:outlineLvl w:val="2"/>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660362" w:rsidRPr="00865DEC" w:rsidRDefault="00660362"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660362" w:rsidRPr="00865DEC" w:rsidRDefault="00660362"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660362" w:rsidRPr="00865DEC" w:rsidRDefault="00660362"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660362" w:rsidRPr="00865DEC" w:rsidRDefault="00660362"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660362" w:rsidRPr="00865DEC" w:rsidRDefault="00660362" w:rsidP="00A86D0F">
      <w:pPr>
        <w:tabs>
          <w:tab w:val="left" w:pos="2160"/>
          <w:tab w:val="left" w:pos="3600"/>
        </w:tabs>
        <w:rPr>
          <w:b/>
          <w:bCs/>
          <w:lang w:val="uk-UA"/>
        </w:rPr>
      </w:pPr>
    </w:p>
    <w:p w:rsidR="00660362" w:rsidRPr="00865DEC" w:rsidRDefault="00660362"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660362" w:rsidRPr="00865DEC" w:rsidRDefault="00660362" w:rsidP="00A86D0F">
      <w:pPr>
        <w:tabs>
          <w:tab w:val="left" w:leader="underscore" w:pos="5991"/>
        </w:tabs>
        <w:ind w:left="3620"/>
        <w:jc w:val="both"/>
        <w:rPr>
          <w:rStyle w:val="31"/>
          <w:color w:val="auto"/>
          <w:sz w:val="24"/>
          <w:szCs w:val="24"/>
        </w:rPr>
      </w:pPr>
    </w:p>
    <w:p w:rsidR="00660362" w:rsidRPr="00865DEC" w:rsidRDefault="00660362"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660362" w:rsidRPr="00865DEC" w:rsidRDefault="00660362"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660362" w:rsidRPr="00865DEC" w:rsidRDefault="00660362" w:rsidP="00A86D0F">
      <w:pPr>
        <w:pStyle w:val="a5"/>
        <w:spacing w:before="0" w:beforeAutospacing="0" w:after="0" w:afterAutospacing="0"/>
        <w:rPr>
          <w:lang w:val="uk-UA"/>
        </w:rPr>
      </w:pPr>
      <w:r w:rsidRPr="00865DEC">
        <w:rPr>
          <w:i/>
          <w:iCs/>
          <w:lang w:val="uk-UA"/>
        </w:rPr>
        <w:t xml:space="preserve">                                                                              (номер договору) </w:t>
      </w:r>
    </w:p>
    <w:p w:rsidR="00660362" w:rsidRPr="00865DEC" w:rsidRDefault="00660362" w:rsidP="00A86D0F">
      <w:pPr>
        <w:pStyle w:val="a5"/>
        <w:spacing w:before="0" w:beforeAutospacing="0" w:after="0" w:afterAutospacing="0"/>
        <w:jc w:val="both"/>
        <w:rPr>
          <w:lang w:val="uk-UA"/>
        </w:rPr>
      </w:pPr>
      <w:r w:rsidRPr="00865DEC">
        <w:rPr>
          <w:lang w:val="uk-UA"/>
        </w:rPr>
        <w:t>______________________                                                            "____"______________20__ р.</w:t>
      </w:r>
    </w:p>
    <w:p w:rsidR="00660362" w:rsidRPr="00865DEC" w:rsidRDefault="00660362"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660362" w:rsidRPr="00865DEC" w:rsidRDefault="00660362" w:rsidP="00A86D0F">
      <w:pPr>
        <w:pStyle w:val="a5"/>
        <w:spacing w:before="0" w:beforeAutospacing="0" w:after="0" w:afterAutospacing="0"/>
        <w:jc w:val="both"/>
        <w:rPr>
          <w:b/>
          <w:bCs/>
          <w:lang w:val="uk-UA"/>
        </w:rPr>
      </w:pPr>
    </w:p>
    <w:p w:rsidR="00660362" w:rsidRPr="00865DEC" w:rsidRDefault="00660362" w:rsidP="00A86D0F">
      <w:pPr>
        <w:pStyle w:val="a5"/>
        <w:spacing w:before="0" w:beforeAutospacing="0" w:after="0" w:afterAutospacing="0"/>
        <w:jc w:val="both"/>
        <w:rPr>
          <w:b/>
          <w:bCs/>
          <w:lang w:val="uk-UA"/>
        </w:rPr>
      </w:pPr>
      <w:r>
        <w:rPr>
          <w:b/>
          <w:bCs/>
          <w:color w:val="000000"/>
          <w:lang w:val="uk-UA"/>
        </w:rPr>
        <w:t xml:space="preserve">Державний заклад «Госпіталь ветеранів війни «Лісова поляна» Міністерства охорони здоров’я України» </w:t>
      </w:r>
      <w:r w:rsidRPr="00865DEC">
        <w:rPr>
          <w:lang w:val="uk-UA"/>
        </w:rPr>
        <w:t>(далі – «</w:t>
      </w:r>
      <w:r w:rsidRPr="00865DEC">
        <w:rPr>
          <w:b/>
          <w:bCs/>
          <w:lang w:val="uk-UA"/>
        </w:rPr>
        <w:t>Покупець</w:t>
      </w:r>
      <w:r w:rsidRPr="00E76AE3">
        <w:rPr>
          <w:b/>
          <w:bCs/>
          <w:lang w:val="uk-UA"/>
        </w:rPr>
        <w:t>»</w:t>
      </w:r>
      <w:r w:rsidRPr="00E76AE3">
        <w:rPr>
          <w:lang w:val="uk-UA"/>
        </w:rPr>
        <w:t xml:space="preserve">), в особі </w:t>
      </w:r>
      <w:r>
        <w:rPr>
          <w:lang w:val="uk-UA"/>
        </w:rPr>
        <w:t>директора Возніциної Ксенії Борисівни</w:t>
      </w:r>
      <w:r w:rsidRPr="00516592">
        <w:rPr>
          <w:b/>
          <w:bCs/>
          <w:lang w:val="uk-UA"/>
        </w:rPr>
        <w:t>,</w:t>
      </w:r>
      <w:r w:rsidRPr="00E76AE3">
        <w:rPr>
          <w:lang w:val="uk-UA"/>
        </w:rPr>
        <w:t xml:space="preserve"> що діє на підставі </w:t>
      </w:r>
      <w:r>
        <w:rPr>
          <w:lang w:val="uk-UA"/>
        </w:rPr>
        <w:t>Статуту</w:t>
      </w:r>
      <w:r w:rsidRPr="00E76AE3">
        <w:rPr>
          <w:lang w:val="uk-UA"/>
        </w:rPr>
        <w:t>, з однієї сторони, та</w:t>
      </w:r>
    </w:p>
    <w:p w:rsidR="00660362" w:rsidRPr="00865DEC" w:rsidRDefault="00660362"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660362" w:rsidRPr="00865DEC" w:rsidRDefault="00660362" w:rsidP="00A86D0F">
      <w:pPr>
        <w:pStyle w:val="a5"/>
        <w:spacing w:before="0" w:beforeAutospacing="0" w:after="0" w:afterAutospacing="0"/>
        <w:jc w:val="center"/>
        <w:rPr>
          <w:b/>
          <w:bCs/>
          <w:lang w:val="uk-UA"/>
        </w:rPr>
      </w:pPr>
      <w:r w:rsidRPr="00865DEC">
        <w:rPr>
          <w:i/>
          <w:iCs/>
          <w:lang w:val="uk-UA"/>
        </w:rPr>
        <w:t>(вказати повне найменування)</w:t>
      </w:r>
    </w:p>
    <w:p w:rsidR="00660362" w:rsidRPr="00865DEC" w:rsidRDefault="00660362"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660362" w:rsidRPr="00865DEC" w:rsidRDefault="00660362"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660362" w:rsidRPr="00865DEC" w:rsidRDefault="00660362"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660362" w:rsidRPr="00865DEC" w:rsidRDefault="00660362"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660362" w:rsidRPr="00865DEC" w:rsidRDefault="00660362"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660362" w:rsidRPr="00865DEC" w:rsidRDefault="00660362"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660362" w:rsidRPr="00865DEC" w:rsidRDefault="00660362" w:rsidP="00A86D0F">
      <w:pPr>
        <w:pStyle w:val="a5"/>
        <w:spacing w:before="0" w:beforeAutospacing="0" w:after="0" w:afterAutospacing="0"/>
        <w:jc w:val="both"/>
        <w:rPr>
          <w:lang w:val="uk-UA"/>
        </w:rPr>
      </w:pPr>
      <w:r w:rsidRPr="00865DEC">
        <w:rPr>
          <w:lang w:val="uk-UA"/>
        </w:rPr>
        <w:t xml:space="preserve">з іншої сторони, </w:t>
      </w:r>
    </w:p>
    <w:p w:rsidR="00660362" w:rsidRPr="00865DEC" w:rsidRDefault="00660362" w:rsidP="00A86D0F">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660362" w:rsidRPr="00865DEC" w:rsidRDefault="00660362" w:rsidP="00A86D0F">
      <w:pPr>
        <w:widowControl w:val="0"/>
        <w:autoSpaceDE w:val="0"/>
        <w:autoSpaceDN w:val="0"/>
        <w:adjustRightInd w:val="0"/>
        <w:jc w:val="both"/>
        <w:rPr>
          <w:lang w:val="uk-UA" w:eastAsia="uk-UA"/>
        </w:rPr>
      </w:pPr>
    </w:p>
    <w:p w:rsidR="00660362" w:rsidRPr="00865DEC" w:rsidRDefault="00660362"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660362" w:rsidRPr="00D627CA" w:rsidRDefault="00660362" w:rsidP="00D627CA">
      <w:pPr>
        <w:jc w:val="both"/>
        <w:rPr>
          <w:b/>
          <w:bCs/>
          <w:i/>
          <w:iCs/>
          <w:color w:val="000000"/>
        </w:rPr>
      </w:pPr>
      <w:r w:rsidRPr="00865DEC">
        <w:rPr>
          <w:lang w:val="uk-UA"/>
        </w:rPr>
        <w:t xml:space="preserve">1.1. Постачальник зобов'язується передати (поставити) Покупцю товар –основний словник національного класифікатора України ДК 021:2015 "Єдиний закупівельний словник"– </w:t>
      </w:r>
      <w:r w:rsidRPr="00D627CA">
        <w:rPr>
          <w:b/>
          <w:bCs/>
          <w:color w:val="000000"/>
        </w:rPr>
        <w:t>03220000-9 – Овочі, фрукти та горіхи (Часник, перець, кабачки, капуста білоголова,</w:t>
      </w:r>
      <w:r w:rsidR="00D079BF" w:rsidRPr="00D079BF">
        <w:t xml:space="preserve"> </w:t>
      </w:r>
      <w:r w:rsidR="00D079BF">
        <w:rPr>
          <w:b/>
          <w:bCs/>
          <w:color w:val="000000"/>
        </w:rPr>
        <w:t>капуста молода,</w:t>
      </w:r>
      <w:r w:rsidRPr="00D627CA">
        <w:rPr>
          <w:b/>
          <w:bCs/>
          <w:color w:val="000000"/>
        </w:rPr>
        <w:t xml:space="preserve"> томати, огірки, морква, буряк, цибуля, яблука, лимон, апельсин)</w:t>
      </w:r>
      <w:r w:rsidRPr="00F2121D">
        <w:rPr>
          <w:b/>
          <w:bCs/>
          <w:lang w:val="uk-UA" w:eastAsia="ar-SA"/>
        </w:rPr>
        <w:t>,</w:t>
      </w:r>
      <w:r>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660362" w:rsidRPr="00865DEC" w:rsidRDefault="00660362"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sz w:val="24"/>
          <w:szCs w:val="24"/>
        </w:rPr>
      </w:pPr>
      <w:r w:rsidRPr="00865DEC">
        <w:rPr>
          <w:lang w:val="uk-UA"/>
        </w:rPr>
        <w:lastRenderedPageBreak/>
        <w:t>1.3.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5312A0">
        <w:rPr>
          <w:lang w:val="uk-UA"/>
        </w:rPr>
        <w:t>1.4.  Обсяги закупівлі товарів можуть бути зменшені залежно від реального фінансування видатків</w:t>
      </w:r>
    </w:p>
    <w:p w:rsidR="00660362" w:rsidRPr="00865DEC" w:rsidRDefault="00660362"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660362" w:rsidRPr="00865DEC" w:rsidRDefault="00660362"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660362" w:rsidRPr="00865DEC" w:rsidRDefault="00660362"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660362" w:rsidRPr="00865DEC" w:rsidRDefault="00660362"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660362" w:rsidRPr="00865DEC" w:rsidRDefault="00660362"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660362" w:rsidRPr="00865DEC" w:rsidRDefault="00660362" w:rsidP="00A86D0F">
      <w:pPr>
        <w:suppressAutoHyphens/>
        <w:jc w:val="both"/>
        <w:rPr>
          <w:spacing w:val="4"/>
          <w:lang w:val="uk-UA"/>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660362" w:rsidRPr="00865DEC" w:rsidRDefault="00660362" w:rsidP="00A86D0F">
      <w:pPr>
        <w:widowControl w:val="0"/>
        <w:tabs>
          <w:tab w:val="left" w:pos="0"/>
        </w:tabs>
        <w:jc w:val="both"/>
        <w:rPr>
          <w:rStyle w:val="2"/>
          <w:color w:val="auto"/>
          <w:sz w:val="24"/>
          <w:szCs w:val="24"/>
        </w:rPr>
      </w:pPr>
      <w:r w:rsidRPr="00865DEC">
        <w:rPr>
          <w:rStyle w:val="2"/>
          <w:color w:val="auto"/>
          <w:sz w:val="24"/>
          <w:szCs w:val="24"/>
        </w:rPr>
        <w:t xml:space="preserve">2.6. </w:t>
      </w:r>
      <w:r w:rsidRPr="00865DEC">
        <w:rPr>
          <w:lang w:val="uk-UA"/>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660362" w:rsidRPr="00865DEC" w:rsidRDefault="00660362" w:rsidP="00A86D0F">
      <w:pPr>
        <w:widowControl w:val="0"/>
        <w:tabs>
          <w:tab w:val="left" w:pos="980"/>
        </w:tabs>
        <w:jc w:val="both"/>
        <w:rPr>
          <w:rStyle w:val="2"/>
          <w:color w:val="auto"/>
          <w:sz w:val="24"/>
          <w:szCs w:val="24"/>
        </w:rPr>
      </w:pPr>
    </w:p>
    <w:p w:rsidR="00660362" w:rsidRPr="00865DEC" w:rsidRDefault="00660362"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660362" w:rsidRPr="006262C9" w:rsidRDefault="00660362"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660362" w:rsidRPr="00865DEC" w:rsidRDefault="00660362"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660362" w:rsidRPr="00865DEC" w:rsidRDefault="00660362" w:rsidP="00A86D0F">
      <w:pPr>
        <w:widowControl w:val="0"/>
        <w:numPr>
          <w:ilvl w:val="1"/>
          <w:numId w:val="4"/>
        </w:numPr>
        <w:tabs>
          <w:tab w:val="left" w:pos="0"/>
        </w:tabs>
        <w:ind w:left="0" w:firstLine="0"/>
        <w:jc w:val="both"/>
        <w:rPr>
          <w:rStyle w:val="2"/>
          <w:color w:val="auto"/>
          <w:sz w:val="24"/>
          <w:szCs w:val="24"/>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660362" w:rsidRPr="00865DEC" w:rsidRDefault="00660362" w:rsidP="00A86D0F">
      <w:pPr>
        <w:widowControl w:val="0"/>
        <w:numPr>
          <w:ilvl w:val="1"/>
          <w:numId w:val="4"/>
        </w:numPr>
        <w:tabs>
          <w:tab w:val="left" w:pos="0"/>
        </w:tabs>
        <w:ind w:left="0" w:firstLine="0"/>
        <w:jc w:val="both"/>
        <w:rPr>
          <w:rStyle w:val="2"/>
          <w:color w:val="auto"/>
          <w:sz w:val="24"/>
          <w:szCs w:val="24"/>
        </w:rPr>
      </w:pPr>
      <w:r w:rsidRPr="00865DEC">
        <w:rPr>
          <w:lang w:val="uk-UA"/>
        </w:rPr>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660362" w:rsidRPr="00865DEC" w:rsidRDefault="00660362" w:rsidP="00A86D0F">
      <w:pPr>
        <w:ind w:firstLine="600"/>
        <w:rPr>
          <w:lang w:val="uk-UA" w:eastAsia="uk-UA"/>
        </w:rPr>
      </w:pPr>
    </w:p>
    <w:p w:rsidR="00660362" w:rsidRPr="00865DEC" w:rsidRDefault="00660362"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660362" w:rsidRPr="00865DEC" w:rsidRDefault="00660362"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Pr>
          <w:lang w:val="uk-UA"/>
        </w:rPr>
        <w:t>30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660362" w:rsidRPr="00865DEC" w:rsidRDefault="00660362"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660362" w:rsidRPr="00865DEC" w:rsidRDefault="00660362"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660362" w:rsidRPr="00865DEC" w:rsidRDefault="00660362"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660362" w:rsidRPr="00865DEC" w:rsidRDefault="00660362" w:rsidP="00A86D0F">
      <w:pPr>
        <w:tabs>
          <w:tab w:val="left" w:pos="644"/>
          <w:tab w:val="left" w:pos="1260"/>
        </w:tabs>
        <w:jc w:val="both"/>
        <w:rPr>
          <w:i/>
          <w:iCs/>
          <w:lang w:val="uk-UA"/>
        </w:rPr>
      </w:pPr>
    </w:p>
    <w:p w:rsidR="00660362" w:rsidRPr="00865DEC" w:rsidRDefault="00660362"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660362" w:rsidRPr="00865DEC" w:rsidRDefault="00660362"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D079BF">
        <w:rPr>
          <w:b/>
          <w:bCs/>
          <w:bdr w:val="none" w:sz="0" w:space="0" w:color="auto" w:frame="1"/>
          <w:lang w:val="uk-UA"/>
        </w:rPr>
        <w:t>31.12.2022</w:t>
      </w:r>
      <w:r w:rsidRPr="00554934">
        <w:rPr>
          <w:b/>
          <w:bCs/>
          <w:bdr w:val="none" w:sz="0" w:space="0" w:color="auto" w:frame="1"/>
          <w:lang w:val="uk-UA"/>
        </w:rPr>
        <w:t xml:space="preserve"> р.</w:t>
      </w:r>
    </w:p>
    <w:p w:rsidR="00660362" w:rsidRPr="008D63BE" w:rsidRDefault="00660362"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660362" w:rsidRPr="007057D5" w:rsidRDefault="00660362"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660362" w:rsidRPr="007057D5" w:rsidRDefault="00660362"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660362" w:rsidRPr="007057D5" w:rsidRDefault="00660362" w:rsidP="007057D5">
      <w:pPr>
        <w:jc w:val="both"/>
        <w:rPr>
          <w:lang w:val="uk-UA"/>
        </w:rPr>
      </w:pPr>
      <w:r w:rsidRPr="007057D5">
        <w:rPr>
          <w:lang w:val="uk-UA"/>
        </w:rPr>
        <w:lastRenderedPageBreak/>
        <w:t>5.5. Працівники, які будуть залучені до поставки товару, повинні мати особисті медичні книжки з результатами медичного обстеження.</w:t>
      </w:r>
    </w:p>
    <w:p w:rsidR="00660362" w:rsidRPr="00865DEC" w:rsidRDefault="00660362" w:rsidP="00A86D0F">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660362" w:rsidRPr="00865DEC" w:rsidRDefault="00660362" w:rsidP="00A86D0F">
      <w:pPr>
        <w:widowControl w:val="0"/>
        <w:tabs>
          <w:tab w:val="left" w:pos="1040"/>
        </w:tabs>
        <w:jc w:val="both"/>
        <w:rPr>
          <w:lang w:val="uk-UA"/>
        </w:rPr>
      </w:pPr>
    </w:p>
    <w:p w:rsidR="00660362" w:rsidRPr="00865DEC" w:rsidRDefault="00660362"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660362" w:rsidRPr="00865DEC" w:rsidRDefault="00660362"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660362" w:rsidRPr="00865DEC" w:rsidRDefault="00660362"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660362" w:rsidRPr="00865DEC" w:rsidRDefault="00660362" w:rsidP="00A86D0F">
      <w:pPr>
        <w:tabs>
          <w:tab w:val="left" w:pos="644"/>
          <w:tab w:val="left" w:pos="1260"/>
        </w:tabs>
        <w:jc w:val="both"/>
        <w:rPr>
          <w:lang w:val="uk-UA"/>
        </w:rPr>
      </w:pPr>
      <w:r w:rsidRPr="00865DEC">
        <w:rPr>
          <w:lang w:val="uk-UA"/>
        </w:rPr>
        <w:t xml:space="preserve">6.4. Постачальник має право: </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660362" w:rsidRPr="00865DEC" w:rsidRDefault="00660362" w:rsidP="00A86D0F">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660362" w:rsidRPr="00865DEC" w:rsidRDefault="00660362" w:rsidP="00A86D0F">
      <w:pPr>
        <w:tabs>
          <w:tab w:val="left" w:pos="644"/>
          <w:tab w:val="left" w:pos="1260"/>
        </w:tabs>
        <w:jc w:val="both"/>
        <w:rPr>
          <w:rStyle w:val="1"/>
          <w:b w:val="0"/>
          <w:bCs w:val="0"/>
          <w:i/>
          <w:iCs/>
          <w:color w:val="auto"/>
          <w:sz w:val="24"/>
          <w:szCs w:val="24"/>
        </w:rPr>
      </w:pPr>
    </w:p>
    <w:p w:rsidR="00660362" w:rsidRPr="00865DEC" w:rsidRDefault="00660362"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60362" w:rsidRPr="00865DEC" w:rsidRDefault="00660362"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660362" w:rsidRPr="00865DEC" w:rsidRDefault="00660362"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660362" w:rsidRPr="00865DEC" w:rsidRDefault="00660362" w:rsidP="00A86D0F">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660362" w:rsidRPr="00865DEC" w:rsidRDefault="00660362" w:rsidP="00A86D0F">
      <w:pPr>
        <w:widowControl w:val="0"/>
        <w:tabs>
          <w:tab w:val="left" w:pos="3043"/>
        </w:tabs>
        <w:jc w:val="both"/>
        <w:outlineLvl w:val="0"/>
        <w:rPr>
          <w:lang w:val="uk-UA"/>
        </w:rPr>
      </w:pPr>
    </w:p>
    <w:p w:rsidR="00660362" w:rsidRPr="00865DEC" w:rsidRDefault="00660362"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660362" w:rsidRPr="00865DEC" w:rsidRDefault="00660362"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660362" w:rsidRPr="00865DEC" w:rsidRDefault="00660362"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660362" w:rsidRPr="00865DEC" w:rsidRDefault="00660362" w:rsidP="00A86D0F">
      <w:pPr>
        <w:widowControl w:val="0"/>
        <w:tabs>
          <w:tab w:val="left" w:pos="0"/>
        </w:tabs>
        <w:jc w:val="both"/>
        <w:rPr>
          <w:lang w:val="uk-UA"/>
        </w:rPr>
      </w:pPr>
    </w:p>
    <w:p w:rsidR="00660362" w:rsidRPr="00865DEC" w:rsidRDefault="00660362"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660362" w:rsidRPr="00865DEC" w:rsidRDefault="00660362" w:rsidP="00A86D0F">
      <w:pPr>
        <w:widowControl w:val="0"/>
        <w:tabs>
          <w:tab w:val="left" w:pos="1095"/>
        </w:tabs>
        <w:jc w:val="both"/>
        <w:rPr>
          <w:lang w:val="uk-UA"/>
        </w:rPr>
      </w:pPr>
      <w:r w:rsidRPr="00865DEC">
        <w:rPr>
          <w:lang w:val="uk-UA"/>
        </w:rPr>
        <w:t>10.1. Договір про закупівлю набирає чинності з дня його під</w:t>
      </w:r>
      <w:r>
        <w:rPr>
          <w:lang w:val="uk-UA"/>
        </w:rPr>
        <w:t>писання та діє до 31 грудня 2021</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660362" w:rsidRPr="00865DEC" w:rsidRDefault="00660362" w:rsidP="00A86D0F">
      <w:pPr>
        <w:widowControl w:val="0"/>
        <w:tabs>
          <w:tab w:val="left" w:pos="0"/>
        </w:tabs>
        <w:jc w:val="both"/>
        <w:rPr>
          <w:rStyle w:val="2"/>
          <w:color w:val="auto"/>
          <w:sz w:val="24"/>
          <w:szCs w:val="24"/>
        </w:rPr>
      </w:pPr>
      <w:r w:rsidRPr="00865DEC">
        <w:rPr>
          <w:lang w:val="uk-UA"/>
        </w:rPr>
        <w:t>10.3. Сторони можуть внести зміни до договору щодо строку дії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660362" w:rsidRPr="00865DEC" w:rsidRDefault="00660362"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660362" w:rsidRPr="00865DEC" w:rsidRDefault="00660362"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660362" w:rsidRPr="00865DEC" w:rsidRDefault="00660362"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9" w:name="n580"/>
      <w:bookmarkStart w:id="10" w:name="n660"/>
      <w:bookmarkStart w:id="11" w:name="n588"/>
      <w:bookmarkEnd w:id="9"/>
      <w:bookmarkEnd w:id="10"/>
      <w:bookmarkEnd w:id="11"/>
      <w:r w:rsidRPr="00865DEC">
        <w:rPr>
          <w:lang w:val="uk-UA"/>
        </w:rPr>
        <w:t>-</w:t>
      </w:r>
    </w:p>
    <w:p w:rsidR="00660362" w:rsidRPr="00865DEC" w:rsidRDefault="00660362"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660362" w:rsidRPr="00865DEC" w:rsidRDefault="00660362"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збільшення ціни за одиницю товару до 10 відсотків пропорційно збільшення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E8269D">
        <w:rPr>
          <w:i/>
          <w:iCs/>
          <w:lang w:val="uk-UA"/>
        </w:rPr>
        <w:t>Сторони можуть внести зміни до договору у разі збільшення ціни за одиницю товару до 10 відсотків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660362" w:rsidRPr="00865DEC" w:rsidRDefault="00660362"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60362" w:rsidRPr="00865DEC" w:rsidRDefault="00660362"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w:t>
      </w:r>
      <w:r w:rsidRPr="00865DEC">
        <w:rPr>
          <w:i/>
          <w:iCs/>
          <w:lang w:val="uk-UA"/>
        </w:rPr>
        <w:lastRenderedPageBreak/>
        <w:t xml:space="preserve">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660362" w:rsidRPr="00865DEC" w:rsidRDefault="00660362"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w:t>
      </w:r>
      <w:r>
        <w:rPr>
          <w:lang w:val="uk-UA"/>
        </w:rPr>
        <w:t>,у тому числі у разі коливання ціни товару на ринку</w:t>
      </w:r>
      <w:r w:rsidRPr="00865DEC">
        <w:rPr>
          <w:lang w:val="uk-UA"/>
        </w:rPr>
        <w:t xml:space="preserve">.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660362" w:rsidRPr="00865DEC" w:rsidRDefault="00660362"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 xml:space="preserve">ткування.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660362" w:rsidRPr="00865DEC" w:rsidRDefault="00660362"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w:t>
      </w:r>
      <w:r>
        <w:rPr>
          <w:lang w:val="uk-UA"/>
        </w:rPr>
        <w:t>,</w:t>
      </w:r>
      <w:r>
        <w:rPr>
          <w:lang w:val="en-US"/>
        </w:rPr>
        <w:t>ARGUS</w:t>
      </w:r>
      <w:r w:rsidRPr="00865DEC">
        <w:rPr>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660362" w:rsidRPr="00865DEC" w:rsidRDefault="00660362" w:rsidP="00A86D0F">
      <w:pPr>
        <w:pStyle w:val="rvps2"/>
        <w:shd w:val="clear" w:color="auto" w:fill="FFFFFF"/>
        <w:spacing w:before="0" w:beforeAutospacing="0" w:after="0" w:afterAutospacing="0"/>
        <w:jc w:val="both"/>
        <w:textAlignment w:val="baseline"/>
        <w:rPr>
          <w:lang w:val="uk-UA"/>
        </w:rPr>
      </w:pPr>
      <w:r w:rsidRPr="00865DEC">
        <w:rPr>
          <w:lang w:val="uk-UA"/>
        </w:rPr>
        <w:t xml:space="preserve">8) зміни умов у зв’язку із застосуванням положень частини </w:t>
      </w:r>
      <w:r>
        <w:rPr>
          <w:lang w:val="uk-UA"/>
        </w:rPr>
        <w:t>шостої</w:t>
      </w:r>
      <w:r w:rsidRPr="00865DEC">
        <w:rPr>
          <w:lang w:val="uk-UA"/>
        </w:rPr>
        <w:t xml:space="preserve"> статті </w:t>
      </w:r>
      <w:r>
        <w:rPr>
          <w:lang w:val="uk-UA"/>
        </w:rPr>
        <w:t>41</w:t>
      </w:r>
      <w:r w:rsidRPr="00865DEC">
        <w:rPr>
          <w:lang w:val="uk-UA"/>
        </w:rPr>
        <w:t xml:space="preserve"> Закону України «Про публічні закупівлі» від 25.12.2015 № 922-VIII (із змінами).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660362" w:rsidRPr="00865DEC" w:rsidRDefault="00660362"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660362" w:rsidRPr="00865DEC" w:rsidRDefault="00660362"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660362" w:rsidRPr="00865DEC" w:rsidRDefault="00660362"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660362" w:rsidRPr="00865DEC" w:rsidRDefault="00660362"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660362" w:rsidRPr="00865DEC" w:rsidRDefault="00660362"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660362" w:rsidRPr="00865DEC" w:rsidRDefault="00660362"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60362" w:rsidRPr="00865DEC" w:rsidRDefault="00660362" w:rsidP="00A86D0F">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660362" w:rsidRPr="00865DEC" w:rsidRDefault="00660362" w:rsidP="00A86D0F">
      <w:pPr>
        <w:widowControl w:val="0"/>
        <w:tabs>
          <w:tab w:val="left" w:pos="3709"/>
          <w:tab w:val="left" w:pos="7512"/>
        </w:tabs>
        <w:ind w:firstLine="567"/>
        <w:jc w:val="center"/>
        <w:rPr>
          <w:rStyle w:val="31"/>
          <w:color w:val="auto"/>
          <w:sz w:val="24"/>
          <w:szCs w:val="24"/>
        </w:rPr>
      </w:pPr>
    </w:p>
    <w:p w:rsidR="00660362" w:rsidRDefault="00660362" w:rsidP="00A86D0F">
      <w:pPr>
        <w:widowControl w:val="0"/>
        <w:tabs>
          <w:tab w:val="left" w:pos="3709"/>
          <w:tab w:val="left" w:pos="7512"/>
        </w:tabs>
        <w:jc w:val="center"/>
        <w:rPr>
          <w:rStyle w:val="31"/>
          <w:color w:val="auto"/>
          <w:sz w:val="24"/>
          <w:szCs w:val="24"/>
        </w:rPr>
      </w:pPr>
    </w:p>
    <w:p w:rsidR="00660362" w:rsidRDefault="00660362" w:rsidP="00A86D0F">
      <w:pPr>
        <w:widowControl w:val="0"/>
        <w:tabs>
          <w:tab w:val="left" w:pos="3709"/>
          <w:tab w:val="left" w:pos="7512"/>
        </w:tabs>
        <w:jc w:val="center"/>
        <w:rPr>
          <w:rStyle w:val="31"/>
          <w:color w:val="auto"/>
          <w:sz w:val="24"/>
          <w:szCs w:val="24"/>
        </w:rPr>
      </w:pPr>
    </w:p>
    <w:p w:rsidR="00660362" w:rsidRDefault="00660362" w:rsidP="00A86D0F">
      <w:pPr>
        <w:widowControl w:val="0"/>
        <w:tabs>
          <w:tab w:val="left" w:pos="3709"/>
          <w:tab w:val="left" w:pos="7512"/>
        </w:tabs>
        <w:jc w:val="center"/>
        <w:rPr>
          <w:rStyle w:val="31"/>
          <w:color w:val="auto"/>
          <w:sz w:val="24"/>
          <w:szCs w:val="24"/>
        </w:rPr>
      </w:pPr>
    </w:p>
    <w:p w:rsidR="00660362" w:rsidRDefault="00660362" w:rsidP="00A86D0F">
      <w:pPr>
        <w:widowControl w:val="0"/>
        <w:tabs>
          <w:tab w:val="left" w:pos="3709"/>
          <w:tab w:val="left" w:pos="7512"/>
        </w:tabs>
        <w:jc w:val="center"/>
        <w:rPr>
          <w:rStyle w:val="31"/>
          <w:color w:val="auto"/>
          <w:sz w:val="24"/>
          <w:szCs w:val="24"/>
        </w:rPr>
      </w:pPr>
    </w:p>
    <w:p w:rsidR="00660362" w:rsidRDefault="00660362" w:rsidP="00A86D0F">
      <w:pPr>
        <w:widowControl w:val="0"/>
        <w:tabs>
          <w:tab w:val="left" w:pos="3709"/>
          <w:tab w:val="left" w:pos="7512"/>
        </w:tabs>
        <w:jc w:val="center"/>
        <w:rPr>
          <w:rStyle w:val="31"/>
          <w:color w:val="auto"/>
          <w:sz w:val="24"/>
          <w:szCs w:val="24"/>
        </w:rPr>
      </w:pPr>
    </w:p>
    <w:p w:rsidR="00660362" w:rsidRPr="00865DEC" w:rsidRDefault="00660362"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ab/>
        <w:t>.</w:t>
      </w:r>
    </w:p>
    <w:p w:rsidR="00660362" w:rsidRPr="00865DEC" w:rsidRDefault="00660362" w:rsidP="00A86D0F">
      <w:pPr>
        <w:ind w:firstLine="567"/>
        <w:jc w:val="both"/>
        <w:rPr>
          <w:rStyle w:val="2"/>
          <w:color w:val="auto"/>
          <w:sz w:val="24"/>
          <w:szCs w:val="24"/>
        </w:rPr>
      </w:pPr>
      <w:r w:rsidRPr="00865DEC">
        <w:rPr>
          <w:rStyle w:val="2"/>
          <w:color w:val="auto"/>
          <w:sz w:val="24"/>
          <w:szCs w:val="24"/>
        </w:rPr>
        <w:t>12.1. Невід’ємною частиною цього Договору є Специфікація, Товару (Додаток № 1 до Договору).</w:t>
      </w:r>
    </w:p>
    <w:p w:rsidR="00660362" w:rsidRPr="00865DEC" w:rsidRDefault="00660362" w:rsidP="00A86D0F">
      <w:pPr>
        <w:ind w:firstLine="567"/>
        <w:rPr>
          <w:lang w:val="uk-UA"/>
        </w:rPr>
      </w:pPr>
    </w:p>
    <w:p w:rsidR="00660362" w:rsidRPr="00865DEC" w:rsidRDefault="00660362" w:rsidP="00A86D0F">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p w:rsidR="00660362" w:rsidRPr="00865DEC" w:rsidRDefault="00660362" w:rsidP="00A86D0F">
      <w:pPr>
        <w:keepNext/>
        <w:shd w:val="clear" w:color="auto" w:fill="FFFFFF"/>
        <w:tabs>
          <w:tab w:val="left" w:leader="dot" w:pos="9254"/>
        </w:tabs>
        <w:ind w:left="566"/>
        <w:jc w:val="center"/>
        <w:outlineLvl w:val="2"/>
        <w:rPr>
          <w:b/>
          <w:bCs/>
          <w:lang w:val="uk-UA"/>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660362" w:rsidRPr="00865DEC">
        <w:trPr>
          <w:trHeight w:val="245"/>
        </w:trPr>
        <w:tc>
          <w:tcPr>
            <w:tcW w:w="4829" w:type="dxa"/>
          </w:tcPr>
          <w:p w:rsidR="00660362" w:rsidRPr="00865DEC" w:rsidRDefault="00660362"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660362" w:rsidRPr="00865DEC" w:rsidRDefault="00660362" w:rsidP="00A86D0F">
            <w:pPr>
              <w:jc w:val="center"/>
              <w:rPr>
                <w:b/>
                <w:bCs/>
                <w:lang w:val="uk-UA"/>
              </w:rPr>
            </w:pPr>
            <w:r w:rsidRPr="00865DEC">
              <w:rPr>
                <w:b/>
                <w:bCs/>
                <w:lang w:val="uk-UA"/>
              </w:rPr>
              <w:t>ПОКУПЕЦЬ:</w:t>
            </w:r>
          </w:p>
        </w:tc>
      </w:tr>
      <w:tr w:rsidR="00660362" w:rsidRPr="00011E5D">
        <w:trPr>
          <w:trHeight w:val="2405"/>
        </w:trPr>
        <w:tc>
          <w:tcPr>
            <w:tcW w:w="4829" w:type="dxa"/>
          </w:tcPr>
          <w:p w:rsidR="00660362" w:rsidRPr="00865DEC" w:rsidRDefault="00660362" w:rsidP="00E76AE3">
            <w:pPr>
              <w:ind w:right="-363"/>
              <w:rPr>
                <w:lang w:val="uk-UA"/>
              </w:rPr>
            </w:pPr>
            <w:r w:rsidRPr="00865DEC">
              <w:rPr>
                <w:lang w:val="uk-UA"/>
              </w:rPr>
              <w:t>Повне найменування:</w:t>
            </w:r>
          </w:p>
          <w:p w:rsidR="00660362" w:rsidRPr="00865DEC" w:rsidRDefault="00660362" w:rsidP="00E76AE3">
            <w:pPr>
              <w:ind w:right="-363"/>
              <w:rPr>
                <w:b/>
                <w:bCs/>
                <w:lang w:val="uk-UA"/>
              </w:rPr>
            </w:pPr>
            <w:r w:rsidRPr="00865DEC">
              <w:rPr>
                <w:b/>
                <w:bCs/>
                <w:lang w:val="uk-UA"/>
              </w:rPr>
              <w:t>_______________________</w:t>
            </w:r>
          </w:p>
          <w:p w:rsidR="00660362" w:rsidRPr="00865DEC" w:rsidRDefault="00660362" w:rsidP="00E76AE3">
            <w:pPr>
              <w:ind w:right="-363"/>
              <w:jc w:val="both"/>
              <w:rPr>
                <w:lang w:val="uk-UA"/>
              </w:rPr>
            </w:pPr>
          </w:p>
          <w:p w:rsidR="00660362" w:rsidRPr="00865DEC" w:rsidRDefault="00660362" w:rsidP="00E76AE3">
            <w:pPr>
              <w:ind w:right="-363"/>
              <w:jc w:val="both"/>
              <w:rPr>
                <w:lang w:val="uk-UA"/>
              </w:rPr>
            </w:pPr>
          </w:p>
          <w:p w:rsidR="00660362" w:rsidRPr="00865DEC" w:rsidRDefault="00660362" w:rsidP="00E76AE3">
            <w:pPr>
              <w:ind w:right="-363"/>
              <w:jc w:val="both"/>
              <w:rPr>
                <w:b/>
                <w:bCs/>
                <w:lang w:val="uk-UA"/>
              </w:rPr>
            </w:pPr>
            <w:r w:rsidRPr="00865DEC">
              <w:rPr>
                <w:lang w:val="uk-UA"/>
              </w:rPr>
              <w:t>Місцезнаходження: ___________________</w:t>
            </w:r>
          </w:p>
          <w:p w:rsidR="00660362" w:rsidRPr="00865DEC" w:rsidRDefault="00660362"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660362" w:rsidRPr="00865DEC" w:rsidRDefault="00660362" w:rsidP="00E76AE3">
            <w:pPr>
              <w:ind w:right="-363"/>
              <w:rPr>
                <w:lang w:val="uk-UA"/>
              </w:rPr>
            </w:pPr>
            <w:r w:rsidRPr="00865DEC">
              <w:rPr>
                <w:lang w:val="uk-UA"/>
              </w:rPr>
              <w:t>Банк одержувача:_____________________</w:t>
            </w:r>
          </w:p>
          <w:p w:rsidR="00660362" w:rsidRPr="00865DEC" w:rsidRDefault="00660362" w:rsidP="00E76AE3">
            <w:pPr>
              <w:ind w:right="-363"/>
              <w:rPr>
                <w:lang w:val="uk-UA"/>
              </w:rPr>
            </w:pPr>
            <w:r w:rsidRPr="00865DEC">
              <w:rPr>
                <w:lang w:val="uk-UA"/>
              </w:rPr>
              <w:t>МФО (код банку): ____________________</w:t>
            </w:r>
          </w:p>
          <w:p w:rsidR="00660362" w:rsidRPr="00865DEC" w:rsidRDefault="00660362" w:rsidP="00E76AE3">
            <w:pPr>
              <w:ind w:right="-363"/>
              <w:rPr>
                <w:lang w:val="uk-UA"/>
              </w:rPr>
            </w:pPr>
            <w:r w:rsidRPr="00865DEC">
              <w:rPr>
                <w:lang w:val="uk-UA"/>
              </w:rPr>
              <w:t>р/р: _________________________________</w:t>
            </w:r>
          </w:p>
          <w:p w:rsidR="00660362" w:rsidRPr="00865DEC" w:rsidRDefault="00660362" w:rsidP="00E76AE3">
            <w:pPr>
              <w:rPr>
                <w:lang w:val="uk-UA"/>
              </w:rPr>
            </w:pPr>
          </w:p>
          <w:p w:rsidR="00660362" w:rsidRPr="00865DEC" w:rsidRDefault="00660362" w:rsidP="00E76AE3">
            <w:pPr>
              <w:rPr>
                <w:lang w:val="uk-UA"/>
              </w:rPr>
            </w:pPr>
            <w:r w:rsidRPr="00865DEC">
              <w:rPr>
                <w:lang w:val="uk-UA"/>
              </w:rPr>
              <w:t xml:space="preserve">__________________________ </w:t>
            </w:r>
          </w:p>
          <w:p w:rsidR="00660362" w:rsidRPr="00865DEC" w:rsidRDefault="00660362" w:rsidP="00E76AE3">
            <w:pPr>
              <w:rPr>
                <w:i/>
                <w:iCs/>
                <w:lang w:val="uk-UA"/>
              </w:rPr>
            </w:pPr>
            <w:r w:rsidRPr="00865DEC">
              <w:rPr>
                <w:i/>
                <w:iCs/>
                <w:lang w:val="uk-UA"/>
              </w:rPr>
              <w:t>посада особи, що підписує договір</w:t>
            </w:r>
          </w:p>
          <w:p w:rsidR="00660362" w:rsidRPr="00865DEC" w:rsidRDefault="00660362" w:rsidP="00E76AE3">
            <w:pPr>
              <w:rPr>
                <w:lang w:val="uk-UA"/>
              </w:rPr>
            </w:pPr>
          </w:p>
          <w:p w:rsidR="00660362" w:rsidRPr="00865DEC" w:rsidRDefault="00660362" w:rsidP="00E76AE3">
            <w:pPr>
              <w:rPr>
                <w:b/>
                <w:bCs/>
                <w:lang w:val="uk-UA"/>
              </w:rPr>
            </w:pPr>
            <w:r w:rsidRPr="00865DEC">
              <w:rPr>
                <w:lang w:val="uk-UA"/>
              </w:rPr>
              <w:t>__________________________</w:t>
            </w:r>
            <w:r w:rsidRPr="00865DEC">
              <w:rPr>
                <w:b/>
                <w:bCs/>
                <w:lang w:val="uk-UA"/>
              </w:rPr>
              <w:t xml:space="preserve"> /________/</w:t>
            </w:r>
          </w:p>
          <w:p w:rsidR="00660362" w:rsidRPr="00865DEC" w:rsidRDefault="00660362" w:rsidP="00E76AE3">
            <w:pPr>
              <w:jc w:val="both"/>
              <w:rPr>
                <w:b/>
                <w:bCs/>
                <w:i/>
                <w:iCs/>
                <w:lang w:val="uk-UA"/>
              </w:rPr>
            </w:pPr>
            <w:r w:rsidRPr="00865DEC">
              <w:rPr>
                <w:i/>
                <w:iCs/>
                <w:lang w:val="uk-UA"/>
              </w:rPr>
              <w:t>П.І.Б. особи, що підписує договір МП  підпис</w:t>
            </w:r>
          </w:p>
        </w:tc>
        <w:tc>
          <w:tcPr>
            <w:tcW w:w="4849" w:type="dxa"/>
          </w:tcPr>
          <w:p w:rsidR="00660362" w:rsidRPr="00846796" w:rsidRDefault="00660362" w:rsidP="00E76AE3">
            <w:pPr>
              <w:ind w:right="-363"/>
              <w:rPr>
                <w:lang w:val="uk-UA"/>
              </w:rPr>
            </w:pPr>
            <w:r>
              <w:rPr>
                <w:b/>
                <w:bCs/>
                <w:color w:val="000000"/>
                <w:lang w:val="uk-UA"/>
              </w:rPr>
              <w:t>Державний заклад «Госпіталь ветеранів війни «Лісова поляна» Міністерства охорони здоров’я України»</w:t>
            </w:r>
          </w:p>
          <w:p w:rsidR="00660362" w:rsidRPr="00BB4B94" w:rsidRDefault="00660362"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660362" w:rsidRPr="00E61ED9" w:rsidRDefault="00660362"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660362" w:rsidRPr="00011E5D" w:rsidRDefault="00660362"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660362" w:rsidRPr="00011E5D" w:rsidRDefault="00660362"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660362" w:rsidRPr="007F640B" w:rsidRDefault="00660362"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660362" w:rsidRDefault="00660362" w:rsidP="00A46F56">
            <w:pPr>
              <w:rPr>
                <w:b/>
                <w:bCs/>
                <w:lang w:val="uk-UA"/>
              </w:rPr>
            </w:pPr>
          </w:p>
          <w:p w:rsidR="00660362" w:rsidRPr="00011E5D" w:rsidRDefault="00660362" w:rsidP="00A46F56">
            <w:pPr>
              <w:rPr>
                <w:b/>
                <w:bCs/>
                <w:lang w:val="uk-UA"/>
              </w:rPr>
            </w:pPr>
            <w:r>
              <w:rPr>
                <w:b/>
                <w:bCs/>
                <w:lang w:val="uk-UA"/>
              </w:rPr>
              <w:t>Директор</w:t>
            </w:r>
          </w:p>
          <w:p w:rsidR="00660362" w:rsidRPr="00011E5D" w:rsidRDefault="00660362" w:rsidP="00A46F56">
            <w:pPr>
              <w:rPr>
                <w:lang w:val="uk-UA"/>
              </w:rPr>
            </w:pPr>
          </w:p>
          <w:p w:rsidR="00660362" w:rsidRPr="00846796" w:rsidRDefault="00660362"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660362" w:rsidRPr="00865DEC" w:rsidRDefault="00660362" w:rsidP="00A86D0F">
      <w:pPr>
        <w:jc w:val="right"/>
        <w:rPr>
          <w:b/>
          <w:bCs/>
          <w:lang w:val="uk-UA"/>
        </w:rPr>
      </w:pPr>
    </w:p>
    <w:p w:rsidR="00660362" w:rsidRPr="00865DEC" w:rsidRDefault="00660362" w:rsidP="00A86D0F">
      <w:pPr>
        <w:jc w:val="right"/>
        <w:rPr>
          <w:b/>
          <w:bCs/>
          <w:lang w:val="uk-UA"/>
        </w:rPr>
      </w:pPr>
      <w:r w:rsidRPr="00865DEC">
        <w:rPr>
          <w:b/>
          <w:bCs/>
          <w:lang w:val="uk-UA"/>
        </w:rPr>
        <w:br w:type="page"/>
      </w:r>
      <w:r w:rsidRPr="00865DEC">
        <w:rPr>
          <w:b/>
          <w:bCs/>
          <w:lang w:val="uk-UA"/>
        </w:rPr>
        <w:lastRenderedPageBreak/>
        <w:t>Додаток № 1</w:t>
      </w:r>
    </w:p>
    <w:p w:rsidR="00660362" w:rsidRPr="00865DEC" w:rsidRDefault="00660362"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660362" w:rsidRPr="00865DEC" w:rsidRDefault="00660362" w:rsidP="00A86D0F">
      <w:pPr>
        <w:tabs>
          <w:tab w:val="left" w:pos="2160"/>
          <w:tab w:val="left" w:pos="3600"/>
        </w:tabs>
        <w:jc w:val="right"/>
        <w:rPr>
          <w:b/>
          <w:bCs/>
          <w:i/>
          <w:iCs/>
          <w:lang w:val="uk-UA"/>
        </w:rPr>
      </w:pPr>
      <w:r w:rsidRPr="00865DEC">
        <w:rPr>
          <w:b/>
          <w:bCs/>
          <w:i/>
          <w:iCs/>
          <w:lang w:val="uk-UA"/>
        </w:rPr>
        <w:t>№__________ від ___________ року</w:t>
      </w:r>
    </w:p>
    <w:p w:rsidR="00660362" w:rsidRPr="00865DEC" w:rsidRDefault="00660362" w:rsidP="00A86D0F">
      <w:pPr>
        <w:jc w:val="center"/>
        <w:rPr>
          <w:b/>
          <w:bCs/>
          <w:lang w:val="uk-UA" w:eastAsia="uk-UA"/>
        </w:rPr>
      </w:pPr>
    </w:p>
    <w:p w:rsidR="00660362" w:rsidRPr="00865DEC" w:rsidRDefault="00660362" w:rsidP="00A86D0F">
      <w:pPr>
        <w:jc w:val="center"/>
        <w:rPr>
          <w:b/>
          <w:bCs/>
          <w:lang w:val="uk-UA" w:eastAsia="uk-UA"/>
        </w:rPr>
      </w:pPr>
    </w:p>
    <w:p w:rsidR="00660362" w:rsidRDefault="00660362" w:rsidP="00AB45DF">
      <w:pPr>
        <w:jc w:val="center"/>
        <w:rPr>
          <w:b/>
          <w:bCs/>
          <w:lang w:val="uk-UA" w:eastAsia="uk-UA"/>
        </w:rPr>
      </w:pPr>
      <w:r w:rsidRPr="00865DEC">
        <w:rPr>
          <w:b/>
          <w:bCs/>
          <w:lang w:val="uk-UA" w:eastAsia="uk-UA"/>
        </w:rPr>
        <w:t>Специфікація</w:t>
      </w:r>
    </w:p>
    <w:p w:rsidR="00660362" w:rsidRDefault="00660362"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660362" w:rsidRPr="005A1F44">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r w:rsidRPr="005A1F44">
              <w:rPr>
                <w:b/>
                <w:bCs/>
                <w:lang w:val="uk-UA"/>
              </w:rPr>
              <w:t xml:space="preserve">Найменування </w:t>
            </w:r>
          </w:p>
          <w:p w:rsidR="008D5417" w:rsidRDefault="008D5417" w:rsidP="00AF04D0">
            <w:pPr>
              <w:jc w:val="center"/>
              <w:rPr>
                <w:b/>
                <w:bCs/>
                <w:lang w:val="uk-UA"/>
              </w:rPr>
            </w:pPr>
            <w:r>
              <w:rPr>
                <w:b/>
                <w:bCs/>
                <w:lang w:val="uk-UA"/>
              </w:rPr>
              <w:t>т</w:t>
            </w:r>
            <w:r w:rsidR="00660362" w:rsidRPr="005A1F44">
              <w:rPr>
                <w:b/>
                <w:bCs/>
                <w:lang w:val="uk-UA"/>
              </w:rPr>
              <w:t>овару</w:t>
            </w:r>
            <w:r>
              <w:rPr>
                <w:b/>
                <w:bCs/>
                <w:lang w:val="uk-UA"/>
              </w:rPr>
              <w:t>,</w:t>
            </w:r>
          </w:p>
          <w:p w:rsidR="00660362" w:rsidRPr="005A1F44" w:rsidRDefault="008D5417" w:rsidP="00AF04D0">
            <w:pPr>
              <w:jc w:val="center"/>
              <w:rPr>
                <w:b/>
                <w:bCs/>
                <w:lang w:val="uk-UA"/>
              </w:rPr>
            </w:pPr>
            <w:r>
              <w:rPr>
                <w:b/>
                <w:bCs/>
                <w:lang w:val="uk-UA"/>
              </w:rPr>
              <w:t xml:space="preserve"> країна виробника</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660362" w:rsidRPr="00EE779D" w:rsidRDefault="00660362" w:rsidP="00455536">
            <w:pPr>
              <w:jc w:val="center"/>
              <w:rPr>
                <w:b/>
                <w:bCs/>
                <w:lang w:val="uk-UA"/>
              </w:rPr>
            </w:pPr>
            <w:r>
              <w:rPr>
                <w:b/>
                <w:bCs/>
                <w:lang w:val="uk-UA"/>
              </w:rPr>
              <w:t>Загальна вартість</w:t>
            </w:r>
            <w:r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EE779D" w:rsidRDefault="00660362" w:rsidP="00AF04D0">
            <w:pPr>
              <w:jc w:val="center"/>
              <w:rPr>
                <w:b/>
                <w:bCs/>
                <w:lang w:val="uk-UA"/>
              </w:rPr>
            </w:pPr>
            <w:r>
              <w:rPr>
                <w:b/>
                <w:bCs/>
                <w:lang w:val="uk-UA"/>
              </w:rPr>
              <w:t>Загальна вартість</w:t>
            </w:r>
            <w:r w:rsidRPr="00EE779D">
              <w:rPr>
                <w:b/>
                <w:bCs/>
                <w:lang w:val="uk-UA"/>
              </w:rPr>
              <w:t>, грн. з ПДВ</w:t>
            </w:r>
          </w:p>
        </w:tc>
      </w:tr>
      <w:tr w:rsidR="00660362"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660362" w:rsidRPr="005A1F44" w:rsidRDefault="00660362"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highlight w:val="green"/>
                <w:lang w:val="uk-UA"/>
              </w:rPr>
            </w:pPr>
          </w:p>
        </w:tc>
      </w:tr>
      <w:tr w:rsidR="00660362"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660362" w:rsidRPr="005A1F44" w:rsidRDefault="00660362"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660362" w:rsidRPr="005A1F44" w:rsidRDefault="00660362" w:rsidP="00AF04D0">
            <w:pPr>
              <w:jc w:val="center"/>
              <w:rPr>
                <w:b/>
                <w:bCs/>
                <w:highlight w:val="green"/>
                <w:lang w:val="uk-UA"/>
              </w:rPr>
            </w:pPr>
          </w:p>
        </w:tc>
      </w:tr>
    </w:tbl>
    <w:p w:rsidR="00660362" w:rsidRPr="00865DEC" w:rsidRDefault="00660362" w:rsidP="00AB45DF">
      <w:pPr>
        <w:jc w:val="center"/>
        <w:rPr>
          <w:b/>
          <w:bCs/>
          <w:lang w:val="uk-UA" w:eastAsia="uk-UA"/>
        </w:rPr>
      </w:pPr>
    </w:p>
    <w:p w:rsidR="00660362" w:rsidRPr="00865DEC" w:rsidRDefault="00660362"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660362" w:rsidRDefault="00660362" w:rsidP="00AB45DF">
      <w:pPr>
        <w:jc w:val="center"/>
        <w:rPr>
          <w:b/>
          <w:bCs/>
          <w:lang w:val="uk-UA" w:eastAsia="uk-UA"/>
        </w:rPr>
      </w:pPr>
    </w:p>
    <w:p w:rsidR="00660362" w:rsidRDefault="00660362"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660362" w:rsidRPr="00865DEC">
        <w:trPr>
          <w:trHeight w:val="245"/>
        </w:trPr>
        <w:tc>
          <w:tcPr>
            <w:tcW w:w="5220" w:type="dxa"/>
          </w:tcPr>
          <w:p w:rsidR="00660362" w:rsidRPr="00865DEC" w:rsidRDefault="00660362" w:rsidP="00AF04D0">
            <w:pPr>
              <w:autoSpaceDE w:val="0"/>
              <w:autoSpaceDN w:val="0"/>
              <w:adjustRightInd w:val="0"/>
              <w:ind w:left="-37"/>
              <w:rPr>
                <w:b/>
                <w:bCs/>
                <w:lang w:val="uk-UA"/>
              </w:rPr>
            </w:pPr>
          </w:p>
          <w:p w:rsidR="00660362" w:rsidRPr="00865DEC" w:rsidRDefault="00660362" w:rsidP="00AF04D0">
            <w:pPr>
              <w:autoSpaceDE w:val="0"/>
              <w:autoSpaceDN w:val="0"/>
              <w:adjustRightInd w:val="0"/>
              <w:ind w:left="-37"/>
              <w:rPr>
                <w:b/>
                <w:bCs/>
                <w:lang w:val="uk-UA"/>
              </w:rPr>
            </w:pPr>
            <w:r w:rsidRPr="00865DEC">
              <w:rPr>
                <w:b/>
                <w:bCs/>
                <w:lang w:val="uk-UA"/>
              </w:rPr>
              <w:t>ПОСТАЧАЛЬНИК:</w:t>
            </w:r>
          </w:p>
        </w:tc>
        <w:tc>
          <w:tcPr>
            <w:tcW w:w="5220" w:type="dxa"/>
          </w:tcPr>
          <w:p w:rsidR="00660362" w:rsidRPr="00865DEC" w:rsidRDefault="00660362" w:rsidP="00AF04D0">
            <w:pPr>
              <w:rPr>
                <w:b/>
                <w:bCs/>
                <w:lang w:val="uk-UA"/>
              </w:rPr>
            </w:pPr>
          </w:p>
          <w:p w:rsidR="00660362" w:rsidRPr="00865DEC" w:rsidRDefault="00660362" w:rsidP="00AF04D0">
            <w:pPr>
              <w:rPr>
                <w:b/>
                <w:bCs/>
                <w:lang w:val="uk-UA"/>
              </w:rPr>
            </w:pPr>
            <w:r w:rsidRPr="00865DEC">
              <w:rPr>
                <w:b/>
                <w:bCs/>
                <w:lang w:val="uk-UA"/>
              </w:rPr>
              <w:t>ПОКУПЕЦЬ:</w:t>
            </w:r>
          </w:p>
        </w:tc>
      </w:tr>
      <w:tr w:rsidR="00660362" w:rsidRPr="00011E5D">
        <w:trPr>
          <w:trHeight w:val="2405"/>
        </w:trPr>
        <w:tc>
          <w:tcPr>
            <w:tcW w:w="5220" w:type="dxa"/>
          </w:tcPr>
          <w:p w:rsidR="00660362" w:rsidRPr="00865DEC" w:rsidRDefault="00660362" w:rsidP="00AF04D0">
            <w:pPr>
              <w:rPr>
                <w:lang w:val="uk-UA"/>
              </w:rPr>
            </w:pPr>
          </w:p>
          <w:p w:rsidR="00660362" w:rsidRPr="00865DEC" w:rsidRDefault="00660362" w:rsidP="00AF04D0">
            <w:pPr>
              <w:rPr>
                <w:lang w:val="uk-UA"/>
              </w:rPr>
            </w:pPr>
            <w:r w:rsidRPr="00865DEC">
              <w:rPr>
                <w:lang w:val="uk-UA"/>
              </w:rPr>
              <w:t xml:space="preserve">__________________________ </w:t>
            </w:r>
          </w:p>
          <w:p w:rsidR="00660362" w:rsidRPr="00865DEC" w:rsidRDefault="00660362" w:rsidP="00AF04D0">
            <w:pPr>
              <w:rPr>
                <w:i/>
                <w:iCs/>
                <w:lang w:val="uk-UA"/>
              </w:rPr>
            </w:pPr>
            <w:r w:rsidRPr="00865DEC">
              <w:rPr>
                <w:i/>
                <w:iCs/>
                <w:lang w:val="uk-UA"/>
              </w:rPr>
              <w:t>посада особи, що підписує договір</w:t>
            </w:r>
          </w:p>
          <w:p w:rsidR="00660362" w:rsidRPr="00865DEC" w:rsidRDefault="00660362" w:rsidP="00AF04D0">
            <w:pPr>
              <w:rPr>
                <w:b/>
                <w:bCs/>
                <w:lang w:val="uk-UA"/>
              </w:rPr>
            </w:pPr>
            <w:r w:rsidRPr="00865DEC">
              <w:rPr>
                <w:lang w:val="uk-UA"/>
              </w:rPr>
              <w:t>________________________</w:t>
            </w:r>
            <w:r w:rsidRPr="00865DEC">
              <w:rPr>
                <w:b/>
                <w:bCs/>
                <w:lang w:val="uk-UA"/>
              </w:rPr>
              <w:t xml:space="preserve"> /________/</w:t>
            </w:r>
          </w:p>
          <w:p w:rsidR="00660362" w:rsidRPr="00865DEC" w:rsidRDefault="00660362" w:rsidP="00AF04D0">
            <w:pPr>
              <w:jc w:val="both"/>
              <w:rPr>
                <w:b/>
                <w:bCs/>
                <w:i/>
                <w:iCs/>
                <w:lang w:val="uk-UA"/>
              </w:rPr>
            </w:pPr>
            <w:r w:rsidRPr="00865DEC">
              <w:rPr>
                <w:i/>
                <w:iCs/>
                <w:lang w:val="uk-UA"/>
              </w:rPr>
              <w:t>П.І.Б. особи, що підписує договір МП  підпис</w:t>
            </w:r>
          </w:p>
        </w:tc>
        <w:tc>
          <w:tcPr>
            <w:tcW w:w="5220" w:type="dxa"/>
          </w:tcPr>
          <w:p w:rsidR="00660362" w:rsidRDefault="00660362" w:rsidP="00AF04D0">
            <w:pPr>
              <w:rPr>
                <w:lang w:val="uk-UA"/>
              </w:rPr>
            </w:pPr>
          </w:p>
          <w:p w:rsidR="00660362" w:rsidRPr="00516592" w:rsidRDefault="00660362" w:rsidP="00AF04D0">
            <w:pPr>
              <w:rPr>
                <w:b/>
                <w:bCs/>
                <w:lang w:val="uk-UA"/>
              </w:rPr>
            </w:pPr>
            <w:r>
              <w:rPr>
                <w:b/>
                <w:bCs/>
                <w:lang w:val="uk-UA"/>
              </w:rPr>
              <w:t>Директор</w:t>
            </w:r>
          </w:p>
          <w:p w:rsidR="00660362" w:rsidRDefault="00660362" w:rsidP="00AF04D0">
            <w:pPr>
              <w:rPr>
                <w:lang w:val="uk-UA"/>
              </w:rPr>
            </w:pPr>
          </w:p>
          <w:p w:rsidR="00660362" w:rsidRPr="00EF29A9" w:rsidRDefault="00660362"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660362" w:rsidRPr="00011E5D">
        <w:trPr>
          <w:trHeight w:val="2405"/>
        </w:trPr>
        <w:tc>
          <w:tcPr>
            <w:tcW w:w="5220" w:type="dxa"/>
          </w:tcPr>
          <w:p w:rsidR="00660362" w:rsidRPr="00EF29A9" w:rsidRDefault="00660362" w:rsidP="00AF04D0">
            <w:pPr>
              <w:rPr>
                <w:lang w:val="uk-UA"/>
              </w:rPr>
            </w:pPr>
          </w:p>
        </w:tc>
        <w:tc>
          <w:tcPr>
            <w:tcW w:w="5220" w:type="dxa"/>
          </w:tcPr>
          <w:p w:rsidR="00660362" w:rsidRPr="00EF29A9" w:rsidRDefault="00660362" w:rsidP="00AF04D0">
            <w:pPr>
              <w:rPr>
                <w:lang w:val="uk-UA"/>
              </w:rPr>
            </w:pPr>
          </w:p>
        </w:tc>
      </w:tr>
    </w:tbl>
    <w:p w:rsidR="00660362" w:rsidRPr="001E1038" w:rsidRDefault="00660362" w:rsidP="00AB45DF">
      <w:pPr>
        <w:widowControl w:val="0"/>
        <w:tabs>
          <w:tab w:val="left" w:pos="0"/>
        </w:tabs>
        <w:jc w:val="both"/>
        <w:rPr>
          <w:lang w:val="uk-UA"/>
        </w:rPr>
      </w:pPr>
    </w:p>
    <w:p w:rsidR="00660362" w:rsidRPr="00865DEC" w:rsidRDefault="00660362" w:rsidP="00AB45DF">
      <w:pPr>
        <w:jc w:val="both"/>
        <w:textAlignment w:val="baseline"/>
        <w:rPr>
          <w:lang w:val="uk-UA"/>
        </w:rPr>
      </w:pPr>
    </w:p>
    <w:p w:rsidR="00660362" w:rsidRPr="002D0651" w:rsidRDefault="00660362" w:rsidP="00A86D0F">
      <w:pPr>
        <w:rPr>
          <w:lang w:val="uk-UA"/>
        </w:rPr>
      </w:pPr>
    </w:p>
    <w:p w:rsidR="00660362" w:rsidRPr="00846796" w:rsidRDefault="00660362" w:rsidP="00A86D0F">
      <w:pPr>
        <w:rPr>
          <w:lang w:val="uk-UA"/>
        </w:rPr>
      </w:pPr>
    </w:p>
    <w:sectPr w:rsidR="00660362"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62" w:rsidRDefault="00660362" w:rsidP="00E8269D">
      <w:r>
        <w:separator/>
      </w:r>
    </w:p>
  </w:endnote>
  <w:endnote w:type="continuationSeparator" w:id="0">
    <w:p w:rsidR="00660362" w:rsidRDefault="00660362"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62" w:rsidRDefault="00A43B72">
    <w:pPr>
      <w:pStyle w:val="ab"/>
      <w:jc w:val="right"/>
    </w:pPr>
    <w:fldSimple w:instr=" PAGE   \* MERGEFORMAT ">
      <w:r w:rsidR="00E1146E">
        <w:rPr>
          <w:noProof/>
        </w:rPr>
        <w:t>1</w:t>
      </w:r>
    </w:fldSimple>
  </w:p>
  <w:p w:rsidR="00660362" w:rsidRDefault="006603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62" w:rsidRDefault="00660362" w:rsidP="00E8269D">
      <w:r>
        <w:separator/>
      </w:r>
    </w:p>
  </w:footnote>
  <w:footnote w:type="continuationSeparator" w:id="0">
    <w:p w:rsidR="00660362" w:rsidRDefault="00660362"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382F"/>
    <w:rsid w:val="00004EDF"/>
    <w:rsid w:val="00006C43"/>
    <w:rsid w:val="00011E5D"/>
    <w:rsid w:val="00015C53"/>
    <w:rsid w:val="00016ECA"/>
    <w:rsid w:val="00020FD8"/>
    <w:rsid w:val="00030481"/>
    <w:rsid w:val="000445B6"/>
    <w:rsid w:val="00052D8D"/>
    <w:rsid w:val="000576E2"/>
    <w:rsid w:val="000A3EEC"/>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913BE"/>
    <w:rsid w:val="0039291A"/>
    <w:rsid w:val="00394866"/>
    <w:rsid w:val="003B5E1A"/>
    <w:rsid w:val="003D03B2"/>
    <w:rsid w:val="003E203C"/>
    <w:rsid w:val="003E491F"/>
    <w:rsid w:val="003E6E4D"/>
    <w:rsid w:val="003E7B8B"/>
    <w:rsid w:val="004068E5"/>
    <w:rsid w:val="004219F1"/>
    <w:rsid w:val="00424118"/>
    <w:rsid w:val="00436D51"/>
    <w:rsid w:val="00445044"/>
    <w:rsid w:val="00455536"/>
    <w:rsid w:val="00455557"/>
    <w:rsid w:val="0045645B"/>
    <w:rsid w:val="00461DA0"/>
    <w:rsid w:val="004644FE"/>
    <w:rsid w:val="00470227"/>
    <w:rsid w:val="0047161A"/>
    <w:rsid w:val="0047785F"/>
    <w:rsid w:val="00490646"/>
    <w:rsid w:val="0049423D"/>
    <w:rsid w:val="004A406A"/>
    <w:rsid w:val="004B2089"/>
    <w:rsid w:val="004B34EF"/>
    <w:rsid w:val="004C4AA6"/>
    <w:rsid w:val="004D745C"/>
    <w:rsid w:val="00516592"/>
    <w:rsid w:val="00523C64"/>
    <w:rsid w:val="005274B7"/>
    <w:rsid w:val="005312A0"/>
    <w:rsid w:val="00545E78"/>
    <w:rsid w:val="00554934"/>
    <w:rsid w:val="00555542"/>
    <w:rsid w:val="00564A0F"/>
    <w:rsid w:val="00564F6B"/>
    <w:rsid w:val="00586458"/>
    <w:rsid w:val="005967BC"/>
    <w:rsid w:val="005A1F44"/>
    <w:rsid w:val="005A7741"/>
    <w:rsid w:val="005B7ADA"/>
    <w:rsid w:val="005C4662"/>
    <w:rsid w:val="005C4BF8"/>
    <w:rsid w:val="005C7981"/>
    <w:rsid w:val="005D2C6F"/>
    <w:rsid w:val="005D69F7"/>
    <w:rsid w:val="005E63AA"/>
    <w:rsid w:val="005F34A7"/>
    <w:rsid w:val="005F7E68"/>
    <w:rsid w:val="00614118"/>
    <w:rsid w:val="00614C83"/>
    <w:rsid w:val="006160B2"/>
    <w:rsid w:val="006262C9"/>
    <w:rsid w:val="00626549"/>
    <w:rsid w:val="00626CD4"/>
    <w:rsid w:val="006301EF"/>
    <w:rsid w:val="00631991"/>
    <w:rsid w:val="00634026"/>
    <w:rsid w:val="006432A1"/>
    <w:rsid w:val="006477A3"/>
    <w:rsid w:val="00647EB3"/>
    <w:rsid w:val="00653607"/>
    <w:rsid w:val="00660362"/>
    <w:rsid w:val="00665F07"/>
    <w:rsid w:val="00666B35"/>
    <w:rsid w:val="006739F7"/>
    <w:rsid w:val="0069539F"/>
    <w:rsid w:val="006A164A"/>
    <w:rsid w:val="006B59AB"/>
    <w:rsid w:val="006B7B30"/>
    <w:rsid w:val="006C5C1E"/>
    <w:rsid w:val="006C7FE6"/>
    <w:rsid w:val="006D75D5"/>
    <w:rsid w:val="006E16C1"/>
    <w:rsid w:val="006E33DE"/>
    <w:rsid w:val="006F4594"/>
    <w:rsid w:val="006F549F"/>
    <w:rsid w:val="007016F9"/>
    <w:rsid w:val="007057D5"/>
    <w:rsid w:val="00707264"/>
    <w:rsid w:val="00712119"/>
    <w:rsid w:val="00712B37"/>
    <w:rsid w:val="007215AF"/>
    <w:rsid w:val="00731205"/>
    <w:rsid w:val="007437E1"/>
    <w:rsid w:val="00755A78"/>
    <w:rsid w:val="00766472"/>
    <w:rsid w:val="007823F4"/>
    <w:rsid w:val="007A6628"/>
    <w:rsid w:val="007C26E0"/>
    <w:rsid w:val="007E258C"/>
    <w:rsid w:val="007E6FDC"/>
    <w:rsid w:val="007F640B"/>
    <w:rsid w:val="00803369"/>
    <w:rsid w:val="00803696"/>
    <w:rsid w:val="00811DB8"/>
    <w:rsid w:val="008227D2"/>
    <w:rsid w:val="00830788"/>
    <w:rsid w:val="00843F69"/>
    <w:rsid w:val="00846796"/>
    <w:rsid w:val="00851860"/>
    <w:rsid w:val="008556C5"/>
    <w:rsid w:val="00865DEC"/>
    <w:rsid w:val="00874923"/>
    <w:rsid w:val="008770BE"/>
    <w:rsid w:val="00882F7D"/>
    <w:rsid w:val="00891C7C"/>
    <w:rsid w:val="008A3073"/>
    <w:rsid w:val="008B18AE"/>
    <w:rsid w:val="008B7248"/>
    <w:rsid w:val="008C6050"/>
    <w:rsid w:val="008D44A8"/>
    <w:rsid w:val="008D5417"/>
    <w:rsid w:val="008D63BE"/>
    <w:rsid w:val="008E5F2A"/>
    <w:rsid w:val="008F1F5F"/>
    <w:rsid w:val="008F2128"/>
    <w:rsid w:val="009011C7"/>
    <w:rsid w:val="009169DD"/>
    <w:rsid w:val="00930F4C"/>
    <w:rsid w:val="00934EC5"/>
    <w:rsid w:val="009429C3"/>
    <w:rsid w:val="00962955"/>
    <w:rsid w:val="00973F05"/>
    <w:rsid w:val="009826CD"/>
    <w:rsid w:val="0098402E"/>
    <w:rsid w:val="00986DB7"/>
    <w:rsid w:val="00997F9F"/>
    <w:rsid w:val="009B7E9F"/>
    <w:rsid w:val="009C226B"/>
    <w:rsid w:val="009D0E6A"/>
    <w:rsid w:val="009E0AC9"/>
    <w:rsid w:val="009E3D69"/>
    <w:rsid w:val="00A01195"/>
    <w:rsid w:val="00A106B3"/>
    <w:rsid w:val="00A22DCE"/>
    <w:rsid w:val="00A239B4"/>
    <w:rsid w:val="00A41CD3"/>
    <w:rsid w:val="00A43B72"/>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03B13"/>
    <w:rsid w:val="00B1139A"/>
    <w:rsid w:val="00B1289F"/>
    <w:rsid w:val="00B20F7B"/>
    <w:rsid w:val="00B560C7"/>
    <w:rsid w:val="00B65233"/>
    <w:rsid w:val="00B8238C"/>
    <w:rsid w:val="00B832A1"/>
    <w:rsid w:val="00B8360E"/>
    <w:rsid w:val="00B9257C"/>
    <w:rsid w:val="00BA07BF"/>
    <w:rsid w:val="00BB4B94"/>
    <w:rsid w:val="00BB6164"/>
    <w:rsid w:val="00BC36C7"/>
    <w:rsid w:val="00BD0725"/>
    <w:rsid w:val="00BD5158"/>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F4806"/>
    <w:rsid w:val="00D079BF"/>
    <w:rsid w:val="00D13B82"/>
    <w:rsid w:val="00D15D76"/>
    <w:rsid w:val="00D17409"/>
    <w:rsid w:val="00D21689"/>
    <w:rsid w:val="00D21F48"/>
    <w:rsid w:val="00D322DF"/>
    <w:rsid w:val="00D34FBB"/>
    <w:rsid w:val="00D46890"/>
    <w:rsid w:val="00D56270"/>
    <w:rsid w:val="00D627CA"/>
    <w:rsid w:val="00D851A4"/>
    <w:rsid w:val="00D878DD"/>
    <w:rsid w:val="00DA0B45"/>
    <w:rsid w:val="00DB30B4"/>
    <w:rsid w:val="00DE4EC9"/>
    <w:rsid w:val="00E07A67"/>
    <w:rsid w:val="00E1146E"/>
    <w:rsid w:val="00E13C8A"/>
    <w:rsid w:val="00E22B26"/>
    <w:rsid w:val="00E271B7"/>
    <w:rsid w:val="00E27516"/>
    <w:rsid w:val="00E34F12"/>
    <w:rsid w:val="00E4288F"/>
    <w:rsid w:val="00E44C01"/>
    <w:rsid w:val="00E47AB4"/>
    <w:rsid w:val="00E51818"/>
    <w:rsid w:val="00E61ED9"/>
    <w:rsid w:val="00E66A45"/>
    <w:rsid w:val="00E71B4D"/>
    <w:rsid w:val="00E75DD3"/>
    <w:rsid w:val="00E76AE3"/>
    <w:rsid w:val="00E8269D"/>
    <w:rsid w:val="00E868DF"/>
    <w:rsid w:val="00E957F6"/>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2121D"/>
    <w:rsid w:val="00F255E7"/>
    <w:rsid w:val="00F25751"/>
    <w:rsid w:val="00F31DDE"/>
    <w:rsid w:val="00F322DA"/>
    <w:rsid w:val="00F362D6"/>
    <w:rsid w:val="00F363C7"/>
    <w:rsid w:val="00F464E6"/>
    <w:rsid w:val="00F56673"/>
    <w:rsid w:val="00F645BD"/>
    <w:rsid w:val="00F725DD"/>
    <w:rsid w:val="00F806CA"/>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style>
  <w:style w:type="table" w:styleId="a6">
    <w:name w:val="Table Grid"/>
    <w:basedOn w:val="a1"/>
    <w:uiPriority w:val="99"/>
    <w:rsid w:val="00B8360E"/>
    <w:rPr>
      <w:rFonts w:eastAsia="Times New Roman"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854355">
      <w:marLeft w:val="0"/>
      <w:marRight w:val="0"/>
      <w:marTop w:val="0"/>
      <w:marBottom w:val="0"/>
      <w:divBdr>
        <w:top w:val="none" w:sz="0" w:space="0" w:color="auto"/>
        <w:left w:val="none" w:sz="0" w:space="0" w:color="auto"/>
        <w:bottom w:val="none" w:sz="0" w:space="0" w:color="auto"/>
        <w:right w:val="none" w:sz="0" w:space="0" w:color="auto"/>
      </w:divBdr>
    </w:div>
    <w:div w:id="1667854356">
      <w:marLeft w:val="0"/>
      <w:marRight w:val="0"/>
      <w:marTop w:val="0"/>
      <w:marBottom w:val="0"/>
      <w:divBdr>
        <w:top w:val="none" w:sz="0" w:space="0" w:color="auto"/>
        <w:left w:val="none" w:sz="0" w:space="0" w:color="auto"/>
        <w:bottom w:val="none" w:sz="0" w:space="0" w:color="auto"/>
        <w:right w:val="none" w:sz="0" w:space="0" w:color="auto"/>
      </w:divBdr>
    </w:div>
    <w:div w:id="1667854357">
      <w:marLeft w:val="0"/>
      <w:marRight w:val="0"/>
      <w:marTop w:val="0"/>
      <w:marBottom w:val="0"/>
      <w:divBdr>
        <w:top w:val="none" w:sz="0" w:space="0" w:color="auto"/>
        <w:left w:val="none" w:sz="0" w:space="0" w:color="auto"/>
        <w:bottom w:val="none" w:sz="0" w:space="0" w:color="auto"/>
        <w:right w:val="none" w:sz="0" w:space="0" w:color="auto"/>
      </w:divBdr>
    </w:div>
    <w:div w:id="1667854358">
      <w:marLeft w:val="0"/>
      <w:marRight w:val="0"/>
      <w:marTop w:val="0"/>
      <w:marBottom w:val="0"/>
      <w:divBdr>
        <w:top w:val="none" w:sz="0" w:space="0" w:color="auto"/>
        <w:left w:val="none" w:sz="0" w:space="0" w:color="auto"/>
        <w:bottom w:val="none" w:sz="0" w:space="0" w:color="auto"/>
        <w:right w:val="none" w:sz="0" w:space="0" w:color="auto"/>
      </w:divBdr>
    </w:div>
    <w:div w:id="1667854359">
      <w:marLeft w:val="0"/>
      <w:marRight w:val="0"/>
      <w:marTop w:val="0"/>
      <w:marBottom w:val="0"/>
      <w:divBdr>
        <w:top w:val="none" w:sz="0" w:space="0" w:color="auto"/>
        <w:left w:val="none" w:sz="0" w:space="0" w:color="auto"/>
        <w:bottom w:val="none" w:sz="0" w:space="0" w:color="auto"/>
        <w:right w:val="none" w:sz="0" w:space="0" w:color="auto"/>
      </w:divBdr>
    </w:div>
    <w:div w:id="1667854360">
      <w:marLeft w:val="0"/>
      <w:marRight w:val="0"/>
      <w:marTop w:val="0"/>
      <w:marBottom w:val="0"/>
      <w:divBdr>
        <w:top w:val="none" w:sz="0" w:space="0" w:color="auto"/>
        <w:left w:val="none" w:sz="0" w:space="0" w:color="auto"/>
        <w:bottom w:val="none" w:sz="0" w:space="0" w:color="auto"/>
        <w:right w:val="none" w:sz="0" w:space="0" w:color="auto"/>
      </w:divBdr>
    </w:div>
    <w:div w:id="1667854361">
      <w:marLeft w:val="0"/>
      <w:marRight w:val="0"/>
      <w:marTop w:val="0"/>
      <w:marBottom w:val="0"/>
      <w:divBdr>
        <w:top w:val="none" w:sz="0" w:space="0" w:color="auto"/>
        <w:left w:val="none" w:sz="0" w:space="0" w:color="auto"/>
        <w:bottom w:val="none" w:sz="0" w:space="0" w:color="auto"/>
        <w:right w:val="none" w:sz="0" w:space="0" w:color="auto"/>
      </w:divBdr>
    </w:div>
    <w:div w:id="1667854362">
      <w:marLeft w:val="0"/>
      <w:marRight w:val="0"/>
      <w:marTop w:val="0"/>
      <w:marBottom w:val="0"/>
      <w:divBdr>
        <w:top w:val="none" w:sz="0" w:space="0" w:color="auto"/>
        <w:left w:val="none" w:sz="0" w:space="0" w:color="auto"/>
        <w:bottom w:val="none" w:sz="0" w:space="0" w:color="auto"/>
        <w:right w:val="none" w:sz="0" w:space="0" w:color="auto"/>
      </w:divBdr>
    </w:div>
    <w:div w:id="1667854363">
      <w:marLeft w:val="0"/>
      <w:marRight w:val="0"/>
      <w:marTop w:val="0"/>
      <w:marBottom w:val="0"/>
      <w:divBdr>
        <w:top w:val="none" w:sz="0" w:space="0" w:color="auto"/>
        <w:left w:val="none" w:sz="0" w:space="0" w:color="auto"/>
        <w:bottom w:val="none" w:sz="0" w:space="0" w:color="auto"/>
        <w:right w:val="none" w:sz="0" w:space="0" w:color="auto"/>
      </w:divBdr>
    </w:div>
    <w:div w:id="1667854364">
      <w:marLeft w:val="0"/>
      <w:marRight w:val="0"/>
      <w:marTop w:val="0"/>
      <w:marBottom w:val="0"/>
      <w:divBdr>
        <w:top w:val="none" w:sz="0" w:space="0" w:color="auto"/>
        <w:left w:val="none" w:sz="0" w:space="0" w:color="auto"/>
        <w:bottom w:val="none" w:sz="0" w:space="0" w:color="auto"/>
        <w:right w:val="none" w:sz="0" w:space="0" w:color="auto"/>
      </w:divBdr>
    </w:div>
    <w:div w:id="1667854365">
      <w:marLeft w:val="0"/>
      <w:marRight w:val="0"/>
      <w:marTop w:val="0"/>
      <w:marBottom w:val="0"/>
      <w:divBdr>
        <w:top w:val="none" w:sz="0" w:space="0" w:color="auto"/>
        <w:left w:val="none" w:sz="0" w:space="0" w:color="auto"/>
        <w:bottom w:val="none" w:sz="0" w:space="0" w:color="auto"/>
        <w:right w:val="none" w:sz="0" w:space="0" w:color="auto"/>
      </w:divBdr>
    </w:div>
    <w:div w:id="1667854366">
      <w:marLeft w:val="0"/>
      <w:marRight w:val="0"/>
      <w:marTop w:val="0"/>
      <w:marBottom w:val="0"/>
      <w:divBdr>
        <w:top w:val="none" w:sz="0" w:space="0" w:color="auto"/>
        <w:left w:val="none" w:sz="0" w:space="0" w:color="auto"/>
        <w:bottom w:val="none" w:sz="0" w:space="0" w:color="auto"/>
        <w:right w:val="none" w:sz="0" w:space="0" w:color="auto"/>
      </w:divBdr>
    </w:div>
    <w:div w:id="1667854367">
      <w:marLeft w:val="0"/>
      <w:marRight w:val="0"/>
      <w:marTop w:val="0"/>
      <w:marBottom w:val="0"/>
      <w:divBdr>
        <w:top w:val="none" w:sz="0" w:space="0" w:color="auto"/>
        <w:left w:val="none" w:sz="0" w:space="0" w:color="auto"/>
        <w:bottom w:val="none" w:sz="0" w:space="0" w:color="auto"/>
        <w:right w:val="none" w:sz="0" w:space="0" w:color="auto"/>
      </w:divBdr>
    </w:div>
    <w:div w:id="1667854368">
      <w:marLeft w:val="0"/>
      <w:marRight w:val="0"/>
      <w:marTop w:val="0"/>
      <w:marBottom w:val="0"/>
      <w:divBdr>
        <w:top w:val="none" w:sz="0" w:space="0" w:color="auto"/>
        <w:left w:val="none" w:sz="0" w:space="0" w:color="auto"/>
        <w:bottom w:val="none" w:sz="0" w:space="0" w:color="auto"/>
        <w:right w:val="none" w:sz="0" w:space="0" w:color="auto"/>
      </w:divBdr>
    </w:div>
    <w:div w:id="1667854369">
      <w:marLeft w:val="0"/>
      <w:marRight w:val="0"/>
      <w:marTop w:val="0"/>
      <w:marBottom w:val="0"/>
      <w:divBdr>
        <w:top w:val="none" w:sz="0" w:space="0" w:color="auto"/>
        <w:left w:val="none" w:sz="0" w:space="0" w:color="auto"/>
        <w:bottom w:val="none" w:sz="0" w:space="0" w:color="auto"/>
        <w:right w:val="none" w:sz="0" w:space="0" w:color="auto"/>
      </w:divBdr>
    </w:div>
    <w:div w:id="1667854370">
      <w:marLeft w:val="0"/>
      <w:marRight w:val="0"/>
      <w:marTop w:val="0"/>
      <w:marBottom w:val="0"/>
      <w:divBdr>
        <w:top w:val="none" w:sz="0" w:space="0" w:color="auto"/>
        <w:left w:val="none" w:sz="0" w:space="0" w:color="auto"/>
        <w:bottom w:val="none" w:sz="0" w:space="0" w:color="auto"/>
        <w:right w:val="none" w:sz="0" w:space="0" w:color="auto"/>
      </w:divBdr>
    </w:div>
    <w:div w:id="1667854371">
      <w:marLeft w:val="0"/>
      <w:marRight w:val="0"/>
      <w:marTop w:val="0"/>
      <w:marBottom w:val="0"/>
      <w:divBdr>
        <w:top w:val="none" w:sz="0" w:space="0" w:color="auto"/>
        <w:left w:val="none" w:sz="0" w:space="0" w:color="auto"/>
        <w:bottom w:val="none" w:sz="0" w:space="0" w:color="auto"/>
        <w:right w:val="none" w:sz="0" w:space="0" w:color="auto"/>
      </w:divBdr>
    </w:div>
    <w:div w:id="1667854372">
      <w:marLeft w:val="0"/>
      <w:marRight w:val="0"/>
      <w:marTop w:val="0"/>
      <w:marBottom w:val="0"/>
      <w:divBdr>
        <w:top w:val="none" w:sz="0" w:space="0" w:color="auto"/>
        <w:left w:val="none" w:sz="0" w:space="0" w:color="auto"/>
        <w:bottom w:val="none" w:sz="0" w:space="0" w:color="auto"/>
        <w:right w:val="none" w:sz="0" w:space="0" w:color="auto"/>
      </w:divBdr>
    </w:div>
    <w:div w:id="1667854373">
      <w:marLeft w:val="0"/>
      <w:marRight w:val="0"/>
      <w:marTop w:val="0"/>
      <w:marBottom w:val="0"/>
      <w:divBdr>
        <w:top w:val="none" w:sz="0" w:space="0" w:color="auto"/>
        <w:left w:val="none" w:sz="0" w:space="0" w:color="auto"/>
        <w:bottom w:val="none" w:sz="0" w:space="0" w:color="auto"/>
        <w:right w:val="none" w:sz="0" w:space="0" w:color="auto"/>
      </w:divBdr>
    </w:div>
    <w:div w:id="1667854374">
      <w:marLeft w:val="0"/>
      <w:marRight w:val="0"/>
      <w:marTop w:val="0"/>
      <w:marBottom w:val="0"/>
      <w:divBdr>
        <w:top w:val="none" w:sz="0" w:space="0" w:color="auto"/>
        <w:left w:val="none" w:sz="0" w:space="0" w:color="auto"/>
        <w:bottom w:val="none" w:sz="0" w:space="0" w:color="auto"/>
        <w:right w:val="none" w:sz="0" w:space="0" w:color="auto"/>
      </w:divBdr>
    </w:div>
    <w:div w:id="1667854375">
      <w:marLeft w:val="0"/>
      <w:marRight w:val="0"/>
      <w:marTop w:val="0"/>
      <w:marBottom w:val="0"/>
      <w:divBdr>
        <w:top w:val="none" w:sz="0" w:space="0" w:color="auto"/>
        <w:left w:val="none" w:sz="0" w:space="0" w:color="auto"/>
        <w:bottom w:val="none" w:sz="0" w:space="0" w:color="auto"/>
        <w:right w:val="none" w:sz="0" w:space="0" w:color="auto"/>
      </w:divBdr>
    </w:div>
    <w:div w:id="1667854376">
      <w:marLeft w:val="0"/>
      <w:marRight w:val="0"/>
      <w:marTop w:val="0"/>
      <w:marBottom w:val="0"/>
      <w:divBdr>
        <w:top w:val="none" w:sz="0" w:space="0" w:color="auto"/>
        <w:left w:val="none" w:sz="0" w:space="0" w:color="auto"/>
        <w:bottom w:val="none" w:sz="0" w:space="0" w:color="auto"/>
        <w:right w:val="none" w:sz="0" w:space="0" w:color="auto"/>
      </w:divBdr>
    </w:div>
    <w:div w:id="1667854377">
      <w:marLeft w:val="0"/>
      <w:marRight w:val="0"/>
      <w:marTop w:val="0"/>
      <w:marBottom w:val="0"/>
      <w:divBdr>
        <w:top w:val="none" w:sz="0" w:space="0" w:color="auto"/>
        <w:left w:val="none" w:sz="0" w:space="0" w:color="auto"/>
        <w:bottom w:val="none" w:sz="0" w:space="0" w:color="auto"/>
        <w:right w:val="none" w:sz="0" w:space="0" w:color="auto"/>
      </w:divBdr>
    </w:div>
    <w:div w:id="1667854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2421</Words>
  <Characters>16476</Characters>
  <Application>Microsoft Office Word</Application>
  <DocSecurity>0</DocSecurity>
  <Lines>137</Lines>
  <Paragraphs>37</Paragraphs>
  <ScaleCrop>false</ScaleCrop>
  <Company>SPecialiST RePack</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Zarplata</cp:lastModifiedBy>
  <cp:revision>8</cp:revision>
  <cp:lastPrinted>2017-01-06T08:42:00Z</cp:lastPrinted>
  <dcterms:created xsi:type="dcterms:W3CDTF">2021-03-15T10:25:00Z</dcterms:created>
  <dcterms:modified xsi:type="dcterms:W3CDTF">2022-05-19T08:10:00Z</dcterms:modified>
</cp:coreProperties>
</file>