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BF" w:rsidRDefault="00F25A24">
      <w:pPr>
        <w:ind w:left="7920"/>
        <w:jc w:val="right"/>
        <w:rPr>
          <w:rFonts w:ascii="Times New Roman" w:hAnsi="Times New Roman" w:cs="Times New Roman"/>
          <w:b/>
          <w:i/>
          <w:lang w:val="uk-UA"/>
        </w:rPr>
      </w:pPr>
      <w:r>
        <w:rPr>
          <w:rFonts w:ascii="Times New Roman" w:hAnsi="Times New Roman" w:cs="Times New Roman"/>
          <w:b/>
          <w:i/>
          <w:lang w:val="uk-UA"/>
        </w:rPr>
        <w:t>Додаток 3</w:t>
      </w:r>
    </w:p>
    <w:p w:rsidR="000863BF" w:rsidRDefault="00F25A24">
      <w:pPr>
        <w:ind w:left="2880"/>
        <w:jc w:val="right"/>
        <w:rPr>
          <w:rFonts w:ascii="Times New Roman" w:hAnsi="Times New Roman" w:cs="Times New Roman"/>
          <w:i/>
          <w:lang w:val="uk-UA"/>
        </w:rPr>
      </w:pPr>
      <w:r>
        <w:rPr>
          <w:rFonts w:ascii="Times New Roman" w:hAnsi="Times New Roman" w:cs="Times New Roman"/>
          <w:i/>
          <w:lang w:val="uk-UA"/>
        </w:rPr>
        <w:t xml:space="preserve">до </w:t>
      </w:r>
      <w:r>
        <w:rPr>
          <w:rFonts w:ascii="Times New Roman" w:hAnsi="Times New Roman" w:cs="Times New Roman"/>
          <w:i/>
          <w:highlight w:val="white"/>
          <w:lang w:val="uk-UA"/>
        </w:rPr>
        <w:t> оголошення про проведення спрощеної закупівлі</w:t>
      </w:r>
    </w:p>
    <w:p w:rsidR="000863BF" w:rsidRDefault="000863BF">
      <w:pPr>
        <w:tabs>
          <w:tab w:val="left" w:pos="3336"/>
        </w:tabs>
        <w:jc w:val="center"/>
        <w:rPr>
          <w:rFonts w:ascii="Times New Roman" w:hAnsi="Times New Roman" w:cs="Times New Roman"/>
          <w:b/>
          <w:i/>
        </w:rPr>
      </w:pPr>
    </w:p>
    <w:p w:rsidR="000863BF" w:rsidRDefault="00F25A24">
      <w:pPr>
        <w:tabs>
          <w:tab w:val="left" w:pos="3336"/>
        </w:tabs>
        <w:jc w:val="center"/>
        <w:rPr>
          <w:rFonts w:ascii="Times New Roman" w:hAnsi="Times New Roman" w:cs="Times New Roman"/>
          <w:b/>
          <w:i/>
          <w:lang w:val="uk-UA"/>
        </w:rPr>
      </w:pPr>
      <w:r>
        <w:rPr>
          <w:rFonts w:ascii="Times New Roman" w:hAnsi="Times New Roman" w:cs="Times New Roman"/>
          <w:b/>
          <w:i/>
          <w:lang w:val="uk-UA"/>
        </w:rPr>
        <w:t>ПРОЄКТ ДОГОВОРУ</w:t>
      </w:r>
    </w:p>
    <w:p w:rsidR="000863BF" w:rsidRDefault="000863BF">
      <w:pPr>
        <w:tabs>
          <w:tab w:val="left" w:pos="3336"/>
        </w:tabs>
        <w:jc w:val="center"/>
        <w:rPr>
          <w:rFonts w:ascii="Times New Roman" w:hAnsi="Times New Roman" w:cs="Times New Roman"/>
          <w:lang w:val="uk-UA"/>
        </w:rPr>
      </w:pPr>
    </w:p>
    <w:p w:rsidR="000863BF" w:rsidRDefault="00F25A24">
      <w:pPr>
        <w:rPr>
          <w:rFonts w:ascii="Times New Roman" w:hAnsi="Times New Roman" w:cs="Times New Roman"/>
          <w:b/>
          <w:lang w:val="uk-UA"/>
        </w:rPr>
      </w:pPr>
      <w:r>
        <w:rPr>
          <w:rFonts w:ascii="Times New Roman" w:hAnsi="Times New Roman" w:cs="Times New Roman"/>
          <w:b/>
          <w:lang w:val="uk-UA"/>
        </w:rPr>
        <w:t>м. Київ                                                                                                   «___» жовтня 2022 року</w:t>
      </w:r>
    </w:p>
    <w:p w:rsidR="000863BF" w:rsidRDefault="000863BF">
      <w:pPr>
        <w:ind w:firstLine="720"/>
        <w:jc w:val="both"/>
        <w:rPr>
          <w:rFonts w:ascii="Times New Roman" w:hAnsi="Times New Roman" w:cs="Times New Roman"/>
          <w:b/>
          <w:lang w:val="uk-UA"/>
        </w:rPr>
      </w:pPr>
    </w:p>
    <w:p w:rsidR="000863BF" w:rsidRDefault="00F25A24">
      <w:pPr>
        <w:ind w:firstLine="708"/>
        <w:jc w:val="both"/>
        <w:rPr>
          <w:rFonts w:ascii="Times New Roman" w:hAnsi="Times New Roman" w:cs="Times New Roman"/>
          <w:lang w:val="uk-UA"/>
        </w:rPr>
      </w:pPr>
      <w:r>
        <w:rPr>
          <w:rStyle w:val="Flietext211"/>
          <w:rFonts w:ascii="Times New Roman" w:hAnsi="Times New Roman" w:cs="Times New Roman"/>
          <w:b w:val="0"/>
          <w:lang w:val="uk-UA"/>
        </w:rPr>
        <w:t>Департамент цивільного захисту, оборони та взаємодії з правоохоронними органами Київської обласної державної адміністрації, в особі директора Аксенова Ігоря Миколайовича, який діє на підставі Положення</w:t>
      </w:r>
      <w:r>
        <w:rPr>
          <w:rStyle w:val="Flietext211"/>
          <w:rFonts w:ascii="Times New Roman" w:hAnsi="Times New Roman" w:cs="Times New Roman"/>
          <w:lang w:val="uk-UA"/>
        </w:rPr>
        <w:t xml:space="preserve"> </w:t>
      </w:r>
      <w:r>
        <w:rPr>
          <w:rStyle w:val="Flietext211"/>
          <w:rFonts w:ascii="Times New Roman" w:hAnsi="Times New Roman" w:cs="Times New Roman"/>
          <w:b w:val="0"/>
          <w:lang w:val="uk-UA"/>
        </w:rPr>
        <w:t>(далі –</w:t>
      </w:r>
      <w:r>
        <w:rPr>
          <w:rStyle w:val="Flietext211"/>
          <w:rFonts w:ascii="Times New Roman" w:hAnsi="Times New Roman" w:cs="Times New Roman"/>
          <w:lang w:val="uk-UA"/>
        </w:rPr>
        <w:t xml:space="preserve"> «Покупець»</w:t>
      </w:r>
      <w:r>
        <w:rPr>
          <w:rStyle w:val="Flietext211"/>
          <w:rFonts w:ascii="Times New Roman" w:hAnsi="Times New Roman" w:cs="Times New Roman"/>
          <w:b w:val="0"/>
          <w:lang w:val="uk-UA"/>
        </w:rPr>
        <w:t>)</w:t>
      </w:r>
      <w:r>
        <w:rPr>
          <w:rFonts w:ascii="Times New Roman" w:hAnsi="Times New Roman" w:cs="Times New Roman"/>
          <w:lang w:val="uk-UA"/>
        </w:rPr>
        <w:t>, з однієї сторони, та ____, в особі____ , який діє на підставі______(далі – «</w:t>
      </w:r>
      <w:r>
        <w:rPr>
          <w:rFonts w:ascii="Times New Roman" w:hAnsi="Times New Roman" w:cs="Times New Roman"/>
          <w:b/>
          <w:lang w:val="uk-UA"/>
        </w:rPr>
        <w:t>Постачальник»</w:t>
      </w:r>
      <w:r>
        <w:rPr>
          <w:rFonts w:ascii="Times New Roman" w:hAnsi="Times New Roman" w:cs="Times New Roman"/>
          <w:lang w:val="uk-UA"/>
        </w:rPr>
        <w:t xml:space="preserve">), </w:t>
      </w:r>
      <w:r>
        <w:rPr>
          <w:rFonts w:ascii="Times New Roman" w:hAnsi="Times New Roman" w:cs="Times New Roman"/>
          <w:spacing w:val="-1"/>
          <w:lang w:val="uk-UA"/>
        </w:rPr>
        <w:t>з іншої сторони, далі спільно за текстом Покупець</w:t>
      </w:r>
      <w:r>
        <w:rPr>
          <w:rStyle w:val="FontStyle16"/>
          <w:spacing w:val="2"/>
          <w:lang w:val="uk-UA"/>
        </w:rPr>
        <w:t xml:space="preserve"> </w:t>
      </w:r>
      <w:r>
        <w:rPr>
          <w:rStyle w:val="FontStyle16"/>
          <w:spacing w:val="-1"/>
          <w:lang w:val="uk-UA"/>
        </w:rPr>
        <w:t>і Постачальник</w:t>
      </w:r>
      <w:r>
        <w:rPr>
          <w:rStyle w:val="FontStyle16"/>
          <w:spacing w:val="2"/>
          <w:lang w:val="uk-UA"/>
        </w:rPr>
        <w:t xml:space="preserve"> </w:t>
      </w:r>
      <w:r>
        <w:rPr>
          <w:rFonts w:ascii="Times New Roman" w:hAnsi="Times New Roman" w:cs="Times New Roman"/>
          <w:lang w:val="uk-UA"/>
        </w:rPr>
        <w:t xml:space="preserve">іменуються </w:t>
      </w:r>
      <w:r>
        <w:rPr>
          <w:rFonts w:ascii="Times New Roman" w:hAnsi="Times New Roman" w:cs="Times New Roman"/>
          <w:b/>
          <w:lang w:val="uk-UA"/>
        </w:rPr>
        <w:t>Сторони</w:t>
      </w:r>
      <w:r>
        <w:rPr>
          <w:rFonts w:ascii="Times New Roman" w:hAnsi="Times New Roman" w:cs="Times New Roman"/>
          <w:spacing w:val="-1"/>
          <w:lang w:val="uk-UA"/>
        </w:rPr>
        <w:t xml:space="preserve">, а кожен окремо – </w:t>
      </w:r>
      <w:r>
        <w:rPr>
          <w:rFonts w:ascii="Times New Roman" w:hAnsi="Times New Roman" w:cs="Times New Roman"/>
          <w:b/>
          <w:spacing w:val="-1"/>
          <w:lang w:val="uk-UA"/>
        </w:rPr>
        <w:t>Сторона</w:t>
      </w:r>
      <w:r>
        <w:rPr>
          <w:rFonts w:ascii="Times New Roman" w:hAnsi="Times New Roman" w:cs="Times New Roman"/>
          <w:lang w:val="uk-UA"/>
        </w:rPr>
        <w:t xml:space="preserve">, уклали цей Договір поставки (далі – </w:t>
      </w:r>
      <w:r>
        <w:rPr>
          <w:rFonts w:ascii="Times New Roman" w:hAnsi="Times New Roman" w:cs="Times New Roman"/>
          <w:b/>
          <w:lang w:val="uk-UA"/>
        </w:rPr>
        <w:t>«Договір»</w:t>
      </w:r>
      <w:r>
        <w:rPr>
          <w:rFonts w:ascii="Times New Roman" w:hAnsi="Times New Roman" w:cs="Times New Roman"/>
          <w:lang w:val="uk-UA"/>
        </w:rPr>
        <w:t xml:space="preserve">) про наступне: </w:t>
      </w:r>
    </w:p>
    <w:p w:rsidR="000863BF" w:rsidRDefault="000863BF">
      <w:pPr>
        <w:ind w:firstLine="720"/>
        <w:jc w:val="both"/>
        <w:rPr>
          <w:rFonts w:ascii="Times New Roman" w:hAnsi="Times New Roman" w:cs="Times New Roman"/>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1.ПРЕДМЕТ ДОГОВОРУ</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1.1.</w:t>
      </w:r>
      <w:r>
        <w:rPr>
          <w:rFonts w:ascii="Times New Roman" w:hAnsi="Times New Roman" w:cs="Times New Roman"/>
          <w:lang w:val="uk-UA"/>
        </w:rPr>
        <w:t xml:space="preserve"> Постачальник зобов'язується поставити Покупцю товар, зазначений в специфікації  - Додаток № 1 (далі – </w:t>
      </w:r>
      <w:r>
        <w:rPr>
          <w:rFonts w:ascii="Times New Roman" w:hAnsi="Times New Roman" w:cs="Times New Roman"/>
          <w:b/>
          <w:lang w:val="uk-UA"/>
        </w:rPr>
        <w:t>«Товар»</w:t>
      </w:r>
      <w:r>
        <w:rPr>
          <w:rFonts w:ascii="Times New Roman" w:hAnsi="Times New Roman" w:cs="Times New Roman"/>
          <w:lang w:val="uk-UA"/>
        </w:rPr>
        <w:t>) , а Покупець - прийняти і оплатити Товар.</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1.2.</w:t>
      </w:r>
      <w:r>
        <w:rPr>
          <w:rFonts w:ascii="Times New Roman" w:hAnsi="Times New Roman" w:cs="Times New Roman"/>
          <w:lang w:val="uk-UA"/>
        </w:rPr>
        <w:t xml:space="preserve"> Найменування Товару за кодом </w:t>
      </w:r>
      <w:r>
        <w:rPr>
          <w:rFonts w:ascii="Times New Roman" w:hAnsi="Times New Roman" w:cs="Times New Roman"/>
          <w:b/>
          <w:lang w:val="uk-UA"/>
        </w:rPr>
        <w:t xml:space="preserve">ДК 021-2015: </w:t>
      </w:r>
      <w:r w:rsidR="00CB4001" w:rsidRPr="00CB4001">
        <w:rPr>
          <w:rFonts w:ascii="Times New Roman" w:hAnsi="Times New Roman" w:cs="Times New Roman"/>
          <w:b/>
        </w:rPr>
        <w:t xml:space="preserve">39710000-2 </w:t>
      </w:r>
      <w:r w:rsidR="00CB4001">
        <w:rPr>
          <w:rFonts w:ascii="Times New Roman" w:hAnsi="Times New Roman" w:cs="Times New Roman"/>
          <w:b/>
          <w:lang w:val="uk-UA"/>
        </w:rPr>
        <w:t xml:space="preserve">– </w:t>
      </w:r>
      <w:proofErr w:type="spellStart"/>
      <w:r w:rsidR="00CB4001" w:rsidRPr="00CB4001">
        <w:rPr>
          <w:rFonts w:ascii="Times New Roman" w:hAnsi="Times New Roman" w:cs="Times New Roman"/>
          <w:b/>
        </w:rPr>
        <w:t>Електричні</w:t>
      </w:r>
      <w:proofErr w:type="spellEnd"/>
      <w:r w:rsidR="00CB4001" w:rsidRPr="00CB4001">
        <w:rPr>
          <w:rFonts w:ascii="Times New Roman" w:hAnsi="Times New Roman" w:cs="Times New Roman"/>
          <w:b/>
        </w:rPr>
        <w:t xml:space="preserve"> </w:t>
      </w:r>
      <w:proofErr w:type="spellStart"/>
      <w:r w:rsidR="00CB4001" w:rsidRPr="00CB4001">
        <w:rPr>
          <w:rFonts w:ascii="Times New Roman" w:hAnsi="Times New Roman" w:cs="Times New Roman"/>
          <w:b/>
        </w:rPr>
        <w:t>побутові</w:t>
      </w:r>
      <w:proofErr w:type="spellEnd"/>
      <w:r w:rsidR="00CB4001" w:rsidRPr="00CB4001">
        <w:rPr>
          <w:rFonts w:ascii="Times New Roman" w:hAnsi="Times New Roman" w:cs="Times New Roman"/>
          <w:b/>
        </w:rPr>
        <w:t xml:space="preserve"> </w:t>
      </w:r>
      <w:proofErr w:type="spellStart"/>
      <w:r w:rsidR="00CB4001" w:rsidRPr="00CB4001">
        <w:rPr>
          <w:rFonts w:ascii="Times New Roman" w:hAnsi="Times New Roman" w:cs="Times New Roman"/>
          <w:b/>
        </w:rPr>
        <w:t>прилади</w:t>
      </w:r>
      <w:proofErr w:type="spellEnd"/>
      <w:r>
        <w:rPr>
          <w:rFonts w:ascii="Times New Roman" w:hAnsi="Times New Roman" w:cs="Times New Roman"/>
          <w:bCs/>
          <w:lang w:val="uk-UA"/>
        </w:rPr>
        <w:t>.</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1.3.</w:t>
      </w:r>
      <w:r>
        <w:rPr>
          <w:rFonts w:ascii="Times New Roman" w:hAnsi="Times New Roman" w:cs="Times New Roman"/>
          <w:lang w:val="uk-UA"/>
        </w:rPr>
        <w:t xml:space="preserve"> Право власності на Товар переходить від Постачальника до Покупця з моменту підписання накладної або акту прийому-передачі. </w:t>
      </w:r>
    </w:p>
    <w:p w:rsidR="000863BF" w:rsidRDefault="000863BF">
      <w:pPr>
        <w:ind w:firstLine="708"/>
        <w:jc w:val="both"/>
        <w:rPr>
          <w:rFonts w:ascii="Times New Roman" w:hAnsi="Times New Roman" w:cs="Times New Roman"/>
          <w:b/>
          <w:bCs/>
          <w:iCs/>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2. ЯКІСТЬ ТОВАРУ</w:t>
      </w:r>
    </w:p>
    <w:p w:rsidR="000863BF" w:rsidRDefault="00F25A24">
      <w:pPr>
        <w:widowControl/>
        <w:tabs>
          <w:tab w:val="left" w:pos="-720"/>
        </w:tabs>
        <w:suppressAutoHyphens/>
        <w:jc w:val="both"/>
        <w:rPr>
          <w:rFonts w:ascii="Times New Roman" w:hAnsi="Times New Roman" w:cs="Times New Roman"/>
          <w:lang w:val="uk-UA"/>
        </w:rPr>
      </w:pPr>
      <w:r>
        <w:rPr>
          <w:rFonts w:ascii="Times New Roman" w:hAnsi="Times New Roman" w:cs="Times New Roman"/>
          <w:b/>
          <w:bCs/>
          <w:lang w:val="uk-UA"/>
        </w:rPr>
        <w:tab/>
        <w:t>2.1.</w:t>
      </w:r>
      <w:r>
        <w:rPr>
          <w:rFonts w:ascii="Times New Roman" w:hAnsi="Times New Roman" w:cs="Times New Roman"/>
          <w:bCs/>
          <w:lang w:val="uk-UA"/>
        </w:rPr>
        <w:t xml:space="preserve"> </w:t>
      </w:r>
      <w:r>
        <w:rPr>
          <w:rStyle w:val="longtext"/>
          <w:rFonts w:ascii="Times New Roman" w:hAnsi="Times New Roman" w:cs="Times New Roman"/>
          <w:lang w:val="uk-UA"/>
        </w:rPr>
        <w:t>Товар повинен відповідати встановленим санітарно-гігієнічним нормам, національним стандартам (ДСТУ) і сертифікації та супроводжуватись відповідними документами, що підтверджують його якість та придатність до використання</w:t>
      </w:r>
      <w:r>
        <w:rPr>
          <w:rFonts w:ascii="Times New Roman" w:hAnsi="Times New Roman" w:cs="Times New Roman"/>
          <w:lang w:val="uk-UA"/>
        </w:rPr>
        <w:t>.</w:t>
      </w:r>
    </w:p>
    <w:p w:rsidR="000863BF" w:rsidRDefault="00F25A24">
      <w:pPr>
        <w:ind w:firstLine="708"/>
        <w:jc w:val="both"/>
        <w:rPr>
          <w:rFonts w:ascii="Times New Roman" w:hAnsi="Times New Roman" w:cs="Times New Roman"/>
          <w:lang w:val="uk-UA"/>
        </w:rPr>
      </w:pPr>
      <w:r>
        <w:rPr>
          <w:rStyle w:val="longtext"/>
          <w:rFonts w:ascii="Times New Roman" w:hAnsi="Times New Roman" w:cs="Times New Roman"/>
          <w:b/>
          <w:shd w:val="clear" w:color="auto" w:fill="FFFFFF"/>
          <w:lang w:val="uk-UA"/>
        </w:rPr>
        <w:t>2.2.</w:t>
      </w:r>
      <w:r>
        <w:rPr>
          <w:rFonts w:ascii="Times New Roman" w:hAnsi="Times New Roman" w:cs="Times New Roman"/>
          <w:lang w:val="uk-UA"/>
        </w:rPr>
        <w:t xml:space="preserve"> Товар повинен бути в упаковці, яка відповідає характеру Товару і захищає його від пошкоджень під час поставки.</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2.3.</w:t>
      </w:r>
      <w:r>
        <w:rPr>
          <w:rFonts w:ascii="Times New Roman" w:hAnsi="Times New Roman" w:cs="Times New Roman"/>
          <w:lang w:val="uk-UA"/>
        </w:rPr>
        <w:t xml:space="preserve"> Забороняється завозити недоброякісний товар або товар з терміном придатності, що минув.</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 xml:space="preserve">2.4. </w:t>
      </w:r>
      <w:r>
        <w:rPr>
          <w:rFonts w:ascii="Times New Roman" w:hAnsi="Times New Roman" w:cs="Times New Roman"/>
          <w:lang w:val="uk-UA"/>
        </w:rPr>
        <w:t>У разі виявлення пошкодження Товару, Покупець повинен разом з представником Постачальника підписати Акт про виявлені недоліки. В цьому випадку Постачальник зобов’язаний протягом трьох календарних днів замінити його на якісний.</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2.5.</w:t>
      </w:r>
      <w:r>
        <w:rPr>
          <w:rFonts w:ascii="Times New Roman" w:hAnsi="Times New Roman" w:cs="Times New Roman"/>
          <w:lang w:val="uk-UA"/>
        </w:rPr>
        <w:t xml:space="preserve"> Постачальник</w:t>
      </w:r>
      <w:r>
        <w:rPr>
          <w:rFonts w:ascii="Times New Roman" w:hAnsi="Times New Roman" w:cs="Times New Roman"/>
          <w:b/>
          <w:lang w:val="uk-UA"/>
        </w:rPr>
        <w:t xml:space="preserve"> </w:t>
      </w:r>
      <w:r>
        <w:rPr>
          <w:rFonts w:ascii="Times New Roman" w:hAnsi="Times New Roman" w:cs="Times New Roman"/>
          <w:lang w:val="uk-UA"/>
        </w:rPr>
        <w:t>гарантує якість та надійність Товару протягом строку, встановленого згідно чинного законодавства України до цієї категорії товарів.</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2.6.</w:t>
      </w:r>
      <w:r>
        <w:rPr>
          <w:rFonts w:ascii="Times New Roman" w:hAnsi="Times New Roman" w:cs="Times New Roman"/>
          <w:lang w:val="uk-UA"/>
        </w:rPr>
        <w:t xml:space="preserve"> Гарантійний термін Товару складає 12 календарних місяців з дати отримання товару. Гарантія якості Товару розповсюджується також на всі комплектуючі товару.</w:t>
      </w:r>
    </w:p>
    <w:p w:rsidR="000863BF" w:rsidRDefault="000863BF">
      <w:pPr>
        <w:ind w:firstLine="708"/>
        <w:jc w:val="both"/>
        <w:rPr>
          <w:rFonts w:ascii="Times New Roman" w:hAnsi="Times New Roman" w:cs="Times New Roman"/>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3. ЦІНА ДОГОВОРУ</w:t>
      </w:r>
    </w:p>
    <w:p w:rsidR="000863BF" w:rsidRDefault="00F25A24">
      <w:pPr>
        <w:ind w:firstLine="708"/>
        <w:jc w:val="both"/>
        <w:rPr>
          <w:rFonts w:ascii="Times New Roman" w:hAnsi="Times New Roman" w:cs="Times New Roman"/>
          <w:b/>
          <w:lang w:val="uk-UA"/>
        </w:rPr>
      </w:pPr>
      <w:r>
        <w:rPr>
          <w:rFonts w:ascii="Times New Roman" w:hAnsi="Times New Roman" w:cs="Times New Roman"/>
          <w:b/>
          <w:lang w:val="uk-UA"/>
        </w:rPr>
        <w:t>3.1.</w:t>
      </w:r>
      <w:r>
        <w:rPr>
          <w:rFonts w:ascii="Times New Roman" w:hAnsi="Times New Roman" w:cs="Times New Roman"/>
          <w:lang w:val="uk-UA"/>
        </w:rPr>
        <w:t xml:space="preserve"> Ціна цього Договору становить: </w:t>
      </w:r>
      <w:r>
        <w:rPr>
          <w:rFonts w:ascii="Times New Roman" w:hAnsi="Times New Roman" w:cs="Times New Roman"/>
          <w:b/>
          <w:lang w:val="uk-UA"/>
        </w:rPr>
        <w:t xml:space="preserve">(_________________________) </w:t>
      </w:r>
      <w:r>
        <w:rPr>
          <w:rFonts w:ascii="Times New Roman" w:hAnsi="Times New Roman" w:cs="Times New Roman"/>
          <w:lang w:val="uk-UA"/>
        </w:rPr>
        <w:t>грн. ______</w:t>
      </w:r>
      <w:r>
        <w:rPr>
          <w:rFonts w:ascii="Times New Roman" w:hAnsi="Times New Roman" w:cs="Times New Roman"/>
          <w:b/>
          <w:lang w:val="uk-UA"/>
        </w:rPr>
        <w:t xml:space="preserve"> </w:t>
      </w:r>
      <w:r>
        <w:rPr>
          <w:rFonts w:ascii="Times New Roman" w:hAnsi="Times New Roman" w:cs="Times New Roman"/>
          <w:lang w:val="uk-UA"/>
        </w:rPr>
        <w:t>коп., в тому числі ПДВ _________ (______________________) грн., ___ копійки.</w:t>
      </w:r>
    </w:p>
    <w:p w:rsidR="000863BF" w:rsidRDefault="00F25A24">
      <w:pPr>
        <w:pStyle w:val="Flietext2"/>
        <w:shd w:val="clear" w:color="auto" w:fill="auto"/>
        <w:tabs>
          <w:tab w:val="left" w:pos="509"/>
        </w:tabs>
        <w:spacing w:before="0"/>
        <w:rPr>
          <w:sz w:val="24"/>
          <w:szCs w:val="24"/>
          <w:lang w:val="uk-UA"/>
        </w:rPr>
      </w:pPr>
      <w:r>
        <w:rPr>
          <w:b/>
          <w:sz w:val="24"/>
          <w:szCs w:val="24"/>
          <w:lang w:val="uk-UA"/>
        </w:rPr>
        <w:tab/>
      </w:r>
      <w:r>
        <w:rPr>
          <w:b/>
          <w:sz w:val="24"/>
          <w:szCs w:val="24"/>
          <w:lang w:val="uk-UA"/>
        </w:rPr>
        <w:tab/>
        <w:t>3.2.</w:t>
      </w:r>
      <w:r>
        <w:rPr>
          <w:sz w:val="24"/>
          <w:szCs w:val="24"/>
          <w:shd w:val="clear" w:color="auto" w:fill="FFFFFF"/>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w:t>
      </w:r>
    </w:p>
    <w:p w:rsidR="000863BF" w:rsidRDefault="00F25A24">
      <w:pPr>
        <w:jc w:val="center"/>
        <w:rPr>
          <w:rFonts w:ascii="Times New Roman" w:hAnsi="Times New Roman" w:cs="Times New Roman"/>
          <w:b/>
          <w:lang w:val="uk-UA"/>
        </w:rPr>
      </w:pPr>
      <w:r>
        <w:rPr>
          <w:rFonts w:ascii="Times New Roman" w:hAnsi="Times New Roman" w:cs="Times New Roman"/>
          <w:b/>
          <w:lang w:val="uk-UA"/>
        </w:rPr>
        <w:t>4. ПОРЯДОК ЗДІЙСНЕННЯ ОПЛАТИ</w:t>
      </w:r>
    </w:p>
    <w:p w:rsidR="000863BF" w:rsidRDefault="00F25A24">
      <w:pPr>
        <w:pStyle w:val="Flietext2"/>
        <w:numPr>
          <w:ilvl w:val="3"/>
          <w:numId w:val="3"/>
        </w:numPr>
        <w:shd w:val="clear" w:color="auto" w:fill="auto"/>
        <w:spacing w:before="0"/>
        <w:ind w:firstLine="680"/>
        <w:rPr>
          <w:sz w:val="24"/>
          <w:szCs w:val="24"/>
          <w:lang w:val="uk-UA"/>
        </w:rPr>
      </w:pPr>
      <w:r>
        <w:rPr>
          <w:b/>
          <w:sz w:val="24"/>
          <w:szCs w:val="24"/>
          <w:lang w:val="uk-UA"/>
        </w:rPr>
        <w:t>4.1.</w:t>
      </w:r>
      <w:r>
        <w:rPr>
          <w:sz w:val="24"/>
          <w:szCs w:val="24"/>
          <w:lang w:val="uk-UA"/>
        </w:rPr>
        <w:t xml:space="preserve"> Покупець зобов’язується здійснити оплату вартості Товару, визначену в рахунку-фактурі та видатковій накладній (акті прийому-передачі), у відповідності до погодженої Сторонами кількості та ціни товару на поточний рахунок Постачальника відповідно до ст.</w:t>
      </w:r>
      <w:r>
        <w:rPr>
          <w:color w:val="FFFFFF"/>
          <w:sz w:val="24"/>
          <w:szCs w:val="24"/>
          <w:lang w:val="uk-UA"/>
        </w:rPr>
        <w:t>.</w:t>
      </w:r>
      <w:r>
        <w:rPr>
          <w:sz w:val="24"/>
          <w:szCs w:val="24"/>
          <w:lang w:val="uk-UA"/>
        </w:rPr>
        <w:t xml:space="preserve">49 Бюджетного кодексу України, впродовж </w:t>
      </w:r>
      <w:r>
        <w:rPr>
          <w:szCs w:val="28"/>
          <w:lang w:val="uk-UA"/>
        </w:rPr>
        <w:t>1</w:t>
      </w:r>
      <w:r w:rsidR="002F558F">
        <w:rPr>
          <w:szCs w:val="28"/>
          <w:lang w:val="uk-UA"/>
        </w:rPr>
        <w:t>5</w:t>
      </w:r>
      <w:r>
        <w:rPr>
          <w:szCs w:val="28"/>
          <w:lang w:val="uk-UA"/>
        </w:rPr>
        <w:t xml:space="preserve"> (</w:t>
      </w:r>
      <w:r w:rsidR="002F558F">
        <w:rPr>
          <w:szCs w:val="28"/>
          <w:lang w:val="uk-UA"/>
        </w:rPr>
        <w:t>п’ятнадцяти</w:t>
      </w:r>
      <w:bookmarkStart w:id="0" w:name="_GoBack"/>
      <w:bookmarkEnd w:id="0"/>
      <w:r>
        <w:rPr>
          <w:szCs w:val="28"/>
          <w:lang w:val="uk-UA"/>
        </w:rPr>
        <w:t xml:space="preserve">) банківських </w:t>
      </w:r>
      <w:r>
        <w:rPr>
          <w:sz w:val="24"/>
          <w:szCs w:val="24"/>
          <w:lang w:val="uk-UA"/>
        </w:rPr>
        <w:t xml:space="preserve">днів з моменту отримання товару, при наявності бюджетного фінансування. </w:t>
      </w:r>
    </w:p>
    <w:p w:rsidR="000863BF" w:rsidRDefault="00F25A24">
      <w:pPr>
        <w:pStyle w:val="Flietext2"/>
        <w:numPr>
          <w:ilvl w:val="3"/>
          <w:numId w:val="3"/>
        </w:numPr>
        <w:shd w:val="clear" w:color="auto" w:fill="auto"/>
        <w:spacing w:before="0"/>
        <w:ind w:firstLine="737"/>
        <w:rPr>
          <w:sz w:val="24"/>
          <w:szCs w:val="24"/>
          <w:lang w:val="uk-UA"/>
        </w:rPr>
      </w:pPr>
      <w:r>
        <w:rPr>
          <w:b/>
          <w:sz w:val="24"/>
          <w:szCs w:val="24"/>
          <w:lang w:val="uk-UA"/>
        </w:rPr>
        <w:t>4.2.</w:t>
      </w:r>
      <w:r>
        <w:rPr>
          <w:sz w:val="24"/>
          <w:szCs w:val="24"/>
          <w:lang w:val="uk-UA"/>
        </w:rPr>
        <w:t xml:space="preserve"> Датою оплати вважається день перерахування коштів Покупцем на поточний рахунок Постачальника.</w:t>
      </w:r>
    </w:p>
    <w:p w:rsidR="000863BF" w:rsidRDefault="000863BF">
      <w:pPr>
        <w:pStyle w:val="Flietext2"/>
        <w:numPr>
          <w:ilvl w:val="3"/>
          <w:numId w:val="3"/>
        </w:numPr>
        <w:shd w:val="clear" w:color="auto" w:fill="auto"/>
        <w:spacing w:before="0"/>
        <w:rPr>
          <w:sz w:val="24"/>
          <w:szCs w:val="24"/>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5. ПОСТАВКА ТОВАРІВ</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5.1.</w:t>
      </w:r>
      <w:r>
        <w:rPr>
          <w:rFonts w:ascii="Times New Roman" w:hAnsi="Times New Roman" w:cs="Times New Roman"/>
          <w:lang w:val="uk-UA"/>
        </w:rPr>
        <w:t xml:space="preserve"> Термін поставки Товару: впродовж 30 календарних днів з дня укладення </w:t>
      </w:r>
      <w:r>
        <w:rPr>
          <w:rFonts w:ascii="Times New Roman" w:hAnsi="Times New Roman" w:cs="Times New Roman"/>
          <w:lang w:val="uk-UA"/>
        </w:rPr>
        <w:lastRenderedPageBreak/>
        <w:t>договору, але не пізніше 30 листопада 2022 року.</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5.2.</w:t>
      </w:r>
      <w:r>
        <w:rPr>
          <w:rFonts w:ascii="Times New Roman" w:hAnsi="Times New Roman" w:cs="Times New Roman"/>
          <w:lang w:val="uk-UA"/>
        </w:rPr>
        <w:t xml:space="preserve"> Доставка Товару здійснюється транспортом Продавця і входить до вартості Товару.</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5.3.</w:t>
      </w:r>
      <w:r>
        <w:rPr>
          <w:rFonts w:ascii="Times New Roman" w:hAnsi="Times New Roman" w:cs="Times New Roman"/>
          <w:lang w:val="uk-UA"/>
        </w:rPr>
        <w:t xml:space="preserve"> Умови поставки «DDP» визначені згідно з Міжнародними правилами тлумачення торгових термінів в редакції 2010 року («Інкотермс 2010»), які застосовуються із урахуванням особливостей, пов’язаних із внутрішньодержавним характером цього Договору, а також тих особливостей, що випливають з умов цього Договору.</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5.3.</w:t>
      </w:r>
      <w:r>
        <w:rPr>
          <w:rFonts w:ascii="Times New Roman" w:hAnsi="Times New Roman" w:cs="Times New Roman"/>
          <w:lang w:val="uk-UA"/>
        </w:rPr>
        <w:t xml:space="preserve"> Місце поставки (передачі) товарів –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Покупця: Київська область,         м. Кагарлик, вул. Каштанова, буд. 52.</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 xml:space="preserve">5.4. </w:t>
      </w:r>
      <w:r>
        <w:rPr>
          <w:rFonts w:ascii="Times New Roman" w:hAnsi="Times New Roman" w:cs="Times New Roman"/>
          <w:lang w:val="uk-UA"/>
        </w:rPr>
        <w:t>Датою поставки</w:t>
      </w:r>
      <w:r>
        <w:rPr>
          <w:rFonts w:ascii="Times New Roman" w:hAnsi="Times New Roman" w:cs="Times New Roman"/>
          <w:b/>
          <w:lang w:val="uk-UA"/>
        </w:rPr>
        <w:t xml:space="preserve"> </w:t>
      </w:r>
      <w:r>
        <w:rPr>
          <w:rFonts w:ascii="Times New Roman" w:hAnsi="Times New Roman" w:cs="Times New Roman"/>
          <w:lang w:val="uk-UA"/>
        </w:rPr>
        <w:t xml:space="preserve">Товару вважається дата його отримання замовником та оформлення видаткової накладної (акту прийому-передачі) на Товар. </w:t>
      </w:r>
    </w:p>
    <w:p w:rsidR="000863BF" w:rsidRDefault="000863BF">
      <w:pPr>
        <w:ind w:firstLine="708"/>
        <w:jc w:val="both"/>
        <w:rPr>
          <w:rFonts w:ascii="Times New Roman" w:hAnsi="Times New Roman" w:cs="Times New Roman"/>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6. ПРАВА ТА ОБОВ’ЯЗКИ СТОРІН</w:t>
      </w:r>
    </w:p>
    <w:p w:rsidR="000863BF" w:rsidRDefault="00F25A24">
      <w:pPr>
        <w:ind w:firstLine="720"/>
        <w:jc w:val="both"/>
        <w:rPr>
          <w:rFonts w:ascii="Times New Roman" w:hAnsi="Times New Roman" w:cs="Times New Roman"/>
          <w:b/>
          <w:lang w:val="uk-UA"/>
        </w:rPr>
      </w:pPr>
      <w:r>
        <w:rPr>
          <w:rFonts w:ascii="Times New Roman" w:hAnsi="Times New Roman" w:cs="Times New Roman"/>
          <w:b/>
          <w:lang w:val="uk-UA"/>
        </w:rPr>
        <w:t>6.1. Покупець зобов'язаний:</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6.1.1.</w:t>
      </w:r>
      <w:r>
        <w:rPr>
          <w:rFonts w:ascii="Times New Roman" w:hAnsi="Times New Roman" w:cs="Times New Roman"/>
          <w:lang w:val="uk-UA"/>
        </w:rPr>
        <w:t xml:space="preserve"> Своєчасно та в повному обсязі сплатити кошти за поставлений Товар;</w:t>
      </w:r>
    </w:p>
    <w:p w:rsidR="000863BF" w:rsidRDefault="00F25A24">
      <w:pPr>
        <w:ind w:firstLine="720"/>
        <w:jc w:val="both"/>
        <w:rPr>
          <w:rFonts w:ascii="Times New Roman" w:hAnsi="Times New Roman" w:cs="Times New Roman"/>
          <w:u w:val="single"/>
          <w:lang w:val="uk-UA"/>
        </w:rPr>
      </w:pPr>
      <w:r>
        <w:rPr>
          <w:rFonts w:ascii="Times New Roman" w:hAnsi="Times New Roman" w:cs="Times New Roman"/>
          <w:b/>
          <w:lang w:val="uk-UA"/>
        </w:rPr>
        <w:t>6.1.2.</w:t>
      </w:r>
      <w:r>
        <w:rPr>
          <w:rFonts w:ascii="Times New Roman" w:hAnsi="Times New Roman" w:cs="Times New Roman"/>
          <w:lang w:val="uk-UA"/>
        </w:rPr>
        <w:t xml:space="preserve"> Прийняти поставлений Товар згідно рахунку-фактури та видаткової накладної (акту прийому-передачі) на поставлений товар;</w:t>
      </w:r>
    </w:p>
    <w:p w:rsidR="000863BF" w:rsidRDefault="00F25A24">
      <w:pPr>
        <w:ind w:firstLine="720"/>
        <w:jc w:val="both"/>
        <w:rPr>
          <w:rFonts w:ascii="Times New Roman" w:hAnsi="Times New Roman" w:cs="Times New Roman"/>
          <w:u w:val="single"/>
          <w:lang w:val="uk-UA"/>
        </w:rPr>
      </w:pPr>
      <w:r>
        <w:rPr>
          <w:rFonts w:ascii="Times New Roman" w:hAnsi="Times New Roman" w:cs="Times New Roman"/>
          <w:b/>
          <w:lang w:val="uk-UA"/>
        </w:rPr>
        <w:t xml:space="preserve">6.1.3. </w:t>
      </w:r>
      <w:r>
        <w:rPr>
          <w:rFonts w:ascii="Times New Roman" w:hAnsi="Times New Roman" w:cs="Times New Roman"/>
          <w:lang w:val="uk-UA"/>
        </w:rPr>
        <w:t>Інші обов’язки передбачені законодавством.</w:t>
      </w:r>
    </w:p>
    <w:p w:rsidR="000863BF" w:rsidRDefault="00F25A24">
      <w:pPr>
        <w:ind w:firstLine="720"/>
        <w:jc w:val="both"/>
        <w:rPr>
          <w:rFonts w:ascii="Times New Roman" w:hAnsi="Times New Roman" w:cs="Times New Roman"/>
          <w:b/>
          <w:lang w:val="uk-UA"/>
        </w:rPr>
      </w:pPr>
      <w:r>
        <w:rPr>
          <w:rFonts w:ascii="Times New Roman" w:hAnsi="Times New Roman" w:cs="Times New Roman"/>
          <w:b/>
          <w:lang w:val="uk-UA"/>
        </w:rPr>
        <w:t>6.2. Покупець має право:</w:t>
      </w:r>
    </w:p>
    <w:p w:rsidR="000863BF" w:rsidRDefault="00F25A24">
      <w:pPr>
        <w:ind w:firstLine="720"/>
        <w:jc w:val="both"/>
        <w:rPr>
          <w:rFonts w:ascii="Times New Roman" w:hAnsi="Times New Roman" w:cs="Times New Roman"/>
          <w:u w:val="single"/>
          <w:lang w:val="uk-UA"/>
        </w:rPr>
      </w:pPr>
      <w:r>
        <w:rPr>
          <w:rFonts w:ascii="Times New Roman" w:hAnsi="Times New Roman" w:cs="Times New Roman"/>
          <w:b/>
          <w:lang w:val="uk-UA"/>
        </w:rPr>
        <w:t>6.2.1.</w:t>
      </w:r>
      <w:r>
        <w:rPr>
          <w:rFonts w:ascii="Times New Roman" w:hAnsi="Times New Roman" w:cs="Times New Roman"/>
          <w:lang w:val="uk-UA"/>
        </w:rPr>
        <w:t xml:space="preserve"> Отримати поставку Товару у строки та порядок, встановлені Розділом</w:t>
      </w:r>
      <w:r>
        <w:rPr>
          <w:rFonts w:ascii="Times New Roman" w:hAnsi="Times New Roman" w:cs="Times New Roman"/>
          <w:b/>
          <w:lang w:val="uk-UA"/>
        </w:rPr>
        <w:t xml:space="preserve"> 5</w:t>
      </w:r>
      <w:r>
        <w:rPr>
          <w:rFonts w:ascii="Times New Roman" w:hAnsi="Times New Roman" w:cs="Times New Roman"/>
          <w:lang w:val="uk-UA"/>
        </w:rPr>
        <w:t xml:space="preserve"> Договору;</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6.2.2.</w:t>
      </w:r>
      <w:r>
        <w:rPr>
          <w:rFonts w:ascii="Times New Roman" w:hAnsi="Times New Roman" w:cs="Times New Roman"/>
          <w:lang w:val="uk-UA"/>
        </w:rPr>
        <w:t xml:space="preserve">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дати, печатки, підписів тощо);</w:t>
      </w:r>
    </w:p>
    <w:p w:rsidR="000863BF" w:rsidRDefault="00F25A24">
      <w:pPr>
        <w:ind w:firstLine="720"/>
        <w:jc w:val="both"/>
        <w:rPr>
          <w:rFonts w:ascii="Times New Roman" w:hAnsi="Times New Roman" w:cs="Times New Roman"/>
          <w:b/>
          <w:lang w:val="uk-UA"/>
        </w:rPr>
      </w:pPr>
      <w:r>
        <w:rPr>
          <w:rFonts w:ascii="Times New Roman" w:hAnsi="Times New Roman" w:cs="Times New Roman"/>
          <w:b/>
          <w:lang w:val="uk-UA"/>
        </w:rPr>
        <w:t>6.2.3.</w:t>
      </w:r>
      <w:r>
        <w:rPr>
          <w:rFonts w:ascii="Times New Roman" w:hAnsi="Times New Roman" w:cs="Times New Roman"/>
          <w:shd w:val="clear" w:color="auto" w:fill="FFFFFF"/>
          <w:lang w:val="uk-UA"/>
        </w:rPr>
        <w:t xml:space="preserve"> Достроково розірвати Договір в односторонньому порядку у разі невиконання/прострочення строку виконання Постачальником взятих на себе зобов’язань за цим Договором понад 10 (десять) календарних днів,</w:t>
      </w:r>
      <w:r>
        <w:t xml:space="preserve"> </w:t>
      </w:r>
      <w:r>
        <w:rPr>
          <w:rFonts w:ascii="Times New Roman" w:hAnsi="Times New Roman" w:cs="Times New Roman"/>
          <w:shd w:val="clear" w:color="auto" w:fill="FFFFFF"/>
          <w:lang w:val="uk-UA"/>
        </w:rPr>
        <w:t>попередивши про це Постачальника не пізніше ніж за 20 днів до розірвання;</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6.2.4.</w:t>
      </w:r>
      <w:r>
        <w:rPr>
          <w:rFonts w:ascii="Times New Roman" w:hAnsi="Times New Roman" w:cs="Times New Roman"/>
          <w:lang w:val="uk-UA"/>
        </w:rPr>
        <w:t xml:space="preserve">  Інші права передбачені законодавством.</w:t>
      </w:r>
    </w:p>
    <w:p w:rsidR="000863BF" w:rsidRDefault="00F25A24">
      <w:pPr>
        <w:ind w:firstLine="720"/>
        <w:jc w:val="both"/>
        <w:rPr>
          <w:rFonts w:ascii="Times New Roman" w:hAnsi="Times New Roman" w:cs="Times New Roman"/>
          <w:b/>
          <w:lang w:val="uk-UA"/>
        </w:rPr>
      </w:pPr>
      <w:r>
        <w:rPr>
          <w:rFonts w:ascii="Times New Roman" w:hAnsi="Times New Roman" w:cs="Times New Roman"/>
          <w:b/>
          <w:lang w:val="uk-UA"/>
        </w:rPr>
        <w:t>6.3. Постачальник зобов'язаний:</w:t>
      </w:r>
    </w:p>
    <w:p w:rsidR="000863BF" w:rsidRDefault="00F25A24">
      <w:pPr>
        <w:ind w:firstLine="720"/>
        <w:jc w:val="both"/>
        <w:rPr>
          <w:rFonts w:ascii="Times New Roman" w:hAnsi="Times New Roman" w:cs="Times New Roman"/>
          <w:u w:val="single"/>
          <w:lang w:val="uk-UA"/>
        </w:rPr>
      </w:pPr>
      <w:r>
        <w:rPr>
          <w:rFonts w:ascii="Times New Roman" w:hAnsi="Times New Roman" w:cs="Times New Roman"/>
          <w:b/>
          <w:lang w:val="uk-UA"/>
        </w:rPr>
        <w:t>6.3.1.</w:t>
      </w:r>
      <w:r>
        <w:rPr>
          <w:rFonts w:ascii="Times New Roman" w:hAnsi="Times New Roman" w:cs="Times New Roman"/>
          <w:lang w:val="uk-UA"/>
        </w:rPr>
        <w:t xml:space="preserve"> Забезпечити поставку Товару у строки та порядок, встановлені Розділом </w:t>
      </w:r>
      <w:r>
        <w:rPr>
          <w:rFonts w:ascii="Times New Roman" w:hAnsi="Times New Roman" w:cs="Times New Roman"/>
          <w:b/>
          <w:lang w:val="uk-UA"/>
        </w:rPr>
        <w:t xml:space="preserve">5 </w:t>
      </w:r>
      <w:r>
        <w:rPr>
          <w:rFonts w:ascii="Times New Roman" w:hAnsi="Times New Roman" w:cs="Times New Roman"/>
          <w:lang w:val="uk-UA"/>
        </w:rPr>
        <w:t>Договору;</w:t>
      </w:r>
    </w:p>
    <w:p w:rsidR="000863BF" w:rsidRDefault="00F25A24">
      <w:pPr>
        <w:ind w:firstLine="720"/>
        <w:jc w:val="both"/>
        <w:rPr>
          <w:rFonts w:ascii="Times New Roman" w:hAnsi="Times New Roman" w:cs="Times New Roman"/>
          <w:u w:val="single"/>
          <w:lang w:val="uk-UA"/>
        </w:rPr>
      </w:pPr>
      <w:r>
        <w:rPr>
          <w:rFonts w:ascii="Times New Roman" w:hAnsi="Times New Roman" w:cs="Times New Roman"/>
          <w:b/>
          <w:lang w:val="uk-UA"/>
        </w:rPr>
        <w:t>6.3.2.</w:t>
      </w:r>
      <w:r>
        <w:rPr>
          <w:rFonts w:ascii="Times New Roman" w:hAnsi="Times New Roman" w:cs="Times New Roman"/>
          <w:lang w:val="uk-UA"/>
        </w:rPr>
        <w:t xml:space="preserve"> Забезпечити поставку Товару, якість якого відповідає умовам, установленим розділом </w:t>
      </w:r>
      <w:r>
        <w:rPr>
          <w:rFonts w:ascii="Times New Roman" w:hAnsi="Times New Roman" w:cs="Times New Roman"/>
          <w:b/>
          <w:lang w:val="uk-UA"/>
        </w:rPr>
        <w:t>2</w:t>
      </w:r>
      <w:r>
        <w:rPr>
          <w:rFonts w:ascii="Times New Roman" w:hAnsi="Times New Roman" w:cs="Times New Roman"/>
          <w:lang w:val="uk-UA"/>
        </w:rPr>
        <w:t xml:space="preserve"> цього Договору; </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6.3.3.</w:t>
      </w:r>
      <w:r>
        <w:rPr>
          <w:rFonts w:ascii="Times New Roman" w:hAnsi="Times New Roman" w:cs="Times New Roman"/>
          <w:lang w:val="uk-UA"/>
        </w:rPr>
        <w:t xml:space="preserve"> Інші обов’язки передбачені законодавством.</w:t>
      </w:r>
    </w:p>
    <w:p w:rsidR="000863BF" w:rsidRDefault="00F25A24">
      <w:pPr>
        <w:ind w:firstLine="720"/>
        <w:jc w:val="both"/>
        <w:rPr>
          <w:rFonts w:ascii="Times New Roman" w:hAnsi="Times New Roman" w:cs="Times New Roman"/>
          <w:b/>
          <w:lang w:val="uk-UA"/>
        </w:rPr>
      </w:pPr>
      <w:r>
        <w:rPr>
          <w:rFonts w:ascii="Times New Roman" w:hAnsi="Times New Roman" w:cs="Times New Roman"/>
          <w:b/>
          <w:lang w:val="uk-UA"/>
        </w:rPr>
        <w:t>6.4. Постачальник має право:</w:t>
      </w:r>
    </w:p>
    <w:p w:rsidR="000863BF" w:rsidRDefault="00F25A24">
      <w:pPr>
        <w:ind w:firstLine="720"/>
        <w:jc w:val="both"/>
        <w:rPr>
          <w:rFonts w:ascii="Times New Roman" w:hAnsi="Times New Roman" w:cs="Times New Roman"/>
          <w:u w:val="single"/>
          <w:lang w:val="uk-UA"/>
        </w:rPr>
      </w:pPr>
      <w:r>
        <w:rPr>
          <w:rFonts w:ascii="Times New Roman" w:hAnsi="Times New Roman" w:cs="Times New Roman"/>
          <w:b/>
          <w:lang w:val="uk-UA"/>
        </w:rPr>
        <w:t>6.4.1.</w:t>
      </w:r>
      <w:r>
        <w:rPr>
          <w:rFonts w:ascii="Times New Roman" w:hAnsi="Times New Roman" w:cs="Times New Roman"/>
          <w:lang w:val="uk-UA"/>
        </w:rPr>
        <w:t xml:space="preserve"> Своєчасно та в  повному  обсязі  отримати плату за поставлений Товар згідно умов даного Договору;</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6.4.2.</w:t>
      </w:r>
      <w:r>
        <w:rPr>
          <w:rFonts w:ascii="Times New Roman" w:hAnsi="Times New Roman" w:cs="Times New Roman"/>
          <w:lang w:val="uk-UA"/>
        </w:rPr>
        <w:t xml:space="preserve"> На дострокову поставку Товару за письмовим погодженням з Покупцем;</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6.4.3.</w:t>
      </w:r>
      <w:r>
        <w:rPr>
          <w:rFonts w:ascii="Times New Roman" w:hAnsi="Times New Roman" w:cs="Times New Roman"/>
          <w:lang w:val="uk-UA"/>
        </w:rPr>
        <w:t xml:space="preserve"> Інші права передбачені законодавством.</w:t>
      </w:r>
    </w:p>
    <w:p w:rsidR="000863BF" w:rsidRDefault="000863BF">
      <w:pPr>
        <w:ind w:firstLine="720"/>
        <w:jc w:val="both"/>
        <w:rPr>
          <w:rFonts w:ascii="Times New Roman" w:hAnsi="Times New Roman" w:cs="Times New Roman"/>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7. ВІДПОВІДАЛЬНІСТЬ СТОРІН</w:t>
      </w:r>
    </w:p>
    <w:p w:rsidR="000863BF" w:rsidRDefault="00F25A24">
      <w:pPr>
        <w:ind w:firstLine="708"/>
        <w:jc w:val="both"/>
        <w:rPr>
          <w:rFonts w:ascii="Times New Roman" w:hAnsi="Times New Roman" w:cs="Times New Roman"/>
          <w:lang w:val="uk-UA"/>
        </w:rPr>
      </w:pPr>
      <w:r>
        <w:rPr>
          <w:rFonts w:ascii="Times New Roman" w:hAnsi="Times New Roman" w:cs="Times New Roman"/>
          <w:b/>
          <w:lang w:val="uk-UA"/>
        </w:rPr>
        <w:t>7.1.</w:t>
      </w:r>
      <w:r>
        <w:rPr>
          <w:rFonts w:ascii="Times New Roman" w:hAnsi="Times New Roman" w:cs="Times New Roman"/>
          <w:lang w:val="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7.2.</w:t>
      </w:r>
      <w:r>
        <w:rPr>
          <w:rFonts w:ascii="Times New Roman" w:hAnsi="Times New Roman" w:cs="Times New Roman"/>
          <w:lang w:val="uk-UA"/>
        </w:rPr>
        <w:t xml:space="preserve"> У разі невиконання або несвоєчасного виконання зобов'язань при закупівлі Товару, Постачальник несе відповідальність, що передбачена чинним законодавством України. </w:t>
      </w:r>
    </w:p>
    <w:p w:rsidR="000863BF" w:rsidRDefault="000863BF">
      <w:pPr>
        <w:ind w:firstLine="720"/>
        <w:jc w:val="both"/>
        <w:rPr>
          <w:rFonts w:ascii="Times New Roman" w:hAnsi="Times New Roman" w:cs="Times New Roman"/>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8. ОБСТАВИНИ НЕПЕРЕБОРНОЇ СИЛИ</w:t>
      </w:r>
    </w:p>
    <w:p w:rsidR="000863BF" w:rsidRDefault="00F25A24">
      <w:pPr>
        <w:pStyle w:val="a5"/>
        <w:suppressAutoHyphens/>
        <w:ind w:firstLine="708"/>
        <w:jc w:val="both"/>
        <w:rPr>
          <w:color w:val="auto"/>
          <w:sz w:val="24"/>
        </w:rPr>
      </w:pPr>
      <w:r>
        <w:rPr>
          <w:b/>
          <w:color w:val="auto"/>
          <w:sz w:val="24"/>
          <w:lang w:val="ru-RU"/>
        </w:rPr>
        <w:t>8</w:t>
      </w:r>
      <w:r>
        <w:rPr>
          <w:b/>
          <w:color w:val="auto"/>
          <w:sz w:val="24"/>
        </w:rPr>
        <w:t>.1.</w:t>
      </w:r>
      <w:r>
        <w:rPr>
          <w:color w:val="auto"/>
          <w:sz w:val="24"/>
        </w:rPr>
        <w:t xml:space="preserve">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0863BF" w:rsidRDefault="00F25A24">
      <w:pPr>
        <w:pStyle w:val="a5"/>
        <w:suppressAutoHyphens/>
        <w:ind w:firstLine="708"/>
        <w:jc w:val="both"/>
        <w:rPr>
          <w:color w:val="auto"/>
          <w:sz w:val="24"/>
        </w:rPr>
      </w:pPr>
      <w:r>
        <w:rPr>
          <w:b/>
          <w:color w:val="auto"/>
          <w:sz w:val="24"/>
          <w:lang w:val="ru-RU"/>
        </w:rPr>
        <w:lastRenderedPageBreak/>
        <w:t>8</w:t>
      </w:r>
      <w:r>
        <w:rPr>
          <w:b/>
          <w:color w:val="auto"/>
          <w:sz w:val="24"/>
        </w:rPr>
        <w:t>.2.</w:t>
      </w:r>
      <w:r>
        <w:rPr>
          <w:color w:val="auto"/>
          <w:sz w:val="24"/>
        </w:rPr>
        <w:t xml:space="preserve"> Сторони зобов’язані негайно повідомити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0863BF" w:rsidRDefault="00F25A24">
      <w:pPr>
        <w:pStyle w:val="a5"/>
        <w:suppressAutoHyphens/>
        <w:ind w:firstLine="708"/>
        <w:jc w:val="both"/>
        <w:rPr>
          <w:color w:val="auto"/>
          <w:sz w:val="24"/>
        </w:rPr>
      </w:pPr>
      <w:r>
        <w:rPr>
          <w:b/>
          <w:color w:val="auto"/>
          <w:sz w:val="24"/>
          <w:lang w:val="ru-RU"/>
        </w:rPr>
        <w:t>8</w:t>
      </w:r>
      <w:r>
        <w:rPr>
          <w:b/>
          <w:color w:val="auto"/>
          <w:sz w:val="24"/>
        </w:rPr>
        <w:t>.3.</w:t>
      </w:r>
      <w:r>
        <w:rPr>
          <w:color w:val="auto"/>
          <w:sz w:val="24"/>
        </w:rPr>
        <w:t xml:space="preserve">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0863BF" w:rsidRDefault="000863BF">
      <w:pPr>
        <w:pStyle w:val="a5"/>
        <w:suppressAutoHyphens/>
        <w:ind w:firstLine="708"/>
        <w:jc w:val="both"/>
        <w:rPr>
          <w:sz w:val="24"/>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9. ВИРІШЕННЯ СПОРІВ</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9.1.</w:t>
      </w:r>
      <w:r>
        <w:rPr>
          <w:rFonts w:ascii="Times New Roman" w:hAnsi="Times New Roman" w:cs="Times New Roman"/>
          <w:lang w:val="uk-UA"/>
        </w:rPr>
        <w:t xml:space="preserve"> У випадку виникнення спорів або розбіжностей Сторони зобов'язуються   вирішувати їх шляхом взаємних переговорів. </w:t>
      </w:r>
    </w:p>
    <w:p w:rsidR="000863BF" w:rsidRDefault="00F25A24">
      <w:pPr>
        <w:ind w:firstLine="720"/>
        <w:jc w:val="both"/>
        <w:rPr>
          <w:rFonts w:ascii="Times New Roman" w:hAnsi="Times New Roman" w:cs="Times New Roman"/>
          <w:lang w:val="uk-UA"/>
        </w:rPr>
      </w:pPr>
      <w:r>
        <w:rPr>
          <w:rFonts w:ascii="Times New Roman" w:hAnsi="Times New Roman" w:cs="Times New Roman"/>
          <w:b/>
          <w:lang w:val="uk-UA"/>
        </w:rPr>
        <w:t>9.2.</w:t>
      </w:r>
      <w:r>
        <w:rPr>
          <w:rFonts w:ascii="Times New Roman" w:hAnsi="Times New Roman" w:cs="Times New Roman"/>
          <w:lang w:val="uk-UA"/>
        </w:rPr>
        <w:t xml:space="preserve"> У разі недосягнення Сторонами згоди, спори (розбіжності) вирішуються відповідно до чинного законодавством України.</w:t>
      </w:r>
    </w:p>
    <w:p w:rsidR="000863BF" w:rsidRDefault="000863BF">
      <w:pPr>
        <w:ind w:firstLine="720"/>
        <w:jc w:val="both"/>
        <w:rPr>
          <w:rFonts w:ascii="Times New Roman" w:hAnsi="Times New Roman" w:cs="Times New Roman"/>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10. СТРОК ДІЇ ТА УМОВИ РОЗІРВАННЯ ДОГОВОРУ</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b/>
          <w:lang w:val="uk-UA"/>
        </w:rPr>
        <w:t>10.1.</w:t>
      </w:r>
      <w:r>
        <w:rPr>
          <w:rFonts w:ascii="Times New Roman" w:hAnsi="Times New Roman" w:cs="Times New Roman"/>
          <w:lang w:val="uk-UA"/>
        </w:rPr>
        <w:t xml:space="preserve"> Цей Договір набирає чинності з дня його підписання і діє до 31.12.2021 </w:t>
      </w:r>
      <w:r>
        <w:rPr>
          <w:rFonts w:ascii="Times New Roman" w:hAnsi="Times New Roman" w:cs="Times New Roman"/>
        </w:rPr>
        <w:t>року</w:t>
      </w:r>
      <w:r>
        <w:rPr>
          <w:rFonts w:ascii="Times New Roman" w:hAnsi="Times New Roman" w:cs="Times New Roman"/>
          <w:lang w:val="uk-UA"/>
        </w:rPr>
        <w:t xml:space="preserve">, але в будь-якому випадку до повного виконання Сторонами своїх зобов’язань за ним. </w:t>
      </w:r>
      <w:bookmarkStart w:id="1" w:name="101"/>
      <w:bookmarkEnd w:id="1"/>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val="uk-UA"/>
        </w:rPr>
      </w:pPr>
      <w:r>
        <w:rPr>
          <w:rFonts w:ascii="Times New Roman" w:hAnsi="Times New Roman" w:cs="Times New Roman"/>
          <w:b/>
          <w:lang w:val="uk-UA"/>
        </w:rPr>
        <w:t>10.2</w:t>
      </w:r>
      <w:r>
        <w:rPr>
          <w:rFonts w:ascii="Times New Roman" w:hAnsi="Times New Roman" w:cs="Times New Roman"/>
          <w:lang w:val="uk-UA"/>
        </w:rPr>
        <w:t xml:space="preserve">. </w:t>
      </w:r>
      <w:r>
        <w:rPr>
          <w:rFonts w:ascii="Times New Roman" w:eastAsia="Calibri" w:hAnsi="Times New Roman" w:cs="Times New Roman"/>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b/>
        </w:rPr>
        <w:t>10.</w:t>
      </w:r>
      <w:r>
        <w:rPr>
          <w:rFonts w:ascii="Times New Roman" w:hAnsi="Times New Roman" w:cs="Times New Roman"/>
          <w:b/>
          <w:lang w:val="uk-UA"/>
        </w:rPr>
        <w:t>3</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lang w:val="uk-UA"/>
        </w:rPr>
        <w:t>Цей Договір може бути достроково розірваний Замовником в односторонньому порядку відповідно до</w:t>
      </w:r>
      <w:r>
        <w:rPr>
          <w:rFonts w:ascii="Times New Roman" w:hAnsi="Times New Roman" w:cs="Times New Roman"/>
        </w:rPr>
        <w:t xml:space="preserve"> п.</w:t>
      </w:r>
      <w:r>
        <w:rPr>
          <w:rFonts w:ascii="Times New Roman" w:hAnsi="Times New Roman" w:cs="Times New Roman"/>
          <w:color w:val="FFFFFF"/>
        </w:rPr>
        <w:t>.</w:t>
      </w:r>
      <w:r>
        <w:rPr>
          <w:rFonts w:ascii="Times New Roman" w:hAnsi="Times New Roman" w:cs="Times New Roman"/>
        </w:rPr>
        <w:t>6.2.3. Договору.</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hd w:val="clear" w:color="auto" w:fill="FFFFFF"/>
          <w:lang w:val="uk-UA"/>
        </w:rPr>
      </w:pPr>
      <w:r>
        <w:rPr>
          <w:rFonts w:ascii="Times New Roman" w:eastAsia="Calibri" w:hAnsi="Times New Roman" w:cs="Times New Roman"/>
          <w:b/>
          <w:shd w:val="clear" w:color="auto" w:fill="FFFFFF"/>
          <w:lang w:val="uk-UA"/>
        </w:rPr>
        <w:t>10.4</w:t>
      </w:r>
      <w:r>
        <w:rPr>
          <w:rFonts w:ascii="Times New Roman" w:eastAsia="Calibri" w:hAnsi="Times New Roman" w:cs="Times New Roman"/>
          <w:shd w:val="clear" w:color="auto" w:fill="FFFFFF"/>
          <w:lang w:val="uk-UA"/>
        </w:rPr>
        <w:t>.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не пізніше ніж за 20 днів до розірвання Договору.</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b/>
          <w:lang w:val="uk-UA"/>
        </w:rPr>
        <w:t xml:space="preserve">10.5. </w:t>
      </w:r>
      <w:r>
        <w:rPr>
          <w:rFonts w:ascii="Times New Roman" w:hAnsi="Times New Roman" w:cs="Times New Roman"/>
          <w:lang w:val="uk-UA"/>
        </w:rPr>
        <w:t>Моментом розірвання договору в односторонньому порядку є наступний день після закінчення двадцяти денного строку після отримання Постачальником повідомлення про розірвання договору, або день коли Покупець отримав відповідь на своє повідомлення із погодженням розірвати договір.</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eastAsia="Calibri" w:hAnsi="Times New Roman" w:cs="Times New Roman"/>
          <w:b/>
          <w:shd w:val="clear" w:color="auto" w:fill="FFFFFF"/>
          <w:lang w:val="uk-UA"/>
        </w:rPr>
        <w:t>10.6.</w:t>
      </w:r>
      <w:r>
        <w:rPr>
          <w:rFonts w:ascii="Times New Roman" w:eastAsia="Calibri" w:hAnsi="Times New Roman" w:cs="Times New Roman"/>
          <w:shd w:val="clear" w:color="auto" w:fill="FFFFFF"/>
          <w:lang w:val="uk-UA"/>
        </w:rPr>
        <w:t xml:space="preserve"> Датою розірвання цього Договору може вважається дата, зазначена у письмовому повідомленні про намір розірвання Договору, якщо це передбачено додатковою угодою про розірвання даного Договору.</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val="uk-UA"/>
        </w:rPr>
      </w:pPr>
      <w:r>
        <w:rPr>
          <w:rFonts w:ascii="Times New Roman" w:eastAsia="Calibri" w:hAnsi="Times New Roman" w:cs="Times New Roman"/>
          <w:b/>
          <w:lang w:val="uk-UA"/>
        </w:rPr>
        <w:t>10.7.</w:t>
      </w:r>
      <w:r>
        <w:rPr>
          <w:rFonts w:ascii="Times New Roman" w:eastAsia="Calibri" w:hAnsi="Times New Roman" w:cs="Times New Roman"/>
          <w:lang w:val="uk-UA"/>
        </w:rPr>
        <w:t xml:space="preserve"> 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 </w:t>
      </w:r>
    </w:p>
    <w:p w:rsidR="000863BF" w:rsidRDefault="0008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val="uk-UA"/>
        </w:rPr>
      </w:pPr>
    </w:p>
    <w:p w:rsidR="000863BF" w:rsidRDefault="00F25A24">
      <w:pPr>
        <w:jc w:val="center"/>
        <w:rPr>
          <w:rFonts w:ascii="Times New Roman" w:hAnsi="Times New Roman" w:cs="Times New Roman"/>
          <w:b/>
          <w:lang w:val="uk-UA"/>
        </w:rPr>
      </w:pPr>
      <w:r>
        <w:rPr>
          <w:rFonts w:ascii="Times New Roman" w:hAnsi="Times New Roman" w:cs="Times New Roman"/>
          <w:b/>
          <w:lang w:val="uk-UA"/>
        </w:rPr>
        <w:t>11. ЗАГЛЬНІ ПОЛОЖЕННЯ</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uk-UA"/>
        </w:rPr>
      </w:pPr>
      <w:r>
        <w:rPr>
          <w:rFonts w:ascii="Times New Roman" w:hAnsi="Times New Roman" w:cs="Times New Roman"/>
          <w:b/>
          <w:lang w:val="uk-UA"/>
        </w:rPr>
        <w:t>11.1.</w:t>
      </w:r>
      <w:r>
        <w:rPr>
          <w:rFonts w:ascii="Times New Roman" w:hAnsi="Times New Roman" w:cs="Times New Roman"/>
          <w:lang w:val="uk-UA"/>
        </w:rPr>
        <w:t xml:space="preserve"> </w:t>
      </w:r>
      <w:r>
        <w:rPr>
          <w:rFonts w:ascii="Times New Roman" w:hAnsi="Times New Roman" w:cs="Times New Roman"/>
          <w:color w:val="auto"/>
          <w:lang w:val="uk-UA"/>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r>
        <w:rPr>
          <w:rFonts w:ascii="Times New Roman" w:hAnsi="Times New Roman" w:cs="Times New Roman"/>
          <w:lang w:val="uk-UA"/>
        </w:rPr>
        <w:t xml:space="preserve">. </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val="uk-UA"/>
        </w:rPr>
      </w:pPr>
      <w:r>
        <w:rPr>
          <w:rFonts w:ascii="Times New Roman" w:hAnsi="Times New Roman" w:cs="Times New Roman"/>
          <w:b/>
          <w:lang w:val="uk-UA"/>
        </w:rPr>
        <w:t>11.2</w:t>
      </w:r>
      <w:r>
        <w:rPr>
          <w:rFonts w:ascii="Times New Roman" w:hAnsi="Times New Roman" w:cs="Times New Roman"/>
          <w:lang w:val="uk-UA"/>
        </w:rPr>
        <w:t xml:space="preserve">. </w:t>
      </w:r>
      <w:r>
        <w:rPr>
          <w:rFonts w:ascii="Times New Roman" w:hAnsi="Times New Roman" w:cs="Times New Roman"/>
          <w:color w:val="auto"/>
          <w:lang w:val="uk-UA"/>
        </w:rPr>
        <w:t>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r>
        <w:rPr>
          <w:rFonts w:ascii="Times New Roman" w:eastAsia="Calibri" w:hAnsi="Times New Roman" w:cs="Times New Roman"/>
          <w:lang w:val="uk-UA"/>
        </w:rPr>
        <w:t>.</w:t>
      </w:r>
    </w:p>
    <w:p w:rsidR="000863BF"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uk-UA"/>
        </w:rPr>
        <w:t>1</w:t>
      </w:r>
      <w:r>
        <w:rPr>
          <w:rFonts w:ascii="Times New Roman" w:hAnsi="Times New Roman" w:cs="Times New Roman"/>
          <w:b/>
        </w:rPr>
        <w:t>.</w:t>
      </w:r>
      <w:r>
        <w:rPr>
          <w:rFonts w:ascii="Times New Roman" w:hAnsi="Times New Roman" w:cs="Times New Roman"/>
          <w:b/>
          <w:lang w:val="uk-UA"/>
        </w:rPr>
        <w:t>3</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color w:val="auto"/>
          <w:lang w:val="uk-UA"/>
        </w:rPr>
        <w:t>Даний Договір складено в двох оригінальних примірниках на українській мові, які мають однакову юридичну силу</w:t>
      </w:r>
      <w:r>
        <w:rPr>
          <w:rFonts w:ascii="Times New Roman" w:hAnsi="Times New Roman" w:cs="Times New Roman"/>
        </w:rPr>
        <w:t>.</w:t>
      </w:r>
    </w:p>
    <w:p w:rsidR="00F25A24" w:rsidRDefault="00F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0863BF" w:rsidRDefault="00F25A24">
      <w:pPr>
        <w:tabs>
          <w:tab w:val="left" w:pos="930"/>
          <w:tab w:val="left" w:pos="2670"/>
        </w:tabs>
        <w:jc w:val="center"/>
        <w:rPr>
          <w:rFonts w:ascii="Times New Roman" w:hAnsi="Times New Roman" w:cs="Times New Roman"/>
          <w:b/>
          <w:lang w:val="uk-UA"/>
        </w:rPr>
      </w:pPr>
      <w:r>
        <w:rPr>
          <w:rFonts w:ascii="Times New Roman" w:hAnsi="Times New Roman" w:cs="Times New Roman"/>
          <w:b/>
          <w:lang w:val="uk-UA"/>
        </w:rPr>
        <w:t>12. MІСЦЕЗНАХОДЖЕННЯ ТА РЕКВІЗИТИ СТОРІН</w:t>
      </w:r>
    </w:p>
    <w:tbl>
      <w:tblPr>
        <w:tblW w:w="10380" w:type="dxa"/>
        <w:tblInd w:w="-928" w:type="dxa"/>
        <w:tblLook w:val="0000" w:firstRow="0" w:lastRow="0" w:firstColumn="0" w:lastColumn="0" w:noHBand="0" w:noVBand="0"/>
      </w:tblPr>
      <w:tblGrid>
        <w:gridCol w:w="5325"/>
        <w:gridCol w:w="5055"/>
      </w:tblGrid>
      <w:tr w:rsidR="000863BF">
        <w:tc>
          <w:tcPr>
            <w:tcW w:w="5325" w:type="dxa"/>
            <w:shd w:val="clear" w:color="auto" w:fill="auto"/>
            <w:tcMar>
              <w:top w:w="55" w:type="dxa"/>
              <w:left w:w="55" w:type="dxa"/>
              <w:bottom w:w="55" w:type="dxa"/>
              <w:right w:w="55" w:type="dxa"/>
            </w:tcMar>
          </w:tcPr>
          <w:p w:rsidR="000863BF" w:rsidRDefault="00F25A24">
            <w:r>
              <w:rPr>
                <w:rFonts w:ascii="Times New Roman" w:hAnsi="Times New Roman"/>
                <w:b/>
                <w:bCs/>
                <w:lang w:val="uk-UA"/>
              </w:rPr>
              <w:t xml:space="preserve">Покупець </w:t>
            </w:r>
          </w:p>
        </w:tc>
        <w:tc>
          <w:tcPr>
            <w:tcW w:w="5055" w:type="dxa"/>
            <w:shd w:val="clear" w:color="auto" w:fill="auto"/>
            <w:tcMar>
              <w:top w:w="55" w:type="dxa"/>
              <w:left w:w="55" w:type="dxa"/>
              <w:bottom w:w="55" w:type="dxa"/>
              <w:right w:w="55" w:type="dxa"/>
            </w:tcMar>
          </w:tcPr>
          <w:p w:rsidR="000863BF" w:rsidRDefault="00F25A24">
            <w:r>
              <w:rPr>
                <w:rFonts w:ascii="Times New Roman" w:hAnsi="Times New Roman"/>
                <w:b/>
                <w:bCs/>
                <w:spacing w:val="2"/>
                <w:lang w:val="uk-UA"/>
              </w:rPr>
              <w:t>Постачальник</w:t>
            </w:r>
          </w:p>
        </w:tc>
      </w:tr>
      <w:tr w:rsidR="000863BF">
        <w:tc>
          <w:tcPr>
            <w:tcW w:w="5325" w:type="dxa"/>
            <w:shd w:val="clear" w:color="auto" w:fill="auto"/>
            <w:tcMar>
              <w:top w:w="55" w:type="dxa"/>
              <w:left w:w="55" w:type="dxa"/>
              <w:bottom w:w="55" w:type="dxa"/>
              <w:right w:w="55" w:type="dxa"/>
            </w:tcMar>
          </w:tcPr>
          <w:p w:rsidR="000863BF" w:rsidRDefault="00F25A24">
            <w:pPr>
              <w:pStyle w:val="a5"/>
              <w:jc w:val="both"/>
              <w:rPr>
                <w:b/>
                <w:bCs/>
                <w:color w:val="auto"/>
                <w:sz w:val="24"/>
              </w:rPr>
            </w:pPr>
            <w:r>
              <w:rPr>
                <w:b/>
                <w:bCs/>
                <w:color w:val="auto"/>
                <w:sz w:val="24"/>
              </w:rPr>
              <w:t>Департамент цивільного захисту, оборони та взаємодії з правоохоронними органами Київської обласної державної адміністрації</w:t>
            </w:r>
          </w:p>
          <w:p w:rsidR="000863BF" w:rsidRDefault="00F25A24">
            <w:pPr>
              <w:pStyle w:val="a5"/>
              <w:rPr>
                <w:sz w:val="24"/>
              </w:rPr>
            </w:pPr>
            <w:r>
              <w:rPr>
                <w:color w:val="auto"/>
                <w:sz w:val="24"/>
              </w:rPr>
              <w:t xml:space="preserve">вул. Вишгородська, </w:t>
            </w:r>
            <w:r>
              <w:rPr>
                <w:color w:val="auto"/>
                <w:sz w:val="24"/>
                <w:lang w:val="ru-RU"/>
              </w:rPr>
              <w:t xml:space="preserve">буд. </w:t>
            </w:r>
            <w:r>
              <w:rPr>
                <w:color w:val="auto"/>
                <w:sz w:val="24"/>
              </w:rPr>
              <w:t>21, м. Київ, 04074</w:t>
            </w:r>
          </w:p>
          <w:p w:rsidR="000863BF" w:rsidRDefault="00F25A24">
            <w:pPr>
              <w:pStyle w:val="a5"/>
              <w:rPr>
                <w:sz w:val="24"/>
              </w:rPr>
            </w:pPr>
            <w:r>
              <w:rPr>
                <w:color w:val="auto"/>
                <w:sz w:val="24"/>
                <w:lang w:val="en-US"/>
              </w:rPr>
              <w:t>IBAN</w:t>
            </w:r>
            <w:r>
              <w:rPr>
                <w:color w:val="auto"/>
                <w:sz w:val="24"/>
              </w:rPr>
              <w:t xml:space="preserve">: </w:t>
            </w:r>
            <w:r>
              <w:rPr>
                <w:sz w:val="24"/>
                <w:lang w:val="en-US"/>
              </w:rPr>
              <w:t>UA</w:t>
            </w:r>
            <w:r>
              <w:rPr>
                <w:sz w:val="24"/>
              </w:rPr>
              <w:t>478201720344211008100015163,</w:t>
            </w:r>
          </w:p>
          <w:p w:rsidR="000863BF" w:rsidRDefault="00F25A24">
            <w:pPr>
              <w:pStyle w:val="a5"/>
              <w:rPr>
                <w:sz w:val="24"/>
              </w:rPr>
            </w:pPr>
            <w:r>
              <w:rPr>
                <w:sz w:val="24"/>
                <w:lang w:val="en-US"/>
              </w:rPr>
              <w:t>UA</w:t>
            </w:r>
            <w:r>
              <w:rPr>
                <w:sz w:val="24"/>
              </w:rPr>
              <w:t>588201720344230008000015163</w:t>
            </w:r>
          </w:p>
          <w:p w:rsidR="000863BF" w:rsidRDefault="00F25A24">
            <w:pPr>
              <w:pStyle w:val="a5"/>
              <w:rPr>
                <w:sz w:val="24"/>
              </w:rPr>
            </w:pPr>
            <w:r>
              <w:rPr>
                <w:color w:val="auto"/>
                <w:sz w:val="24"/>
              </w:rPr>
              <w:lastRenderedPageBreak/>
              <w:t>ДКСУ, м. Київ, МФО 820172</w:t>
            </w:r>
          </w:p>
          <w:p w:rsidR="000863BF" w:rsidRDefault="00F25A24">
            <w:pPr>
              <w:pStyle w:val="a5"/>
              <w:rPr>
                <w:sz w:val="24"/>
              </w:rPr>
            </w:pPr>
            <w:r>
              <w:rPr>
                <w:color w:val="auto"/>
                <w:sz w:val="24"/>
              </w:rPr>
              <w:t>код ЄДРПОУ</w:t>
            </w:r>
            <w:r>
              <w:rPr>
                <w:color w:val="auto"/>
                <w:sz w:val="24"/>
                <w:lang w:val="ru-RU"/>
              </w:rPr>
              <w:t> </w:t>
            </w:r>
            <w:r>
              <w:rPr>
                <w:color w:val="auto"/>
                <w:sz w:val="24"/>
              </w:rPr>
              <w:t>14372952</w:t>
            </w:r>
          </w:p>
          <w:p w:rsidR="000863BF" w:rsidRDefault="00F25A24">
            <w:pPr>
              <w:rPr>
                <w:rFonts w:ascii="Times New Roman" w:hAnsi="Times New Roman" w:cs="Times New Roman"/>
                <w:lang w:val="uk-UA"/>
              </w:rPr>
            </w:pPr>
            <w:r>
              <w:rPr>
                <w:rFonts w:ascii="Times New Roman" w:hAnsi="Times New Roman" w:cs="Times New Roman"/>
                <w:color w:val="auto"/>
              </w:rPr>
              <w:t>тел. (044) 430-01-10</w:t>
            </w:r>
            <w:r>
              <w:rPr>
                <w:rFonts w:ascii="Times New Roman" w:hAnsi="Times New Roman" w:cs="Times New Roman"/>
                <w:lang w:val="uk-UA"/>
              </w:rPr>
              <w:t xml:space="preserve"> </w:t>
            </w:r>
          </w:p>
          <w:p w:rsidR="000863BF" w:rsidRDefault="000863BF">
            <w:pPr>
              <w:rPr>
                <w:rFonts w:ascii="Times New Roman" w:hAnsi="Times New Roman" w:cs="Times New Roman"/>
              </w:rPr>
            </w:pPr>
          </w:p>
          <w:p w:rsidR="000863BF" w:rsidRDefault="00F25A24">
            <w:pPr>
              <w:rPr>
                <w:rFonts w:ascii="Times New Roman" w:hAnsi="Times New Roman" w:cs="Times New Roman"/>
                <w:b/>
              </w:rPr>
            </w:pPr>
            <w:r>
              <w:rPr>
                <w:rFonts w:ascii="Times New Roman" w:hAnsi="Times New Roman" w:cs="Times New Roman"/>
                <w:b/>
              </w:rPr>
              <w:t>Директор</w:t>
            </w:r>
          </w:p>
          <w:p w:rsidR="000863BF" w:rsidRDefault="000863BF">
            <w:pPr>
              <w:rPr>
                <w:rFonts w:ascii="Times New Roman" w:hAnsi="Times New Roman" w:cs="Times New Roman"/>
              </w:rPr>
            </w:pPr>
          </w:p>
          <w:p w:rsidR="000863BF" w:rsidRDefault="00F25A24">
            <w:pPr>
              <w:rPr>
                <w:rFonts w:ascii="Times New Roman" w:hAnsi="Times New Roman" w:cs="Times New Roman"/>
                <w:b/>
              </w:rPr>
            </w:pPr>
            <w:r>
              <w:rPr>
                <w:rFonts w:ascii="Times New Roman" w:hAnsi="Times New Roman" w:cs="Times New Roman"/>
              </w:rPr>
              <w:t xml:space="preserve">________________________ </w:t>
            </w:r>
            <w:r>
              <w:rPr>
                <w:rFonts w:ascii="Times New Roman" w:hAnsi="Times New Roman" w:cs="Times New Roman"/>
                <w:b/>
              </w:rPr>
              <w:t>І.М. Аксенов</w:t>
            </w:r>
          </w:p>
          <w:p w:rsidR="000863BF" w:rsidRDefault="00F25A24">
            <w:pPr>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5055" w:type="dxa"/>
            <w:shd w:val="clear" w:color="auto" w:fill="auto"/>
            <w:tcMar>
              <w:top w:w="55" w:type="dxa"/>
              <w:left w:w="55" w:type="dxa"/>
              <w:bottom w:w="55" w:type="dxa"/>
              <w:right w:w="55" w:type="dxa"/>
            </w:tcMar>
          </w:tcPr>
          <w:p w:rsidR="000863BF" w:rsidRDefault="000863BF">
            <w:pPr>
              <w:rPr>
                <w:rFonts w:ascii="Times New Roman" w:hAnsi="Times New Roman"/>
                <w:b/>
                <w:bCs/>
                <w:lang w:val="uk-UA"/>
              </w:rPr>
            </w:pPr>
          </w:p>
          <w:p w:rsidR="000863BF" w:rsidRDefault="000863BF">
            <w:pPr>
              <w:rPr>
                <w:rFonts w:ascii="Times New Roman" w:hAnsi="Times New Roman"/>
                <w:bCs/>
                <w:lang w:val="uk-UA"/>
              </w:rPr>
            </w:pPr>
          </w:p>
          <w:p w:rsidR="000863BF" w:rsidRDefault="000863BF">
            <w:pPr>
              <w:rPr>
                <w:rFonts w:ascii="Times New Roman" w:hAnsi="Times New Roman"/>
                <w:bCs/>
                <w:lang w:val="uk-UA"/>
              </w:rPr>
            </w:pPr>
          </w:p>
          <w:p w:rsidR="000863BF" w:rsidRDefault="000863BF">
            <w:pPr>
              <w:rPr>
                <w:rFonts w:ascii="Times New Roman" w:hAnsi="Times New Roman"/>
                <w:bCs/>
                <w:lang w:val="uk-UA"/>
              </w:rPr>
            </w:pPr>
          </w:p>
          <w:p w:rsidR="000863BF" w:rsidRDefault="000863BF">
            <w:pPr>
              <w:rPr>
                <w:rFonts w:ascii="Times New Roman" w:hAnsi="Times New Roman"/>
                <w:bCs/>
                <w:lang w:val="uk-UA"/>
              </w:rPr>
            </w:pPr>
          </w:p>
          <w:p w:rsidR="000863BF" w:rsidRDefault="000863BF">
            <w:pPr>
              <w:rPr>
                <w:rFonts w:ascii="Times New Roman" w:hAnsi="Times New Roman"/>
                <w:bCs/>
                <w:lang w:val="uk-UA"/>
              </w:rPr>
            </w:pPr>
          </w:p>
          <w:p w:rsidR="000863BF" w:rsidRDefault="000863BF">
            <w:pPr>
              <w:rPr>
                <w:rFonts w:ascii="Times New Roman" w:hAnsi="Times New Roman"/>
                <w:bCs/>
                <w:lang w:val="uk-UA"/>
              </w:rPr>
            </w:pPr>
          </w:p>
          <w:p w:rsidR="000863BF" w:rsidRDefault="000863BF">
            <w:pPr>
              <w:rPr>
                <w:rFonts w:ascii="Times New Roman" w:hAnsi="Times New Roman"/>
                <w:bCs/>
                <w:lang w:val="uk-UA"/>
              </w:rPr>
            </w:pPr>
          </w:p>
          <w:p w:rsidR="000863BF" w:rsidRDefault="000863BF">
            <w:pPr>
              <w:rPr>
                <w:rFonts w:ascii="Times New Roman" w:hAnsi="Times New Roman"/>
              </w:rPr>
            </w:pPr>
          </w:p>
          <w:p w:rsidR="000863BF" w:rsidRDefault="000863BF">
            <w:pPr>
              <w:pStyle w:val="a5"/>
              <w:spacing w:before="240"/>
              <w:ind w:hanging="6"/>
              <w:rPr>
                <w:sz w:val="25"/>
                <w:szCs w:val="25"/>
              </w:rPr>
            </w:pPr>
          </w:p>
          <w:p w:rsidR="000863BF" w:rsidRDefault="00F25A24">
            <w:pPr>
              <w:pStyle w:val="a5"/>
              <w:spacing w:before="240"/>
              <w:ind w:hanging="6"/>
              <w:rPr>
                <w:sz w:val="25"/>
                <w:szCs w:val="25"/>
              </w:rPr>
            </w:pPr>
            <w:r>
              <w:rPr>
                <w:sz w:val="25"/>
                <w:szCs w:val="25"/>
              </w:rPr>
              <w:t xml:space="preserve">___________________ </w:t>
            </w:r>
          </w:p>
          <w:p w:rsidR="000863BF" w:rsidRDefault="00F25A24">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r>
    </w:tbl>
    <w:p w:rsidR="000863BF" w:rsidRDefault="000863BF">
      <w:pPr>
        <w:jc w:val="right"/>
        <w:rPr>
          <w:rFonts w:ascii="Times New Roman" w:hAnsi="Times New Roman" w:cs="Times New Roman"/>
          <w:b/>
          <w:bCs/>
          <w:iCs/>
          <w:sz w:val="20"/>
          <w:szCs w:val="20"/>
          <w:lang w:val="uk-UA"/>
        </w:rPr>
      </w:pPr>
    </w:p>
    <w:p w:rsidR="000863BF" w:rsidRDefault="000863BF">
      <w:pPr>
        <w:jc w:val="right"/>
        <w:rPr>
          <w:rFonts w:ascii="Times New Roman" w:hAnsi="Times New Roman" w:cs="Times New Roman"/>
          <w:b/>
          <w:bCs/>
          <w:iCs/>
          <w:sz w:val="20"/>
          <w:szCs w:val="20"/>
          <w:lang w:val="uk-UA"/>
        </w:rPr>
      </w:pPr>
    </w:p>
    <w:p w:rsidR="000863BF" w:rsidRDefault="000863BF">
      <w:pPr>
        <w:jc w:val="right"/>
        <w:rPr>
          <w:rFonts w:ascii="Times New Roman" w:hAnsi="Times New Roman" w:cs="Times New Roman"/>
          <w:b/>
          <w:bCs/>
          <w:iCs/>
          <w:sz w:val="20"/>
          <w:szCs w:val="20"/>
          <w:lang w:val="uk-UA"/>
        </w:rPr>
      </w:pPr>
    </w:p>
    <w:p w:rsidR="000863BF" w:rsidRDefault="000863BF">
      <w:pPr>
        <w:jc w:val="right"/>
        <w:rPr>
          <w:rFonts w:ascii="Times New Roman" w:hAnsi="Times New Roman" w:cs="Times New Roman"/>
          <w:b/>
          <w:bCs/>
          <w:iCs/>
          <w:sz w:val="20"/>
          <w:szCs w:val="20"/>
          <w:lang w:val="uk-UA"/>
        </w:rPr>
      </w:pPr>
    </w:p>
    <w:p w:rsidR="000863BF" w:rsidRDefault="000863BF">
      <w:pPr>
        <w:jc w:val="right"/>
        <w:rPr>
          <w:rFonts w:ascii="Times New Roman" w:hAnsi="Times New Roman" w:cs="Times New Roman"/>
          <w:b/>
          <w:bCs/>
          <w:iCs/>
          <w:sz w:val="20"/>
          <w:szCs w:val="20"/>
          <w:lang w:val="uk-UA"/>
        </w:rPr>
      </w:pPr>
    </w:p>
    <w:p w:rsidR="000863BF" w:rsidRDefault="000863BF">
      <w:pPr>
        <w:jc w:val="right"/>
        <w:rPr>
          <w:rFonts w:ascii="Times New Roman" w:hAnsi="Times New Roman" w:cs="Times New Roman"/>
          <w:b/>
          <w:bCs/>
          <w:iCs/>
          <w:sz w:val="20"/>
          <w:szCs w:val="20"/>
          <w:lang w:val="uk-UA"/>
        </w:rPr>
      </w:pPr>
    </w:p>
    <w:p w:rsidR="000863BF" w:rsidRDefault="00F25A24">
      <w:pPr>
        <w:jc w:val="right"/>
        <w:rPr>
          <w:rFonts w:ascii="Times New Roman" w:hAnsi="Times New Roman" w:cs="Times New Roman"/>
          <w:b/>
          <w:sz w:val="20"/>
          <w:szCs w:val="20"/>
          <w:lang w:val="uk-UA"/>
        </w:rPr>
      </w:pPr>
      <w:r>
        <w:rPr>
          <w:rFonts w:ascii="Times New Roman" w:hAnsi="Times New Roman" w:cs="Times New Roman"/>
          <w:b/>
          <w:bCs/>
          <w:iCs/>
          <w:sz w:val="20"/>
          <w:szCs w:val="20"/>
          <w:lang w:val="uk-UA"/>
        </w:rPr>
        <w:t>Додаток №1</w:t>
      </w:r>
    </w:p>
    <w:p w:rsidR="000863BF" w:rsidRDefault="00F25A24">
      <w:pPr>
        <w:pBdr>
          <w:top w:val="nil"/>
          <w:left w:val="nil"/>
          <w:bottom w:val="nil"/>
          <w:right w:val="nil"/>
          <w:between w:val="nil"/>
        </w:pBdr>
        <w:shd w:val="solid" w:color="FFFFFF" w:fill="auto"/>
        <w:jc w:val="right"/>
        <w:rPr>
          <w:rFonts w:ascii="Times New Roman" w:hAnsi="Times New Roman" w:cs="Times New Roman"/>
          <w:b/>
          <w:sz w:val="20"/>
          <w:szCs w:val="20"/>
          <w:lang w:val="uk-UA"/>
        </w:rPr>
      </w:pPr>
      <w:r>
        <w:rPr>
          <w:rFonts w:ascii="Times New Roman" w:hAnsi="Times New Roman" w:cs="Times New Roman"/>
          <w:b/>
          <w:sz w:val="20"/>
          <w:szCs w:val="20"/>
          <w:lang w:val="uk-UA"/>
        </w:rPr>
        <w:t>до Договору поставки № _____/____</w:t>
      </w:r>
    </w:p>
    <w:p w:rsidR="000863BF" w:rsidRDefault="00F25A24">
      <w:pPr>
        <w:jc w:val="right"/>
        <w:rPr>
          <w:rFonts w:ascii="Times New Roman" w:hAnsi="Times New Roman" w:cs="Times New Roman"/>
          <w:b/>
          <w:bCs/>
          <w:iCs/>
          <w:sz w:val="20"/>
          <w:szCs w:val="20"/>
          <w:lang w:val="uk-UA"/>
        </w:rPr>
      </w:pPr>
      <w:r>
        <w:rPr>
          <w:rFonts w:ascii="Times New Roman" w:hAnsi="Times New Roman" w:cs="Times New Roman"/>
          <w:b/>
          <w:bCs/>
          <w:iCs/>
          <w:sz w:val="20"/>
          <w:szCs w:val="20"/>
          <w:lang w:val="uk-UA"/>
        </w:rPr>
        <w:t>від “___” жовтня</w:t>
      </w:r>
      <w:r>
        <w:rPr>
          <w:rFonts w:ascii="Times New Roman" w:hAnsi="Times New Roman" w:cs="Times New Roman"/>
          <w:b/>
          <w:bCs/>
          <w:iCs/>
          <w:color w:val="800000"/>
          <w:sz w:val="20"/>
          <w:szCs w:val="20"/>
          <w:lang w:val="uk-UA"/>
        </w:rPr>
        <w:t xml:space="preserve"> </w:t>
      </w:r>
      <w:r>
        <w:rPr>
          <w:rFonts w:ascii="Times New Roman" w:hAnsi="Times New Roman" w:cs="Times New Roman"/>
          <w:b/>
          <w:bCs/>
          <w:iCs/>
          <w:sz w:val="20"/>
          <w:szCs w:val="20"/>
          <w:lang w:val="uk-UA"/>
        </w:rPr>
        <w:t>2022 року</w:t>
      </w:r>
    </w:p>
    <w:p w:rsidR="000863BF" w:rsidRDefault="000863BF">
      <w:pPr>
        <w:jc w:val="center"/>
        <w:rPr>
          <w:rFonts w:ascii="Times New Roman" w:hAnsi="Times New Roman" w:cs="Times New Roman"/>
          <w:b/>
          <w:sz w:val="22"/>
          <w:szCs w:val="22"/>
          <w:lang w:val="uk-UA"/>
        </w:rPr>
      </w:pPr>
    </w:p>
    <w:p w:rsidR="000863BF" w:rsidRDefault="000863BF">
      <w:pPr>
        <w:jc w:val="center"/>
        <w:rPr>
          <w:rFonts w:ascii="Times New Roman" w:hAnsi="Times New Roman" w:cs="Times New Roman"/>
          <w:b/>
          <w:sz w:val="22"/>
          <w:szCs w:val="22"/>
          <w:lang w:val="uk-UA"/>
        </w:rPr>
      </w:pPr>
    </w:p>
    <w:p w:rsidR="000863BF" w:rsidRDefault="00F25A24">
      <w:pPr>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СПЕЦИФІКАЦІЯ </w:t>
      </w:r>
    </w:p>
    <w:p w:rsidR="000863BF" w:rsidRDefault="000863BF">
      <w:pPr>
        <w:jc w:val="right"/>
        <w:rPr>
          <w:rFonts w:ascii="Times New Roman" w:hAnsi="Times New Roman" w:cs="Times New Roman"/>
          <w:sz w:val="22"/>
          <w:szCs w:val="22"/>
          <w:lang w:val="uk-UA"/>
        </w:rPr>
      </w:pPr>
    </w:p>
    <w:tbl>
      <w:tblPr>
        <w:tblW w:w="10143" w:type="dxa"/>
        <w:tblInd w:w="-792" w:type="dxa"/>
        <w:tblLook w:val="0000" w:firstRow="0" w:lastRow="0" w:firstColumn="0" w:lastColumn="0" w:noHBand="0" w:noVBand="0"/>
      </w:tblPr>
      <w:tblGrid>
        <w:gridCol w:w="486"/>
        <w:gridCol w:w="1710"/>
        <w:gridCol w:w="1215"/>
        <w:gridCol w:w="1126"/>
        <w:gridCol w:w="1891"/>
        <w:gridCol w:w="1857"/>
        <w:gridCol w:w="1858"/>
      </w:tblGrid>
      <w:tr w:rsidR="000863BF">
        <w:trPr>
          <w:trHeight w:val="1304"/>
        </w:trPr>
        <w:tc>
          <w:tcPr>
            <w:tcW w:w="502" w:type="dxa"/>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right="-109"/>
              <w:jc w:val="center"/>
              <w:rPr>
                <w:rFonts w:ascii="Times New Roman" w:hAnsi="Times New Roman" w:cs="Times New Roman"/>
                <w:b/>
                <w:bCs/>
                <w:sz w:val="22"/>
                <w:szCs w:val="22"/>
                <w:lang w:val="uk-UA"/>
              </w:rPr>
            </w:pPr>
            <w:bookmarkStart w:id="2" w:name="_Hlk322625324"/>
            <w:bookmarkEnd w:id="2"/>
            <w:r>
              <w:rPr>
                <w:rFonts w:ascii="Times New Roman" w:hAnsi="Times New Roman" w:cs="Times New Roman"/>
                <w:b/>
                <w:bCs/>
                <w:sz w:val="22"/>
                <w:szCs w:val="22"/>
                <w:lang w:val="uk-UA"/>
              </w:rPr>
              <w:t>№</w:t>
            </w:r>
          </w:p>
          <w:p w:rsidR="000863BF" w:rsidRDefault="000863BF">
            <w:pPr>
              <w:ind w:left="-108" w:right="-109"/>
              <w:jc w:val="center"/>
              <w:rPr>
                <w:rFonts w:ascii="Times New Roman" w:hAnsi="Times New Roman" w:cs="Times New Roman"/>
                <w:b/>
                <w:bCs/>
                <w:sz w:val="22"/>
                <w:szCs w:val="22"/>
                <w:lang w:val="uk-UA"/>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0863BF" w:rsidRDefault="00F25A24">
            <w:pPr>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Найменування продукції</w:t>
            </w:r>
          </w:p>
        </w:tc>
        <w:tc>
          <w:tcPr>
            <w:tcW w:w="1247" w:type="dxa"/>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right="-108"/>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Кількість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Країна походження товару</w:t>
            </w:r>
          </w:p>
        </w:tc>
        <w:tc>
          <w:tcPr>
            <w:tcW w:w="1985" w:type="dxa"/>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Ціна за одиницю виміру продукції в грн. *</w:t>
            </w:r>
          </w:p>
        </w:tc>
        <w:tc>
          <w:tcPr>
            <w:tcW w:w="1986" w:type="dxa"/>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Загальна сума вартості продукції в грн. *</w:t>
            </w:r>
          </w:p>
        </w:tc>
      </w:tr>
      <w:tr w:rsidR="000863BF">
        <w:trPr>
          <w:trHeight w:val="567"/>
        </w:trPr>
        <w:tc>
          <w:tcPr>
            <w:tcW w:w="502" w:type="dxa"/>
            <w:tcBorders>
              <w:top w:val="single" w:sz="4" w:space="0" w:color="000000"/>
              <w:left w:val="single" w:sz="4" w:space="0" w:color="000000"/>
              <w:bottom w:val="single" w:sz="4" w:space="0" w:color="000000"/>
              <w:right w:val="single" w:sz="4" w:space="0" w:color="000000"/>
            </w:tcBorders>
            <w:vAlign w:val="center"/>
          </w:tcPr>
          <w:p w:rsidR="000863BF" w:rsidRDefault="00F25A24">
            <w:pPr>
              <w:jc w:val="center"/>
              <w:rPr>
                <w:rFonts w:ascii="Times New Roman" w:hAnsi="Times New Roman" w:cs="Times New Roman"/>
                <w:b/>
                <w:sz w:val="22"/>
                <w:szCs w:val="22"/>
                <w:lang w:val="uk-UA"/>
              </w:rPr>
            </w:pPr>
            <w:r>
              <w:rPr>
                <w:rFonts w:ascii="Times New Roman" w:hAnsi="Times New Roman" w:cs="Times New Roman"/>
                <w:b/>
                <w:sz w:val="22"/>
                <w:szCs w:val="22"/>
                <w:lang w:val="uk-UA"/>
              </w:rPr>
              <w:t>1.</w:t>
            </w:r>
          </w:p>
        </w:tc>
        <w:tc>
          <w:tcPr>
            <w:tcW w:w="1304" w:type="dxa"/>
            <w:tcBorders>
              <w:top w:val="single" w:sz="4" w:space="0" w:color="000000"/>
              <w:left w:val="single" w:sz="4" w:space="0" w:color="000000"/>
              <w:bottom w:val="single" w:sz="4" w:space="0" w:color="000000"/>
              <w:right w:val="single" w:sz="4" w:space="0" w:color="000000"/>
            </w:tcBorders>
            <w:vAlign w:val="center"/>
          </w:tcPr>
          <w:p w:rsidR="000863BF" w:rsidRDefault="000863BF">
            <w:pPr>
              <w:jc w:val="center"/>
              <w:rPr>
                <w:rFonts w:ascii="Times New Roman" w:hAnsi="Times New Roman" w:cs="Times New Roman"/>
                <w:bCs/>
                <w:sz w:val="22"/>
                <w:szCs w:val="22"/>
                <w:lang w:val="uk-UA"/>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0863BF" w:rsidRDefault="000863BF">
            <w:pPr>
              <w:jc w:val="center"/>
              <w:rPr>
                <w:rFonts w:ascii="Times New Roman" w:hAnsi="Times New Roman" w:cs="Times New Roman"/>
                <w:bCs/>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863BF" w:rsidRDefault="000863BF">
            <w:pPr>
              <w:jc w:val="center"/>
              <w:rPr>
                <w:rFonts w:ascii="Times New Roman" w:hAnsi="Times New Roman" w:cs="Times New Roman"/>
                <w:bCs/>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863BF" w:rsidRDefault="000863BF">
            <w:pPr>
              <w:jc w:val="center"/>
              <w:rPr>
                <w:rFonts w:ascii="Times New Roman" w:hAnsi="Times New Roman" w:cs="Times New Roman"/>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863BF" w:rsidRDefault="000863BF">
            <w:pPr>
              <w:jc w:val="center"/>
              <w:rPr>
                <w:rFonts w:ascii="Times New Roman" w:hAnsi="Times New Roman" w:cs="Times New Roman"/>
                <w:sz w:val="22"/>
                <w:szCs w:val="22"/>
                <w:lang w:val="uk-UA"/>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0863BF" w:rsidRDefault="000863BF">
            <w:pPr>
              <w:jc w:val="center"/>
              <w:rPr>
                <w:rFonts w:ascii="Times New Roman" w:hAnsi="Times New Roman" w:cs="Times New Roman"/>
                <w:b/>
                <w:bCs/>
                <w:sz w:val="22"/>
                <w:szCs w:val="22"/>
                <w:lang w:val="uk-UA"/>
              </w:rPr>
            </w:pPr>
          </w:p>
        </w:tc>
      </w:tr>
      <w:tr w:rsidR="000863BF">
        <w:trPr>
          <w:trHeight w:val="567"/>
        </w:trPr>
        <w:tc>
          <w:tcPr>
            <w:tcW w:w="8157" w:type="dxa"/>
            <w:gridSpan w:val="6"/>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jc w:val="right"/>
              <w:rPr>
                <w:rFonts w:ascii="Times New Roman" w:hAnsi="Times New Roman" w:cs="Times New Roman"/>
                <w:b/>
                <w:sz w:val="22"/>
                <w:szCs w:val="22"/>
                <w:lang w:val="uk-UA"/>
              </w:rPr>
            </w:pPr>
            <w:r>
              <w:rPr>
                <w:rFonts w:ascii="Times New Roman" w:hAnsi="Times New Roman" w:cs="Times New Roman"/>
                <w:b/>
                <w:sz w:val="22"/>
                <w:szCs w:val="22"/>
                <w:lang w:val="uk-UA"/>
              </w:rPr>
              <w:t>Крім того ПДВ</w:t>
            </w:r>
          </w:p>
        </w:tc>
        <w:tc>
          <w:tcPr>
            <w:tcW w:w="1986" w:type="dxa"/>
            <w:tcBorders>
              <w:top w:val="single" w:sz="4" w:space="0" w:color="000000"/>
              <w:left w:val="single" w:sz="4" w:space="0" w:color="000000"/>
              <w:bottom w:val="single" w:sz="4" w:space="0" w:color="000000"/>
              <w:right w:val="single" w:sz="4" w:space="0" w:color="000000"/>
            </w:tcBorders>
            <w:vAlign w:val="center"/>
          </w:tcPr>
          <w:p w:rsidR="000863BF" w:rsidRDefault="000863BF">
            <w:pPr>
              <w:ind w:left="-108"/>
              <w:jc w:val="right"/>
              <w:rPr>
                <w:rFonts w:ascii="Times New Roman" w:hAnsi="Times New Roman" w:cs="Times New Roman"/>
                <w:b/>
                <w:sz w:val="22"/>
                <w:szCs w:val="22"/>
                <w:lang w:val="uk-UA"/>
              </w:rPr>
            </w:pPr>
          </w:p>
        </w:tc>
      </w:tr>
      <w:tr w:rsidR="000863BF">
        <w:trPr>
          <w:trHeight w:val="567"/>
        </w:trPr>
        <w:tc>
          <w:tcPr>
            <w:tcW w:w="8157" w:type="dxa"/>
            <w:gridSpan w:val="6"/>
            <w:tcBorders>
              <w:top w:val="single" w:sz="4" w:space="0" w:color="000000"/>
              <w:left w:val="single" w:sz="4" w:space="0" w:color="000000"/>
              <w:bottom w:val="single" w:sz="4" w:space="0" w:color="000000"/>
              <w:right w:val="single" w:sz="4" w:space="0" w:color="000000"/>
            </w:tcBorders>
            <w:vAlign w:val="center"/>
          </w:tcPr>
          <w:p w:rsidR="000863BF" w:rsidRDefault="00F25A24">
            <w:pPr>
              <w:ind w:left="-108"/>
              <w:jc w:val="right"/>
              <w:rPr>
                <w:rFonts w:ascii="Times New Roman" w:hAnsi="Times New Roman" w:cs="Times New Roman"/>
                <w:b/>
                <w:sz w:val="22"/>
                <w:szCs w:val="22"/>
                <w:lang w:val="uk-UA"/>
              </w:rPr>
            </w:pPr>
            <w:r>
              <w:rPr>
                <w:rFonts w:ascii="Times New Roman" w:hAnsi="Times New Roman" w:cs="Times New Roman"/>
                <w:b/>
                <w:sz w:val="22"/>
                <w:szCs w:val="22"/>
                <w:lang w:val="uk-UA"/>
              </w:rPr>
              <w:t>Загальна вартість з ПДВ</w:t>
            </w:r>
          </w:p>
        </w:tc>
        <w:tc>
          <w:tcPr>
            <w:tcW w:w="1986" w:type="dxa"/>
            <w:tcBorders>
              <w:top w:val="single" w:sz="4" w:space="0" w:color="000000"/>
              <w:left w:val="single" w:sz="4" w:space="0" w:color="000000"/>
              <w:bottom w:val="single" w:sz="4" w:space="0" w:color="000000"/>
              <w:right w:val="single" w:sz="4" w:space="0" w:color="000000"/>
            </w:tcBorders>
            <w:vAlign w:val="center"/>
          </w:tcPr>
          <w:p w:rsidR="000863BF" w:rsidRDefault="000863BF">
            <w:pPr>
              <w:ind w:left="-108"/>
              <w:jc w:val="right"/>
              <w:rPr>
                <w:rFonts w:ascii="Times New Roman" w:hAnsi="Times New Roman" w:cs="Times New Roman"/>
                <w:b/>
                <w:sz w:val="22"/>
                <w:szCs w:val="22"/>
                <w:lang w:val="uk-UA"/>
              </w:rPr>
            </w:pPr>
          </w:p>
        </w:tc>
      </w:tr>
    </w:tbl>
    <w:p w:rsidR="000863BF" w:rsidRDefault="000863BF">
      <w:pPr>
        <w:jc w:val="both"/>
        <w:rPr>
          <w:rFonts w:ascii="Times New Roman" w:hAnsi="Times New Roman" w:cs="Times New Roman"/>
          <w:sz w:val="22"/>
          <w:szCs w:val="22"/>
          <w:lang w:val="uk-UA"/>
        </w:rPr>
      </w:pPr>
    </w:p>
    <w:p w:rsidR="000863BF" w:rsidRDefault="000863BF">
      <w:pPr>
        <w:jc w:val="both"/>
        <w:rPr>
          <w:rFonts w:ascii="Times New Roman" w:hAnsi="Times New Roman" w:cs="Times New Roman"/>
          <w:sz w:val="22"/>
          <w:szCs w:val="22"/>
          <w:lang w:val="uk-UA"/>
        </w:rPr>
      </w:pPr>
    </w:p>
    <w:p w:rsidR="000863BF" w:rsidRDefault="00F25A24">
      <w:pPr>
        <w:ind w:left="-993" w:right="-285"/>
        <w:jc w:val="both"/>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hAnsi="Times New Roman" w:cs="Times New Roman"/>
          <w:b/>
          <w:bCs/>
          <w:sz w:val="22"/>
          <w:szCs w:val="22"/>
          <w:lang w:val="uk-UA"/>
        </w:rPr>
        <w:t xml:space="preserve"> без ПДВ, з тарою, витратами на завантаження продукції в місцях навантаження, транспортними та іншими витратами.</w:t>
      </w:r>
    </w:p>
    <w:p w:rsidR="000863BF" w:rsidRDefault="000863BF">
      <w:pPr>
        <w:jc w:val="both"/>
        <w:rPr>
          <w:rFonts w:ascii="Times New Roman" w:hAnsi="Times New Roman" w:cs="Times New Roman"/>
          <w:sz w:val="22"/>
          <w:szCs w:val="22"/>
          <w:lang w:val="uk-UA"/>
        </w:rPr>
      </w:pPr>
    </w:p>
    <w:p w:rsidR="000863BF" w:rsidRDefault="000863BF">
      <w:pPr>
        <w:jc w:val="both"/>
        <w:rPr>
          <w:rFonts w:ascii="Times New Roman" w:hAnsi="Times New Roman" w:cs="Times New Roman"/>
          <w:sz w:val="22"/>
          <w:szCs w:val="22"/>
          <w:lang w:val="uk-UA"/>
        </w:rPr>
      </w:pPr>
    </w:p>
    <w:tbl>
      <w:tblPr>
        <w:tblW w:w="10380" w:type="dxa"/>
        <w:tblInd w:w="-928" w:type="dxa"/>
        <w:tblLook w:val="0000" w:firstRow="0" w:lastRow="0" w:firstColumn="0" w:lastColumn="0" w:noHBand="0" w:noVBand="0"/>
      </w:tblPr>
      <w:tblGrid>
        <w:gridCol w:w="5325"/>
        <w:gridCol w:w="5055"/>
      </w:tblGrid>
      <w:tr w:rsidR="000863BF">
        <w:tc>
          <w:tcPr>
            <w:tcW w:w="5325" w:type="dxa"/>
            <w:shd w:val="clear" w:color="auto" w:fill="auto"/>
            <w:tcMar>
              <w:top w:w="55" w:type="dxa"/>
              <w:left w:w="55" w:type="dxa"/>
              <w:bottom w:w="55" w:type="dxa"/>
              <w:right w:w="55" w:type="dxa"/>
            </w:tcMar>
          </w:tcPr>
          <w:p w:rsidR="000863BF" w:rsidRDefault="00F25A24">
            <w:r>
              <w:rPr>
                <w:rFonts w:ascii="Times New Roman" w:hAnsi="Times New Roman"/>
                <w:b/>
                <w:bCs/>
                <w:lang w:val="uk-UA"/>
              </w:rPr>
              <w:t xml:space="preserve">Покупець </w:t>
            </w:r>
          </w:p>
        </w:tc>
        <w:tc>
          <w:tcPr>
            <w:tcW w:w="5055" w:type="dxa"/>
            <w:shd w:val="clear" w:color="auto" w:fill="auto"/>
            <w:tcMar>
              <w:top w:w="55" w:type="dxa"/>
              <w:left w:w="55" w:type="dxa"/>
              <w:bottom w:w="55" w:type="dxa"/>
              <w:right w:w="55" w:type="dxa"/>
            </w:tcMar>
          </w:tcPr>
          <w:p w:rsidR="000863BF" w:rsidRDefault="00F25A24">
            <w:r>
              <w:rPr>
                <w:rFonts w:ascii="Times New Roman" w:hAnsi="Times New Roman"/>
                <w:b/>
                <w:bCs/>
                <w:spacing w:val="2"/>
                <w:lang w:val="uk-UA"/>
              </w:rPr>
              <w:t>Постачальник</w:t>
            </w:r>
          </w:p>
        </w:tc>
      </w:tr>
      <w:tr w:rsidR="000863BF">
        <w:tc>
          <w:tcPr>
            <w:tcW w:w="5325" w:type="dxa"/>
            <w:shd w:val="clear" w:color="auto" w:fill="auto"/>
            <w:tcMar>
              <w:top w:w="55" w:type="dxa"/>
              <w:left w:w="55" w:type="dxa"/>
              <w:bottom w:w="55" w:type="dxa"/>
              <w:right w:w="55" w:type="dxa"/>
            </w:tcMar>
          </w:tcPr>
          <w:p w:rsidR="000863BF" w:rsidRDefault="00F25A24">
            <w:pPr>
              <w:pStyle w:val="a5"/>
              <w:jc w:val="both"/>
              <w:rPr>
                <w:b/>
                <w:bCs/>
                <w:color w:val="auto"/>
                <w:sz w:val="24"/>
              </w:rPr>
            </w:pPr>
            <w:r>
              <w:rPr>
                <w:b/>
                <w:bCs/>
                <w:color w:val="auto"/>
                <w:sz w:val="24"/>
              </w:rPr>
              <w:t>Департамент цивільного захисту, оборони та взаємодії з правоохоронними органами Київської обласної державної адміністрації</w:t>
            </w:r>
          </w:p>
          <w:p w:rsidR="000863BF" w:rsidRDefault="00F25A24">
            <w:pPr>
              <w:pStyle w:val="a5"/>
              <w:rPr>
                <w:sz w:val="24"/>
              </w:rPr>
            </w:pPr>
            <w:r>
              <w:rPr>
                <w:color w:val="auto"/>
                <w:sz w:val="24"/>
              </w:rPr>
              <w:t xml:space="preserve">вул. Вишгородська, </w:t>
            </w:r>
            <w:r>
              <w:rPr>
                <w:color w:val="auto"/>
                <w:sz w:val="24"/>
                <w:lang w:val="ru-RU"/>
              </w:rPr>
              <w:t xml:space="preserve">буд. </w:t>
            </w:r>
            <w:r>
              <w:rPr>
                <w:color w:val="auto"/>
                <w:sz w:val="24"/>
              </w:rPr>
              <w:t>21, м. Київ, 04074</w:t>
            </w:r>
          </w:p>
          <w:p w:rsidR="000863BF" w:rsidRDefault="00F25A24">
            <w:pPr>
              <w:pStyle w:val="a5"/>
              <w:rPr>
                <w:sz w:val="24"/>
              </w:rPr>
            </w:pPr>
            <w:r>
              <w:rPr>
                <w:color w:val="auto"/>
                <w:sz w:val="24"/>
                <w:lang w:val="en-US"/>
              </w:rPr>
              <w:t>IBAN</w:t>
            </w:r>
            <w:r>
              <w:rPr>
                <w:color w:val="auto"/>
                <w:sz w:val="24"/>
              </w:rPr>
              <w:t xml:space="preserve">: </w:t>
            </w:r>
            <w:r>
              <w:rPr>
                <w:sz w:val="24"/>
                <w:lang w:val="en-US"/>
              </w:rPr>
              <w:t>UA</w:t>
            </w:r>
            <w:r>
              <w:rPr>
                <w:sz w:val="24"/>
              </w:rPr>
              <w:t>478201720344211008100015163,</w:t>
            </w:r>
          </w:p>
          <w:p w:rsidR="000863BF" w:rsidRDefault="00F25A24">
            <w:pPr>
              <w:pStyle w:val="a5"/>
              <w:rPr>
                <w:sz w:val="24"/>
              </w:rPr>
            </w:pPr>
            <w:r>
              <w:rPr>
                <w:sz w:val="24"/>
                <w:lang w:val="en-US"/>
              </w:rPr>
              <w:t>UA</w:t>
            </w:r>
            <w:r>
              <w:rPr>
                <w:sz w:val="24"/>
              </w:rPr>
              <w:t>588201720344230008000015163</w:t>
            </w:r>
          </w:p>
          <w:p w:rsidR="000863BF" w:rsidRDefault="00F25A24">
            <w:pPr>
              <w:pStyle w:val="a5"/>
              <w:rPr>
                <w:sz w:val="24"/>
              </w:rPr>
            </w:pPr>
            <w:r>
              <w:rPr>
                <w:color w:val="auto"/>
                <w:sz w:val="24"/>
              </w:rPr>
              <w:t>ДКСУ, м. Київ, МФО 820172</w:t>
            </w:r>
          </w:p>
          <w:p w:rsidR="000863BF" w:rsidRDefault="00F25A24">
            <w:pPr>
              <w:pStyle w:val="a5"/>
              <w:rPr>
                <w:sz w:val="24"/>
              </w:rPr>
            </w:pPr>
            <w:r>
              <w:rPr>
                <w:color w:val="auto"/>
                <w:sz w:val="24"/>
              </w:rPr>
              <w:t>код ЄДРПОУ</w:t>
            </w:r>
            <w:r>
              <w:rPr>
                <w:color w:val="auto"/>
                <w:sz w:val="24"/>
                <w:lang w:val="ru-RU"/>
              </w:rPr>
              <w:t> </w:t>
            </w:r>
            <w:r>
              <w:rPr>
                <w:color w:val="auto"/>
                <w:sz w:val="24"/>
              </w:rPr>
              <w:t>14372952</w:t>
            </w:r>
          </w:p>
          <w:p w:rsidR="000863BF" w:rsidRDefault="00F25A24">
            <w:pPr>
              <w:rPr>
                <w:rFonts w:ascii="Times New Roman" w:hAnsi="Times New Roman" w:cs="Times New Roman"/>
                <w:lang w:val="uk-UA"/>
              </w:rPr>
            </w:pPr>
            <w:r>
              <w:rPr>
                <w:rFonts w:ascii="Times New Roman" w:hAnsi="Times New Roman" w:cs="Times New Roman"/>
                <w:color w:val="auto"/>
              </w:rPr>
              <w:t>тел. (044) 430-01-10</w:t>
            </w:r>
            <w:r>
              <w:rPr>
                <w:rFonts w:ascii="Times New Roman" w:hAnsi="Times New Roman" w:cs="Times New Roman"/>
                <w:lang w:val="uk-UA"/>
              </w:rPr>
              <w:t xml:space="preserve"> </w:t>
            </w:r>
          </w:p>
          <w:p w:rsidR="000863BF" w:rsidRDefault="000863BF">
            <w:pPr>
              <w:rPr>
                <w:rFonts w:ascii="Times New Roman" w:hAnsi="Times New Roman" w:cs="Times New Roman"/>
              </w:rPr>
            </w:pPr>
          </w:p>
          <w:p w:rsidR="000863BF" w:rsidRDefault="00F25A24">
            <w:pPr>
              <w:rPr>
                <w:rFonts w:ascii="Times New Roman" w:hAnsi="Times New Roman" w:cs="Times New Roman"/>
                <w:b/>
              </w:rPr>
            </w:pPr>
            <w:r>
              <w:rPr>
                <w:rFonts w:ascii="Times New Roman" w:hAnsi="Times New Roman" w:cs="Times New Roman"/>
                <w:b/>
              </w:rPr>
              <w:t>Директор</w:t>
            </w:r>
          </w:p>
          <w:p w:rsidR="000863BF" w:rsidRDefault="000863BF">
            <w:pPr>
              <w:rPr>
                <w:rFonts w:ascii="Times New Roman" w:hAnsi="Times New Roman" w:cs="Times New Roman"/>
              </w:rPr>
            </w:pPr>
          </w:p>
          <w:p w:rsidR="000863BF" w:rsidRDefault="00F25A24">
            <w:pPr>
              <w:rPr>
                <w:rFonts w:ascii="Times New Roman" w:hAnsi="Times New Roman" w:cs="Times New Roman"/>
                <w:b/>
              </w:rPr>
            </w:pPr>
            <w:r>
              <w:rPr>
                <w:rFonts w:ascii="Times New Roman" w:hAnsi="Times New Roman" w:cs="Times New Roman"/>
              </w:rPr>
              <w:t xml:space="preserve">________________________ </w:t>
            </w:r>
            <w:r>
              <w:rPr>
                <w:rFonts w:ascii="Times New Roman" w:hAnsi="Times New Roman" w:cs="Times New Roman"/>
                <w:b/>
              </w:rPr>
              <w:t>І. М. Аксенов</w:t>
            </w:r>
          </w:p>
          <w:p w:rsidR="000863BF" w:rsidRDefault="00F25A24">
            <w:pPr>
              <w:rPr>
                <w:rFonts w:ascii="Times New Roman" w:hAnsi="Times New Roman" w:cs="Times New Roman"/>
                <w:lang w:val="uk-UA"/>
              </w:rPr>
            </w:pPr>
            <w:proofErr w:type="spellStart"/>
            <w:r>
              <w:rPr>
                <w:rFonts w:ascii="Times New Roman" w:hAnsi="Times New Roman" w:cs="Times New Roman"/>
                <w:lang w:val="uk-UA"/>
              </w:rPr>
              <w:t>м.п</w:t>
            </w:r>
            <w:proofErr w:type="spellEnd"/>
            <w:r>
              <w:rPr>
                <w:rFonts w:ascii="Times New Roman" w:hAnsi="Times New Roman" w:cs="Times New Roman"/>
                <w:lang w:val="uk-UA"/>
              </w:rPr>
              <w:t>.</w:t>
            </w:r>
          </w:p>
        </w:tc>
        <w:tc>
          <w:tcPr>
            <w:tcW w:w="5055" w:type="dxa"/>
            <w:shd w:val="clear" w:color="auto" w:fill="auto"/>
            <w:tcMar>
              <w:top w:w="55" w:type="dxa"/>
              <w:left w:w="55" w:type="dxa"/>
              <w:bottom w:w="55" w:type="dxa"/>
              <w:right w:w="55" w:type="dxa"/>
            </w:tcMar>
          </w:tcPr>
          <w:p w:rsidR="000863BF" w:rsidRDefault="000863BF">
            <w:pPr>
              <w:rPr>
                <w:rFonts w:ascii="Times New Roman" w:hAnsi="Times New Roman"/>
                <w:b/>
                <w:bCs/>
                <w:lang w:val="uk-UA"/>
              </w:rPr>
            </w:pPr>
          </w:p>
          <w:p w:rsidR="000863BF" w:rsidRDefault="000863BF">
            <w:pPr>
              <w:rPr>
                <w:rFonts w:ascii="Times New Roman" w:hAnsi="Times New Roman"/>
              </w:rPr>
            </w:pPr>
          </w:p>
          <w:p w:rsidR="000863BF" w:rsidRDefault="000863BF">
            <w:pPr>
              <w:rPr>
                <w:rFonts w:ascii="Times New Roman" w:hAnsi="Times New Roman"/>
              </w:rPr>
            </w:pPr>
          </w:p>
          <w:p w:rsidR="000863BF" w:rsidRDefault="000863BF">
            <w:pPr>
              <w:rPr>
                <w:rFonts w:ascii="Times New Roman" w:hAnsi="Times New Roman"/>
              </w:rPr>
            </w:pPr>
          </w:p>
          <w:p w:rsidR="000863BF" w:rsidRDefault="000863BF">
            <w:pPr>
              <w:rPr>
                <w:rFonts w:ascii="Times New Roman" w:hAnsi="Times New Roman"/>
              </w:rPr>
            </w:pPr>
          </w:p>
          <w:p w:rsidR="000863BF" w:rsidRDefault="000863BF">
            <w:pPr>
              <w:rPr>
                <w:rFonts w:ascii="Times New Roman" w:hAnsi="Times New Roman"/>
              </w:rPr>
            </w:pPr>
          </w:p>
          <w:p w:rsidR="000863BF" w:rsidRDefault="000863BF">
            <w:pPr>
              <w:rPr>
                <w:rFonts w:ascii="Times New Roman" w:hAnsi="Times New Roman"/>
              </w:rPr>
            </w:pPr>
          </w:p>
          <w:p w:rsidR="000863BF" w:rsidRDefault="000863BF">
            <w:pPr>
              <w:rPr>
                <w:rFonts w:ascii="Times New Roman" w:hAnsi="Times New Roman"/>
              </w:rPr>
            </w:pPr>
          </w:p>
          <w:p w:rsidR="000863BF" w:rsidRDefault="000863BF">
            <w:pPr>
              <w:rPr>
                <w:rFonts w:ascii="Times New Roman" w:hAnsi="Times New Roman"/>
              </w:rPr>
            </w:pPr>
          </w:p>
          <w:p w:rsidR="000863BF" w:rsidRDefault="000863BF">
            <w:pPr>
              <w:pStyle w:val="a5"/>
              <w:spacing w:before="240"/>
              <w:ind w:hanging="6"/>
              <w:rPr>
                <w:sz w:val="25"/>
                <w:szCs w:val="25"/>
              </w:rPr>
            </w:pPr>
          </w:p>
          <w:p w:rsidR="000863BF" w:rsidRDefault="00F25A24">
            <w:pPr>
              <w:pStyle w:val="a5"/>
              <w:spacing w:before="240"/>
              <w:ind w:hanging="6"/>
              <w:rPr>
                <w:sz w:val="25"/>
                <w:szCs w:val="25"/>
              </w:rPr>
            </w:pPr>
            <w:r>
              <w:rPr>
                <w:sz w:val="25"/>
                <w:szCs w:val="25"/>
              </w:rPr>
              <w:t xml:space="preserve">___________________ </w:t>
            </w:r>
          </w:p>
          <w:p w:rsidR="000863BF" w:rsidRDefault="00F25A24">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r>
    </w:tbl>
    <w:p w:rsidR="000863BF" w:rsidRDefault="000863BF">
      <w:pPr>
        <w:jc w:val="center"/>
        <w:rPr>
          <w:rFonts w:ascii="Times New Roman" w:hAnsi="Times New Roman" w:cs="Times New Roman"/>
          <w:sz w:val="22"/>
          <w:szCs w:val="22"/>
          <w:lang w:val="uk-UA"/>
        </w:rPr>
      </w:pPr>
    </w:p>
    <w:sectPr w:rsidR="000863BF">
      <w:headerReference w:type="default" r:id="rId7"/>
      <w:footerReference w:type="default" r:id="rId8"/>
      <w:endnotePr>
        <w:numFmt w:val="decimal"/>
      </w:endnotePr>
      <w:pgSz w:w="11906" w:h="16838"/>
      <w:pgMar w:top="568" w:right="851" w:bottom="1134"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CFD" w:rsidRDefault="00F25A24">
      <w:r>
        <w:separator/>
      </w:r>
    </w:p>
  </w:endnote>
  <w:endnote w:type="continuationSeparator" w:id="0">
    <w:p w:rsidR="00227CFD" w:rsidRDefault="00F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default"/>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default"/>
  </w:font>
  <w:font w:name="Candara">
    <w:panose1 w:val="020E0502030303020204"/>
    <w:charset w:val="CC"/>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3BF" w:rsidRDefault="000863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CFD" w:rsidRDefault="00F25A24">
      <w:r>
        <w:separator/>
      </w:r>
    </w:p>
  </w:footnote>
  <w:footnote w:type="continuationSeparator" w:id="0">
    <w:p w:rsidR="00227CFD" w:rsidRDefault="00F2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3BF" w:rsidRDefault="000863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CB5"/>
    <w:multiLevelType w:val="hybridMultilevel"/>
    <w:tmpl w:val="4DF29832"/>
    <w:name w:val="Нумерований список 10"/>
    <w:lvl w:ilvl="0" w:tplc="1BAE547E">
      <w:numFmt w:val="bullet"/>
      <w:lvlText w:val="-"/>
      <w:lvlJc w:val="left"/>
      <w:pPr>
        <w:ind w:left="0" w:firstLine="0"/>
      </w:pPr>
      <w:rPr>
        <w:rFonts w:ascii="Times New Roman" w:eastAsia="Times New Roman" w:hAnsi="Times New Roman"/>
        <w:b/>
        <w:smallCaps w:val="0"/>
        <w:color w:val="000000"/>
        <w:spacing w:val="0"/>
        <w:w w:val="100"/>
        <w:position w:val="0"/>
        <w:sz w:val="23"/>
        <w:u w:val="none"/>
      </w:rPr>
    </w:lvl>
    <w:lvl w:ilvl="1" w:tplc="EDD6CE52">
      <w:numFmt w:val="decimal"/>
      <w:lvlText w:val=""/>
      <w:lvlJc w:val="left"/>
      <w:pPr>
        <w:ind w:left="0" w:firstLine="0"/>
      </w:pPr>
      <w:rPr>
        <w:rFonts w:cs="Times New Roman"/>
      </w:rPr>
    </w:lvl>
    <w:lvl w:ilvl="2" w:tplc="BE14B9B6">
      <w:numFmt w:val="decimal"/>
      <w:lvlText w:val=""/>
      <w:lvlJc w:val="left"/>
      <w:pPr>
        <w:ind w:left="0" w:firstLine="0"/>
      </w:pPr>
      <w:rPr>
        <w:rFonts w:cs="Times New Roman"/>
      </w:rPr>
    </w:lvl>
    <w:lvl w:ilvl="3" w:tplc="09381610">
      <w:numFmt w:val="decimal"/>
      <w:lvlText w:val=""/>
      <w:lvlJc w:val="left"/>
      <w:pPr>
        <w:ind w:left="0" w:firstLine="0"/>
      </w:pPr>
      <w:rPr>
        <w:rFonts w:cs="Times New Roman"/>
      </w:rPr>
    </w:lvl>
    <w:lvl w:ilvl="4" w:tplc="D534D2D2">
      <w:numFmt w:val="decimal"/>
      <w:lvlText w:val=""/>
      <w:lvlJc w:val="left"/>
      <w:pPr>
        <w:ind w:left="0" w:firstLine="0"/>
      </w:pPr>
      <w:rPr>
        <w:rFonts w:cs="Times New Roman"/>
      </w:rPr>
    </w:lvl>
    <w:lvl w:ilvl="5" w:tplc="57FE2F14">
      <w:numFmt w:val="decimal"/>
      <w:lvlText w:val=""/>
      <w:lvlJc w:val="left"/>
      <w:pPr>
        <w:ind w:left="0" w:firstLine="0"/>
      </w:pPr>
      <w:rPr>
        <w:rFonts w:cs="Times New Roman"/>
      </w:rPr>
    </w:lvl>
    <w:lvl w:ilvl="6" w:tplc="63FEA63C">
      <w:numFmt w:val="decimal"/>
      <w:lvlText w:val=""/>
      <w:lvlJc w:val="left"/>
      <w:pPr>
        <w:ind w:left="0" w:firstLine="0"/>
      </w:pPr>
      <w:rPr>
        <w:rFonts w:cs="Times New Roman"/>
      </w:rPr>
    </w:lvl>
    <w:lvl w:ilvl="7" w:tplc="EC1A60D4">
      <w:numFmt w:val="decimal"/>
      <w:lvlText w:val=""/>
      <w:lvlJc w:val="left"/>
      <w:pPr>
        <w:ind w:left="0" w:firstLine="0"/>
      </w:pPr>
      <w:rPr>
        <w:rFonts w:cs="Times New Roman"/>
      </w:rPr>
    </w:lvl>
    <w:lvl w:ilvl="8" w:tplc="423EB28A">
      <w:numFmt w:val="decimal"/>
      <w:lvlText w:val=""/>
      <w:lvlJc w:val="left"/>
      <w:pPr>
        <w:ind w:left="0" w:firstLine="0"/>
      </w:pPr>
      <w:rPr>
        <w:rFonts w:cs="Times New Roman"/>
      </w:rPr>
    </w:lvl>
  </w:abstractNum>
  <w:abstractNum w:abstractNumId="1" w15:restartNumberingAfterBreak="0">
    <w:nsid w:val="24F75CB3"/>
    <w:multiLevelType w:val="multilevel"/>
    <w:tmpl w:val="FA0C427C"/>
    <w:name w:val="Нумерований список 8"/>
    <w:lvl w:ilvl="0">
      <w:start w:val="4"/>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smallCaps w:val="0"/>
        <w:color w:val="000000"/>
        <w:spacing w:val="0"/>
        <w:w w:val="100"/>
        <w:position w:val="0"/>
        <w:sz w:val="22"/>
        <w:szCs w:val="22"/>
        <w:u w:val="none"/>
      </w:rPr>
    </w:lvl>
    <w:lvl w:ilvl="2">
      <w:start w:val="1"/>
      <w:numFmt w:val="decimal"/>
      <w:lvlText w:val="%1.%2.%3."/>
      <w:lvlJc w:val="left"/>
      <w:pPr>
        <w:ind w:left="0" w:firstLine="0"/>
      </w:pPr>
      <w:rPr>
        <w:rFonts w:ascii="Trebuchet MS" w:eastAsia="Times New Roman" w:hAnsi="Trebuchet MS" w:cs="Trebuchet MS"/>
        <w:b/>
        <w:bCs/>
        <w:smallCaps w:val="0"/>
        <w:color w:val="000000"/>
        <w:spacing w:val="0"/>
        <w:w w:val="100"/>
        <w:position w:val="0"/>
        <w:sz w:val="18"/>
        <w:szCs w:val="18"/>
        <w:u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2E022D90"/>
    <w:multiLevelType w:val="multilevel"/>
    <w:tmpl w:val="1F545414"/>
    <w:name w:val="Нумерований список 3"/>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2E4A1207"/>
    <w:multiLevelType w:val="hybridMultilevel"/>
    <w:tmpl w:val="9A18118A"/>
    <w:lvl w:ilvl="0" w:tplc="1AFA2B34">
      <w:numFmt w:val="none"/>
      <w:lvlText w:val=""/>
      <w:lvlJc w:val="left"/>
      <w:pPr>
        <w:tabs>
          <w:tab w:val="num" w:pos="360"/>
        </w:tabs>
        <w:ind w:left="360" w:hanging="360"/>
      </w:pPr>
    </w:lvl>
    <w:lvl w:ilvl="1" w:tplc="BE52DF54">
      <w:numFmt w:val="none"/>
      <w:lvlText w:val=""/>
      <w:lvlJc w:val="left"/>
      <w:pPr>
        <w:tabs>
          <w:tab w:val="num" w:pos="360"/>
        </w:tabs>
        <w:ind w:left="360" w:hanging="360"/>
      </w:pPr>
    </w:lvl>
    <w:lvl w:ilvl="2" w:tplc="3BF0FAC6">
      <w:numFmt w:val="none"/>
      <w:lvlText w:val=""/>
      <w:lvlJc w:val="left"/>
      <w:pPr>
        <w:tabs>
          <w:tab w:val="num" w:pos="360"/>
        </w:tabs>
        <w:ind w:left="360" w:hanging="360"/>
      </w:pPr>
    </w:lvl>
    <w:lvl w:ilvl="3" w:tplc="224AEF7C">
      <w:numFmt w:val="none"/>
      <w:lvlText w:val=""/>
      <w:lvlJc w:val="left"/>
      <w:pPr>
        <w:tabs>
          <w:tab w:val="num" w:pos="360"/>
        </w:tabs>
        <w:ind w:left="360" w:hanging="360"/>
      </w:pPr>
    </w:lvl>
    <w:lvl w:ilvl="4" w:tplc="1B9E0358">
      <w:numFmt w:val="none"/>
      <w:lvlText w:val=""/>
      <w:lvlJc w:val="left"/>
      <w:pPr>
        <w:tabs>
          <w:tab w:val="num" w:pos="360"/>
        </w:tabs>
        <w:ind w:left="360" w:hanging="360"/>
      </w:pPr>
    </w:lvl>
    <w:lvl w:ilvl="5" w:tplc="9E70C5A6">
      <w:numFmt w:val="none"/>
      <w:lvlText w:val=""/>
      <w:lvlJc w:val="left"/>
      <w:pPr>
        <w:tabs>
          <w:tab w:val="num" w:pos="360"/>
        </w:tabs>
        <w:ind w:left="360" w:hanging="360"/>
      </w:pPr>
    </w:lvl>
    <w:lvl w:ilvl="6" w:tplc="0DAA7CFE">
      <w:numFmt w:val="none"/>
      <w:lvlText w:val=""/>
      <w:lvlJc w:val="left"/>
      <w:pPr>
        <w:tabs>
          <w:tab w:val="num" w:pos="360"/>
        </w:tabs>
        <w:ind w:left="360" w:hanging="360"/>
      </w:pPr>
    </w:lvl>
    <w:lvl w:ilvl="7" w:tplc="80F4AA7A">
      <w:numFmt w:val="none"/>
      <w:lvlText w:val=""/>
      <w:lvlJc w:val="left"/>
      <w:pPr>
        <w:tabs>
          <w:tab w:val="num" w:pos="360"/>
        </w:tabs>
        <w:ind w:left="360" w:hanging="360"/>
      </w:pPr>
    </w:lvl>
    <w:lvl w:ilvl="8" w:tplc="78D2793E">
      <w:numFmt w:val="none"/>
      <w:lvlText w:val=""/>
      <w:lvlJc w:val="left"/>
      <w:pPr>
        <w:tabs>
          <w:tab w:val="num" w:pos="360"/>
        </w:tabs>
        <w:ind w:left="360" w:hanging="360"/>
      </w:pPr>
    </w:lvl>
  </w:abstractNum>
  <w:abstractNum w:abstractNumId="4" w15:restartNumberingAfterBreak="0">
    <w:nsid w:val="30F56DB3"/>
    <w:multiLevelType w:val="hybridMultilevel"/>
    <w:tmpl w:val="70EA4190"/>
    <w:name w:val="Нумерований список 2"/>
    <w:lvl w:ilvl="0" w:tplc="AB08DCE0">
      <w:start w:val="1"/>
      <w:numFmt w:val="decimal"/>
      <w:lvlText w:val="8.%1."/>
      <w:lvlJc w:val="left"/>
      <w:pPr>
        <w:ind w:left="0" w:firstLine="0"/>
      </w:pPr>
      <w:rPr>
        <w:rFonts w:ascii="Times New Roman" w:eastAsia="Times New Roman" w:hAnsi="Times New Roman" w:cs="Times New Roman"/>
        <w:b w:val="0"/>
        <w:bCs/>
        <w:smallCaps w:val="0"/>
        <w:color w:val="000000"/>
        <w:spacing w:val="19"/>
        <w:w w:val="100"/>
        <w:position w:val="0"/>
        <w:sz w:val="22"/>
        <w:szCs w:val="22"/>
        <w:u w:val="none"/>
      </w:rPr>
    </w:lvl>
    <w:lvl w:ilvl="1" w:tplc="2D64CF2E">
      <w:numFmt w:val="decimal"/>
      <w:lvlText w:val=""/>
      <w:lvlJc w:val="left"/>
      <w:pPr>
        <w:ind w:left="0" w:firstLine="0"/>
      </w:pPr>
      <w:rPr>
        <w:rFonts w:cs="Times New Roman"/>
      </w:rPr>
    </w:lvl>
    <w:lvl w:ilvl="2" w:tplc="9EEE8FF4">
      <w:numFmt w:val="decimal"/>
      <w:lvlText w:val=""/>
      <w:lvlJc w:val="left"/>
      <w:pPr>
        <w:ind w:left="0" w:firstLine="0"/>
      </w:pPr>
      <w:rPr>
        <w:rFonts w:cs="Times New Roman"/>
      </w:rPr>
    </w:lvl>
    <w:lvl w:ilvl="3" w:tplc="E60AAC8C">
      <w:numFmt w:val="decimal"/>
      <w:lvlText w:val=""/>
      <w:lvlJc w:val="left"/>
      <w:pPr>
        <w:ind w:left="0" w:firstLine="0"/>
      </w:pPr>
      <w:rPr>
        <w:rFonts w:cs="Times New Roman"/>
      </w:rPr>
    </w:lvl>
    <w:lvl w:ilvl="4" w:tplc="0BD2FC18">
      <w:numFmt w:val="decimal"/>
      <w:lvlText w:val=""/>
      <w:lvlJc w:val="left"/>
      <w:pPr>
        <w:ind w:left="0" w:firstLine="0"/>
      </w:pPr>
      <w:rPr>
        <w:rFonts w:cs="Times New Roman"/>
      </w:rPr>
    </w:lvl>
    <w:lvl w:ilvl="5" w:tplc="E57437E4">
      <w:numFmt w:val="decimal"/>
      <w:lvlText w:val=""/>
      <w:lvlJc w:val="left"/>
      <w:pPr>
        <w:ind w:left="0" w:firstLine="0"/>
      </w:pPr>
      <w:rPr>
        <w:rFonts w:cs="Times New Roman"/>
      </w:rPr>
    </w:lvl>
    <w:lvl w:ilvl="6" w:tplc="AF54967E">
      <w:numFmt w:val="decimal"/>
      <w:lvlText w:val=""/>
      <w:lvlJc w:val="left"/>
      <w:pPr>
        <w:ind w:left="0" w:firstLine="0"/>
      </w:pPr>
      <w:rPr>
        <w:rFonts w:cs="Times New Roman"/>
      </w:rPr>
    </w:lvl>
    <w:lvl w:ilvl="7" w:tplc="EC6EEC9C">
      <w:numFmt w:val="decimal"/>
      <w:lvlText w:val=""/>
      <w:lvlJc w:val="left"/>
      <w:pPr>
        <w:ind w:left="0" w:firstLine="0"/>
      </w:pPr>
      <w:rPr>
        <w:rFonts w:cs="Times New Roman"/>
      </w:rPr>
    </w:lvl>
    <w:lvl w:ilvl="8" w:tplc="9CB8E08E">
      <w:numFmt w:val="decimal"/>
      <w:lvlText w:val=""/>
      <w:lvlJc w:val="left"/>
      <w:pPr>
        <w:ind w:left="0" w:firstLine="0"/>
      </w:pPr>
      <w:rPr>
        <w:rFonts w:cs="Times New Roman"/>
      </w:rPr>
    </w:lvl>
  </w:abstractNum>
  <w:abstractNum w:abstractNumId="5" w15:restartNumberingAfterBreak="0">
    <w:nsid w:val="38DB5E1C"/>
    <w:multiLevelType w:val="multilevel"/>
    <w:tmpl w:val="FF14605A"/>
    <w:name w:val="Нумерований список 7"/>
    <w:lvl w:ilvl="0">
      <w:start w:val="6"/>
      <w:numFmt w:val="decimal"/>
      <w:lvlText w:val="%1."/>
      <w:lvlJc w:val="left"/>
      <w:pPr>
        <w:ind w:left="0" w:firstLine="0"/>
      </w:pPr>
    </w:lvl>
    <w:lvl w:ilvl="1">
      <w:start w:val="3"/>
      <w:numFmt w:val="decimal"/>
      <w:lvlText w:val="%1.%2."/>
      <w:lvlJc w:val="left"/>
      <w:pPr>
        <w:ind w:left="1050" w:firstLine="0"/>
      </w:pPr>
    </w:lvl>
    <w:lvl w:ilvl="2">
      <w:start w:val="1"/>
      <w:numFmt w:val="decimal"/>
      <w:lvlText w:val="%1.%2.%3."/>
      <w:lvlJc w:val="left"/>
      <w:pPr>
        <w:ind w:left="2100" w:firstLine="0"/>
      </w:pPr>
    </w:lvl>
    <w:lvl w:ilvl="3">
      <w:start w:val="1"/>
      <w:numFmt w:val="decimal"/>
      <w:lvlText w:val="%1.%2.%3.%4."/>
      <w:lvlJc w:val="left"/>
      <w:pPr>
        <w:ind w:left="3150" w:firstLine="0"/>
      </w:pPr>
    </w:lvl>
    <w:lvl w:ilvl="4">
      <w:start w:val="1"/>
      <w:numFmt w:val="decimal"/>
      <w:lvlText w:val="%1.%2.%3.%4.%5."/>
      <w:lvlJc w:val="left"/>
      <w:pPr>
        <w:ind w:left="4200" w:firstLine="0"/>
      </w:pPr>
    </w:lvl>
    <w:lvl w:ilvl="5">
      <w:start w:val="1"/>
      <w:numFmt w:val="decimal"/>
      <w:lvlText w:val="%1.%2.%3.%4.%5.%6."/>
      <w:lvlJc w:val="left"/>
      <w:pPr>
        <w:ind w:left="5250" w:firstLine="0"/>
      </w:pPr>
    </w:lvl>
    <w:lvl w:ilvl="6">
      <w:start w:val="1"/>
      <w:numFmt w:val="decimal"/>
      <w:lvlText w:val="%1.%2.%3.%4.%5.%6.%7."/>
      <w:lvlJc w:val="left"/>
      <w:pPr>
        <w:ind w:left="6300" w:firstLine="0"/>
      </w:pPr>
    </w:lvl>
    <w:lvl w:ilvl="7">
      <w:start w:val="1"/>
      <w:numFmt w:val="decimal"/>
      <w:lvlText w:val="%1.%2.%3.%4.%5.%6.%7.%8."/>
      <w:lvlJc w:val="left"/>
      <w:pPr>
        <w:ind w:left="7350" w:firstLine="0"/>
      </w:pPr>
    </w:lvl>
    <w:lvl w:ilvl="8">
      <w:start w:val="1"/>
      <w:numFmt w:val="decimal"/>
      <w:lvlText w:val="%1.%2.%3.%4.%5.%6.%7.%8.%9."/>
      <w:lvlJc w:val="left"/>
      <w:pPr>
        <w:ind w:left="8400" w:firstLine="0"/>
      </w:pPr>
    </w:lvl>
  </w:abstractNum>
  <w:abstractNum w:abstractNumId="6" w15:restartNumberingAfterBreak="0">
    <w:nsid w:val="4FD97F8A"/>
    <w:multiLevelType w:val="hybridMultilevel"/>
    <w:tmpl w:val="69EAB99A"/>
    <w:name w:val="Нумерований список 4"/>
    <w:lvl w:ilvl="0" w:tplc="EE6C24F8">
      <w:numFmt w:val="bullet"/>
      <w:lvlText w:val="-"/>
      <w:lvlJc w:val="left"/>
      <w:pPr>
        <w:ind w:left="0" w:firstLine="0"/>
      </w:pPr>
      <w:rPr>
        <w:rFonts w:ascii="Times New Roman" w:eastAsia="Times New Roman" w:hAnsi="Times New Roman"/>
        <w:b w:val="0"/>
        <w:smallCaps w:val="0"/>
        <w:color w:val="000000"/>
        <w:spacing w:val="0"/>
        <w:w w:val="100"/>
        <w:position w:val="0"/>
        <w:sz w:val="22"/>
        <w:u w:val="none"/>
      </w:rPr>
    </w:lvl>
    <w:lvl w:ilvl="1" w:tplc="B0F675CC">
      <w:numFmt w:val="decimal"/>
      <w:lvlText w:val=""/>
      <w:lvlJc w:val="left"/>
      <w:pPr>
        <w:ind w:left="0" w:firstLine="0"/>
      </w:pPr>
      <w:rPr>
        <w:rFonts w:cs="Times New Roman"/>
      </w:rPr>
    </w:lvl>
    <w:lvl w:ilvl="2" w:tplc="6F84BD44">
      <w:numFmt w:val="decimal"/>
      <w:lvlText w:val=""/>
      <w:lvlJc w:val="left"/>
      <w:pPr>
        <w:ind w:left="0" w:firstLine="0"/>
      </w:pPr>
      <w:rPr>
        <w:rFonts w:cs="Times New Roman"/>
      </w:rPr>
    </w:lvl>
    <w:lvl w:ilvl="3" w:tplc="8C5AC292">
      <w:numFmt w:val="decimal"/>
      <w:lvlText w:val=""/>
      <w:lvlJc w:val="left"/>
      <w:pPr>
        <w:ind w:left="0" w:firstLine="0"/>
      </w:pPr>
      <w:rPr>
        <w:rFonts w:cs="Times New Roman"/>
      </w:rPr>
    </w:lvl>
    <w:lvl w:ilvl="4" w:tplc="FB1038EE">
      <w:numFmt w:val="decimal"/>
      <w:lvlText w:val=""/>
      <w:lvlJc w:val="left"/>
      <w:pPr>
        <w:ind w:left="0" w:firstLine="0"/>
      </w:pPr>
      <w:rPr>
        <w:rFonts w:cs="Times New Roman"/>
      </w:rPr>
    </w:lvl>
    <w:lvl w:ilvl="5" w:tplc="6616EFDA">
      <w:numFmt w:val="decimal"/>
      <w:lvlText w:val=""/>
      <w:lvlJc w:val="left"/>
      <w:pPr>
        <w:ind w:left="0" w:firstLine="0"/>
      </w:pPr>
      <w:rPr>
        <w:rFonts w:cs="Times New Roman"/>
      </w:rPr>
    </w:lvl>
    <w:lvl w:ilvl="6" w:tplc="077463E2">
      <w:numFmt w:val="decimal"/>
      <w:lvlText w:val=""/>
      <w:lvlJc w:val="left"/>
      <w:pPr>
        <w:ind w:left="0" w:firstLine="0"/>
      </w:pPr>
      <w:rPr>
        <w:rFonts w:cs="Times New Roman"/>
      </w:rPr>
    </w:lvl>
    <w:lvl w:ilvl="7" w:tplc="2B081C14">
      <w:numFmt w:val="decimal"/>
      <w:lvlText w:val=""/>
      <w:lvlJc w:val="left"/>
      <w:pPr>
        <w:ind w:left="0" w:firstLine="0"/>
      </w:pPr>
      <w:rPr>
        <w:rFonts w:cs="Times New Roman"/>
      </w:rPr>
    </w:lvl>
    <w:lvl w:ilvl="8" w:tplc="7ACA170E">
      <w:numFmt w:val="decimal"/>
      <w:lvlText w:val=""/>
      <w:lvlJc w:val="left"/>
      <w:pPr>
        <w:ind w:left="0" w:firstLine="0"/>
      </w:pPr>
      <w:rPr>
        <w:rFonts w:cs="Times New Roman"/>
      </w:rPr>
    </w:lvl>
  </w:abstractNum>
  <w:abstractNum w:abstractNumId="7" w15:restartNumberingAfterBreak="0">
    <w:nsid w:val="58D654A5"/>
    <w:multiLevelType w:val="singleLevel"/>
    <w:tmpl w:val="E4DED6F4"/>
    <w:name w:val="WW8Num2"/>
    <w:lvl w:ilvl="0">
      <w:numFmt w:val="bullet"/>
      <w:lvlText w:val="-"/>
      <w:lvlJc w:val="left"/>
      <w:pPr>
        <w:ind w:left="360" w:firstLine="0"/>
      </w:pPr>
      <w:rPr>
        <w:rFonts w:ascii="Times New Roman" w:hAnsi="Times New Roman"/>
      </w:rPr>
    </w:lvl>
  </w:abstractNum>
  <w:abstractNum w:abstractNumId="8" w15:restartNumberingAfterBreak="0">
    <w:nsid w:val="5B5F1B35"/>
    <w:multiLevelType w:val="multilevel"/>
    <w:tmpl w:val="F280A7A0"/>
    <w:name w:val="Нумерований список 9"/>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5C8941D7"/>
    <w:multiLevelType w:val="multilevel"/>
    <w:tmpl w:val="0E705782"/>
    <w:name w:val="Нумерований список 5"/>
    <w:lvl w:ilvl="0">
      <w:start w:val="1"/>
      <w:numFmt w:val="decimal"/>
      <w:lvlText w:val="%1."/>
      <w:lvlJc w:val="left"/>
      <w:pPr>
        <w:ind w:left="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 w15:restartNumberingAfterBreak="0">
    <w:nsid w:val="61803FD8"/>
    <w:multiLevelType w:val="multilevel"/>
    <w:tmpl w:val="A95A6FA6"/>
    <w:name w:val="WW8Num1"/>
    <w:lvl w:ilvl="0">
      <w:start w:val="1"/>
      <w:numFmt w:val="decimal"/>
      <w:lvlText w:val="%1."/>
      <w:lvlJc w:val="left"/>
      <w:pPr>
        <w:ind w:left="0" w:firstLine="0"/>
      </w:pPr>
      <w:rPr>
        <w:rFonts w:cs="Times New Roman"/>
        <w:b/>
      </w:rPr>
    </w:lvl>
    <w:lvl w:ilvl="1">
      <w:start w:val="1"/>
      <w:numFmt w:val="decimal"/>
      <w:lvlText w:val="%1.%2."/>
      <w:lvlJc w:val="left"/>
      <w:pPr>
        <w:ind w:left="0" w:firstLine="0"/>
      </w:pPr>
      <w:rPr>
        <w:rFonts w:cs="Times New Roman"/>
        <w:b w:val="0"/>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629C5144"/>
    <w:multiLevelType w:val="hybridMultilevel"/>
    <w:tmpl w:val="EE76C104"/>
    <w:name w:val="Нумерований список 11"/>
    <w:lvl w:ilvl="0" w:tplc="72A82EA2">
      <w:start w:val="1"/>
      <w:numFmt w:val="decimal"/>
      <w:lvlText w:val="7.%1."/>
      <w:lvlJc w:val="left"/>
      <w:pPr>
        <w:ind w:left="0" w:firstLine="0"/>
      </w:pPr>
      <w:rPr>
        <w:rFonts w:ascii="Times New Roman" w:eastAsia="Times New Roman" w:hAnsi="Times New Roman" w:cs="Times New Roman"/>
        <w:b w:val="0"/>
        <w:smallCaps w:val="0"/>
        <w:color w:val="000000"/>
        <w:spacing w:val="0"/>
        <w:w w:val="100"/>
        <w:position w:val="0"/>
        <w:sz w:val="22"/>
        <w:szCs w:val="22"/>
        <w:u w:val="none"/>
      </w:rPr>
    </w:lvl>
    <w:lvl w:ilvl="1" w:tplc="430EEF60">
      <w:numFmt w:val="decimal"/>
      <w:lvlText w:val=""/>
      <w:lvlJc w:val="left"/>
      <w:pPr>
        <w:ind w:left="0" w:firstLine="0"/>
      </w:pPr>
      <w:rPr>
        <w:rFonts w:cs="Times New Roman"/>
      </w:rPr>
    </w:lvl>
    <w:lvl w:ilvl="2" w:tplc="B4186BB2">
      <w:numFmt w:val="decimal"/>
      <w:lvlText w:val=""/>
      <w:lvlJc w:val="left"/>
      <w:pPr>
        <w:ind w:left="0" w:firstLine="0"/>
      </w:pPr>
      <w:rPr>
        <w:rFonts w:cs="Times New Roman"/>
      </w:rPr>
    </w:lvl>
    <w:lvl w:ilvl="3" w:tplc="F53A6B4C">
      <w:numFmt w:val="decimal"/>
      <w:lvlText w:val=""/>
      <w:lvlJc w:val="left"/>
      <w:pPr>
        <w:ind w:left="0" w:firstLine="0"/>
      </w:pPr>
      <w:rPr>
        <w:rFonts w:cs="Times New Roman"/>
      </w:rPr>
    </w:lvl>
    <w:lvl w:ilvl="4" w:tplc="AB1AB724">
      <w:numFmt w:val="decimal"/>
      <w:lvlText w:val=""/>
      <w:lvlJc w:val="left"/>
      <w:pPr>
        <w:ind w:left="0" w:firstLine="0"/>
      </w:pPr>
      <w:rPr>
        <w:rFonts w:cs="Times New Roman"/>
      </w:rPr>
    </w:lvl>
    <w:lvl w:ilvl="5" w:tplc="5A7845C2">
      <w:numFmt w:val="decimal"/>
      <w:lvlText w:val=""/>
      <w:lvlJc w:val="left"/>
      <w:pPr>
        <w:ind w:left="0" w:firstLine="0"/>
      </w:pPr>
      <w:rPr>
        <w:rFonts w:cs="Times New Roman"/>
      </w:rPr>
    </w:lvl>
    <w:lvl w:ilvl="6" w:tplc="A4E45C86">
      <w:numFmt w:val="decimal"/>
      <w:lvlText w:val=""/>
      <w:lvlJc w:val="left"/>
      <w:pPr>
        <w:ind w:left="0" w:firstLine="0"/>
      </w:pPr>
      <w:rPr>
        <w:rFonts w:cs="Times New Roman"/>
      </w:rPr>
    </w:lvl>
    <w:lvl w:ilvl="7" w:tplc="FEB4CF66">
      <w:numFmt w:val="decimal"/>
      <w:lvlText w:val=""/>
      <w:lvlJc w:val="left"/>
      <w:pPr>
        <w:ind w:left="0" w:firstLine="0"/>
      </w:pPr>
      <w:rPr>
        <w:rFonts w:cs="Times New Roman"/>
      </w:rPr>
    </w:lvl>
    <w:lvl w:ilvl="8" w:tplc="04D0059A">
      <w:numFmt w:val="decimal"/>
      <w:lvlText w:val=""/>
      <w:lvlJc w:val="left"/>
      <w:pPr>
        <w:ind w:left="0" w:firstLine="0"/>
      </w:pPr>
      <w:rPr>
        <w:rFonts w:cs="Times New Roman"/>
      </w:rPr>
    </w:lvl>
  </w:abstractNum>
  <w:abstractNum w:abstractNumId="12" w15:restartNumberingAfterBreak="0">
    <w:nsid w:val="6F473C95"/>
    <w:multiLevelType w:val="multilevel"/>
    <w:tmpl w:val="B31263BC"/>
    <w:name w:val="Нумерований список 6"/>
    <w:lvl w:ilvl="0">
      <w:start w:val="3"/>
      <w:numFmt w:val="decimal"/>
      <w:lvlText w:val="%1."/>
      <w:lvlJc w:val="left"/>
      <w:pPr>
        <w:ind w:left="0" w:firstLine="0"/>
      </w:pPr>
    </w:lvl>
    <w:lvl w:ilvl="1">
      <w:start w:val="5"/>
      <w:numFmt w:val="decimal"/>
      <w:lvlText w:val="%1.%2."/>
      <w:lvlJc w:val="left"/>
      <w:pPr>
        <w:ind w:left="360" w:firstLine="0"/>
      </w:pPr>
      <w:rPr>
        <w:b w:val="0"/>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3" w15:restartNumberingAfterBreak="0">
    <w:nsid w:val="7C8841C4"/>
    <w:multiLevelType w:val="multilevel"/>
    <w:tmpl w:val="AD1E05FE"/>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0"/>
  </w:num>
  <w:num w:numId="2">
    <w:abstractNumId w:val="7"/>
  </w:num>
  <w:num w:numId="3">
    <w:abstractNumId w:val="13"/>
  </w:num>
  <w:num w:numId="4">
    <w:abstractNumId w:val="4"/>
  </w:num>
  <w:num w:numId="5">
    <w:abstractNumId w:val="2"/>
  </w:num>
  <w:num w:numId="6">
    <w:abstractNumId w:val="6"/>
  </w:num>
  <w:num w:numId="7">
    <w:abstractNumId w:val="9"/>
  </w:num>
  <w:num w:numId="8">
    <w:abstractNumId w:val="12"/>
  </w:num>
  <w:num w:numId="9">
    <w:abstractNumId w:val="5"/>
  </w:num>
  <w:num w:numId="10">
    <w:abstractNumId w:val="1"/>
  </w:num>
  <w:num w:numId="11">
    <w:abstractNumId w:val="8"/>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BF"/>
    <w:rsid w:val="000071E4"/>
    <w:rsid w:val="000863BF"/>
    <w:rsid w:val="00227CFD"/>
    <w:rsid w:val="002F558F"/>
    <w:rsid w:val="00CB4001"/>
    <w:rsid w:val="00F25A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BC66"/>
  <w15:docId w15:val="{F722B467-6094-42D6-8D2B-82810B1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Microsoft Sans Serif" w:hAnsi="Microsoft Sans Serif" w:cs="Microsoft Sans Serif"/>
      <w:color w:val="000000"/>
      <w:sz w:val="24"/>
      <w:szCs w:val="24"/>
      <w:lang w:val="ru-RU"/>
    </w:rPr>
  </w:style>
  <w:style w:type="paragraph" w:styleId="2">
    <w:name w:val="heading 2"/>
    <w:basedOn w:val="a"/>
    <w:next w:val="a"/>
    <w:qFormat/>
    <w:pPr>
      <w:keepNext/>
      <w:spacing w:before="240" w:after="60"/>
      <w:jc w:val="both"/>
      <w:outlineLvl w:val="1"/>
    </w:pPr>
    <w:rPr>
      <w:rFonts w:ascii="Times New Roman" w:eastAsia="Calibri" w:hAnsi="Times New Roman" w:cs="Times New Roman"/>
      <w:bCs/>
      <w:iCs/>
      <w:color w:val="auto"/>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3">
    <w:name w:val="Fließtext (3)"/>
    <w:basedOn w:val="a"/>
    <w:qFormat/>
    <w:pPr>
      <w:pBdr>
        <w:top w:val="nil"/>
        <w:left w:val="nil"/>
        <w:bottom w:val="nil"/>
        <w:right w:val="nil"/>
        <w:between w:val="nil"/>
      </w:pBdr>
      <w:shd w:val="solid" w:color="FFFFFF" w:fill="auto"/>
      <w:spacing w:after="180" w:line="278" w:lineRule="exact"/>
      <w:jc w:val="center"/>
    </w:pPr>
    <w:rPr>
      <w:rFonts w:ascii="Times New Roman" w:hAnsi="Times New Roman" w:cs="Times New Roman"/>
      <w:b/>
      <w:bCs/>
      <w:color w:val="auto"/>
      <w:sz w:val="23"/>
      <w:szCs w:val="23"/>
    </w:rPr>
  </w:style>
  <w:style w:type="paragraph" w:customStyle="1" w:styleId="Flietext4">
    <w:name w:val="Fließtext (4)"/>
    <w:basedOn w:val="a"/>
    <w:qFormat/>
    <w:pPr>
      <w:pBdr>
        <w:top w:val="nil"/>
        <w:left w:val="nil"/>
        <w:bottom w:val="nil"/>
        <w:right w:val="nil"/>
        <w:between w:val="nil"/>
      </w:pBdr>
      <w:shd w:val="solid" w:color="FFFFFF" w:fill="auto"/>
      <w:spacing w:before="180" w:line="259" w:lineRule="exact"/>
      <w:jc w:val="both"/>
    </w:pPr>
    <w:rPr>
      <w:rFonts w:ascii="Times New Roman" w:hAnsi="Times New Roman" w:cs="Times New Roman"/>
      <w:i/>
      <w:iCs/>
      <w:color w:val="auto"/>
      <w:sz w:val="20"/>
      <w:szCs w:val="20"/>
    </w:rPr>
  </w:style>
  <w:style w:type="paragraph" w:customStyle="1" w:styleId="Flietext2">
    <w:name w:val="Fließtext (2)"/>
    <w:basedOn w:val="a"/>
    <w:qFormat/>
    <w:pPr>
      <w:pBdr>
        <w:top w:val="nil"/>
        <w:left w:val="nil"/>
        <w:bottom w:val="nil"/>
        <w:right w:val="nil"/>
        <w:between w:val="nil"/>
      </w:pBdr>
      <w:shd w:val="solid" w:color="FFFFFF" w:fill="auto"/>
      <w:spacing w:before="180" w:line="264" w:lineRule="exact"/>
      <w:jc w:val="both"/>
    </w:pPr>
    <w:rPr>
      <w:rFonts w:ascii="Times New Roman" w:hAnsi="Times New Roman" w:cs="Times New Roman"/>
      <w:color w:val="auto"/>
      <w:sz w:val="22"/>
      <w:szCs w:val="22"/>
    </w:rPr>
  </w:style>
  <w:style w:type="paragraph" w:customStyle="1" w:styleId="berschrift1">
    <w:name w:val="Überschrift #1"/>
    <w:basedOn w:val="a"/>
    <w:qFormat/>
    <w:pPr>
      <w:pBdr>
        <w:top w:val="nil"/>
        <w:left w:val="nil"/>
        <w:bottom w:val="nil"/>
        <w:right w:val="nil"/>
        <w:between w:val="nil"/>
      </w:pBdr>
      <w:shd w:val="solid" w:color="FFFFFF" w:fill="auto"/>
      <w:spacing w:line="264" w:lineRule="exact"/>
      <w:jc w:val="both"/>
      <w:outlineLvl w:val="0"/>
    </w:pPr>
    <w:rPr>
      <w:rFonts w:ascii="Times New Roman" w:hAnsi="Times New Roman" w:cs="Times New Roman"/>
      <w:b/>
      <w:bCs/>
      <w:color w:val="auto"/>
      <w:sz w:val="23"/>
      <w:szCs w:val="23"/>
    </w:rPr>
  </w:style>
  <w:style w:type="paragraph" w:customStyle="1" w:styleId="Kopf-oderFuzeile1">
    <w:name w:val="Kopf- oder Fußzeile1"/>
    <w:basedOn w:val="a"/>
    <w:qFormat/>
    <w:pPr>
      <w:pBdr>
        <w:top w:val="nil"/>
        <w:left w:val="nil"/>
        <w:bottom w:val="nil"/>
        <w:right w:val="nil"/>
        <w:between w:val="nil"/>
      </w:pBdr>
      <w:shd w:val="solid" w:color="FFFFFF" w:fill="auto"/>
      <w:spacing w:line="240" w:lineRule="atLeast"/>
    </w:pPr>
    <w:rPr>
      <w:rFonts w:ascii="Franklin Gothic Medium" w:hAnsi="Franklin Gothic Medium" w:cs="Times New Roman"/>
      <w:i/>
      <w:iCs/>
      <w:color w:val="auto"/>
      <w:sz w:val="12"/>
      <w:szCs w:val="12"/>
    </w:rPr>
  </w:style>
  <w:style w:type="paragraph" w:customStyle="1" w:styleId="berschrift2">
    <w:name w:val="Überschrift #2"/>
    <w:basedOn w:val="a"/>
    <w:qFormat/>
    <w:pPr>
      <w:pBdr>
        <w:top w:val="nil"/>
        <w:left w:val="nil"/>
        <w:bottom w:val="nil"/>
        <w:right w:val="nil"/>
        <w:between w:val="nil"/>
      </w:pBdr>
      <w:shd w:val="solid" w:color="FFFFFF" w:fill="auto"/>
      <w:spacing w:line="264" w:lineRule="exact"/>
      <w:jc w:val="center"/>
      <w:outlineLvl w:val="1"/>
    </w:pPr>
    <w:rPr>
      <w:rFonts w:ascii="Times New Roman" w:hAnsi="Times New Roman" w:cs="Times New Roman"/>
      <w:b/>
      <w:bCs/>
      <w:color w:val="auto"/>
      <w:spacing w:val="20"/>
      <w:sz w:val="22"/>
      <w:szCs w:val="22"/>
    </w:rPr>
  </w:style>
  <w:style w:type="paragraph" w:customStyle="1" w:styleId="berschrift22">
    <w:name w:val="Überschrift #2 (2)"/>
    <w:basedOn w:val="a"/>
    <w:qFormat/>
    <w:pPr>
      <w:pBdr>
        <w:top w:val="nil"/>
        <w:left w:val="nil"/>
        <w:bottom w:val="nil"/>
        <w:right w:val="nil"/>
        <w:between w:val="nil"/>
      </w:pBdr>
      <w:shd w:val="solid" w:color="FFFFFF" w:fill="auto"/>
      <w:spacing w:line="264" w:lineRule="exact"/>
      <w:jc w:val="center"/>
      <w:outlineLvl w:val="1"/>
    </w:pPr>
    <w:rPr>
      <w:rFonts w:ascii="Times New Roman" w:hAnsi="Times New Roman" w:cs="Times New Roman"/>
      <w:color w:val="auto"/>
      <w:sz w:val="22"/>
      <w:szCs w:val="22"/>
    </w:rPr>
  </w:style>
  <w:style w:type="paragraph" w:customStyle="1" w:styleId="Flietext5">
    <w:name w:val="Fließtext (5)"/>
    <w:basedOn w:val="a"/>
    <w:qFormat/>
    <w:pPr>
      <w:pBdr>
        <w:top w:val="nil"/>
        <w:left w:val="nil"/>
        <w:bottom w:val="nil"/>
        <w:right w:val="nil"/>
        <w:between w:val="nil"/>
      </w:pBdr>
      <w:shd w:val="solid" w:color="FFFFFF" w:fill="auto"/>
      <w:spacing w:line="264" w:lineRule="exact"/>
      <w:jc w:val="center"/>
    </w:pPr>
    <w:rPr>
      <w:rFonts w:ascii="Times New Roman" w:hAnsi="Times New Roman" w:cs="Times New Roman"/>
      <w:b/>
      <w:bCs/>
      <w:color w:val="auto"/>
      <w:spacing w:val="20"/>
      <w:sz w:val="22"/>
      <w:szCs w:val="22"/>
    </w:rPr>
  </w:style>
  <w:style w:type="paragraph" w:customStyle="1" w:styleId="Flietext6">
    <w:name w:val="Fließtext (6)"/>
    <w:basedOn w:val="a"/>
    <w:qFormat/>
    <w:pPr>
      <w:pBdr>
        <w:top w:val="nil"/>
        <w:left w:val="nil"/>
        <w:bottom w:val="nil"/>
        <w:right w:val="nil"/>
        <w:between w:val="nil"/>
      </w:pBdr>
      <w:shd w:val="solid" w:color="FFFFFF" w:fill="auto"/>
      <w:spacing w:line="240" w:lineRule="atLeast"/>
    </w:pPr>
    <w:rPr>
      <w:rFonts w:ascii="Times New Roman" w:hAnsi="Times New Roman" w:cs="Times New Roman"/>
      <w:color w:val="auto"/>
      <w:spacing w:val="10"/>
      <w:sz w:val="22"/>
      <w:szCs w:val="22"/>
    </w:rPr>
  </w:style>
  <w:style w:type="paragraph" w:customStyle="1" w:styleId="Bildbeschriftung2">
    <w:name w:val="Bildbeschriftung (2)"/>
    <w:basedOn w:val="a"/>
    <w:qFormat/>
    <w:pPr>
      <w:pBdr>
        <w:top w:val="nil"/>
        <w:left w:val="nil"/>
        <w:bottom w:val="nil"/>
        <w:right w:val="nil"/>
        <w:between w:val="nil"/>
      </w:pBdr>
      <w:shd w:val="solid" w:color="FFFFFF" w:fill="auto"/>
      <w:spacing w:line="240" w:lineRule="atLeast"/>
    </w:pPr>
    <w:rPr>
      <w:rFonts w:ascii="Times New Roman" w:hAnsi="Times New Roman" w:cs="Times New Roman"/>
      <w:b/>
      <w:bCs/>
      <w:color w:val="auto"/>
      <w:spacing w:val="20"/>
      <w:sz w:val="22"/>
      <w:szCs w:val="22"/>
    </w:rPr>
  </w:style>
  <w:style w:type="paragraph" w:styleId="a3">
    <w:name w:val="header"/>
    <w:basedOn w:val="a"/>
    <w:qFormat/>
    <w:pPr>
      <w:tabs>
        <w:tab w:val="center" w:pos="4677"/>
        <w:tab w:val="right" w:pos="9355"/>
      </w:tabs>
    </w:pPr>
  </w:style>
  <w:style w:type="paragraph" w:styleId="a4">
    <w:name w:val="footer"/>
    <w:basedOn w:val="a"/>
    <w:qFormat/>
    <w:pPr>
      <w:tabs>
        <w:tab w:val="center" w:pos="4677"/>
        <w:tab w:val="right" w:pos="9355"/>
      </w:tabs>
    </w:pPr>
  </w:style>
  <w:style w:type="paragraph" w:styleId="a5">
    <w:name w:val="Body Text"/>
    <w:basedOn w:val="a"/>
    <w:qFormat/>
    <w:pPr>
      <w:widowControl/>
    </w:pPr>
    <w:rPr>
      <w:rFonts w:ascii="Times New Roman" w:hAnsi="Times New Roman" w:cs="Times New Roman"/>
      <w:sz w:val="28"/>
      <w:lang w:val="uk-UA"/>
    </w:rPr>
  </w:style>
  <w:style w:type="paragraph" w:styleId="a6">
    <w:name w:val="Body Text Indent"/>
    <w:basedOn w:val="a"/>
    <w:qFormat/>
    <w:pPr>
      <w:widowControl/>
      <w:spacing w:after="120"/>
      <w:ind w:left="283"/>
    </w:pPr>
    <w:rPr>
      <w:rFonts w:ascii="Times New Roman" w:hAnsi="Times New Roman" w:cs="Times New Roman"/>
      <w:color w:val="auto"/>
      <w:lang w:val="uk-UA"/>
    </w:rPr>
  </w:style>
  <w:style w:type="paragraph" w:styleId="a7">
    <w:name w:val="Balloon Text"/>
    <w:basedOn w:val="a"/>
    <w:qFormat/>
    <w:rPr>
      <w:rFonts w:ascii="Segoe UI" w:hAnsi="Segoe UI" w:cs="Segoe UI"/>
      <w:sz w:val="18"/>
      <w:szCs w:val="18"/>
    </w:rPr>
  </w:style>
  <w:style w:type="character" w:customStyle="1" w:styleId="Flietext30">
    <w:name w:val="Fließtext (3)_"/>
    <w:rPr>
      <w:b/>
      <w:bCs/>
      <w:sz w:val="23"/>
      <w:szCs w:val="23"/>
      <w:lang w:bidi="ar-SA"/>
    </w:rPr>
  </w:style>
  <w:style w:type="character" w:customStyle="1" w:styleId="Flietext40">
    <w:name w:val="Fließtext (4)_"/>
    <w:rPr>
      <w:i/>
      <w:iCs/>
      <w:lang w:bidi="ar-SA"/>
    </w:rPr>
  </w:style>
  <w:style w:type="character" w:customStyle="1" w:styleId="Flietext20">
    <w:name w:val="Fließtext (2)_"/>
    <w:rPr>
      <w:sz w:val="22"/>
      <w:szCs w:val="22"/>
      <w:lang w:bidi="ar-SA"/>
    </w:rPr>
  </w:style>
  <w:style w:type="character" w:customStyle="1" w:styleId="Flietext211">
    <w:name w:val="Fließtext (2) + 11"/>
    <w:rPr>
      <w:b/>
      <w:bCs/>
      <w:color w:val="000000"/>
      <w:spacing w:val="0"/>
      <w:w w:val="100"/>
      <w:sz w:val="23"/>
      <w:szCs w:val="23"/>
      <w:vertAlign w:val="baseline"/>
      <w:lang w:val="ru-RU" w:bidi="ar-SA"/>
    </w:rPr>
  </w:style>
  <w:style w:type="character" w:customStyle="1" w:styleId="Flietext2Candara">
    <w:name w:val="Fließtext (2) + Candara"/>
    <w:rPr>
      <w:rFonts w:ascii="Candara" w:hAnsi="Candara" w:cs="Candara"/>
      <w:b/>
      <w:bCs/>
      <w:color w:val="000000"/>
      <w:spacing w:val="0"/>
      <w:w w:val="100"/>
      <w:sz w:val="21"/>
      <w:szCs w:val="21"/>
      <w:vertAlign w:val="baseline"/>
      <w:lang w:val="ru-RU" w:bidi="ar-SA"/>
    </w:rPr>
  </w:style>
  <w:style w:type="character" w:customStyle="1" w:styleId="berschrift10">
    <w:name w:val="Überschrift #1_"/>
    <w:rPr>
      <w:b/>
      <w:bCs/>
      <w:sz w:val="23"/>
      <w:szCs w:val="23"/>
      <w:lang w:bidi="ar-SA"/>
    </w:rPr>
  </w:style>
  <w:style w:type="character" w:customStyle="1" w:styleId="Kopf-oderFuzeile">
    <w:name w:val="Kopf- oder Fußzeile_"/>
    <w:rPr>
      <w:rFonts w:ascii="Franklin Gothic Medium" w:hAnsi="Franklin Gothic Medium"/>
      <w:i/>
      <w:iCs/>
      <w:sz w:val="12"/>
      <w:szCs w:val="12"/>
      <w:lang w:bidi="ar-SA"/>
    </w:rPr>
  </w:style>
  <w:style w:type="character" w:customStyle="1" w:styleId="Kopf-oderFuzeile0">
    <w:name w:val="Kopf- oder Fußzeile"/>
    <w:rPr>
      <w:rFonts w:ascii="Franklin Gothic Medium" w:hAnsi="Franklin Gothic Medium"/>
      <w:i/>
      <w:iCs/>
      <w:color w:val="000000"/>
      <w:spacing w:val="0"/>
      <w:w w:val="100"/>
      <w:sz w:val="12"/>
      <w:szCs w:val="12"/>
      <w:vertAlign w:val="baseline"/>
      <w:lang w:val="ru-RU" w:bidi="ar-SA"/>
    </w:rPr>
  </w:style>
  <w:style w:type="character" w:customStyle="1" w:styleId="Flietext2TrebuchetMS">
    <w:name w:val="Fließtext (2) + Trebuchet MS"/>
    <w:rPr>
      <w:rFonts w:ascii="Trebuchet MS" w:hAnsi="Trebuchet MS" w:cs="Trebuchet MS"/>
      <w:b/>
      <w:bCs/>
      <w:color w:val="000000"/>
      <w:spacing w:val="0"/>
      <w:w w:val="100"/>
      <w:sz w:val="18"/>
      <w:szCs w:val="18"/>
      <w:vertAlign w:val="baseline"/>
      <w:lang w:val="ru-RU" w:bidi="ar-SA"/>
    </w:rPr>
  </w:style>
  <w:style w:type="character" w:customStyle="1" w:styleId="Flietext2Abstand0pt">
    <w:name w:val="Fließtext (2) + Abstand 0 pt"/>
    <w:rPr>
      <w:color w:val="000000"/>
      <w:spacing w:val="10"/>
      <w:w w:val="100"/>
      <w:sz w:val="22"/>
      <w:szCs w:val="22"/>
      <w:vertAlign w:val="baseline"/>
      <w:lang w:val="de-DE" w:bidi="ar-SA"/>
    </w:rPr>
  </w:style>
  <w:style w:type="character" w:customStyle="1" w:styleId="Flietext29pt">
    <w:name w:val="Fließtext (2) + 9 pt"/>
    <w:rPr>
      <w:b/>
      <w:bCs/>
      <w:color w:val="000000"/>
      <w:spacing w:val="0"/>
      <w:w w:val="100"/>
      <w:sz w:val="18"/>
      <w:szCs w:val="18"/>
      <w:vertAlign w:val="baseline"/>
      <w:lang w:val="de-DE" w:bidi="ar-SA"/>
    </w:rPr>
  </w:style>
  <w:style w:type="character" w:customStyle="1" w:styleId="berschrift20">
    <w:name w:val="Überschrift #2_"/>
    <w:rPr>
      <w:b/>
      <w:bCs/>
      <w:spacing w:val="39"/>
      <w:sz w:val="22"/>
      <w:szCs w:val="22"/>
      <w:lang w:bidi="ar-SA"/>
    </w:rPr>
  </w:style>
  <w:style w:type="character" w:customStyle="1" w:styleId="berschrift220">
    <w:name w:val="Überschrift #2 (2)_"/>
    <w:rPr>
      <w:sz w:val="22"/>
      <w:szCs w:val="22"/>
      <w:lang w:bidi="ar-SA"/>
    </w:rPr>
  </w:style>
  <w:style w:type="character" w:customStyle="1" w:styleId="Flietext2Fett">
    <w:name w:val="Fließtext (2) + Fett"/>
    <w:rPr>
      <w:b/>
      <w:bCs/>
      <w:color w:val="000000"/>
      <w:spacing w:val="20"/>
      <w:w w:val="100"/>
      <w:sz w:val="22"/>
      <w:szCs w:val="22"/>
      <w:vertAlign w:val="baseline"/>
      <w:lang w:val="ru-RU" w:bidi="ar-SA"/>
    </w:rPr>
  </w:style>
  <w:style w:type="character" w:customStyle="1" w:styleId="Flietext50">
    <w:name w:val="Fließtext (5)_"/>
    <w:rPr>
      <w:b/>
      <w:bCs/>
      <w:spacing w:val="39"/>
      <w:sz w:val="22"/>
      <w:szCs w:val="22"/>
      <w:lang w:bidi="ar-SA"/>
    </w:rPr>
  </w:style>
  <w:style w:type="character" w:customStyle="1" w:styleId="Flietext5Exact">
    <w:name w:val="Fließtext (5) Exact"/>
    <w:rPr>
      <w:rFonts w:ascii="Times New Roman" w:hAnsi="Times New Roman" w:cs="Times New Roman"/>
      <w:b/>
      <w:bCs/>
      <w:spacing w:val="39"/>
      <w:sz w:val="22"/>
      <w:szCs w:val="22"/>
      <w:u w:val="none"/>
    </w:rPr>
  </w:style>
  <w:style w:type="character" w:customStyle="1" w:styleId="Flietext2Exact">
    <w:name w:val="Fließtext (2) Exact"/>
    <w:rPr>
      <w:rFonts w:ascii="Times New Roman" w:hAnsi="Times New Roman" w:cs="Times New Roman"/>
      <w:sz w:val="22"/>
      <w:szCs w:val="22"/>
      <w:u w:val="none"/>
    </w:rPr>
  </w:style>
  <w:style w:type="character" w:customStyle="1" w:styleId="Flietext6Exact">
    <w:name w:val="Fließtext (6) Exact"/>
    <w:rPr>
      <w:spacing w:val="19"/>
      <w:sz w:val="22"/>
      <w:szCs w:val="22"/>
      <w:lang w:bidi="ar-SA"/>
    </w:rPr>
  </w:style>
  <w:style w:type="character" w:customStyle="1" w:styleId="Bildbeschriftung2Exact">
    <w:name w:val="Bildbeschriftung (2) Exact"/>
    <w:rPr>
      <w:b/>
      <w:bCs/>
      <w:spacing w:val="39"/>
      <w:sz w:val="22"/>
      <w:szCs w:val="22"/>
      <w:lang w:bidi="ar-SA"/>
    </w:rPr>
  </w:style>
  <w:style w:type="character" w:customStyle="1" w:styleId="a8">
    <w:name w:val="Основний текст з відступом Знак"/>
    <w:rPr>
      <w:sz w:val="24"/>
      <w:szCs w:val="24"/>
      <w:lang w:val="uk-UA" w:bidi="ar-SA"/>
    </w:rPr>
  </w:style>
  <w:style w:type="character" w:customStyle="1" w:styleId="longtext">
    <w:name w:val="long_text"/>
  </w:style>
  <w:style w:type="character" w:customStyle="1" w:styleId="20">
    <w:name w:val="Заголовок 2 Знак"/>
    <w:rPr>
      <w:rFonts w:eastAsia="Calibri"/>
      <w:bCs/>
      <w:iCs/>
      <w:sz w:val="24"/>
      <w:szCs w:val="24"/>
      <w:lang w:val="uk-UA" w:bidi="ar-SA"/>
    </w:rPr>
  </w:style>
  <w:style w:type="character" w:customStyle="1" w:styleId="FontStyle16">
    <w:name w:val="Font Style16"/>
    <w:rPr>
      <w:rFonts w:ascii="Times New Roman" w:hAnsi="Times New Roman" w:cs="Times New Roman"/>
      <w:sz w:val="22"/>
      <w:szCs w:val="22"/>
    </w:rPr>
  </w:style>
  <w:style w:type="character" w:customStyle="1" w:styleId="a9">
    <w:name w:val="Основний текст Знак"/>
    <w:rPr>
      <w:color w:val="000000"/>
      <w:sz w:val="28"/>
      <w:szCs w:val="24"/>
      <w:lang w:val="uk-UA"/>
    </w:rPr>
  </w:style>
  <w:style w:type="character" w:styleId="aa">
    <w:name w:val="Hyperlink"/>
    <w:rPr>
      <w:color w:val="0563C1"/>
      <w:u w:val="single"/>
    </w:rPr>
  </w:style>
  <w:style w:type="character" w:customStyle="1" w:styleId="ab">
    <w:name w:val="Текст у виносці Знак"/>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libri"/>
        <a:cs typeface="Times New Roman"/>
      </a:majorFont>
      <a:minorFont>
        <a:latin typeface="Microsoft Sans Serif"/>
        <a:ea typeface="Times New Roman"/>
        <a:cs typeface="Microsoft Sans Serif"/>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4</dc:title>
  <dc:subject/>
  <dc:creator>Marina</dc:creator>
  <cp:keywords/>
  <dc:description/>
  <cp:lastModifiedBy>Alex F</cp:lastModifiedBy>
  <cp:revision>9</cp:revision>
  <cp:lastPrinted>2021-05-19T15:07:00Z</cp:lastPrinted>
  <dcterms:created xsi:type="dcterms:W3CDTF">2022-09-27T10:09:00Z</dcterms:created>
  <dcterms:modified xsi:type="dcterms:W3CDTF">2022-09-29T11:47:00Z</dcterms:modified>
</cp:coreProperties>
</file>