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6F" w:rsidRPr="009E3D27" w:rsidRDefault="00CC316F" w:rsidP="00CC316F">
      <w:pPr>
        <w:jc w:val="center"/>
        <w:rPr>
          <w:rFonts w:ascii="Times New Roman" w:hAnsi="Times New Roman"/>
          <w:sz w:val="24"/>
          <w:szCs w:val="24"/>
        </w:rPr>
      </w:pPr>
      <w:r w:rsidRPr="009E3D27">
        <w:rPr>
          <w:rFonts w:ascii="Times New Roman" w:hAnsi="Times New Roman"/>
          <w:sz w:val="24"/>
          <w:szCs w:val="24"/>
        </w:rPr>
        <w:t>ГОЛОВНЕ УПРАВЛІННЯ ДЕРЖГЕОКАДАСТРУ У МИКОЛАЇВСЬКІЙ ОБЛАСТІ</w:t>
      </w:r>
    </w:p>
    <w:p w:rsidR="00CC316F" w:rsidRPr="009E3D27" w:rsidRDefault="00CC316F" w:rsidP="00CC316F">
      <w:pPr>
        <w:ind w:firstLine="284"/>
        <w:jc w:val="center"/>
        <w:rPr>
          <w:rFonts w:ascii="Times New Roman" w:hAnsi="Times New Roman"/>
        </w:rPr>
      </w:pPr>
    </w:p>
    <w:p w:rsidR="00CC316F" w:rsidRPr="009E3D27" w:rsidRDefault="00CC316F" w:rsidP="00CC316F">
      <w:pPr>
        <w:ind w:firstLine="284"/>
        <w:jc w:val="center"/>
        <w:rPr>
          <w:rFonts w:ascii="Times New Roman" w:hAnsi="Times New Roman"/>
        </w:rPr>
      </w:pPr>
    </w:p>
    <w:p w:rsidR="00CC316F" w:rsidRPr="009E3D27" w:rsidRDefault="00CC316F" w:rsidP="00CC316F">
      <w:pPr>
        <w:pStyle w:val="ab"/>
        <w:ind w:left="5664" w:firstLine="284"/>
        <w:rPr>
          <w:rFonts w:ascii="Times New Roman" w:hAnsi="Times New Roman"/>
          <w:bCs/>
          <w:sz w:val="24"/>
          <w:szCs w:val="24"/>
        </w:rPr>
      </w:pPr>
      <w:r w:rsidRPr="009E3D27">
        <w:rPr>
          <w:rFonts w:ascii="Times New Roman" w:hAnsi="Times New Roman"/>
          <w:bCs/>
          <w:sz w:val="24"/>
          <w:szCs w:val="24"/>
        </w:rPr>
        <w:t>ЗАТВЕРДЖЕНО</w:t>
      </w:r>
    </w:p>
    <w:p w:rsidR="00CC316F" w:rsidRPr="009E3D27" w:rsidRDefault="00CC316F" w:rsidP="00CC316F">
      <w:pPr>
        <w:pStyle w:val="ab"/>
        <w:ind w:left="5948"/>
        <w:rPr>
          <w:rFonts w:ascii="Times New Roman" w:hAnsi="Times New Roman"/>
          <w:bCs/>
          <w:sz w:val="24"/>
          <w:szCs w:val="24"/>
        </w:rPr>
      </w:pPr>
      <w:r w:rsidRPr="009E3D27">
        <w:rPr>
          <w:rFonts w:ascii="Times New Roman" w:hAnsi="Times New Roman"/>
          <w:bCs/>
          <w:sz w:val="24"/>
          <w:szCs w:val="24"/>
        </w:rPr>
        <w:t>Рішення</w:t>
      </w:r>
      <w:r w:rsidR="00D24478" w:rsidRPr="009E3D27">
        <w:rPr>
          <w:rFonts w:ascii="Times New Roman" w:hAnsi="Times New Roman"/>
          <w:bCs/>
          <w:sz w:val="24"/>
          <w:szCs w:val="24"/>
        </w:rPr>
        <w:t>м Уповноваженої особи</w:t>
      </w:r>
      <w:r w:rsidRPr="009E3D27">
        <w:rPr>
          <w:rFonts w:ascii="Times New Roman" w:hAnsi="Times New Roman"/>
          <w:bCs/>
          <w:sz w:val="24"/>
          <w:szCs w:val="24"/>
        </w:rPr>
        <w:t xml:space="preserve">                                                   Головного управління Держгеокадастру у Миколаївській області</w:t>
      </w:r>
    </w:p>
    <w:p w:rsidR="00CC316F" w:rsidRPr="009E3D27" w:rsidRDefault="00CC316F" w:rsidP="00CC316F">
      <w:pPr>
        <w:pStyle w:val="ab"/>
        <w:ind w:left="5664" w:firstLine="284"/>
        <w:rPr>
          <w:rFonts w:ascii="Times New Roman" w:hAnsi="Times New Roman"/>
          <w:bCs/>
          <w:sz w:val="24"/>
          <w:szCs w:val="24"/>
        </w:rPr>
      </w:pPr>
      <w:r w:rsidRPr="009E3D27">
        <w:rPr>
          <w:rFonts w:ascii="Times New Roman" w:hAnsi="Times New Roman"/>
          <w:bCs/>
          <w:sz w:val="24"/>
          <w:szCs w:val="24"/>
        </w:rPr>
        <w:t>від «</w:t>
      </w:r>
      <w:r w:rsidR="00A35002" w:rsidRPr="009E3D27">
        <w:rPr>
          <w:rFonts w:ascii="Times New Roman" w:hAnsi="Times New Roman"/>
          <w:bCs/>
          <w:sz w:val="24"/>
          <w:szCs w:val="24"/>
        </w:rPr>
        <w:t>05</w:t>
      </w:r>
      <w:r w:rsidRPr="009E3D27">
        <w:rPr>
          <w:rFonts w:ascii="Times New Roman" w:hAnsi="Times New Roman"/>
          <w:bCs/>
          <w:sz w:val="24"/>
          <w:szCs w:val="24"/>
        </w:rPr>
        <w:t>»</w:t>
      </w:r>
      <w:r w:rsidR="00EC7A9B" w:rsidRPr="009E3D27">
        <w:rPr>
          <w:rFonts w:ascii="Times New Roman" w:hAnsi="Times New Roman"/>
          <w:bCs/>
          <w:sz w:val="24"/>
          <w:szCs w:val="24"/>
        </w:rPr>
        <w:t xml:space="preserve"> </w:t>
      </w:r>
      <w:r w:rsidR="00A35002" w:rsidRPr="009E3D27">
        <w:rPr>
          <w:rFonts w:ascii="Times New Roman" w:hAnsi="Times New Roman"/>
          <w:bCs/>
          <w:sz w:val="24"/>
          <w:szCs w:val="24"/>
        </w:rPr>
        <w:t xml:space="preserve">березня </w:t>
      </w:r>
      <w:r w:rsidRPr="009E3D27">
        <w:rPr>
          <w:rFonts w:ascii="Times New Roman" w:hAnsi="Times New Roman"/>
          <w:bCs/>
          <w:sz w:val="24"/>
          <w:szCs w:val="24"/>
        </w:rPr>
        <w:t>202</w:t>
      </w:r>
      <w:r w:rsidR="00E75CB8" w:rsidRPr="009E3D27">
        <w:rPr>
          <w:rFonts w:ascii="Times New Roman" w:hAnsi="Times New Roman"/>
          <w:bCs/>
          <w:sz w:val="24"/>
          <w:szCs w:val="24"/>
        </w:rPr>
        <w:t>4</w:t>
      </w:r>
      <w:r w:rsidRPr="009E3D27">
        <w:rPr>
          <w:rFonts w:ascii="Times New Roman" w:hAnsi="Times New Roman"/>
          <w:bCs/>
          <w:sz w:val="24"/>
          <w:szCs w:val="24"/>
        </w:rPr>
        <w:t xml:space="preserve"> р.</w:t>
      </w:r>
    </w:p>
    <w:p w:rsidR="00CC316F" w:rsidRPr="009E3D27" w:rsidRDefault="00CC316F" w:rsidP="00CC316F">
      <w:pPr>
        <w:pStyle w:val="ab"/>
        <w:ind w:left="5664" w:firstLine="284"/>
        <w:rPr>
          <w:rFonts w:ascii="Times New Roman" w:hAnsi="Times New Roman"/>
          <w:bCs/>
          <w:sz w:val="24"/>
          <w:szCs w:val="24"/>
        </w:rPr>
      </w:pPr>
      <w:r w:rsidRPr="009E3D27">
        <w:rPr>
          <w:rFonts w:ascii="Times New Roman" w:hAnsi="Times New Roman"/>
          <w:bCs/>
          <w:sz w:val="24"/>
          <w:szCs w:val="24"/>
        </w:rPr>
        <w:t xml:space="preserve">протокол </w:t>
      </w:r>
      <w:r w:rsidR="004815F8" w:rsidRPr="009E3D27">
        <w:rPr>
          <w:rFonts w:ascii="Times New Roman" w:hAnsi="Times New Roman"/>
          <w:bCs/>
          <w:sz w:val="24"/>
          <w:szCs w:val="24"/>
        </w:rPr>
        <w:t xml:space="preserve"> </w:t>
      </w:r>
      <w:r w:rsidRPr="009E3D27">
        <w:rPr>
          <w:rFonts w:ascii="Times New Roman" w:hAnsi="Times New Roman"/>
          <w:bCs/>
          <w:sz w:val="24"/>
          <w:szCs w:val="24"/>
        </w:rPr>
        <w:t xml:space="preserve">№ </w:t>
      </w:r>
      <w:r w:rsidR="00A35002" w:rsidRPr="009E3D27">
        <w:rPr>
          <w:rFonts w:ascii="Times New Roman" w:hAnsi="Times New Roman"/>
          <w:bCs/>
          <w:sz w:val="24"/>
          <w:szCs w:val="24"/>
        </w:rPr>
        <w:t>14</w:t>
      </w:r>
    </w:p>
    <w:p w:rsidR="00CC316F" w:rsidRPr="009E3D27" w:rsidRDefault="00CC316F" w:rsidP="00CC316F">
      <w:pPr>
        <w:pStyle w:val="ab"/>
        <w:ind w:left="5664" w:firstLine="284"/>
        <w:rPr>
          <w:rFonts w:ascii="Times New Roman" w:hAnsi="Times New Roman"/>
          <w:bCs/>
          <w:sz w:val="24"/>
          <w:szCs w:val="24"/>
        </w:rPr>
      </w:pPr>
    </w:p>
    <w:p w:rsidR="00CC316F" w:rsidRPr="009E3D27" w:rsidRDefault="00D24478" w:rsidP="00CC316F">
      <w:pPr>
        <w:pStyle w:val="ab"/>
        <w:ind w:left="5664" w:firstLine="284"/>
        <w:rPr>
          <w:rFonts w:ascii="Times New Roman" w:hAnsi="Times New Roman"/>
          <w:bCs/>
          <w:sz w:val="24"/>
          <w:szCs w:val="24"/>
        </w:rPr>
      </w:pPr>
      <w:r w:rsidRPr="009E3D27">
        <w:rPr>
          <w:rFonts w:ascii="Times New Roman" w:hAnsi="Times New Roman"/>
          <w:bCs/>
          <w:sz w:val="24"/>
          <w:szCs w:val="24"/>
        </w:rPr>
        <w:t>Уповноважена особа</w:t>
      </w:r>
    </w:p>
    <w:p w:rsidR="00CC316F" w:rsidRPr="009E3D27" w:rsidRDefault="00CC316F" w:rsidP="00CC316F">
      <w:pPr>
        <w:pStyle w:val="ab"/>
        <w:ind w:firstLine="284"/>
        <w:rPr>
          <w:rFonts w:ascii="Times New Roman" w:hAnsi="Times New Roman"/>
          <w:bCs/>
          <w:sz w:val="24"/>
          <w:szCs w:val="24"/>
        </w:rPr>
      </w:pPr>
      <w:r w:rsidRPr="009E3D27">
        <w:rPr>
          <w:rFonts w:ascii="Times New Roman" w:hAnsi="Times New Roman"/>
          <w:bCs/>
          <w:sz w:val="24"/>
          <w:szCs w:val="24"/>
        </w:rPr>
        <w:t xml:space="preserve">                                                                                             </w:t>
      </w:r>
    </w:p>
    <w:p w:rsidR="00CC316F" w:rsidRPr="009E3D27" w:rsidRDefault="00CC316F" w:rsidP="00CC316F">
      <w:pPr>
        <w:pStyle w:val="ab"/>
        <w:ind w:firstLine="284"/>
        <w:rPr>
          <w:rFonts w:ascii="Times New Roman" w:hAnsi="Times New Roman"/>
          <w:bCs/>
          <w:sz w:val="24"/>
          <w:szCs w:val="24"/>
        </w:rPr>
      </w:pPr>
    </w:p>
    <w:p w:rsidR="00CC316F" w:rsidRPr="009E3D27" w:rsidRDefault="00CC316F" w:rsidP="00CC316F">
      <w:pPr>
        <w:pStyle w:val="ab"/>
        <w:ind w:firstLine="284"/>
        <w:rPr>
          <w:rFonts w:ascii="Times New Roman" w:hAnsi="Times New Roman"/>
          <w:bCs/>
        </w:rPr>
      </w:pPr>
      <w:r w:rsidRPr="009E3D27">
        <w:rPr>
          <w:rFonts w:ascii="Times New Roman" w:hAnsi="Times New Roman"/>
          <w:bCs/>
          <w:sz w:val="24"/>
          <w:szCs w:val="24"/>
        </w:rPr>
        <w:tab/>
      </w:r>
      <w:r w:rsidRPr="009E3D27">
        <w:rPr>
          <w:rFonts w:ascii="Times New Roman" w:hAnsi="Times New Roman"/>
          <w:bCs/>
          <w:sz w:val="24"/>
          <w:szCs w:val="24"/>
        </w:rPr>
        <w:tab/>
      </w:r>
      <w:r w:rsidRPr="009E3D27">
        <w:rPr>
          <w:rFonts w:ascii="Times New Roman" w:hAnsi="Times New Roman"/>
          <w:bCs/>
          <w:sz w:val="24"/>
          <w:szCs w:val="24"/>
        </w:rPr>
        <w:tab/>
      </w:r>
      <w:r w:rsidRPr="009E3D27">
        <w:rPr>
          <w:rFonts w:ascii="Times New Roman" w:hAnsi="Times New Roman"/>
          <w:bCs/>
          <w:sz w:val="24"/>
          <w:szCs w:val="24"/>
        </w:rPr>
        <w:tab/>
      </w:r>
      <w:r w:rsidRPr="009E3D27">
        <w:rPr>
          <w:rFonts w:ascii="Times New Roman" w:hAnsi="Times New Roman"/>
          <w:bCs/>
          <w:sz w:val="24"/>
          <w:szCs w:val="24"/>
        </w:rPr>
        <w:tab/>
      </w:r>
      <w:r w:rsidRPr="009E3D27">
        <w:rPr>
          <w:rFonts w:ascii="Times New Roman" w:hAnsi="Times New Roman"/>
          <w:bCs/>
          <w:sz w:val="24"/>
          <w:szCs w:val="24"/>
        </w:rPr>
        <w:tab/>
      </w:r>
      <w:r w:rsidR="00573A15" w:rsidRPr="009E3D27">
        <w:rPr>
          <w:rFonts w:ascii="Times New Roman" w:hAnsi="Times New Roman"/>
          <w:bCs/>
          <w:sz w:val="24"/>
          <w:szCs w:val="24"/>
        </w:rPr>
        <w:t xml:space="preserve">      </w:t>
      </w:r>
      <w:r w:rsidRPr="009E3D27">
        <w:rPr>
          <w:rFonts w:ascii="Times New Roman" w:hAnsi="Times New Roman"/>
          <w:bCs/>
          <w:sz w:val="24"/>
          <w:szCs w:val="24"/>
        </w:rPr>
        <w:t xml:space="preserve">     _________/</w:t>
      </w:r>
      <w:r w:rsidR="00D24478" w:rsidRPr="009E3D27">
        <w:rPr>
          <w:rFonts w:ascii="Times New Roman" w:hAnsi="Times New Roman"/>
          <w:bCs/>
          <w:sz w:val="24"/>
          <w:szCs w:val="24"/>
        </w:rPr>
        <w:t>Анастасія КУЛАКОВА</w:t>
      </w:r>
      <w:r w:rsidR="003A682A" w:rsidRPr="009E3D27">
        <w:rPr>
          <w:rFonts w:ascii="Times New Roman" w:hAnsi="Times New Roman"/>
          <w:bCs/>
        </w:rPr>
        <w:tab/>
      </w:r>
      <w:r w:rsidR="003A682A" w:rsidRPr="009E3D27">
        <w:rPr>
          <w:rFonts w:ascii="Times New Roman" w:hAnsi="Times New Roman"/>
          <w:bCs/>
        </w:rPr>
        <w:tab/>
      </w:r>
      <w:r w:rsidR="003A682A" w:rsidRPr="009E3D27">
        <w:rPr>
          <w:rFonts w:ascii="Times New Roman" w:hAnsi="Times New Roman"/>
          <w:bCs/>
        </w:rPr>
        <w:tab/>
      </w:r>
      <w:r w:rsidR="003A682A" w:rsidRPr="009E3D27">
        <w:rPr>
          <w:rFonts w:ascii="Times New Roman" w:hAnsi="Times New Roman"/>
          <w:bCs/>
        </w:rPr>
        <w:tab/>
      </w:r>
      <w:r w:rsidR="003A682A" w:rsidRPr="009E3D27">
        <w:rPr>
          <w:rFonts w:ascii="Times New Roman" w:hAnsi="Times New Roman"/>
          <w:bCs/>
        </w:rPr>
        <w:tab/>
      </w:r>
      <w:r w:rsidR="003A682A" w:rsidRPr="009E3D27">
        <w:rPr>
          <w:rFonts w:ascii="Times New Roman" w:hAnsi="Times New Roman"/>
          <w:bCs/>
        </w:rPr>
        <w:tab/>
      </w:r>
      <w:r w:rsidR="003A682A" w:rsidRPr="009E3D27">
        <w:rPr>
          <w:rFonts w:ascii="Times New Roman" w:hAnsi="Times New Roman"/>
          <w:bCs/>
        </w:rPr>
        <w:tab/>
      </w:r>
    </w:p>
    <w:p w:rsidR="00CC316F" w:rsidRPr="009E3D27" w:rsidRDefault="00CC316F" w:rsidP="00CC316F">
      <w:pPr>
        <w:ind w:left="320" w:firstLine="284"/>
        <w:jc w:val="center"/>
        <w:rPr>
          <w:rFonts w:ascii="Times New Roman" w:hAnsi="Times New Roman"/>
          <w:bCs/>
        </w:rPr>
      </w:pPr>
    </w:p>
    <w:p w:rsidR="00CC316F" w:rsidRPr="009E3D27" w:rsidRDefault="00CC316F" w:rsidP="00CC316F">
      <w:pPr>
        <w:ind w:left="320" w:firstLine="284"/>
        <w:jc w:val="center"/>
        <w:rPr>
          <w:rFonts w:ascii="Times New Roman" w:hAnsi="Times New Roman"/>
          <w:b/>
          <w:bCs/>
        </w:rPr>
      </w:pPr>
    </w:p>
    <w:p w:rsidR="00CC316F" w:rsidRPr="009E3D27" w:rsidRDefault="00CC316F" w:rsidP="00CC316F">
      <w:pPr>
        <w:ind w:left="320" w:firstLine="284"/>
        <w:jc w:val="center"/>
        <w:rPr>
          <w:rFonts w:ascii="Times New Roman" w:hAnsi="Times New Roman"/>
          <w:b/>
          <w:bCs/>
        </w:rPr>
      </w:pPr>
    </w:p>
    <w:p w:rsidR="00CC316F" w:rsidRPr="009E3D27" w:rsidRDefault="00CC316F" w:rsidP="00CC316F">
      <w:pPr>
        <w:ind w:left="320" w:firstLine="284"/>
        <w:jc w:val="center"/>
        <w:rPr>
          <w:rFonts w:ascii="Times New Roman" w:hAnsi="Times New Roman"/>
          <w:b/>
          <w:bCs/>
        </w:rPr>
      </w:pPr>
    </w:p>
    <w:p w:rsidR="00CC316F" w:rsidRPr="009E3D27" w:rsidRDefault="00CC316F" w:rsidP="00CC316F">
      <w:pPr>
        <w:ind w:left="320" w:firstLine="284"/>
        <w:jc w:val="center"/>
        <w:rPr>
          <w:rFonts w:ascii="Times New Roman" w:hAnsi="Times New Roman"/>
          <w:b/>
          <w:bCs/>
        </w:rPr>
      </w:pPr>
    </w:p>
    <w:p w:rsidR="00CC316F" w:rsidRPr="009E3D27" w:rsidRDefault="00CC316F" w:rsidP="00CC316F">
      <w:pPr>
        <w:ind w:firstLine="284"/>
        <w:jc w:val="center"/>
        <w:rPr>
          <w:rFonts w:ascii="Times New Roman" w:hAnsi="Times New Roman"/>
          <w:b/>
          <w:bCs/>
          <w:sz w:val="28"/>
          <w:szCs w:val="28"/>
        </w:rPr>
      </w:pPr>
      <w:r w:rsidRPr="009E3D27">
        <w:rPr>
          <w:rFonts w:ascii="Times New Roman" w:hAnsi="Times New Roman"/>
          <w:b/>
          <w:bCs/>
          <w:sz w:val="28"/>
          <w:szCs w:val="28"/>
        </w:rPr>
        <w:t>ТЕНДЕРНА ДОКУМЕНТАЦІЯ</w:t>
      </w:r>
    </w:p>
    <w:tbl>
      <w:tblPr>
        <w:tblW w:w="0" w:type="auto"/>
        <w:tblLook w:val="04A0" w:firstRow="1" w:lastRow="0" w:firstColumn="1" w:lastColumn="0" w:noHBand="0" w:noVBand="1"/>
      </w:tblPr>
      <w:tblGrid>
        <w:gridCol w:w="2894"/>
        <w:gridCol w:w="6574"/>
      </w:tblGrid>
      <w:tr w:rsidR="009E3D27" w:rsidRPr="009E3D27" w:rsidTr="00314CD9">
        <w:tc>
          <w:tcPr>
            <w:tcW w:w="2943" w:type="dxa"/>
            <w:shd w:val="clear" w:color="auto" w:fill="auto"/>
          </w:tcPr>
          <w:p w:rsidR="00314CD9" w:rsidRPr="009E3D27" w:rsidRDefault="00314CD9" w:rsidP="0033366E">
            <w:pPr>
              <w:widowControl w:val="0"/>
              <w:rPr>
                <w:rFonts w:ascii="Times New Roman" w:hAnsi="Times New Roman"/>
                <w:b/>
                <w:sz w:val="28"/>
                <w:szCs w:val="28"/>
              </w:rPr>
            </w:pPr>
            <w:r w:rsidRPr="009E3D27">
              <w:rPr>
                <w:rFonts w:ascii="Times New Roman" w:hAnsi="Times New Roman"/>
                <w:b/>
                <w:bCs/>
                <w:sz w:val="28"/>
                <w:szCs w:val="28"/>
              </w:rPr>
              <w:t>Процедура закупівлі:</w:t>
            </w:r>
          </w:p>
        </w:tc>
        <w:tc>
          <w:tcPr>
            <w:tcW w:w="6741" w:type="dxa"/>
            <w:shd w:val="clear" w:color="auto" w:fill="auto"/>
          </w:tcPr>
          <w:p w:rsidR="00314CD9" w:rsidRPr="009E3D27" w:rsidRDefault="00314CD9" w:rsidP="0033366E">
            <w:pPr>
              <w:widowControl w:val="0"/>
              <w:jc w:val="both"/>
              <w:rPr>
                <w:rFonts w:ascii="Times New Roman" w:hAnsi="Times New Roman"/>
                <w:bCs/>
                <w:sz w:val="28"/>
                <w:szCs w:val="28"/>
              </w:rPr>
            </w:pPr>
            <w:r w:rsidRPr="009E3D27">
              <w:rPr>
                <w:rFonts w:ascii="Times New Roman" w:hAnsi="Times New Roman"/>
                <w:sz w:val="28"/>
                <w:szCs w:val="28"/>
              </w:rPr>
              <w:t>Відкриті торги (з особливостями)</w:t>
            </w:r>
          </w:p>
        </w:tc>
      </w:tr>
      <w:tr w:rsidR="00314CD9" w:rsidRPr="009E3D27" w:rsidTr="00314CD9">
        <w:trPr>
          <w:trHeight w:val="1564"/>
        </w:trPr>
        <w:tc>
          <w:tcPr>
            <w:tcW w:w="2943" w:type="dxa"/>
            <w:shd w:val="clear" w:color="auto" w:fill="auto"/>
          </w:tcPr>
          <w:p w:rsidR="00314CD9" w:rsidRPr="009E3D27" w:rsidRDefault="00314CD9" w:rsidP="0033366E">
            <w:pPr>
              <w:widowControl w:val="0"/>
              <w:rPr>
                <w:rFonts w:ascii="Times New Roman" w:hAnsi="Times New Roman"/>
                <w:b/>
                <w:sz w:val="28"/>
                <w:szCs w:val="28"/>
              </w:rPr>
            </w:pPr>
            <w:r w:rsidRPr="009E3D27">
              <w:rPr>
                <w:rFonts w:ascii="Times New Roman" w:hAnsi="Times New Roman"/>
                <w:b/>
                <w:sz w:val="28"/>
                <w:szCs w:val="28"/>
              </w:rPr>
              <w:t>Предмет закупівлі:</w:t>
            </w:r>
          </w:p>
        </w:tc>
        <w:tc>
          <w:tcPr>
            <w:tcW w:w="6741" w:type="dxa"/>
            <w:shd w:val="clear" w:color="auto" w:fill="auto"/>
          </w:tcPr>
          <w:p w:rsidR="00314CD9" w:rsidRPr="009E3D27" w:rsidRDefault="004E17A6" w:rsidP="0049281E">
            <w:pPr>
              <w:widowControl w:val="0"/>
              <w:jc w:val="both"/>
              <w:rPr>
                <w:rFonts w:ascii="Times New Roman" w:hAnsi="Times New Roman"/>
                <w:sz w:val="28"/>
                <w:szCs w:val="28"/>
                <w:lang w:val="uk-UA"/>
              </w:rPr>
            </w:pPr>
            <w:r w:rsidRPr="009E3D27">
              <w:rPr>
                <w:rFonts w:ascii="Times New Roman" w:hAnsi="Times New Roman"/>
                <w:sz w:val="28"/>
                <w:szCs w:val="28"/>
                <w:lang w:val="uk-UA"/>
              </w:rPr>
              <w:t>П</w:t>
            </w:r>
            <w:r w:rsidR="00314CD9" w:rsidRPr="009E3D27">
              <w:rPr>
                <w:rFonts w:ascii="Times New Roman" w:hAnsi="Times New Roman"/>
                <w:sz w:val="28"/>
                <w:szCs w:val="28"/>
              </w:rPr>
              <w:t>роведення державної інвентаризації земель</w:t>
            </w:r>
            <w:r w:rsidR="00A35002" w:rsidRPr="009E3D27">
              <w:rPr>
                <w:rFonts w:ascii="Times New Roman" w:hAnsi="Times New Roman"/>
                <w:sz w:val="28"/>
                <w:szCs w:val="28"/>
                <w:lang w:val="uk-UA"/>
              </w:rPr>
              <w:t xml:space="preserve"> </w:t>
            </w:r>
            <w:r w:rsidRPr="009E3D27">
              <w:rPr>
                <w:rFonts w:ascii="Times New Roman" w:hAnsi="Times New Roman"/>
                <w:sz w:val="28"/>
                <w:szCs w:val="28"/>
                <w:lang w:val="uk-UA"/>
              </w:rPr>
              <w:t>на</w:t>
            </w:r>
            <w:r w:rsidR="00A35002" w:rsidRPr="009E3D27">
              <w:rPr>
                <w:rFonts w:ascii="Times New Roman" w:hAnsi="Times New Roman"/>
                <w:sz w:val="28"/>
                <w:szCs w:val="28"/>
                <w:lang w:val="uk-UA"/>
              </w:rPr>
              <w:t xml:space="preserve"> </w:t>
            </w:r>
            <w:r w:rsidR="0049281E" w:rsidRPr="009E3D27">
              <w:rPr>
                <w:rFonts w:ascii="Times New Roman" w:hAnsi="Times New Roman"/>
                <w:sz w:val="28"/>
                <w:szCs w:val="28"/>
                <w:lang w:val="uk-UA"/>
              </w:rPr>
              <w:t>території Миколаївської</w:t>
            </w:r>
            <w:r w:rsidR="00314CD9" w:rsidRPr="009E3D27">
              <w:rPr>
                <w:rFonts w:ascii="Times New Roman" w:hAnsi="Times New Roman"/>
                <w:sz w:val="28"/>
                <w:szCs w:val="28"/>
              </w:rPr>
              <w:t xml:space="preserve"> області</w:t>
            </w:r>
          </w:p>
          <w:p w:rsidR="0049281E" w:rsidRPr="009E3D27" w:rsidRDefault="0049281E" w:rsidP="0049281E">
            <w:pPr>
              <w:widowControl w:val="0"/>
              <w:jc w:val="both"/>
              <w:rPr>
                <w:rFonts w:ascii="Times New Roman" w:hAnsi="Times New Roman"/>
                <w:sz w:val="28"/>
                <w:szCs w:val="28"/>
              </w:rPr>
            </w:pPr>
            <w:r w:rsidRPr="009E3D27">
              <w:rPr>
                <w:rFonts w:ascii="Times New Roman" w:hAnsi="Times New Roman"/>
                <w:sz w:val="28"/>
                <w:szCs w:val="28"/>
              </w:rPr>
              <w:t xml:space="preserve">Код згідно національного класифікатора України </w:t>
            </w:r>
            <w:r w:rsidRPr="009E3D27">
              <w:rPr>
                <w:rFonts w:ascii="Times New Roman" w:hAnsi="Times New Roman"/>
                <w:sz w:val="28"/>
                <w:szCs w:val="28"/>
                <w:lang w:val="uk-UA"/>
              </w:rPr>
              <w:t xml:space="preserve">    </w:t>
            </w:r>
            <w:r w:rsidRPr="009E3D27">
              <w:rPr>
                <w:rFonts w:ascii="Times New Roman" w:hAnsi="Times New Roman"/>
                <w:sz w:val="28"/>
                <w:szCs w:val="28"/>
              </w:rPr>
              <w:t>ДК 021:2015 «Єдиний закупівельний словник»:  71350000-6 «Науково-технічні послуги в галузі інженерії»</w:t>
            </w:r>
          </w:p>
        </w:tc>
      </w:tr>
    </w:tbl>
    <w:p w:rsidR="00CC316F" w:rsidRPr="009E3D27" w:rsidRDefault="00CC316F" w:rsidP="00CC316F">
      <w:pPr>
        <w:ind w:firstLine="284"/>
        <w:jc w:val="center"/>
        <w:rPr>
          <w:rFonts w:ascii="Times New Roman" w:hAnsi="Times New Roman"/>
          <w:b/>
          <w:bCs/>
          <w:sz w:val="28"/>
          <w:szCs w:val="28"/>
        </w:rPr>
      </w:pPr>
    </w:p>
    <w:p w:rsidR="00CC316F" w:rsidRPr="009E3D27" w:rsidRDefault="00CC316F" w:rsidP="00CC316F">
      <w:pPr>
        <w:jc w:val="center"/>
        <w:rPr>
          <w:rFonts w:ascii="Times New Roman" w:hAnsi="Times New Roman"/>
          <w:lang w:val="uk-UA"/>
        </w:rPr>
      </w:pPr>
    </w:p>
    <w:p w:rsidR="00A35002" w:rsidRPr="009E3D27" w:rsidRDefault="00A35002" w:rsidP="00CC316F">
      <w:pPr>
        <w:jc w:val="center"/>
        <w:rPr>
          <w:rFonts w:ascii="Times New Roman" w:hAnsi="Times New Roman"/>
          <w:lang w:val="uk-UA"/>
        </w:rPr>
      </w:pPr>
    </w:p>
    <w:p w:rsidR="00A35002" w:rsidRPr="009E3D27" w:rsidRDefault="00A35002" w:rsidP="00CC316F">
      <w:pPr>
        <w:jc w:val="center"/>
        <w:rPr>
          <w:rFonts w:ascii="Times New Roman" w:hAnsi="Times New Roman"/>
          <w:lang w:val="uk-UA"/>
        </w:rPr>
      </w:pPr>
    </w:p>
    <w:p w:rsidR="00314CD9" w:rsidRPr="009E3D27" w:rsidRDefault="00314CD9" w:rsidP="00CC316F">
      <w:pPr>
        <w:jc w:val="center"/>
        <w:rPr>
          <w:rFonts w:ascii="Times New Roman" w:hAnsi="Times New Roman"/>
          <w:lang w:val="uk-UA"/>
        </w:rPr>
      </w:pPr>
    </w:p>
    <w:p w:rsidR="00CC316F" w:rsidRPr="009E3D27" w:rsidRDefault="00CC316F" w:rsidP="00CC316F">
      <w:pPr>
        <w:ind w:firstLine="284"/>
        <w:jc w:val="center"/>
        <w:rPr>
          <w:rFonts w:ascii="Times New Roman" w:hAnsi="Times New Roman"/>
        </w:rPr>
      </w:pPr>
    </w:p>
    <w:p w:rsidR="00D24478" w:rsidRPr="009E3D27" w:rsidRDefault="00D24478" w:rsidP="00CC316F">
      <w:pPr>
        <w:ind w:firstLine="284"/>
        <w:jc w:val="center"/>
        <w:rPr>
          <w:rFonts w:ascii="Times New Roman" w:hAnsi="Times New Roman"/>
          <w:b/>
          <w:bCs/>
          <w:lang w:val="uk-UA"/>
        </w:rPr>
      </w:pPr>
    </w:p>
    <w:p w:rsidR="00A9321C" w:rsidRPr="009E3D27" w:rsidRDefault="00A9321C" w:rsidP="00CC316F">
      <w:pPr>
        <w:ind w:firstLine="284"/>
        <w:jc w:val="center"/>
        <w:rPr>
          <w:rFonts w:ascii="Times New Roman" w:hAnsi="Times New Roman"/>
          <w:b/>
          <w:bCs/>
          <w:lang w:val="uk-UA"/>
        </w:rPr>
      </w:pPr>
      <w:bookmarkStart w:id="0" w:name="_GoBack"/>
      <w:bookmarkEnd w:id="0"/>
    </w:p>
    <w:p w:rsidR="004E17A6" w:rsidRPr="009E3D27" w:rsidRDefault="004E17A6" w:rsidP="00CC316F">
      <w:pPr>
        <w:ind w:firstLine="284"/>
        <w:jc w:val="center"/>
        <w:rPr>
          <w:rFonts w:ascii="Times New Roman" w:hAnsi="Times New Roman"/>
          <w:b/>
          <w:bCs/>
          <w:lang w:val="uk-UA"/>
        </w:rPr>
      </w:pPr>
    </w:p>
    <w:p w:rsidR="00CC316F" w:rsidRPr="009E3D27" w:rsidRDefault="00CC316F" w:rsidP="00CC316F">
      <w:pPr>
        <w:ind w:firstLine="284"/>
        <w:jc w:val="center"/>
        <w:rPr>
          <w:rFonts w:ascii="Times New Roman" w:hAnsi="Times New Roman"/>
          <w:bCs/>
          <w:sz w:val="24"/>
          <w:szCs w:val="24"/>
          <w:lang w:val="uk-UA"/>
        </w:rPr>
      </w:pPr>
      <w:r w:rsidRPr="009E3D27">
        <w:rPr>
          <w:rFonts w:ascii="Times New Roman" w:hAnsi="Times New Roman"/>
          <w:bCs/>
          <w:sz w:val="24"/>
          <w:szCs w:val="24"/>
        </w:rPr>
        <w:t>м.</w:t>
      </w:r>
      <w:r w:rsidR="001D36E9" w:rsidRPr="009E3D27">
        <w:rPr>
          <w:rFonts w:ascii="Times New Roman" w:hAnsi="Times New Roman"/>
          <w:bCs/>
          <w:sz w:val="24"/>
          <w:szCs w:val="24"/>
          <w:lang w:val="uk-UA"/>
        </w:rPr>
        <w:t xml:space="preserve"> </w:t>
      </w:r>
      <w:r w:rsidRPr="009E3D27">
        <w:rPr>
          <w:rFonts w:ascii="Times New Roman" w:hAnsi="Times New Roman"/>
          <w:bCs/>
          <w:sz w:val="24"/>
          <w:szCs w:val="24"/>
        </w:rPr>
        <w:t>Миколаїв-202</w:t>
      </w:r>
      <w:r w:rsidR="00E75CB8" w:rsidRPr="009E3D27">
        <w:rPr>
          <w:rFonts w:ascii="Times New Roman" w:hAnsi="Times New Roman"/>
          <w:bCs/>
          <w:sz w:val="24"/>
          <w:szCs w:val="24"/>
          <w:lang w:val="uk-UA"/>
        </w:rPr>
        <w:t>4</w:t>
      </w:r>
    </w:p>
    <w:tbl>
      <w:tblPr>
        <w:tblW w:w="10152" w:type="dxa"/>
        <w:jc w:val="center"/>
        <w:tblCellMar>
          <w:left w:w="10" w:type="dxa"/>
          <w:right w:w="10" w:type="dxa"/>
        </w:tblCellMar>
        <w:tblLook w:val="04A0" w:firstRow="1" w:lastRow="0" w:firstColumn="1" w:lastColumn="0" w:noHBand="0" w:noVBand="1"/>
      </w:tblPr>
      <w:tblGrid>
        <w:gridCol w:w="484"/>
        <w:gridCol w:w="2268"/>
        <w:gridCol w:w="7400"/>
      </w:tblGrid>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F72B11" w:rsidRPr="009E3D27" w:rsidRDefault="002A0FDD">
            <w:pPr>
              <w:spacing w:before="100" w:after="100"/>
              <w:jc w:val="center"/>
              <w:rPr>
                <w:rFonts w:ascii="Times New Roman" w:hAnsi="Times New Roman"/>
                <w:b/>
                <w:sz w:val="24"/>
                <w:lang w:val="uk-UA"/>
              </w:rPr>
            </w:pPr>
            <w:r w:rsidRPr="009E3D27">
              <w:rPr>
                <w:rFonts w:ascii="Times New Roman" w:hAnsi="Times New Roman"/>
                <w:b/>
                <w:sz w:val="32"/>
                <w:szCs w:val="32"/>
                <w:lang w:val="uk-UA"/>
              </w:rPr>
              <w:lastRenderedPageBreak/>
              <w:br w:type="page"/>
            </w:r>
            <w:r w:rsidR="00FC0C61" w:rsidRPr="009E3D27">
              <w:rPr>
                <w:rFonts w:ascii="Times New Roman" w:hAnsi="Times New Roman"/>
                <w:b/>
                <w:sz w:val="32"/>
                <w:szCs w:val="32"/>
                <w:lang w:val="uk-UA"/>
              </w:rPr>
              <w:br w:type="page"/>
            </w:r>
          </w:p>
        </w:tc>
        <w:tc>
          <w:tcPr>
            <w:tcW w:w="9668" w:type="dxa"/>
            <w:gridSpan w:val="2"/>
            <w:tcBorders>
              <w:top w:val="single" w:sz="2" w:space="0" w:color="000000"/>
              <w:left w:val="single" w:sz="2" w:space="0" w:color="000000"/>
              <w:bottom w:val="single" w:sz="6" w:space="0" w:color="000000"/>
              <w:right w:val="single" w:sz="2" w:space="0" w:color="000000"/>
            </w:tcBorders>
            <w:shd w:val="clear" w:color="000000" w:fill="FFFFFF"/>
            <w:tcMar>
              <w:left w:w="14" w:type="dxa"/>
              <w:right w:w="14" w:type="dxa"/>
            </w:tcMar>
            <w:vAlign w:val="center"/>
          </w:tcPr>
          <w:p w:rsidR="00536E90" w:rsidRPr="009E3D27" w:rsidRDefault="008577ED">
            <w:pPr>
              <w:spacing w:before="100" w:after="100"/>
              <w:jc w:val="center"/>
              <w:rPr>
                <w:rFonts w:ascii="Times New Roman" w:hAnsi="Times New Roman"/>
                <w:lang w:val="uk-UA"/>
              </w:rPr>
            </w:pPr>
            <w:r w:rsidRPr="009E3D27">
              <w:rPr>
                <w:rFonts w:ascii="Times New Roman" w:hAnsi="Times New Roman"/>
                <w:b/>
                <w:sz w:val="24"/>
                <w:lang w:val="uk-UA"/>
              </w:rPr>
              <w:t> I. Загальні положення </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0F4481" w:rsidP="00D16ADA">
            <w:pPr>
              <w:spacing w:before="100" w:after="100"/>
              <w:ind w:left="-432"/>
              <w:jc w:val="center"/>
              <w:rPr>
                <w:rFonts w:ascii="Times New Roman" w:hAnsi="Times New Roman"/>
                <w:sz w:val="24"/>
                <w:lang w:val="uk-UA"/>
              </w:rPr>
            </w:pPr>
            <w:r w:rsidRPr="009E3D27">
              <w:rPr>
                <w:rFonts w:ascii="Times New Roman" w:hAnsi="Times New Roman"/>
                <w:sz w:val="24"/>
                <w:lang w:val="uk-UA"/>
              </w:rPr>
              <w:t xml:space="preserve">      1</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8303B0" w:rsidP="00F62AE6">
            <w:pPr>
              <w:spacing w:before="100" w:after="100"/>
              <w:ind w:left="-432"/>
              <w:jc w:val="center"/>
              <w:rPr>
                <w:rFonts w:ascii="Times New Roman" w:hAnsi="Times New Roman"/>
                <w:lang w:val="uk-UA"/>
              </w:rPr>
            </w:pPr>
            <w:r w:rsidRPr="009E3D27">
              <w:rPr>
                <w:rFonts w:ascii="Times New Roman" w:hAnsi="Times New Roman"/>
                <w:sz w:val="24"/>
                <w:lang w:val="uk-UA"/>
              </w:rPr>
              <w:t>2</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536E90" w:rsidRPr="009E3D27" w:rsidRDefault="008303B0">
            <w:pPr>
              <w:spacing w:before="100" w:after="100"/>
              <w:ind w:hanging="251"/>
              <w:jc w:val="center"/>
              <w:rPr>
                <w:rFonts w:ascii="Times New Roman" w:hAnsi="Times New Roman"/>
                <w:lang w:val="uk-UA"/>
              </w:rPr>
            </w:pPr>
            <w:r w:rsidRPr="009E3D27">
              <w:rPr>
                <w:rFonts w:ascii="Times New Roman" w:hAnsi="Times New Roman"/>
                <w:sz w:val="24"/>
                <w:lang w:val="uk-UA"/>
              </w:rPr>
              <w:t>3</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E35937" w:rsidP="00D16ADA">
            <w:pPr>
              <w:spacing w:before="100" w:after="100"/>
              <w:jc w:val="center"/>
              <w:rPr>
                <w:rFonts w:ascii="Times New Roman" w:hAnsi="Times New Roman"/>
                <w:sz w:val="24"/>
                <w:lang w:val="uk-UA"/>
              </w:rPr>
            </w:pPr>
            <w:r w:rsidRPr="009E3D27">
              <w:rPr>
                <w:rFonts w:ascii="Times New Roman" w:hAnsi="Times New Roman"/>
                <w:sz w:val="24"/>
                <w:lang w:val="uk-UA"/>
              </w:rPr>
              <w:t>1</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8577ED" w:rsidP="0051680E">
            <w:pPr>
              <w:spacing w:before="100" w:after="100"/>
              <w:rPr>
                <w:rFonts w:ascii="Times New Roman" w:hAnsi="Times New Roman"/>
                <w:lang w:val="uk-UA"/>
              </w:rPr>
            </w:pPr>
            <w:r w:rsidRPr="009E3D27">
              <w:rPr>
                <w:rFonts w:ascii="Times New Roman" w:hAnsi="Times New Roman"/>
                <w:sz w:val="24"/>
                <w:lang w:val="uk-UA"/>
              </w:rPr>
              <w:t xml:space="preserve">Терміни, які вживаються в </w:t>
            </w:r>
            <w:r w:rsidR="0051680E" w:rsidRPr="009E3D27">
              <w:rPr>
                <w:rFonts w:ascii="Times New Roman" w:hAnsi="Times New Roman"/>
                <w:sz w:val="24"/>
                <w:lang w:val="uk-UA"/>
              </w:rPr>
              <w:t xml:space="preserve">тендерній </w:t>
            </w:r>
            <w:r w:rsidRPr="009E3D27">
              <w:rPr>
                <w:rFonts w:ascii="Times New Roman" w:hAnsi="Times New Roman"/>
                <w:sz w:val="24"/>
                <w:lang w:val="uk-UA"/>
              </w:rPr>
              <w:t xml:space="preserve">документації </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474438" w:rsidRPr="009E3D27" w:rsidRDefault="00474438" w:rsidP="008E6576">
            <w:pPr>
              <w:pStyle w:val="2"/>
              <w:tabs>
                <w:tab w:val="left" w:pos="6868"/>
              </w:tabs>
              <w:spacing w:before="0" w:line="240" w:lineRule="auto"/>
              <w:ind w:right="178"/>
              <w:jc w:val="both"/>
              <w:rPr>
                <w:rFonts w:ascii="Times New Roman" w:hAnsi="Times New Roman"/>
                <w:b w:val="0"/>
                <w:bCs w:val="0"/>
                <w:color w:val="auto"/>
                <w:sz w:val="24"/>
                <w:szCs w:val="24"/>
                <w:lang w:val="uk-UA"/>
              </w:rPr>
            </w:pPr>
          </w:p>
          <w:p w:rsidR="0033392D" w:rsidRPr="009E3D27" w:rsidRDefault="00B93B5E" w:rsidP="00AF4F94">
            <w:pPr>
              <w:pStyle w:val="2"/>
              <w:tabs>
                <w:tab w:val="left" w:pos="6868"/>
              </w:tabs>
              <w:spacing w:before="0" w:line="240" w:lineRule="auto"/>
              <w:ind w:right="178" w:firstLine="318"/>
              <w:jc w:val="both"/>
              <w:rPr>
                <w:rFonts w:ascii="Times New Roman" w:hAnsi="Times New Roman"/>
                <w:b w:val="0"/>
                <w:bCs w:val="0"/>
                <w:color w:val="auto"/>
                <w:sz w:val="24"/>
                <w:szCs w:val="24"/>
                <w:lang w:val="uk-UA"/>
              </w:rPr>
            </w:pPr>
            <w:r w:rsidRPr="009E3D27">
              <w:rPr>
                <w:rFonts w:ascii="Times New Roman" w:hAnsi="Times New Roman"/>
                <w:b w:val="0"/>
                <w:bCs w:val="0"/>
                <w:color w:val="auto"/>
                <w:sz w:val="24"/>
                <w:szCs w:val="24"/>
                <w:lang w:val="uk-UA"/>
              </w:rPr>
              <w:t xml:space="preserve">Тендерну документацію розроблено відповідно до вимог </w:t>
            </w:r>
            <w:hyperlink r:id="rId8" w:history="1">
              <w:r w:rsidRPr="009E3D27">
                <w:rPr>
                  <w:rFonts w:ascii="Times New Roman" w:hAnsi="Times New Roman"/>
                  <w:b w:val="0"/>
                  <w:bCs w:val="0"/>
                  <w:color w:val="auto"/>
                  <w:sz w:val="24"/>
                  <w:szCs w:val="24"/>
                  <w:lang w:val="uk-UA"/>
                </w:rPr>
                <w:t>Закону</w:t>
              </w:r>
            </w:hyperlink>
            <w:r w:rsidRPr="009E3D27">
              <w:rPr>
                <w:rFonts w:ascii="Times New Roman" w:hAnsi="Times New Roman"/>
                <w:b w:val="0"/>
                <w:bCs w:val="0"/>
                <w:color w:val="auto"/>
                <w:sz w:val="24"/>
                <w:szCs w:val="24"/>
                <w:lang w:val="uk-UA"/>
              </w:rPr>
              <w:t xml:space="preserve"> України «Про публічні закупівлі» 922-VIII, (далі – Закон), </w:t>
            </w:r>
            <w:r w:rsidR="00F1101E" w:rsidRPr="009E3D27">
              <w:rPr>
                <w:rFonts w:ascii="Times New Roman" w:hAnsi="Times New Roman"/>
                <w:b w:val="0"/>
                <w:bCs w:val="0"/>
                <w:color w:val="auto"/>
                <w:sz w:val="24"/>
                <w:szCs w:val="24"/>
                <w:lang w:val="uk-UA"/>
              </w:rPr>
              <w:t>Постанови Кабінету Міністрів України від 12.10.2022 № 1178 «</w:t>
            </w:r>
            <w:r w:rsidR="00F1101E" w:rsidRPr="009E3D27">
              <w:rPr>
                <w:rFonts w:ascii="Times New Roman" w:eastAsia="font155" w:hAnsi="Times New Roman"/>
                <w:b w:val="0"/>
                <w:bCs w:val="0"/>
                <w:color w:val="auto"/>
                <w:sz w:val="24"/>
                <w:szCs w:val="24"/>
                <w:lang w:val="uk-UA"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067AA" w:rsidRPr="009E3D27">
              <w:rPr>
                <w:rFonts w:ascii="Times New Roman" w:eastAsia="font155" w:hAnsi="Times New Roman"/>
                <w:b w:val="0"/>
                <w:bCs w:val="0"/>
                <w:color w:val="auto"/>
                <w:sz w:val="24"/>
                <w:szCs w:val="24"/>
                <w:lang w:val="uk-UA" w:eastAsia="uk-UA"/>
              </w:rPr>
              <w:t>«</w:t>
            </w:r>
            <w:r w:rsidR="00F1101E" w:rsidRPr="009E3D27">
              <w:rPr>
                <w:rFonts w:ascii="Times New Roman" w:eastAsia="font155" w:hAnsi="Times New Roman"/>
                <w:b w:val="0"/>
                <w:bCs w:val="0"/>
                <w:color w:val="auto"/>
                <w:sz w:val="24"/>
                <w:szCs w:val="24"/>
                <w:lang w:val="uk-UA" w:eastAsia="uk-UA"/>
              </w:rPr>
              <w:t>Про публічні закупівлі</w:t>
            </w:r>
            <w:r w:rsidR="00A067AA" w:rsidRPr="009E3D27">
              <w:rPr>
                <w:rFonts w:ascii="Times New Roman" w:eastAsia="font155" w:hAnsi="Times New Roman"/>
                <w:b w:val="0"/>
                <w:bCs w:val="0"/>
                <w:color w:val="auto"/>
                <w:sz w:val="24"/>
                <w:szCs w:val="24"/>
                <w:lang w:val="uk-UA" w:eastAsia="uk-UA"/>
              </w:rPr>
              <w:t>»</w:t>
            </w:r>
            <w:r w:rsidR="00F1101E" w:rsidRPr="009E3D27">
              <w:rPr>
                <w:rFonts w:ascii="Times New Roman" w:eastAsia="font155" w:hAnsi="Times New Roman"/>
                <w:b w:val="0"/>
                <w:bCs w:val="0"/>
                <w:color w:val="auto"/>
                <w:sz w:val="24"/>
                <w:szCs w:val="24"/>
                <w:lang w:val="uk-UA" w:eastAsia="uk-UA"/>
              </w:rPr>
              <w:t>, на період дії правового режиму воєнного стану в Україні та протягом 90 днів з дня його припинення або скасування</w:t>
            </w:r>
            <w:bookmarkStart w:id="1" w:name="6"/>
            <w:bookmarkEnd w:id="1"/>
            <w:r w:rsidR="00F1101E" w:rsidRPr="009E3D27">
              <w:rPr>
                <w:rFonts w:ascii="Times New Roman" w:eastAsia="font155" w:hAnsi="Times New Roman"/>
                <w:b w:val="0"/>
                <w:bCs w:val="0"/>
                <w:color w:val="auto"/>
                <w:sz w:val="24"/>
                <w:szCs w:val="24"/>
                <w:lang w:val="uk-UA" w:eastAsia="uk-UA"/>
              </w:rPr>
              <w:t>»</w:t>
            </w:r>
            <w:r w:rsidR="00A067AA" w:rsidRPr="009E3D27">
              <w:rPr>
                <w:rFonts w:ascii="Times New Roman" w:eastAsia="font155" w:hAnsi="Times New Roman"/>
                <w:b w:val="0"/>
                <w:bCs w:val="0"/>
                <w:color w:val="auto"/>
                <w:sz w:val="24"/>
                <w:szCs w:val="24"/>
                <w:lang w:val="uk-UA" w:eastAsia="uk-UA"/>
              </w:rPr>
              <w:t xml:space="preserve"> (далі – Особливості)</w:t>
            </w:r>
            <w:r w:rsidR="00F1101E" w:rsidRPr="009E3D27">
              <w:rPr>
                <w:rFonts w:ascii="Times New Roman" w:eastAsia="font155" w:hAnsi="Times New Roman"/>
                <w:b w:val="0"/>
                <w:bCs w:val="0"/>
                <w:color w:val="auto"/>
                <w:sz w:val="24"/>
                <w:szCs w:val="24"/>
                <w:lang w:val="uk-UA" w:eastAsia="uk-UA"/>
              </w:rPr>
              <w:t xml:space="preserve">, </w:t>
            </w:r>
          </w:p>
          <w:p w:rsidR="00536E90" w:rsidRPr="009E3D27" w:rsidRDefault="00FB5B0B" w:rsidP="00AF4F94">
            <w:pPr>
              <w:spacing w:after="0" w:line="240" w:lineRule="auto"/>
              <w:ind w:right="178" w:firstLine="318"/>
              <w:jc w:val="both"/>
              <w:rPr>
                <w:rFonts w:ascii="Times New Roman" w:hAnsi="Times New Roman"/>
                <w:sz w:val="24"/>
                <w:szCs w:val="24"/>
                <w:lang w:val="uk-UA"/>
              </w:rPr>
            </w:pPr>
            <w:r w:rsidRPr="009E3D27">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 Особливостями, Земельним кодексом України, законами України «Про землеустрій», «Про Державний земельний кадастр».</w:t>
            </w:r>
          </w:p>
          <w:p w:rsidR="00474438" w:rsidRPr="009E3D27" w:rsidRDefault="00474438" w:rsidP="008E6576">
            <w:pPr>
              <w:spacing w:after="0" w:line="240" w:lineRule="auto"/>
              <w:ind w:right="178"/>
              <w:jc w:val="both"/>
              <w:rPr>
                <w:rFonts w:ascii="Times New Roman" w:hAnsi="Times New Roman"/>
                <w:sz w:val="24"/>
                <w:szCs w:val="24"/>
                <w:lang w:val="uk-UA"/>
              </w:rPr>
            </w:pPr>
          </w:p>
        </w:tc>
      </w:tr>
      <w:tr w:rsidR="009E3D27" w:rsidRPr="009E3D27" w:rsidTr="00B81ACA">
        <w:trPr>
          <w:trHeight w:val="612"/>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E35937" w:rsidP="00D16ADA">
            <w:pPr>
              <w:spacing w:before="100" w:after="100"/>
              <w:jc w:val="center"/>
              <w:rPr>
                <w:rFonts w:ascii="Times New Roman" w:hAnsi="Times New Roman"/>
                <w:sz w:val="24"/>
                <w:lang w:val="uk-UA"/>
              </w:rPr>
            </w:pPr>
            <w:r w:rsidRPr="009E3D27">
              <w:rPr>
                <w:rFonts w:ascii="Times New Roman" w:hAnsi="Times New Roman"/>
                <w:sz w:val="24"/>
                <w:lang w:val="uk-UA"/>
              </w:rPr>
              <w:t>2</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515FA0">
            <w:pPr>
              <w:spacing w:before="100" w:after="100"/>
              <w:rPr>
                <w:rFonts w:ascii="Times New Roman" w:hAnsi="Times New Roman"/>
                <w:lang w:val="uk-UA"/>
              </w:rPr>
            </w:pPr>
            <w:r w:rsidRPr="009E3D27">
              <w:rPr>
                <w:rFonts w:ascii="Times New Roman" w:hAnsi="Times New Roman"/>
                <w:sz w:val="24"/>
                <w:lang w:val="uk-UA"/>
              </w:rPr>
              <w:t>Інформація про замовника торгів:</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536E90" w:rsidRPr="009E3D27" w:rsidRDefault="00536E90" w:rsidP="00BD397B">
            <w:pPr>
              <w:spacing w:before="100" w:after="100"/>
              <w:ind w:right="36"/>
              <w:jc w:val="both"/>
              <w:rPr>
                <w:rFonts w:ascii="Times New Roman" w:eastAsia="Calibri" w:hAnsi="Times New Roman"/>
                <w:sz w:val="24"/>
                <w:szCs w:val="24"/>
                <w:lang w:val="uk-UA"/>
              </w:rPr>
            </w:pP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E35937" w:rsidP="00D16ADA">
            <w:pPr>
              <w:spacing w:before="100" w:after="100"/>
              <w:jc w:val="center"/>
              <w:rPr>
                <w:rFonts w:ascii="Times New Roman" w:hAnsi="Times New Roman"/>
                <w:sz w:val="24"/>
                <w:lang w:val="uk-UA"/>
              </w:rPr>
            </w:pPr>
            <w:r w:rsidRPr="009E3D27">
              <w:rPr>
                <w:rFonts w:ascii="Times New Roman" w:hAnsi="Times New Roman"/>
                <w:sz w:val="24"/>
                <w:lang w:val="uk-UA"/>
              </w:rPr>
              <w:t>2.1</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8577ED">
            <w:pPr>
              <w:spacing w:before="100" w:after="100"/>
              <w:rPr>
                <w:rFonts w:ascii="Times New Roman" w:hAnsi="Times New Roman"/>
                <w:lang w:val="uk-UA"/>
              </w:rPr>
            </w:pPr>
            <w:r w:rsidRPr="009E3D27">
              <w:rPr>
                <w:rFonts w:ascii="Times New Roman" w:hAnsi="Times New Roman"/>
                <w:sz w:val="24"/>
                <w:lang w:val="uk-UA"/>
              </w:rPr>
              <w:t>повне найменування </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536E90" w:rsidRPr="009E3D27" w:rsidRDefault="00CC316F" w:rsidP="00E52DAA">
            <w:pPr>
              <w:widowControl w:val="0"/>
              <w:tabs>
                <w:tab w:val="left" w:pos="585"/>
              </w:tabs>
              <w:ind w:right="157" w:firstLine="318"/>
              <w:jc w:val="both"/>
              <w:rPr>
                <w:rFonts w:ascii="Times New Roman" w:hAnsi="Times New Roman"/>
                <w:sz w:val="24"/>
                <w:szCs w:val="24"/>
                <w:lang w:val="uk-UA"/>
              </w:rPr>
            </w:pPr>
            <w:r w:rsidRPr="009E3D27">
              <w:rPr>
                <w:rFonts w:ascii="Times New Roman" w:hAnsi="Times New Roman"/>
                <w:sz w:val="24"/>
                <w:szCs w:val="24"/>
                <w:lang w:val="uk-UA"/>
              </w:rPr>
              <w:t>Головне управління Держгеокадастру у Миколаївській області (далі – «Замовник»).</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E35937" w:rsidP="00D16ADA">
            <w:pPr>
              <w:spacing w:before="100" w:after="100"/>
              <w:jc w:val="center"/>
              <w:rPr>
                <w:rFonts w:ascii="Times New Roman" w:hAnsi="Times New Roman"/>
                <w:sz w:val="24"/>
                <w:lang w:val="uk-UA"/>
              </w:rPr>
            </w:pPr>
            <w:r w:rsidRPr="009E3D27">
              <w:rPr>
                <w:rFonts w:ascii="Times New Roman" w:hAnsi="Times New Roman"/>
                <w:sz w:val="24"/>
                <w:lang w:val="uk-UA"/>
              </w:rPr>
              <w:t>2.2</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8577ED">
            <w:pPr>
              <w:spacing w:before="100" w:after="100"/>
              <w:rPr>
                <w:rFonts w:ascii="Times New Roman" w:hAnsi="Times New Roman"/>
                <w:lang w:val="uk-UA"/>
              </w:rPr>
            </w:pPr>
            <w:r w:rsidRPr="009E3D27">
              <w:rPr>
                <w:rFonts w:ascii="Times New Roman" w:hAnsi="Times New Roman"/>
                <w:sz w:val="24"/>
                <w:lang w:val="uk-UA"/>
              </w:rPr>
              <w:t>місцезнаходження </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536E90" w:rsidRPr="009E3D27" w:rsidRDefault="00CC316F" w:rsidP="00E52DAA">
            <w:pPr>
              <w:spacing w:before="100" w:after="100"/>
              <w:ind w:right="157" w:firstLine="318"/>
              <w:jc w:val="both"/>
              <w:rPr>
                <w:rFonts w:ascii="Times New Roman" w:hAnsi="Times New Roman"/>
                <w:sz w:val="24"/>
                <w:szCs w:val="24"/>
                <w:lang w:val="uk-UA"/>
              </w:rPr>
            </w:pPr>
            <w:r w:rsidRPr="009E3D27">
              <w:rPr>
                <w:rFonts w:ascii="Times New Roman" w:hAnsi="Times New Roman"/>
                <w:sz w:val="24"/>
                <w:szCs w:val="24"/>
                <w:lang w:val="uk-UA"/>
              </w:rPr>
              <w:t>540</w:t>
            </w:r>
            <w:r w:rsidR="00152708" w:rsidRPr="009E3D27">
              <w:rPr>
                <w:rFonts w:ascii="Times New Roman" w:hAnsi="Times New Roman"/>
                <w:sz w:val="24"/>
                <w:szCs w:val="24"/>
                <w:lang w:val="uk-UA"/>
              </w:rPr>
              <w:t>0</w:t>
            </w:r>
            <w:r w:rsidRPr="009E3D27">
              <w:rPr>
                <w:rFonts w:ascii="Times New Roman" w:hAnsi="Times New Roman"/>
                <w:sz w:val="24"/>
                <w:szCs w:val="24"/>
                <w:lang w:val="uk-UA"/>
              </w:rPr>
              <w:t>4, Україна, Миколаївська область, місто Миколаїв, проспект Миру, будинок 34.</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396B4F" w:rsidP="00D16ADA">
            <w:pPr>
              <w:spacing w:before="100" w:after="100"/>
              <w:jc w:val="center"/>
              <w:rPr>
                <w:rFonts w:ascii="Times New Roman" w:hAnsi="Times New Roman"/>
                <w:sz w:val="24"/>
                <w:szCs w:val="24"/>
                <w:lang w:val="uk-UA"/>
              </w:rPr>
            </w:pPr>
            <w:r w:rsidRPr="009E3D27">
              <w:rPr>
                <w:rFonts w:ascii="Times New Roman" w:hAnsi="Times New Roman"/>
                <w:sz w:val="24"/>
                <w:szCs w:val="24"/>
                <w:lang w:val="uk-UA"/>
              </w:rPr>
              <w:t>2.3</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8577ED">
            <w:pPr>
              <w:spacing w:before="100" w:after="100"/>
              <w:rPr>
                <w:rFonts w:ascii="Times New Roman" w:hAnsi="Times New Roman"/>
                <w:sz w:val="24"/>
                <w:szCs w:val="24"/>
                <w:lang w:val="uk-UA"/>
              </w:rPr>
            </w:pPr>
            <w:r w:rsidRPr="009E3D27">
              <w:rPr>
                <w:rFonts w:ascii="Times New Roman" w:hAnsi="Times New Roman"/>
                <w:sz w:val="24"/>
                <w:szCs w:val="24"/>
                <w:lang w:val="uk-UA"/>
              </w:rPr>
              <w:t>посадова особа замовника, уповноважена здійснювати зв'язок з учасниками </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FB5B0B" w:rsidRPr="009E3D27" w:rsidRDefault="00FB5B0B" w:rsidP="00E52DAA">
            <w:pPr>
              <w:widowControl w:val="0"/>
              <w:tabs>
                <w:tab w:val="left" w:pos="585"/>
              </w:tabs>
              <w:ind w:right="157" w:firstLine="281"/>
              <w:jc w:val="both"/>
              <w:rPr>
                <w:rFonts w:ascii="Times New Roman" w:hAnsi="Times New Roman"/>
                <w:sz w:val="24"/>
                <w:szCs w:val="24"/>
                <w:lang w:val="uk-UA"/>
              </w:rPr>
            </w:pPr>
            <w:r w:rsidRPr="009E3D27">
              <w:rPr>
                <w:rFonts w:ascii="Times New Roman" w:hAnsi="Times New Roman"/>
                <w:i/>
                <w:sz w:val="24"/>
                <w:szCs w:val="24"/>
                <w:lang w:val="uk-UA"/>
              </w:rPr>
              <w:t>З технічних питань:</w:t>
            </w:r>
            <w:r w:rsidRPr="009E3D27">
              <w:rPr>
                <w:rFonts w:ascii="Times New Roman" w:hAnsi="Times New Roman"/>
                <w:sz w:val="24"/>
                <w:szCs w:val="24"/>
                <w:lang w:val="uk-UA"/>
              </w:rPr>
              <w:t xml:space="preserve"> </w:t>
            </w:r>
          </w:p>
          <w:p w:rsidR="00BE75EC" w:rsidRPr="009E3D27" w:rsidRDefault="00BE75EC" w:rsidP="00E52DAA">
            <w:pPr>
              <w:widowControl w:val="0"/>
              <w:tabs>
                <w:tab w:val="left" w:pos="585"/>
              </w:tabs>
              <w:ind w:right="157" w:firstLine="281"/>
              <w:jc w:val="both"/>
              <w:rPr>
                <w:rFonts w:ascii="Times New Roman" w:hAnsi="Times New Roman"/>
                <w:sz w:val="24"/>
                <w:szCs w:val="24"/>
                <w:lang w:val="uk-UA"/>
              </w:rPr>
            </w:pPr>
            <w:r w:rsidRPr="009E3D27">
              <w:rPr>
                <w:rFonts w:ascii="Times New Roman" w:hAnsi="Times New Roman"/>
                <w:sz w:val="24"/>
                <w:szCs w:val="24"/>
                <w:lang w:val="uk-UA"/>
              </w:rPr>
              <w:t>КРАСНОЩЕКО</w:t>
            </w:r>
            <w:r w:rsidR="00FB5B0B" w:rsidRPr="009E3D27">
              <w:rPr>
                <w:rFonts w:ascii="Times New Roman" w:hAnsi="Times New Roman"/>
                <w:sz w:val="24"/>
                <w:szCs w:val="24"/>
                <w:lang w:val="uk-UA"/>
              </w:rPr>
              <w:t xml:space="preserve"> Вікторія Олександрівна, </w:t>
            </w:r>
            <w:r w:rsidR="0035450A" w:rsidRPr="009E3D27">
              <w:rPr>
                <w:rFonts w:ascii="Times New Roman" w:hAnsi="Times New Roman"/>
                <w:sz w:val="24"/>
                <w:szCs w:val="24"/>
                <w:lang w:val="uk-UA"/>
              </w:rPr>
              <w:t>в. о. начальника</w:t>
            </w:r>
            <w:r w:rsidR="00FB5B0B" w:rsidRPr="009E3D27">
              <w:rPr>
                <w:rFonts w:ascii="Times New Roman" w:hAnsi="Times New Roman"/>
                <w:sz w:val="24"/>
                <w:szCs w:val="24"/>
                <w:lang w:val="uk-UA"/>
              </w:rPr>
              <w:t xml:space="preserve"> управління землеустрою, використання та охорони земель,</w:t>
            </w:r>
          </w:p>
          <w:p w:rsidR="00BE75EC" w:rsidRPr="009E3D27" w:rsidRDefault="00FB5B0B" w:rsidP="00E52DAA">
            <w:pPr>
              <w:widowControl w:val="0"/>
              <w:tabs>
                <w:tab w:val="left" w:pos="585"/>
              </w:tabs>
              <w:ind w:right="157" w:firstLine="318"/>
              <w:jc w:val="both"/>
              <w:rPr>
                <w:rFonts w:ascii="Times New Roman" w:hAnsi="Times New Roman"/>
                <w:sz w:val="24"/>
                <w:szCs w:val="24"/>
                <w:lang w:val="uk-UA"/>
              </w:rPr>
            </w:pPr>
            <w:r w:rsidRPr="009E3D27">
              <w:rPr>
                <w:rFonts w:ascii="Times New Roman" w:hAnsi="Times New Roman"/>
                <w:sz w:val="24"/>
                <w:szCs w:val="24"/>
                <w:lang w:val="uk-UA" w:eastAsia="uk-UA"/>
              </w:rPr>
              <w:t>номер телефону</w:t>
            </w:r>
            <w:r w:rsidRPr="009E3D27">
              <w:rPr>
                <w:rFonts w:ascii="Times New Roman" w:hAnsi="Times New Roman"/>
                <w:sz w:val="24"/>
                <w:szCs w:val="24"/>
                <w:lang w:val="uk-UA"/>
              </w:rPr>
              <w:t xml:space="preserve">: </w:t>
            </w:r>
            <w:r w:rsidR="00BE75EC" w:rsidRPr="009E3D27">
              <w:rPr>
                <w:rFonts w:ascii="Times New Roman" w:hAnsi="Times New Roman"/>
                <w:sz w:val="24"/>
                <w:szCs w:val="24"/>
                <w:lang w:val="uk-UA"/>
              </w:rPr>
              <w:t>(</w:t>
            </w:r>
            <w:r w:rsidRPr="009E3D27">
              <w:rPr>
                <w:rFonts w:ascii="Times New Roman" w:hAnsi="Times New Roman"/>
                <w:sz w:val="24"/>
                <w:szCs w:val="24"/>
                <w:lang w:val="uk-UA"/>
              </w:rPr>
              <w:t>0512</w:t>
            </w:r>
            <w:r w:rsidR="00BE75EC" w:rsidRPr="009E3D27">
              <w:rPr>
                <w:rFonts w:ascii="Times New Roman" w:hAnsi="Times New Roman"/>
                <w:sz w:val="24"/>
                <w:szCs w:val="24"/>
                <w:lang w:val="uk-UA"/>
              </w:rPr>
              <w:t xml:space="preserve">) </w:t>
            </w:r>
            <w:r w:rsidRPr="009E3D27">
              <w:rPr>
                <w:rFonts w:ascii="Times New Roman" w:hAnsi="Times New Roman"/>
                <w:sz w:val="24"/>
                <w:szCs w:val="24"/>
                <w:lang w:val="uk-UA"/>
              </w:rPr>
              <w:t>76</w:t>
            </w:r>
            <w:r w:rsidR="00BE75EC" w:rsidRPr="009E3D27">
              <w:rPr>
                <w:rFonts w:ascii="Times New Roman" w:hAnsi="Times New Roman"/>
                <w:sz w:val="24"/>
                <w:szCs w:val="24"/>
                <w:lang w:val="uk-UA"/>
              </w:rPr>
              <w:t>-</w:t>
            </w:r>
            <w:r w:rsidR="00A54DCE" w:rsidRPr="009E3D27">
              <w:rPr>
                <w:rFonts w:ascii="Times New Roman" w:hAnsi="Times New Roman"/>
                <w:sz w:val="24"/>
                <w:szCs w:val="24"/>
                <w:lang w:val="uk-UA"/>
              </w:rPr>
              <w:t>56</w:t>
            </w:r>
            <w:r w:rsidR="00BE75EC" w:rsidRPr="009E3D27">
              <w:rPr>
                <w:rFonts w:ascii="Times New Roman" w:hAnsi="Times New Roman"/>
                <w:sz w:val="24"/>
                <w:szCs w:val="24"/>
                <w:lang w:val="uk-UA"/>
              </w:rPr>
              <w:t>-</w:t>
            </w:r>
            <w:r w:rsidR="00A54DCE" w:rsidRPr="009E3D27">
              <w:rPr>
                <w:rFonts w:ascii="Times New Roman" w:hAnsi="Times New Roman"/>
                <w:sz w:val="24"/>
                <w:szCs w:val="24"/>
                <w:lang w:val="uk-UA"/>
              </w:rPr>
              <w:t>84</w:t>
            </w:r>
            <w:r w:rsidRPr="009E3D27">
              <w:rPr>
                <w:rFonts w:ascii="Times New Roman" w:hAnsi="Times New Roman"/>
                <w:sz w:val="24"/>
                <w:szCs w:val="24"/>
                <w:lang w:val="uk-UA"/>
              </w:rPr>
              <w:t>,</w:t>
            </w:r>
          </w:p>
          <w:p w:rsidR="00A54DCE" w:rsidRPr="009E3D27" w:rsidRDefault="00FB5B0B" w:rsidP="00E52DAA">
            <w:pPr>
              <w:widowControl w:val="0"/>
              <w:tabs>
                <w:tab w:val="left" w:pos="34"/>
              </w:tabs>
              <w:ind w:right="157" w:firstLine="318"/>
              <w:jc w:val="both"/>
              <w:rPr>
                <w:lang w:val="uk-UA"/>
              </w:rPr>
            </w:pPr>
            <w:r w:rsidRPr="009E3D27">
              <w:rPr>
                <w:rFonts w:ascii="Times New Roman" w:hAnsi="Times New Roman"/>
                <w:sz w:val="24"/>
                <w:szCs w:val="24"/>
                <w:lang w:val="uk-UA" w:eastAsia="uk-UA"/>
              </w:rPr>
              <w:t>електронна адреса</w:t>
            </w:r>
            <w:r w:rsidR="0035450A" w:rsidRPr="009E3D27">
              <w:rPr>
                <w:rFonts w:ascii="Times New Roman" w:hAnsi="Times New Roman"/>
                <w:sz w:val="24"/>
                <w:szCs w:val="24"/>
                <w:lang w:val="uk-UA" w:eastAsia="uk-UA"/>
              </w:rPr>
              <w:t>:</w:t>
            </w:r>
            <w:r w:rsidRPr="009E3D27">
              <w:rPr>
                <w:rFonts w:ascii="Times New Roman" w:hAnsi="Times New Roman"/>
                <w:sz w:val="24"/>
                <w:szCs w:val="24"/>
                <w:lang w:val="uk-UA" w:eastAsia="uk-UA"/>
              </w:rPr>
              <w:t xml:space="preserve"> </w:t>
            </w:r>
            <w:hyperlink r:id="rId9" w:history="1">
              <w:r w:rsidR="00192044" w:rsidRPr="009E3D27">
                <w:rPr>
                  <w:rStyle w:val="ad"/>
                  <w:rFonts w:ascii="Times New Roman" w:hAnsi="Times New Roman"/>
                  <w:color w:val="auto"/>
                  <w:lang w:val="uk-UA"/>
                </w:rPr>
                <w:t>mk</w:t>
              </w:r>
              <w:r w:rsidR="00192044" w:rsidRPr="009E3D27">
                <w:rPr>
                  <w:rStyle w:val="ad"/>
                  <w:rFonts w:ascii="Times New Roman" w:hAnsi="Times New Roman"/>
                  <w:color w:val="auto"/>
                </w:rPr>
                <w:t>.</w:t>
              </w:r>
              <w:r w:rsidR="00192044" w:rsidRPr="009E3D27">
                <w:rPr>
                  <w:rStyle w:val="ad"/>
                  <w:rFonts w:ascii="Times New Roman" w:hAnsi="Times New Roman"/>
                  <w:color w:val="auto"/>
                  <w:lang w:val="en-US"/>
                </w:rPr>
                <w:t>zem</w:t>
              </w:r>
              <w:r w:rsidR="00192044" w:rsidRPr="009E3D27">
                <w:rPr>
                  <w:rStyle w:val="ad"/>
                  <w:rFonts w:ascii="Times New Roman" w:hAnsi="Times New Roman"/>
                  <w:color w:val="auto"/>
                  <w:lang w:val="uk-UA"/>
                </w:rPr>
                <w:t>@land.gov.ua</w:t>
              </w:r>
            </w:hyperlink>
          </w:p>
          <w:p w:rsidR="00474438" w:rsidRPr="009E3D27" w:rsidRDefault="00BE75EC" w:rsidP="00E52DAA">
            <w:pPr>
              <w:widowControl w:val="0"/>
              <w:tabs>
                <w:tab w:val="left" w:pos="34"/>
              </w:tabs>
              <w:ind w:right="157" w:firstLine="318"/>
              <w:jc w:val="both"/>
              <w:rPr>
                <w:rFonts w:ascii="Times New Roman" w:hAnsi="Times New Roman"/>
                <w:sz w:val="24"/>
                <w:szCs w:val="24"/>
                <w:lang w:val="uk-UA"/>
              </w:rPr>
            </w:pPr>
            <w:r w:rsidRPr="009E3D27">
              <w:rPr>
                <w:rFonts w:ascii="Times New Roman" w:hAnsi="Times New Roman"/>
                <w:i/>
                <w:sz w:val="24"/>
                <w:szCs w:val="24"/>
                <w:lang w:val="uk-UA"/>
              </w:rPr>
              <w:t>З організаційних питань:</w:t>
            </w:r>
          </w:p>
          <w:p w:rsidR="00474438" w:rsidRPr="009E3D27" w:rsidRDefault="00314FF4" w:rsidP="00E52DAA">
            <w:pPr>
              <w:ind w:right="157" w:firstLine="318"/>
              <w:jc w:val="both"/>
              <w:rPr>
                <w:rFonts w:ascii="Times New Roman" w:hAnsi="Times New Roman"/>
                <w:sz w:val="24"/>
                <w:szCs w:val="24"/>
                <w:lang w:val="uk-UA"/>
              </w:rPr>
            </w:pPr>
            <w:r w:rsidRPr="009E3D27">
              <w:rPr>
                <w:rFonts w:ascii="Times New Roman" w:hAnsi="Times New Roman"/>
                <w:sz w:val="24"/>
                <w:szCs w:val="24"/>
                <w:lang w:val="uk-UA"/>
              </w:rPr>
              <w:t xml:space="preserve">КУЛАКОВА Анастасія Юріївна </w:t>
            </w:r>
            <w:r w:rsidR="00E75CB8" w:rsidRPr="009E3D27">
              <w:rPr>
                <w:rFonts w:ascii="Times New Roman" w:hAnsi="Times New Roman"/>
                <w:sz w:val="24"/>
                <w:szCs w:val="24"/>
                <w:lang w:val="uk-UA"/>
              </w:rPr>
              <w:t>–</w:t>
            </w:r>
            <w:r w:rsidR="00BE75EC" w:rsidRPr="009E3D27">
              <w:rPr>
                <w:rFonts w:ascii="Times New Roman" w:hAnsi="Times New Roman"/>
                <w:sz w:val="24"/>
                <w:szCs w:val="24"/>
                <w:lang w:val="uk-UA"/>
              </w:rPr>
              <w:t xml:space="preserve"> </w:t>
            </w:r>
            <w:r w:rsidR="00E75CB8" w:rsidRPr="009E3D27">
              <w:rPr>
                <w:rFonts w:ascii="Times New Roman" w:hAnsi="Times New Roman"/>
                <w:sz w:val="24"/>
                <w:szCs w:val="24"/>
                <w:lang w:val="uk-UA"/>
              </w:rPr>
              <w:t>в.о. начальника</w:t>
            </w:r>
            <w:r w:rsidRPr="009E3D27">
              <w:rPr>
                <w:rFonts w:ascii="Times New Roman" w:hAnsi="Times New Roman"/>
                <w:sz w:val="24"/>
                <w:szCs w:val="24"/>
                <w:lang w:val="uk-UA"/>
              </w:rPr>
              <w:t xml:space="preserve"> відділу планувань та закупівель фінансового управління </w:t>
            </w:r>
            <w:r w:rsidR="00CC316F" w:rsidRPr="009E3D27">
              <w:rPr>
                <w:rFonts w:ascii="Times New Roman" w:hAnsi="Times New Roman"/>
                <w:sz w:val="24"/>
                <w:szCs w:val="24"/>
                <w:lang w:val="uk-UA"/>
              </w:rPr>
              <w:t xml:space="preserve"> Головного управління Держгеокадастру у Миколаївській області, </w:t>
            </w:r>
          </w:p>
          <w:p w:rsidR="00474438" w:rsidRPr="009E3D27" w:rsidRDefault="00CC316F" w:rsidP="00E52DAA">
            <w:pPr>
              <w:ind w:right="157" w:firstLine="318"/>
              <w:jc w:val="both"/>
              <w:rPr>
                <w:rFonts w:ascii="Times New Roman" w:hAnsi="Times New Roman"/>
                <w:sz w:val="24"/>
                <w:szCs w:val="24"/>
                <w:lang w:val="uk-UA"/>
              </w:rPr>
            </w:pPr>
            <w:r w:rsidRPr="009E3D27">
              <w:rPr>
                <w:rFonts w:ascii="Times New Roman" w:hAnsi="Times New Roman"/>
                <w:sz w:val="24"/>
                <w:szCs w:val="24"/>
                <w:lang w:val="uk-UA" w:eastAsia="uk-UA"/>
              </w:rPr>
              <w:t>номер телефону</w:t>
            </w:r>
            <w:r w:rsidRPr="009E3D27">
              <w:rPr>
                <w:rFonts w:ascii="Times New Roman" w:hAnsi="Times New Roman"/>
                <w:sz w:val="24"/>
                <w:szCs w:val="24"/>
                <w:lang w:val="uk-UA"/>
              </w:rPr>
              <w:t xml:space="preserve">: (0512)76-56-84, </w:t>
            </w:r>
          </w:p>
          <w:p w:rsidR="00536E90" w:rsidRPr="009E3D27" w:rsidRDefault="00CC316F" w:rsidP="00A54DCE">
            <w:pPr>
              <w:ind w:right="157" w:firstLine="318"/>
              <w:jc w:val="both"/>
              <w:rPr>
                <w:rFonts w:ascii="Times New Roman" w:hAnsi="Times New Roman"/>
                <w:sz w:val="24"/>
                <w:szCs w:val="24"/>
                <w:lang w:val="uk-UA"/>
              </w:rPr>
            </w:pPr>
            <w:r w:rsidRPr="009E3D27">
              <w:rPr>
                <w:rFonts w:ascii="Times New Roman" w:hAnsi="Times New Roman"/>
                <w:sz w:val="24"/>
                <w:szCs w:val="24"/>
                <w:lang w:val="uk-UA" w:eastAsia="uk-UA"/>
              </w:rPr>
              <w:t>електронна адрес</w:t>
            </w:r>
            <w:r w:rsidR="00314FF4" w:rsidRPr="009E3D27">
              <w:rPr>
                <w:rFonts w:ascii="Times New Roman" w:hAnsi="Times New Roman"/>
                <w:sz w:val="24"/>
                <w:szCs w:val="24"/>
                <w:lang w:val="uk-UA" w:eastAsia="uk-UA"/>
              </w:rPr>
              <w:t>а</w:t>
            </w:r>
            <w:r w:rsidRPr="009E3D27">
              <w:rPr>
                <w:rFonts w:ascii="Times New Roman" w:hAnsi="Times New Roman"/>
                <w:lang w:val="uk-UA"/>
              </w:rPr>
              <w:t>:</w:t>
            </w:r>
            <w:r w:rsidR="0035450A" w:rsidRPr="009E3D27">
              <w:rPr>
                <w:rFonts w:ascii="Times New Roman" w:hAnsi="Times New Roman"/>
                <w:lang w:val="uk-UA"/>
              </w:rPr>
              <w:t xml:space="preserve"> </w:t>
            </w:r>
            <w:hyperlink r:id="rId10" w:history="1">
              <w:r w:rsidR="00E75CB8" w:rsidRPr="009E3D27">
                <w:rPr>
                  <w:rStyle w:val="ad"/>
                  <w:rFonts w:ascii="Times New Roman" w:hAnsi="Times New Roman"/>
                  <w:color w:val="auto"/>
                  <w:lang w:val="uk-UA"/>
                </w:rPr>
                <w:t>mk.fin@land.gov.ua</w:t>
              </w:r>
            </w:hyperlink>
            <w:r w:rsidR="00E75CB8" w:rsidRPr="009E3D27">
              <w:rPr>
                <w:rFonts w:ascii="Times New Roman" w:hAnsi="Times New Roman"/>
                <w:lang w:val="uk-UA"/>
              </w:rPr>
              <w:t xml:space="preserve"> </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AE68E9" w:rsidRPr="009E3D27" w:rsidRDefault="008E154B" w:rsidP="00D16ADA">
            <w:pPr>
              <w:spacing w:before="100" w:after="100"/>
              <w:jc w:val="center"/>
              <w:rPr>
                <w:rFonts w:ascii="Times New Roman" w:hAnsi="Times New Roman"/>
                <w:sz w:val="24"/>
                <w:szCs w:val="24"/>
                <w:lang w:val="uk-UA"/>
              </w:rPr>
            </w:pPr>
            <w:r w:rsidRPr="009E3D27">
              <w:rPr>
                <w:rFonts w:ascii="Times New Roman" w:hAnsi="Times New Roman"/>
                <w:sz w:val="24"/>
                <w:szCs w:val="24"/>
                <w:lang w:val="uk-UA"/>
              </w:rPr>
              <w:t>3.</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AE68E9" w:rsidRPr="009E3D27" w:rsidRDefault="008E154B">
            <w:pPr>
              <w:spacing w:before="100" w:after="100"/>
              <w:rPr>
                <w:rFonts w:ascii="Times New Roman" w:hAnsi="Times New Roman"/>
                <w:sz w:val="24"/>
                <w:szCs w:val="24"/>
                <w:lang w:val="uk-UA"/>
              </w:rPr>
            </w:pPr>
            <w:r w:rsidRPr="009E3D27">
              <w:rPr>
                <w:rFonts w:ascii="Times New Roman" w:hAnsi="Times New Roman"/>
                <w:sz w:val="24"/>
                <w:szCs w:val="24"/>
                <w:lang w:val="uk-UA"/>
              </w:rPr>
              <w:t>Процедура закупівлі</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AE68E9" w:rsidRPr="009E3D27" w:rsidRDefault="00314FF4" w:rsidP="00E52DAA">
            <w:pPr>
              <w:spacing w:after="0"/>
              <w:ind w:right="157" w:firstLine="318"/>
              <w:jc w:val="both"/>
              <w:rPr>
                <w:rFonts w:ascii="Times New Roman" w:hAnsi="Times New Roman"/>
                <w:sz w:val="24"/>
                <w:szCs w:val="24"/>
                <w:lang w:val="uk-UA"/>
              </w:rPr>
            </w:pPr>
            <w:r w:rsidRPr="009E3D27">
              <w:rPr>
                <w:rFonts w:ascii="Times New Roman" w:hAnsi="Times New Roman"/>
                <w:sz w:val="24"/>
                <w:szCs w:val="24"/>
                <w:lang w:val="uk-UA"/>
              </w:rPr>
              <w:t>В</w:t>
            </w:r>
            <w:r w:rsidR="00B93B5E" w:rsidRPr="009E3D27">
              <w:rPr>
                <w:rFonts w:ascii="Times New Roman" w:hAnsi="Times New Roman"/>
                <w:sz w:val="24"/>
                <w:szCs w:val="24"/>
                <w:lang w:val="uk-UA"/>
              </w:rPr>
              <w:t xml:space="preserve">ідкриті торги </w:t>
            </w:r>
            <w:r w:rsidR="002F6421" w:rsidRPr="009E3D27">
              <w:rPr>
                <w:rFonts w:ascii="Times New Roman" w:hAnsi="Times New Roman"/>
                <w:sz w:val="24"/>
                <w:szCs w:val="24"/>
                <w:lang w:val="uk-UA"/>
              </w:rPr>
              <w:t>з особливостями</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8E154B" w:rsidP="00D16ADA">
            <w:pPr>
              <w:spacing w:before="100" w:after="100"/>
              <w:jc w:val="center"/>
              <w:rPr>
                <w:rFonts w:ascii="Times New Roman" w:hAnsi="Times New Roman"/>
                <w:sz w:val="24"/>
                <w:lang w:val="uk-UA"/>
              </w:rPr>
            </w:pPr>
            <w:r w:rsidRPr="009E3D27">
              <w:rPr>
                <w:rFonts w:ascii="Times New Roman" w:hAnsi="Times New Roman"/>
                <w:sz w:val="24"/>
                <w:lang w:val="uk-UA"/>
              </w:rPr>
              <w:t>4.</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8577ED">
            <w:pPr>
              <w:spacing w:before="100" w:after="100"/>
              <w:rPr>
                <w:rFonts w:ascii="Times New Roman" w:hAnsi="Times New Roman"/>
                <w:lang w:val="uk-UA"/>
              </w:rPr>
            </w:pPr>
            <w:r w:rsidRPr="009E3D27">
              <w:rPr>
                <w:rFonts w:ascii="Times New Roman" w:hAnsi="Times New Roman"/>
                <w:sz w:val="24"/>
                <w:lang w:val="uk-UA"/>
              </w:rPr>
              <w:t>Інформація про предмет закупівлі</w:t>
            </w:r>
            <w:r w:rsidR="00515FA0" w:rsidRPr="009E3D27">
              <w:rPr>
                <w:rFonts w:ascii="Times New Roman" w:hAnsi="Times New Roman"/>
                <w:sz w:val="24"/>
                <w:lang w:val="uk-UA"/>
              </w:rPr>
              <w:t>:</w:t>
            </w:r>
            <w:r w:rsidRPr="009E3D27">
              <w:rPr>
                <w:rFonts w:ascii="Times New Roman" w:hAnsi="Times New Roman"/>
                <w:sz w:val="24"/>
                <w:lang w:val="uk-UA"/>
              </w:rPr>
              <w:t> </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536E90" w:rsidRPr="009E3D27" w:rsidRDefault="008577ED" w:rsidP="00E52DAA">
            <w:pPr>
              <w:spacing w:before="100" w:after="100"/>
              <w:ind w:right="157"/>
              <w:jc w:val="both"/>
              <w:rPr>
                <w:rFonts w:ascii="Times New Roman" w:hAnsi="Times New Roman"/>
                <w:sz w:val="24"/>
                <w:szCs w:val="24"/>
                <w:lang w:val="uk-UA"/>
              </w:rPr>
            </w:pPr>
            <w:r w:rsidRPr="009E3D27">
              <w:rPr>
                <w:rFonts w:ascii="Times New Roman" w:hAnsi="Times New Roman"/>
                <w:sz w:val="24"/>
                <w:szCs w:val="24"/>
                <w:lang w:val="uk-UA"/>
              </w:rPr>
              <w:t> </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F62AE6" w:rsidRPr="009E3D27" w:rsidRDefault="00DB4EE8" w:rsidP="00D16ADA">
            <w:pPr>
              <w:spacing w:before="100" w:after="100"/>
              <w:jc w:val="center"/>
              <w:rPr>
                <w:rFonts w:ascii="Times New Roman" w:hAnsi="Times New Roman"/>
                <w:sz w:val="24"/>
                <w:szCs w:val="24"/>
                <w:lang w:val="uk-UA"/>
              </w:rPr>
            </w:pPr>
            <w:r w:rsidRPr="009E3D27">
              <w:rPr>
                <w:rFonts w:ascii="Times New Roman" w:hAnsi="Times New Roman"/>
                <w:sz w:val="24"/>
                <w:szCs w:val="24"/>
                <w:lang w:val="uk-UA"/>
              </w:rPr>
              <w:t>4.1</w:t>
            </w:r>
          </w:p>
        </w:tc>
        <w:tc>
          <w:tcPr>
            <w:tcW w:w="2268"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rsidR="00536E90" w:rsidRPr="009E3D27" w:rsidRDefault="008577ED" w:rsidP="008E154B">
            <w:pPr>
              <w:spacing w:before="100" w:after="100"/>
              <w:rPr>
                <w:rFonts w:ascii="Times New Roman" w:hAnsi="Times New Roman"/>
                <w:sz w:val="24"/>
                <w:szCs w:val="24"/>
                <w:lang w:val="uk-UA"/>
              </w:rPr>
            </w:pPr>
            <w:r w:rsidRPr="009E3D27">
              <w:rPr>
                <w:rFonts w:ascii="Times New Roman" w:hAnsi="Times New Roman"/>
                <w:sz w:val="24"/>
                <w:szCs w:val="24"/>
                <w:lang w:val="uk-UA"/>
              </w:rPr>
              <w:t>на</w:t>
            </w:r>
            <w:r w:rsidR="008E154B" w:rsidRPr="009E3D27">
              <w:rPr>
                <w:rFonts w:ascii="Times New Roman" w:hAnsi="Times New Roman"/>
                <w:sz w:val="24"/>
                <w:szCs w:val="24"/>
                <w:lang w:val="uk-UA"/>
              </w:rPr>
              <w:t xml:space="preserve">зва </w:t>
            </w:r>
            <w:r w:rsidRPr="009E3D27">
              <w:rPr>
                <w:rFonts w:ascii="Times New Roman" w:hAnsi="Times New Roman"/>
                <w:sz w:val="24"/>
                <w:szCs w:val="24"/>
                <w:lang w:val="uk-UA"/>
              </w:rPr>
              <w:t>предмета закупівлі </w:t>
            </w:r>
          </w:p>
        </w:tc>
        <w:tc>
          <w:tcPr>
            <w:tcW w:w="7400"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rsidR="00A35002" w:rsidRPr="009E3D27" w:rsidRDefault="004E17A6" w:rsidP="004E17A6">
            <w:pPr>
              <w:widowControl w:val="0"/>
              <w:ind w:right="157"/>
              <w:jc w:val="both"/>
              <w:rPr>
                <w:rFonts w:ascii="Times New Roman" w:hAnsi="Times New Roman"/>
                <w:sz w:val="24"/>
                <w:szCs w:val="28"/>
                <w:lang w:val="uk-UA"/>
              </w:rPr>
            </w:pPr>
            <w:r w:rsidRPr="009E3D27">
              <w:rPr>
                <w:rFonts w:ascii="Times New Roman" w:hAnsi="Times New Roman"/>
                <w:sz w:val="24"/>
                <w:szCs w:val="28"/>
                <w:lang w:val="uk-UA"/>
              </w:rPr>
              <w:t>П</w:t>
            </w:r>
            <w:r w:rsidR="00A35002" w:rsidRPr="009E3D27">
              <w:rPr>
                <w:rFonts w:ascii="Times New Roman" w:hAnsi="Times New Roman"/>
                <w:sz w:val="24"/>
                <w:szCs w:val="28"/>
              </w:rPr>
              <w:t>роведення державної інвентаризації земель</w:t>
            </w:r>
            <w:r w:rsidR="00A35002" w:rsidRPr="009E3D27">
              <w:rPr>
                <w:rFonts w:ascii="Times New Roman" w:hAnsi="Times New Roman"/>
                <w:sz w:val="24"/>
                <w:szCs w:val="28"/>
                <w:lang w:val="uk-UA"/>
              </w:rPr>
              <w:t xml:space="preserve"> </w:t>
            </w:r>
            <w:r w:rsidRPr="009E3D27">
              <w:rPr>
                <w:rFonts w:ascii="Times New Roman" w:hAnsi="Times New Roman"/>
                <w:sz w:val="24"/>
                <w:szCs w:val="28"/>
                <w:lang w:val="uk-UA"/>
              </w:rPr>
              <w:t>на</w:t>
            </w:r>
            <w:r w:rsidR="00A35002" w:rsidRPr="009E3D27">
              <w:rPr>
                <w:rFonts w:ascii="Times New Roman" w:hAnsi="Times New Roman"/>
                <w:sz w:val="24"/>
                <w:szCs w:val="28"/>
                <w:lang w:val="uk-UA"/>
              </w:rPr>
              <w:t xml:space="preserve"> території Миколаївської</w:t>
            </w:r>
            <w:r w:rsidR="00A35002" w:rsidRPr="009E3D27">
              <w:rPr>
                <w:rFonts w:ascii="Times New Roman" w:hAnsi="Times New Roman"/>
                <w:sz w:val="24"/>
                <w:szCs w:val="28"/>
              </w:rPr>
              <w:t xml:space="preserve"> області</w:t>
            </w:r>
          </w:p>
          <w:p w:rsidR="00474438" w:rsidRPr="009E3D27" w:rsidRDefault="00C33381" w:rsidP="00E52DAA">
            <w:pPr>
              <w:widowControl w:val="0"/>
              <w:spacing w:after="0" w:line="240" w:lineRule="auto"/>
              <w:ind w:right="157" w:firstLine="318"/>
              <w:contextualSpacing/>
              <w:jc w:val="both"/>
              <w:rPr>
                <w:lang w:val="uk-UA"/>
              </w:rPr>
            </w:pPr>
            <w:r w:rsidRPr="009E3D27">
              <w:rPr>
                <w:rFonts w:ascii="Times New Roman" w:hAnsi="Times New Roman"/>
                <w:sz w:val="24"/>
                <w:szCs w:val="24"/>
                <w:lang w:val="uk-UA"/>
              </w:rPr>
              <w:t>Код згідно національного класифікатора України     ДК 021:2015 «Єдиний закупівельний словник»:  71350000-6 «Науково-технічні послуги в галузі інженерії»</w:t>
            </w:r>
          </w:p>
        </w:tc>
      </w:tr>
      <w:tr w:rsidR="009E3D27" w:rsidRPr="009E3D27" w:rsidTr="00B81ACA">
        <w:trPr>
          <w:trHeight w:val="1831"/>
          <w:jc w:val="center"/>
        </w:trPr>
        <w:tc>
          <w:tcPr>
            <w:tcW w:w="484" w:type="dxa"/>
            <w:tcBorders>
              <w:top w:val="single" w:sz="4" w:space="0" w:color="auto"/>
              <w:left w:val="single" w:sz="4" w:space="0" w:color="auto"/>
              <w:bottom w:val="single" w:sz="4" w:space="0" w:color="auto"/>
            </w:tcBorders>
            <w:shd w:val="clear" w:color="auto" w:fill="auto"/>
          </w:tcPr>
          <w:p w:rsidR="00F62AE6" w:rsidRPr="009E3D27" w:rsidRDefault="008B5ECC">
            <w:pPr>
              <w:spacing w:before="100" w:after="100"/>
              <w:rPr>
                <w:rFonts w:ascii="Times New Roman" w:hAnsi="Times New Roman"/>
                <w:sz w:val="24"/>
                <w:lang w:val="uk-UA"/>
              </w:rPr>
            </w:pPr>
            <w:r w:rsidRPr="009E3D27">
              <w:rPr>
                <w:rFonts w:ascii="Times New Roman" w:hAnsi="Times New Roman"/>
                <w:sz w:val="24"/>
                <w:lang w:val="uk-UA"/>
              </w:rPr>
              <w:lastRenderedPageBreak/>
              <w:t xml:space="preserve">  4.2</w:t>
            </w:r>
          </w:p>
        </w:tc>
        <w:tc>
          <w:tcPr>
            <w:tcW w:w="2268" w:type="dxa"/>
            <w:tcBorders>
              <w:top w:val="single" w:sz="6" w:space="0" w:color="000000"/>
              <w:left w:val="single" w:sz="2" w:space="0" w:color="000000"/>
              <w:bottom w:val="single" w:sz="2" w:space="0" w:color="000000"/>
              <w:right w:val="single" w:sz="6" w:space="0" w:color="000000"/>
            </w:tcBorders>
            <w:shd w:val="clear" w:color="000000" w:fill="FFFFFF"/>
            <w:tcMar>
              <w:left w:w="14" w:type="dxa"/>
              <w:right w:w="14" w:type="dxa"/>
            </w:tcMar>
            <w:vAlign w:val="center"/>
          </w:tcPr>
          <w:p w:rsidR="00536E90" w:rsidRPr="009E3D27" w:rsidRDefault="008B5ECC">
            <w:pPr>
              <w:spacing w:before="100" w:after="100"/>
              <w:rPr>
                <w:rFonts w:ascii="Times New Roman" w:hAnsi="Times New Roman"/>
                <w:lang w:val="uk-UA"/>
              </w:rPr>
            </w:pPr>
            <w:r w:rsidRPr="009E3D27">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400" w:type="dxa"/>
            <w:tcBorders>
              <w:top w:val="single" w:sz="6" w:space="0" w:color="000000"/>
              <w:left w:val="single" w:sz="6" w:space="0" w:color="000000"/>
              <w:bottom w:val="single" w:sz="2" w:space="0" w:color="000000"/>
              <w:right w:val="single" w:sz="2" w:space="0" w:color="000000"/>
            </w:tcBorders>
            <w:shd w:val="clear" w:color="000000" w:fill="FFFFFF"/>
            <w:tcMar>
              <w:left w:w="14" w:type="dxa"/>
              <w:right w:w="14" w:type="dxa"/>
            </w:tcMar>
            <w:vAlign w:val="center"/>
          </w:tcPr>
          <w:p w:rsidR="005D444F" w:rsidRPr="009E3D27" w:rsidRDefault="005D444F" w:rsidP="00E52DAA">
            <w:pPr>
              <w:ind w:right="157" w:firstLine="318"/>
              <w:jc w:val="both"/>
              <w:rPr>
                <w:rFonts w:ascii="Times New Roman" w:hAnsi="Times New Roman"/>
                <w:sz w:val="24"/>
                <w:szCs w:val="24"/>
                <w:lang w:val="uk-UA" w:eastAsia="uk-UA"/>
              </w:rPr>
            </w:pPr>
            <w:r w:rsidRPr="009E3D27">
              <w:rPr>
                <w:rFonts w:ascii="Times New Roman" w:hAnsi="Times New Roman"/>
                <w:sz w:val="24"/>
                <w:szCs w:val="24"/>
                <w:lang w:val="uk-UA" w:eastAsia="uk-UA"/>
              </w:rPr>
              <w:t>Поділ предмета закупівлі на лоти не передбачено. Закупівля здійснюється по предмету закупівлі в цілому.</w:t>
            </w:r>
          </w:p>
          <w:p w:rsidR="00D70C8C" w:rsidRPr="009E3D27" w:rsidRDefault="00D70C8C" w:rsidP="00E52DAA">
            <w:pPr>
              <w:ind w:right="157"/>
              <w:jc w:val="both"/>
              <w:rPr>
                <w:rFonts w:ascii="Times New Roman" w:hAnsi="Times New Roman"/>
                <w:highlight w:val="yellow"/>
                <w:lang w:val="uk-UA"/>
              </w:rPr>
            </w:pP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AA32FB" w:rsidRPr="009E3D27" w:rsidRDefault="00AA32FB">
            <w:pPr>
              <w:spacing w:before="100" w:after="100"/>
              <w:rPr>
                <w:rFonts w:ascii="Times New Roman" w:hAnsi="Times New Roman"/>
                <w:sz w:val="24"/>
                <w:lang w:val="uk-UA"/>
              </w:rPr>
            </w:pPr>
          </w:p>
          <w:p w:rsidR="00AA32FB" w:rsidRPr="009E3D27" w:rsidRDefault="00AA32FB">
            <w:pPr>
              <w:spacing w:before="100" w:after="100"/>
              <w:rPr>
                <w:rFonts w:ascii="Times New Roman" w:hAnsi="Times New Roman"/>
                <w:sz w:val="24"/>
                <w:lang w:val="uk-UA"/>
              </w:rPr>
            </w:pPr>
          </w:p>
          <w:p w:rsidR="00AA32FB" w:rsidRPr="009E3D27" w:rsidRDefault="00AA32FB">
            <w:pPr>
              <w:spacing w:before="100" w:after="100"/>
              <w:rPr>
                <w:rFonts w:ascii="Times New Roman" w:hAnsi="Times New Roman"/>
                <w:sz w:val="24"/>
                <w:lang w:val="uk-UA"/>
              </w:rPr>
            </w:pPr>
            <w:r w:rsidRPr="009E3D27">
              <w:rPr>
                <w:rFonts w:ascii="Times New Roman" w:hAnsi="Times New Roman"/>
                <w:sz w:val="24"/>
                <w:lang w:val="uk-UA"/>
              </w:rPr>
              <w:t xml:space="preserve"> 4.3</w:t>
            </w:r>
          </w:p>
        </w:tc>
        <w:tc>
          <w:tcPr>
            <w:tcW w:w="2268" w:type="dxa"/>
            <w:tcBorders>
              <w:top w:val="single" w:sz="6" w:space="0" w:color="000000"/>
              <w:left w:val="single" w:sz="4" w:space="0" w:color="000000"/>
              <w:bottom w:val="single" w:sz="6" w:space="0" w:color="000000"/>
              <w:right w:val="single" w:sz="6" w:space="0" w:color="000000"/>
            </w:tcBorders>
            <w:shd w:val="clear" w:color="000000" w:fill="FFFFFF"/>
            <w:tcMar>
              <w:left w:w="14" w:type="dxa"/>
              <w:right w:w="14" w:type="dxa"/>
            </w:tcMar>
            <w:vAlign w:val="center"/>
          </w:tcPr>
          <w:p w:rsidR="00AA32FB" w:rsidRPr="009E3D27" w:rsidRDefault="00AA32FB" w:rsidP="00E72EEB">
            <w:pPr>
              <w:spacing w:after="0" w:line="240" w:lineRule="auto"/>
              <w:rPr>
                <w:rFonts w:ascii="Times New Roman" w:hAnsi="Times New Roman"/>
                <w:lang w:val="uk-UA"/>
              </w:rPr>
            </w:pPr>
            <w:r w:rsidRPr="009E3D27">
              <w:rPr>
                <w:rFonts w:ascii="Times New Roman" w:hAnsi="Times New Roman"/>
                <w:sz w:val="24"/>
                <w:lang w:val="uk-UA"/>
              </w:rPr>
              <w:t>місце, кількість, обсяг поставки товарів (надання послуг, виконання робіт) </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004522" w:rsidRPr="009E3D27" w:rsidRDefault="00584703" w:rsidP="00E52DAA">
            <w:pPr>
              <w:widowControl w:val="0"/>
              <w:tabs>
                <w:tab w:val="left" w:pos="585"/>
              </w:tabs>
              <w:ind w:left="34" w:right="157"/>
              <w:jc w:val="both"/>
              <w:rPr>
                <w:rFonts w:ascii="Times New Roman" w:hAnsi="Times New Roman"/>
                <w:sz w:val="24"/>
                <w:szCs w:val="24"/>
                <w:lang w:val="uk-UA"/>
              </w:rPr>
            </w:pPr>
            <w:r w:rsidRPr="009E3D27">
              <w:rPr>
                <w:rFonts w:ascii="Times New Roman" w:hAnsi="Times New Roman"/>
                <w:sz w:val="24"/>
                <w:szCs w:val="24"/>
                <w:lang w:val="uk-UA"/>
              </w:rPr>
              <w:t>Місце надання послуг: адміністративн</w:t>
            </w:r>
            <w:r w:rsidR="00A032DC" w:rsidRPr="009E3D27">
              <w:rPr>
                <w:rFonts w:ascii="Times New Roman" w:hAnsi="Times New Roman"/>
                <w:sz w:val="24"/>
                <w:szCs w:val="24"/>
                <w:lang w:val="uk-UA"/>
              </w:rPr>
              <w:t>о – територіальні межі</w:t>
            </w:r>
            <w:r w:rsidRPr="009E3D27">
              <w:rPr>
                <w:rFonts w:ascii="Times New Roman" w:hAnsi="Times New Roman"/>
                <w:sz w:val="24"/>
                <w:szCs w:val="24"/>
                <w:lang w:val="uk-UA"/>
              </w:rPr>
              <w:t xml:space="preserve"> Миколаївської області</w:t>
            </w:r>
            <w:r w:rsidR="00004522" w:rsidRPr="009E3D27">
              <w:rPr>
                <w:rFonts w:ascii="Times New Roman" w:hAnsi="Times New Roman"/>
                <w:sz w:val="24"/>
                <w:szCs w:val="24"/>
                <w:lang w:val="uk-UA"/>
              </w:rPr>
              <w:t>.</w:t>
            </w:r>
          </w:p>
          <w:p w:rsidR="00584703" w:rsidRPr="009E3D27" w:rsidRDefault="00584703" w:rsidP="00E52DAA">
            <w:pPr>
              <w:widowControl w:val="0"/>
              <w:tabs>
                <w:tab w:val="left" w:pos="585"/>
              </w:tabs>
              <w:ind w:left="34" w:right="157"/>
              <w:jc w:val="both"/>
              <w:rPr>
                <w:rFonts w:ascii="Times New Roman" w:hAnsi="Times New Roman"/>
                <w:strike/>
                <w:sz w:val="24"/>
                <w:szCs w:val="24"/>
                <w:lang w:val="uk-UA"/>
              </w:rPr>
            </w:pPr>
            <w:r w:rsidRPr="009E3D27">
              <w:rPr>
                <w:rFonts w:ascii="Times New Roman" w:hAnsi="Times New Roman"/>
                <w:sz w:val="24"/>
                <w:szCs w:val="24"/>
                <w:lang w:val="uk-UA"/>
              </w:rPr>
              <w:t>Приймання-передача наданих послуг буде здійснюватись за адресою Замовника: проспект Миру, будинок 34, місто Миколаїв, 540</w:t>
            </w:r>
            <w:r w:rsidR="00E75CB8" w:rsidRPr="009E3D27">
              <w:rPr>
                <w:rFonts w:ascii="Times New Roman" w:hAnsi="Times New Roman"/>
                <w:sz w:val="24"/>
                <w:szCs w:val="24"/>
                <w:lang w:val="uk-UA"/>
              </w:rPr>
              <w:t>0</w:t>
            </w:r>
            <w:r w:rsidRPr="009E3D27">
              <w:rPr>
                <w:rFonts w:ascii="Times New Roman" w:hAnsi="Times New Roman"/>
                <w:sz w:val="24"/>
                <w:szCs w:val="24"/>
                <w:lang w:val="uk-UA"/>
              </w:rPr>
              <w:t>4.</w:t>
            </w:r>
          </w:p>
          <w:p w:rsidR="00E72EEB" w:rsidRPr="009E3D27" w:rsidRDefault="00584703" w:rsidP="00A35002">
            <w:pPr>
              <w:snapToGrid w:val="0"/>
              <w:spacing w:after="0" w:line="240" w:lineRule="auto"/>
              <w:ind w:left="34" w:right="157"/>
              <w:jc w:val="both"/>
              <w:rPr>
                <w:rFonts w:ascii="Times New Roman" w:hAnsi="Times New Roman"/>
                <w:bCs/>
                <w:sz w:val="24"/>
                <w:szCs w:val="24"/>
                <w:lang w:val="uk-UA"/>
              </w:rPr>
            </w:pPr>
            <w:r w:rsidRPr="009E3D27">
              <w:rPr>
                <w:rFonts w:ascii="Times New Roman" w:hAnsi="Times New Roman"/>
                <w:sz w:val="24"/>
                <w:szCs w:val="24"/>
                <w:lang w:val="uk-UA"/>
              </w:rPr>
              <w:t xml:space="preserve">Кількість, обсяг надання послуг:  </w:t>
            </w:r>
            <w:r w:rsidR="00FA3C9B" w:rsidRPr="009E3D27">
              <w:rPr>
                <w:rFonts w:ascii="Times New Roman" w:hAnsi="Times New Roman"/>
                <w:sz w:val="24"/>
                <w:szCs w:val="24"/>
                <w:lang w:val="uk-UA"/>
              </w:rPr>
              <w:t>5</w:t>
            </w:r>
            <w:r w:rsidRPr="009E3D27">
              <w:rPr>
                <w:rFonts w:ascii="Times New Roman" w:hAnsi="Times New Roman"/>
                <w:sz w:val="24"/>
                <w:szCs w:val="24"/>
                <w:lang w:val="uk-UA"/>
              </w:rPr>
              <w:t xml:space="preserve"> 000 га</w:t>
            </w:r>
          </w:p>
        </w:tc>
      </w:tr>
      <w:tr w:rsidR="009E3D27" w:rsidRPr="009E3D27" w:rsidTr="00B81ACA">
        <w:trPr>
          <w:trHeight w:val="1293"/>
          <w:jc w:val="center"/>
        </w:trPr>
        <w:tc>
          <w:tcPr>
            <w:tcW w:w="484" w:type="dxa"/>
            <w:tcBorders>
              <w:top w:val="single" w:sz="4" w:space="0" w:color="auto"/>
              <w:left w:val="single" w:sz="4" w:space="0" w:color="auto"/>
              <w:bottom w:val="single" w:sz="4" w:space="0" w:color="auto"/>
            </w:tcBorders>
            <w:shd w:val="clear" w:color="auto" w:fill="auto"/>
          </w:tcPr>
          <w:p w:rsidR="00B90B28" w:rsidRPr="009E3D27" w:rsidRDefault="00B90B28">
            <w:pPr>
              <w:spacing w:before="100" w:after="100"/>
              <w:rPr>
                <w:rFonts w:ascii="Times New Roman" w:hAnsi="Times New Roman"/>
                <w:sz w:val="24"/>
                <w:lang w:val="uk-UA"/>
              </w:rPr>
            </w:pPr>
          </w:p>
          <w:p w:rsidR="00B90B28" w:rsidRPr="009E3D27" w:rsidRDefault="00B90B28">
            <w:pPr>
              <w:spacing w:before="100" w:after="100"/>
              <w:rPr>
                <w:rFonts w:ascii="Times New Roman" w:hAnsi="Times New Roman"/>
                <w:sz w:val="24"/>
                <w:lang w:val="uk-UA"/>
              </w:rPr>
            </w:pPr>
            <w:r w:rsidRPr="009E3D27">
              <w:rPr>
                <w:rFonts w:ascii="Times New Roman" w:hAnsi="Times New Roman"/>
                <w:sz w:val="24"/>
                <w:lang w:val="uk-UA"/>
              </w:rPr>
              <w:t xml:space="preserve"> 4.4</w:t>
            </w:r>
          </w:p>
          <w:p w:rsidR="00B90B28" w:rsidRPr="009E3D27" w:rsidRDefault="00B90B28">
            <w:pPr>
              <w:spacing w:before="100" w:after="100"/>
              <w:rPr>
                <w:rFonts w:ascii="Times New Roman" w:hAnsi="Times New Roman"/>
                <w:sz w:val="24"/>
                <w:lang w:val="uk-UA"/>
              </w:rPr>
            </w:pPr>
          </w:p>
        </w:tc>
        <w:tc>
          <w:tcPr>
            <w:tcW w:w="2268" w:type="dxa"/>
            <w:tcBorders>
              <w:top w:val="single" w:sz="4" w:space="0" w:color="auto"/>
              <w:left w:val="single" w:sz="4" w:space="0" w:color="auto"/>
              <w:bottom w:val="single" w:sz="6" w:space="0" w:color="000000"/>
              <w:right w:val="single" w:sz="6" w:space="0" w:color="000000"/>
            </w:tcBorders>
            <w:shd w:val="clear" w:color="000000" w:fill="FFFFFF"/>
            <w:tcMar>
              <w:left w:w="14" w:type="dxa"/>
              <w:right w:w="14" w:type="dxa"/>
            </w:tcMar>
            <w:vAlign w:val="center"/>
          </w:tcPr>
          <w:p w:rsidR="00B90B28" w:rsidRPr="009E3D27" w:rsidRDefault="00B90B28">
            <w:pPr>
              <w:spacing w:before="100" w:after="100"/>
              <w:rPr>
                <w:rFonts w:ascii="Times New Roman" w:hAnsi="Times New Roman"/>
                <w:lang w:val="uk-UA"/>
              </w:rPr>
            </w:pPr>
            <w:r w:rsidRPr="009E3D27">
              <w:rPr>
                <w:rFonts w:ascii="Times New Roman" w:hAnsi="Times New Roman"/>
                <w:sz w:val="24"/>
                <w:lang w:val="uk-UA"/>
              </w:rPr>
              <w:t>строк поставки товарів (надання послуг, виконання робіт) </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B90B28" w:rsidRPr="009E3D27" w:rsidRDefault="00B90B28" w:rsidP="00E52DAA">
            <w:pPr>
              <w:widowControl w:val="0"/>
              <w:ind w:left="34" w:right="157"/>
              <w:rPr>
                <w:rFonts w:ascii="Times New Roman" w:hAnsi="Times New Roman"/>
                <w:sz w:val="24"/>
                <w:szCs w:val="24"/>
                <w:lang w:val="uk-UA"/>
              </w:rPr>
            </w:pPr>
          </w:p>
          <w:p w:rsidR="00B90B28" w:rsidRPr="009E3D27" w:rsidRDefault="004900BB" w:rsidP="00E52DAA">
            <w:pPr>
              <w:widowControl w:val="0"/>
              <w:ind w:left="34" w:right="157"/>
              <w:rPr>
                <w:rFonts w:ascii="Times New Roman" w:hAnsi="Times New Roman"/>
                <w:sz w:val="24"/>
                <w:szCs w:val="24"/>
                <w:lang w:val="uk-UA"/>
              </w:rPr>
            </w:pPr>
            <w:r w:rsidRPr="009E3D27">
              <w:rPr>
                <w:rFonts w:ascii="Times New Roman" w:hAnsi="Times New Roman"/>
                <w:sz w:val="24"/>
                <w:szCs w:val="24"/>
                <w:lang w:val="uk-UA"/>
              </w:rPr>
              <w:t>Строк надання послуг складає шість місяців з дати  укладання Договору  про закупівлю</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E52DAA" w:rsidRPr="009E3D27" w:rsidRDefault="00E52DAA" w:rsidP="00CC1FF2">
            <w:pPr>
              <w:pStyle w:val="28"/>
              <w:widowControl w:val="0"/>
              <w:spacing w:before="120" w:after="120" w:line="240" w:lineRule="auto"/>
              <w:rPr>
                <w:rFonts w:ascii="Times New Roman" w:eastAsia="Times New Roman" w:hAnsi="Times New Roman" w:cs="Times New Roman"/>
                <w:color w:val="auto"/>
                <w:sz w:val="24"/>
                <w:szCs w:val="24"/>
                <w:lang w:val="uk-UA"/>
              </w:rPr>
            </w:pPr>
          </w:p>
          <w:p w:rsidR="00E52DAA" w:rsidRPr="009E3D27" w:rsidRDefault="00E52DAA" w:rsidP="00CC1FF2">
            <w:pPr>
              <w:pStyle w:val="28"/>
              <w:widowControl w:val="0"/>
              <w:spacing w:before="120" w:after="120" w:line="240" w:lineRule="auto"/>
              <w:rPr>
                <w:rFonts w:ascii="Times New Roman" w:eastAsia="Times New Roman" w:hAnsi="Times New Roman" w:cs="Times New Roman"/>
                <w:color w:val="auto"/>
                <w:sz w:val="24"/>
                <w:szCs w:val="24"/>
                <w:lang w:val="uk-UA"/>
              </w:rPr>
            </w:pPr>
          </w:p>
          <w:p w:rsidR="00E52DAA" w:rsidRPr="009E3D27" w:rsidRDefault="00E52DAA" w:rsidP="00CC1FF2">
            <w:pPr>
              <w:pStyle w:val="28"/>
              <w:widowControl w:val="0"/>
              <w:spacing w:before="120" w:after="120" w:line="240" w:lineRule="auto"/>
              <w:rPr>
                <w:rFonts w:ascii="Times New Roman" w:eastAsia="Times New Roman" w:hAnsi="Times New Roman" w:cs="Times New Roman"/>
                <w:color w:val="auto"/>
                <w:sz w:val="24"/>
                <w:szCs w:val="24"/>
                <w:lang w:val="uk-UA"/>
              </w:rPr>
            </w:pPr>
          </w:p>
          <w:p w:rsidR="00E52DAA" w:rsidRPr="009E3D27" w:rsidRDefault="00E52DAA" w:rsidP="00CC1FF2">
            <w:pPr>
              <w:pStyle w:val="28"/>
              <w:widowControl w:val="0"/>
              <w:spacing w:before="120" w:after="120" w:line="240" w:lineRule="auto"/>
              <w:rPr>
                <w:rFonts w:ascii="Times New Roman" w:eastAsia="Times New Roman" w:hAnsi="Times New Roman" w:cs="Times New Roman"/>
                <w:color w:val="auto"/>
                <w:sz w:val="24"/>
                <w:szCs w:val="24"/>
                <w:lang w:val="uk-UA"/>
              </w:rPr>
            </w:pPr>
          </w:p>
          <w:p w:rsidR="00977331" w:rsidRPr="009E3D27" w:rsidRDefault="00977331" w:rsidP="00CC1FF2">
            <w:pPr>
              <w:pStyle w:val="28"/>
              <w:widowControl w:val="0"/>
              <w:spacing w:before="120" w:after="120" w:line="240" w:lineRule="auto"/>
              <w:rPr>
                <w:color w:val="auto"/>
                <w:sz w:val="24"/>
                <w:szCs w:val="24"/>
                <w:lang w:val="en-US"/>
              </w:rPr>
            </w:pPr>
            <w:r w:rsidRPr="009E3D27">
              <w:rPr>
                <w:rFonts w:ascii="Times New Roman" w:eastAsia="Times New Roman" w:hAnsi="Times New Roman" w:cs="Times New Roman"/>
                <w:color w:val="auto"/>
                <w:sz w:val="24"/>
                <w:szCs w:val="24"/>
                <w:lang w:val="uk-UA"/>
              </w:rPr>
              <w:t>4.</w:t>
            </w:r>
            <w:r w:rsidR="00CC1FF2" w:rsidRPr="009E3D27">
              <w:rPr>
                <w:rFonts w:ascii="Times New Roman" w:eastAsia="Times New Roman" w:hAnsi="Times New Roman" w:cs="Times New Roman"/>
                <w:color w:val="auto"/>
                <w:sz w:val="24"/>
                <w:szCs w:val="24"/>
                <w:lang w:val="uk-UA"/>
              </w:rPr>
              <w:t>5</w:t>
            </w:r>
          </w:p>
        </w:tc>
        <w:tc>
          <w:tcPr>
            <w:tcW w:w="2268" w:type="dxa"/>
            <w:tcBorders>
              <w:top w:val="single" w:sz="6" w:space="0" w:color="000000"/>
              <w:left w:val="single" w:sz="4" w:space="0" w:color="auto"/>
              <w:bottom w:val="single" w:sz="6" w:space="0" w:color="000000"/>
              <w:right w:val="single" w:sz="6" w:space="0" w:color="000000"/>
            </w:tcBorders>
            <w:shd w:val="clear" w:color="000000" w:fill="FFFFFF"/>
            <w:tcMar>
              <w:left w:w="14" w:type="dxa"/>
              <w:right w:w="14" w:type="dxa"/>
            </w:tcMar>
          </w:tcPr>
          <w:p w:rsidR="00977331" w:rsidRPr="009E3D27" w:rsidRDefault="00977331" w:rsidP="00CC1FF2">
            <w:pPr>
              <w:pStyle w:val="28"/>
              <w:widowControl w:val="0"/>
              <w:spacing w:before="120" w:after="120" w:line="240" w:lineRule="auto"/>
              <w:ind w:left="-9" w:right="113"/>
              <w:rPr>
                <w:color w:val="auto"/>
                <w:sz w:val="24"/>
                <w:szCs w:val="24"/>
              </w:rPr>
            </w:pPr>
            <w:r w:rsidRPr="009E3D27">
              <w:rPr>
                <w:rFonts w:ascii="Times New Roman" w:hAnsi="Times New Roman" w:cs="Times New Roman"/>
                <w:color w:val="auto"/>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977331" w:rsidRPr="009E3D27" w:rsidRDefault="00977331" w:rsidP="00025D03">
            <w:pPr>
              <w:widowControl w:val="0"/>
              <w:spacing w:beforeLines="50" w:before="120" w:afterLines="50" w:after="120" w:line="240" w:lineRule="auto"/>
              <w:ind w:left="34" w:right="157"/>
              <w:contextualSpacing/>
              <w:jc w:val="both"/>
              <w:rPr>
                <w:rFonts w:ascii="Times New Roman" w:hAnsi="Times New Roman"/>
                <w:sz w:val="24"/>
                <w:szCs w:val="24"/>
                <w:shd w:val="solid" w:color="FFFFFF" w:fill="FFFFFF"/>
                <w:lang w:val="uk-UA" w:eastAsia="en-US"/>
              </w:rPr>
            </w:pPr>
            <w:r w:rsidRPr="009E3D27">
              <w:rPr>
                <w:rFonts w:ascii="Times New Roman" w:hAnsi="Times New Roman"/>
                <w:sz w:val="24"/>
                <w:szCs w:val="24"/>
                <w:shd w:val="solid" w:color="FFFFFF" w:fill="FFFFFF"/>
                <w:lang w:val="uk-UA" w:eastAsia="en-US"/>
              </w:rPr>
              <w:t>Тендерна пропозиція, ціна якої є вищою ніж очікувана вартість предмета закупівлі,  не приймається</w:t>
            </w:r>
          </w:p>
          <w:p w:rsidR="00977331" w:rsidRPr="009E3D27" w:rsidRDefault="00977331" w:rsidP="00025D03">
            <w:pPr>
              <w:widowControl w:val="0"/>
              <w:spacing w:beforeLines="50" w:before="120" w:afterLines="50" w:after="120" w:line="240" w:lineRule="auto"/>
              <w:ind w:left="34" w:right="157"/>
              <w:contextualSpacing/>
              <w:jc w:val="both"/>
              <w:rPr>
                <w:rFonts w:ascii="Times New Roman" w:hAnsi="Times New Roman"/>
                <w:sz w:val="24"/>
                <w:szCs w:val="24"/>
                <w:lang w:val="uk-UA"/>
              </w:rPr>
            </w:pPr>
          </w:p>
          <w:p w:rsidR="00977331" w:rsidRPr="009E3D27" w:rsidRDefault="00977331" w:rsidP="00025D03">
            <w:pPr>
              <w:widowControl w:val="0"/>
              <w:spacing w:beforeLines="50" w:before="120" w:afterLines="50" w:after="120" w:line="240" w:lineRule="auto"/>
              <w:ind w:left="34" w:right="157"/>
              <w:contextualSpacing/>
              <w:jc w:val="both"/>
              <w:rPr>
                <w:rFonts w:ascii="Times New Roman" w:hAnsi="Times New Roman"/>
                <w:sz w:val="24"/>
                <w:szCs w:val="24"/>
                <w:shd w:val="clear" w:color="auto" w:fill="FFFF00"/>
                <w:lang w:val="uk-UA"/>
              </w:rPr>
            </w:pPr>
          </w:p>
        </w:tc>
      </w:tr>
      <w:tr w:rsidR="009E3D27" w:rsidRPr="005A4C49" w:rsidTr="00B81ACA">
        <w:trPr>
          <w:trHeight w:val="5820"/>
          <w:jc w:val="center"/>
        </w:trPr>
        <w:tc>
          <w:tcPr>
            <w:tcW w:w="484" w:type="dxa"/>
            <w:tcBorders>
              <w:top w:val="single" w:sz="4" w:space="0" w:color="auto"/>
              <w:left w:val="single" w:sz="4" w:space="0" w:color="auto"/>
              <w:bottom w:val="single" w:sz="4" w:space="0" w:color="auto"/>
            </w:tcBorders>
            <w:shd w:val="clear" w:color="auto" w:fill="auto"/>
          </w:tcPr>
          <w:p w:rsidR="00E52DAA" w:rsidRPr="009E3D27" w:rsidRDefault="00E52DAA">
            <w:pPr>
              <w:spacing w:before="100" w:after="100"/>
              <w:rPr>
                <w:rFonts w:ascii="Times New Roman" w:hAnsi="Times New Roman"/>
                <w:sz w:val="24"/>
                <w:lang w:val="uk-UA"/>
              </w:rPr>
            </w:pPr>
          </w:p>
          <w:p w:rsidR="00E52DAA" w:rsidRPr="009E3D27" w:rsidRDefault="00E52DAA">
            <w:pPr>
              <w:spacing w:before="100" w:after="100"/>
              <w:rPr>
                <w:rFonts w:ascii="Times New Roman" w:hAnsi="Times New Roman"/>
                <w:sz w:val="24"/>
                <w:lang w:val="uk-UA"/>
              </w:rPr>
            </w:pPr>
          </w:p>
          <w:p w:rsidR="00E52DAA" w:rsidRPr="009E3D27" w:rsidRDefault="00E52DAA">
            <w:pPr>
              <w:spacing w:before="100" w:after="100"/>
              <w:rPr>
                <w:rFonts w:ascii="Times New Roman" w:hAnsi="Times New Roman"/>
                <w:sz w:val="24"/>
                <w:lang w:val="uk-UA"/>
              </w:rPr>
            </w:pPr>
          </w:p>
          <w:p w:rsidR="00E52DAA" w:rsidRPr="009E3D27" w:rsidRDefault="00E52DAA">
            <w:pPr>
              <w:spacing w:before="100" w:after="100"/>
              <w:rPr>
                <w:rFonts w:ascii="Times New Roman" w:hAnsi="Times New Roman"/>
                <w:sz w:val="24"/>
                <w:lang w:val="uk-UA"/>
              </w:rPr>
            </w:pPr>
          </w:p>
          <w:p w:rsidR="00E52DAA" w:rsidRPr="009E3D27" w:rsidRDefault="00E52DAA">
            <w:pPr>
              <w:spacing w:before="100" w:after="100"/>
              <w:rPr>
                <w:rFonts w:ascii="Times New Roman" w:hAnsi="Times New Roman"/>
                <w:sz w:val="24"/>
                <w:lang w:val="uk-UA"/>
              </w:rPr>
            </w:pPr>
          </w:p>
          <w:p w:rsidR="00E52DAA" w:rsidRPr="009E3D27" w:rsidRDefault="00E52DAA">
            <w:pPr>
              <w:spacing w:before="100" w:after="100"/>
              <w:rPr>
                <w:rFonts w:ascii="Times New Roman" w:hAnsi="Times New Roman"/>
                <w:sz w:val="24"/>
                <w:lang w:val="uk-UA"/>
              </w:rPr>
            </w:pPr>
          </w:p>
          <w:p w:rsidR="00E52DAA" w:rsidRPr="009E3D27" w:rsidRDefault="00E52DAA">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r w:rsidRPr="009E3D27">
              <w:rPr>
                <w:rFonts w:ascii="Times New Roman" w:hAnsi="Times New Roman"/>
                <w:sz w:val="24"/>
                <w:lang w:val="uk-UA"/>
              </w:rPr>
              <w:t>5.</w:t>
            </w:r>
          </w:p>
        </w:tc>
        <w:tc>
          <w:tcPr>
            <w:tcW w:w="2268" w:type="dxa"/>
            <w:tcBorders>
              <w:top w:val="single" w:sz="6" w:space="0" w:color="000000"/>
              <w:left w:val="single" w:sz="4" w:space="0" w:color="auto"/>
              <w:bottom w:val="single" w:sz="6" w:space="0" w:color="000000"/>
              <w:right w:val="single" w:sz="6" w:space="0" w:color="000000"/>
            </w:tcBorders>
            <w:shd w:val="clear" w:color="000000" w:fill="FFFFFF"/>
            <w:tcMar>
              <w:left w:w="14" w:type="dxa"/>
              <w:right w:w="14" w:type="dxa"/>
            </w:tcMar>
            <w:vAlign w:val="center"/>
          </w:tcPr>
          <w:p w:rsidR="00977331" w:rsidRPr="009E3D27" w:rsidRDefault="00977331" w:rsidP="006C0332">
            <w:pPr>
              <w:spacing w:before="100" w:after="100"/>
              <w:rPr>
                <w:rFonts w:ascii="Times New Roman" w:hAnsi="Times New Roman"/>
                <w:sz w:val="24"/>
                <w:lang w:val="uk-UA"/>
              </w:rPr>
            </w:pPr>
            <w:r w:rsidRPr="009E3D27">
              <w:rPr>
                <w:rFonts w:ascii="Times New Roman" w:hAnsi="Times New Roman"/>
                <w:sz w:val="24"/>
                <w:lang w:val="uk-UA"/>
              </w:rPr>
              <w:t>Недискримінація учасників</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8374FE" w:rsidRPr="009E3D27" w:rsidRDefault="008374FE" w:rsidP="008374FE">
            <w:pPr>
              <w:shd w:val="clear" w:color="auto" w:fill="FFFFFF"/>
              <w:spacing w:before="40" w:after="40"/>
              <w:ind w:right="123" w:firstLine="318"/>
              <w:jc w:val="both"/>
              <w:rPr>
                <w:rFonts w:ascii="Times New Roman" w:hAnsi="Times New Roman"/>
                <w:sz w:val="24"/>
                <w:szCs w:val="24"/>
                <w:lang w:val="uk-UA"/>
              </w:rPr>
            </w:pPr>
            <w:r w:rsidRPr="009E3D27">
              <w:rPr>
                <w:rFonts w:ascii="Times New Roman" w:hAnsi="Times New Roman"/>
                <w:sz w:val="24"/>
                <w:szCs w:val="24"/>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p w:rsidR="008374FE" w:rsidRPr="009E3D27" w:rsidRDefault="008374FE" w:rsidP="008374FE">
            <w:pPr>
              <w:ind w:right="123" w:firstLine="318"/>
              <w:jc w:val="both"/>
              <w:rPr>
                <w:rFonts w:ascii="Times New Roman" w:hAnsi="Times New Roman"/>
                <w:sz w:val="24"/>
                <w:szCs w:val="24"/>
                <w:lang w:val="uk-UA"/>
              </w:rPr>
            </w:pPr>
            <w:r w:rsidRPr="009E3D27">
              <w:rPr>
                <w:rFonts w:ascii="Times New Roman" w:hAnsi="Times New Roman"/>
                <w:sz w:val="24"/>
                <w:szCs w:val="24"/>
                <w:lang w:val="uk-UA"/>
              </w:rPr>
              <w:t>Замовники забезпечують вільний доступ усіх учасників до інформації про закупівлю, передбаченої  Законом.</w:t>
            </w:r>
          </w:p>
          <w:p w:rsidR="008374FE" w:rsidRPr="009E3D27" w:rsidRDefault="00E71DAE" w:rsidP="008374FE">
            <w:pPr>
              <w:ind w:right="123" w:firstLine="318"/>
              <w:jc w:val="both"/>
              <w:rPr>
                <w:rFonts w:ascii="Times New Roman" w:hAnsi="Times New Roman"/>
                <w:sz w:val="24"/>
                <w:szCs w:val="24"/>
                <w:lang w:val="uk-UA"/>
              </w:rPr>
            </w:pPr>
            <w:r w:rsidRPr="009E3D27">
              <w:rPr>
                <w:rFonts w:ascii="Times New Roman" w:hAnsi="Times New Roman"/>
                <w:sz w:val="24"/>
                <w:szCs w:val="24"/>
                <w:lang w:val="uk-UA"/>
              </w:rPr>
              <w:t>Відповідно до Постанови № 1178, з</w:t>
            </w:r>
            <w:r w:rsidR="00E75CB8" w:rsidRPr="009E3D27">
              <w:rPr>
                <w:rFonts w:ascii="Times New Roman" w:hAnsi="Times New Roman"/>
                <w:sz w:val="24"/>
                <w:szCs w:val="24"/>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w:t>
            </w:r>
            <w:r w:rsidR="00E75CB8" w:rsidRPr="009E3D27">
              <w:rPr>
                <w:rFonts w:ascii="Times New Roman" w:hAnsi="Times New Roman"/>
                <w:sz w:val="24"/>
                <w:szCs w:val="24"/>
                <w:lang w:val="uk-UA"/>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3D27">
              <w:rPr>
                <w:rFonts w:ascii="Times New Roman" w:hAnsi="Times New Roman"/>
                <w:sz w:val="24"/>
                <w:szCs w:val="24"/>
                <w:lang w:val="uk-UA"/>
              </w:rPr>
              <w:t>.</w:t>
            </w:r>
          </w:p>
          <w:p w:rsidR="008374FE" w:rsidRPr="009E3D27" w:rsidRDefault="008374FE" w:rsidP="00E52DAA">
            <w:pPr>
              <w:ind w:left="34" w:right="123" w:firstLine="284"/>
              <w:jc w:val="both"/>
              <w:rPr>
                <w:rFonts w:ascii="Times New Roman" w:hAnsi="Times New Roman"/>
                <w:sz w:val="24"/>
                <w:szCs w:val="24"/>
                <w:lang w:val="uk-UA"/>
              </w:rPr>
            </w:pPr>
            <w:r w:rsidRPr="009E3D27">
              <w:rPr>
                <w:rFonts w:ascii="Times New Roman" w:hAnsi="Times New Roman"/>
                <w:sz w:val="24"/>
                <w:szCs w:val="24"/>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8374FE" w:rsidRPr="009E3D27" w:rsidRDefault="008374FE" w:rsidP="00E52DAA">
            <w:pPr>
              <w:ind w:left="34" w:right="123" w:firstLine="284"/>
              <w:jc w:val="both"/>
              <w:rPr>
                <w:rFonts w:ascii="Times New Roman" w:hAnsi="Times New Roman"/>
                <w:sz w:val="24"/>
                <w:szCs w:val="24"/>
                <w:lang w:val="uk-UA"/>
              </w:rPr>
            </w:pPr>
            <w:r w:rsidRPr="009E3D27">
              <w:rPr>
                <w:rFonts w:ascii="Times New Roman" w:hAnsi="Times New Roman"/>
                <w:sz w:val="24"/>
                <w:szCs w:val="24"/>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rsidR="00E71DAE" w:rsidRPr="009E3D27" w:rsidRDefault="008374FE" w:rsidP="00E52DAA">
            <w:pPr>
              <w:pStyle w:val="a7"/>
              <w:spacing w:before="0" w:beforeAutospacing="0" w:after="0" w:afterAutospacing="0"/>
              <w:ind w:left="34" w:right="157" w:firstLine="284"/>
              <w:jc w:val="both"/>
              <w:rPr>
                <w:shd w:val="clear" w:color="auto" w:fill="FFFFFF"/>
                <w:lang w:val="uk-UA"/>
              </w:rPr>
            </w:pPr>
            <w:r w:rsidRPr="009E3D27">
              <w:rPr>
                <w:lang w:val="uk-UA"/>
              </w:rPr>
              <w:t xml:space="preserve">Згідно пункту 10 частини першої статті 4 Закону України «Про санкції» від 14.08.2014 року № 1644-VII встановлена </w:t>
            </w:r>
            <w:r w:rsidR="00E71DAE" w:rsidRPr="009E3D27">
              <w:rPr>
                <w:shd w:val="clear" w:color="auto" w:fill="FFFFFF"/>
                <w:lang w:val="uk-UA"/>
              </w:rP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91B99" w:rsidRPr="009E3D27" w:rsidRDefault="008374FE" w:rsidP="00E52DAA">
            <w:pPr>
              <w:pStyle w:val="a7"/>
              <w:spacing w:before="0" w:beforeAutospacing="0" w:after="0" w:afterAutospacing="0"/>
              <w:ind w:left="34" w:right="157" w:firstLine="284"/>
              <w:jc w:val="both"/>
              <w:rPr>
                <w:b/>
                <w:lang w:val="uk-UA"/>
              </w:rPr>
            </w:pPr>
            <w:r w:rsidRPr="009E3D27">
              <w:rPr>
                <w:lang w:val="uk-UA"/>
              </w:rPr>
              <w:t xml:space="preserve"> </w:t>
            </w:r>
            <w:r w:rsidRPr="009E3D27">
              <w:rPr>
                <w:b/>
                <w:lang w:val="uk-UA"/>
              </w:rPr>
              <w:t xml:space="preserve">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w:t>
            </w:r>
          </w:p>
          <w:p w:rsidR="00977331" w:rsidRPr="009E3D27" w:rsidRDefault="008374FE" w:rsidP="00EA298B">
            <w:pPr>
              <w:pStyle w:val="a7"/>
              <w:spacing w:before="0" w:beforeAutospacing="0" w:after="0" w:afterAutospacing="0"/>
              <w:ind w:left="34" w:right="157" w:firstLine="284"/>
              <w:jc w:val="both"/>
              <w:rPr>
                <w:lang w:val="uk-UA"/>
              </w:rPr>
            </w:pPr>
            <w:r w:rsidRPr="009E3D27">
              <w:rPr>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w:t>
            </w:r>
            <w:r w:rsidR="00EA298B" w:rsidRPr="009E3D27">
              <w:rPr>
                <w:lang w:val="uk-UA"/>
              </w:rPr>
              <w:t>4</w:t>
            </w:r>
            <w:r w:rsidRPr="009E3D27">
              <w:rPr>
                <w:lang w:val="uk-UA"/>
              </w:rPr>
              <w:t xml:space="preserve"> Особливостей.</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r w:rsidRPr="009E3D27">
              <w:rPr>
                <w:rFonts w:ascii="Times New Roman" w:hAnsi="Times New Roman"/>
                <w:sz w:val="24"/>
                <w:lang w:val="uk-UA"/>
              </w:rPr>
              <w:t xml:space="preserve">  6.</w:t>
            </w:r>
          </w:p>
        </w:tc>
        <w:tc>
          <w:tcPr>
            <w:tcW w:w="2268" w:type="dxa"/>
            <w:tcBorders>
              <w:top w:val="single" w:sz="6" w:space="0" w:color="000000"/>
              <w:left w:val="single" w:sz="4" w:space="0" w:color="auto"/>
              <w:bottom w:val="single" w:sz="6" w:space="0" w:color="000000"/>
              <w:right w:val="single" w:sz="6" w:space="0" w:color="000000"/>
            </w:tcBorders>
            <w:shd w:val="clear" w:color="000000" w:fill="FFFFFF"/>
            <w:tcMar>
              <w:left w:w="14" w:type="dxa"/>
              <w:right w:w="14" w:type="dxa"/>
            </w:tcMar>
            <w:vAlign w:val="center"/>
          </w:tcPr>
          <w:p w:rsidR="00977331" w:rsidRPr="009E3D27" w:rsidRDefault="00977331" w:rsidP="006C0332">
            <w:pPr>
              <w:spacing w:before="100" w:after="100"/>
              <w:rPr>
                <w:rFonts w:ascii="Times New Roman" w:hAnsi="Times New Roman"/>
                <w:lang w:val="uk-UA"/>
              </w:rPr>
            </w:pPr>
            <w:r w:rsidRPr="009E3D27">
              <w:rPr>
                <w:rFonts w:ascii="Times New Roman" w:hAnsi="Times New Roman"/>
                <w:sz w:val="24"/>
                <w:lang w:val="uk-UA"/>
              </w:rPr>
              <w:t xml:space="preserve">Інформація про валюту (валюти), у якій (яких) повинно бути розраховано та зазначено ціну тендерної пропозиції </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977331" w:rsidRPr="009E3D27" w:rsidRDefault="00977331" w:rsidP="00191B99">
            <w:pPr>
              <w:pStyle w:val="a7"/>
              <w:spacing w:before="0" w:beforeAutospacing="0" w:after="0" w:afterAutospacing="0"/>
              <w:ind w:right="157" w:firstLine="318"/>
              <w:jc w:val="both"/>
              <w:rPr>
                <w:lang w:val="uk-UA"/>
              </w:rPr>
            </w:pPr>
            <w:r w:rsidRPr="009E3D27">
              <w:rPr>
                <w:lang w:val="uk-UA"/>
              </w:rPr>
              <w:t>Валютою пропозиції конкурсних торгів є національна валюта України - гривня.</w:t>
            </w:r>
          </w:p>
          <w:p w:rsidR="00474438" w:rsidRPr="009E3D27" w:rsidRDefault="00474438" w:rsidP="00191B99">
            <w:pPr>
              <w:pStyle w:val="a7"/>
              <w:spacing w:before="0" w:beforeAutospacing="0" w:after="0" w:afterAutospacing="0"/>
              <w:ind w:right="157"/>
              <w:jc w:val="both"/>
              <w:rPr>
                <w:b/>
                <w:lang w:val="uk-UA"/>
              </w:rPr>
            </w:pPr>
          </w:p>
          <w:p w:rsidR="00977331" w:rsidRPr="009E3D27" w:rsidRDefault="00474438" w:rsidP="00191B99">
            <w:pPr>
              <w:pStyle w:val="12"/>
              <w:widowControl w:val="0"/>
              <w:tabs>
                <w:tab w:val="left" w:pos="127"/>
                <w:tab w:val="left" w:pos="269"/>
              </w:tabs>
              <w:spacing w:line="240" w:lineRule="auto"/>
              <w:ind w:left="34" w:right="157" w:firstLine="284"/>
              <w:jc w:val="both"/>
              <w:rPr>
                <w:rFonts w:ascii="Times New Roman" w:hAnsi="Times New Roman" w:cs="Times New Roman"/>
                <w:color w:val="auto"/>
                <w:sz w:val="24"/>
                <w:szCs w:val="24"/>
                <w:lang w:val="uk-UA"/>
              </w:rPr>
            </w:pPr>
            <w:r w:rsidRPr="009E3D27">
              <w:rPr>
                <w:rFonts w:ascii="Times New Roman" w:hAnsi="Times New Roman" w:cs="Times New Roman"/>
                <w:color w:val="auto"/>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3E787F" w:rsidRPr="009E3D27" w:rsidRDefault="003E787F" w:rsidP="003E787F">
            <w:pPr>
              <w:spacing w:before="100" w:after="100"/>
              <w:jc w:val="center"/>
              <w:rPr>
                <w:rFonts w:ascii="Times New Roman" w:hAnsi="Times New Roman"/>
                <w:sz w:val="24"/>
                <w:lang w:val="uk-UA"/>
              </w:rPr>
            </w:pPr>
          </w:p>
          <w:p w:rsidR="003E787F" w:rsidRPr="009E3D27" w:rsidRDefault="003E787F" w:rsidP="003E787F">
            <w:pPr>
              <w:spacing w:before="100" w:after="100"/>
              <w:jc w:val="center"/>
              <w:rPr>
                <w:rFonts w:ascii="Times New Roman" w:hAnsi="Times New Roman"/>
                <w:sz w:val="24"/>
                <w:lang w:val="uk-UA"/>
              </w:rPr>
            </w:pPr>
          </w:p>
          <w:p w:rsidR="003E787F" w:rsidRPr="009E3D27" w:rsidRDefault="003E787F" w:rsidP="003E787F">
            <w:pPr>
              <w:spacing w:before="100" w:after="100"/>
              <w:jc w:val="center"/>
              <w:rPr>
                <w:rFonts w:ascii="Times New Roman" w:hAnsi="Times New Roman"/>
                <w:sz w:val="24"/>
                <w:lang w:val="uk-UA"/>
              </w:rPr>
            </w:pPr>
          </w:p>
          <w:p w:rsidR="003E787F" w:rsidRPr="009E3D27" w:rsidRDefault="003E787F" w:rsidP="003E787F">
            <w:pPr>
              <w:spacing w:before="100" w:after="100"/>
              <w:jc w:val="center"/>
              <w:rPr>
                <w:rFonts w:ascii="Times New Roman" w:hAnsi="Times New Roman"/>
                <w:sz w:val="24"/>
                <w:lang w:val="uk-UA"/>
              </w:rPr>
            </w:pPr>
          </w:p>
          <w:p w:rsidR="003E787F" w:rsidRPr="009E3D27" w:rsidRDefault="003E787F" w:rsidP="003E787F">
            <w:pPr>
              <w:spacing w:before="100" w:after="100"/>
              <w:jc w:val="center"/>
              <w:rPr>
                <w:rFonts w:ascii="Times New Roman" w:hAnsi="Times New Roman"/>
                <w:sz w:val="24"/>
                <w:lang w:val="uk-UA"/>
              </w:rPr>
            </w:pPr>
          </w:p>
          <w:p w:rsidR="003E787F" w:rsidRPr="009E3D27" w:rsidRDefault="003E787F" w:rsidP="003E787F">
            <w:pPr>
              <w:spacing w:before="100" w:after="100"/>
              <w:jc w:val="center"/>
              <w:rPr>
                <w:rFonts w:ascii="Times New Roman" w:hAnsi="Times New Roman"/>
                <w:sz w:val="24"/>
                <w:lang w:val="uk-UA"/>
              </w:rPr>
            </w:pPr>
          </w:p>
          <w:p w:rsidR="003E787F" w:rsidRPr="009E3D27" w:rsidRDefault="003E787F" w:rsidP="003E787F">
            <w:pPr>
              <w:spacing w:before="100" w:after="100"/>
              <w:jc w:val="center"/>
              <w:rPr>
                <w:rFonts w:ascii="Times New Roman" w:hAnsi="Times New Roman"/>
                <w:sz w:val="24"/>
                <w:lang w:val="uk-UA"/>
              </w:rPr>
            </w:pPr>
          </w:p>
          <w:p w:rsidR="00977331" w:rsidRPr="009E3D27" w:rsidRDefault="00977331" w:rsidP="003E787F">
            <w:pPr>
              <w:spacing w:before="100" w:after="100"/>
              <w:jc w:val="center"/>
              <w:rPr>
                <w:rFonts w:ascii="Times New Roman" w:hAnsi="Times New Roman"/>
                <w:sz w:val="24"/>
                <w:lang w:val="uk-UA"/>
              </w:rPr>
            </w:pPr>
            <w:r w:rsidRPr="009E3D27">
              <w:rPr>
                <w:rFonts w:ascii="Times New Roman" w:hAnsi="Times New Roman"/>
                <w:sz w:val="24"/>
                <w:lang w:val="uk-UA"/>
              </w:rPr>
              <w:t>7.</w:t>
            </w:r>
          </w:p>
        </w:tc>
        <w:tc>
          <w:tcPr>
            <w:tcW w:w="2268" w:type="dxa"/>
            <w:tcBorders>
              <w:top w:val="single" w:sz="6" w:space="0" w:color="000000"/>
              <w:left w:val="single" w:sz="4" w:space="0" w:color="auto"/>
              <w:bottom w:val="single" w:sz="6" w:space="0" w:color="000000"/>
              <w:right w:val="single" w:sz="6" w:space="0" w:color="000000"/>
            </w:tcBorders>
            <w:shd w:val="clear" w:color="000000" w:fill="FFFFFF"/>
            <w:tcMar>
              <w:left w:w="14" w:type="dxa"/>
              <w:right w:w="14" w:type="dxa"/>
            </w:tcMar>
            <w:vAlign w:val="center"/>
          </w:tcPr>
          <w:p w:rsidR="00977331" w:rsidRPr="009E3D27" w:rsidRDefault="00977331" w:rsidP="00795428">
            <w:pPr>
              <w:rPr>
                <w:rFonts w:ascii="Times New Roman" w:hAnsi="Times New Roman"/>
                <w:sz w:val="24"/>
                <w:szCs w:val="24"/>
                <w:lang w:val="uk-UA"/>
              </w:rPr>
            </w:pPr>
            <w:r w:rsidRPr="009E3D27">
              <w:rPr>
                <w:rFonts w:ascii="Times New Roman" w:hAnsi="Times New Roman"/>
                <w:sz w:val="24"/>
                <w:szCs w:val="24"/>
                <w:lang w:val="uk-UA"/>
              </w:rPr>
              <w:t>Інформація про мову (мови), якою (якими) повинно бути складено тендерні пропозиції</w:t>
            </w:r>
            <w:r w:rsidRPr="009E3D27">
              <w:rPr>
                <w:rFonts w:ascii="Times New Roman" w:hAnsi="Times New Roman"/>
                <w:sz w:val="24"/>
                <w:szCs w:val="24"/>
                <w:lang w:val="uk-UA"/>
              </w:rPr>
              <w:br/>
            </w:r>
            <w:r w:rsidRPr="009E3D27">
              <w:rPr>
                <w:rFonts w:ascii="Times New Roman" w:hAnsi="Times New Roman"/>
                <w:sz w:val="24"/>
                <w:szCs w:val="24"/>
                <w:lang w:val="uk-UA"/>
              </w:rPr>
              <w:br/>
            </w:r>
          </w:p>
          <w:p w:rsidR="00977331" w:rsidRPr="009E3D27" w:rsidRDefault="00977331">
            <w:pPr>
              <w:spacing w:before="100" w:after="100"/>
              <w:rPr>
                <w:rFonts w:ascii="Times New Roman" w:hAnsi="Times New Roman"/>
                <w:lang w:val="uk-UA"/>
              </w:rPr>
            </w:pP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977331" w:rsidRPr="009E3D27" w:rsidRDefault="00977331" w:rsidP="00E52DAA">
            <w:pPr>
              <w:pStyle w:val="a7"/>
              <w:spacing w:before="0" w:beforeAutospacing="0" w:after="0" w:afterAutospacing="0"/>
              <w:ind w:left="34" w:right="178" w:firstLine="426"/>
              <w:jc w:val="both"/>
              <w:rPr>
                <w:lang w:val="uk-UA"/>
              </w:rPr>
            </w:pPr>
            <w:r w:rsidRPr="009E3D27">
              <w:rPr>
                <w:lang w:val="uk-UA"/>
              </w:rPr>
              <w:t xml:space="preserve">Усі документи, що мають відношення до  тендерної пропозиції та підготовлені безпосередньо учасником  процедури закупівлі (далі Учасник),  повинні бути складені українською мовою. </w:t>
            </w:r>
          </w:p>
          <w:p w:rsidR="00977331" w:rsidRPr="009E3D27" w:rsidRDefault="00977331" w:rsidP="00E52DAA">
            <w:pPr>
              <w:pStyle w:val="a7"/>
              <w:spacing w:before="0" w:beforeAutospacing="0" w:after="0" w:afterAutospacing="0"/>
              <w:ind w:left="34" w:right="178" w:firstLine="426"/>
              <w:jc w:val="both"/>
              <w:rPr>
                <w:lang w:val="uk-UA"/>
              </w:rPr>
            </w:pPr>
            <w:r w:rsidRPr="009E3D27">
              <w:rPr>
                <w:lang w:val="uk-UA"/>
              </w:rPr>
              <w:t>Всі інші документи, в тому числі інформація щодо підтвердження відповідності товару вимогам документації, що мають відношення до тендерної пропозиції, можуть бути складені як українською,  а у разі надання цих документів іншою  іноземною  мовою, вони повинні бути автентично перекладені на українську мову. Переклад повинен бути засвідчений підписом перекладача та печаткою* Учасника торгів або засвідчений нотаріально (на розсуд Учасника).</w:t>
            </w:r>
          </w:p>
          <w:p w:rsidR="00977331" w:rsidRPr="009E3D27" w:rsidRDefault="00977331" w:rsidP="00E52DAA">
            <w:pPr>
              <w:spacing w:after="120"/>
              <w:ind w:left="34" w:firstLine="426"/>
              <w:jc w:val="both"/>
              <w:rPr>
                <w:rFonts w:ascii="Times New Roman" w:hAnsi="Times New Roman"/>
                <w:sz w:val="24"/>
                <w:szCs w:val="24"/>
                <w:lang w:val="uk-UA"/>
              </w:rPr>
            </w:pPr>
            <w:r w:rsidRPr="009E3D27">
              <w:rPr>
                <w:rFonts w:ascii="Times New Roman" w:hAnsi="Times New Roman"/>
                <w:sz w:val="24"/>
                <w:szCs w:val="24"/>
                <w:lang w:val="uk-UA"/>
              </w:rPr>
              <w:t>Визначальним є текст, викладений українською мовою.</w:t>
            </w:r>
          </w:p>
          <w:p w:rsidR="00952012" w:rsidRPr="009E3D27" w:rsidRDefault="00952012" w:rsidP="00E52DAA">
            <w:pPr>
              <w:ind w:left="34" w:right="157" w:firstLine="426"/>
              <w:jc w:val="both"/>
              <w:rPr>
                <w:rFonts w:ascii="Times New Roman" w:hAnsi="Times New Roman"/>
                <w:sz w:val="24"/>
                <w:szCs w:val="24"/>
                <w:lang w:val="uk-UA"/>
              </w:rPr>
            </w:pPr>
            <w:r w:rsidRPr="009E3D27">
              <w:rPr>
                <w:rFonts w:ascii="Times New Roman" w:hAnsi="Times New Roman"/>
                <w:sz w:val="24"/>
                <w:szCs w:val="24"/>
                <w:lang w:val="uk-UA"/>
              </w:rPr>
              <w:t xml:space="preserve">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952012" w:rsidRPr="009E3D27" w:rsidRDefault="00952012" w:rsidP="00E52DAA">
            <w:pPr>
              <w:spacing w:after="120"/>
              <w:ind w:left="34" w:right="157" w:firstLine="426"/>
              <w:jc w:val="both"/>
              <w:rPr>
                <w:rFonts w:ascii="Times New Roman" w:hAnsi="Times New Roman"/>
                <w:sz w:val="24"/>
                <w:szCs w:val="24"/>
                <w:highlight w:val="yellow"/>
                <w:lang w:val="uk-UA"/>
              </w:rPr>
            </w:pPr>
            <w:r w:rsidRPr="009E3D27">
              <w:rPr>
                <w:rFonts w:ascii="Times New Roman" w:hAnsi="Times New Roman"/>
                <w:sz w:val="24"/>
                <w:szCs w:val="24"/>
                <w:lang w:val="uk-UA"/>
              </w:rPr>
              <w:t>Не потребують перекладу українською мовою документи (листи, технічні специфікації, сертифікати, паспорти якості, плани, креслення, маркування, протоколи випробувань тощо) складені іноземною мовою, які надані сторонніми підприємствами, організаціями чи установами. Допускається без перекладу бланк підприємства/установи/організації та штампи в кресленнях або тому подібне.</w:t>
            </w:r>
          </w:p>
        </w:tc>
      </w:tr>
      <w:tr w:rsidR="009E3D27" w:rsidRPr="009E3D27" w:rsidTr="00314FF4">
        <w:trPr>
          <w:trHeight w:val="1"/>
          <w:jc w:val="center"/>
        </w:trPr>
        <w:tc>
          <w:tcPr>
            <w:tcW w:w="10152" w:type="dxa"/>
            <w:gridSpan w:val="3"/>
            <w:tcBorders>
              <w:top w:val="single" w:sz="4" w:space="0" w:color="auto"/>
              <w:left w:val="single" w:sz="4" w:space="0" w:color="auto"/>
              <w:bottom w:val="single" w:sz="4" w:space="0" w:color="auto"/>
              <w:right w:val="single" w:sz="4" w:space="0" w:color="000000"/>
            </w:tcBorders>
            <w:shd w:val="clear" w:color="auto" w:fill="auto"/>
          </w:tcPr>
          <w:p w:rsidR="00977331" w:rsidRPr="009E3D27" w:rsidRDefault="00977331" w:rsidP="009970E6">
            <w:pPr>
              <w:spacing w:before="100" w:after="100"/>
              <w:jc w:val="center"/>
              <w:rPr>
                <w:rFonts w:ascii="Times New Roman" w:hAnsi="Times New Roman"/>
                <w:sz w:val="24"/>
                <w:szCs w:val="24"/>
                <w:lang w:val="uk-UA"/>
              </w:rPr>
            </w:pPr>
            <w:r w:rsidRPr="009E3D27">
              <w:rPr>
                <w:rFonts w:ascii="Times New Roman" w:hAnsi="Times New Roman"/>
                <w:b/>
                <w:sz w:val="24"/>
                <w:szCs w:val="24"/>
                <w:lang w:val="uk-UA"/>
              </w:rPr>
              <w:t>II. Порядок внесення змін та надання роз'яснень до тендерної документації</w:t>
            </w:r>
          </w:p>
        </w:tc>
      </w:tr>
      <w:tr w:rsidR="009E3D27" w:rsidRPr="005A4C49" w:rsidTr="00B81ACA">
        <w:trPr>
          <w:trHeight w:val="3156"/>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CE45B7">
            <w:pPr>
              <w:spacing w:before="100" w:after="100"/>
              <w:jc w:val="center"/>
              <w:rPr>
                <w:rFonts w:ascii="Times New Roman" w:hAnsi="Times New Roman"/>
                <w:sz w:val="24"/>
                <w:lang w:val="uk-UA"/>
              </w:rPr>
            </w:pPr>
          </w:p>
          <w:p w:rsidR="00977331" w:rsidRPr="009E3D27" w:rsidRDefault="00977331" w:rsidP="00CE45B7">
            <w:pPr>
              <w:spacing w:before="100" w:after="100"/>
              <w:jc w:val="center"/>
              <w:rPr>
                <w:rFonts w:ascii="Times New Roman" w:hAnsi="Times New Roman"/>
                <w:sz w:val="24"/>
                <w:lang w:val="uk-UA"/>
              </w:rPr>
            </w:pPr>
            <w:r w:rsidRPr="009E3D27">
              <w:rPr>
                <w:rFonts w:ascii="Times New Roman" w:hAnsi="Times New Roman"/>
                <w:sz w:val="24"/>
                <w:lang w:val="uk-UA"/>
              </w:rPr>
              <w:t>1.</w:t>
            </w:r>
          </w:p>
          <w:p w:rsidR="00977331" w:rsidRPr="009E3D27" w:rsidRDefault="00977331">
            <w:pPr>
              <w:spacing w:before="100" w:after="100"/>
              <w:rPr>
                <w:rFonts w:ascii="Times New Roman" w:hAnsi="Times New Roman"/>
                <w:sz w:val="24"/>
                <w:lang w:val="uk-UA"/>
              </w:rPr>
            </w:pPr>
          </w:p>
        </w:tc>
        <w:tc>
          <w:tcPr>
            <w:tcW w:w="2268" w:type="dxa"/>
            <w:tcBorders>
              <w:top w:val="single" w:sz="6" w:space="0" w:color="000000"/>
              <w:left w:val="single" w:sz="4" w:space="0" w:color="000000"/>
              <w:bottom w:val="single" w:sz="6" w:space="0" w:color="000000"/>
              <w:right w:val="single" w:sz="6" w:space="0" w:color="000000"/>
            </w:tcBorders>
            <w:shd w:val="clear" w:color="000000" w:fill="FFFFFF"/>
            <w:tcMar>
              <w:left w:w="14" w:type="dxa"/>
              <w:right w:w="14" w:type="dxa"/>
            </w:tcMar>
            <w:vAlign w:val="center"/>
          </w:tcPr>
          <w:p w:rsidR="00977331" w:rsidRPr="009E3D27" w:rsidRDefault="00977331" w:rsidP="009D541E">
            <w:pPr>
              <w:spacing w:after="0"/>
              <w:rPr>
                <w:rFonts w:ascii="Times New Roman" w:hAnsi="Times New Roman"/>
                <w:lang w:val="uk-UA"/>
              </w:rPr>
            </w:pPr>
            <w:r w:rsidRPr="009E3D27">
              <w:rPr>
                <w:rFonts w:ascii="Times New Roman" w:hAnsi="Times New Roman"/>
                <w:sz w:val="24"/>
                <w:lang w:val="uk-UA"/>
              </w:rPr>
              <w:t xml:space="preserve">Процедура надання роз'яснень щодо </w:t>
            </w:r>
            <w:r w:rsidRPr="009E3D27">
              <w:rPr>
                <w:rFonts w:ascii="Times New Roman" w:hAnsi="Times New Roman"/>
                <w:sz w:val="24"/>
                <w:szCs w:val="24"/>
                <w:lang w:val="uk-UA"/>
              </w:rPr>
              <w:t>тендерної документації</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4542C0" w:rsidRPr="009E3D27" w:rsidRDefault="00977331" w:rsidP="00E52DAA">
            <w:pPr>
              <w:tabs>
                <w:tab w:val="left" w:pos="553"/>
              </w:tabs>
              <w:spacing w:after="0" w:line="240" w:lineRule="auto"/>
              <w:ind w:left="34" w:right="113" w:firstLine="250"/>
              <w:jc w:val="both"/>
              <w:rPr>
                <w:rFonts w:ascii="Times New Roman" w:hAnsi="Times New Roman"/>
                <w:sz w:val="24"/>
                <w:szCs w:val="24"/>
                <w:lang w:val="uk-UA"/>
              </w:rPr>
            </w:pPr>
            <w:r w:rsidRPr="009E3D27">
              <w:rPr>
                <w:rFonts w:ascii="Times New Roman" w:hAnsi="Times New Roman"/>
                <w:sz w:val="24"/>
                <w:szCs w:val="24"/>
                <w:lang w:val="uk-UA"/>
              </w:rPr>
              <w:t xml:space="preserve">Фізична/юридична особа має право не пізніше ніж за </w:t>
            </w:r>
            <w:r w:rsidRPr="009E3D27">
              <w:rPr>
                <w:rFonts w:ascii="Times New Roman" w:hAnsi="Times New Roman"/>
                <w:b/>
                <w:sz w:val="24"/>
                <w:szCs w:val="24"/>
                <w:lang w:val="uk-UA"/>
              </w:rPr>
              <w:t>три дні</w:t>
            </w:r>
            <w:r w:rsidRPr="009E3D27">
              <w:rPr>
                <w:rFonts w:ascii="Times New Roman" w:hAnsi="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977331" w:rsidRPr="009E3D27" w:rsidRDefault="00977331" w:rsidP="00E52DAA">
            <w:pPr>
              <w:tabs>
                <w:tab w:val="left" w:pos="553"/>
              </w:tabs>
              <w:spacing w:after="0" w:line="240" w:lineRule="auto"/>
              <w:ind w:left="34" w:right="113" w:firstLine="250"/>
              <w:jc w:val="both"/>
              <w:rPr>
                <w:rFonts w:ascii="Times New Roman" w:hAnsi="Times New Roman"/>
                <w:sz w:val="24"/>
                <w:szCs w:val="24"/>
                <w:lang w:val="uk-UA"/>
              </w:rPr>
            </w:pPr>
            <w:r w:rsidRPr="009E3D27">
              <w:rPr>
                <w:rFonts w:ascii="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E3D27">
              <w:rPr>
                <w:rFonts w:ascii="Times New Roman" w:hAnsi="Times New Roman"/>
                <w:b/>
                <w:sz w:val="24"/>
                <w:szCs w:val="24"/>
                <w:lang w:val="uk-UA"/>
              </w:rPr>
              <w:t>трьох днів</w:t>
            </w:r>
            <w:r w:rsidRPr="009E3D27">
              <w:rPr>
                <w:rFonts w:ascii="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855284" w:rsidRPr="009E3D27" w:rsidRDefault="00855284" w:rsidP="00E52DAA">
            <w:pPr>
              <w:tabs>
                <w:tab w:val="left" w:pos="553"/>
              </w:tabs>
              <w:spacing w:after="0" w:line="240" w:lineRule="auto"/>
              <w:ind w:left="34" w:right="113" w:firstLine="250"/>
              <w:jc w:val="both"/>
              <w:rPr>
                <w:rFonts w:ascii="Times New Roman" w:hAnsi="Times New Roman"/>
                <w:sz w:val="24"/>
                <w:szCs w:val="24"/>
                <w:lang w:val="uk-UA"/>
              </w:rPr>
            </w:pPr>
            <w:r w:rsidRPr="009E3D27">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5284" w:rsidRPr="009E3D27" w:rsidRDefault="00855284" w:rsidP="00E52DAA">
            <w:pPr>
              <w:tabs>
                <w:tab w:val="left" w:pos="553"/>
              </w:tabs>
              <w:spacing w:after="0" w:line="240" w:lineRule="auto"/>
              <w:ind w:left="34" w:right="113" w:firstLine="250"/>
              <w:jc w:val="both"/>
              <w:rPr>
                <w:rFonts w:ascii="Times New Roman" w:hAnsi="Times New Roman"/>
                <w:sz w:val="24"/>
                <w:szCs w:val="24"/>
                <w:lang w:val="uk-UA"/>
              </w:rPr>
            </w:pPr>
            <w:bookmarkStart w:id="2" w:name="n190"/>
            <w:bookmarkEnd w:id="2"/>
            <w:r w:rsidRPr="009E3D27">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E3D27">
              <w:rPr>
                <w:rFonts w:ascii="Times New Roman" w:hAnsi="Times New Roman"/>
                <w:b/>
                <w:sz w:val="24"/>
                <w:szCs w:val="24"/>
                <w:lang w:val="uk-UA"/>
              </w:rPr>
              <w:t>чотири дні</w:t>
            </w:r>
            <w:r w:rsidRPr="009E3D27">
              <w:rPr>
                <w:rFonts w:ascii="Times New Roman" w:hAnsi="Times New Roman"/>
                <w:sz w:val="24"/>
                <w:szCs w:val="24"/>
                <w:lang w:val="uk-UA"/>
              </w:rPr>
              <w:t>.</w:t>
            </w:r>
          </w:p>
          <w:p w:rsidR="00855284" w:rsidRPr="009E3D27" w:rsidRDefault="00855284" w:rsidP="00A067AA">
            <w:pPr>
              <w:tabs>
                <w:tab w:val="left" w:pos="553"/>
              </w:tabs>
              <w:spacing w:after="0" w:line="240" w:lineRule="auto"/>
              <w:ind w:right="113"/>
              <w:jc w:val="both"/>
              <w:rPr>
                <w:rFonts w:ascii="Times New Roman" w:hAnsi="Times New Roman"/>
                <w:sz w:val="24"/>
                <w:szCs w:val="24"/>
                <w:lang w:val="uk-UA"/>
              </w:rPr>
            </w:pP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E52DAA" w:rsidP="00E52DAA">
            <w:pPr>
              <w:spacing w:before="100" w:after="100"/>
              <w:jc w:val="center"/>
              <w:rPr>
                <w:rFonts w:ascii="Times New Roman" w:hAnsi="Times New Roman"/>
                <w:sz w:val="24"/>
                <w:lang w:val="uk-UA"/>
              </w:rPr>
            </w:pPr>
            <w:r w:rsidRPr="009E3D27">
              <w:rPr>
                <w:rFonts w:ascii="Times New Roman" w:hAnsi="Times New Roman"/>
                <w:sz w:val="24"/>
                <w:lang w:val="uk-UA"/>
              </w:rPr>
              <w:t>2.</w:t>
            </w:r>
          </w:p>
        </w:tc>
        <w:tc>
          <w:tcPr>
            <w:tcW w:w="2268" w:type="dxa"/>
            <w:tcBorders>
              <w:top w:val="single" w:sz="6" w:space="0" w:color="000000"/>
              <w:left w:val="single" w:sz="4" w:space="0" w:color="000000"/>
              <w:bottom w:val="single" w:sz="6" w:space="0" w:color="000000"/>
              <w:right w:val="single" w:sz="6" w:space="0" w:color="000000"/>
            </w:tcBorders>
            <w:shd w:val="clear" w:color="000000" w:fill="FFFFFF"/>
            <w:tcMar>
              <w:left w:w="14" w:type="dxa"/>
              <w:right w:w="14" w:type="dxa"/>
            </w:tcMar>
            <w:vAlign w:val="center"/>
          </w:tcPr>
          <w:p w:rsidR="00977331" w:rsidRPr="009E3D27" w:rsidRDefault="00977331">
            <w:pPr>
              <w:spacing w:before="100" w:after="100"/>
              <w:rPr>
                <w:rFonts w:ascii="Times New Roman" w:hAnsi="Times New Roman"/>
                <w:lang w:val="uk-UA"/>
              </w:rPr>
            </w:pPr>
            <w:r w:rsidRPr="009E3D27">
              <w:rPr>
                <w:rFonts w:ascii="Times New Roman" w:hAnsi="Times New Roman"/>
                <w:sz w:val="24"/>
                <w:szCs w:val="24"/>
                <w:lang w:val="uk-UA"/>
              </w:rPr>
              <w:t>Внесення змін до тендерної документації</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4542C0" w:rsidRPr="009E3D27" w:rsidRDefault="00977331" w:rsidP="004542C0">
            <w:pPr>
              <w:spacing w:after="0" w:line="240" w:lineRule="auto"/>
              <w:ind w:left="34" w:right="178"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77331" w:rsidRPr="009E3D27" w:rsidRDefault="00977331" w:rsidP="004542C0">
            <w:pPr>
              <w:spacing w:after="0" w:line="240" w:lineRule="auto"/>
              <w:ind w:left="34" w:right="178" w:firstLine="284"/>
              <w:jc w:val="both"/>
              <w:rPr>
                <w:rFonts w:ascii="Times New Roman" w:hAnsi="Times New Roman"/>
                <w:b/>
                <w:sz w:val="24"/>
                <w:szCs w:val="24"/>
                <w:lang w:val="uk-UA" w:eastAsia="uk-UA"/>
              </w:rPr>
            </w:pPr>
            <w:r w:rsidRPr="009E3D27">
              <w:rPr>
                <w:rFonts w:ascii="Times New Roman" w:hAnsi="Times New Roman"/>
                <w:sz w:val="24"/>
                <w:szCs w:val="24"/>
                <w:lang w:val="uk-UA" w:eastAsia="uk-UA"/>
              </w:rPr>
              <w:t xml:space="preserve">У разі внесення змін до тендерної документації строк для подання тендерних пропозицій продовжується замовником в електронній </w:t>
            </w:r>
            <w:r w:rsidRPr="009E3D27">
              <w:rPr>
                <w:rFonts w:ascii="Times New Roman" w:hAnsi="Times New Roman"/>
                <w:sz w:val="24"/>
                <w:szCs w:val="24"/>
                <w:lang w:val="uk-UA" w:eastAsia="uk-UA"/>
              </w:rPr>
              <w:lastRenderedPageBreak/>
              <w:t xml:space="preserve">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1186A" w:rsidRPr="009E3D27">
              <w:rPr>
                <w:rFonts w:ascii="Times New Roman" w:hAnsi="Times New Roman"/>
                <w:b/>
                <w:sz w:val="24"/>
                <w:szCs w:val="24"/>
                <w:lang w:val="uk-UA" w:eastAsia="uk-UA"/>
              </w:rPr>
              <w:t>чотирьох</w:t>
            </w:r>
            <w:r w:rsidRPr="009E3D27">
              <w:rPr>
                <w:rFonts w:ascii="Times New Roman" w:hAnsi="Times New Roman"/>
                <w:b/>
                <w:sz w:val="24"/>
                <w:szCs w:val="24"/>
                <w:lang w:val="uk-UA" w:eastAsia="uk-UA"/>
              </w:rPr>
              <w:t xml:space="preserve"> днів.</w:t>
            </w:r>
            <w:bookmarkStart w:id="3" w:name="192"/>
            <w:bookmarkEnd w:id="3"/>
          </w:p>
          <w:p w:rsidR="00977331" w:rsidRPr="009E3D27" w:rsidRDefault="00977331" w:rsidP="00383AE5">
            <w:pPr>
              <w:pStyle w:val="14"/>
              <w:widowControl w:val="0"/>
              <w:spacing w:line="240" w:lineRule="auto"/>
              <w:ind w:left="34" w:right="178" w:firstLine="425"/>
              <w:jc w:val="both"/>
              <w:rPr>
                <w:rFonts w:ascii="Times New Roman" w:hAnsi="Times New Roman" w:cs="Times New Roman"/>
                <w:color w:val="auto"/>
                <w:sz w:val="24"/>
                <w:szCs w:val="24"/>
                <w:lang w:val="uk-UA" w:eastAsia="uk-UA"/>
              </w:rPr>
            </w:pPr>
            <w:r w:rsidRPr="009E3D27">
              <w:rPr>
                <w:rFonts w:ascii="Times New Roman" w:hAnsi="Times New Roman" w:cs="Times New Roman"/>
                <w:color w:val="auto"/>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83AE5" w:rsidRPr="009E3D27" w:rsidRDefault="00383AE5" w:rsidP="00383AE5">
            <w:pPr>
              <w:pStyle w:val="14"/>
              <w:widowControl w:val="0"/>
              <w:spacing w:line="240" w:lineRule="auto"/>
              <w:ind w:left="34" w:right="178" w:firstLine="425"/>
              <w:jc w:val="both"/>
              <w:rPr>
                <w:rFonts w:ascii="Times New Roman" w:hAnsi="Times New Roman"/>
                <w:color w:val="auto"/>
                <w:sz w:val="24"/>
                <w:szCs w:val="24"/>
                <w:lang w:val="uk-UA"/>
              </w:rPr>
            </w:pPr>
            <w:r w:rsidRPr="009E3D27">
              <w:rPr>
                <w:rFonts w:ascii="Times New Roman" w:hAnsi="Times New Roman" w:cs="Times New Roman"/>
                <w:color w:val="auto"/>
                <w:sz w:val="24"/>
                <w:szCs w:val="24"/>
                <w:lang w:val="uk-UA" w:eastAsia="uk-UA"/>
              </w:rPr>
              <w:t xml:space="preserve">Зміни до тендерної документації та роз’яснення до неї (у разі наявності) у машинозчитувальному форматі - протягом </w:t>
            </w:r>
            <w:r w:rsidRPr="009E3D27">
              <w:rPr>
                <w:rFonts w:ascii="Times New Roman" w:hAnsi="Times New Roman" w:cs="Times New Roman"/>
                <w:b/>
                <w:color w:val="auto"/>
                <w:sz w:val="24"/>
                <w:szCs w:val="24"/>
                <w:lang w:val="uk-UA" w:eastAsia="uk-UA"/>
              </w:rPr>
              <w:t>одного дня</w:t>
            </w:r>
            <w:r w:rsidRPr="009E3D27">
              <w:rPr>
                <w:rFonts w:ascii="Times New Roman" w:hAnsi="Times New Roman" w:cs="Times New Roman"/>
                <w:color w:val="auto"/>
                <w:sz w:val="24"/>
                <w:szCs w:val="24"/>
                <w:lang w:val="uk-UA" w:eastAsia="uk-UA"/>
              </w:rPr>
              <w:t xml:space="preserve"> з дня прийняття рішення про їх внесення або надання роз’яснень.</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977331" w:rsidRPr="009E3D27" w:rsidRDefault="00977331" w:rsidP="006512B0">
            <w:pPr>
              <w:spacing w:before="100" w:after="100"/>
              <w:jc w:val="both"/>
              <w:rPr>
                <w:rFonts w:ascii="Times New Roman" w:hAnsi="Times New Roman"/>
                <w:b/>
                <w:sz w:val="24"/>
                <w:szCs w:val="24"/>
                <w:lang w:val="uk-UA"/>
              </w:rPr>
            </w:pPr>
          </w:p>
        </w:tc>
        <w:tc>
          <w:tcPr>
            <w:tcW w:w="9668" w:type="dxa"/>
            <w:gridSpan w:val="2"/>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rsidR="00977331" w:rsidRPr="009E3D27" w:rsidRDefault="00977331" w:rsidP="00D06816">
            <w:pPr>
              <w:tabs>
                <w:tab w:val="left" w:pos="2713"/>
              </w:tabs>
              <w:spacing w:before="100" w:after="100"/>
              <w:jc w:val="center"/>
              <w:rPr>
                <w:rFonts w:ascii="Times New Roman" w:hAnsi="Times New Roman"/>
                <w:sz w:val="24"/>
                <w:szCs w:val="24"/>
                <w:lang w:val="uk-UA"/>
              </w:rPr>
            </w:pPr>
            <w:r w:rsidRPr="009E3D27">
              <w:rPr>
                <w:rFonts w:ascii="Times New Roman" w:hAnsi="Times New Roman"/>
                <w:b/>
                <w:sz w:val="24"/>
                <w:szCs w:val="24"/>
                <w:lang w:val="uk-UA"/>
              </w:rPr>
              <w:t>III.  Інструкція з підготовки тендерної пропозиції</w:t>
            </w:r>
          </w:p>
        </w:tc>
      </w:tr>
      <w:tr w:rsidR="009E3D27" w:rsidRPr="005A4C49" w:rsidTr="00B81ACA">
        <w:trPr>
          <w:trHeight w:val="836"/>
          <w:jc w:val="center"/>
        </w:trPr>
        <w:tc>
          <w:tcPr>
            <w:tcW w:w="484" w:type="dxa"/>
            <w:tcBorders>
              <w:top w:val="single" w:sz="4" w:space="0" w:color="auto"/>
              <w:left w:val="single" w:sz="4" w:space="0" w:color="auto"/>
              <w:bottom w:val="single" w:sz="4" w:space="0" w:color="auto"/>
            </w:tcBorders>
            <w:shd w:val="clear" w:color="auto" w:fill="auto"/>
          </w:tcPr>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977331" w:rsidRPr="009E3D27" w:rsidRDefault="00977331">
            <w:pPr>
              <w:spacing w:before="100" w:after="100"/>
              <w:rPr>
                <w:rFonts w:ascii="Times New Roman" w:hAnsi="Times New Roman"/>
                <w:sz w:val="24"/>
                <w:lang w:val="uk-UA"/>
              </w:rPr>
            </w:pPr>
          </w:p>
          <w:p w:rsidR="00E52DAA" w:rsidRPr="009E3D27" w:rsidRDefault="00E52DAA" w:rsidP="00CE45B7">
            <w:pPr>
              <w:spacing w:before="100" w:after="100"/>
              <w:jc w:val="center"/>
              <w:rPr>
                <w:rFonts w:ascii="Times New Roman" w:hAnsi="Times New Roman"/>
                <w:sz w:val="24"/>
                <w:lang w:val="uk-UA"/>
              </w:rPr>
            </w:pPr>
          </w:p>
          <w:p w:rsidR="00E52DAA" w:rsidRPr="009E3D27" w:rsidRDefault="00E52DAA" w:rsidP="00CE45B7">
            <w:pPr>
              <w:spacing w:before="100" w:after="100"/>
              <w:jc w:val="center"/>
              <w:rPr>
                <w:rFonts w:ascii="Times New Roman" w:hAnsi="Times New Roman"/>
                <w:sz w:val="24"/>
                <w:lang w:val="uk-UA"/>
              </w:rPr>
            </w:pPr>
          </w:p>
          <w:p w:rsidR="00E52DAA" w:rsidRPr="009E3D27" w:rsidRDefault="00E52DAA" w:rsidP="00CE45B7">
            <w:pPr>
              <w:spacing w:before="100" w:after="100"/>
              <w:jc w:val="center"/>
              <w:rPr>
                <w:rFonts w:ascii="Times New Roman" w:hAnsi="Times New Roman"/>
                <w:sz w:val="24"/>
                <w:lang w:val="uk-UA"/>
              </w:rPr>
            </w:pPr>
          </w:p>
          <w:p w:rsidR="00977331" w:rsidRPr="009E3D27" w:rsidRDefault="00977331" w:rsidP="00CE45B7">
            <w:pPr>
              <w:spacing w:before="100" w:after="100"/>
              <w:jc w:val="center"/>
              <w:rPr>
                <w:rFonts w:ascii="Times New Roman" w:hAnsi="Times New Roman"/>
                <w:sz w:val="24"/>
                <w:lang w:val="uk-UA"/>
              </w:rPr>
            </w:pPr>
            <w:r w:rsidRPr="009E3D27">
              <w:rPr>
                <w:rFonts w:ascii="Times New Roman" w:hAnsi="Times New Roman"/>
                <w:sz w:val="24"/>
                <w:lang w:val="uk-UA"/>
              </w:rPr>
              <w:t>1.</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8D3649">
            <w:pPr>
              <w:rPr>
                <w:rFonts w:ascii="Times New Roman" w:hAnsi="Times New Roman"/>
                <w:sz w:val="24"/>
                <w:szCs w:val="24"/>
                <w:lang w:val="uk-UA"/>
              </w:rPr>
            </w:pPr>
            <w:r w:rsidRPr="009E3D27">
              <w:rPr>
                <w:rFonts w:ascii="Times New Roman" w:hAnsi="Times New Roman"/>
                <w:sz w:val="24"/>
                <w:szCs w:val="24"/>
                <w:lang w:val="uk-UA"/>
              </w:rPr>
              <w:t>Зміст і спосіб подання тендерної пропозиції</w:t>
            </w:r>
            <w:r w:rsidRPr="009E3D27">
              <w:rPr>
                <w:rFonts w:ascii="Times New Roman" w:hAnsi="Times New Roman"/>
                <w:sz w:val="24"/>
                <w:szCs w:val="24"/>
                <w:lang w:val="uk-UA"/>
              </w:rPr>
              <w:br/>
            </w:r>
            <w:r w:rsidRPr="009E3D27">
              <w:rPr>
                <w:rFonts w:ascii="Times New Roman" w:hAnsi="Times New Roman"/>
                <w:sz w:val="24"/>
                <w:szCs w:val="24"/>
                <w:lang w:val="uk-UA"/>
              </w:rPr>
              <w:br/>
            </w:r>
          </w:p>
          <w:p w:rsidR="00977331" w:rsidRPr="009E3D27" w:rsidRDefault="00977331">
            <w:pPr>
              <w:spacing w:before="100" w:after="100"/>
              <w:rPr>
                <w:rFonts w:ascii="Times New Roman" w:hAnsi="Times New Roman"/>
                <w:lang w:val="uk-UA"/>
              </w:rPr>
            </w:pP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977331" w:rsidRPr="009E3D27" w:rsidRDefault="00977331" w:rsidP="00E52DAA">
            <w:pPr>
              <w:spacing w:after="0" w:line="240" w:lineRule="auto"/>
              <w:ind w:left="34" w:right="127" w:firstLine="284"/>
              <w:contextualSpacing/>
              <w:jc w:val="both"/>
              <w:rPr>
                <w:rFonts w:ascii="Times New Roman" w:hAnsi="Times New Roman"/>
                <w:sz w:val="24"/>
                <w:szCs w:val="24"/>
                <w:lang w:val="uk-UA" w:eastAsia="en-US"/>
              </w:rPr>
            </w:pPr>
            <w:r w:rsidRPr="009E3D27">
              <w:rPr>
                <w:rFonts w:ascii="Times New Roman" w:hAnsi="Times New Roman"/>
                <w:sz w:val="24"/>
                <w:szCs w:val="24"/>
                <w:lang w:val="uk-UA" w:eastAsia="en-US"/>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614C2" w:rsidRPr="009E3D27" w:rsidRDefault="000614C2" w:rsidP="00E52DAA">
            <w:pPr>
              <w:spacing w:after="0" w:line="240" w:lineRule="auto"/>
              <w:ind w:left="34" w:right="127" w:firstLine="284"/>
              <w:contextualSpacing/>
              <w:jc w:val="both"/>
              <w:rPr>
                <w:rFonts w:ascii="Times New Roman" w:hAnsi="Times New Roman"/>
                <w:sz w:val="24"/>
                <w:szCs w:val="24"/>
                <w:lang w:val="uk-UA" w:eastAsia="en-US"/>
              </w:rPr>
            </w:pPr>
          </w:p>
          <w:p w:rsidR="00D93010" w:rsidRPr="009E3D27" w:rsidRDefault="000614C2" w:rsidP="00E52DAA">
            <w:pPr>
              <w:pStyle w:val="a3"/>
              <w:widowControl w:val="0"/>
              <w:numPr>
                <w:ilvl w:val="0"/>
                <w:numId w:val="24"/>
              </w:numPr>
              <w:autoSpaceDE w:val="0"/>
              <w:autoSpaceDN w:val="0"/>
              <w:spacing w:after="0" w:line="240" w:lineRule="auto"/>
              <w:ind w:left="34" w:right="157" w:firstLine="284"/>
              <w:contextualSpacing w:val="0"/>
              <w:jc w:val="both"/>
              <w:rPr>
                <w:rFonts w:ascii="Times New Roman" w:hAnsi="Times New Roman"/>
                <w:sz w:val="24"/>
                <w:szCs w:val="24"/>
                <w:lang w:val="uk-UA"/>
              </w:rPr>
            </w:pPr>
            <w:r w:rsidRPr="009E3D27">
              <w:rPr>
                <w:rFonts w:ascii="Times New Roman" w:hAnsi="Times New Roman"/>
                <w:sz w:val="24"/>
                <w:szCs w:val="24"/>
                <w:lang w:val="uk-UA" w:eastAsia="en-US"/>
              </w:rPr>
              <w:t xml:space="preserve"> </w:t>
            </w:r>
            <w:r w:rsidR="00D93010" w:rsidRPr="009E3D27">
              <w:rPr>
                <w:rFonts w:ascii="Times New Roman" w:hAnsi="Times New Roman"/>
                <w:b/>
                <w:sz w:val="24"/>
                <w:szCs w:val="24"/>
                <w:lang w:val="uk-UA"/>
              </w:rPr>
              <w:t>«</w:t>
            </w:r>
            <w:r w:rsidR="00D93010" w:rsidRPr="009E3D27">
              <w:rPr>
                <w:rFonts w:ascii="Times New Roman" w:hAnsi="Times New Roman"/>
                <w:sz w:val="24"/>
                <w:szCs w:val="24"/>
                <w:lang w:val="uk-UA"/>
              </w:rPr>
              <w:t xml:space="preserve">Тендерної пропозиції», складеної і заповненої за формою, що наведена у </w:t>
            </w:r>
            <w:r w:rsidR="00D93010" w:rsidRPr="009E3D27">
              <w:rPr>
                <w:rFonts w:ascii="Times New Roman" w:hAnsi="Times New Roman"/>
                <w:b/>
                <w:sz w:val="24"/>
                <w:szCs w:val="24"/>
                <w:lang w:val="uk-UA"/>
              </w:rPr>
              <w:t>Додатку № 1</w:t>
            </w:r>
            <w:r w:rsidR="00D93010" w:rsidRPr="009E3D27">
              <w:rPr>
                <w:rFonts w:ascii="Times New Roman" w:hAnsi="Times New Roman"/>
                <w:sz w:val="24"/>
                <w:szCs w:val="24"/>
                <w:lang w:val="uk-UA"/>
              </w:rPr>
              <w:t xml:space="preserve"> до </w:t>
            </w:r>
            <w:r w:rsidR="00C80AE9" w:rsidRPr="009E3D27">
              <w:rPr>
                <w:rFonts w:ascii="Times New Roman" w:hAnsi="Times New Roman"/>
                <w:sz w:val="24"/>
                <w:szCs w:val="24"/>
                <w:lang w:val="uk-UA"/>
              </w:rPr>
              <w:t>тендерної документації</w:t>
            </w:r>
            <w:r w:rsidR="00D93010" w:rsidRPr="009E3D27">
              <w:rPr>
                <w:rFonts w:ascii="Times New Roman" w:hAnsi="Times New Roman"/>
                <w:sz w:val="24"/>
                <w:szCs w:val="24"/>
                <w:lang w:val="uk-UA"/>
              </w:rPr>
              <w:t>.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p w:rsidR="00D93010" w:rsidRPr="009E3D27" w:rsidRDefault="00D93010" w:rsidP="00E52DAA">
            <w:pPr>
              <w:pStyle w:val="a3"/>
              <w:widowControl w:val="0"/>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Форма «Тендерна пропозиція» подається учасником на фірмовому бланку учасника, скріплена підписом уповноваженої особи учасника та печаткою учасника (за наявності)*.</w:t>
            </w:r>
          </w:p>
          <w:p w:rsidR="00D93010" w:rsidRPr="009E3D27" w:rsidRDefault="00D93010" w:rsidP="00E52DAA">
            <w:pPr>
              <w:widowControl w:val="0"/>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 xml:space="preserve">2) документів, що підтверджують відповідність учасника кваліфікаційним критеріям, згідно з переліком, наведеним у </w:t>
            </w:r>
            <w:r w:rsidRPr="009E3D27">
              <w:rPr>
                <w:rFonts w:ascii="Times New Roman" w:hAnsi="Times New Roman"/>
                <w:b/>
                <w:sz w:val="24"/>
                <w:szCs w:val="24"/>
                <w:lang w:val="uk-UA"/>
              </w:rPr>
              <w:t>частині 5 цього розділу</w:t>
            </w:r>
            <w:r w:rsidRPr="009E3D27">
              <w:rPr>
                <w:rFonts w:ascii="Times New Roman" w:hAnsi="Times New Roman"/>
                <w:sz w:val="24"/>
                <w:szCs w:val="24"/>
                <w:lang w:val="uk-UA"/>
              </w:rPr>
              <w:t xml:space="preserve"> </w:t>
            </w:r>
            <w:r w:rsidR="00C80AE9" w:rsidRPr="009E3D27">
              <w:rPr>
                <w:rFonts w:ascii="Times New Roman" w:hAnsi="Times New Roman"/>
                <w:sz w:val="24"/>
                <w:szCs w:val="24"/>
                <w:lang w:val="uk-UA"/>
              </w:rPr>
              <w:t>тендерної документації</w:t>
            </w:r>
            <w:r w:rsidRPr="009E3D27">
              <w:rPr>
                <w:rFonts w:ascii="Times New Roman" w:hAnsi="Times New Roman"/>
                <w:sz w:val="24"/>
                <w:szCs w:val="24"/>
                <w:lang w:val="uk-UA"/>
              </w:rPr>
              <w:t>;</w:t>
            </w:r>
          </w:p>
          <w:p w:rsidR="00370A1C" w:rsidRPr="009E3D27" w:rsidRDefault="00D93010" w:rsidP="00370A1C">
            <w:pPr>
              <w:widowControl w:val="0"/>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 xml:space="preserve">3) документів, що підтверджують відсутність підстав, установлених </w:t>
            </w:r>
            <w:r w:rsidR="00383AE5" w:rsidRPr="009E3D27">
              <w:rPr>
                <w:rFonts w:ascii="Times New Roman" w:hAnsi="Times New Roman"/>
                <w:sz w:val="24"/>
                <w:szCs w:val="24"/>
                <w:lang w:val="uk-UA"/>
              </w:rPr>
              <w:t>пунктом 4</w:t>
            </w:r>
            <w:r w:rsidR="00370A1C" w:rsidRPr="009E3D27">
              <w:rPr>
                <w:rFonts w:ascii="Times New Roman" w:hAnsi="Times New Roman"/>
                <w:sz w:val="24"/>
                <w:szCs w:val="24"/>
                <w:lang w:val="uk-UA"/>
              </w:rPr>
              <w:t>7</w:t>
            </w:r>
            <w:r w:rsidRPr="009E3D27">
              <w:rPr>
                <w:rFonts w:ascii="Times New Roman" w:hAnsi="Times New Roman"/>
                <w:sz w:val="24"/>
                <w:szCs w:val="24"/>
                <w:lang w:val="uk-UA"/>
              </w:rPr>
              <w:t xml:space="preserve"> </w:t>
            </w:r>
            <w:r w:rsidR="00383AE5" w:rsidRPr="009E3D27">
              <w:rPr>
                <w:rFonts w:ascii="Times New Roman" w:hAnsi="Times New Roman"/>
                <w:sz w:val="24"/>
                <w:szCs w:val="24"/>
                <w:lang w:val="uk-UA"/>
              </w:rPr>
              <w:t>Особливостей</w:t>
            </w:r>
            <w:r w:rsidRPr="009E3D27">
              <w:rPr>
                <w:rFonts w:ascii="Times New Roman" w:hAnsi="Times New Roman"/>
                <w:sz w:val="24"/>
                <w:szCs w:val="24"/>
                <w:lang w:val="uk-UA"/>
              </w:rPr>
              <w:t xml:space="preserve">, згідно з переліком, наведеним у </w:t>
            </w:r>
            <w:r w:rsidR="005F04D3" w:rsidRPr="009E3D27">
              <w:rPr>
                <w:rFonts w:ascii="Times New Roman" w:hAnsi="Times New Roman"/>
                <w:b/>
                <w:sz w:val="24"/>
                <w:szCs w:val="24"/>
                <w:lang w:val="uk-UA"/>
              </w:rPr>
              <w:t>Додатку</w:t>
            </w:r>
            <w:r w:rsidR="00370A1C" w:rsidRPr="009E3D27">
              <w:rPr>
                <w:rFonts w:ascii="Times New Roman" w:hAnsi="Times New Roman"/>
                <w:b/>
                <w:sz w:val="24"/>
                <w:szCs w:val="24"/>
                <w:lang w:val="uk-UA"/>
              </w:rPr>
              <w:t xml:space="preserve"> №</w:t>
            </w:r>
            <w:r w:rsidR="005F04D3" w:rsidRPr="009E3D27">
              <w:rPr>
                <w:rFonts w:ascii="Times New Roman" w:hAnsi="Times New Roman"/>
                <w:b/>
                <w:sz w:val="24"/>
                <w:szCs w:val="24"/>
                <w:lang w:val="uk-UA"/>
              </w:rPr>
              <w:t xml:space="preserve"> 4</w:t>
            </w:r>
            <w:r w:rsidRPr="009E3D27">
              <w:rPr>
                <w:rFonts w:ascii="Times New Roman" w:hAnsi="Times New Roman"/>
                <w:sz w:val="24"/>
                <w:szCs w:val="24"/>
                <w:lang w:val="uk-UA"/>
              </w:rPr>
              <w:t xml:space="preserve"> </w:t>
            </w:r>
            <w:r w:rsidR="00C80AE9" w:rsidRPr="009E3D27">
              <w:rPr>
                <w:rFonts w:ascii="Times New Roman" w:hAnsi="Times New Roman"/>
                <w:sz w:val="24"/>
                <w:szCs w:val="24"/>
                <w:lang w:val="uk-UA"/>
              </w:rPr>
              <w:t>тендерної документації</w:t>
            </w:r>
            <w:r w:rsidRPr="009E3D27">
              <w:rPr>
                <w:rFonts w:ascii="Times New Roman" w:hAnsi="Times New Roman"/>
                <w:sz w:val="24"/>
                <w:szCs w:val="24"/>
                <w:lang w:val="uk-UA"/>
              </w:rPr>
              <w:t>;</w:t>
            </w:r>
          </w:p>
          <w:p w:rsidR="00D93010" w:rsidRPr="009E3D27" w:rsidRDefault="00D93010" w:rsidP="00370A1C">
            <w:pPr>
              <w:widowControl w:val="0"/>
              <w:tabs>
                <w:tab w:val="left" w:pos="743"/>
              </w:tabs>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 xml:space="preserve">4) </w:t>
            </w:r>
            <w:r w:rsidR="00370A1C" w:rsidRPr="009E3D27">
              <w:rPr>
                <w:rFonts w:ascii="Times New Roman" w:hAnsi="Times New Roman"/>
                <w:sz w:val="24"/>
                <w:szCs w:val="24"/>
                <w:lang w:val="uk-UA"/>
              </w:rPr>
              <w:t xml:space="preserve">   </w:t>
            </w:r>
            <w:r w:rsidRPr="009E3D27">
              <w:rPr>
                <w:rFonts w:ascii="Times New Roman" w:hAnsi="Times New Roman"/>
                <w:sz w:val="24"/>
                <w:szCs w:val="24"/>
                <w:shd w:val="clear" w:color="auto" w:fill="FFFFFF"/>
                <w:lang w:val="uk-UA"/>
              </w:rPr>
              <w:t>інформації та документів, що містять технічний опис предмета закупівлі</w:t>
            </w:r>
            <w:r w:rsidRPr="009E3D27">
              <w:rPr>
                <w:rFonts w:ascii="Times New Roman" w:hAnsi="Times New Roman"/>
                <w:sz w:val="24"/>
                <w:szCs w:val="24"/>
                <w:lang w:val="uk-UA"/>
              </w:rPr>
              <w:t xml:space="preserve">, в тому числі технічну специфікацію, згідно з переліком, наведеним у частині 6 цього розділу </w:t>
            </w:r>
            <w:r w:rsidR="00C80AE9" w:rsidRPr="009E3D27">
              <w:rPr>
                <w:rFonts w:ascii="Times New Roman" w:hAnsi="Times New Roman"/>
                <w:sz w:val="24"/>
                <w:szCs w:val="24"/>
                <w:lang w:val="uk-UA"/>
              </w:rPr>
              <w:t>тендерної документації</w:t>
            </w:r>
            <w:r w:rsidRPr="009E3D27">
              <w:rPr>
                <w:rFonts w:ascii="Times New Roman" w:hAnsi="Times New Roman"/>
                <w:sz w:val="24"/>
                <w:szCs w:val="24"/>
                <w:lang w:val="uk-UA"/>
              </w:rPr>
              <w:t xml:space="preserve"> та </w:t>
            </w:r>
            <w:r w:rsidRPr="009E3D27">
              <w:rPr>
                <w:rFonts w:ascii="Times New Roman" w:hAnsi="Times New Roman"/>
                <w:b/>
                <w:sz w:val="24"/>
                <w:szCs w:val="24"/>
                <w:lang w:val="uk-UA"/>
              </w:rPr>
              <w:t>Додатку № 2</w:t>
            </w:r>
            <w:r w:rsidRPr="009E3D27">
              <w:rPr>
                <w:rFonts w:ascii="Times New Roman" w:hAnsi="Times New Roman"/>
                <w:sz w:val="24"/>
                <w:szCs w:val="24"/>
                <w:lang w:val="uk-UA"/>
              </w:rPr>
              <w:t xml:space="preserve"> до ТД;</w:t>
            </w:r>
          </w:p>
          <w:p w:rsidR="00D93010" w:rsidRPr="009E3D27" w:rsidRDefault="00D93010" w:rsidP="00370A1C">
            <w:pPr>
              <w:widowControl w:val="0"/>
              <w:tabs>
                <w:tab w:val="left" w:pos="714"/>
              </w:tabs>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 xml:space="preserve">5) </w:t>
            </w:r>
            <w:r w:rsidR="00370A1C" w:rsidRPr="009E3D27">
              <w:rPr>
                <w:rFonts w:ascii="Times New Roman" w:hAnsi="Times New Roman"/>
                <w:sz w:val="24"/>
                <w:szCs w:val="24"/>
                <w:lang w:val="uk-UA"/>
              </w:rPr>
              <w:t xml:space="preserve">   </w:t>
            </w:r>
            <w:r w:rsidRPr="009E3D27">
              <w:rPr>
                <w:rFonts w:ascii="Times New Roman" w:hAnsi="Times New Roman"/>
                <w:sz w:val="24"/>
                <w:szCs w:val="24"/>
                <w:lang w:val="uk-UA"/>
              </w:rPr>
              <w:t xml:space="preserve">документів, що підтверджують повноваження посадової особи або представника учасника процедури закупівлі щодо підпису документів </w:t>
            </w:r>
            <w:r w:rsidR="00C80AE9" w:rsidRPr="009E3D27">
              <w:rPr>
                <w:rFonts w:ascii="Times New Roman" w:hAnsi="Times New Roman"/>
                <w:sz w:val="24"/>
                <w:szCs w:val="24"/>
                <w:lang w:val="uk-UA"/>
              </w:rPr>
              <w:t>тендерної пропозиції</w:t>
            </w:r>
            <w:r w:rsidRPr="009E3D27">
              <w:rPr>
                <w:rFonts w:ascii="Times New Roman" w:hAnsi="Times New Roman"/>
                <w:sz w:val="24"/>
                <w:szCs w:val="24"/>
                <w:lang w:val="uk-UA"/>
              </w:rPr>
              <w:t>:</w:t>
            </w:r>
          </w:p>
          <w:p w:rsidR="00D93010" w:rsidRPr="009E3D27" w:rsidRDefault="00D93010" w:rsidP="00E52DAA">
            <w:pPr>
              <w:pStyle w:val="a7"/>
              <w:keepNext/>
              <w:keepLines/>
              <w:suppressLineNumbers/>
              <w:tabs>
                <w:tab w:val="left" w:pos="900"/>
              </w:tabs>
              <w:ind w:left="34" w:right="157" w:firstLine="284"/>
              <w:jc w:val="both"/>
              <w:rPr>
                <w:lang w:val="uk-UA"/>
              </w:rPr>
            </w:pPr>
            <w:r w:rsidRPr="009E3D27">
              <w:rPr>
                <w:i/>
                <w:lang w:val="uk-UA"/>
              </w:rPr>
              <w:lastRenderedPageBreak/>
              <w:t>для керівника учасника</w:t>
            </w:r>
            <w:r w:rsidRPr="009E3D27">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D93010" w:rsidRPr="009E3D27" w:rsidRDefault="00D93010" w:rsidP="00E52DAA">
            <w:pPr>
              <w:pStyle w:val="a7"/>
              <w:keepNext/>
              <w:keepLines/>
              <w:suppressLineNumbers/>
              <w:tabs>
                <w:tab w:val="left" w:pos="900"/>
              </w:tabs>
              <w:spacing w:before="0" w:after="0"/>
              <w:ind w:left="34" w:right="157" w:firstLine="284"/>
              <w:jc w:val="both"/>
              <w:rPr>
                <w:lang w:val="uk-UA"/>
              </w:rPr>
            </w:pPr>
            <w:r w:rsidRPr="009E3D27">
              <w:rPr>
                <w:i/>
                <w:lang w:val="uk-UA"/>
              </w:rPr>
              <w:t>для іншого представника учасника процедури закупівлі</w:t>
            </w:r>
            <w:r w:rsidRPr="009E3D27">
              <w:rPr>
                <w:lang w:val="uk-UA"/>
              </w:rPr>
              <w:t xml:space="preserve"> – копія довіреності (доручення) керівника учасника на ім’я представника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D93010" w:rsidRPr="009E3D27" w:rsidRDefault="00D93010" w:rsidP="00E52DAA">
            <w:pPr>
              <w:pStyle w:val="a7"/>
              <w:spacing w:before="0" w:after="0"/>
              <w:ind w:left="34" w:right="157" w:firstLine="284"/>
              <w:jc w:val="both"/>
              <w:rPr>
                <w:rStyle w:val="rvts0"/>
                <w:lang w:val="uk-UA"/>
              </w:rPr>
            </w:pPr>
            <w:r w:rsidRPr="009E3D27">
              <w:rPr>
                <w:rStyle w:val="rvts0"/>
                <w:lang w:val="uk-UA"/>
              </w:rPr>
              <w:t xml:space="preserve">6) документів, що підтверджують надання учасником забезпечення </w:t>
            </w:r>
            <w:r w:rsidR="00C80AE9" w:rsidRPr="009E3D27">
              <w:rPr>
                <w:rStyle w:val="rvts0"/>
                <w:lang w:val="uk-UA"/>
              </w:rPr>
              <w:t>тендерної пропозиції</w:t>
            </w:r>
            <w:r w:rsidRPr="009E3D27">
              <w:rPr>
                <w:rStyle w:val="rvts0"/>
                <w:lang w:val="uk-UA"/>
              </w:rPr>
              <w:t xml:space="preserve"> (якщо таке забезпечення передбачено оголошенням про проведення конкурентної процедури закупівлі);</w:t>
            </w:r>
          </w:p>
          <w:p w:rsidR="00D93010" w:rsidRPr="009E3D27" w:rsidRDefault="00D93010" w:rsidP="00E52DAA">
            <w:pPr>
              <w:pStyle w:val="a7"/>
              <w:spacing w:before="0" w:after="0"/>
              <w:ind w:left="34" w:right="157" w:firstLine="284"/>
              <w:jc w:val="both"/>
              <w:rPr>
                <w:rStyle w:val="rvts0"/>
                <w:lang w:val="uk-UA"/>
              </w:rPr>
            </w:pPr>
            <w:r w:rsidRPr="009E3D27">
              <w:rPr>
                <w:rStyle w:val="rvts0"/>
                <w:lang w:val="uk-UA"/>
              </w:rPr>
              <w:t xml:space="preserve">7) копії Статуту учасника (положення, установчого договору або іншого документу, який його замінює) у повному обсязі в чинній редакції (якщо учасник здійснює діяльність відповідно до Статуту). </w:t>
            </w:r>
          </w:p>
          <w:p w:rsidR="00D93010" w:rsidRPr="009E3D27" w:rsidRDefault="00D93010" w:rsidP="00E52DAA">
            <w:pPr>
              <w:pStyle w:val="a7"/>
              <w:spacing w:before="0" w:after="0"/>
              <w:ind w:left="34" w:right="157" w:firstLine="284"/>
              <w:jc w:val="both"/>
              <w:rPr>
                <w:rStyle w:val="rvts0"/>
                <w:lang w:val="uk-UA"/>
              </w:rPr>
            </w:pPr>
            <w:r w:rsidRPr="009E3D27">
              <w:rPr>
                <w:rStyle w:val="rvts0"/>
                <w:lang w:val="uk-UA"/>
              </w:rPr>
              <w:t>У разі, якщо Статут учасника знаходиться у вільному доступі на порталі електронних сервісів Міністерства юстиції України, учасник повинен додатково до Статуту (положення, установчого договору або іншого документу, який його замінює)</w:t>
            </w:r>
            <w:r w:rsidRPr="009E3D27">
              <w:rPr>
                <w:rStyle w:val="rvts0"/>
                <w:b/>
                <w:lang w:val="uk-UA"/>
              </w:rPr>
              <w:t xml:space="preserve"> </w:t>
            </w:r>
            <w:r w:rsidRPr="009E3D27">
              <w:rPr>
                <w:rStyle w:val="rvts0"/>
                <w:lang w:val="uk-UA"/>
              </w:rPr>
              <w:t>надати лист в довільній формі із зазначенням коду доступу до результатів надання адміністративних послуг у сфері державної реєстрації, або опис документів, що надаються юридичною особою державному реєстратору для проведення реєстраційної дії;</w:t>
            </w:r>
          </w:p>
          <w:p w:rsidR="00D93010" w:rsidRPr="009E3D27" w:rsidRDefault="00D93010" w:rsidP="00E52DAA">
            <w:pPr>
              <w:pStyle w:val="a7"/>
              <w:spacing w:before="0" w:after="0"/>
              <w:ind w:left="34" w:right="157" w:firstLine="284"/>
              <w:jc w:val="both"/>
              <w:rPr>
                <w:i/>
                <w:lang w:val="uk-UA"/>
              </w:rPr>
            </w:pPr>
            <w:r w:rsidRPr="009E3D27">
              <w:rPr>
                <w:rStyle w:val="rvts0"/>
                <w:lang w:val="uk-UA"/>
              </w:rPr>
              <w:t>8) копії Витягу з Реєстру платників податку на додану вартість (для учасника, який є платником податку на</w:t>
            </w:r>
            <w:r w:rsidRPr="009E3D27">
              <w:rPr>
                <w:lang w:val="uk-UA"/>
              </w:rPr>
              <w:t xml:space="preserve"> додану вартість)/Реєстру платників Єдиного податку (для учасника, який є платником Єдиного податку);</w:t>
            </w:r>
          </w:p>
          <w:p w:rsidR="00D93010" w:rsidRPr="009E3D27" w:rsidRDefault="00D93010" w:rsidP="00E52DAA">
            <w:pPr>
              <w:pStyle w:val="a7"/>
              <w:spacing w:before="0" w:after="0"/>
              <w:ind w:left="34" w:right="157" w:firstLine="284"/>
              <w:jc w:val="both"/>
              <w:rPr>
                <w:i/>
                <w:lang w:val="uk-UA"/>
              </w:rPr>
            </w:pPr>
            <w:r w:rsidRPr="009E3D27">
              <w:rPr>
                <w:lang w:val="uk-UA"/>
              </w:rPr>
              <w:t>9) копії рішення засновників про створення юридичної особи (для учасників, які здійснюють діяльність на підставі модельного статуту);</w:t>
            </w:r>
          </w:p>
          <w:p w:rsidR="00D93010" w:rsidRPr="009E3D27" w:rsidRDefault="00D93010" w:rsidP="00E52DAA">
            <w:pPr>
              <w:pStyle w:val="a7"/>
              <w:spacing w:before="0" w:after="0"/>
              <w:ind w:left="34" w:right="157" w:firstLine="284"/>
              <w:jc w:val="both"/>
              <w:rPr>
                <w:lang w:val="uk-UA"/>
              </w:rPr>
            </w:pPr>
            <w:r w:rsidRPr="009E3D27">
              <w:rPr>
                <w:lang w:val="uk-UA"/>
              </w:rPr>
              <w:t>10) про</w:t>
            </w:r>
            <w:r w:rsidR="00C80AE9" w:rsidRPr="009E3D27">
              <w:rPr>
                <w:lang w:val="uk-UA"/>
              </w:rPr>
              <w:t>є</w:t>
            </w:r>
            <w:r w:rsidRPr="009E3D27">
              <w:rPr>
                <w:lang w:val="uk-UA"/>
              </w:rPr>
              <w:t>кту договору</w:t>
            </w:r>
            <w:r w:rsidR="004B6583" w:rsidRPr="009E3D27">
              <w:rPr>
                <w:lang w:val="uk-UA"/>
              </w:rPr>
              <w:t xml:space="preserve"> із заповненими додатками</w:t>
            </w:r>
            <w:r w:rsidRPr="009E3D27">
              <w:rPr>
                <w:lang w:val="uk-UA"/>
              </w:rPr>
              <w:t xml:space="preserve">, підписаного та оформленого відповідно до </w:t>
            </w:r>
            <w:r w:rsidRPr="009E3D27">
              <w:rPr>
                <w:b/>
                <w:lang w:val="uk-UA"/>
              </w:rPr>
              <w:t>Додатку № 3</w:t>
            </w:r>
            <w:r w:rsidRPr="009E3D27">
              <w:rPr>
                <w:lang w:val="uk-UA"/>
              </w:rPr>
              <w:t xml:space="preserve"> до </w:t>
            </w:r>
            <w:r w:rsidR="00C80AE9" w:rsidRPr="009E3D27">
              <w:rPr>
                <w:lang w:val="uk-UA"/>
              </w:rPr>
              <w:t>тендерної документації</w:t>
            </w:r>
            <w:r w:rsidRPr="009E3D27">
              <w:rPr>
                <w:lang w:val="uk-UA"/>
              </w:rPr>
              <w:t>;</w:t>
            </w:r>
          </w:p>
          <w:p w:rsidR="00D93010" w:rsidRPr="009E3D27" w:rsidRDefault="00D93010" w:rsidP="00E52DAA">
            <w:pPr>
              <w:pStyle w:val="a7"/>
              <w:spacing w:before="0" w:after="0"/>
              <w:ind w:left="34" w:right="157" w:firstLine="284"/>
              <w:jc w:val="both"/>
              <w:rPr>
                <w:b/>
                <w:lang w:val="uk-UA"/>
              </w:rPr>
            </w:pPr>
            <w:r w:rsidRPr="009E3D27">
              <w:rPr>
                <w:lang w:val="uk-UA"/>
              </w:rPr>
              <w:t>11) інформації про наявність/відсутність необхідного дозволу та/або ліцензії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w:t>
            </w:r>
          </w:p>
          <w:p w:rsidR="00D93010" w:rsidRPr="009E3D27" w:rsidRDefault="00D93010" w:rsidP="00E52DAA">
            <w:pPr>
              <w:pStyle w:val="a7"/>
              <w:spacing w:before="0" w:after="0"/>
              <w:ind w:left="34" w:right="157" w:firstLine="284"/>
              <w:jc w:val="both"/>
              <w:rPr>
                <w:lang w:val="uk-UA"/>
              </w:rPr>
            </w:pPr>
            <w:r w:rsidRPr="009E3D27">
              <w:rPr>
                <w:lang w:val="uk-UA"/>
              </w:rPr>
              <w:t xml:space="preserve">12) гарантійного листа про те, що закупівля товарів, робіт і послуг не буде здійснюватися </w:t>
            </w:r>
            <w:r w:rsidRPr="009E3D27">
              <w:rPr>
                <w:shd w:val="clear" w:color="auto" w:fill="FFFFFF"/>
                <w:lang w:val="uk-UA"/>
              </w:rPr>
              <w:t xml:space="preserve">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w:t>
            </w:r>
            <w:r w:rsidRPr="009E3D27">
              <w:rPr>
                <w:shd w:val="clear" w:color="auto" w:fill="FFFFFF"/>
                <w:lang w:val="uk-UA"/>
              </w:rPr>
              <w:lastRenderedPageBreak/>
              <w:t xml:space="preserve">здійснюють продаж товарів, робіт, послуг походженням з іноземної держави, до якої застосовано санкції згідно із </w:t>
            </w:r>
            <w:r w:rsidRPr="009E3D27">
              <w:rPr>
                <w:lang w:val="uk-UA"/>
              </w:rPr>
              <w:t>законодавством;</w:t>
            </w:r>
          </w:p>
          <w:p w:rsidR="00D93010" w:rsidRPr="009E3D27" w:rsidRDefault="00D93010" w:rsidP="00E52DAA">
            <w:pPr>
              <w:pStyle w:val="a7"/>
              <w:spacing w:before="0" w:after="0"/>
              <w:ind w:left="34" w:right="157" w:firstLine="284"/>
              <w:jc w:val="both"/>
              <w:rPr>
                <w:rFonts w:eastAsia="Arial Unicode MS"/>
                <w:lang w:val="uk-UA"/>
              </w:rPr>
            </w:pPr>
            <w:r w:rsidRPr="009E3D27">
              <w:rPr>
                <w:rFonts w:eastAsia="Arial Unicode MS"/>
                <w:lang w:val="uk-UA"/>
              </w:rPr>
              <w:t xml:space="preserve">13) </w:t>
            </w:r>
            <w:r w:rsidRPr="009E3D27">
              <w:rPr>
                <w:bCs/>
                <w:lang w:val="uk-UA"/>
              </w:rPr>
              <w:t xml:space="preserve">інформації </w:t>
            </w:r>
            <w:r w:rsidRPr="009E3D27">
              <w:rPr>
                <w:shd w:val="clear" w:color="auto" w:fill="FFFFFF"/>
                <w:lang w:val="uk-UA"/>
              </w:rPr>
              <w:t xml:space="preserve">щодо залучення субпідрядників / співвиконавців, </w:t>
            </w:r>
            <w:r w:rsidRPr="009E3D27">
              <w:rPr>
                <w:lang w:val="uk-UA"/>
              </w:rPr>
              <w:t>згідно з частиною</w:t>
            </w:r>
            <w:r w:rsidRPr="009E3D27">
              <w:rPr>
                <w:b/>
                <w:lang w:val="uk-UA"/>
              </w:rPr>
              <w:t xml:space="preserve"> </w:t>
            </w:r>
            <w:r w:rsidRPr="009E3D27">
              <w:rPr>
                <w:lang w:val="uk-UA"/>
              </w:rPr>
              <w:t xml:space="preserve">7 цього розділу </w:t>
            </w:r>
            <w:r w:rsidR="00F4237B" w:rsidRPr="009E3D27">
              <w:rPr>
                <w:lang w:val="uk-UA"/>
              </w:rPr>
              <w:t>тендерної документації</w:t>
            </w:r>
            <w:r w:rsidRPr="009E3D27">
              <w:rPr>
                <w:lang w:val="uk-UA"/>
              </w:rPr>
              <w:t xml:space="preserve"> (</w:t>
            </w:r>
            <w:r w:rsidRPr="009E3D27">
              <w:rPr>
                <w:shd w:val="clear" w:color="auto" w:fill="FFFFFF"/>
                <w:lang w:val="uk-UA"/>
              </w:rPr>
              <w:t>у разі закупівлі робіт або послуг</w:t>
            </w:r>
            <w:r w:rsidRPr="009E3D27">
              <w:rPr>
                <w:lang w:val="uk-UA"/>
              </w:rPr>
              <w:t>);</w:t>
            </w:r>
          </w:p>
          <w:p w:rsidR="00D93010" w:rsidRPr="009E3D27" w:rsidRDefault="00D93010" w:rsidP="00E52DAA">
            <w:pPr>
              <w:pStyle w:val="a7"/>
              <w:spacing w:before="0" w:after="0"/>
              <w:ind w:left="34" w:right="157" w:firstLine="284"/>
              <w:jc w:val="both"/>
              <w:rPr>
                <w:lang w:val="uk-UA"/>
              </w:rPr>
            </w:pPr>
            <w:r w:rsidRPr="009E3D27">
              <w:rPr>
                <w:lang w:val="uk-UA"/>
              </w:rPr>
              <w:t xml:space="preserve">14) інших документів та інформації, </w:t>
            </w:r>
            <w:r w:rsidRPr="009E3D27">
              <w:rPr>
                <w:shd w:val="clear" w:color="auto" w:fill="FFFFFF"/>
                <w:lang w:val="uk-UA"/>
              </w:rPr>
              <w:t xml:space="preserve">вимоги щодо наявності яких передбачені </w:t>
            </w:r>
            <w:r w:rsidR="00C80AE9" w:rsidRPr="009E3D27">
              <w:rPr>
                <w:shd w:val="clear" w:color="auto" w:fill="FFFFFF"/>
                <w:lang w:val="uk-UA"/>
              </w:rPr>
              <w:t>цією тендерною документацією</w:t>
            </w:r>
            <w:r w:rsidRPr="009E3D27">
              <w:rPr>
                <w:lang w:val="uk-UA"/>
              </w:rPr>
              <w:t>.</w:t>
            </w:r>
          </w:p>
          <w:p w:rsidR="00977331" w:rsidRPr="009E3D27" w:rsidRDefault="00977331" w:rsidP="00E52DAA">
            <w:pPr>
              <w:spacing w:after="0"/>
              <w:ind w:left="34" w:right="127" w:firstLine="284"/>
              <w:jc w:val="both"/>
              <w:textAlignment w:val="baseline"/>
              <w:rPr>
                <w:rFonts w:ascii="Times New Roman" w:hAnsi="Times New Roman"/>
                <w:sz w:val="24"/>
                <w:szCs w:val="24"/>
                <w:lang w:val="uk-UA"/>
              </w:rPr>
            </w:pPr>
            <w:r w:rsidRPr="009E3D27">
              <w:rPr>
                <w:rFonts w:ascii="Times New Roman" w:hAnsi="Times New Roman"/>
                <w:sz w:val="24"/>
                <w:szCs w:val="24"/>
                <w:lang w:val="uk-UA"/>
              </w:rPr>
              <w:t>Документи, що містять технічній опис предмета закупівлі, подаються в окремому файлі.</w:t>
            </w:r>
          </w:p>
          <w:p w:rsidR="00977331" w:rsidRPr="009E3D27" w:rsidRDefault="00977331" w:rsidP="00E52DAA">
            <w:pPr>
              <w:widowControl w:val="0"/>
              <w:autoSpaceDE w:val="0"/>
              <w:autoSpaceDN w:val="0"/>
              <w:adjustRightInd w:val="0"/>
              <w:spacing w:after="0" w:line="240" w:lineRule="auto"/>
              <w:ind w:left="34" w:right="127" w:firstLine="284"/>
              <w:contextualSpacing/>
              <w:jc w:val="both"/>
              <w:rPr>
                <w:rFonts w:ascii="Times New Roman" w:hAnsi="Times New Roman"/>
                <w:sz w:val="24"/>
                <w:szCs w:val="24"/>
                <w:lang w:val="uk-UA" w:eastAsia="en-US"/>
              </w:rPr>
            </w:pPr>
            <w:r w:rsidRPr="009E3D27">
              <w:rPr>
                <w:rFonts w:ascii="Times New Roman" w:hAnsi="Times New Roman"/>
                <w:sz w:val="24"/>
                <w:szCs w:val="24"/>
                <w:lang w:val="uk-UA" w:eastAsia="en-US"/>
              </w:rPr>
              <w:t>Завантажені документи (копії документів) повинні мати підпис уповноваженої особи учасника та відтиск печатки учасника (у разі використання).</w:t>
            </w:r>
          </w:p>
          <w:p w:rsidR="00977331" w:rsidRPr="009E3D27" w:rsidRDefault="00977331" w:rsidP="00E52DAA">
            <w:pPr>
              <w:widowControl w:val="0"/>
              <w:tabs>
                <w:tab w:val="left" w:pos="387"/>
              </w:tabs>
              <w:spacing w:after="0" w:line="240" w:lineRule="auto"/>
              <w:ind w:left="34" w:right="127" w:firstLine="284"/>
              <w:jc w:val="both"/>
              <w:outlineLvl w:val="2"/>
              <w:rPr>
                <w:rFonts w:ascii="Times New Roman" w:hAnsi="Times New Roman"/>
                <w:bCs/>
                <w:sz w:val="24"/>
                <w:szCs w:val="24"/>
                <w:lang w:val="uk-UA" w:eastAsia="en-US"/>
              </w:rPr>
            </w:pPr>
            <w:r w:rsidRPr="009E3D27">
              <w:rPr>
                <w:rFonts w:ascii="Times New Roman" w:hAnsi="Times New Roman"/>
                <w:bCs/>
                <w:sz w:val="24"/>
                <w:szCs w:val="24"/>
                <w:lang w:val="uk-UA" w:eastAsia="en-US"/>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9E3D27">
              <w:rPr>
                <w:rFonts w:ascii="Times New Roman" w:hAnsi="Times New Roman"/>
                <w:bCs/>
                <w:sz w:val="24"/>
                <w:szCs w:val="24"/>
                <w:u w:val="single"/>
                <w:lang w:val="uk-UA" w:eastAsia="en-US"/>
              </w:rPr>
              <w:t>до кінцевого строку</w:t>
            </w:r>
            <w:r w:rsidRPr="009E3D27">
              <w:rPr>
                <w:rFonts w:ascii="Times New Roman" w:hAnsi="Times New Roman"/>
                <w:bCs/>
                <w:sz w:val="24"/>
                <w:szCs w:val="24"/>
                <w:lang w:val="uk-UA" w:eastAsia="en-US"/>
              </w:rPr>
              <w:t xml:space="preserve"> подання тендерних пропозицій у сканованому вигляді у форматі pdf, docx, ppt, pptx, jpg, png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w:t>
            </w:r>
          </w:p>
          <w:p w:rsidR="00977331" w:rsidRPr="009E3D27" w:rsidRDefault="00977331" w:rsidP="00E52DAA">
            <w:pPr>
              <w:widowControl w:val="0"/>
              <w:tabs>
                <w:tab w:val="left" w:pos="387"/>
                <w:tab w:val="num" w:pos="756"/>
              </w:tabs>
              <w:spacing w:after="0" w:line="240" w:lineRule="auto"/>
              <w:ind w:left="34" w:right="127" w:firstLine="284"/>
              <w:contextualSpacing/>
              <w:jc w:val="both"/>
              <w:rPr>
                <w:rFonts w:ascii="Times New Roman" w:hAnsi="Times New Roman"/>
                <w:sz w:val="24"/>
                <w:szCs w:val="24"/>
                <w:lang w:val="uk-UA"/>
              </w:rPr>
            </w:pPr>
            <w:r w:rsidRPr="009E3D27">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77331" w:rsidRPr="009E3D27" w:rsidRDefault="00977331" w:rsidP="00E52DAA">
            <w:pPr>
              <w:widowControl w:val="0"/>
              <w:tabs>
                <w:tab w:val="left" w:pos="387"/>
                <w:tab w:val="num" w:pos="756"/>
              </w:tabs>
              <w:spacing w:after="0" w:line="240" w:lineRule="auto"/>
              <w:ind w:left="34" w:right="127" w:firstLine="284"/>
              <w:contextualSpacing/>
              <w:jc w:val="both"/>
              <w:rPr>
                <w:rFonts w:ascii="Times New Roman" w:hAnsi="Times New Roman"/>
                <w:sz w:val="24"/>
                <w:szCs w:val="24"/>
                <w:lang w:val="uk-UA"/>
              </w:rPr>
            </w:pPr>
            <w:r w:rsidRPr="009E3D27">
              <w:rPr>
                <w:rFonts w:ascii="Times New Roman" w:hAnsi="Times New Roman"/>
                <w:sz w:val="24"/>
                <w:szCs w:val="24"/>
                <w:lang w:val="uk-UA" w:eastAsia="en-US"/>
              </w:rPr>
              <w:t>Кожен учасник має право подати тільки одну тендерну пропозицію</w:t>
            </w:r>
            <w:r w:rsidRPr="009E3D27">
              <w:rPr>
                <w:rFonts w:ascii="Times New Roman" w:hAnsi="Times New Roman"/>
                <w:sz w:val="24"/>
                <w:szCs w:val="24"/>
                <w:lang w:val="uk-UA"/>
              </w:rPr>
              <w:t xml:space="preserve"> (у тому числі до визначеної в тендерній документації частини предмета закупівлі (лота)).</w:t>
            </w:r>
          </w:p>
          <w:p w:rsidR="00977331" w:rsidRPr="009E3D27" w:rsidRDefault="00977331" w:rsidP="00E52DAA">
            <w:pPr>
              <w:spacing w:after="0"/>
              <w:ind w:left="34" w:right="127" w:firstLine="284"/>
              <w:jc w:val="both"/>
              <w:textAlignment w:val="baseline"/>
              <w:rPr>
                <w:rFonts w:ascii="Times New Roman" w:hAnsi="Times New Roman"/>
                <w:sz w:val="24"/>
                <w:szCs w:val="24"/>
                <w:shd w:val="clear" w:color="auto" w:fill="FFFFFF"/>
                <w:lang w:val="uk-UA"/>
              </w:rPr>
            </w:pPr>
            <w:r w:rsidRPr="009E3D27">
              <w:rPr>
                <w:rFonts w:ascii="Times New Roman" w:hAnsi="Times New Roman"/>
                <w:sz w:val="24"/>
                <w:szCs w:val="24"/>
                <w:lang w:val="uk-UA"/>
              </w:rPr>
              <w:t xml:space="preserve">Відповідно до частини третьої статті 12 Закону  </w:t>
            </w:r>
            <w:r w:rsidRPr="009E3D27">
              <w:rPr>
                <w:rFonts w:ascii="Times New Roman" w:hAnsi="Times New Roman"/>
                <w:sz w:val="24"/>
                <w:szCs w:val="24"/>
                <w:shd w:val="clear" w:color="auto" w:fill="FFFFFF"/>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Pr="009E3D27">
                <w:rPr>
                  <w:rStyle w:val="ad"/>
                  <w:rFonts w:ascii="Times New Roman" w:hAnsi="Times New Roman"/>
                  <w:color w:val="auto"/>
                  <w:sz w:val="24"/>
                  <w:szCs w:val="24"/>
                  <w:u w:val="none"/>
                  <w:shd w:val="clear" w:color="auto" w:fill="FFFFFF"/>
                  <w:lang w:val="uk-UA"/>
                </w:rPr>
                <w:t>«Про електронні документи та електронний документообіг»</w:t>
              </w:r>
            </w:hyperlink>
            <w:r w:rsidRPr="009E3D27">
              <w:rPr>
                <w:rFonts w:ascii="Times New Roman" w:hAnsi="Times New Roman"/>
                <w:sz w:val="24"/>
                <w:szCs w:val="24"/>
                <w:shd w:val="clear" w:color="auto" w:fill="FFFFFF"/>
                <w:lang w:val="uk-UA"/>
              </w:rPr>
              <w:t> та </w:t>
            </w:r>
            <w:hyperlink r:id="rId12" w:tgtFrame="_blank" w:history="1">
              <w:r w:rsidRPr="009E3D27">
                <w:rPr>
                  <w:rStyle w:val="ad"/>
                  <w:rFonts w:ascii="Times New Roman" w:hAnsi="Times New Roman"/>
                  <w:color w:val="auto"/>
                  <w:sz w:val="24"/>
                  <w:szCs w:val="24"/>
                  <w:u w:val="none"/>
                  <w:shd w:val="clear" w:color="auto" w:fill="FFFFFF"/>
                  <w:lang w:val="uk-UA"/>
                </w:rPr>
                <w:t>«Про електронні довірчі послуги»</w:t>
              </w:r>
            </w:hyperlink>
            <w:r w:rsidRPr="009E3D27">
              <w:rPr>
                <w:rFonts w:ascii="Times New Roman" w:hAnsi="Times New Roman"/>
                <w:sz w:val="24"/>
                <w:szCs w:val="24"/>
                <w:shd w:val="clear" w:color="auto" w:fill="FFFFFF"/>
                <w:lang w:val="uk-UA"/>
              </w:rPr>
              <w:t>.</w:t>
            </w:r>
          </w:p>
          <w:p w:rsidR="00977331" w:rsidRPr="009E3D27" w:rsidRDefault="00977331" w:rsidP="00E52DAA">
            <w:pPr>
              <w:spacing w:after="0" w:line="240" w:lineRule="auto"/>
              <w:ind w:left="34" w:right="125" w:firstLine="284"/>
              <w:jc w:val="both"/>
              <w:textAlignment w:val="baseline"/>
              <w:rPr>
                <w:rFonts w:ascii="Times New Roman" w:hAnsi="Times New Roman"/>
                <w:sz w:val="24"/>
                <w:szCs w:val="24"/>
                <w:lang w:val="uk-UA"/>
              </w:rPr>
            </w:pPr>
            <w:r w:rsidRPr="009E3D27">
              <w:rPr>
                <w:rFonts w:ascii="Times New Roman" w:hAnsi="Times New Roman"/>
                <w:sz w:val="24"/>
                <w:szCs w:val="24"/>
                <w:lang w:val="uk-UA" w:eastAsia="uk-UA"/>
              </w:rPr>
              <w:t>Якщо у складі тендерної пропозиції наявна вимога Замовника надання оригіналу документа, то учасник надає лише сканований оригінал документа.</w:t>
            </w:r>
          </w:p>
          <w:p w:rsidR="00977331" w:rsidRPr="009E3D27" w:rsidRDefault="00977331" w:rsidP="00E52DAA">
            <w:pPr>
              <w:pStyle w:val="a3"/>
              <w:tabs>
                <w:tab w:val="left" w:pos="16"/>
              </w:tabs>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rsidR="00977331" w:rsidRPr="009E3D27" w:rsidRDefault="00977331" w:rsidP="00E52DAA">
            <w:pPr>
              <w:widowControl w:val="0"/>
              <w:tabs>
                <w:tab w:val="left" w:pos="16"/>
              </w:tabs>
              <w:spacing w:after="0" w:line="240" w:lineRule="auto"/>
              <w:ind w:left="34" w:right="125" w:firstLine="284"/>
              <w:contextualSpacing/>
              <w:jc w:val="both"/>
              <w:rPr>
                <w:rFonts w:ascii="Times New Roman" w:hAnsi="Times New Roman"/>
                <w:sz w:val="24"/>
                <w:szCs w:val="24"/>
                <w:lang w:val="uk-UA"/>
              </w:rPr>
            </w:pPr>
            <w:r w:rsidRPr="009E3D27">
              <w:rPr>
                <w:rFonts w:ascii="Times New Roman" w:hAnsi="Times New Roman"/>
                <w:sz w:val="24"/>
                <w:szCs w:val="24"/>
                <w:lang w:val="uk-UA"/>
              </w:rPr>
              <w:t xml:space="preserve">Документи, що розміщуються учасником в Системі, повинні бути належного рівня зображення та доступні до перегляду. </w:t>
            </w:r>
          </w:p>
          <w:p w:rsidR="00977331" w:rsidRPr="009E3D27" w:rsidRDefault="00977331" w:rsidP="00E52DAA">
            <w:pPr>
              <w:widowControl w:val="0"/>
              <w:spacing w:after="0" w:line="240" w:lineRule="auto"/>
              <w:ind w:left="34" w:right="125" w:firstLine="284"/>
              <w:contextualSpacing/>
              <w:jc w:val="both"/>
              <w:rPr>
                <w:rFonts w:ascii="Times New Roman" w:hAnsi="Times New Roman"/>
                <w:sz w:val="24"/>
                <w:szCs w:val="24"/>
                <w:lang w:val="uk-UA"/>
              </w:rPr>
            </w:pPr>
            <w:r w:rsidRPr="009E3D27">
              <w:rPr>
                <w:rFonts w:ascii="Times New Roman" w:hAnsi="Times New Roman"/>
                <w:sz w:val="24"/>
                <w:szCs w:val="24"/>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977331" w:rsidRPr="009E3D27" w:rsidRDefault="00977331" w:rsidP="00E52DAA">
            <w:pPr>
              <w:widowControl w:val="0"/>
              <w:spacing w:after="0" w:line="240" w:lineRule="auto"/>
              <w:ind w:left="34" w:right="125" w:firstLine="284"/>
              <w:contextualSpacing/>
              <w:jc w:val="both"/>
              <w:rPr>
                <w:rFonts w:ascii="Times New Roman" w:hAnsi="Times New Roman"/>
                <w:sz w:val="24"/>
                <w:szCs w:val="24"/>
                <w:lang w:val="uk-UA"/>
              </w:rPr>
            </w:pPr>
            <w:r w:rsidRPr="009E3D27">
              <w:rPr>
                <w:rFonts w:ascii="Times New Roman" w:hAnsi="Times New Roman"/>
                <w:sz w:val="24"/>
                <w:szCs w:val="24"/>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977331" w:rsidRPr="009E3D27" w:rsidRDefault="00977331" w:rsidP="00E52DAA">
            <w:pPr>
              <w:widowControl w:val="0"/>
              <w:tabs>
                <w:tab w:val="left" w:pos="553"/>
              </w:tabs>
              <w:spacing w:after="0" w:line="240" w:lineRule="auto"/>
              <w:ind w:left="34" w:right="127" w:firstLine="284"/>
              <w:jc w:val="both"/>
              <w:rPr>
                <w:rFonts w:ascii="Times New Roman" w:hAnsi="Times New Roman"/>
                <w:sz w:val="24"/>
                <w:szCs w:val="24"/>
                <w:lang w:val="uk-UA"/>
              </w:rPr>
            </w:pPr>
            <w:r w:rsidRPr="009E3D27">
              <w:rPr>
                <w:rFonts w:ascii="Times New Roman" w:hAnsi="Times New Roman"/>
                <w:sz w:val="24"/>
                <w:szCs w:val="24"/>
                <w:lang w:val="uk-UA"/>
              </w:rPr>
              <w:t xml:space="preserve">Формальними (несуттєвими) вважаються помилки, що пов’язані з </w:t>
            </w:r>
            <w:r w:rsidRPr="009E3D27">
              <w:rPr>
                <w:rFonts w:ascii="Times New Roman" w:hAnsi="Times New Roman"/>
                <w:sz w:val="24"/>
                <w:szCs w:val="24"/>
                <w:lang w:val="uk-UA"/>
              </w:rPr>
              <w:lastRenderedPageBreak/>
              <w:t>оформленням тендерної пропозиції та не впливають на зміст тендерної пропозиції, а саме технічні помилки та описки. Допущення учасниками таких помилок не призведе до відхилення їх тендерних пропозицій.</w:t>
            </w:r>
          </w:p>
          <w:p w:rsidR="00A638BA" w:rsidRPr="009E3D27" w:rsidRDefault="00A638BA" w:rsidP="00E52DAA">
            <w:pPr>
              <w:widowControl w:val="0"/>
              <w:tabs>
                <w:tab w:val="left" w:pos="553"/>
              </w:tabs>
              <w:spacing w:after="0" w:line="240" w:lineRule="auto"/>
              <w:ind w:left="34" w:right="127" w:firstLine="284"/>
              <w:jc w:val="both"/>
              <w:rPr>
                <w:rFonts w:ascii="Times New Roman" w:hAnsi="Times New Roman"/>
                <w:sz w:val="24"/>
                <w:szCs w:val="24"/>
                <w:lang w:val="uk-UA"/>
              </w:rPr>
            </w:pPr>
          </w:p>
          <w:p w:rsidR="00977331" w:rsidRPr="009E3D27" w:rsidRDefault="00977331" w:rsidP="00E52DAA">
            <w:pPr>
              <w:widowControl w:val="0"/>
              <w:tabs>
                <w:tab w:val="left" w:pos="553"/>
              </w:tabs>
              <w:spacing w:after="0" w:line="240" w:lineRule="auto"/>
              <w:ind w:left="34" w:right="127" w:firstLine="284"/>
              <w:jc w:val="both"/>
              <w:rPr>
                <w:rFonts w:ascii="Times New Roman" w:hAnsi="Times New Roman"/>
                <w:b/>
                <w:sz w:val="24"/>
                <w:szCs w:val="24"/>
                <w:lang w:val="uk-UA"/>
              </w:rPr>
            </w:pPr>
            <w:r w:rsidRPr="009E3D27">
              <w:rPr>
                <w:rFonts w:ascii="Times New Roman" w:hAnsi="Times New Roman"/>
                <w:b/>
                <w:sz w:val="24"/>
                <w:szCs w:val="24"/>
                <w:lang w:val="uk-UA"/>
              </w:rPr>
              <w:t>Опис формальних помилок:</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4" w:name="n15"/>
            <w:bookmarkEnd w:id="4"/>
            <w:r w:rsidRPr="009E3D27">
              <w:rPr>
                <w:lang w:val="uk-UA"/>
              </w:rPr>
              <w:t>1. Інформація/документ, подана учасником процедури закупівлі у складі тендерної пропозиції, містить помилку (помилки) у частині:</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5" w:name="n16"/>
            <w:bookmarkEnd w:id="5"/>
            <w:r w:rsidRPr="009E3D27">
              <w:rPr>
                <w:lang w:val="uk-UA"/>
              </w:rPr>
              <w:t>уживання великої літери;</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6" w:name="n17"/>
            <w:bookmarkEnd w:id="6"/>
            <w:r w:rsidRPr="009E3D27">
              <w:rPr>
                <w:lang w:val="uk-UA"/>
              </w:rPr>
              <w:t>уживання розділових знаків та відмінювання слів у реченні;</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7" w:name="n18"/>
            <w:bookmarkEnd w:id="7"/>
            <w:r w:rsidRPr="009E3D27">
              <w:rPr>
                <w:lang w:val="uk-UA"/>
              </w:rPr>
              <w:t>використання слова або мовного звороту, запозичених з іншої мови;</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8" w:name="n19"/>
            <w:bookmarkEnd w:id="8"/>
            <w:r w:rsidRPr="009E3D27">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9" w:name="n20"/>
            <w:bookmarkEnd w:id="9"/>
            <w:r w:rsidRPr="009E3D27">
              <w:rPr>
                <w:lang w:val="uk-UA"/>
              </w:rPr>
              <w:t>застосування правил переносу частини слова з рядка в рядок;</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0" w:name="n21"/>
            <w:bookmarkEnd w:id="10"/>
            <w:r w:rsidRPr="009E3D27">
              <w:rPr>
                <w:lang w:val="uk-UA"/>
              </w:rPr>
              <w:t>написання слів разом та/або окремо, та/або через дефіс;</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1" w:name="n22"/>
            <w:bookmarkEnd w:id="11"/>
            <w:r w:rsidRPr="009E3D2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2" w:name="n23"/>
            <w:bookmarkEnd w:id="12"/>
            <w:r w:rsidRPr="009E3D2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3" w:name="n24"/>
            <w:bookmarkEnd w:id="13"/>
            <w:r w:rsidRPr="009E3D2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4" w:name="n25"/>
            <w:bookmarkEnd w:id="14"/>
            <w:r w:rsidRPr="009E3D2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5" w:name="n26"/>
            <w:bookmarkEnd w:id="15"/>
            <w:r w:rsidRPr="009E3D27">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6" w:name="n27"/>
            <w:bookmarkEnd w:id="16"/>
            <w:r w:rsidRPr="009E3D2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7" w:name="n28"/>
            <w:bookmarkEnd w:id="17"/>
            <w:r w:rsidRPr="009E3D2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8" w:name="n29"/>
            <w:bookmarkEnd w:id="18"/>
            <w:r w:rsidRPr="009E3D2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19" w:name="n30"/>
            <w:bookmarkEnd w:id="19"/>
            <w:r w:rsidRPr="009E3D27">
              <w:rPr>
                <w:lang w:val="uk-UA"/>
              </w:rPr>
              <w:t xml:space="preserve">9. Подання документа учасником процедури закупівлі у складі тендерної пропозиції, який засвідчений підписом уповноваженої </w:t>
            </w:r>
            <w:r w:rsidRPr="009E3D27">
              <w:rPr>
                <w:lang w:val="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20" w:name="n31"/>
            <w:bookmarkEnd w:id="20"/>
            <w:r w:rsidRPr="009E3D2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21" w:name="n32"/>
            <w:bookmarkEnd w:id="21"/>
            <w:r w:rsidRPr="009E3D2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7331" w:rsidRPr="009E3D27" w:rsidRDefault="00977331" w:rsidP="00E52DAA">
            <w:pPr>
              <w:pStyle w:val="rvps2"/>
              <w:shd w:val="clear" w:color="auto" w:fill="FFFFFF"/>
              <w:spacing w:before="0" w:beforeAutospacing="0" w:after="0" w:afterAutospacing="0"/>
              <w:ind w:left="34" w:right="127" w:firstLine="284"/>
              <w:jc w:val="both"/>
              <w:rPr>
                <w:lang w:val="uk-UA"/>
              </w:rPr>
            </w:pPr>
            <w:bookmarkStart w:id="22" w:name="n33"/>
            <w:bookmarkEnd w:id="22"/>
            <w:r w:rsidRPr="009E3D2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7331" w:rsidRPr="009E3D27" w:rsidRDefault="00977331" w:rsidP="00E52DAA">
            <w:pPr>
              <w:pStyle w:val="rvps2"/>
              <w:shd w:val="clear" w:color="auto" w:fill="FFFFFF"/>
              <w:spacing w:before="0" w:beforeAutospacing="0" w:after="0" w:afterAutospacing="0"/>
              <w:ind w:left="34" w:right="127" w:firstLine="284"/>
              <w:jc w:val="both"/>
              <w:rPr>
                <w:b/>
                <w:lang w:val="uk-UA"/>
              </w:rPr>
            </w:pPr>
            <w:r w:rsidRPr="009E3D27">
              <w:rPr>
                <w:b/>
                <w:lang w:val="uk-UA"/>
              </w:rPr>
              <w:t>Приклади формальних помилок:</w:t>
            </w:r>
          </w:p>
          <w:p w:rsidR="00977331" w:rsidRPr="009E3D27" w:rsidRDefault="00977331" w:rsidP="00E52DAA">
            <w:pPr>
              <w:pStyle w:val="rvps2"/>
              <w:numPr>
                <w:ilvl w:val="0"/>
                <w:numId w:val="18"/>
              </w:numPr>
              <w:shd w:val="clear" w:color="auto" w:fill="FFFFFF"/>
              <w:spacing w:before="0" w:beforeAutospacing="0" w:after="0" w:afterAutospacing="0"/>
              <w:ind w:left="34" w:right="127" w:firstLine="284"/>
              <w:jc w:val="both"/>
              <w:rPr>
                <w:lang w:val="uk-UA"/>
              </w:rPr>
            </w:pPr>
            <w:r w:rsidRPr="009E3D27">
              <w:rPr>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977331" w:rsidRPr="009E3D27" w:rsidRDefault="00977331" w:rsidP="00E52DAA">
            <w:pPr>
              <w:pStyle w:val="rvps2"/>
              <w:numPr>
                <w:ilvl w:val="0"/>
                <w:numId w:val="18"/>
              </w:numPr>
              <w:shd w:val="clear" w:color="auto" w:fill="FFFFFF"/>
              <w:spacing w:before="0" w:beforeAutospacing="0" w:after="0" w:afterAutospacing="0"/>
              <w:ind w:left="34" w:right="127" w:firstLine="284"/>
              <w:jc w:val="both"/>
              <w:rPr>
                <w:lang w:val="uk-UA"/>
              </w:rPr>
            </w:pPr>
            <w:r w:rsidRPr="009E3D27">
              <w:rPr>
                <w:lang w:val="uk-UA"/>
              </w:rPr>
              <w:t>«м. київ» замість «м. Київ»;</w:t>
            </w:r>
          </w:p>
          <w:p w:rsidR="00977331" w:rsidRPr="009E3D27" w:rsidRDefault="00977331" w:rsidP="00E52DAA">
            <w:pPr>
              <w:pStyle w:val="rvps2"/>
              <w:numPr>
                <w:ilvl w:val="0"/>
                <w:numId w:val="18"/>
              </w:numPr>
              <w:shd w:val="clear" w:color="auto" w:fill="FFFFFF"/>
              <w:spacing w:before="0" w:beforeAutospacing="0" w:after="0" w:afterAutospacing="0"/>
              <w:ind w:left="34" w:right="127" w:firstLine="284"/>
              <w:jc w:val="both"/>
              <w:rPr>
                <w:lang w:val="uk-UA"/>
              </w:rPr>
            </w:pPr>
            <w:r w:rsidRPr="009E3D27">
              <w:rPr>
                <w:lang w:val="uk-UA"/>
              </w:rPr>
              <w:t>«порядок» замість «порядок» ;</w:t>
            </w:r>
          </w:p>
          <w:p w:rsidR="00977331" w:rsidRPr="009E3D27" w:rsidRDefault="00977331" w:rsidP="00E52DAA">
            <w:pPr>
              <w:pStyle w:val="rvps2"/>
              <w:numPr>
                <w:ilvl w:val="0"/>
                <w:numId w:val="18"/>
              </w:numPr>
              <w:shd w:val="clear" w:color="auto" w:fill="FFFFFF"/>
              <w:spacing w:before="0" w:beforeAutospacing="0" w:after="0" w:afterAutospacing="0"/>
              <w:ind w:left="34" w:right="127" w:firstLine="284"/>
              <w:jc w:val="both"/>
              <w:rPr>
                <w:lang w:val="uk-UA"/>
              </w:rPr>
            </w:pPr>
            <w:r w:rsidRPr="009E3D27">
              <w:rPr>
                <w:lang w:val="uk-UA"/>
              </w:rPr>
              <w:t>«ненадається»  замість «не надається»;</w:t>
            </w:r>
          </w:p>
          <w:p w:rsidR="00977331" w:rsidRPr="009E3D27" w:rsidRDefault="00977331" w:rsidP="00E52DAA">
            <w:pPr>
              <w:pStyle w:val="rvps2"/>
              <w:numPr>
                <w:ilvl w:val="0"/>
                <w:numId w:val="18"/>
              </w:numPr>
              <w:shd w:val="clear" w:color="auto" w:fill="FFFFFF"/>
              <w:spacing w:before="0" w:beforeAutospacing="0" w:after="0" w:afterAutospacing="0"/>
              <w:ind w:left="34" w:right="127" w:firstLine="284"/>
              <w:jc w:val="both"/>
              <w:rPr>
                <w:lang w:val="uk-UA"/>
              </w:rPr>
            </w:pPr>
            <w:r w:rsidRPr="009E3D27">
              <w:rPr>
                <w:lang w:val="uk-UA"/>
              </w:rPr>
              <w:t>«____________№________»  замість «14.08.2020 №320/13/14-01»;</w:t>
            </w:r>
          </w:p>
          <w:p w:rsidR="00977331" w:rsidRPr="009E3D27" w:rsidRDefault="00977331" w:rsidP="00E52DAA">
            <w:pPr>
              <w:pStyle w:val="rvps2"/>
              <w:numPr>
                <w:ilvl w:val="0"/>
                <w:numId w:val="18"/>
              </w:numPr>
              <w:shd w:val="clear" w:color="auto" w:fill="FFFFFF"/>
              <w:spacing w:before="0" w:beforeAutospacing="0" w:after="0" w:afterAutospacing="0"/>
              <w:ind w:left="34" w:right="127" w:firstLine="284"/>
              <w:jc w:val="both"/>
              <w:rPr>
                <w:lang w:val="uk-UA"/>
              </w:rPr>
            </w:pPr>
            <w:r w:rsidRPr="009E3D27">
              <w:rPr>
                <w:lang w:val="uk-UA"/>
              </w:rPr>
              <w:t>учасник розмістив (завантажив) документ у форматі «JPG» замість документа у форматі «pdf» (PortableDocumentFormat).</w:t>
            </w:r>
          </w:p>
          <w:p w:rsidR="00977331" w:rsidRPr="009E3D27" w:rsidRDefault="00977331" w:rsidP="00E52DAA">
            <w:pPr>
              <w:pStyle w:val="rvps2"/>
              <w:shd w:val="clear" w:color="auto" w:fill="FFFFFF"/>
              <w:spacing w:before="0" w:beforeAutospacing="0" w:after="0" w:afterAutospacing="0"/>
              <w:ind w:left="34" w:right="127" w:firstLine="284"/>
              <w:jc w:val="both"/>
              <w:rPr>
                <w:shd w:val="clear" w:color="auto" w:fill="FFFFFF"/>
                <w:lang w:val="uk-UA"/>
              </w:rPr>
            </w:pPr>
            <w:r w:rsidRPr="009E3D27">
              <w:rPr>
                <w:shd w:val="clear" w:color="auto" w:fill="FFFFFF"/>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795C" w:rsidRPr="009E3D27" w:rsidRDefault="00B9795C" w:rsidP="00F02B93">
            <w:pPr>
              <w:pStyle w:val="rvps2"/>
              <w:shd w:val="clear" w:color="auto" w:fill="FFFFFF"/>
              <w:spacing w:before="0" w:beforeAutospacing="0" w:after="0" w:afterAutospacing="0"/>
              <w:ind w:right="127" w:firstLine="318"/>
              <w:jc w:val="both"/>
              <w:rPr>
                <w:lang w:val="uk-UA"/>
              </w:rPr>
            </w:pPr>
          </w:p>
        </w:tc>
      </w:tr>
      <w:tr w:rsidR="009E3D27" w:rsidRPr="009E3D27" w:rsidTr="00B81ACA">
        <w:trPr>
          <w:trHeight w:val="765"/>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493E76">
            <w:pPr>
              <w:spacing w:after="120"/>
              <w:jc w:val="center"/>
              <w:rPr>
                <w:rFonts w:ascii="Times New Roman" w:hAnsi="Times New Roman"/>
                <w:sz w:val="24"/>
                <w:lang w:val="uk-UA"/>
              </w:rPr>
            </w:pPr>
            <w:r w:rsidRPr="009E3D27">
              <w:rPr>
                <w:rFonts w:ascii="Times New Roman" w:hAnsi="Times New Roman"/>
                <w:sz w:val="24"/>
                <w:lang w:val="uk-UA"/>
              </w:rPr>
              <w:lastRenderedPageBreak/>
              <w:t>2.</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3B19B1">
            <w:pPr>
              <w:rPr>
                <w:rFonts w:ascii="Times New Roman" w:hAnsi="Times New Roman"/>
                <w:sz w:val="24"/>
                <w:szCs w:val="24"/>
                <w:lang w:val="uk-UA"/>
              </w:rPr>
            </w:pPr>
            <w:r w:rsidRPr="009E3D27">
              <w:rPr>
                <w:rFonts w:ascii="Times New Roman" w:hAnsi="Times New Roman"/>
                <w:sz w:val="24"/>
                <w:szCs w:val="24"/>
                <w:lang w:val="uk-UA"/>
              </w:rPr>
              <w:t>Забезпечення тендерної пропозиції</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C57E72"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Забезпечення виконання зобов’язань учасником перед замовником, що виникли у зв’язку з поданням тендерної пропозиції, </w:t>
            </w:r>
            <w:r w:rsidRPr="009E3D27">
              <w:rPr>
                <w:rFonts w:ascii="Times New Roman" w:hAnsi="Times New Roman"/>
                <w:b/>
                <w:sz w:val="24"/>
                <w:szCs w:val="24"/>
                <w:lang w:val="uk-UA"/>
              </w:rPr>
              <w:t>надається у вигляді банківської гарантії в електронній формі</w:t>
            </w:r>
            <w:r w:rsidRPr="009E3D27">
              <w:rPr>
                <w:rFonts w:ascii="Times New Roman" w:hAnsi="Times New Roman"/>
                <w:sz w:val="24"/>
                <w:szCs w:val="24"/>
                <w:lang w:val="uk-UA"/>
              </w:rPr>
              <w:t>, порядок оформлення, надання та припинення дії якої передбачено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зареєстрованою в Міністерстві юстиції України 13.01.2005 за № 41/10321. Зміст</w:t>
            </w:r>
            <w:r w:rsidRPr="009E3D27">
              <w:rPr>
                <w:lang w:val="uk-UA"/>
              </w:rPr>
              <w:t xml:space="preserve"> </w:t>
            </w:r>
            <w:r w:rsidRPr="009E3D27">
              <w:rPr>
                <w:rFonts w:ascii="Times New Roman" w:hAnsi="Times New Roman"/>
                <w:sz w:val="24"/>
                <w:szCs w:val="24"/>
                <w:lang w:val="uk-UA"/>
              </w:rPr>
              <w:t>банківської гарантії повинен відповідати вимогам статей 560 – 569 Цивільного кодексу України та статті 200 Господарського кодексу України.</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Форма забезпечення тендерної пропозиції/пропозиції та вимоги до забезпечення тендерної пропозиції/пропозиції затверджені наказом Міністерства розвитку економіки, торгівлі та сільського господарства </w:t>
            </w:r>
            <w:r w:rsidRPr="009E3D27">
              <w:rPr>
                <w:rFonts w:ascii="Times New Roman" w:hAnsi="Times New Roman"/>
                <w:sz w:val="24"/>
                <w:szCs w:val="24"/>
                <w:lang w:val="uk-UA"/>
              </w:rPr>
              <w:lastRenderedPageBreak/>
              <w:t>України № 2628 від 14.12.2020, зареєстрованим в Міністерстві юстиції України 03.03.2021 за № 275/35897.</w:t>
            </w:r>
            <w:r w:rsidRPr="009E3D27">
              <w:rPr>
                <w:sz w:val="24"/>
                <w:szCs w:val="24"/>
                <w:lang w:val="uk-UA"/>
              </w:rPr>
              <w:t xml:space="preserve"> </w:t>
            </w:r>
            <w:r w:rsidRPr="009E3D27">
              <w:rPr>
                <w:rFonts w:ascii="Times New Roman" w:hAnsi="Times New Roman"/>
                <w:sz w:val="24"/>
                <w:szCs w:val="24"/>
                <w:lang w:val="uk-UA"/>
              </w:rPr>
              <w:t xml:space="preserve">Банківська гарантія надається у національній валюті України. </w:t>
            </w:r>
          </w:p>
          <w:p w:rsidR="005D205E" w:rsidRPr="009E3D27" w:rsidRDefault="005D205E" w:rsidP="004A234A">
            <w:pPr>
              <w:widowControl w:val="0"/>
              <w:autoSpaceDE w:val="0"/>
              <w:autoSpaceDN w:val="0"/>
              <w:adjustRightInd w:val="0"/>
              <w:ind w:left="34" w:right="120" w:firstLine="284"/>
              <w:jc w:val="both"/>
              <w:rPr>
                <w:rFonts w:ascii="Times New Roman" w:hAnsi="Times New Roman"/>
                <w:b/>
                <w:sz w:val="24"/>
                <w:szCs w:val="24"/>
                <w:lang w:val="uk-UA"/>
              </w:rPr>
            </w:pPr>
            <w:r w:rsidRPr="009E3D27">
              <w:rPr>
                <w:rFonts w:ascii="Times New Roman" w:hAnsi="Times New Roman"/>
                <w:b/>
                <w:sz w:val="24"/>
                <w:szCs w:val="24"/>
                <w:lang w:val="uk-UA"/>
              </w:rPr>
              <w:t xml:space="preserve">Розмір забезпечення тендерної пропозиції складає 3 відсотка від очікуваної вартості послуг </w:t>
            </w:r>
            <w:r w:rsidR="00FA2CCC" w:rsidRPr="009E3D27">
              <w:rPr>
                <w:rFonts w:ascii="Times New Roman" w:hAnsi="Times New Roman"/>
                <w:b/>
                <w:sz w:val="24"/>
                <w:szCs w:val="24"/>
                <w:lang w:val="uk-UA"/>
              </w:rPr>
              <w:t>16650</w:t>
            </w:r>
            <w:r w:rsidRPr="009E3D27">
              <w:rPr>
                <w:rFonts w:ascii="Times New Roman" w:hAnsi="Times New Roman"/>
                <w:b/>
                <w:sz w:val="24"/>
                <w:szCs w:val="24"/>
                <w:lang w:val="uk-UA"/>
              </w:rPr>
              <w:t xml:space="preserve"> грн. 00 коп. (</w:t>
            </w:r>
            <w:r w:rsidR="00FA2CCC" w:rsidRPr="009E3D27">
              <w:rPr>
                <w:rFonts w:ascii="Times New Roman" w:hAnsi="Times New Roman"/>
                <w:b/>
                <w:sz w:val="24"/>
                <w:szCs w:val="24"/>
                <w:lang w:val="uk-UA"/>
              </w:rPr>
              <w:t>шістнадцять</w:t>
            </w:r>
            <w:r w:rsidRPr="009E3D27">
              <w:rPr>
                <w:rFonts w:ascii="Times New Roman" w:hAnsi="Times New Roman"/>
                <w:b/>
                <w:sz w:val="24"/>
                <w:szCs w:val="24"/>
                <w:lang w:val="uk-UA"/>
              </w:rPr>
              <w:t xml:space="preserve"> тисяч </w:t>
            </w:r>
            <w:r w:rsidR="00FA2CCC" w:rsidRPr="009E3D27">
              <w:rPr>
                <w:rFonts w:ascii="Times New Roman" w:hAnsi="Times New Roman"/>
                <w:b/>
                <w:sz w:val="24"/>
                <w:szCs w:val="24"/>
                <w:lang w:val="uk-UA"/>
              </w:rPr>
              <w:t>шістсот п’ятдесят</w:t>
            </w:r>
            <w:r w:rsidRPr="009E3D27">
              <w:rPr>
                <w:rFonts w:ascii="Times New Roman" w:hAnsi="Times New Roman"/>
                <w:b/>
                <w:sz w:val="24"/>
                <w:szCs w:val="24"/>
                <w:lang w:val="uk-UA"/>
              </w:rPr>
              <w:t xml:space="preserve"> гривень 00 копійок).</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Строком дії банківської гарантії є період з дати початку дії гарантії до дати закінчення дії гарантії (включно). Банківська гарантія набирає чинності з дати її видачі банком-гарантом та діє протягом 90 днів із дати кінцевого строку подання тендерних пропозицій, яка вказана в оголошенні про проведення процедури закупівлі на веб-порталі Уповноваженого органу.</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Відомості про Замовника (бенефіціара):</w:t>
            </w:r>
          </w:p>
          <w:p w:rsidR="00C57E72"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повне найменування юридичної особи: </w:t>
            </w:r>
            <w:r w:rsidRPr="009E3D27">
              <w:rPr>
                <w:rFonts w:ascii="Times New Roman" w:hAnsi="Times New Roman"/>
                <w:b/>
                <w:sz w:val="24"/>
                <w:szCs w:val="24"/>
                <w:lang w:val="uk-UA"/>
              </w:rPr>
              <w:t xml:space="preserve">Головне управління Держгеокадастру </w:t>
            </w:r>
            <w:r w:rsidR="00C57E72" w:rsidRPr="009E3D27">
              <w:rPr>
                <w:rFonts w:ascii="Times New Roman" w:hAnsi="Times New Roman"/>
                <w:b/>
                <w:sz w:val="24"/>
                <w:szCs w:val="24"/>
                <w:lang w:val="uk-UA"/>
              </w:rPr>
              <w:t>у Миколаївс</w:t>
            </w:r>
            <w:r w:rsidRPr="009E3D27">
              <w:rPr>
                <w:rFonts w:ascii="Times New Roman" w:hAnsi="Times New Roman"/>
                <w:b/>
                <w:sz w:val="24"/>
                <w:szCs w:val="24"/>
                <w:lang w:val="uk-UA"/>
              </w:rPr>
              <w:t>ькій області,</w:t>
            </w:r>
            <w:r w:rsidRPr="009E3D27">
              <w:rPr>
                <w:rFonts w:ascii="Times New Roman" w:hAnsi="Times New Roman"/>
                <w:sz w:val="24"/>
                <w:szCs w:val="24"/>
                <w:lang w:val="uk-UA"/>
              </w:rPr>
              <w:t xml:space="preserve"> </w:t>
            </w:r>
          </w:p>
          <w:p w:rsidR="00C57E72"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код згідно з ЄДРПОУ: </w:t>
            </w:r>
            <w:r w:rsidR="00C57E72" w:rsidRPr="009E3D27">
              <w:rPr>
                <w:rFonts w:ascii="Times New Roman" w:hAnsi="Times New Roman"/>
                <w:b/>
                <w:sz w:val="24"/>
                <w:szCs w:val="24"/>
                <w:lang w:val="uk-UA"/>
              </w:rPr>
              <w:t>39825404</w:t>
            </w:r>
            <w:r w:rsidRPr="009E3D27">
              <w:rPr>
                <w:rFonts w:ascii="Times New Roman" w:hAnsi="Times New Roman"/>
                <w:sz w:val="24"/>
                <w:szCs w:val="24"/>
                <w:lang w:val="uk-UA"/>
              </w:rPr>
              <w:t xml:space="preserve">, </w:t>
            </w:r>
          </w:p>
          <w:p w:rsidR="00C57E72"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категорія: </w:t>
            </w:r>
            <w:r w:rsidRPr="009E3D27">
              <w:rPr>
                <w:rFonts w:ascii="Times New Roman" w:hAnsi="Times New Roman"/>
                <w:b/>
                <w:sz w:val="24"/>
                <w:szCs w:val="24"/>
                <w:lang w:val="uk-UA"/>
              </w:rPr>
              <w:t>орган державної влади</w:t>
            </w:r>
            <w:r w:rsidRPr="009E3D27">
              <w:rPr>
                <w:rFonts w:ascii="Times New Roman" w:hAnsi="Times New Roman"/>
                <w:sz w:val="24"/>
                <w:szCs w:val="24"/>
                <w:lang w:val="uk-UA"/>
              </w:rPr>
              <w:t>,</w:t>
            </w:r>
          </w:p>
          <w:p w:rsidR="00C57E72" w:rsidRPr="009E3D27" w:rsidRDefault="005D205E" w:rsidP="004A234A">
            <w:pPr>
              <w:widowControl w:val="0"/>
              <w:autoSpaceDE w:val="0"/>
              <w:autoSpaceDN w:val="0"/>
              <w:adjustRightInd w:val="0"/>
              <w:ind w:left="34" w:right="120" w:firstLine="284"/>
              <w:jc w:val="both"/>
              <w:rPr>
                <w:rFonts w:ascii="Times New Roman" w:hAnsi="Times New Roman"/>
                <w:b/>
                <w:sz w:val="24"/>
                <w:szCs w:val="24"/>
                <w:lang w:val="uk-UA"/>
              </w:rPr>
            </w:pPr>
            <w:r w:rsidRPr="009E3D27">
              <w:rPr>
                <w:rFonts w:ascii="Times New Roman" w:hAnsi="Times New Roman"/>
                <w:sz w:val="24"/>
                <w:szCs w:val="24"/>
                <w:lang w:val="uk-UA"/>
              </w:rPr>
              <w:t xml:space="preserve">місцезнаходження: </w:t>
            </w:r>
            <w:r w:rsidR="00C57E72" w:rsidRPr="009E3D27">
              <w:rPr>
                <w:rFonts w:ascii="Times New Roman" w:hAnsi="Times New Roman"/>
                <w:b/>
                <w:sz w:val="24"/>
                <w:szCs w:val="24"/>
                <w:lang w:val="uk-UA"/>
              </w:rPr>
              <w:t>54004, Україна, Миколаївська область, місто Миколаїв, проспект Миру, будинок 34.</w:t>
            </w:r>
          </w:p>
          <w:p w:rsidR="005D205E" w:rsidRPr="009E3D27" w:rsidRDefault="005D205E" w:rsidP="004A234A">
            <w:pPr>
              <w:widowControl w:val="0"/>
              <w:autoSpaceDE w:val="0"/>
              <w:autoSpaceDN w:val="0"/>
              <w:adjustRightInd w:val="0"/>
              <w:ind w:left="34" w:right="120" w:firstLine="284"/>
              <w:jc w:val="both"/>
              <w:rPr>
                <w:rFonts w:ascii="Times New Roman" w:hAnsi="Times New Roman"/>
                <w:b/>
                <w:sz w:val="24"/>
                <w:szCs w:val="24"/>
                <w:lang w:val="uk-UA"/>
              </w:rPr>
            </w:pPr>
            <w:r w:rsidRPr="009E3D27">
              <w:rPr>
                <w:rFonts w:ascii="Times New Roman" w:hAnsi="Times New Roman"/>
                <w:sz w:val="24"/>
                <w:szCs w:val="24"/>
                <w:lang w:val="uk-UA"/>
              </w:rPr>
              <w:t xml:space="preserve">Банк отримувача: </w:t>
            </w:r>
            <w:r w:rsidRPr="009E3D27">
              <w:rPr>
                <w:rFonts w:ascii="Times New Roman" w:hAnsi="Times New Roman"/>
                <w:b/>
                <w:sz w:val="24"/>
                <w:szCs w:val="24"/>
                <w:lang w:val="uk-UA"/>
              </w:rPr>
              <w:t>Державна казначейська служба України,</w:t>
            </w:r>
            <w:r w:rsidRPr="009E3D27">
              <w:rPr>
                <w:rFonts w:ascii="Times New Roman" w:hAnsi="Times New Roman"/>
                <w:b/>
                <w:sz w:val="24"/>
                <w:szCs w:val="24"/>
                <w:lang w:val="uk-UA"/>
              </w:rPr>
              <w:br/>
              <w:t>м. Київ</w:t>
            </w:r>
          </w:p>
          <w:p w:rsidR="00C57E72"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номер рахунку: </w:t>
            </w:r>
            <w:r w:rsidRPr="009E3D27">
              <w:rPr>
                <w:rFonts w:ascii="Times New Roman" w:hAnsi="Times New Roman"/>
                <w:b/>
                <w:sz w:val="24"/>
                <w:szCs w:val="24"/>
                <w:lang w:val="uk-UA"/>
              </w:rPr>
              <w:t xml:space="preserve">UA </w:t>
            </w:r>
            <w:r w:rsidR="00FA2CCC" w:rsidRPr="009E3D27">
              <w:rPr>
                <w:rFonts w:ascii="Times New Roman" w:hAnsi="Times New Roman"/>
                <w:b/>
                <w:sz w:val="24"/>
                <w:szCs w:val="24"/>
                <w:lang w:val="uk-UA"/>
              </w:rPr>
              <w:t xml:space="preserve">978201720355149002005090641 </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код банку (МФО): </w:t>
            </w:r>
            <w:r w:rsidRPr="009E3D27">
              <w:rPr>
                <w:rFonts w:ascii="Times New Roman" w:hAnsi="Times New Roman"/>
                <w:b/>
                <w:sz w:val="24"/>
                <w:szCs w:val="24"/>
                <w:lang w:val="uk-UA"/>
              </w:rPr>
              <w:t>820172</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Банківська гарантія повина бути виданою банком, який має ліцензію на здійснення банківських послуг та не перебуває у стадії ліквідації.</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Банківська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Банк-гарант бере на себе грошове зобов'язання перед бенефіціаром сплатити кошти в разі настання гарантійного випадку, що свідчить про порушення принципалом базових відносин з бенефіціаром, які виникають на підставі вимог тендерної документації, інших правочинів, законодавчих актів щодо зобов'язань принципала на користь бенефіціара, виконання яких забезпечує гарантія. За цією банківською гарантією гарант безвідклично зобов’язаний сплатити бенефіціару суму гарантії протягом 5 (п’яти) банківських днів після дня отримання гарантом письмової вимоги бенефіціара про сплату суми гарантії.</w:t>
            </w:r>
          </w:p>
          <w:p w:rsidR="005D205E" w:rsidRPr="009E3D27" w:rsidRDefault="005D205E" w:rsidP="004A234A">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 xml:space="preserve">Банківська гарантія надається виключно бенефіціару і не може </w:t>
            </w:r>
            <w:r w:rsidR="00191B99" w:rsidRPr="009E3D27">
              <w:rPr>
                <w:rFonts w:ascii="Times New Roman" w:hAnsi="Times New Roman"/>
                <w:sz w:val="24"/>
                <w:szCs w:val="24"/>
                <w:lang w:val="uk-UA"/>
              </w:rPr>
              <w:t>бути</w:t>
            </w:r>
            <w:r w:rsidRPr="009E3D27">
              <w:rPr>
                <w:rFonts w:ascii="Times New Roman" w:hAnsi="Times New Roman"/>
                <w:sz w:val="24"/>
                <w:szCs w:val="24"/>
                <w:lang w:val="uk-UA"/>
              </w:rPr>
              <w:t xml:space="preserve"> передана або переуступлена будь-кому. Відносини за цією гарантією </w:t>
            </w:r>
            <w:r w:rsidRPr="009E3D27">
              <w:rPr>
                <w:rFonts w:ascii="Times New Roman" w:hAnsi="Times New Roman"/>
                <w:sz w:val="24"/>
                <w:szCs w:val="24"/>
                <w:lang w:val="uk-UA"/>
              </w:rPr>
              <w:lastRenderedPageBreak/>
              <w:t>регулюються законодавством України. Зобов’язання та відповідальність гаранта перед бенефіціаром обмежуються сумою гарантії. Зміни до банківської гарантії можуть бути внесені в порядку, передбаченому законодавством України, після чого вони стають невід’ємною частиною цієї гарантії.</w:t>
            </w:r>
          </w:p>
          <w:p w:rsidR="005D205E" w:rsidRPr="009E3D27" w:rsidRDefault="005D205E" w:rsidP="004A234A">
            <w:pPr>
              <w:widowControl w:val="0"/>
              <w:autoSpaceDE w:val="0"/>
              <w:autoSpaceDN w:val="0"/>
              <w:adjustRightInd w:val="0"/>
              <w:ind w:left="34" w:right="120" w:firstLine="568"/>
              <w:jc w:val="both"/>
              <w:rPr>
                <w:rFonts w:ascii="Times New Roman" w:hAnsi="Times New Roman"/>
                <w:sz w:val="24"/>
                <w:szCs w:val="24"/>
                <w:lang w:val="uk-UA"/>
              </w:rPr>
            </w:pPr>
            <w:r w:rsidRPr="009E3D27">
              <w:rPr>
                <w:rFonts w:ascii="Times New Roman" w:hAnsi="Times New Roman"/>
                <w:sz w:val="24"/>
                <w:szCs w:val="24"/>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банка-гаранта та підписом уповноваженої особи банку-гаранта.</w:t>
            </w:r>
          </w:p>
          <w:p w:rsidR="005D205E" w:rsidRPr="009E3D27" w:rsidRDefault="005D205E" w:rsidP="004A234A">
            <w:pPr>
              <w:widowControl w:val="0"/>
              <w:autoSpaceDE w:val="0"/>
              <w:autoSpaceDN w:val="0"/>
              <w:adjustRightInd w:val="0"/>
              <w:ind w:left="34" w:right="120" w:firstLine="568"/>
              <w:jc w:val="both"/>
              <w:rPr>
                <w:rFonts w:ascii="Times New Roman" w:hAnsi="Times New Roman"/>
                <w:sz w:val="24"/>
                <w:szCs w:val="24"/>
                <w:lang w:val="uk-UA"/>
              </w:rPr>
            </w:pPr>
            <w:r w:rsidRPr="009E3D27">
              <w:rPr>
                <w:rFonts w:ascii="Times New Roman" w:hAnsi="Times New Roman"/>
                <w:sz w:val="24"/>
                <w:szCs w:val="24"/>
                <w:lang w:val="uk-UA"/>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банківської гарантії,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977331" w:rsidRPr="009E3D27" w:rsidRDefault="005D205E" w:rsidP="004A234A">
            <w:pPr>
              <w:ind w:left="34" w:right="141" w:firstLine="568"/>
              <w:jc w:val="both"/>
              <w:rPr>
                <w:rFonts w:ascii="Times New Roman" w:hAnsi="Times New Roman"/>
                <w:sz w:val="24"/>
                <w:szCs w:val="24"/>
                <w:lang w:val="uk-UA"/>
              </w:rPr>
            </w:pPr>
            <w:r w:rsidRPr="009E3D27">
              <w:rPr>
                <w:rFonts w:ascii="Times New Roman" w:hAnsi="Times New Roman"/>
                <w:sz w:val="24"/>
                <w:szCs w:val="24"/>
                <w:lang w:val="uk-UA"/>
              </w:rPr>
              <w:t>Усі витрати, пов`язані із оформленням та наданням банківської гарантії, здійснюються за рахунок коштів учасника процедури закупівлі (принципала).</w:t>
            </w:r>
          </w:p>
          <w:p w:rsidR="00D34EBC" w:rsidRPr="009E3D27" w:rsidRDefault="00D34EBC" w:rsidP="004A234A">
            <w:pPr>
              <w:pStyle w:val="a7"/>
              <w:spacing w:before="0" w:beforeAutospacing="0" w:after="0" w:afterAutospacing="0"/>
              <w:ind w:left="34" w:right="141" w:firstLine="568"/>
              <w:jc w:val="both"/>
              <w:rPr>
                <w:lang w:val="uk-UA"/>
              </w:rPr>
            </w:pPr>
            <w:r w:rsidRPr="009E3D27">
              <w:rPr>
                <w:lang w:val="uk-UA"/>
              </w:rPr>
              <w:t xml:space="preserve">Тендерна пропозиція, що не супроводжуються забезпеченням тендерної пропозиції, або забезпечення тендерної пропозиції, оформлені не у відповідності з умовами </w:t>
            </w:r>
            <w:r w:rsidR="002E1FE9" w:rsidRPr="009E3D27">
              <w:rPr>
                <w:lang w:val="uk-UA"/>
              </w:rPr>
              <w:t>тендерної доекментації</w:t>
            </w:r>
            <w:r w:rsidRPr="009E3D27">
              <w:rPr>
                <w:lang w:val="uk-UA"/>
              </w:rPr>
              <w:t>, відхиляються замовником.</w:t>
            </w:r>
          </w:p>
          <w:p w:rsidR="00D34EBC" w:rsidRPr="009E3D27" w:rsidRDefault="00D34EBC" w:rsidP="00EA36D9">
            <w:pPr>
              <w:ind w:left="34" w:right="141" w:firstLine="568"/>
              <w:jc w:val="both"/>
              <w:rPr>
                <w:rFonts w:ascii="Times New Roman" w:eastAsia="Calibri" w:hAnsi="Times New Roman"/>
                <w:sz w:val="24"/>
                <w:szCs w:val="24"/>
                <w:lang w:val="uk-UA"/>
              </w:rPr>
            </w:pPr>
            <w:r w:rsidRPr="009E3D27">
              <w:rPr>
                <w:rFonts w:ascii="Times New Roman" w:hAnsi="Times New Roman"/>
                <w:sz w:val="24"/>
                <w:szCs w:val="24"/>
                <w:lang w:val="uk-UA"/>
              </w:rPr>
              <w:t>Разом з електронно</w:t>
            </w:r>
            <w:r w:rsidR="00EA36D9" w:rsidRPr="009E3D27">
              <w:rPr>
                <w:rFonts w:ascii="Times New Roman" w:hAnsi="Times New Roman"/>
                <w:sz w:val="24"/>
                <w:szCs w:val="24"/>
                <w:lang w:val="uk-UA"/>
              </w:rPr>
              <w:t>ю</w:t>
            </w:r>
            <w:r w:rsidRPr="009E3D27">
              <w:rPr>
                <w:rFonts w:ascii="Times New Roman" w:hAnsi="Times New Roman"/>
                <w:sz w:val="24"/>
                <w:szCs w:val="24"/>
                <w:lang w:val="uk-UA"/>
              </w:rPr>
              <w:t xml:space="preserve"> банківсько</w:t>
            </w:r>
            <w:r w:rsidR="00EA36D9" w:rsidRPr="009E3D27">
              <w:rPr>
                <w:rFonts w:ascii="Times New Roman" w:hAnsi="Times New Roman"/>
                <w:sz w:val="24"/>
                <w:szCs w:val="24"/>
                <w:lang w:val="uk-UA"/>
              </w:rPr>
              <w:t>ю</w:t>
            </w:r>
            <w:r w:rsidRPr="009E3D27">
              <w:rPr>
                <w:rFonts w:ascii="Times New Roman" w:hAnsi="Times New Roman"/>
                <w:sz w:val="24"/>
                <w:szCs w:val="24"/>
                <w:lang w:val="uk-UA"/>
              </w:rPr>
              <w:t xml:space="preserve"> гарантією учасник розміщує (завантажує) в електронну систему закупівель у вигляді сканованих копій, підписаних КЕП гаранта, документи, що підтверджують повноваження особи, що підписала банківську гарантію, а також ліцензію Національного Банку України на право здійснення банківських операцій гарантом.</w:t>
            </w:r>
          </w:p>
        </w:tc>
      </w:tr>
      <w:tr w:rsidR="009E3D27" w:rsidRPr="005A4C49"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493E76">
            <w:pPr>
              <w:spacing w:after="120"/>
              <w:jc w:val="center"/>
              <w:rPr>
                <w:rFonts w:ascii="Times New Roman" w:hAnsi="Times New Roman"/>
                <w:sz w:val="24"/>
                <w:lang w:val="uk-UA"/>
              </w:rPr>
            </w:pPr>
            <w:r w:rsidRPr="009E3D27">
              <w:rPr>
                <w:rFonts w:ascii="Times New Roman" w:hAnsi="Times New Roman"/>
                <w:sz w:val="24"/>
                <w:lang w:val="uk-UA"/>
              </w:rPr>
              <w:lastRenderedPageBreak/>
              <w:t>3.</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BC5EE2">
            <w:pPr>
              <w:rPr>
                <w:rFonts w:ascii="Times New Roman" w:hAnsi="Times New Roman"/>
                <w:lang w:val="uk-UA"/>
              </w:rPr>
            </w:pPr>
            <w:r w:rsidRPr="009E3D27">
              <w:rPr>
                <w:rFonts w:ascii="Times New Roman" w:hAnsi="Times New Roman"/>
                <w:sz w:val="24"/>
                <w:szCs w:val="24"/>
                <w:lang w:val="uk-UA"/>
              </w:rPr>
              <w:t>Умови повернення забезпечення тендерної пропозиції</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11207F" w:rsidRPr="009E3D27" w:rsidRDefault="0011207F" w:rsidP="0011207F">
            <w:pPr>
              <w:ind w:left="100" w:right="125" w:firstLine="218"/>
              <w:contextualSpacing/>
              <w:jc w:val="both"/>
              <w:rPr>
                <w:rFonts w:ascii="Times New Roman" w:hAnsi="Times New Roman"/>
                <w:sz w:val="24"/>
                <w:szCs w:val="24"/>
                <w:lang w:val="uk-UA"/>
              </w:rPr>
            </w:pPr>
            <w:r w:rsidRPr="009E3D27">
              <w:rPr>
                <w:rFonts w:ascii="Times New Roman" w:hAnsi="Times New Roman"/>
                <w:sz w:val="24"/>
                <w:szCs w:val="24"/>
                <w:lang w:val="uk-UA" w:eastAsia="zh-CN"/>
              </w:rPr>
              <w:t xml:space="preserve">Забезпечення тендерної пропозиції повертається учаснику </w:t>
            </w:r>
            <w:r w:rsidRPr="009E3D27">
              <w:rPr>
                <w:rFonts w:ascii="Times New Roman" w:hAnsi="Times New Roman"/>
                <w:sz w:val="24"/>
                <w:szCs w:val="24"/>
                <w:lang w:val="uk-UA"/>
              </w:rPr>
              <w:t>у разі:</w:t>
            </w:r>
          </w:p>
          <w:p w:rsidR="0011207F" w:rsidRPr="009E3D27" w:rsidRDefault="0011207F" w:rsidP="0011207F">
            <w:pPr>
              <w:pStyle w:val="rvps2"/>
              <w:shd w:val="clear" w:color="auto" w:fill="FFFFFF"/>
              <w:spacing w:before="0" w:beforeAutospacing="0" w:after="0" w:afterAutospacing="0"/>
              <w:ind w:left="100" w:right="125" w:firstLine="218"/>
              <w:jc w:val="both"/>
              <w:rPr>
                <w:lang w:val="uk-UA"/>
              </w:rPr>
            </w:pPr>
            <w:r w:rsidRPr="009E3D27">
              <w:rPr>
                <w:lang w:val="uk-UA"/>
              </w:rPr>
              <w:t>1) закінчення строку дії тендерної пропозиції та забезпечення тендерної пропозиції, зазначеного в тендерній документації;</w:t>
            </w:r>
          </w:p>
          <w:p w:rsidR="0011207F" w:rsidRPr="009E3D27" w:rsidRDefault="0011207F" w:rsidP="0011207F">
            <w:pPr>
              <w:pStyle w:val="rvps2"/>
              <w:shd w:val="clear" w:color="auto" w:fill="FFFFFF"/>
              <w:spacing w:before="0" w:beforeAutospacing="0" w:after="0" w:afterAutospacing="0"/>
              <w:ind w:left="100" w:right="125" w:firstLine="218"/>
              <w:jc w:val="both"/>
              <w:rPr>
                <w:lang w:val="uk-UA"/>
              </w:rPr>
            </w:pPr>
            <w:r w:rsidRPr="009E3D27">
              <w:rPr>
                <w:lang w:val="uk-UA"/>
              </w:rPr>
              <w:t>2) укладення договору про закупівлю з учасником, який став переможцем процедури закупівлі;</w:t>
            </w:r>
          </w:p>
          <w:p w:rsidR="0011207F" w:rsidRPr="009E3D27" w:rsidRDefault="0011207F" w:rsidP="0011207F">
            <w:pPr>
              <w:pStyle w:val="rvps2"/>
              <w:shd w:val="clear" w:color="auto" w:fill="FFFFFF"/>
              <w:spacing w:before="0" w:beforeAutospacing="0" w:after="0" w:afterAutospacing="0"/>
              <w:ind w:left="100" w:right="125" w:firstLine="218"/>
              <w:jc w:val="both"/>
              <w:rPr>
                <w:lang w:val="uk-UA"/>
              </w:rPr>
            </w:pPr>
            <w:r w:rsidRPr="009E3D27">
              <w:rPr>
                <w:lang w:val="uk-UA"/>
              </w:rPr>
              <w:t>3) відкликання тендерної пропозиції до закінчення строку її подання;</w:t>
            </w:r>
          </w:p>
          <w:p w:rsidR="0011207F" w:rsidRPr="009E3D27" w:rsidRDefault="0011207F" w:rsidP="0011207F">
            <w:pPr>
              <w:pStyle w:val="rvps2"/>
              <w:shd w:val="clear" w:color="auto" w:fill="FFFFFF"/>
              <w:spacing w:before="0" w:beforeAutospacing="0" w:after="0" w:afterAutospacing="0"/>
              <w:ind w:left="100" w:right="125" w:firstLine="218"/>
              <w:jc w:val="both"/>
              <w:rPr>
                <w:lang w:val="uk-UA"/>
              </w:rPr>
            </w:pPr>
            <w:r w:rsidRPr="009E3D27">
              <w:rPr>
                <w:lang w:val="uk-UA"/>
              </w:rPr>
              <w:t>4) закінчення тендеру в разі неукладення договору про закупівлю з жодним з учасників, які подали тендерні пропозиції.</w:t>
            </w:r>
          </w:p>
          <w:p w:rsidR="0011207F" w:rsidRPr="009E3D27" w:rsidRDefault="0011207F" w:rsidP="0011207F">
            <w:pPr>
              <w:pStyle w:val="af4"/>
              <w:ind w:left="100" w:right="125" w:firstLine="218"/>
              <w:jc w:val="both"/>
              <w:rPr>
                <w:sz w:val="24"/>
                <w:szCs w:val="24"/>
              </w:rPr>
            </w:pPr>
            <w:bookmarkStart w:id="23" w:name="n1456"/>
            <w:bookmarkStart w:id="24" w:name="n1457"/>
            <w:bookmarkStart w:id="25" w:name="n1458"/>
            <w:bookmarkEnd w:id="23"/>
            <w:bookmarkEnd w:id="24"/>
            <w:bookmarkEnd w:id="25"/>
            <w:r w:rsidRPr="009E3D27">
              <w:rPr>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977331" w:rsidRPr="009E3D27" w:rsidRDefault="0011207F" w:rsidP="00F55F83">
            <w:pPr>
              <w:pStyle w:val="af4"/>
              <w:ind w:left="100" w:right="125" w:firstLine="218"/>
              <w:jc w:val="both"/>
              <w:rPr>
                <w:sz w:val="24"/>
                <w:szCs w:val="24"/>
              </w:rPr>
            </w:pPr>
            <w:r w:rsidRPr="009E3D27">
              <w:rPr>
                <w:sz w:val="24"/>
                <w:szCs w:val="24"/>
                <w:lang w:eastAsia="ru-RU"/>
              </w:rPr>
              <w:t xml:space="preserve">Кошти, які отримав Замовник у якості забезпечення тендерної пропозиції у разі настання обставин для не повернення забезпечення, </w:t>
            </w:r>
            <w:r w:rsidRPr="009E3D27">
              <w:rPr>
                <w:sz w:val="24"/>
                <w:szCs w:val="24"/>
                <w:lang w:eastAsia="ru-RU"/>
              </w:rPr>
              <w:lastRenderedPageBreak/>
              <w:t>що визначені документацією, підлягають перерахуванню до відповідного бюджету України.</w:t>
            </w:r>
          </w:p>
        </w:tc>
      </w:tr>
      <w:tr w:rsidR="009E3D27" w:rsidRPr="005A4C49" w:rsidTr="00B81ACA">
        <w:trPr>
          <w:trHeight w:val="555"/>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88792A">
            <w:pPr>
              <w:spacing w:after="120"/>
              <w:jc w:val="center"/>
              <w:rPr>
                <w:rFonts w:ascii="Times New Roman" w:hAnsi="Times New Roman"/>
                <w:sz w:val="24"/>
                <w:lang w:val="uk-UA"/>
              </w:rPr>
            </w:pPr>
          </w:p>
          <w:p w:rsidR="00977331" w:rsidRPr="009E3D27" w:rsidRDefault="00977331" w:rsidP="0088792A">
            <w:pPr>
              <w:spacing w:after="120"/>
              <w:jc w:val="center"/>
              <w:rPr>
                <w:rFonts w:ascii="Times New Roman" w:hAnsi="Times New Roman"/>
                <w:sz w:val="24"/>
                <w:lang w:val="uk-UA"/>
              </w:rPr>
            </w:pPr>
            <w:r w:rsidRPr="009E3D27">
              <w:rPr>
                <w:rFonts w:ascii="Times New Roman" w:hAnsi="Times New Roman"/>
                <w:sz w:val="24"/>
                <w:lang w:val="uk-UA"/>
              </w:rPr>
              <w:t>4.</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88792A">
            <w:pPr>
              <w:rPr>
                <w:rFonts w:ascii="Times New Roman" w:hAnsi="Times New Roman"/>
                <w:lang w:val="uk-UA"/>
              </w:rPr>
            </w:pPr>
            <w:r w:rsidRPr="009E3D27">
              <w:rPr>
                <w:rFonts w:ascii="Times New Roman" w:hAnsi="Times New Roman"/>
                <w:sz w:val="24"/>
                <w:szCs w:val="24"/>
                <w:lang w:val="uk-UA"/>
              </w:rPr>
              <w:t>Строк, протягом якого тендерні пропозиції є дійсними</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977331" w:rsidRPr="009E3D27" w:rsidRDefault="00977331" w:rsidP="004A234A">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Тендерні пропозиції залишаються дійсними протягом 90 днів з дати кінцевого строку подання тендерних пропозицій.  </w:t>
            </w:r>
            <w:bookmarkStart w:id="26" w:name="121"/>
            <w:bookmarkEnd w:id="26"/>
          </w:p>
          <w:p w:rsidR="00977331" w:rsidRPr="009E3D27" w:rsidRDefault="00977331" w:rsidP="004A234A">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7" w:name="122"/>
            <w:bookmarkEnd w:id="27"/>
          </w:p>
          <w:p w:rsidR="00977331" w:rsidRPr="009E3D27" w:rsidRDefault="00977331" w:rsidP="004A234A">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відхилити таку вимогу, не втрачаючи при цьому наданого ним забезпечення тендерної пропозиції;</w:t>
            </w:r>
            <w:bookmarkStart w:id="28" w:name="123"/>
            <w:bookmarkEnd w:id="28"/>
          </w:p>
          <w:p w:rsidR="00977331" w:rsidRPr="009E3D27" w:rsidRDefault="00977331" w:rsidP="004A234A">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bookmarkStart w:id="29" w:name="124"/>
            <w:bookmarkEnd w:id="29"/>
          </w:p>
          <w:p w:rsidR="00977331" w:rsidRPr="009E3D27" w:rsidRDefault="00977331" w:rsidP="004A234A">
            <w:pPr>
              <w:tabs>
                <w:tab w:val="left" w:pos="336"/>
              </w:tabs>
              <w:spacing w:after="0" w:line="240" w:lineRule="auto"/>
              <w:ind w:left="34" w:right="125" w:firstLine="250"/>
              <w:jc w:val="both"/>
              <w:rPr>
                <w:rFonts w:ascii="Arial" w:hAnsi="Arial"/>
                <w:sz w:val="18"/>
                <w:szCs w:val="20"/>
                <w:lang w:val="uk-UA" w:eastAsia="uk-UA"/>
              </w:rPr>
            </w:pPr>
            <w:r w:rsidRPr="009E3D27">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9E3D27">
              <w:rPr>
                <w:rFonts w:ascii="Arial" w:hAnsi="Arial"/>
                <w:sz w:val="18"/>
                <w:szCs w:val="20"/>
                <w:lang w:val="uk-UA" w:eastAsia="uk-UA"/>
              </w:rPr>
              <w:t>.</w:t>
            </w:r>
          </w:p>
          <w:p w:rsidR="006341EB" w:rsidRPr="009E3D27" w:rsidRDefault="006341EB" w:rsidP="00B70A6D">
            <w:pPr>
              <w:tabs>
                <w:tab w:val="left" w:pos="336"/>
              </w:tabs>
              <w:spacing w:after="0" w:line="240" w:lineRule="auto"/>
              <w:ind w:right="125" w:firstLine="318"/>
              <w:jc w:val="both"/>
              <w:rPr>
                <w:rFonts w:ascii="Times New Roman" w:hAnsi="Times New Roman"/>
                <w:sz w:val="24"/>
                <w:szCs w:val="24"/>
                <w:lang w:val="uk-UA"/>
              </w:rPr>
            </w:pPr>
          </w:p>
        </w:tc>
      </w:tr>
      <w:tr w:rsidR="009E3D27" w:rsidRPr="005A4C49" w:rsidTr="00B81ACA">
        <w:trPr>
          <w:trHeight w:val="1836"/>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B70A6D">
            <w:pPr>
              <w:spacing w:after="120"/>
              <w:jc w:val="center"/>
              <w:rPr>
                <w:rFonts w:ascii="Times New Roman" w:hAnsi="Times New Roman"/>
                <w:sz w:val="24"/>
                <w:lang w:val="uk-UA"/>
              </w:rPr>
            </w:pPr>
            <w:r w:rsidRPr="009E3D27">
              <w:rPr>
                <w:rFonts w:ascii="Times New Roman" w:hAnsi="Times New Roman"/>
                <w:sz w:val="24"/>
                <w:lang w:val="uk-UA"/>
              </w:rPr>
              <w:t>5.</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tcPr>
          <w:p w:rsidR="00B70A6D" w:rsidRPr="009E3D27" w:rsidRDefault="00B70A6D" w:rsidP="00035E37">
            <w:pPr>
              <w:rPr>
                <w:rFonts w:ascii="Times New Roman" w:hAnsi="Times New Roman"/>
                <w:sz w:val="24"/>
                <w:szCs w:val="24"/>
                <w:lang w:val="uk-UA"/>
              </w:rPr>
            </w:pPr>
          </w:p>
          <w:p w:rsidR="00035E37" w:rsidRPr="009E3D27" w:rsidRDefault="00035E37" w:rsidP="00035E37">
            <w:pPr>
              <w:widowControl w:val="0"/>
              <w:contextualSpacing/>
              <w:rPr>
                <w:rFonts w:ascii="Times New Roman" w:hAnsi="Times New Roman"/>
                <w:sz w:val="24"/>
                <w:szCs w:val="24"/>
                <w:lang w:val="uk-UA"/>
              </w:rPr>
            </w:pPr>
            <w:r w:rsidRPr="009E3D27">
              <w:rPr>
                <w:rFonts w:ascii="Times New Roman" w:hAnsi="Times New Roman"/>
                <w:sz w:val="24"/>
                <w:szCs w:val="24"/>
                <w:lang w:val="uk-UA"/>
              </w:rPr>
              <w:t xml:space="preserve">Кваліфікаційні критерії відповідно до статті 16 Закону, підстави, встановлені </w:t>
            </w:r>
            <w:r w:rsidR="001C7252" w:rsidRPr="009E3D27">
              <w:rPr>
                <w:rFonts w:ascii="Times New Roman" w:hAnsi="Times New Roman"/>
                <w:sz w:val="24"/>
                <w:szCs w:val="24"/>
                <w:lang w:val="uk-UA"/>
              </w:rPr>
              <w:t>пунктом 47 Особливостей</w:t>
            </w:r>
            <w:r w:rsidRPr="009E3D27">
              <w:rPr>
                <w:rFonts w:ascii="Times New Roman" w:hAnsi="Times New Roman"/>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035E37" w:rsidRPr="009E3D27" w:rsidRDefault="00035E37" w:rsidP="00035E37">
            <w:pPr>
              <w:rPr>
                <w:rFonts w:ascii="Times New Roman" w:hAnsi="Times New Roman"/>
                <w:i/>
                <w:sz w:val="24"/>
                <w:szCs w:val="24"/>
                <w:lang w:val="uk-UA" w:eastAsia="uk-UA"/>
              </w:rPr>
            </w:pPr>
            <w:r w:rsidRPr="009E3D27">
              <w:rPr>
                <w:rFonts w:ascii="Times New Roman" w:hAnsi="Times New Roman"/>
                <w:i/>
                <w:sz w:val="24"/>
                <w:szCs w:val="24"/>
                <w:lang w:val="uk-UA" w:eastAsia="uk-UA"/>
              </w:rPr>
              <w:t>* Ця вимога не стосується учасників, які здійснюють діяльність без печатки згідно з чинним законодавством</w:t>
            </w:r>
          </w:p>
          <w:p w:rsidR="00035E37" w:rsidRPr="009E3D27" w:rsidRDefault="00035E37" w:rsidP="000743C5">
            <w:pPr>
              <w:pStyle w:val="a3"/>
              <w:ind w:left="0" w:right="80"/>
              <w:jc w:val="both"/>
              <w:rPr>
                <w:rFonts w:ascii="Times New Roman" w:hAnsi="Times New Roman"/>
                <w:i/>
                <w:sz w:val="24"/>
                <w:szCs w:val="24"/>
                <w:lang w:val="uk-UA"/>
              </w:rPr>
            </w:pPr>
            <w:r w:rsidRPr="009E3D27">
              <w:rPr>
                <w:rFonts w:ascii="Times New Roman" w:hAnsi="Times New Roman"/>
                <w:bCs/>
                <w:i/>
                <w:sz w:val="24"/>
                <w:szCs w:val="24"/>
                <w:lang w:val="uk-UA"/>
              </w:rPr>
              <w:t>**Наявність в учасника залученого обладнання та матеріально-технічної бази підтверджується копіями документів, які дають</w:t>
            </w:r>
            <w:r w:rsidRPr="009E3D27">
              <w:rPr>
                <w:rFonts w:ascii="Times New Roman" w:hAnsi="Times New Roman"/>
                <w:i/>
                <w:sz w:val="24"/>
                <w:szCs w:val="24"/>
                <w:lang w:val="uk-UA"/>
              </w:rPr>
              <w:t xml:space="preserve"> учаснику право користування ним до </w:t>
            </w:r>
            <w:r w:rsidRPr="009E3D27">
              <w:rPr>
                <w:rFonts w:ascii="Times New Roman" w:hAnsi="Times New Roman"/>
                <w:b/>
                <w:i/>
                <w:sz w:val="24"/>
                <w:szCs w:val="24"/>
                <w:lang w:val="uk-UA"/>
              </w:rPr>
              <w:t>01.1</w:t>
            </w:r>
            <w:r w:rsidR="00FA23DF" w:rsidRPr="009E3D27">
              <w:rPr>
                <w:rFonts w:ascii="Times New Roman" w:hAnsi="Times New Roman"/>
                <w:b/>
                <w:i/>
                <w:sz w:val="24"/>
                <w:szCs w:val="24"/>
                <w:lang w:val="uk-UA"/>
              </w:rPr>
              <w:t>1</w:t>
            </w:r>
            <w:r w:rsidRPr="009E3D27">
              <w:rPr>
                <w:rFonts w:ascii="Times New Roman" w:hAnsi="Times New Roman"/>
                <w:b/>
                <w:i/>
                <w:sz w:val="24"/>
                <w:szCs w:val="24"/>
                <w:lang w:val="uk-UA"/>
              </w:rPr>
              <w:t>.202</w:t>
            </w:r>
            <w:r w:rsidR="005120D4" w:rsidRPr="009E3D27">
              <w:rPr>
                <w:rFonts w:ascii="Times New Roman" w:hAnsi="Times New Roman"/>
                <w:b/>
                <w:i/>
                <w:sz w:val="24"/>
                <w:szCs w:val="24"/>
                <w:lang w:val="uk-UA"/>
              </w:rPr>
              <w:t>4</w:t>
            </w:r>
            <w:r w:rsidRPr="009E3D27">
              <w:rPr>
                <w:rFonts w:ascii="Times New Roman" w:hAnsi="Times New Roman"/>
                <w:i/>
                <w:sz w:val="24"/>
                <w:szCs w:val="24"/>
                <w:lang w:val="uk-UA"/>
              </w:rPr>
              <w:t xml:space="preserve"> року або пізніше.</w:t>
            </w:r>
          </w:p>
          <w:p w:rsidR="00035E37" w:rsidRPr="009E3D27" w:rsidRDefault="00035E37" w:rsidP="00035E37">
            <w:pPr>
              <w:pStyle w:val="a3"/>
              <w:ind w:left="0"/>
              <w:jc w:val="both"/>
              <w:rPr>
                <w:rFonts w:ascii="Times New Roman" w:hAnsi="Times New Roman"/>
                <w:i/>
                <w:sz w:val="24"/>
                <w:szCs w:val="24"/>
                <w:lang w:val="uk-UA"/>
              </w:rPr>
            </w:pPr>
          </w:p>
          <w:p w:rsidR="00035E37" w:rsidRPr="009E3D27" w:rsidRDefault="00035E37" w:rsidP="000743C5">
            <w:pPr>
              <w:ind w:right="80"/>
              <w:jc w:val="both"/>
              <w:rPr>
                <w:rFonts w:ascii="Times New Roman" w:hAnsi="Times New Roman"/>
                <w:i/>
                <w:sz w:val="24"/>
                <w:szCs w:val="24"/>
                <w:lang w:val="uk-UA"/>
              </w:rPr>
            </w:pPr>
            <w:r w:rsidRPr="009E3D27">
              <w:rPr>
                <w:rFonts w:ascii="Times New Roman" w:hAnsi="Times New Roman"/>
                <w:i/>
                <w:sz w:val="24"/>
                <w:szCs w:val="24"/>
                <w:lang w:val="uk-UA"/>
              </w:rPr>
              <w:t>*** П</w:t>
            </w:r>
            <w:r w:rsidRPr="009E3D27">
              <w:rPr>
                <w:rFonts w:ascii="Times New Roman" w:hAnsi="Times New Roman"/>
                <w:i/>
                <w:sz w:val="24"/>
                <w:szCs w:val="24"/>
                <w:lang w:val="uk-UA" w:eastAsia="uk-UA"/>
              </w:rPr>
              <w:t>ід аналогічним договором у цій ТД розуміється виконання учасником договору щодо виконання робіт з інвентаризації земель.</w:t>
            </w:r>
          </w:p>
          <w:p w:rsidR="00035E37" w:rsidRPr="009E3D27" w:rsidRDefault="00035E37" w:rsidP="00035E37">
            <w:pPr>
              <w:pStyle w:val="a3"/>
              <w:ind w:left="0"/>
              <w:jc w:val="both"/>
              <w:rPr>
                <w:rFonts w:ascii="Times New Roman" w:hAnsi="Times New Roman"/>
                <w:iCs/>
                <w:sz w:val="24"/>
                <w:szCs w:val="24"/>
                <w:lang w:val="uk-UA"/>
              </w:rPr>
            </w:pPr>
          </w:p>
          <w:p w:rsidR="00035E37" w:rsidRPr="009E3D27" w:rsidRDefault="00035E37" w:rsidP="00035E37">
            <w:pPr>
              <w:rPr>
                <w:lang w:val="uk-UA"/>
              </w:rPr>
            </w:pPr>
          </w:p>
          <w:p w:rsidR="00035E37" w:rsidRPr="009E3D27" w:rsidRDefault="00035E37" w:rsidP="00035E37">
            <w:pPr>
              <w:widowControl w:val="0"/>
              <w:contextualSpacing/>
              <w:rPr>
                <w:rFonts w:ascii="Times New Roman" w:hAnsi="Times New Roman"/>
                <w:sz w:val="24"/>
                <w:szCs w:val="24"/>
                <w:lang w:val="uk-UA"/>
              </w:rPr>
            </w:pPr>
          </w:p>
          <w:p w:rsidR="00977331" w:rsidRPr="009E3D27" w:rsidRDefault="00977331" w:rsidP="00035E37">
            <w:pPr>
              <w:spacing w:after="120"/>
              <w:rPr>
                <w:rFonts w:ascii="Times New Roman" w:hAnsi="Times New Roman"/>
                <w:lang w:val="uk-UA"/>
              </w:rPr>
            </w:pP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ED29AA" w:rsidRPr="009E3D27" w:rsidRDefault="00ED29AA" w:rsidP="002F0B8E">
            <w:pPr>
              <w:widowControl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lastRenderedPageBreak/>
              <w:t xml:space="preserve">Для участі у процедурі закупівлі учасник повинен надати документи, які підтверджують його відповідність таким кваліфікаційним критеріям </w:t>
            </w:r>
            <w:r w:rsidRPr="009E3D27">
              <w:rPr>
                <w:rFonts w:ascii="Times New Roman" w:hAnsi="Times New Roman"/>
                <w:b/>
                <w:sz w:val="24"/>
                <w:szCs w:val="24"/>
                <w:lang w:val="uk-UA"/>
              </w:rPr>
              <w:t>(подається в окремому файлі)</w:t>
            </w:r>
            <w:r w:rsidRPr="009E3D27">
              <w:rPr>
                <w:rFonts w:ascii="Times New Roman" w:hAnsi="Times New Roman"/>
                <w:sz w:val="24"/>
                <w:szCs w:val="24"/>
                <w:lang w:val="uk-UA"/>
              </w:rPr>
              <w:t>:</w:t>
            </w:r>
          </w:p>
          <w:p w:rsidR="00ED29AA" w:rsidRPr="009E3D27" w:rsidRDefault="00ED29AA" w:rsidP="002F0B8E">
            <w:pPr>
              <w:widowControl w:val="0"/>
              <w:ind w:left="34" w:right="120" w:firstLine="284"/>
              <w:jc w:val="both"/>
              <w:rPr>
                <w:rFonts w:ascii="Times New Roman" w:hAnsi="Times New Roman"/>
                <w:sz w:val="24"/>
                <w:szCs w:val="24"/>
                <w:lang w:val="uk-UA" w:eastAsia="uk-UA"/>
              </w:rPr>
            </w:pPr>
            <w:r w:rsidRPr="009E3D27">
              <w:rPr>
                <w:rFonts w:ascii="Times New Roman" w:hAnsi="Times New Roman"/>
                <w:sz w:val="24"/>
                <w:szCs w:val="24"/>
                <w:bdr w:val="none" w:sz="0" w:space="0" w:color="auto" w:frame="1"/>
                <w:lang w:val="uk-UA"/>
              </w:rPr>
              <w:t xml:space="preserve">1. </w:t>
            </w:r>
            <w:r w:rsidRPr="009E3D27">
              <w:rPr>
                <w:rFonts w:ascii="Times New Roman" w:hAnsi="Times New Roman"/>
                <w:sz w:val="24"/>
                <w:szCs w:val="24"/>
                <w:bdr w:val="none" w:sz="0" w:space="0" w:color="auto" w:frame="1"/>
                <w:lang w:val="uk-UA" w:eastAsia="uk-UA"/>
              </w:rPr>
              <w:t>Наявність обладнання та матеріально-технічної бази (в т.ч. наявність автомобільного транспорту).</w:t>
            </w:r>
          </w:p>
          <w:p w:rsidR="00ED29AA" w:rsidRPr="009E3D27" w:rsidRDefault="00ED29AA" w:rsidP="002F0B8E">
            <w:pPr>
              <w:widowControl w:val="0"/>
              <w:ind w:left="34" w:right="120" w:firstLine="284"/>
              <w:jc w:val="both"/>
              <w:rPr>
                <w:rFonts w:ascii="Times New Roman" w:hAnsi="Times New Roman"/>
                <w:sz w:val="24"/>
                <w:szCs w:val="24"/>
                <w:bdr w:val="none" w:sz="0" w:space="0" w:color="auto" w:frame="1"/>
                <w:lang w:val="uk-UA" w:eastAsia="uk-UA"/>
              </w:rPr>
            </w:pPr>
            <w:r w:rsidRPr="009E3D27">
              <w:rPr>
                <w:rFonts w:ascii="Times New Roman" w:hAnsi="Times New Roman"/>
                <w:sz w:val="24"/>
                <w:szCs w:val="24"/>
                <w:lang w:val="uk-UA" w:eastAsia="uk-UA"/>
              </w:rPr>
              <w:t xml:space="preserve">2. </w:t>
            </w:r>
            <w:r w:rsidRPr="009E3D27">
              <w:rPr>
                <w:rFonts w:ascii="Times New Roman" w:hAnsi="Times New Roman"/>
                <w:sz w:val="24"/>
                <w:szCs w:val="24"/>
                <w:bdr w:val="none" w:sz="0" w:space="0" w:color="auto" w:frame="1"/>
                <w:lang w:val="uk-UA"/>
              </w:rPr>
              <w:t>Наявність працівників відповідної кваліфікації, які мають необхідні знання та досвід.</w:t>
            </w:r>
          </w:p>
          <w:p w:rsidR="00ED29AA" w:rsidRPr="009E3D27" w:rsidRDefault="00ED29AA" w:rsidP="002F0B8E">
            <w:pPr>
              <w:widowControl w:val="0"/>
              <w:ind w:left="34" w:right="120" w:firstLine="284"/>
              <w:jc w:val="both"/>
              <w:rPr>
                <w:rFonts w:ascii="Times New Roman" w:hAnsi="Times New Roman"/>
                <w:sz w:val="24"/>
                <w:szCs w:val="24"/>
                <w:bdr w:val="none" w:sz="0" w:space="0" w:color="auto" w:frame="1"/>
                <w:lang w:val="uk-UA"/>
              </w:rPr>
            </w:pPr>
            <w:r w:rsidRPr="009E3D27">
              <w:rPr>
                <w:rFonts w:ascii="Times New Roman" w:hAnsi="Times New Roman"/>
                <w:sz w:val="24"/>
                <w:szCs w:val="24"/>
                <w:bdr w:val="none" w:sz="0" w:space="0" w:color="auto" w:frame="1"/>
                <w:lang w:val="uk-UA"/>
              </w:rPr>
              <w:t>3. Наявність документально підтвердженого досвіду виконання аналогічного договору.</w:t>
            </w:r>
          </w:p>
          <w:p w:rsidR="00ED29AA" w:rsidRPr="009E3D27" w:rsidRDefault="00ED29AA" w:rsidP="002F0B8E">
            <w:pPr>
              <w:widowControl w:val="0"/>
              <w:ind w:left="34" w:right="120" w:firstLine="284"/>
              <w:jc w:val="both"/>
              <w:rPr>
                <w:rFonts w:ascii="Times New Roman" w:hAnsi="Times New Roman"/>
                <w:b/>
                <w:sz w:val="24"/>
                <w:szCs w:val="24"/>
                <w:u w:val="single"/>
                <w:bdr w:val="none" w:sz="0" w:space="0" w:color="auto" w:frame="1"/>
                <w:lang w:val="uk-UA"/>
              </w:rPr>
            </w:pPr>
            <w:r w:rsidRPr="009E3D27">
              <w:rPr>
                <w:rFonts w:ascii="Times New Roman" w:hAnsi="Times New Roman"/>
                <w:b/>
                <w:sz w:val="24"/>
                <w:szCs w:val="24"/>
                <w:u w:val="single"/>
                <w:bdr w:val="none" w:sz="0" w:space="0" w:color="auto" w:frame="1"/>
                <w:lang w:val="uk-UA"/>
              </w:rPr>
              <w:t>Для підтвердження відповідності кваліфікаційному критерію «наявність обладнання та матеріально-технічної бази» учасник повинен надати:</w:t>
            </w:r>
          </w:p>
          <w:p w:rsidR="00ED29AA" w:rsidRPr="009E3D27" w:rsidRDefault="00ED29AA" w:rsidP="002F0B8E">
            <w:pPr>
              <w:ind w:left="34" w:right="120"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1.1. </w:t>
            </w:r>
            <w:r w:rsidRPr="009E3D27">
              <w:rPr>
                <w:rFonts w:ascii="Times New Roman" w:hAnsi="Times New Roman"/>
                <w:sz w:val="24"/>
                <w:szCs w:val="24"/>
                <w:lang w:val="uk-UA"/>
              </w:rPr>
              <w:t>Д</w:t>
            </w:r>
            <w:r w:rsidRPr="009E3D27">
              <w:rPr>
                <w:rFonts w:ascii="Times New Roman" w:hAnsi="Times New Roman"/>
                <w:sz w:val="24"/>
                <w:szCs w:val="24"/>
                <w:lang w:val="uk-UA" w:eastAsia="en-US"/>
              </w:rPr>
              <w:t xml:space="preserve">овідку, </w:t>
            </w:r>
            <w:r w:rsidRPr="009E3D27">
              <w:rPr>
                <w:rFonts w:ascii="Times New Roman" w:hAnsi="Times New Roman"/>
                <w:sz w:val="24"/>
                <w:szCs w:val="24"/>
                <w:lang w:val="uk-UA"/>
              </w:rPr>
              <w:t xml:space="preserve">яка містить відбиток печатки* учасника, </w:t>
            </w:r>
            <w:r w:rsidRPr="009E3D27">
              <w:rPr>
                <w:rFonts w:ascii="Times New Roman" w:hAnsi="Times New Roman"/>
                <w:sz w:val="24"/>
                <w:szCs w:val="24"/>
                <w:lang w:val="uk-UA" w:eastAsia="en-US"/>
              </w:rPr>
              <w:t xml:space="preserve">складену </w:t>
            </w:r>
            <w:r w:rsidRPr="009E3D27">
              <w:rPr>
                <w:rFonts w:ascii="Times New Roman" w:hAnsi="Times New Roman"/>
                <w:sz w:val="24"/>
                <w:szCs w:val="24"/>
                <w:lang w:val="uk-UA"/>
              </w:rPr>
              <w:t xml:space="preserve">за нижченаведеною формою, за підписом учасника або його уповноваженої особи, та яка містить інформацію про </w:t>
            </w:r>
            <w:r w:rsidRPr="009E3D27">
              <w:rPr>
                <w:rFonts w:ascii="Times New Roman" w:hAnsi="Times New Roman"/>
                <w:sz w:val="24"/>
                <w:szCs w:val="24"/>
                <w:lang w:val="uk-UA" w:eastAsia="uk-UA"/>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Pr="009E3D27">
              <w:rPr>
                <w:rFonts w:ascii="Times New Roman" w:hAnsi="Times New Roman"/>
                <w:sz w:val="24"/>
                <w:szCs w:val="24"/>
                <w:lang w:val="uk-UA"/>
              </w:rPr>
              <w:t>для виконання договору про закупівлю</w:t>
            </w:r>
            <w:r w:rsidRPr="009E3D27">
              <w:rPr>
                <w:rFonts w:ascii="Times New Roman" w:hAnsi="Times New Roman"/>
                <w:sz w:val="24"/>
                <w:szCs w:val="24"/>
                <w:lang w:val="uk-UA" w:eastAsia="uk-UA"/>
              </w:rPr>
              <w:t xml:space="preserve">,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468"/>
              <w:gridCol w:w="1242"/>
              <w:gridCol w:w="958"/>
              <w:gridCol w:w="983"/>
              <w:gridCol w:w="1017"/>
              <w:gridCol w:w="1236"/>
            </w:tblGrid>
            <w:tr w:rsidR="009E3D27" w:rsidRPr="009E3D27" w:rsidTr="0033366E">
              <w:tc>
                <w:tcPr>
                  <w:tcW w:w="458" w:type="dxa"/>
                  <w:shd w:val="clear" w:color="auto" w:fill="auto"/>
                  <w:vAlign w:val="center"/>
                </w:tcPr>
                <w:p w:rsidR="00ED29AA" w:rsidRPr="009E3D27" w:rsidRDefault="00ED29AA" w:rsidP="0033366E">
                  <w:pPr>
                    <w:jc w:val="center"/>
                    <w:rPr>
                      <w:rFonts w:ascii="Times New Roman" w:hAnsi="Times New Roman"/>
                      <w:sz w:val="20"/>
                      <w:szCs w:val="20"/>
                      <w:lang w:val="uk-UA"/>
                    </w:rPr>
                  </w:pPr>
                  <w:r w:rsidRPr="009E3D27">
                    <w:rPr>
                      <w:rFonts w:ascii="Times New Roman" w:hAnsi="Times New Roman"/>
                      <w:sz w:val="20"/>
                      <w:szCs w:val="20"/>
                      <w:lang w:val="uk-UA"/>
                    </w:rPr>
                    <w:t>№ з/п</w:t>
                  </w:r>
                </w:p>
              </w:tc>
              <w:tc>
                <w:tcPr>
                  <w:tcW w:w="1468" w:type="dxa"/>
                  <w:shd w:val="clear" w:color="auto" w:fill="auto"/>
                  <w:vAlign w:val="center"/>
                </w:tcPr>
                <w:p w:rsidR="00ED29AA" w:rsidRPr="009E3D27" w:rsidRDefault="00ED29AA" w:rsidP="0033366E">
                  <w:pPr>
                    <w:jc w:val="center"/>
                    <w:rPr>
                      <w:rFonts w:ascii="Times New Roman" w:hAnsi="Times New Roman"/>
                      <w:sz w:val="20"/>
                      <w:szCs w:val="20"/>
                      <w:lang w:val="uk-UA"/>
                    </w:rPr>
                  </w:pPr>
                  <w:r w:rsidRPr="009E3D27">
                    <w:rPr>
                      <w:rFonts w:ascii="Times New Roman" w:hAnsi="Times New Roman"/>
                      <w:sz w:val="20"/>
                      <w:szCs w:val="20"/>
                      <w:lang w:val="uk-UA" w:eastAsia="uk-UA"/>
                    </w:rPr>
                    <w:t xml:space="preserve">Найменування обладнання та матеріально-технічної бази, </w:t>
                  </w:r>
                  <w:r w:rsidRPr="009E3D27">
                    <w:rPr>
                      <w:rFonts w:ascii="Times New Roman" w:hAnsi="Times New Roman"/>
                      <w:sz w:val="20"/>
                      <w:szCs w:val="20"/>
                      <w:lang w:val="uk-UA"/>
                    </w:rPr>
                    <w:t>рік виготовленн</w:t>
                  </w:r>
                </w:p>
              </w:tc>
              <w:tc>
                <w:tcPr>
                  <w:tcW w:w="1376" w:type="dxa"/>
                  <w:shd w:val="clear" w:color="auto" w:fill="auto"/>
                  <w:vAlign w:val="center"/>
                </w:tcPr>
                <w:p w:rsidR="00ED29AA" w:rsidRPr="009E3D27" w:rsidRDefault="00ED29AA" w:rsidP="0033366E">
                  <w:pPr>
                    <w:jc w:val="center"/>
                    <w:rPr>
                      <w:rFonts w:ascii="Times New Roman" w:hAnsi="Times New Roman"/>
                      <w:sz w:val="20"/>
                      <w:szCs w:val="20"/>
                      <w:lang w:val="uk-UA"/>
                    </w:rPr>
                  </w:pPr>
                  <w:r w:rsidRPr="009E3D27">
                    <w:rPr>
                      <w:rFonts w:ascii="Times New Roman" w:hAnsi="Times New Roman"/>
                      <w:sz w:val="20"/>
                      <w:szCs w:val="20"/>
                      <w:lang w:val="uk-UA"/>
                    </w:rPr>
                    <w:t>Серійний номер</w:t>
                  </w:r>
                </w:p>
              </w:tc>
              <w:tc>
                <w:tcPr>
                  <w:tcW w:w="222" w:type="dxa"/>
                  <w:shd w:val="clear" w:color="auto" w:fill="auto"/>
                  <w:vAlign w:val="center"/>
                </w:tcPr>
                <w:p w:rsidR="00ED29AA" w:rsidRPr="009E3D27" w:rsidRDefault="00ED29AA" w:rsidP="0033366E">
                  <w:pPr>
                    <w:jc w:val="center"/>
                    <w:rPr>
                      <w:rFonts w:ascii="Times New Roman" w:hAnsi="Times New Roman"/>
                      <w:sz w:val="20"/>
                      <w:szCs w:val="20"/>
                      <w:lang w:val="uk-UA"/>
                    </w:rPr>
                  </w:pPr>
                  <w:r w:rsidRPr="009E3D27">
                    <w:rPr>
                      <w:rFonts w:ascii="Times New Roman" w:hAnsi="Times New Roman"/>
                      <w:sz w:val="20"/>
                      <w:szCs w:val="20"/>
                      <w:lang w:val="uk-UA"/>
                    </w:rPr>
                    <w:t>Марка (модель)</w:t>
                  </w:r>
                </w:p>
              </w:tc>
              <w:tc>
                <w:tcPr>
                  <w:tcW w:w="983" w:type="dxa"/>
                  <w:shd w:val="clear" w:color="auto" w:fill="auto"/>
                  <w:vAlign w:val="center"/>
                </w:tcPr>
                <w:p w:rsidR="00ED29AA" w:rsidRPr="009E3D27" w:rsidRDefault="00ED29AA" w:rsidP="0033366E">
                  <w:pPr>
                    <w:jc w:val="center"/>
                    <w:rPr>
                      <w:rFonts w:ascii="Times New Roman" w:hAnsi="Times New Roman"/>
                      <w:sz w:val="20"/>
                      <w:szCs w:val="20"/>
                      <w:lang w:val="uk-UA"/>
                    </w:rPr>
                  </w:pPr>
                  <w:r w:rsidRPr="009E3D27">
                    <w:rPr>
                      <w:rFonts w:ascii="Times New Roman" w:hAnsi="Times New Roman"/>
                      <w:sz w:val="20"/>
                      <w:szCs w:val="20"/>
                      <w:lang w:val="uk-UA"/>
                    </w:rPr>
                    <w:t>Одиниця виміру</w:t>
                  </w:r>
                </w:p>
              </w:tc>
              <w:tc>
                <w:tcPr>
                  <w:tcW w:w="1017" w:type="dxa"/>
                  <w:shd w:val="clear" w:color="auto" w:fill="auto"/>
                  <w:vAlign w:val="center"/>
                </w:tcPr>
                <w:p w:rsidR="00ED29AA" w:rsidRPr="009E3D27" w:rsidRDefault="00ED29AA" w:rsidP="0033366E">
                  <w:pPr>
                    <w:jc w:val="center"/>
                    <w:rPr>
                      <w:rFonts w:ascii="Times New Roman" w:hAnsi="Times New Roman"/>
                      <w:sz w:val="20"/>
                      <w:szCs w:val="20"/>
                      <w:lang w:val="uk-UA"/>
                    </w:rPr>
                  </w:pPr>
                  <w:r w:rsidRPr="009E3D27">
                    <w:rPr>
                      <w:rFonts w:ascii="Times New Roman" w:hAnsi="Times New Roman"/>
                      <w:sz w:val="20"/>
                      <w:szCs w:val="20"/>
                      <w:lang w:val="uk-UA"/>
                    </w:rPr>
                    <w:t>Кількість</w:t>
                  </w:r>
                </w:p>
              </w:tc>
              <w:tc>
                <w:tcPr>
                  <w:tcW w:w="1236" w:type="dxa"/>
                  <w:shd w:val="clear" w:color="auto" w:fill="auto"/>
                  <w:vAlign w:val="center"/>
                </w:tcPr>
                <w:p w:rsidR="00ED29AA" w:rsidRPr="009E3D27" w:rsidRDefault="00ED29AA" w:rsidP="0033366E">
                  <w:pPr>
                    <w:jc w:val="center"/>
                    <w:rPr>
                      <w:rFonts w:ascii="Times New Roman" w:hAnsi="Times New Roman"/>
                      <w:sz w:val="20"/>
                      <w:szCs w:val="20"/>
                      <w:lang w:val="uk-UA"/>
                    </w:rPr>
                  </w:pPr>
                  <w:r w:rsidRPr="009E3D27">
                    <w:rPr>
                      <w:rFonts w:ascii="Times New Roman" w:hAnsi="Times New Roman"/>
                      <w:sz w:val="20"/>
                      <w:szCs w:val="20"/>
                      <w:lang w:val="uk-UA"/>
                    </w:rPr>
                    <w:t>Примітка (власне, залучене**)</w:t>
                  </w:r>
                </w:p>
              </w:tc>
            </w:tr>
            <w:tr w:rsidR="009E3D27" w:rsidRPr="009E3D27" w:rsidTr="0033366E">
              <w:tc>
                <w:tcPr>
                  <w:tcW w:w="458" w:type="dxa"/>
                  <w:shd w:val="clear" w:color="auto" w:fill="auto"/>
                  <w:vAlign w:val="center"/>
                </w:tcPr>
                <w:p w:rsidR="00ED29AA" w:rsidRPr="009E3D27" w:rsidRDefault="00ED29AA" w:rsidP="0033366E">
                  <w:pPr>
                    <w:jc w:val="center"/>
                    <w:rPr>
                      <w:sz w:val="16"/>
                      <w:szCs w:val="16"/>
                      <w:lang w:val="uk-UA"/>
                    </w:rPr>
                  </w:pPr>
                </w:p>
              </w:tc>
              <w:tc>
                <w:tcPr>
                  <w:tcW w:w="1468" w:type="dxa"/>
                  <w:shd w:val="clear" w:color="auto" w:fill="auto"/>
                  <w:vAlign w:val="center"/>
                </w:tcPr>
                <w:p w:rsidR="00ED29AA" w:rsidRPr="009E3D27" w:rsidRDefault="00ED29AA" w:rsidP="0033366E">
                  <w:pPr>
                    <w:jc w:val="center"/>
                    <w:rPr>
                      <w:sz w:val="16"/>
                      <w:szCs w:val="16"/>
                      <w:lang w:val="uk-UA"/>
                    </w:rPr>
                  </w:pPr>
                </w:p>
              </w:tc>
              <w:tc>
                <w:tcPr>
                  <w:tcW w:w="1376" w:type="dxa"/>
                  <w:shd w:val="clear" w:color="auto" w:fill="auto"/>
                </w:tcPr>
                <w:p w:rsidR="00ED29AA" w:rsidRPr="009E3D27" w:rsidRDefault="00ED29AA" w:rsidP="0033366E">
                  <w:pPr>
                    <w:jc w:val="center"/>
                    <w:rPr>
                      <w:sz w:val="16"/>
                      <w:szCs w:val="16"/>
                      <w:lang w:val="uk-UA"/>
                    </w:rPr>
                  </w:pPr>
                </w:p>
              </w:tc>
              <w:tc>
                <w:tcPr>
                  <w:tcW w:w="222" w:type="dxa"/>
                  <w:shd w:val="clear" w:color="auto" w:fill="auto"/>
                </w:tcPr>
                <w:p w:rsidR="00ED29AA" w:rsidRPr="009E3D27" w:rsidRDefault="00ED29AA" w:rsidP="0033366E">
                  <w:pPr>
                    <w:jc w:val="center"/>
                    <w:rPr>
                      <w:sz w:val="16"/>
                      <w:szCs w:val="16"/>
                      <w:lang w:val="uk-UA"/>
                    </w:rPr>
                  </w:pPr>
                </w:p>
              </w:tc>
              <w:tc>
                <w:tcPr>
                  <w:tcW w:w="983" w:type="dxa"/>
                  <w:shd w:val="clear" w:color="auto" w:fill="auto"/>
                  <w:vAlign w:val="center"/>
                </w:tcPr>
                <w:p w:rsidR="00ED29AA" w:rsidRPr="009E3D27" w:rsidRDefault="00ED29AA" w:rsidP="0033366E">
                  <w:pPr>
                    <w:jc w:val="center"/>
                    <w:rPr>
                      <w:sz w:val="16"/>
                      <w:szCs w:val="16"/>
                      <w:lang w:val="uk-UA"/>
                    </w:rPr>
                  </w:pPr>
                </w:p>
              </w:tc>
              <w:tc>
                <w:tcPr>
                  <w:tcW w:w="1017" w:type="dxa"/>
                  <w:shd w:val="clear" w:color="auto" w:fill="auto"/>
                  <w:vAlign w:val="center"/>
                </w:tcPr>
                <w:p w:rsidR="00ED29AA" w:rsidRPr="009E3D27" w:rsidRDefault="00ED29AA" w:rsidP="0033366E">
                  <w:pPr>
                    <w:jc w:val="center"/>
                    <w:rPr>
                      <w:sz w:val="16"/>
                      <w:szCs w:val="16"/>
                      <w:lang w:val="uk-UA"/>
                    </w:rPr>
                  </w:pPr>
                </w:p>
              </w:tc>
              <w:tc>
                <w:tcPr>
                  <w:tcW w:w="1236" w:type="dxa"/>
                  <w:shd w:val="clear" w:color="auto" w:fill="auto"/>
                  <w:vAlign w:val="center"/>
                </w:tcPr>
                <w:p w:rsidR="00ED29AA" w:rsidRPr="009E3D27" w:rsidRDefault="00ED29AA" w:rsidP="0033366E">
                  <w:pPr>
                    <w:jc w:val="center"/>
                    <w:rPr>
                      <w:sz w:val="16"/>
                      <w:szCs w:val="16"/>
                      <w:lang w:val="uk-UA"/>
                    </w:rPr>
                  </w:pPr>
                </w:p>
              </w:tc>
            </w:tr>
          </w:tbl>
          <w:p w:rsidR="00ED29AA" w:rsidRPr="009E3D27" w:rsidRDefault="00ED29AA"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t xml:space="preserve">При цьому, серед іншого у довідці повинна бути відображена в повному обсязі інформація про: </w:t>
            </w:r>
          </w:p>
          <w:p w:rsidR="00ED29AA" w:rsidRPr="009E3D27" w:rsidRDefault="00ED29AA"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lastRenderedPageBreak/>
              <w:t xml:space="preserve">- наявність компютерів різних модифікацій; </w:t>
            </w:r>
          </w:p>
          <w:p w:rsidR="00ED29AA" w:rsidRPr="009E3D27" w:rsidRDefault="00ED29AA"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t xml:space="preserve">- наявність GPS приладів (приймачів); </w:t>
            </w:r>
          </w:p>
          <w:p w:rsidR="00ED29AA" w:rsidRPr="009E3D27" w:rsidRDefault="00ED29AA"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t xml:space="preserve">- наявність плотеру формату А1 (або А0); </w:t>
            </w:r>
          </w:p>
          <w:p w:rsidR="00D41BC2" w:rsidRPr="009E3D27" w:rsidRDefault="00D41BC2"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t>- наявність електронних тахеометрів;</w:t>
            </w:r>
          </w:p>
          <w:p w:rsidR="00ED29AA" w:rsidRPr="009E3D27" w:rsidRDefault="00ED29AA"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t xml:space="preserve">- наявність принтерів; </w:t>
            </w:r>
          </w:p>
          <w:p w:rsidR="00ED29AA" w:rsidRPr="009E3D27" w:rsidRDefault="00ED29AA"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t>- наявність копіювальних апаратів;</w:t>
            </w:r>
          </w:p>
          <w:p w:rsidR="002B674D" w:rsidRPr="009E3D27" w:rsidRDefault="002B674D" w:rsidP="002F0B8E">
            <w:pPr>
              <w:ind w:left="34" w:right="262" w:firstLine="250"/>
              <w:jc w:val="both"/>
              <w:rPr>
                <w:rFonts w:ascii="Times New Roman" w:hAnsi="Times New Roman"/>
                <w:sz w:val="24"/>
                <w:szCs w:val="24"/>
                <w:lang w:val="uk-UA"/>
              </w:rPr>
            </w:pPr>
            <w:r w:rsidRPr="009E3D27">
              <w:rPr>
                <w:rFonts w:ascii="Times New Roman" w:hAnsi="Times New Roman"/>
                <w:sz w:val="24"/>
                <w:szCs w:val="24"/>
                <w:lang w:val="uk-UA"/>
              </w:rPr>
              <w:t>- наявність автомобіля.</w:t>
            </w:r>
          </w:p>
          <w:p w:rsidR="00904029" w:rsidRPr="009E3D27" w:rsidRDefault="00904029" w:rsidP="00904029">
            <w:pPr>
              <w:ind w:left="34" w:right="120" w:firstLine="250"/>
              <w:jc w:val="both"/>
              <w:rPr>
                <w:rFonts w:ascii="Times New Roman" w:hAnsi="Times New Roman"/>
                <w:sz w:val="24"/>
                <w:szCs w:val="24"/>
                <w:lang w:val="uk-UA"/>
              </w:rPr>
            </w:pPr>
            <w:r w:rsidRPr="009E3D27">
              <w:rPr>
                <w:rFonts w:ascii="Times New Roman" w:hAnsi="Times New Roman"/>
                <w:sz w:val="24"/>
                <w:szCs w:val="24"/>
                <w:lang w:val="uk-UA"/>
              </w:rPr>
              <w:t>1.2. Документи, які підтверджують проведення останньої повірки геодезичних інструментів, вказаних у довідці, згідно пункту 1.1 цього розділу ТД, відповідно до </w:t>
            </w:r>
            <w:hyperlink r:id="rId13" w:tgtFrame="_blank" w:history="1">
              <w:r w:rsidRPr="009E3D27">
                <w:rPr>
                  <w:rFonts w:ascii="Times New Roman" w:hAnsi="Times New Roman"/>
                  <w:sz w:val="24"/>
                  <w:szCs w:val="24"/>
                  <w:lang w:val="uk-UA"/>
                </w:rPr>
                <w:t>Закону України «Про метрологію та метрологічну діяльність»</w:t>
              </w:r>
            </w:hyperlink>
            <w:r w:rsidRPr="009E3D27">
              <w:rPr>
                <w:rFonts w:ascii="Times New Roman" w:hAnsi="Times New Roman"/>
                <w:sz w:val="24"/>
                <w:szCs w:val="24"/>
                <w:lang w:val="uk-UA"/>
              </w:rPr>
              <w:t>, з у</w:t>
            </w:r>
            <w:r w:rsidRPr="009E3D27">
              <w:rPr>
                <w:rFonts w:ascii="Times New Roman" w:hAnsi="Times New Roman"/>
                <w:sz w:val="24"/>
                <w:szCs w:val="24"/>
                <w:shd w:val="clear" w:color="auto" w:fill="FFFFFF"/>
                <w:lang w:val="uk-UA"/>
              </w:rPr>
              <w:t>рахуванням вимог постанови КМУ від 0</w:t>
            </w:r>
            <w:r w:rsidR="005120D4" w:rsidRPr="009E3D27">
              <w:rPr>
                <w:rFonts w:ascii="Times New Roman" w:hAnsi="Times New Roman"/>
                <w:sz w:val="24"/>
                <w:szCs w:val="24"/>
                <w:shd w:val="clear" w:color="auto" w:fill="FFFFFF"/>
                <w:lang w:val="uk-UA"/>
              </w:rPr>
              <w:t>7</w:t>
            </w:r>
            <w:r w:rsidRPr="009E3D27">
              <w:rPr>
                <w:rFonts w:ascii="Times New Roman" w:hAnsi="Times New Roman"/>
                <w:sz w:val="24"/>
                <w:szCs w:val="24"/>
                <w:shd w:val="clear" w:color="auto" w:fill="FFFFFF"/>
                <w:lang w:val="uk-UA"/>
              </w:rPr>
              <w:t>.04.202</w:t>
            </w:r>
            <w:r w:rsidR="005120D4" w:rsidRPr="009E3D27">
              <w:rPr>
                <w:rFonts w:ascii="Times New Roman" w:hAnsi="Times New Roman"/>
                <w:sz w:val="24"/>
                <w:szCs w:val="24"/>
                <w:shd w:val="clear" w:color="auto" w:fill="FFFFFF"/>
                <w:lang w:val="uk-UA"/>
              </w:rPr>
              <w:t>3</w:t>
            </w:r>
            <w:r w:rsidRPr="009E3D27">
              <w:rPr>
                <w:rFonts w:ascii="Times New Roman" w:hAnsi="Times New Roman"/>
                <w:sz w:val="24"/>
                <w:szCs w:val="24"/>
                <w:shd w:val="clear" w:color="auto" w:fill="FFFFFF"/>
                <w:lang w:val="uk-UA"/>
              </w:rPr>
              <w:t xml:space="preserve"> № 4</w:t>
            </w:r>
            <w:r w:rsidR="005120D4" w:rsidRPr="009E3D27">
              <w:rPr>
                <w:rFonts w:ascii="Times New Roman" w:hAnsi="Times New Roman"/>
                <w:sz w:val="24"/>
                <w:szCs w:val="24"/>
                <w:shd w:val="clear" w:color="auto" w:fill="FFFFFF"/>
                <w:lang w:val="uk-UA"/>
              </w:rPr>
              <w:t>40</w:t>
            </w:r>
            <w:r w:rsidRPr="009E3D27">
              <w:rPr>
                <w:rFonts w:ascii="Times New Roman" w:hAnsi="Times New Roman"/>
                <w:sz w:val="24"/>
                <w:szCs w:val="24"/>
                <w:shd w:val="clear" w:color="auto" w:fill="FFFFFF"/>
                <w:lang w:val="uk-UA"/>
              </w:rPr>
              <w:t xml:space="preserve"> «Деякі питання повірки законодавчо регульованих засобів вимірювальної техніки в умовах воєнного </w:t>
            </w:r>
            <w:r w:rsidR="005120D4" w:rsidRPr="009E3D27">
              <w:rPr>
                <w:rFonts w:ascii="Times New Roman" w:hAnsi="Times New Roman"/>
                <w:sz w:val="24"/>
                <w:szCs w:val="24"/>
                <w:shd w:val="clear" w:color="auto" w:fill="FFFFFF"/>
                <w:lang w:val="uk-UA"/>
              </w:rPr>
              <w:t xml:space="preserve">та надзвичайного </w:t>
            </w:r>
            <w:r w:rsidRPr="009E3D27">
              <w:rPr>
                <w:rFonts w:ascii="Times New Roman" w:hAnsi="Times New Roman"/>
                <w:sz w:val="24"/>
                <w:szCs w:val="24"/>
                <w:shd w:val="clear" w:color="auto" w:fill="FFFFFF"/>
                <w:lang w:val="uk-UA"/>
              </w:rPr>
              <w:t>стану»</w:t>
            </w:r>
            <w:r w:rsidRPr="009E3D27">
              <w:rPr>
                <w:rFonts w:ascii="Times New Roman" w:hAnsi="Times New Roman"/>
                <w:sz w:val="24"/>
                <w:szCs w:val="24"/>
                <w:lang w:val="uk-UA"/>
              </w:rPr>
              <w:t>.</w:t>
            </w:r>
          </w:p>
          <w:p w:rsidR="0067309E" w:rsidRPr="009E3D27" w:rsidRDefault="0067309E" w:rsidP="002F0B8E">
            <w:pPr>
              <w:ind w:left="34" w:right="120" w:firstLine="250"/>
              <w:jc w:val="both"/>
              <w:rPr>
                <w:rFonts w:ascii="Times New Roman" w:hAnsi="Times New Roman"/>
                <w:sz w:val="24"/>
                <w:szCs w:val="24"/>
                <w:lang w:val="uk-UA" w:eastAsia="uk-UA"/>
              </w:rPr>
            </w:pPr>
            <w:r w:rsidRPr="009E3D27">
              <w:rPr>
                <w:rFonts w:ascii="Times New Roman" w:hAnsi="Times New Roman"/>
                <w:sz w:val="24"/>
                <w:szCs w:val="24"/>
                <w:lang w:val="uk-UA"/>
              </w:rPr>
              <w:t>1.3. Документи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чи оренди обладнання), які підтверджують наявність в учасника</w:t>
            </w:r>
            <w:r w:rsidRPr="009E3D27">
              <w:rPr>
                <w:rFonts w:ascii="Times New Roman" w:hAnsi="Times New Roman"/>
                <w:b/>
                <w:sz w:val="24"/>
                <w:szCs w:val="24"/>
                <w:lang w:val="uk-UA" w:eastAsia="uk-UA"/>
              </w:rPr>
              <w:t xml:space="preserve"> </w:t>
            </w:r>
            <w:r w:rsidRPr="009E3D27">
              <w:rPr>
                <w:rFonts w:ascii="Times New Roman" w:hAnsi="Times New Roman"/>
                <w:sz w:val="24"/>
                <w:szCs w:val="24"/>
                <w:lang w:val="uk-UA" w:eastAsia="uk-UA"/>
              </w:rPr>
              <w:t>обладнання та матеріально-технічної бази, вказаних у довідці, згідно пункту 1.1 цього розділу ТД.</w:t>
            </w:r>
          </w:p>
          <w:p w:rsidR="0067309E" w:rsidRPr="009E3D27" w:rsidRDefault="0067309E" w:rsidP="002F0B8E">
            <w:pPr>
              <w:ind w:left="34" w:right="120"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1.4. </w:t>
            </w:r>
            <w:r w:rsidRPr="009E3D27">
              <w:rPr>
                <w:rFonts w:ascii="Times New Roman" w:hAnsi="Times New Roman"/>
                <w:sz w:val="24"/>
                <w:szCs w:val="24"/>
                <w:lang w:val="uk-UA"/>
              </w:rPr>
              <w:t>Д</w:t>
            </w:r>
            <w:r w:rsidRPr="009E3D27">
              <w:rPr>
                <w:rFonts w:ascii="Times New Roman" w:hAnsi="Times New Roman"/>
                <w:sz w:val="24"/>
                <w:szCs w:val="24"/>
                <w:lang w:val="uk-UA" w:eastAsia="en-US"/>
              </w:rPr>
              <w:t xml:space="preserve">овідку, </w:t>
            </w:r>
            <w:r w:rsidRPr="009E3D27">
              <w:rPr>
                <w:rFonts w:ascii="Times New Roman" w:hAnsi="Times New Roman"/>
                <w:sz w:val="24"/>
                <w:szCs w:val="24"/>
                <w:lang w:val="uk-UA"/>
              </w:rPr>
              <w:t xml:space="preserve">яка містить відбиток печатки* учасника, </w:t>
            </w:r>
            <w:r w:rsidRPr="009E3D27">
              <w:rPr>
                <w:rFonts w:ascii="Times New Roman" w:hAnsi="Times New Roman"/>
                <w:sz w:val="24"/>
                <w:szCs w:val="24"/>
                <w:lang w:val="uk-UA" w:eastAsia="en-US"/>
              </w:rPr>
              <w:t xml:space="preserve">складену </w:t>
            </w:r>
            <w:r w:rsidRPr="009E3D27">
              <w:rPr>
                <w:rFonts w:ascii="Times New Roman" w:hAnsi="Times New Roman"/>
                <w:sz w:val="24"/>
                <w:szCs w:val="24"/>
                <w:lang w:val="uk-UA"/>
              </w:rPr>
              <w:t xml:space="preserve">за нижченаведеною формою, за підписом учасника або його уповноваженої особи, та яка містить інформацію про </w:t>
            </w:r>
            <w:r w:rsidRPr="009E3D27">
              <w:rPr>
                <w:rFonts w:ascii="Times New Roman" w:hAnsi="Times New Roman"/>
                <w:sz w:val="24"/>
                <w:szCs w:val="24"/>
                <w:lang w:val="uk-UA" w:eastAsia="uk-UA"/>
              </w:rPr>
              <w:t>наявність в учасника (на підставі права володіння, користування, або іншого правового статуту), ліцензійного програмного забезпечення</w:t>
            </w:r>
            <w:r w:rsidRPr="009E3D27">
              <w:rPr>
                <w:rFonts w:ascii="Times New Roman" w:hAnsi="Times New Roman"/>
                <w:b/>
                <w:sz w:val="24"/>
                <w:szCs w:val="24"/>
                <w:lang w:val="uk-UA" w:eastAsia="uk-UA"/>
              </w:rPr>
              <w:t xml:space="preserve">, </w:t>
            </w:r>
            <w:r w:rsidRPr="009E3D27">
              <w:rPr>
                <w:rFonts w:ascii="Times New Roman" w:hAnsi="Times New Roman"/>
                <w:sz w:val="24"/>
                <w:szCs w:val="24"/>
                <w:lang w:val="uk-UA" w:eastAsia="uk-UA"/>
              </w:rPr>
              <w:t xml:space="preserve">необхідного </w:t>
            </w:r>
            <w:r w:rsidRPr="009E3D27">
              <w:rPr>
                <w:rFonts w:ascii="Times New Roman" w:hAnsi="Times New Roman"/>
                <w:sz w:val="24"/>
                <w:szCs w:val="24"/>
                <w:lang w:val="uk-UA"/>
              </w:rPr>
              <w:t>для виконання договору про закупівлю</w:t>
            </w:r>
            <w:r w:rsidRPr="009E3D27">
              <w:rPr>
                <w:rFonts w:ascii="Times New Roman" w:hAnsi="Times New Roman"/>
                <w:sz w:val="24"/>
                <w:szCs w:val="24"/>
                <w:lang w:val="uk-UA" w:eastAsia="uk-UA"/>
              </w:rPr>
              <w:t>,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320"/>
              <w:gridCol w:w="2983"/>
            </w:tblGrid>
            <w:tr w:rsidR="009E3D27" w:rsidRPr="005A4C49" w:rsidTr="0033366E">
              <w:tc>
                <w:tcPr>
                  <w:tcW w:w="817" w:type="dxa"/>
                  <w:shd w:val="clear" w:color="auto" w:fill="auto"/>
                  <w:vAlign w:val="center"/>
                </w:tcPr>
                <w:p w:rsidR="0067309E" w:rsidRPr="009E3D27" w:rsidRDefault="0067309E" w:rsidP="0033366E">
                  <w:pPr>
                    <w:jc w:val="center"/>
                    <w:rPr>
                      <w:rFonts w:ascii="Times New Roman" w:hAnsi="Times New Roman"/>
                      <w:sz w:val="24"/>
                      <w:szCs w:val="24"/>
                      <w:lang w:val="uk-UA"/>
                    </w:rPr>
                  </w:pPr>
                  <w:r w:rsidRPr="009E3D27">
                    <w:rPr>
                      <w:rFonts w:ascii="Times New Roman" w:hAnsi="Times New Roman"/>
                      <w:sz w:val="24"/>
                      <w:szCs w:val="24"/>
                      <w:lang w:val="uk-UA"/>
                    </w:rPr>
                    <w:t>№ з/п</w:t>
                  </w:r>
                </w:p>
              </w:tc>
              <w:tc>
                <w:tcPr>
                  <w:tcW w:w="3320" w:type="dxa"/>
                  <w:shd w:val="clear" w:color="auto" w:fill="auto"/>
                  <w:vAlign w:val="center"/>
                </w:tcPr>
                <w:p w:rsidR="0067309E" w:rsidRPr="009E3D27" w:rsidRDefault="0067309E" w:rsidP="0033366E">
                  <w:pPr>
                    <w:jc w:val="center"/>
                    <w:rPr>
                      <w:rFonts w:ascii="Times New Roman" w:hAnsi="Times New Roman"/>
                      <w:sz w:val="24"/>
                      <w:szCs w:val="24"/>
                      <w:lang w:val="uk-UA"/>
                    </w:rPr>
                  </w:pPr>
                  <w:r w:rsidRPr="009E3D27">
                    <w:rPr>
                      <w:rFonts w:ascii="Times New Roman" w:hAnsi="Times New Roman"/>
                      <w:sz w:val="24"/>
                      <w:szCs w:val="24"/>
                      <w:lang w:val="uk-UA" w:eastAsia="uk-UA"/>
                    </w:rPr>
                    <w:t>Найменування програмного забезпечення</w:t>
                  </w:r>
                </w:p>
              </w:tc>
              <w:tc>
                <w:tcPr>
                  <w:tcW w:w="2983" w:type="dxa"/>
                  <w:shd w:val="clear" w:color="auto" w:fill="auto"/>
                  <w:vAlign w:val="center"/>
                </w:tcPr>
                <w:p w:rsidR="0067309E" w:rsidRPr="009E3D27" w:rsidRDefault="0067309E" w:rsidP="0033366E">
                  <w:pPr>
                    <w:jc w:val="center"/>
                    <w:rPr>
                      <w:rFonts w:ascii="Times New Roman" w:hAnsi="Times New Roman"/>
                      <w:sz w:val="24"/>
                      <w:szCs w:val="24"/>
                      <w:lang w:val="uk-UA"/>
                    </w:rPr>
                  </w:pPr>
                  <w:r w:rsidRPr="009E3D27">
                    <w:rPr>
                      <w:rFonts w:ascii="Times New Roman" w:hAnsi="Times New Roman"/>
                      <w:sz w:val="24"/>
                      <w:szCs w:val="24"/>
                      <w:lang w:val="uk-UA"/>
                    </w:rPr>
                    <w:t>Примітка (власне, залучене**)</w:t>
                  </w:r>
                </w:p>
              </w:tc>
            </w:tr>
            <w:tr w:rsidR="009E3D27" w:rsidRPr="005A4C49" w:rsidTr="0033366E">
              <w:tc>
                <w:tcPr>
                  <w:tcW w:w="817" w:type="dxa"/>
                  <w:shd w:val="clear" w:color="auto" w:fill="auto"/>
                  <w:vAlign w:val="center"/>
                </w:tcPr>
                <w:p w:rsidR="0067309E" w:rsidRPr="009E3D27" w:rsidRDefault="0067309E" w:rsidP="0033366E">
                  <w:pPr>
                    <w:jc w:val="center"/>
                    <w:rPr>
                      <w:rFonts w:ascii="Times New Roman" w:hAnsi="Times New Roman"/>
                      <w:sz w:val="24"/>
                      <w:szCs w:val="24"/>
                      <w:lang w:val="uk-UA"/>
                    </w:rPr>
                  </w:pPr>
                </w:p>
              </w:tc>
              <w:tc>
                <w:tcPr>
                  <w:tcW w:w="3320" w:type="dxa"/>
                  <w:shd w:val="clear" w:color="auto" w:fill="auto"/>
                  <w:vAlign w:val="center"/>
                </w:tcPr>
                <w:p w:rsidR="0067309E" w:rsidRPr="009E3D27" w:rsidRDefault="0067309E" w:rsidP="0033366E">
                  <w:pPr>
                    <w:jc w:val="center"/>
                    <w:rPr>
                      <w:rFonts w:ascii="Times New Roman" w:hAnsi="Times New Roman"/>
                      <w:sz w:val="24"/>
                      <w:szCs w:val="24"/>
                      <w:lang w:val="uk-UA"/>
                    </w:rPr>
                  </w:pPr>
                </w:p>
              </w:tc>
              <w:tc>
                <w:tcPr>
                  <w:tcW w:w="2983" w:type="dxa"/>
                  <w:shd w:val="clear" w:color="auto" w:fill="auto"/>
                  <w:vAlign w:val="center"/>
                </w:tcPr>
                <w:p w:rsidR="0067309E" w:rsidRPr="009E3D27" w:rsidRDefault="0067309E" w:rsidP="0033366E">
                  <w:pPr>
                    <w:jc w:val="center"/>
                    <w:rPr>
                      <w:rFonts w:ascii="Times New Roman" w:hAnsi="Times New Roman"/>
                      <w:sz w:val="24"/>
                      <w:szCs w:val="24"/>
                      <w:lang w:val="uk-UA"/>
                    </w:rPr>
                  </w:pPr>
                </w:p>
              </w:tc>
            </w:tr>
          </w:tbl>
          <w:p w:rsidR="0067309E" w:rsidRPr="009E3D27" w:rsidRDefault="0067309E" w:rsidP="002F0B8E">
            <w:pPr>
              <w:ind w:left="34" w:right="120" w:firstLine="284"/>
              <w:jc w:val="both"/>
              <w:rPr>
                <w:rFonts w:ascii="Times New Roman" w:hAnsi="Times New Roman"/>
                <w:sz w:val="24"/>
                <w:szCs w:val="24"/>
                <w:lang w:val="uk-UA" w:eastAsia="uk-UA"/>
              </w:rPr>
            </w:pPr>
            <w:r w:rsidRPr="009E3D27">
              <w:rPr>
                <w:rFonts w:ascii="Times New Roman" w:hAnsi="Times New Roman"/>
                <w:sz w:val="24"/>
                <w:szCs w:val="24"/>
                <w:lang w:val="uk-UA"/>
              </w:rPr>
              <w:t xml:space="preserve">1.5. Документи (сертифікат ліцензійності, та/або </w:t>
            </w:r>
            <w:r w:rsidRPr="009E3D27">
              <w:rPr>
                <w:rFonts w:ascii="Times New Roman" w:hAnsi="Times New Roman"/>
                <w:sz w:val="24"/>
                <w:szCs w:val="24"/>
                <w:lang w:val="uk-UA" w:eastAsia="uk-UA"/>
              </w:rPr>
              <w:t xml:space="preserve">ліцензійний договір, </w:t>
            </w:r>
            <w:r w:rsidRPr="009E3D27">
              <w:rPr>
                <w:rFonts w:ascii="Times New Roman" w:hAnsi="Times New Roman"/>
                <w:sz w:val="24"/>
                <w:szCs w:val="24"/>
                <w:lang w:val="uk-UA"/>
              </w:rPr>
              <w:t xml:space="preserve">та/або розрахункові документи, які засвідчують факт придбання </w:t>
            </w:r>
            <w:r w:rsidRPr="009E3D27">
              <w:rPr>
                <w:rFonts w:ascii="Times New Roman" w:hAnsi="Times New Roman"/>
                <w:sz w:val="24"/>
                <w:szCs w:val="24"/>
                <w:lang w:val="uk-UA" w:eastAsia="uk-UA"/>
              </w:rPr>
              <w:t>програмного забезпечення,</w:t>
            </w:r>
            <w:r w:rsidRPr="009E3D27">
              <w:rPr>
                <w:rFonts w:ascii="Times New Roman" w:hAnsi="Times New Roman"/>
                <w:sz w:val="24"/>
                <w:szCs w:val="24"/>
                <w:lang w:val="uk-UA"/>
              </w:rPr>
              <w:t xml:space="preserve"> та/або інші документи), які підтверджують наявність в учасника</w:t>
            </w:r>
            <w:r w:rsidRPr="009E3D27">
              <w:rPr>
                <w:rFonts w:ascii="Times New Roman" w:hAnsi="Times New Roman"/>
                <w:b/>
                <w:sz w:val="24"/>
                <w:szCs w:val="24"/>
                <w:lang w:val="uk-UA" w:eastAsia="uk-UA"/>
              </w:rPr>
              <w:t xml:space="preserve"> </w:t>
            </w:r>
            <w:r w:rsidRPr="009E3D27">
              <w:rPr>
                <w:rFonts w:ascii="Times New Roman" w:hAnsi="Times New Roman"/>
                <w:sz w:val="24"/>
                <w:szCs w:val="24"/>
                <w:lang w:val="uk-UA" w:eastAsia="uk-UA"/>
              </w:rPr>
              <w:t>ліцензійного програмного забезпечення, вказаного у довідці, згідно пункту 1.4 цього розділу.</w:t>
            </w:r>
          </w:p>
          <w:p w:rsidR="00904029" w:rsidRPr="009E3D27" w:rsidRDefault="00904029" w:rsidP="002F0B8E">
            <w:pPr>
              <w:ind w:left="34" w:right="120" w:firstLine="284"/>
              <w:jc w:val="both"/>
              <w:rPr>
                <w:rFonts w:ascii="Times New Roman" w:hAnsi="Times New Roman"/>
                <w:sz w:val="24"/>
                <w:szCs w:val="24"/>
                <w:lang w:val="uk-UA" w:eastAsia="uk-UA"/>
              </w:rPr>
            </w:pPr>
          </w:p>
          <w:p w:rsidR="00EC4907" w:rsidRPr="009E3D27" w:rsidRDefault="00EC4907" w:rsidP="002F0B8E">
            <w:pPr>
              <w:ind w:left="34" w:right="120" w:firstLine="284"/>
              <w:jc w:val="both"/>
              <w:rPr>
                <w:rFonts w:ascii="Times New Roman" w:hAnsi="Times New Roman"/>
                <w:b/>
                <w:sz w:val="24"/>
                <w:szCs w:val="24"/>
                <w:u w:val="single"/>
                <w:lang w:val="uk-UA"/>
              </w:rPr>
            </w:pPr>
            <w:r w:rsidRPr="009E3D27">
              <w:rPr>
                <w:rFonts w:ascii="Times New Roman" w:hAnsi="Times New Roman"/>
                <w:b/>
                <w:sz w:val="24"/>
                <w:szCs w:val="24"/>
                <w:u w:val="single"/>
                <w:lang w:val="uk-UA"/>
              </w:rPr>
              <w:t xml:space="preserve">Для підтвердження відповідності кваліфікаційному критерію «наявність працівників відповідної кваліфікації, які мають </w:t>
            </w:r>
            <w:r w:rsidRPr="009E3D27">
              <w:rPr>
                <w:rFonts w:ascii="Times New Roman" w:hAnsi="Times New Roman"/>
                <w:b/>
                <w:sz w:val="24"/>
                <w:szCs w:val="24"/>
                <w:u w:val="single"/>
                <w:lang w:val="uk-UA"/>
              </w:rPr>
              <w:lastRenderedPageBreak/>
              <w:t>необхідні знання та досвід» учасник повинен надати наступні документи:</w:t>
            </w:r>
          </w:p>
          <w:p w:rsidR="00EC4907" w:rsidRPr="009E3D27" w:rsidRDefault="00EC4907" w:rsidP="002F0B8E">
            <w:pPr>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2.1. Д</w:t>
            </w:r>
            <w:r w:rsidRPr="009E3D27">
              <w:rPr>
                <w:rFonts w:ascii="Times New Roman" w:hAnsi="Times New Roman"/>
                <w:sz w:val="24"/>
                <w:szCs w:val="24"/>
                <w:lang w:val="uk-UA" w:eastAsia="en-US"/>
              </w:rPr>
              <w:t xml:space="preserve">овідку, </w:t>
            </w:r>
            <w:r w:rsidRPr="009E3D27">
              <w:rPr>
                <w:rFonts w:ascii="Times New Roman" w:hAnsi="Times New Roman"/>
                <w:sz w:val="24"/>
                <w:szCs w:val="24"/>
                <w:lang w:val="uk-UA"/>
              </w:rPr>
              <w:t xml:space="preserve">яка містить відбиток печатки* учасника, </w:t>
            </w:r>
            <w:r w:rsidRPr="009E3D27">
              <w:rPr>
                <w:rFonts w:ascii="Times New Roman" w:hAnsi="Times New Roman"/>
                <w:sz w:val="24"/>
                <w:szCs w:val="24"/>
                <w:lang w:val="uk-UA" w:eastAsia="en-US"/>
              </w:rPr>
              <w:t xml:space="preserve">складену </w:t>
            </w:r>
            <w:r w:rsidRPr="009E3D27">
              <w:rPr>
                <w:rFonts w:ascii="Times New Roman" w:hAnsi="Times New Roman"/>
                <w:sz w:val="24"/>
                <w:szCs w:val="24"/>
                <w:lang w:val="uk-UA"/>
              </w:rPr>
              <w:t>за нижченаведеною формою, за підписом учасника або його уповноваженої особи, та яка містить інформацію про наявність працівників відповідної кваліфікації, які мають необхідні знання та досвід для виконання договору про закупівлю:</w:t>
            </w:r>
          </w:p>
          <w:p w:rsidR="00EC4907" w:rsidRPr="009E3D27" w:rsidRDefault="00EC4907" w:rsidP="00EC4907">
            <w:pPr>
              <w:ind w:right="120"/>
              <w:jc w:val="both"/>
              <w:rPr>
                <w:rFonts w:ascii="Times New Roman" w:hAnsi="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
              <w:gridCol w:w="1424"/>
              <w:gridCol w:w="922"/>
              <w:gridCol w:w="978"/>
              <w:gridCol w:w="1368"/>
              <w:gridCol w:w="1178"/>
              <w:gridCol w:w="1253"/>
            </w:tblGrid>
            <w:tr w:rsidR="009E3D27" w:rsidRPr="005A4C49" w:rsidTr="0033366E">
              <w:tc>
                <w:tcPr>
                  <w:tcW w:w="125" w:type="pct"/>
                  <w:shd w:val="clear" w:color="auto" w:fill="auto"/>
                  <w:vAlign w:val="center"/>
                </w:tcPr>
                <w:p w:rsidR="00EC4907" w:rsidRPr="009E3D27" w:rsidRDefault="00EC4907" w:rsidP="0033366E">
                  <w:pPr>
                    <w:widowControl w:val="0"/>
                    <w:jc w:val="center"/>
                    <w:rPr>
                      <w:rFonts w:ascii="Times New Roman" w:hAnsi="Times New Roman"/>
                      <w:sz w:val="24"/>
                      <w:szCs w:val="24"/>
                      <w:lang w:val="uk-UA"/>
                    </w:rPr>
                  </w:pPr>
                  <w:r w:rsidRPr="009E3D27">
                    <w:rPr>
                      <w:rFonts w:ascii="Times New Roman" w:hAnsi="Times New Roman"/>
                      <w:sz w:val="24"/>
                      <w:szCs w:val="24"/>
                      <w:lang w:val="uk-UA"/>
                    </w:rPr>
                    <w:t>№</w:t>
                  </w:r>
                </w:p>
              </w:tc>
              <w:tc>
                <w:tcPr>
                  <w:tcW w:w="974" w:type="pct"/>
                  <w:shd w:val="clear" w:color="auto" w:fill="auto"/>
                  <w:vAlign w:val="center"/>
                </w:tcPr>
                <w:p w:rsidR="00EC4907" w:rsidRPr="009E3D27" w:rsidRDefault="00EC4907" w:rsidP="0033366E">
                  <w:pPr>
                    <w:widowControl w:val="0"/>
                    <w:ind w:left="80" w:right="51"/>
                    <w:jc w:val="center"/>
                    <w:rPr>
                      <w:rFonts w:ascii="Times New Roman" w:hAnsi="Times New Roman"/>
                      <w:sz w:val="18"/>
                      <w:szCs w:val="18"/>
                      <w:lang w:val="uk-UA"/>
                    </w:rPr>
                  </w:pPr>
                  <w:r w:rsidRPr="009E3D27">
                    <w:rPr>
                      <w:rFonts w:ascii="Times New Roman" w:hAnsi="Times New Roman"/>
                      <w:sz w:val="18"/>
                      <w:szCs w:val="18"/>
                      <w:lang w:val="uk-UA"/>
                    </w:rPr>
                    <w:t>Посада за основним місцем роботи, або посада, на яку буде залучено працівника для виконання договору</w:t>
                  </w:r>
                </w:p>
              </w:tc>
              <w:tc>
                <w:tcPr>
                  <w:tcW w:w="633" w:type="pct"/>
                  <w:shd w:val="clear" w:color="auto" w:fill="auto"/>
                  <w:vAlign w:val="center"/>
                </w:tcPr>
                <w:p w:rsidR="00EC4907" w:rsidRPr="009E3D27" w:rsidRDefault="00EC4907" w:rsidP="0033366E">
                  <w:pPr>
                    <w:widowControl w:val="0"/>
                    <w:ind w:left="61" w:right="60"/>
                    <w:jc w:val="center"/>
                    <w:rPr>
                      <w:rFonts w:ascii="Times New Roman" w:hAnsi="Times New Roman"/>
                      <w:sz w:val="18"/>
                      <w:szCs w:val="18"/>
                      <w:lang w:val="uk-UA"/>
                    </w:rPr>
                  </w:pPr>
                  <w:r w:rsidRPr="009E3D27">
                    <w:rPr>
                      <w:rFonts w:ascii="Times New Roman" w:hAnsi="Times New Roman"/>
                      <w:sz w:val="18"/>
                      <w:szCs w:val="18"/>
                      <w:lang w:val="uk-UA"/>
                    </w:rPr>
                    <w:t>Прізвище, ім’я, по - батькові</w:t>
                  </w:r>
                </w:p>
              </w:tc>
              <w:tc>
                <w:tcPr>
                  <w:tcW w:w="670" w:type="pct"/>
                  <w:shd w:val="clear" w:color="auto" w:fill="auto"/>
                  <w:vAlign w:val="center"/>
                </w:tcPr>
                <w:p w:rsidR="00EC4907" w:rsidRPr="009E3D27" w:rsidRDefault="00EC4907" w:rsidP="0033366E">
                  <w:pPr>
                    <w:widowControl w:val="0"/>
                    <w:ind w:left="66" w:right="41"/>
                    <w:jc w:val="center"/>
                    <w:rPr>
                      <w:rFonts w:ascii="Times New Roman" w:hAnsi="Times New Roman"/>
                      <w:sz w:val="18"/>
                      <w:szCs w:val="18"/>
                      <w:lang w:val="uk-UA"/>
                    </w:rPr>
                  </w:pPr>
                  <w:r w:rsidRPr="009E3D27">
                    <w:rPr>
                      <w:rFonts w:ascii="Times New Roman" w:hAnsi="Times New Roman"/>
                      <w:sz w:val="18"/>
                      <w:szCs w:val="18"/>
                      <w:lang w:val="uk-UA"/>
                    </w:rPr>
                    <w:t>Ступінь освіти</w:t>
                  </w:r>
                </w:p>
              </w:tc>
              <w:tc>
                <w:tcPr>
                  <w:tcW w:w="935" w:type="pct"/>
                  <w:vAlign w:val="center"/>
                </w:tcPr>
                <w:p w:rsidR="00EC4907" w:rsidRPr="009E3D27" w:rsidRDefault="00EC4907" w:rsidP="0033366E">
                  <w:pPr>
                    <w:widowControl w:val="0"/>
                    <w:ind w:left="57" w:right="64"/>
                    <w:jc w:val="center"/>
                    <w:rPr>
                      <w:rFonts w:ascii="Times New Roman" w:hAnsi="Times New Roman"/>
                      <w:sz w:val="18"/>
                      <w:szCs w:val="18"/>
                      <w:lang w:val="uk-UA"/>
                    </w:rPr>
                  </w:pPr>
                  <w:r w:rsidRPr="009E3D27">
                    <w:rPr>
                      <w:rFonts w:ascii="Times New Roman" w:hAnsi="Times New Roman"/>
                      <w:sz w:val="18"/>
                      <w:szCs w:val="18"/>
                      <w:lang w:val="uk-UA"/>
                    </w:rPr>
                    <w:t>Напрям підготовки (спеціальність)</w:t>
                  </w:r>
                </w:p>
              </w:tc>
              <w:tc>
                <w:tcPr>
                  <w:tcW w:w="806" w:type="pct"/>
                  <w:shd w:val="clear" w:color="auto" w:fill="auto"/>
                  <w:vAlign w:val="center"/>
                </w:tcPr>
                <w:p w:rsidR="00EC4907" w:rsidRPr="009E3D27" w:rsidRDefault="00EC4907" w:rsidP="0033366E">
                  <w:pPr>
                    <w:widowControl w:val="0"/>
                    <w:ind w:left="57" w:right="64"/>
                    <w:jc w:val="center"/>
                    <w:rPr>
                      <w:rFonts w:ascii="Times New Roman" w:hAnsi="Times New Roman"/>
                      <w:sz w:val="18"/>
                      <w:szCs w:val="18"/>
                      <w:lang w:val="uk-UA"/>
                    </w:rPr>
                  </w:pPr>
                  <w:r w:rsidRPr="009E3D27">
                    <w:rPr>
                      <w:rFonts w:ascii="Times New Roman" w:hAnsi="Times New Roman"/>
                      <w:sz w:val="18"/>
                      <w:szCs w:val="18"/>
                      <w:lang w:val="uk-UA"/>
                    </w:rPr>
                    <w:t>Спеціалізація по диплому</w:t>
                  </w:r>
                </w:p>
              </w:tc>
              <w:tc>
                <w:tcPr>
                  <w:tcW w:w="858" w:type="pct"/>
                  <w:shd w:val="clear" w:color="auto" w:fill="auto"/>
                  <w:vAlign w:val="center"/>
                </w:tcPr>
                <w:p w:rsidR="00EC4907" w:rsidRPr="009E3D27" w:rsidRDefault="00904029" w:rsidP="0033366E">
                  <w:pPr>
                    <w:widowControl w:val="0"/>
                    <w:ind w:left="48" w:right="93"/>
                    <w:jc w:val="center"/>
                    <w:rPr>
                      <w:rFonts w:ascii="Times New Roman" w:hAnsi="Times New Roman"/>
                      <w:sz w:val="18"/>
                      <w:szCs w:val="18"/>
                      <w:lang w:val="uk-UA"/>
                    </w:rPr>
                  </w:pPr>
                  <w:r w:rsidRPr="009E3D27">
                    <w:rPr>
                      <w:rFonts w:ascii="Times New Roman" w:hAnsi="Times New Roman"/>
                      <w:sz w:val="18"/>
                      <w:szCs w:val="18"/>
                      <w:lang w:val="uk-UA"/>
                    </w:rPr>
                    <w:t>Досвід роботи за фахом</w:t>
                  </w:r>
                </w:p>
              </w:tc>
            </w:tr>
            <w:tr w:rsidR="009E3D27" w:rsidRPr="005A4C49" w:rsidTr="0033366E">
              <w:tc>
                <w:tcPr>
                  <w:tcW w:w="125" w:type="pct"/>
                  <w:shd w:val="clear" w:color="auto" w:fill="auto"/>
                  <w:vAlign w:val="center"/>
                </w:tcPr>
                <w:p w:rsidR="00EC4907" w:rsidRPr="009E3D27" w:rsidRDefault="00EC4907" w:rsidP="0033366E">
                  <w:pPr>
                    <w:widowControl w:val="0"/>
                    <w:jc w:val="center"/>
                    <w:rPr>
                      <w:rFonts w:ascii="Times New Roman" w:hAnsi="Times New Roman"/>
                      <w:sz w:val="24"/>
                      <w:szCs w:val="24"/>
                      <w:lang w:val="uk-UA"/>
                    </w:rPr>
                  </w:pPr>
                  <w:r w:rsidRPr="009E3D27">
                    <w:rPr>
                      <w:rFonts w:ascii="Times New Roman" w:hAnsi="Times New Roman"/>
                      <w:sz w:val="24"/>
                      <w:szCs w:val="24"/>
                      <w:lang w:val="uk-UA"/>
                    </w:rPr>
                    <w:t>1</w:t>
                  </w:r>
                </w:p>
              </w:tc>
              <w:tc>
                <w:tcPr>
                  <w:tcW w:w="974" w:type="pct"/>
                  <w:shd w:val="clear" w:color="auto" w:fill="auto"/>
                  <w:vAlign w:val="center"/>
                </w:tcPr>
                <w:p w:rsidR="00EC4907" w:rsidRPr="009E3D27" w:rsidRDefault="00EC4907" w:rsidP="0033366E">
                  <w:pPr>
                    <w:widowControl w:val="0"/>
                    <w:ind w:left="80" w:right="51"/>
                    <w:jc w:val="center"/>
                    <w:rPr>
                      <w:rFonts w:ascii="Times New Roman" w:hAnsi="Times New Roman"/>
                      <w:sz w:val="20"/>
                      <w:szCs w:val="20"/>
                      <w:lang w:val="uk-UA"/>
                    </w:rPr>
                  </w:pPr>
                  <w:r w:rsidRPr="009E3D27">
                    <w:rPr>
                      <w:rFonts w:ascii="Times New Roman" w:hAnsi="Times New Roman"/>
                      <w:sz w:val="20"/>
                      <w:szCs w:val="20"/>
                      <w:lang w:val="uk-UA"/>
                    </w:rPr>
                    <w:t>2</w:t>
                  </w:r>
                </w:p>
              </w:tc>
              <w:tc>
                <w:tcPr>
                  <w:tcW w:w="633" w:type="pct"/>
                  <w:shd w:val="clear" w:color="auto" w:fill="auto"/>
                  <w:vAlign w:val="center"/>
                </w:tcPr>
                <w:p w:rsidR="00EC4907" w:rsidRPr="009E3D27" w:rsidRDefault="00EC4907" w:rsidP="0033366E">
                  <w:pPr>
                    <w:widowControl w:val="0"/>
                    <w:ind w:left="61" w:right="60"/>
                    <w:jc w:val="center"/>
                    <w:rPr>
                      <w:rFonts w:ascii="Times New Roman" w:hAnsi="Times New Roman"/>
                      <w:sz w:val="20"/>
                      <w:szCs w:val="20"/>
                      <w:lang w:val="uk-UA"/>
                    </w:rPr>
                  </w:pPr>
                  <w:r w:rsidRPr="009E3D27">
                    <w:rPr>
                      <w:rFonts w:ascii="Times New Roman" w:hAnsi="Times New Roman"/>
                      <w:sz w:val="20"/>
                      <w:szCs w:val="20"/>
                      <w:lang w:val="uk-UA"/>
                    </w:rPr>
                    <w:t>3</w:t>
                  </w:r>
                </w:p>
              </w:tc>
              <w:tc>
                <w:tcPr>
                  <w:tcW w:w="670" w:type="pct"/>
                  <w:shd w:val="clear" w:color="auto" w:fill="auto"/>
                  <w:vAlign w:val="center"/>
                </w:tcPr>
                <w:p w:rsidR="00EC4907" w:rsidRPr="009E3D27" w:rsidRDefault="00EC4907" w:rsidP="0033366E">
                  <w:pPr>
                    <w:widowControl w:val="0"/>
                    <w:ind w:left="66" w:right="41"/>
                    <w:jc w:val="center"/>
                    <w:rPr>
                      <w:rFonts w:ascii="Times New Roman" w:hAnsi="Times New Roman"/>
                      <w:sz w:val="20"/>
                      <w:szCs w:val="20"/>
                      <w:lang w:val="uk-UA"/>
                    </w:rPr>
                  </w:pPr>
                  <w:r w:rsidRPr="009E3D27">
                    <w:rPr>
                      <w:rFonts w:ascii="Times New Roman" w:hAnsi="Times New Roman"/>
                      <w:sz w:val="20"/>
                      <w:szCs w:val="20"/>
                      <w:lang w:val="uk-UA"/>
                    </w:rPr>
                    <w:t>4</w:t>
                  </w:r>
                </w:p>
              </w:tc>
              <w:tc>
                <w:tcPr>
                  <w:tcW w:w="935" w:type="pct"/>
                </w:tcPr>
                <w:p w:rsidR="00EC4907" w:rsidRPr="009E3D27" w:rsidRDefault="00EC4907" w:rsidP="0033366E">
                  <w:pPr>
                    <w:widowControl w:val="0"/>
                    <w:ind w:left="57" w:right="64"/>
                    <w:jc w:val="center"/>
                    <w:rPr>
                      <w:rFonts w:ascii="Times New Roman" w:hAnsi="Times New Roman"/>
                      <w:sz w:val="20"/>
                      <w:szCs w:val="20"/>
                      <w:lang w:val="uk-UA"/>
                    </w:rPr>
                  </w:pPr>
                  <w:r w:rsidRPr="009E3D27">
                    <w:rPr>
                      <w:rFonts w:ascii="Times New Roman" w:hAnsi="Times New Roman"/>
                      <w:sz w:val="20"/>
                      <w:szCs w:val="20"/>
                      <w:lang w:val="uk-UA"/>
                    </w:rPr>
                    <w:t>5</w:t>
                  </w:r>
                </w:p>
              </w:tc>
              <w:tc>
                <w:tcPr>
                  <w:tcW w:w="806" w:type="pct"/>
                  <w:shd w:val="clear" w:color="auto" w:fill="auto"/>
                  <w:vAlign w:val="center"/>
                </w:tcPr>
                <w:p w:rsidR="00EC4907" w:rsidRPr="009E3D27" w:rsidRDefault="00EC4907" w:rsidP="0033366E">
                  <w:pPr>
                    <w:widowControl w:val="0"/>
                    <w:ind w:left="57" w:right="64"/>
                    <w:jc w:val="center"/>
                    <w:rPr>
                      <w:rFonts w:ascii="Times New Roman" w:hAnsi="Times New Roman"/>
                      <w:sz w:val="20"/>
                      <w:szCs w:val="20"/>
                      <w:lang w:val="uk-UA"/>
                    </w:rPr>
                  </w:pPr>
                  <w:r w:rsidRPr="009E3D27">
                    <w:rPr>
                      <w:rFonts w:ascii="Times New Roman" w:hAnsi="Times New Roman"/>
                      <w:sz w:val="20"/>
                      <w:szCs w:val="20"/>
                      <w:lang w:val="uk-UA"/>
                    </w:rPr>
                    <w:t>6</w:t>
                  </w:r>
                </w:p>
              </w:tc>
              <w:tc>
                <w:tcPr>
                  <w:tcW w:w="858" w:type="pct"/>
                  <w:shd w:val="clear" w:color="auto" w:fill="auto"/>
                  <w:vAlign w:val="center"/>
                </w:tcPr>
                <w:p w:rsidR="00EC4907" w:rsidRPr="009E3D27" w:rsidRDefault="00EC4907" w:rsidP="0033366E">
                  <w:pPr>
                    <w:widowControl w:val="0"/>
                    <w:ind w:left="48" w:right="93"/>
                    <w:jc w:val="center"/>
                    <w:rPr>
                      <w:rFonts w:ascii="Times New Roman" w:hAnsi="Times New Roman"/>
                      <w:sz w:val="20"/>
                      <w:szCs w:val="20"/>
                      <w:lang w:val="uk-UA"/>
                    </w:rPr>
                  </w:pPr>
                  <w:r w:rsidRPr="009E3D27">
                    <w:rPr>
                      <w:rFonts w:ascii="Times New Roman" w:hAnsi="Times New Roman"/>
                      <w:sz w:val="20"/>
                      <w:szCs w:val="20"/>
                      <w:lang w:val="uk-UA"/>
                    </w:rPr>
                    <w:t>7</w:t>
                  </w:r>
                </w:p>
              </w:tc>
            </w:tr>
            <w:tr w:rsidR="009E3D27" w:rsidRPr="005A4C49" w:rsidTr="0033366E">
              <w:tc>
                <w:tcPr>
                  <w:tcW w:w="125" w:type="pct"/>
                  <w:shd w:val="clear" w:color="auto" w:fill="auto"/>
                  <w:vAlign w:val="center"/>
                </w:tcPr>
                <w:p w:rsidR="00EC4907" w:rsidRPr="009E3D27" w:rsidRDefault="00EC4907" w:rsidP="0033366E">
                  <w:pPr>
                    <w:widowControl w:val="0"/>
                    <w:jc w:val="center"/>
                    <w:rPr>
                      <w:rFonts w:ascii="Times New Roman" w:hAnsi="Times New Roman"/>
                      <w:sz w:val="24"/>
                      <w:szCs w:val="24"/>
                      <w:lang w:val="uk-UA"/>
                    </w:rPr>
                  </w:pPr>
                </w:p>
              </w:tc>
              <w:tc>
                <w:tcPr>
                  <w:tcW w:w="974" w:type="pct"/>
                  <w:shd w:val="clear" w:color="auto" w:fill="auto"/>
                  <w:vAlign w:val="center"/>
                </w:tcPr>
                <w:p w:rsidR="00EC4907" w:rsidRPr="009E3D27" w:rsidRDefault="00EC4907" w:rsidP="0033366E">
                  <w:pPr>
                    <w:widowControl w:val="0"/>
                    <w:ind w:left="80" w:right="51"/>
                    <w:jc w:val="center"/>
                    <w:rPr>
                      <w:rFonts w:ascii="Times New Roman" w:hAnsi="Times New Roman"/>
                      <w:sz w:val="24"/>
                      <w:szCs w:val="24"/>
                      <w:lang w:val="uk-UA"/>
                    </w:rPr>
                  </w:pPr>
                </w:p>
              </w:tc>
              <w:tc>
                <w:tcPr>
                  <w:tcW w:w="633" w:type="pct"/>
                  <w:shd w:val="clear" w:color="auto" w:fill="auto"/>
                  <w:vAlign w:val="center"/>
                </w:tcPr>
                <w:p w:rsidR="00EC4907" w:rsidRPr="009E3D27" w:rsidRDefault="00EC4907" w:rsidP="0033366E">
                  <w:pPr>
                    <w:widowControl w:val="0"/>
                    <w:ind w:left="61" w:right="60"/>
                    <w:jc w:val="center"/>
                    <w:rPr>
                      <w:rFonts w:ascii="Times New Roman" w:hAnsi="Times New Roman"/>
                      <w:sz w:val="24"/>
                      <w:szCs w:val="24"/>
                      <w:lang w:val="uk-UA"/>
                    </w:rPr>
                  </w:pPr>
                </w:p>
              </w:tc>
              <w:tc>
                <w:tcPr>
                  <w:tcW w:w="670" w:type="pct"/>
                  <w:shd w:val="clear" w:color="auto" w:fill="auto"/>
                  <w:vAlign w:val="center"/>
                </w:tcPr>
                <w:p w:rsidR="00EC4907" w:rsidRPr="009E3D27" w:rsidRDefault="00EC4907" w:rsidP="0033366E">
                  <w:pPr>
                    <w:widowControl w:val="0"/>
                    <w:ind w:left="66" w:right="41"/>
                    <w:jc w:val="center"/>
                    <w:rPr>
                      <w:rFonts w:ascii="Times New Roman" w:hAnsi="Times New Roman"/>
                      <w:sz w:val="24"/>
                      <w:szCs w:val="24"/>
                      <w:lang w:val="uk-UA"/>
                    </w:rPr>
                  </w:pPr>
                </w:p>
              </w:tc>
              <w:tc>
                <w:tcPr>
                  <w:tcW w:w="935" w:type="pct"/>
                </w:tcPr>
                <w:p w:rsidR="00EC4907" w:rsidRPr="009E3D27" w:rsidRDefault="00EC4907" w:rsidP="0033366E">
                  <w:pPr>
                    <w:widowControl w:val="0"/>
                    <w:ind w:left="57" w:right="64"/>
                    <w:jc w:val="center"/>
                    <w:rPr>
                      <w:rFonts w:ascii="Times New Roman" w:hAnsi="Times New Roman"/>
                      <w:sz w:val="24"/>
                      <w:szCs w:val="24"/>
                      <w:lang w:val="uk-UA"/>
                    </w:rPr>
                  </w:pPr>
                </w:p>
              </w:tc>
              <w:tc>
                <w:tcPr>
                  <w:tcW w:w="806" w:type="pct"/>
                  <w:shd w:val="clear" w:color="auto" w:fill="auto"/>
                  <w:vAlign w:val="center"/>
                </w:tcPr>
                <w:p w:rsidR="00EC4907" w:rsidRPr="009E3D27" w:rsidRDefault="00EC4907" w:rsidP="0033366E">
                  <w:pPr>
                    <w:widowControl w:val="0"/>
                    <w:ind w:left="57" w:right="64"/>
                    <w:jc w:val="center"/>
                    <w:rPr>
                      <w:rFonts w:ascii="Times New Roman" w:hAnsi="Times New Roman"/>
                      <w:sz w:val="24"/>
                      <w:szCs w:val="24"/>
                      <w:lang w:val="uk-UA"/>
                    </w:rPr>
                  </w:pPr>
                </w:p>
              </w:tc>
              <w:tc>
                <w:tcPr>
                  <w:tcW w:w="858" w:type="pct"/>
                  <w:shd w:val="clear" w:color="auto" w:fill="auto"/>
                  <w:vAlign w:val="center"/>
                </w:tcPr>
                <w:p w:rsidR="00EC4907" w:rsidRPr="009E3D27" w:rsidRDefault="00EC4907" w:rsidP="0033366E">
                  <w:pPr>
                    <w:widowControl w:val="0"/>
                    <w:ind w:left="48" w:right="93"/>
                    <w:jc w:val="center"/>
                    <w:rPr>
                      <w:rFonts w:ascii="Times New Roman" w:hAnsi="Times New Roman"/>
                      <w:sz w:val="24"/>
                      <w:szCs w:val="24"/>
                      <w:lang w:val="uk-UA"/>
                    </w:rPr>
                  </w:pPr>
                </w:p>
              </w:tc>
            </w:tr>
          </w:tbl>
          <w:p w:rsidR="002054E7" w:rsidRPr="009E3D27" w:rsidRDefault="00EC4907" w:rsidP="002054E7">
            <w:pPr>
              <w:ind w:left="34" w:right="157" w:firstLine="250"/>
              <w:jc w:val="both"/>
              <w:rPr>
                <w:rFonts w:ascii="Times New Roman" w:hAnsi="Times New Roman"/>
                <w:sz w:val="24"/>
                <w:szCs w:val="24"/>
                <w:lang w:val="uk-UA"/>
              </w:rPr>
            </w:pPr>
            <w:r w:rsidRPr="009E3D27">
              <w:rPr>
                <w:rFonts w:ascii="Times New Roman" w:hAnsi="Times New Roman"/>
                <w:sz w:val="24"/>
                <w:szCs w:val="24"/>
                <w:lang w:val="uk-UA"/>
              </w:rPr>
              <w:t>В довідці повинна бути відображена в повному обсязі інформація про наявність сертифікованих інженерів-землевпорядників, які є відповідальними за якість робіт із землеустрою</w:t>
            </w:r>
            <w:r w:rsidR="00D221D9" w:rsidRPr="009E3D27">
              <w:rPr>
                <w:rFonts w:ascii="Times New Roman" w:hAnsi="Times New Roman"/>
                <w:sz w:val="24"/>
                <w:szCs w:val="24"/>
                <w:lang w:val="uk-UA"/>
              </w:rPr>
              <w:t>,</w:t>
            </w:r>
            <w:r w:rsidR="00DB7515" w:rsidRPr="009E3D27">
              <w:rPr>
                <w:rFonts w:ascii="Times New Roman" w:hAnsi="Times New Roman"/>
                <w:sz w:val="24"/>
                <w:szCs w:val="24"/>
                <w:lang w:val="uk-UA"/>
              </w:rPr>
              <w:t xml:space="preserve">  </w:t>
            </w:r>
            <w:r w:rsidR="00F038CD" w:rsidRPr="009E3D27">
              <w:rPr>
                <w:rFonts w:ascii="Times New Roman" w:hAnsi="Times New Roman"/>
                <w:sz w:val="24"/>
                <w:szCs w:val="24"/>
                <w:lang w:val="uk-UA"/>
              </w:rPr>
              <w:t>інформація</w:t>
            </w:r>
            <w:r w:rsidR="00DB7515" w:rsidRPr="009E3D27">
              <w:rPr>
                <w:rFonts w:ascii="Times New Roman" w:hAnsi="Times New Roman"/>
                <w:sz w:val="24"/>
                <w:szCs w:val="24"/>
                <w:lang w:val="uk-UA"/>
              </w:rPr>
              <w:t xml:space="preserve"> про під</w:t>
            </w:r>
            <w:r w:rsidR="00A638BA" w:rsidRPr="009E3D27">
              <w:rPr>
                <w:rFonts w:ascii="Times New Roman" w:hAnsi="Times New Roman"/>
                <w:sz w:val="24"/>
                <w:szCs w:val="24"/>
                <w:lang w:val="uk-UA"/>
              </w:rPr>
              <w:t>вищення кваліфікації інженерами-</w:t>
            </w:r>
            <w:r w:rsidR="00DB7515" w:rsidRPr="009E3D27">
              <w:rPr>
                <w:rFonts w:ascii="Times New Roman" w:hAnsi="Times New Roman"/>
                <w:sz w:val="24"/>
                <w:szCs w:val="24"/>
                <w:lang w:val="uk-UA"/>
              </w:rPr>
              <w:t>землевпорядниками та інженерами</w:t>
            </w:r>
            <w:r w:rsidR="00A638BA" w:rsidRPr="009E3D27">
              <w:rPr>
                <w:rFonts w:ascii="Times New Roman" w:hAnsi="Times New Roman"/>
                <w:sz w:val="24"/>
                <w:szCs w:val="24"/>
                <w:lang w:val="uk-UA"/>
              </w:rPr>
              <w:t>-</w:t>
            </w:r>
            <w:r w:rsidR="00DB7515" w:rsidRPr="009E3D27">
              <w:rPr>
                <w:rFonts w:ascii="Times New Roman" w:hAnsi="Times New Roman"/>
                <w:sz w:val="24"/>
                <w:szCs w:val="24"/>
                <w:lang w:val="uk-UA"/>
              </w:rPr>
              <w:t xml:space="preserve">геодезистами, </w:t>
            </w:r>
            <w:r w:rsidR="00D221D9" w:rsidRPr="009E3D27">
              <w:rPr>
                <w:rFonts w:ascii="Times New Roman" w:hAnsi="Times New Roman"/>
                <w:sz w:val="24"/>
                <w:szCs w:val="24"/>
                <w:lang w:val="uk-UA"/>
              </w:rPr>
              <w:t>інф</w:t>
            </w:r>
            <w:r w:rsidR="00F038CD" w:rsidRPr="009E3D27">
              <w:rPr>
                <w:rFonts w:ascii="Times New Roman" w:hAnsi="Times New Roman"/>
                <w:sz w:val="24"/>
                <w:szCs w:val="24"/>
                <w:lang w:val="uk-UA"/>
              </w:rPr>
              <w:t>ормація</w:t>
            </w:r>
            <w:r w:rsidR="002054E7" w:rsidRPr="009E3D27">
              <w:rPr>
                <w:rFonts w:ascii="Times New Roman" w:hAnsi="Times New Roman"/>
                <w:sz w:val="24"/>
                <w:szCs w:val="24"/>
                <w:lang w:val="uk-UA"/>
              </w:rPr>
              <w:t xml:space="preserve"> про позбавлення сертифікованого інженера-землевпорядника кваліфікаційного сертифіката (його анулювання), про </w:t>
            </w:r>
            <w:r w:rsidR="00DB7515" w:rsidRPr="009E3D27">
              <w:rPr>
                <w:rFonts w:ascii="Times New Roman" w:hAnsi="Times New Roman"/>
                <w:sz w:val="24"/>
                <w:szCs w:val="24"/>
                <w:lang w:val="uk-UA"/>
              </w:rPr>
              <w:t xml:space="preserve">зупинення </w:t>
            </w:r>
            <w:r w:rsidR="002054E7" w:rsidRPr="009E3D27">
              <w:rPr>
                <w:rFonts w:ascii="Times New Roman" w:hAnsi="Times New Roman"/>
                <w:sz w:val="24"/>
                <w:szCs w:val="24"/>
                <w:lang w:val="uk-UA"/>
              </w:rPr>
              <w:t>дії кваліфікаційного сертифіката</w:t>
            </w:r>
            <w:r w:rsidR="00A638BA" w:rsidRPr="009E3D27">
              <w:rPr>
                <w:rFonts w:ascii="Times New Roman" w:hAnsi="Times New Roman"/>
                <w:sz w:val="24"/>
                <w:szCs w:val="24"/>
                <w:lang w:val="uk-UA"/>
              </w:rPr>
              <w:t xml:space="preserve"> інженерів-землевпорядників та інженерів-</w:t>
            </w:r>
            <w:r w:rsidR="00DB7515" w:rsidRPr="009E3D27">
              <w:rPr>
                <w:rFonts w:ascii="Times New Roman" w:hAnsi="Times New Roman"/>
                <w:sz w:val="24"/>
                <w:szCs w:val="24"/>
                <w:lang w:val="uk-UA"/>
              </w:rPr>
              <w:t>геодезистів протягом останіх двух ро</w:t>
            </w:r>
            <w:r w:rsidR="002054E7" w:rsidRPr="009E3D27">
              <w:rPr>
                <w:rFonts w:ascii="Times New Roman" w:hAnsi="Times New Roman"/>
                <w:sz w:val="24"/>
                <w:szCs w:val="24"/>
                <w:lang w:val="uk-UA"/>
              </w:rPr>
              <w:t>ків та підстави його анулювання (зупинення).</w:t>
            </w:r>
            <w:r w:rsidR="00F038CD" w:rsidRPr="009E3D27">
              <w:rPr>
                <w:rFonts w:ascii="Times New Roman" w:hAnsi="Times New Roman"/>
                <w:sz w:val="24"/>
                <w:szCs w:val="24"/>
                <w:lang w:val="uk-UA"/>
              </w:rPr>
              <w:t xml:space="preserve"> </w:t>
            </w:r>
          </w:p>
          <w:p w:rsidR="00EC4907" w:rsidRPr="009E3D27" w:rsidRDefault="00EC4907" w:rsidP="002F0B8E">
            <w:pPr>
              <w:ind w:left="34" w:right="157" w:firstLine="250"/>
              <w:jc w:val="both"/>
              <w:rPr>
                <w:rFonts w:ascii="Times New Roman" w:hAnsi="Times New Roman"/>
                <w:sz w:val="24"/>
                <w:szCs w:val="24"/>
                <w:lang w:val="uk-UA"/>
              </w:rPr>
            </w:pPr>
            <w:r w:rsidRPr="009E3D27">
              <w:rPr>
                <w:rFonts w:ascii="Times New Roman" w:hAnsi="Times New Roman"/>
                <w:sz w:val="24"/>
                <w:szCs w:val="24"/>
                <w:lang w:val="uk-UA"/>
              </w:rPr>
              <w:t xml:space="preserve">2.2. Документи про вищу освіту (або інші відповідні документи, що їх замінюють згідно із законодавством) працівників, вказаних у довідці, згідно пункту 2.1 цього розділу ТД.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14" w:history="1">
              <w:r w:rsidR="005120D4" w:rsidRPr="009E3D27">
                <w:rPr>
                  <w:rStyle w:val="ad"/>
                  <w:rFonts w:ascii="Times New Roman" w:hAnsi="Times New Roman"/>
                  <w:color w:val="auto"/>
                  <w:sz w:val="24"/>
                  <w:szCs w:val="24"/>
                  <w:lang w:val="uk-UA"/>
                </w:rPr>
                <w:t>https://info.edbo.gov.ua/edu-documents</w:t>
              </w:r>
              <w:r w:rsidR="005120D4" w:rsidRPr="009E3D27">
                <w:rPr>
                  <w:rStyle w:val="ad"/>
                  <w:color w:val="auto"/>
                  <w:lang w:val="uk-UA"/>
                </w:rPr>
                <w:t>/</w:t>
              </w:r>
            </w:hyperlink>
            <w:r w:rsidR="005120D4" w:rsidRPr="009E3D27">
              <w:rPr>
                <w:lang w:val="uk-UA"/>
              </w:rPr>
              <w:t xml:space="preserve"> </w:t>
            </w:r>
            <w:r w:rsidRPr="009E3D27">
              <w:rPr>
                <w:rFonts w:ascii="Times New Roman" w:hAnsi="Times New Roman"/>
                <w:sz w:val="24"/>
                <w:szCs w:val="24"/>
                <w:lang w:val="uk-UA"/>
              </w:rPr>
              <w:t xml:space="preserve"> учасник може надати необхідні відомості для здійснення пошуку та перевірки наданої інформації про освіту.</w:t>
            </w:r>
          </w:p>
          <w:p w:rsidR="00EC4907" w:rsidRPr="009E3D27" w:rsidRDefault="00EC4907" w:rsidP="002F0B8E">
            <w:pPr>
              <w:ind w:left="34" w:right="157" w:firstLine="250"/>
              <w:jc w:val="both"/>
              <w:rPr>
                <w:rFonts w:ascii="Times New Roman" w:hAnsi="Times New Roman"/>
                <w:sz w:val="24"/>
                <w:szCs w:val="24"/>
                <w:lang w:val="uk-UA"/>
              </w:rPr>
            </w:pPr>
            <w:r w:rsidRPr="009E3D27">
              <w:rPr>
                <w:rFonts w:ascii="Times New Roman" w:hAnsi="Times New Roman"/>
                <w:sz w:val="24"/>
                <w:szCs w:val="24"/>
                <w:lang w:val="uk-UA"/>
              </w:rPr>
              <w:t xml:space="preserve">2.3. Кваліфікаційний сертифікат інженера-землевпорядника (або Витяг </w:t>
            </w:r>
            <w:r w:rsidRPr="009E3D27">
              <w:rPr>
                <w:rFonts w:ascii="Times New Roman" w:hAnsi="Times New Roman"/>
                <w:sz w:val="24"/>
                <w:szCs w:val="24"/>
                <w:shd w:val="clear" w:color="auto" w:fill="FFFFFF"/>
                <w:lang w:val="uk-UA"/>
              </w:rPr>
              <w:t>з Державного реєстру сертифікованих інженерів-землевпорядників</w:t>
            </w:r>
            <w:r w:rsidRPr="009E3D27">
              <w:rPr>
                <w:rFonts w:ascii="Times New Roman" w:hAnsi="Times New Roman"/>
                <w:sz w:val="24"/>
                <w:szCs w:val="24"/>
                <w:lang w:val="uk-UA"/>
              </w:rPr>
              <w:t>), вказаного у довідці, згі</w:t>
            </w:r>
            <w:r w:rsidR="002054E7" w:rsidRPr="009E3D27">
              <w:rPr>
                <w:rFonts w:ascii="Times New Roman" w:hAnsi="Times New Roman"/>
                <w:sz w:val="24"/>
                <w:szCs w:val="24"/>
                <w:lang w:val="uk-UA"/>
              </w:rPr>
              <w:t xml:space="preserve">дно </w:t>
            </w:r>
            <w:r w:rsidR="006149A8" w:rsidRPr="009E3D27">
              <w:rPr>
                <w:rFonts w:ascii="Times New Roman" w:hAnsi="Times New Roman"/>
                <w:sz w:val="24"/>
                <w:szCs w:val="24"/>
                <w:lang w:val="uk-UA"/>
              </w:rPr>
              <w:t>пункту 2.1 цього розділу ТД,</w:t>
            </w:r>
            <w:r w:rsidR="002054E7" w:rsidRPr="009E3D27">
              <w:rPr>
                <w:rFonts w:ascii="Times New Roman" w:hAnsi="Times New Roman"/>
                <w:sz w:val="24"/>
                <w:szCs w:val="24"/>
                <w:lang w:val="uk-UA"/>
              </w:rPr>
              <w:t xml:space="preserve"> виданий</w:t>
            </w:r>
            <w:r w:rsidR="006149A8" w:rsidRPr="009E3D27">
              <w:rPr>
                <w:rFonts w:ascii="Times New Roman" w:hAnsi="Times New Roman"/>
                <w:sz w:val="24"/>
                <w:szCs w:val="24"/>
                <w:lang w:val="uk-UA"/>
              </w:rPr>
              <w:t xml:space="preserve"> не пізніше 2022 року,</w:t>
            </w:r>
            <w:r w:rsidR="002054E7" w:rsidRPr="009E3D27">
              <w:rPr>
                <w:rFonts w:ascii="Times New Roman" w:hAnsi="Times New Roman"/>
                <w:sz w:val="24"/>
                <w:szCs w:val="24"/>
                <w:lang w:val="uk-UA"/>
              </w:rPr>
              <w:t xml:space="preserve"> дію якого </w:t>
            </w:r>
            <w:r w:rsidR="00A638BA" w:rsidRPr="009E3D27">
              <w:rPr>
                <w:rFonts w:ascii="Times New Roman" w:hAnsi="Times New Roman"/>
                <w:sz w:val="24"/>
                <w:szCs w:val="24"/>
                <w:lang w:val="uk-UA"/>
              </w:rPr>
              <w:t xml:space="preserve">протягом останніх двох років </w:t>
            </w:r>
            <w:r w:rsidR="002054E7" w:rsidRPr="009E3D27">
              <w:rPr>
                <w:rFonts w:ascii="Times New Roman" w:hAnsi="Times New Roman"/>
                <w:sz w:val="24"/>
                <w:szCs w:val="24"/>
                <w:lang w:val="uk-UA"/>
              </w:rPr>
              <w:t>не було зупинен</w:t>
            </w:r>
            <w:r w:rsidR="00A638BA" w:rsidRPr="009E3D27">
              <w:rPr>
                <w:rFonts w:ascii="Times New Roman" w:hAnsi="Times New Roman"/>
                <w:sz w:val="24"/>
                <w:szCs w:val="24"/>
                <w:lang w:val="uk-UA"/>
              </w:rPr>
              <w:t>о за неналежне виконання аналогічних видів робіт.</w:t>
            </w:r>
          </w:p>
          <w:p w:rsidR="00EC4907" w:rsidRPr="009E3D27" w:rsidRDefault="00EC4907" w:rsidP="002F0B8E">
            <w:pPr>
              <w:ind w:left="34" w:right="157" w:firstLine="250"/>
              <w:jc w:val="both"/>
              <w:rPr>
                <w:rFonts w:ascii="Times New Roman" w:hAnsi="Times New Roman"/>
                <w:sz w:val="24"/>
                <w:szCs w:val="24"/>
                <w:lang w:val="uk-UA"/>
              </w:rPr>
            </w:pPr>
            <w:r w:rsidRPr="009E3D27">
              <w:rPr>
                <w:rFonts w:ascii="Times New Roman" w:hAnsi="Times New Roman"/>
                <w:sz w:val="24"/>
                <w:szCs w:val="24"/>
                <w:lang w:val="uk-UA"/>
              </w:rPr>
              <w:t>2.4. Розпорядчий документ учасника, яким призначений відповідальним за якість робіт із землеустрою сертифікований(ні) інженер(и)-землевпорядник(и).</w:t>
            </w:r>
          </w:p>
          <w:p w:rsidR="00EC4907" w:rsidRPr="009E3D27" w:rsidRDefault="00EC4907" w:rsidP="002F0B8E">
            <w:pPr>
              <w:ind w:left="34" w:right="157" w:firstLine="250"/>
              <w:jc w:val="both"/>
              <w:rPr>
                <w:rFonts w:ascii="Times New Roman" w:hAnsi="Times New Roman"/>
                <w:b/>
                <w:sz w:val="24"/>
                <w:szCs w:val="24"/>
                <w:u w:val="single"/>
                <w:lang w:val="uk-UA"/>
              </w:rPr>
            </w:pPr>
            <w:r w:rsidRPr="009E3D27">
              <w:rPr>
                <w:rFonts w:ascii="Times New Roman" w:hAnsi="Times New Roman"/>
                <w:sz w:val="24"/>
                <w:szCs w:val="24"/>
                <w:lang w:val="uk-UA"/>
              </w:rPr>
              <w:lastRenderedPageBreak/>
              <w:t>2.5. Документи (наприклад: наказ про прийняття на роботу, або трудова угода), які підтверджують наявність в учасника трудових відносин із працівниками, вказаними у довідці 2.1 цього розділу ТД.</w:t>
            </w:r>
          </w:p>
          <w:p w:rsidR="00EC4907" w:rsidRPr="009E3D27" w:rsidRDefault="00EC4907" w:rsidP="002F0B8E">
            <w:pPr>
              <w:ind w:left="34" w:right="157" w:firstLine="250"/>
              <w:jc w:val="both"/>
              <w:rPr>
                <w:rFonts w:ascii="Times New Roman" w:hAnsi="Times New Roman"/>
                <w:b/>
                <w:sz w:val="24"/>
                <w:szCs w:val="24"/>
                <w:u w:val="single"/>
                <w:lang w:val="uk-UA"/>
              </w:rPr>
            </w:pPr>
            <w:r w:rsidRPr="009E3D27">
              <w:rPr>
                <w:rFonts w:ascii="Times New Roman" w:hAnsi="Times New Roman"/>
                <w:b/>
                <w:sz w:val="24"/>
                <w:szCs w:val="24"/>
                <w:u w:val="single"/>
                <w:lang w:val="uk-UA"/>
              </w:rPr>
              <w:t>Для підтвердження відповідності кваліфікаційному критерію «наявність документально підтвердженого досвіду  виконання аналогічного договору» учасник повинен надати:</w:t>
            </w:r>
          </w:p>
          <w:p w:rsidR="00EC4907" w:rsidRPr="009E3D27" w:rsidRDefault="00EC4907" w:rsidP="002F0B8E">
            <w:pPr>
              <w:ind w:left="34" w:right="157" w:firstLine="250"/>
              <w:jc w:val="both"/>
              <w:rPr>
                <w:rFonts w:ascii="Times New Roman" w:hAnsi="Times New Roman"/>
                <w:sz w:val="24"/>
                <w:szCs w:val="24"/>
                <w:lang w:val="uk-UA"/>
              </w:rPr>
            </w:pPr>
            <w:r w:rsidRPr="009E3D27">
              <w:rPr>
                <w:rFonts w:ascii="Times New Roman" w:hAnsi="Times New Roman"/>
                <w:sz w:val="24"/>
                <w:szCs w:val="24"/>
                <w:lang w:val="uk-UA"/>
              </w:rPr>
              <w:t>3.1. Д</w:t>
            </w:r>
            <w:r w:rsidRPr="009E3D27">
              <w:rPr>
                <w:rFonts w:ascii="Times New Roman" w:hAnsi="Times New Roman"/>
                <w:sz w:val="24"/>
                <w:szCs w:val="24"/>
                <w:lang w:val="uk-UA" w:eastAsia="en-US"/>
              </w:rPr>
              <w:t xml:space="preserve">овідку, </w:t>
            </w:r>
            <w:r w:rsidRPr="009E3D27">
              <w:rPr>
                <w:rFonts w:ascii="Times New Roman" w:hAnsi="Times New Roman"/>
                <w:sz w:val="24"/>
                <w:szCs w:val="24"/>
                <w:lang w:val="uk-UA"/>
              </w:rPr>
              <w:t xml:space="preserve">яка містить відбиток печатки* учасника, </w:t>
            </w:r>
            <w:r w:rsidRPr="009E3D27">
              <w:rPr>
                <w:rFonts w:ascii="Times New Roman" w:hAnsi="Times New Roman"/>
                <w:sz w:val="24"/>
                <w:szCs w:val="24"/>
                <w:lang w:val="uk-UA" w:eastAsia="en-US"/>
              </w:rPr>
              <w:t xml:space="preserve">складену </w:t>
            </w:r>
            <w:r w:rsidRPr="009E3D27">
              <w:rPr>
                <w:rFonts w:ascii="Times New Roman" w:hAnsi="Times New Roman"/>
                <w:sz w:val="24"/>
                <w:szCs w:val="24"/>
                <w:lang w:val="uk-UA"/>
              </w:rPr>
              <w:t>в довільній формі, за підписом учасника або його уповноваженої особи, та яка містить інформацію про наявність в учасника досвіду виконання аналогічного*** договору.</w:t>
            </w:r>
          </w:p>
          <w:p w:rsidR="00EC4907" w:rsidRPr="009E3D27" w:rsidRDefault="00EC4907" w:rsidP="002F0B8E">
            <w:pPr>
              <w:ind w:left="34" w:right="157" w:firstLine="250"/>
              <w:jc w:val="both"/>
              <w:rPr>
                <w:rFonts w:ascii="Times New Roman" w:hAnsi="Times New Roman"/>
                <w:sz w:val="24"/>
                <w:szCs w:val="24"/>
                <w:lang w:val="uk-UA"/>
              </w:rPr>
            </w:pPr>
            <w:r w:rsidRPr="009E3D27">
              <w:rPr>
                <w:rFonts w:ascii="Times New Roman" w:hAnsi="Times New Roman"/>
                <w:sz w:val="24"/>
                <w:szCs w:val="24"/>
                <w:lang w:val="uk-UA"/>
              </w:rPr>
              <w:t>3.2. Аналогічний*** договір та документи, які підтверджують його виконання в повному обсязі (інформація, що становить комерційну таємницю може бути обмежена для перегляду).</w:t>
            </w:r>
          </w:p>
          <w:p w:rsidR="00F54A1E" w:rsidRPr="009E3D27" w:rsidRDefault="00977331" w:rsidP="002F0B8E">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F54A1E" w:rsidRPr="009E3D27">
              <w:rPr>
                <w:rFonts w:ascii="Times New Roman" w:hAnsi="Times New Roman"/>
                <w:sz w:val="24"/>
                <w:szCs w:val="24"/>
                <w:lang w:val="uk-UA" w:eastAsia="uk-UA"/>
              </w:rPr>
              <w:t>у підпунктах</w:t>
            </w:r>
            <w:r w:rsidRPr="009E3D27">
              <w:rPr>
                <w:rFonts w:ascii="Times New Roman" w:hAnsi="Times New Roman"/>
                <w:sz w:val="24"/>
                <w:szCs w:val="24"/>
                <w:lang w:val="uk-UA" w:eastAsia="uk-UA"/>
              </w:rPr>
              <w:t xml:space="preserve"> 3, 5, 6 і 12 </w:t>
            </w:r>
            <w:r w:rsidR="00F54A1E" w:rsidRPr="009E3D27">
              <w:rPr>
                <w:rFonts w:ascii="Times New Roman" w:hAnsi="Times New Roman"/>
                <w:sz w:val="24"/>
                <w:szCs w:val="24"/>
                <w:lang w:val="uk-UA" w:eastAsia="uk-UA"/>
              </w:rPr>
              <w:t>та в абзаці чотирнадцятому пункту 47 Особливостей</w:t>
            </w:r>
            <w:r w:rsidRPr="009E3D27">
              <w:rPr>
                <w:rFonts w:ascii="Times New Roman" w:hAnsi="Times New Roman"/>
                <w:sz w:val="24"/>
                <w:szCs w:val="24"/>
                <w:lang w:val="uk-UA" w:eastAsia="uk-UA"/>
              </w:rPr>
              <w:t>.</w:t>
            </w:r>
          </w:p>
          <w:p w:rsidR="00977331" w:rsidRPr="009E3D27" w:rsidRDefault="00977331" w:rsidP="002F0B8E">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30" w:name="166"/>
            <w:bookmarkEnd w:id="30"/>
          </w:p>
          <w:p w:rsidR="00977331" w:rsidRPr="009E3D27" w:rsidRDefault="00977331" w:rsidP="002F0B8E">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Учасник процедури закупівлі підтверджує відсутність підстав, зазначених в пункт</w:t>
            </w:r>
            <w:r w:rsidR="00F54A1E" w:rsidRPr="009E3D27">
              <w:rPr>
                <w:rFonts w:ascii="Times New Roman" w:hAnsi="Times New Roman"/>
                <w:sz w:val="24"/>
                <w:szCs w:val="24"/>
                <w:lang w:val="uk-UA" w:eastAsia="uk-UA"/>
              </w:rPr>
              <w:t>і 47 Особливостей</w:t>
            </w:r>
            <w:r w:rsidRPr="009E3D27">
              <w:rPr>
                <w:rFonts w:ascii="Times New Roman" w:hAnsi="Times New Roman"/>
                <w:sz w:val="24"/>
                <w:szCs w:val="24"/>
                <w:lang w:val="uk-UA" w:eastAsia="uk-UA"/>
              </w:rPr>
              <w:t>,</w:t>
            </w:r>
            <w:r w:rsidR="00F54A1E" w:rsidRPr="009E3D27">
              <w:rPr>
                <w:sz w:val="19"/>
                <w:szCs w:val="19"/>
                <w:shd w:val="clear" w:color="auto" w:fill="FFFFFF"/>
                <w:lang w:val="uk-UA"/>
              </w:rPr>
              <w:t xml:space="preserve"> </w:t>
            </w:r>
            <w:r w:rsidR="00F54A1E" w:rsidRPr="009E3D27">
              <w:rPr>
                <w:rFonts w:ascii="Times New Roman" w:hAnsi="Times New Roman"/>
                <w:sz w:val="24"/>
                <w:szCs w:val="24"/>
                <w:shd w:val="clear" w:color="auto" w:fill="FFFFFF"/>
                <w:lang w:val="uk-UA"/>
              </w:rPr>
              <w:t>(крім </w:t>
            </w:r>
            <w:hyperlink r:id="rId15" w:anchor="n616" w:history="1">
              <w:r w:rsidR="00F54A1E" w:rsidRPr="009E3D27">
                <w:rPr>
                  <w:rStyle w:val="ad"/>
                  <w:rFonts w:ascii="Times New Roman" w:hAnsi="Times New Roman"/>
                  <w:color w:val="auto"/>
                  <w:sz w:val="24"/>
                  <w:szCs w:val="24"/>
                  <w:u w:val="none"/>
                  <w:shd w:val="clear" w:color="auto" w:fill="FFFFFF"/>
                  <w:lang w:val="uk-UA"/>
                </w:rPr>
                <w:t>підпунктів 1</w:t>
              </w:r>
            </w:hyperlink>
            <w:r w:rsidR="00F54A1E" w:rsidRPr="009E3D27">
              <w:rPr>
                <w:rFonts w:ascii="Times New Roman" w:hAnsi="Times New Roman"/>
                <w:sz w:val="24"/>
                <w:szCs w:val="24"/>
                <w:shd w:val="clear" w:color="auto" w:fill="FFFFFF"/>
                <w:lang w:val="uk-UA"/>
              </w:rPr>
              <w:t> і </w:t>
            </w:r>
            <w:hyperlink r:id="rId16" w:anchor="n622" w:history="1">
              <w:r w:rsidR="00F54A1E" w:rsidRPr="009E3D27">
                <w:rPr>
                  <w:rStyle w:val="ad"/>
                  <w:rFonts w:ascii="Times New Roman" w:hAnsi="Times New Roman"/>
                  <w:color w:val="auto"/>
                  <w:sz w:val="24"/>
                  <w:szCs w:val="24"/>
                  <w:u w:val="none"/>
                  <w:shd w:val="clear" w:color="auto" w:fill="FFFFFF"/>
                  <w:lang w:val="uk-UA"/>
                </w:rPr>
                <w:t>7</w:t>
              </w:r>
            </w:hyperlink>
            <w:r w:rsidR="00F54A1E" w:rsidRPr="009E3D27">
              <w:rPr>
                <w:rFonts w:ascii="Times New Roman" w:hAnsi="Times New Roman"/>
                <w:sz w:val="24"/>
                <w:szCs w:val="24"/>
                <w:shd w:val="clear" w:color="auto" w:fill="FFFFFF"/>
                <w:lang w:val="uk-UA"/>
              </w:rPr>
              <w:t>, </w:t>
            </w:r>
            <w:hyperlink r:id="rId17" w:anchor="n628" w:history="1">
              <w:r w:rsidR="00F54A1E" w:rsidRPr="009E3D27">
                <w:rPr>
                  <w:rStyle w:val="ad"/>
                  <w:rFonts w:ascii="Times New Roman" w:hAnsi="Times New Roman"/>
                  <w:color w:val="auto"/>
                  <w:sz w:val="24"/>
                  <w:szCs w:val="24"/>
                  <w:u w:val="none"/>
                  <w:shd w:val="clear" w:color="auto" w:fill="FFFFFF"/>
                  <w:lang w:val="uk-UA"/>
                </w:rPr>
                <w:t>абзацу чотирнадцятого</w:t>
              </w:r>
            </w:hyperlink>
            <w:r w:rsidR="00F54A1E" w:rsidRPr="009E3D27">
              <w:rPr>
                <w:rFonts w:ascii="Times New Roman" w:hAnsi="Times New Roman"/>
                <w:sz w:val="24"/>
                <w:szCs w:val="24"/>
                <w:shd w:val="clear" w:color="auto" w:fill="FFFFFF"/>
                <w:lang w:val="uk-UA"/>
              </w:rPr>
              <w:t> цього пункту)</w:t>
            </w:r>
            <w:r w:rsidRPr="009E3D27">
              <w:rPr>
                <w:rFonts w:ascii="Times New Roman" w:hAnsi="Times New Roman"/>
                <w:sz w:val="24"/>
                <w:szCs w:val="24"/>
                <w:lang w:val="uk-UA" w:eastAsia="uk-UA"/>
              </w:rPr>
              <w:t xml:space="preserve"> шляхом самостійного декларування відсутності таких підстав в електронній системі закупівель під час подання тендерної пропозиції.</w:t>
            </w:r>
            <w:bookmarkStart w:id="31" w:name="167"/>
            <w:bookmarkEnd w:id="31"/>
          </w:p>
          <w:p w:rsidR="00977331" w:rsidRPr="009E3D27" w:rsidRDefault="00977331" w:rsidP="002F0B8E">
            <w:pPr>
              <w:spacing w:after="0" w:line="240" w:lineRule="auto"/>
              <w:ind w:left="34" w:right="125" w:firstLine="250"/>
              <w:jc w:val="both"/>
              <w:rPr>
                <w:rFonts w:ascii="Times New Roman" w:hAnsi="Times New Roman"/>
                <w:sz w:val="24"/>
                <w:szCs w:val="24"/>
                <w:lang w:val="uk-UA" w:eastAsia="uk-UA"/>
              </w:rPr>
            </w:pPr>
            <w:r w:rsidRPr="009E3D27">
              <w:rPr>
                <w:rFonts w:ascii="Times New Roman" w:hAnsi="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A15B16" w:rsidRPr="009E3D27">
              <w:rPr>
                <w:rFonts w:ascii="Times New Roman" w:hAnsi="Times New Roman"/>
                <w:sz w:val="24"/>
                <w:szCs w:val="24"/>
                <w:lang w:val="uk-UA" w:eastAsia="uk-UA"/>
              </w:rPr>
              <w:t xml:space="preserve"> 47 Особливостей (крім абзацу чотирнадцятого цього пункту)</w:t>
            </w:r>
            <w:r w:rsidRPr="009E3D27">
              <w:rPr>
                <w:rFonts w:ascii="Times New Roman" w:hAnsi="Times New Roman"/>
                <w:sz w:val="24"/>
                <w:szCs w:val="24"/>
                <w:lang w:val="uk-UA" w:eastAsia="uk-UA"/>
              </w:rPr>
              <w:t xml:space="preserve">, крім самостійного декларування відсутності таких підстав учасником процедури закупівлі відповідно до абзацу </w:t>
            </w:r>
            <w:r w:rsidR="00A15B16" w:rsidRPr="009E3D27">
              <w:rPr>
                <w:rFonts w:ascii="Times New Roman" w:hAnsi="Times New Roman"/>
                <w:sz w:val="24"/>
                <w:szCs w:val="24"/>
                <w:lang w:val="uk-UA" w:eastAsia="uk-UA"/>
              </w:rPr>
              <w:t>шістнадцято</w:t>
            </w:r>
            <w:r w:rsidRPr="009E3D27">
              <w:rPr>
                <w:rFonts w:ascii="Times New Roman" w:hAnsi="Times New Roman"/>
                <w:sz w:val="24"/>
                <w:szCs w:val="24"/>
                <w:lang w:val="uk-UA" w:eastAsia="uk-UA"/>
              </w:rPr>
              <w:t>го цього пункту.</w:t>
            </w:r>
            <w:bookmarkStart w:id="32" w:name="168"/>
            <w:bookmarkEnd w:id="32"/>
          </w:p>
          <w:p w:rsidR="006341EB" w:rsidRPr="009E3D27" w:rsidRDefault="006341EB" w:rsidP="007B3873">
            <w:pPr>
              <w:spacing w:after="0" w:line="240" w:lineRule="auto"/>
              <w:ind w:right="125" w:firstLine="240"/>
              <w:jc w:val="both"/>
              <w:rPr>
                <w:rFonts w:ascii="Times New Roman" w:hAnsi="Times New Roman"/>
                <w:sz w:val="24"/>
                <w:szCs w:val="24"/>
                <w:lang w:val="uk-UA" w:eastAsia="uk-UA"/>
              </w:rPr>
            </w:pPr>
          </w:p>
        </w:tc>
      </w:tr>
      <w:tr w:rsidR="009E3D27" w:rsidRPr="005A4C49" w:rsidTr="00B81ACA">
        <w:trPr>
          <w:trHeight w:val="697"/>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191B99">
            <w:pPr>
              <w:spacing w:after="120"/>
              <w:jc w:val="center"/>
              <w:rPr>
                <w:rFonts w:ascii="Times New Roman" w:hAnsi="Times New Roman"/>
                <w:sz w:val="24"/>
                <w:lang w:val="uk-UA"/>
              </w:rPr>
            </w:pPr>
          </w:p>
          <w:p w:rsidR="00977331" w:rsidRPr="009E3D27" w:rsidRDefault="00977331" w:rsidP="00191B99">
            <w:pPr>
              <w:spacing w:after="120"/>
              <w:jc w:val="center"/>
              <w:rPr>
                <w:rFonts w:ascii="Times New Roman" w:hAnsi="Times New Roman"/>
                <w:sz w:val="24"/>
                <w:lang w:val="uk-UA"/>
              </w:rPr>
            </w:pPr>
            <w:r w:rsidRPr="009E3D27">
              <w:rPr>
                <w:rFonts w:ascii="Times New Roman" w:hAnsi="Times New Roman"/>
                <w:sz w:val="24"/>
                <w:lang w:val="uk-UA"/>
              </w:rPr>
              <w:t>6.</w:t>
            </w:r>
          </w:p>
          <w:p w:rsidR="00977331" w:rsidRPr="009E3D27" w:rsidRDefault="00977331" w:rsidP="00191B99">
            <w:pPr>
              <w:spacing w:after="120"/>
              <w:jc w:val="center"/>
              <w:rPr>
                <w:rFonts w:ascii="Times New Roman" w:hAnsi="Times New Roman"/>
                <w:sz w:val="24"/>
                <w:lang w:val="uk-UA"/>
              </w:rPr>
            </w:pP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83407F">
            <w:pPr>
              <w:rPr>
                <w:rFonts w:ascii="Times New Roman" w:hAnsi="Times New Roman"/>
                <w:sz w:val="24"/>
                <w:szCs w:val="24"/>
                <w:lang w:val="uk-UA"/>
              </w:rPr>
            </w:pPr>
            <w:r w:rsidRPr="009E3D27">
              <w:rPr>
                <w:rFonts w:ascii="Times New Roman" w:hAnsi="Times New Roman"/>
                <w:sz w:val="24"/>
                <w:szCs w:val="24"/>
                <w:lang w:val="uk-UA"/>
              </w:rPr>
              <w:t>Інформація про технічні, якісні та кількісні характеристики предмета закупівлі</w:t>
            </w:r>
            <w:r w:rsidRPr="009E3D27">
              <w:rPr>
                <w:rFonts w:ascii="Times New Roman" w:hAnsi="Times New Roman"/>
                <w:sz w:val="24"/>
                <w:szCs w:val="24"/>
                <w:lang w:val="uk-UA"/>
              </w:rPr>
              <w:br/>
            </w:r>
            <w:r w:rsidR="0083407F" w:rsidRPr="009E3D27">
              <w:rPr>
                <w:i/>
                <w:lang w:val="uk-UA" w:eastAsia="uk-UA"/>
              </w:rPr>
              <w:t xml:space="preserve">* Ця вимога не стосується учасників, які здійснюють діяльність без </w:t>
            </w:r>
            <w:r w:rsidR="0083407F" w:rsidRPr="009E3D27">
              <w:rPr>
                <w:i/>
                <w:lang w:val="uk-UA" w:eastAsia="uk-UA"/>
              </w:rPr>
              <w:lastRenderedPageBreak/>
              <w:t>печатки згідно з чинним законодавством</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977331" w:rsidRPr="009E3D27" w:rsidRDefault="00977331" w:rsidP="00A72C3E">
            <w:pPr>
              <w:widowControl w:val="0"/>
              <w:ind w:left="34" w:right="157" w:firstLine="247"/>
              <w:jc w:val="both"/>
              <w:rPr>
                <w:rFonts w:ascii="Times New Roman" w:hAnsi="Times New Roman"/>
                <w:sz w:val="24"/>
                <w:szCs w:val="24"/>
                <w:lang w:val="uk-UA"/>
              </w:rPr>
            </w:pPr>
            <w:r w:rsidRPr="009E3D27">
              <w:rPr>
                <w:rFonts w:ascii="Times New Roman" w:hAnsi="Times New Roman"/>
                <w:sz w:val="24"/>
                <w:szCs w:val="24"/>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E3D27">
              <w:rPr>
                <w:rFonts w:ascii="Times New Roman" w:hAnsi="Times New Roman"/>
                <w:b/>
                <w:sz w:val="24"/>
                <w:szCs w:val="24"/>
                <w:lang w:val="uk-UA"/>
              </w:rPr>
              <w:t>Додатку №</w:t>
            </w:r>
            <w:r w:rsidR="004C3B3B" w:rsidRPr="009E3D27">
              <w:rPr>
                <w:rFonts w:ascii="Times New Roman" w:hAnsi="Times New Roman"/>
                <w:b/>
                <w:sz w:val="24"/>
                <w:szCs w:val="24"/>
                <w:lang w:val="uk-UA"/>
              </w:rPr>
              <w:t xml:space="preserve"> </w:t>
            </w:r>
            <w:r w:rsidRPr="009E3D27">
              <w:rPr>
                <w:rFonts w:ascii="Times New Roman" w:hAnsi="Times New Roman"/>
                <w:b/>
                <w:sz w:val="24"/>
                <w:szCs w:val="24"/>
                <w:lang w:val="uk-UA"/>
              </w:rPr>
              <w:t>2</w:t>
            </w:r>
            <w:r w:rsidR="0083407F" w:rsidRPr="009E3D27">
              <w:rPr>
                <w:rFonts w:ascii="Times New Roman" w:hAnsi="Times New Roman"/>
                <w:sz w:val="24"/>
                <w:szCs w:val="24"/>
                <w:lang w:val="uk-UA"/>
              </w:rPr>
              <w:t xml:space="preserve"> до тендерної документації.</w:t>
            </w:r>
          </w:p>
          <w:p w:rsidR="00C170F8" w:rsidRPr="009E3D27" w:rsidRDefault="00C170F8" w:rsidP="00A72C3E">
            <w:pPr>
              <w:widowControl w:val="0"/>
              <w:tabs>
                <w:tab w:val="left" w:pos="567"/>
              </w:tabs>
              <w:ind w:left="34" w:right="157" w:firstLine="247"/>
              <w:jc w:val="both"/>
              <w:rPr>
                <w:rFonts w:ascii="Times New Roman" w:hAnsi="Times New Roman"/>
                <w:sz w:val="24"/>
                <w:szCs w:val="24"/>
                <w:lang w:val="uk-UA"/>
              </w:rPr>
            </w:pPr>
            <w:r w:rsidRPr="009E3D27">
              <w:rPr>
                <w:rFonts w:ascii="Times New Roman" w:hAnsi="Times New Roman"/>
                <w:b/>
                <w:sz w:val="24"/>
                <w:szCs w:val="24"/>
                <w:lang w:val="uk-UA"/>
              </w:rPr>
              <w:t xml:space="preserve">Для підтвердження відповідності </w:t>
            </w:r>
            <w:r w:rsidR="0083407F" w:rsidRPr="009E3D27">
              <w:rPr>
                <w:rFonts w:ascii="Times New Roman" w:hAnsi="Times New Roman"/>
                <w:b/>
                <w:sz w:val="24"/>
                <w:szCs w:val="24"/>
                <w:lang w:val="uk-UA"/>
              </w:rPr>
              <w:t>тендерної пропозиції</w:t>
            </w:r>
            <w:r w:rsidRPr="009E3D27">
              <w:rPr>
                <w:rFonts w:ascii="Times New Roman" w:hAnsi="Times New Roman"/>
                <w:b/>
                <w:sz w:val="24"/>
                <w:szCs w:val="24"/>
                <w:lang w:val="uk-UA"/>
              </w:rPr>
              <w:t xml:space="preserve"> технічним, якісним та кількісним характеристикам предмета закупівлі учасник у складі тендерної пропозиції повинен надати:</w:t>
            </w:r>
          </w:p>
          <w:p w:rsidR="00C170F8" w:rsidRPr="009E3D27" w:rsidRDefault="00C170F8" w:rsidP="00A72C3E">
            <w:pPr>
              <w:widowControl w:val="0"/>
              <w:ind w:left="34" w:right="157" w:firstLine="247"/>
              <w:jc w:val="both"/>
              <w:rPr>
                <w:rFonts w:ascii="Times New Roman" w:hAnsi="Times New Roman"/>
                <w:sz w:val="24"/>
                <w:szCs w:val="24"/>
                <w:lang w:val="uk-UA"/>
              </w:rPr>
            </w:pPr>
            <w:r w:rsidRPr="009E3D27">
              <w:rPr>
                <w:rFonts w:ascii="Times New Roman" w:hAnsi="Times New Roman"/>
                <w:noProof/>
                <w:sz w:val="24"/>
                <w:szCs w:val="24"/>
                <w:lang w:val="uk-UA"/>
              </w:rPr>
              <w:lastRenderedPageBreak/>
              <w:t>1. Гарантійний лист (д</w:t>
            </w:r>
            <w:r w:rsidRPr="009E3D27">
              <w:rPr>
                <w:rFonts w:ascii="Times New Roman" w:hAnsi="Times New Roman"/>
                <w:sz w:val="24"/>
                <w:szCs w:val="24"/>
                <w:lang w:val="uk-UA" w:eastAsia="en-US"/>
              </w:rPr>
              <w:t xml:space="preserve">овідку тощо), </w:t>
            </w:r>
            <w:r w:rsidRPr="009E3D27">
              <w:rPr>
                <w:rFonts w:ascii="Times New Roman" w:hAnsi="Times New Roman"/>
                <w:sz w:val="24"/>
                <w:szCs w:val="24"/>
                <w:lang w:val="uk-UA"/>
              </w:rPr>
              <w:t xml:space="preserve">який містить відбиток печатки* учасника, </w:t>
            </w:r>
            <w:r w:rsidRPr="009E3D27">
              <w:rPr>
                <w:rFonts w:ascii="Times New Roman" w:hAnsi="Times New Roman"/>
                <w:sz w:val="24"/>
                <w:szCs w:val="24"/>
                <w:lang w:val="uk-UA" w:eastAsia="en-US"/>
              </w:rPr>
              <w:t xml:space="preserve">складений </w:t>
            </w:r>
            <w:r w:rsidRPr="009E3D27">
              <w:rPr>
                <w:rFonts w:ascii="Times New Roman" w:hAnsi="Times New Roman"/>
                <w:sz w:val="24"/>
                <w:szCs w:val="24"/>
                <w:lang w:val="uk-UA"/>
              </w:rPr>
              <w:t xml:space="preserve">в довільній формі, за підписом учасника або його уповноваженої особи, та який містить інформацію щодо надання гарантій замовнику стосовно того, що: </w:t>
            </w:r>
          </w:p>
          <w:p w:rsidR="00C170F8" w:rsidRPr="009E3D27" w:rsidRDefault="00C170F8" w:rsidP="00A72C3E">
            <w:pPr>
              <w:widowControl w:val="0"/>
              <w:ind w:left="34" w:right="157" w:firstLine="247"/>
              <w:jc w:val="both"/>
              <w:rPr>
                <w:rFonts w:ascii="Times New Roman" w:hAnsi="Times New Roman"/>
                <w:sz w:val="24"/>
                <w:szCs w:val="24"/>
                <w:lang w:val="uk-UA"/>
              </w:rPr>
            </w:pPr>
            <w:r w:rsidRPr="009E3D27">
              <w:rPr>
                <w:rFonts w:ascii="Times New Roman" w:hAnsi="Times New Roman"/>
                <w:sz w:val="24"/>
                <w:szCs w:val="24"/>
                <w:lang w:val="uk-UA"/>
              </w:rPr>
              <w:t xml:space="preserve">1.1. </w:t>
            </w:r>
            <w:r w:rsidR="0083407F" w:rsidRPr="009E3D27">
              <w:rPr>
                <w:rFonts w:ascii="Times New Roman" w:hAnsi="Times New Roman"/>
                <w:sz w:val="24"/>
                <w:szCs w:val="24"/>
                <w:lang w:val="uk-UA"/>
              </w:rPr>
              <w:t>тендерна пропозиція</w:t>
            </w:r>
            <w:r w:rsidRPr="009E3D27">
              <w:rPr>
                <w:rFonts w:ascii="Times New Roman" w:hAnsi="Times New Roman"/>
                <w:sz w:val="24"/>
                <w:szCs w:val="24"/>
                <w:lang w:val="uk-UA"/>
              </w:rPr>
              <w:t xml:space="preserve">,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9E3D27">
              <w:rPr>
                <w:rFonts w:ascii="Times New Roman" w:hAnsi="Times New Roman"/>
                <w:b/>
                <w:sz w:val="24"/>
                <w:szCs w:val="24"/>
                <w:lang w:val="uk-UA"/>
              </w:rPr>
              <w:t xml:space="preserve">Додатку № 2 </w:t>
            </w:r>
            <w:r w:rsidRPr="009E3D27">
              <w:rPr>
                <w:rFonts w:ascii="Times New Roman" w:hAnsi="Times New Roman"/>
                <w:sz w:val="24"/>
                <w:szCs w:val="24"/>
                <w:lang w:val="uk-UA"/>
              </w:rPr>
              <w:t xml:space="preserve">до </w:t>
            </w:r>
            <w:r w:rsidR="0083407F" w:rsidRPr="009E3D27">
              <w:rPr>
                <w:rFonts w:ascii="Times New Roman" w:hAnsi="Times New Roman"/>
                <w:sz w:val="24"/>
                <w:szCs w:val="24"/>
                <w:lang w:val="uk-UA"/>
              </w:rPr>
              <w:t>тендерної документації</w:t>
            </w:r>
            <w:r w:rsidRPr="009E3D27">
              <w:rPr>
                <w:rFonts w:ascii="Times New Roman" w:hAnsi="Times New Roman"/>
                <w:sz w:val="24"/>
                <w:szCs w:val="24"/>
                <w:lang w:val="uk-UA"/>
              </w:rPr>
              <w:t xml:space="preserve">; </w:t>
            </w:r>
          </w:p>
          <w:p w:rsidR="00C170F8" w:rsidRPr="009E3D27" w:rsidRDefault="00C170F8" w:rsidP="00A72C3E">
            <w:pPr>
              <w:widowControl w:val="0"/>
              <w:ind w:left="34" w:right="157" w:firstLine="247"/>
              <w:jc w:val="both"/>
              <w:rPr>
                <w:rFonts w:ascii="Times New Roman" w:hAnsi="Times New Roman"/>
                <w:sz w:val="24"/>
                <w:szCs w:val="24"/>
                <w:lang w:val="uk-UA"/>
              </w:rPr>
            </w:pPr>
            <w:r w:rsidRPr="009E3D27">
              <w:rPr>
                <w:rFonts w:ascii="Times New Roman" w:hAnsi="Times New Roman"/>
                <w:sz w:val="24"/>
                <w:szCs w:val="24"/>
                <w:lang w:val="uk-UA"/>
              </w:rPr>
              <w:t xml:space="preserve">1.2. послуги будуть надані своєчасно, з урахуванням та у повній відповідності до технічного завдання, згідно </w:t>
            </w:r>
            <w:r w:rsidRPr="009E3D27">
              <w:rPr>
                <w:rFonts w:ascii="Times New Roman" w:hAnsi="Times New Roman"/>
                <w:b/>
                <w:sz w:val="24"/>
                <w:szCs w:val="24"/>
                <w:lang w:val="uk-UA"/>
              </w:rPr>
              <w:t xml:space="preserve">Додатку № 2 </w:t>
            </w:r>
            <w:r w:rsidRPr="009E3D27">
              <w:rPr>
                <w:rFonts w:ascii="Times New Roman" w:hAnsi="Times New Roman"/>
                <w:sz w:val="24"/>
                <w:szCs w:val="24"/>
                <w:lang w:val="uk-UA"/>
              </w:rPr>
              <w:t xml:space="preserve">до </w:t>
            </w:r>
            <w:r w:rsidR="0083407F" w:rsidRPr="009E3D27">
              <w:rPr>
                <w:rFonts w:ascii="Times New Roman" w:hAnsi="Times New Roman"/>
                <w:sz w:val="24"/>
                <w:szCs w:val="24"/>
                <w:lang w:val="uk-UA"/>
              </w:rPr>
              <w:t>тендерної документації</w:t>
            </w:r>
            <w:r w:rsidRPr="009E3D27">
              <w:rPr>
                <w:rFonts w:ascii="Times New Roman" w:hAnsi="Times New Roman"/>
                <w:sz w:val="24"/>
                <w:szCs w:val="24"/>
                <w:lang w:val="uk-UA"/>
              </w:rPr>
              <w:t>.</w:t>
            </w:r>
          </w:p>
          <w:p w:rsidR="00C170F8" w:rsidRPr="009E3D27" w:rsidRDefault="00C170F8" w:rsidP="00A72C3E">
            <w:pPr>
              <w:widowControl w:val="0"/>
              <w:ind w:left="34" w:right="157" w:firstLine="315"/>
              <w:jc w:val="both"/>
              <w:rPr>
                <w:rFonts w:ascii="Times New Roman" w:hAnsi="Times New Roman"/>
                <w:sz w:val="24"/>
                <w:szCs w:val="24"/>
                <w:lang w:val="uk-UA" w:eastAsia="en-US"/>
              </w:rPr>
            </w:pPr>
            <w:r w:rsidRPr="009E3D27">
              <w:rPr>
                <w:rFonts w:ascii="Times New Roman" w:eastAsia="Arial Unicode MS" w:hAnsi="Times New Roman"/>
                <w:sz w:val="24"/>
                <w:szCs w:val="24"/>
                <w:lang w:val="uk-UA"/>
              </w:rPr>
              <w:t xml:space="preserve">2. </w:t>
            </w:r>
            <w:r w:rsidRPr="009E3D27">
              <w:rPr>
                <w:rFonts w:ascii="Times New Roman" w:hAnsi="Times New Roman"/>
                <w:sz w:val="24"/>
                <w:szCs w:val="24"/>
                <w:lang w:val="uk-UA"/>
              </w:rPr>
              <w:t>Д</w:t>
            </w:r>
            <w:r w:rsidRPr="009E3D27">
              <w:rPr>
                <w:rFonts w:ascii="Times New Roman" w:hAnsi="Times New Roman"/>
                <w:sz w:val="24"/>
                <w:szCs w:val="24"/>
                <w:lang w:val="uk-UA" w:eastAsia="en-US"/>
              </w:rPr>
              <w:t>овідку</w:t>
            </w:r>
            <w:r w:rsidRPr="009E3D27">
              <w:rPr>
                <w:rFonts w:ascii="Times New Roman" w:hAnsi="Times New Roman"/>
                <w:sz w:val="24"/>
                <w:szCs w:val="24"/>
                <w:lang w:val="uk-UA"/>
              </w:rPr>
              <w:t xml:space="preserve">, </w:t>
            </w:r>
            <w:r w:rsidRPr="009E3D27">
              <w:rPr>
                <w:rFonts w:ascii="Times New Roman" w:hAnsi="Times New Roman"/>
                <w:sz w:val="24"/>
                <w:szCs w:val="24"/>
                <w:lang w:val="uk-UA" w:eastAsia="en-US"/>
              </w:rPr>
              <w:t xml:space="preserve">складену </w:t>
            </w:r>
            <w:r w:rsidRPr="009E3D27">
              <w:rPr>
                <w:rFonts w:ascii="Times New Roman" w:hAnsi="Times New Roman"/>
                <w:sz w:val="24"/>
                <w:szCs w:val="24"/>
                <w:lang w:val="uk-UA"/>
              </w:rPr>
              <w:t xml:space="preserve">в довільній формі, </w:t>
            </w:r>
            <w:r w:rsidRPr="009E3D27">
              <w:rPr>
                <w:rFonts w:ascii="Times New Roman" w:hAnsi="Times New Roman"/>
                <w:sz w:val="24"/>
                <w:szCs w:val="24"/>
                <w:lang w:val="uk-UA" w:eastAsia="uk-UA"/>
              </w:rPr>
              <w:t xml:space="preserve">яка містить </w:t>
            </w:r>
            <w:r w:rsidRPr="009E3D27">
              <w:rPr>
                <w:rFonts w:ascii="Times New Roman" w:hAnsi="Times New Roman"/>
                <w:sz w:val="24"/>
                <w:szCs w:val="24"/>
                <w:lang w:val="uk-UA"/>
              </w:rPr>
              <w:t xml:space="preserve">інформацію про </w:t>
            </w:r>
            <w:r w:rsidRPr="009E3D27">
              <w:rPr>
                <w:rFonts w:ascii="Times New Roman" w:hAnsi="Times New Roman"/>
                <w:sz w:val="24"/>
                <w:szCs w:val="24"/>
                <w:lang w:val="uk-UA" w:eastAsia="uk-UA"/>
              </w:rPr>
              <w:t xml:space="preserve">перелік та </w:t>
            </w:r>
            <w:r w:rsidRPr="009E3D27">
              <w:rPr>
                <w:rFonts w:ascii="Times New Roman" w:eastAsia="Arial Unicode MS" w:hAnsi="Times New Roman"/>
                <w:sz w:val="24"/>
                <w:szCs w:val="24"/>
                <w:lang w:val="uk-UA"/>
              </w:rPr>
              <w:t xml:space="preserve">заходи </w:t>
            </w:r>
            <w:r w:rsidRPr="009E3D27">
              <w:rPr>
                <w:rFonts w:ascii="Times New Roman" w:hAnsi="Times New Roman"/>
                <w:sz w:val="24"/>
                <w:szCs w:val="24"/>
                <w:lang w:val="uk-UA"/>
              </w:rPr>
              <w:t>із захисту довкілля, що будуть застосовуватись учасником під час надання послуг, а також інформацію про відповідність таких заходів встановленим/зареєстрованим нормативним актам діючого законодавства (державним стандартам, технічним умовам).</w:t>
            </w:r>
            <w:r w:rsidRPr="009E3D27">
              <w:rPr>
                <w:rFonts w:ascii="Times New Roman" w:hAnsi="Times New Roman"/>
                <w:sz w:val="24"/>
                <w:szCs w:val="24"/>
                <w:lang w:val="uk-UA" w:eastAsia="en-US"/>
              </w:rPr>
              <w:t xml:space="preserve"> </w:t>
            </w:r>
          </w:p>
          <w:p w:rsidR="00977331" w:rsidRPr="009E3D27" w:rsidRDefault="0083407F" w:rsidP="00A72C3E">
            <w:pPr>
              <w:tabs>
                <w:tab w:val="left" w:pos="254"/>
              </w:tabs>
              <w:spacing w:after="0" w:line="240" w:lineRule="auto"/>
              <w:ind w:left="34" w:right="157" w:firstLine="315"/>
              <w:jc w:val="both"/>
              <w:rPr>
                <w:rFonts w:ascii="Times New Roman" w:hAnsi="Times New Roman"/>
                <w:sz w:val="24"/>
                <w:szCs w:val="24"/>
                <w:lang w:val="uk-UA" w:eastAsia="en-US"/>
              </w:rPr>
            </w:pPr>
            <w:r w:rsidRPr="009E3D27">
              <w:rPr>
                <w:rFonts w:ascii="Times New Roman" w:hAnsi="Times New Roman"/>
                <w:sz w:val="24"/>
                <w:szCs w:val="24"/>
                <w:lang w:val="uk-UA" w:eastAsia="en-US"/>
              </w:rPr>
              <w:t>Тендерна пропозиція</w:t>
            </w:r>
            <w:r w:rsidR="00C170F8" w:rsidRPr="009E3D27">
              <w:rPr>
                <w:rFonts w:ascii="Times New Roman" w:hAnsi="Times New Roman"/>
                <w:sz w:val="24"/>
                <w:szCs w:val="24"/>
                <w:lang w:val="uk-UA" w:eastAsia="en-US"/>
              </w:rPr>
              <w:t xml:space="preserve">, що не відповідає </w:t>
            </w:r>
            <w:r w:rsidR="00C170F8" w:rsidRPr="009E3D27">
              <w:rPr>
                <w:rFonts w:ascii="Times New Roman" w:hAnsi="Times New Roman"/>
                <w:sz w:val="24"/>
                <w:szCs w:val="24"/>
                <w:lang w:val="uk-UA" w:eastAsia="uk-UA"/>
              </w:rPr>
              <w:t>технічним, якісним та кількісним  характеристикам предмета закупівлі</w:t>
            </w:r>
            <w:r w:rsidR="00C170F8" w:rsidRPr="009E3D27">
              <w:rPr>
                <w:rFonts w:ascii="Times New Roman" w:hAnsi="Times New Roman"/>
                <w:sz w:val="24"/>
                <w:szCs w:val="24"/>
                <w:lang w:val="uk-UA" w:eastAsia="en-US"/>
              </w:rPr>
              <w:t xml:space="preserve"> буде відхилена як така, що не відповідає </w:t>
            </w:r>
            <w:r w:rsidR="00C170F8" w:rsidRPr="009E3D27">
              <w:rPr>
                <w:rFonts w:ascii="Times New Roman" w:hAnsi="Times New Roman"/>
                <w:sz w:val="24"/>
                <w:szCs w:val="24"/>
                <w:lang w:val="uk-UA"/>
              </w:rPr>
              <w:t xml:space="preserve">умовам </w:t>
            </w:r>
            <w:r w:rsidRPr="009E3D27">
              <w:rPr>
                <w:rFonts w:ascii="Times New Roman" w:hAnsi="Times New Roman"/>
                <w:sz w:val="24"/>
                <w:szCs w:val="24"/>
                <w:lang w:val="uk-UA"/>
              </w:rPr>
              <w:t>тендерної документації</w:t>
            </w:r>
            <w:r w:rsidR="00C170F8" w:rsidRPr="009E3D27">
              <w:rPr>
                <w:rFonts w:ascii="Times New Roman" w:hAnsi="Times New Roman"/>
                <w:sz w:val="24"/>
                <w:szCs w:val="24"/>
                <w:lang w:val="uk-UA" w:eastAsia="en-US"/>
              </w:rPr>
              <w:t>.</w:t>
            </w:r>
          </w:p>
          <w:p w:rsidR="00910A8B" w:rsidRPr="009E3D27" w:rsidRDefault="00910A8B" w:rsidP="0083407F">
            <w:pPr>
              <w:tabs>
                <w:tab w:val="left" w:pos="254"/>
              </w:tabs>
              <w:spacing w:after="0" w:line="240" w:lineRule="auto"/>
              <w:ind w:right="157" w:firstLine="318"/>
              <w:jc w:val="both"/>
              <w:rPr>
                <w:rFonts w:ascii="Times New Roman" w:hAnsi="Times New Roman"/>
                <w:lang w:val="uk-UA"/>
              </w:rPr>
            </w:pPr>
          </w:p>
        </w:tc>
      </w:tr>
      <w:tr w:rsidR="009E3D27" w:rsidRPr="005A4C49" w:rsidTr="00B81ACA">
        <w:trPr>
          <w:trHeight w:val="554"/>
          <w:jc w:val="center"/>
        </w:trPr>
        <w:tc>
          <w:tcPr>
            <w:tcW w:w="484" w:type="dxa"/>
            <w:tcBorders>
              <w:top w:val="single" w:sz="4" w:space="0" w:color="auto"/>
              <w:left w:val="single" w:sz="4" w:space="0" w:color="auto"/>
              <w:bottom w:val="single" w:sz="4" w:space="0" w:color="auto"/>
            </w:tcBorders>
            <w:shd w:val="clear" w:color="auto" w:fill="auto"/>
            <w:vAlign w:val="center"/>
          </w:tcPr>
          <w:p w:rsidR="00FB79EF" w:rsidRPr="009E3D27" w:rsidRDefault="00FB79EF" w:rsidP="00906B62">
            <w:pPr>
              <w:spacing w:after="0" w:line="240" w:lineRule="auto"/>
              <w:jc w:val="center"/>
              <w:rPr>
                <w:rFonts w:ascii="Times New Roman" w:hAnsi="Times New Roman"/>
                <w:sz w:val="24"/>
                <w:lang w:val="uk-UA"/>
              </w:rPr>
            </w:pPr>
            <w:r w:rsidRPr="009E3D27">
              <w:rPr>
                <w:rFonts w:ascii="Times New Roman" w:hAnsi="Times New Roman"/>
                <w:sz w:val="24"/>
                <w:lang w:val="uk-UA"/>
              </w:rPr>
              <w:lastRenderedPageBreak/>
              <w:t>7.</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FB79EF" w:rsidRPr="009E3D27" w:rsidRDefault="00FB79EF" w:rsidP="00910A8B">
            <w:pPr>
              <w:spacing w:after="0" w:line="240" w:lineRule="auto"/>
              <w:rPr>
                <w:rFonts w:ascii="Times New Roman" w:hAnsi="Times New Roman"/>
                <w:sz w:val="24"/>
                <w:szCs w:val="24"/>
                <w:lang w:val="uk-UA"/>
              </w:rPr>
            </w:pPr>
            <w:r w:rsidRPr="009E3D27">
              <w:rPr>
                <w:rFonts w:ascii="Times New Roman" w:hAnsi="Times New Roman"/>
                <w:sz w:val="24"/>
                <w:szCs w:val="24"/>
                <w:lang w:val="uk-UA"/>
              </w:rPr>
              <w:t xml:space="preserve">Інформація про субпідрядника       </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FB79EF" w:rsidRPr="009E3D27" w:rsidRDefault="00FB79EF" w:rsidP="00A72C3E">
            <w:pPr>
              <w:ind w:left="34" w:right="157" w:firstLine="280"/>
              <w:jc w:val="both"/>
              <w:rPr>
                <w:rFonts w:ascii="Times New Roman" w:hAnsi="Times New Roman"/>
                <w:sz w:val="24"/>
                <w:szCs w:val="24"/>
                <w:lang w:val="uk-UA"/>
              </w:rPr>
            </w:pPr>
            <w:r w:rsidRPr="009E3D27">
              <w:rPr>
                <w:rFonts w:ascii="Times New Roman" w:hAnsi="Times New Roman"/>
                <w:sz w:val="24"/>
                <w:szCs w:val="24"/>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учасник процедури закупівлі у складі тендерної пропозиції </w:t>
            </w:r>
            <w:r w:rsidRPr="009E3D27">
              <w:rPr>
                <w:rFonts w:ascii="Times New Roman" w:hAnsi="Times New Roman"/>
                <w:sz w:val="24"/>
                <w:szCs w:val="24"/>
                <w:u w:val="single"/>
                <w:lang w:val="uk-UA"/>
              </w:rPr>
              <w:t>надає щодо кожного суб’єкта господарювання</w:t>
            </w:r>
            <w:r w:rsidRPr="009E3D27">
              <w:rPr>
                <w:rFonts w:ascii="Times New Roman" w:hAnsi="Times New Roman"/>
                <w:sz w:val="24"/>
                <w:szCs w:val="24"/>
                <w:lang w:val="uk-UA"/>
              </w:rPr>
              <w:t>:</w:t>
            </w:r>
          </w:p>
          <w:p w:rsidR="00FB79EF" w:rsidRPr="009E3D27" w:rsidRDefault="00FB79EF" w:rsidP="00A72C3E">
            <w:pPr>
              <w:ind w:left="34" w:right="157" w:firstLine="280"/>
              <w:jc w:val="both"/>
              <w:rPr>
                <w:rFonts w:ascii="Times New Roman" w:hAnsi="Times New Roman"/>
                <w:sz w:val="24"/>
                <w:szCs w:val="24"/>
                <w:lang w:val="uk-UA"/>
              </w:rPr>
            </w:pPr>
            <w:r w:rsidRPr="009E3D27">
              <w:rPr>
                <w:rFonts w:ascii="Times New Roman" w:hAnsi="Times New Roman"/>
                <w:sz w:val="24"/>
                <w:szCs w:val="24"/>
                <w:lang w:val="uk-UA"/>
              </w:rPr>
              <w:t>- інформацію про повне найменування, ідентифікаційний код юридичної особи (фізичної особи-підприємця) та місцезнаходження;</w:t>
            </w:r>
          </w:p>
          <w:p w:rsidR="00FB79EF" w:rsidRPr="009E3D27" w:rsidRDefault="00FB79EF" w:rsidP="00A72C3E">
            <w:pPr>
              <w:ind w:left="34" w:right="157" w:firstLine="280"/>
              <w:jc w:val="both"/>
              <w:rPr>
                <w:rFonts w:ascii="Times New Roman" w:hAnsi="Times New Roman"/>
                <w:sz w:val="24"/>
                <w:szCs w:val="24"/>
                <w:lang w:val="uk-UA"/>
              </w:rPr>
            </w:pPr>
            <w:r w:rsidRPr="009E3D27">
              <w:rPr>
                <w:rFonts w:ascii="Times New Roman" w:hAnsi="Times New Roman"/>
                <w:sz w:val="24"/>
                <w:szCs w:val="24"/>
                <w:lang w:val="uk-UA"/>
              </w:rPr>
              <w:t xml:space="preserve">- інформацію про відсутність підстав, визначених у </w:t>
            </w:r>
            <w:r w:rsidR="00006F30" w:rsidRPr="009E3D27">
              <w:rPr>
                <w:rFonts w:ascii="Times New Roman" w:hAnsi="Times New Roman"/>
                <w:sz w:val="24"/>
                <w:szCs w:val="24"/>
                <w:lang w:val="uk-UA"/>
              </w:rPr>
              <w:t>пункті</w:t>
            </w:r>
            <w:r w:rsidRPr="009E3D27">
              <w:rPr>
                <w:rFonts w:ascii="Times New Roman" w:hAnsi="Times New Roman"/>
                <w:sz w:val="24"/>
                <w:szCs w:val="24"/>
                <w:lang w:val="uk-UA"/>
              </w:rPr>
              <w:t xml:space="preserve"> </w:t>
            </w:r>
            <w:r w:rsidR="00006F30" w:rsidRPr="009E3D27">
              <w:rPr>
                <w:rFonts w:ascii="Times New Roman" w:hAnsi="Times New Roman"/>
                <w:sz w:val="24"/>
                <w:szCs w:val="24"/>
                <w:lang w:val="uk-UA"/>
              </w:rPr>
              <w:t>4</w:t>
            </w:r>
            <w:r w:rsidRPr="009E3D27">
              <w:rPr>
                <w:rFonts w:ascii="Times New Roman" w:hAnsi="Times New Roman"/>
                <w:sz w:val="24"/>
                <w:szCs w:val="24"/>
                <w:lang w:val="uk-UA"/>
              </w:rPr>
              <w:t xml:space="preserve">7 </w:t>
            </w:r>
            <w:r w:rsidR="00006F30" w:rsidRPr="009E3D27">
              <w:rPr>
                <w:rFonts w:ascii="Times New Roman" w:hAnsi="Times New Roman"/>
                <w:sz w:val="24"/>
                <w:szCs w:val="24"/>
                <w:lang w:val="uk-UA"/>
              </w:rPr>
              <w:t>Особливостей,</w:t>
            </w:r>
            <w:r w:rsidRPr="009E3D27">
              <w:rPr>
                <w:rFonts w:ascii="Times New Roman" w:hAnsi="Times New Roman"/>
                <w:sz w:val="24"/>
                <w:szCs w:val="24"/>
                <w:lang w:val="uk-UA"/>
              </w:rPr>
              <w:t xml:space="preserve"> згідно вимог </w:t>
            </w:r>
            <w:r w:rsidRPr="009E3D27">
              <w:rPr>
                <w:rFonts w:ascii="Times New Roman" w:hAnsi="Times New Roman"/>
                <w:b/>
                <w:sz w:val="24"/>
                <w:szCs w:val="24"/>
                <w:lang w:val="uk-UA"/>
              </w:rPr>
              <w:t>Додатку</w:t>
            </w:r>
            <w:r w:rsidR="00006F30" w:rsidRPr="009E3D27">
              <w:rPr>
                <w:rFonts w:ascii="Times New Roman" w:hAnsi="Times New Roman"/>
                <w:b/>
                <w:sz w:val="24"/>
                <w:szCs w:val="24"/>
                <w:lang w:val="uk-UA"/>
              </w:rPr>
              <w:t xml:space="preserve"> №</w:t>
            </w:r>
            <w:r w:rsidRPr="009E3D27">
              <w:rPr>
                <w:rFonts w:ascii="Times New Roman" w:hAnsi="Times New Roman"/>
                <w:b/>
                <w:sz w:val="24"/>
                <w:szCs w:val="24"/>
                <w:lang w:val="uk-UA"/>
              </w:rPr>
              <w:t xml:space="preserve"> </w:t>
            </w:r>
            <w:r w:rsidR="00006F30" w:rsidRPr="009E3D27">
              <w:rPr>
                <w:rFonts w:ascii="Times New Roman" w:hAnsi="Times New Roman"/>
                <w:b/>
                <w:sz w:val="24"/>
                <w:szCs w:val="24"/>
                <w:lang w:val="uk-UA"/>
              </w:rPr>
              <w:t>4</w:t>
            </w:r>
            <w:r w:rsidRPr="009E3D27">
              <w:rPr>
                <w:rFonts w:ascii="Times New Roman" w:hAnsi="Times New Roman"/>
                <w:sz w:val="24"/>
                <w:szCs w:val="24"/>
                <w:lang w:val="uk-UA"/>
              </w:rPr>
              <w:t xml:space="preserve"> до цієї тендерної документації;</w:t>
            </w:r>
          </w:p>
          <w:p w:rsidR="00FB79EF" w:rsidRPr="009E3D27" w:rsidRDefault="00FB79EF" w:rsidP="00A72C3E">
            <w:pPr>
              <w:ind w:left="34" w:right="157" w:firstLine="280"/>
              <w:jc w:val="both"/>
              <w:rPr>
                <w:rFonts w:ascii="Times New Roman" w:hAnsi="Times New Roman"/>
                <w:sz w:val="24"/>
                <w:szCs w:val="24"/>
                <w:lang w:val="uk-UA"/>
              </w:rPr>
            </w:pPr>
            <w:r w:rsidRPr="009E3D27">
              <w:rPr>
                <w:rFonts w:ascii="Times New Roman" w:hAnsi="Times New Roman"/>
                <w:sz w:val="24"/>
                <w:szCs w:val="24"/>
                <w:lang w:val="uk-UA"/>
              </w:rPr>
              <w:t>- короткий опис про вид робіт або послуг який планується доручити</w:t>
            </w:r>
            <w:r w:rsidRPr="009E3D27">
              <w:rPr>
                <w:lang w:val="uk-UA"/>
              </w:rPr>
              <w:t xml:space="preserve"> </w:t>
            </w:r>
            <w:r w:rsidRPr="009E3D27">
              <w:rPr>
                <w:rFonts w:ascii="Times New Roman" w:hAnsi="Times New Roman"/>
                <w:sz w:val="24"/>
                <w:szCs w:val="24"/>
                <w:lang w:val="uk-UA"/>
              </w:rPr>
              <w:t>субпідряднику/співвиконавцю, орієнтовний обсяг робіт (послуг), що буде виконувати кожен субпідрядник/співвиконавець та обсяг у відсотках (%) від вартості договору про закупівлю;</w:t>
            </w:r>
          </w:p>
          <w:p w:rsidR="00FB79EF" w:rsidRPr="009E3D27" w:rsidRDefault="00FB79EF" w:rsidP="00A72C3E">
            <w:pPr>
              <w:ind w:left="34" w:right="157" w:firstLine="280"/>
              <w:jc w:val="both"/>
              <w:rPr>
                <w:rFonts w:ascii="Times New Roman" w:hAnsi="Times New Roman"/>
                <w:sz w:val="24"/>
                <w:szCs w:val="24"/>
                <w:lang w:val="uk-UA"/>
              </w:rPr>
            </w:pPr>
            <w:r w:rsidRPr="009E3D27">
              <w:rPr>
                <w:rFonts w:ascii="Times New Roman" w:hAnsi="Times New Roman"/>
                <w:sz w:val="24"/>
                <w:szCs w:val="24"/>
                <w:lang w:val="uk-UA"/>
              </w:rPr>
              <w:t>- інформацію та документальне підтвердження наявності обладнання, матеріально-технічної бази та технологій, що планується залучити до виконання робіт чи надання послуг відповідно до вимог частини 5</w:t>
            </w:r>
            <w:r w:rsidR="00006F30" w:rsidRPr="009E3D27">
              <w:rPr>
                <w:rFonts w:ascii="Times New Roman" w:hAnsi="Times New Roman"/>
                <w:b/>
                <w:sz w:val="24"/>
                <w:szCs w:val="24"/>
                <w:lang w:val="uk-UA"/>
              </w:rPr>
              <w:t xml:space="preserve"> </w:t>
            </w:r>
            <w:r w:rsidR="00006F30" w:rsidRPr="009E3D27">
              <w:rPr>
                <w:rFonts w:ascii="Times New Roman" w:hAnsi="Times New Roman"/>
                <w:sz w:val="24"/>
                <w:szCs w:val="24"/>
                <w:lang w:val="uk-UA"/>
              </w:rPr>
              <w:t>цього розділу</w:t>
            </w:r>
            <w:r w:rsidRPr="009E3D27">
              <w:rPr>
                <w:rFonts w:ascii="Times New Roman" w:hAnsi="Times New Roman"/>
                <w:sz w:val="24"/>
                <w:szCs w:val="24"/>
                <w:lang w:val="uk-UA"/>
              </w:rPr>
              <w:t xml:space="preserve"> тендерної документації;</w:t>
            </w:r>
          </w:p>
          <w:p w:rsidR="00FB79EF" w:rsidRPr="009E3D27" w:rsidRDefault="00FB79EF" w:rsidP="00A72C3E">
            <w:pPr>
              <w:ind w:left="34" w:right="157" w:firstLine="280"/>
              <w:jc w:val="both"/>
              <w:rPr>
                <w:rFonts w:ascii="Times New Roman" w:hAnsi="Times New Roman"/>
                <w:sz w:val="24"/>
                <w:szCs w:val="24"/>
                <w:lang w:val="uk-UA"/>
              </w:rPr>
            </w:pPr>
            <w:r w:rsidRPr="009E3D27">
              <w:rPr>
                <w:rFonts w:ascii="Times New Roman" w:hAnsi="Times New Roman"/>
                <w:sz w:val="24"/>
                <w:szCs w:val="24"/>
                <w:lang w:val="uk-UA"/>
              </w:rPr>
              <w:t xml:space="preserve">- інформацію та документальне підтвердження наявності працівників відповідної кваліфікації, які мають необхідні знання та досвід для виконання робіт чи надання послуг відповідно до вимог частини 5 </w:t>
            </w:r>
            <w:r w:rsidR="00006F30" w:rsidRPr="009E3D27">
              <w:rPr>
                <w:rFonts w:ascii="Times New Roman" w:hAnsi="Times New Roman"/>
                <w:sz w:val="24"/>
                <w:szCs w:val="24"/>
                <w:lang w:val="uk-UA"/>
              </w:rPr>
              <w:t>цього розділу тендерної документації</w:t>
            </w:r>
            <w:r w:rsidRPr="009E3D27">
              <w:rPr>
                <w:rFonts w:ascii="Times New Roman" w:hAnsi="Times New Roman"/>
                <w:sz w:val="24"/>
                <w:szCs w:val="24"/>
                <w:lang w:val="uk-UA"/>
              </w:rPr>
              <w:t>;</w:t>
            </w:r>
          </w:p>
          <w:p w:rsidR="00FB79EF" w:rsidRPr="009E3D27" w:rsidRDefault="00FB79EF" w:rsidP="00A72C3E">
            <w:pPr>
              <w:pStyle w:val="a7"/>
              <w:spacing w:before="0" w:beforeAutospacing="0" w:after="0" w:afterAutospacing="0"/>
              <w:ind w:left="34" w:right="127" w:firstLine="280"/>
              <w:jc w:val="both"/>
              <w:rPr>
                <w:lang w:val="uk-UA"/>
              </w:rPr>
            </w:pPr>
            <w:r w:rsidRPr="009E3D27">
              <w:rPr>
                <w:lang w:val="uk-UA"/>
              </w:rPr>
              <w:t>- копії всіх необхідних для виконання робіт/послуг дозволів та ліцензій на провадження певного виду господарської діяльності;</w:t>
            </w:r>
          </w:p>
          <w:p w:rsidR="00FB79EF" w:rsidRPr="009E3D27" w:rsidRDefault="00FB79EF" w:rsidP="00A72C3E">
            <w:pPr>
              <w:pStyle w:val="29"/>
              <w:spacing w:before="0" w:after="0"/>
              <w:ind w:left="34" w:right="127" w:firstLine="280"/>
              <w:jc w:val="both"/>
              <w:rPr>
                <w:rFonts w:ascii="Times New Roman" w:hAnsi="Times New Roman"/>
              </w:rPr>
            </w:pPr>
            <w:r w:rsidRPr="009E3D27">
              <w:rPr>
                <w:rFonts w:ascii="Times New Roman" w:hAnsi="Times New Roman"/>
              </w:rPr>
              <w:lastRenderedPageBreak/>
              <w:t>- лист від субпідрядника / співвиконавця, яким засвідчується згода на виконання робіт або надання послуг, що будуть йому доручені.</w:t>
            </w:r>
          </w:p>
          <w:p w:rsidR="00A72C3E" w:rsidRPr="009E3D27" w:rsidRDefault="00A72C3E" w:rsidP="00A72C3E">
            <w:pPr>
              <w:pStyle w:val="29"/>
              <w:spacing w:before="0" w:after="0"/>
              <w:ind w:left="34" w:right="127" w:firstLine="280"/>
              <w:jc w:val="both"/>
              <w:rPr>
                <w:rFonts w:hint="eastAsia"/>
              </w:rPr>
            </w:pPr>
          </w:p>
          <w:p w:rsidR="00FB79EF" w:rsidRPr="009E3D27" w:rsidRDefault="00FB79EF" w:rsidP="00A72C3E">
            <w:pPr>
              <w:pStyle w:val="a7"/>
              <w:spacing w:before="0" w:beforeAutospacing="0" w:after="0" w:afterAutospacing="0"/>
              <w:ind w:left="34" w:right="127" w:firstLine="280"/>
              <w:jc w:val="both"/>
              <w:rPr>
                <w:lang w:val="uk-UA"/>
              </w:rPr>
            </w:pPr>
            <w:r w:rsidRPr="009E3D27">
              <w:rPr>
                <w:lang w:val="uk-UA"/>
              </w:rPr>
              <w:t>У разі, якщо до виконання робіт або надання послуг учасник не планує залучати субпідрядників / співвиконавців в обсязі не менше ніж 20 відсотків від вартості договору про закупівлю, то учасник у складі ТП повинен надати довідку, складену в довільній формі з інформацією про те, що субпідрядників / співвиконавців до виконання робіт або надання послуг в обсязі не менше ніж 20 відсотків від вартості договору про закупівлю залучено не буде</w:t>
            </w:r>
          </w:p>
          <w:p w:rsidR="00910A8B" w:rsidRPr="009E3D27" w:rsidRDefault="00910A8B" w:rsidP="00910A8B">
            <w:pPr>
              <w:pStyle w:val="a7"/>
              <w:spacing w:before="0" w:beforeAutospacing="0" w:after="0" w:afterAutospacing="0"/>
              <w:ind w:right="127" w:firstLine="318"/>
              <w:jc w:val="both"/>
              <w:rPr>
                <w:shd w:val="clear" w:color="auto" w:fill="FFFFFF"/>
                <w:lang w:val="uk-UA"/>
              </w:rPr>
            </w:pPr>
          </w:p>
        </w:tc>
      </w:tr>
      <w:tr w:rsidR="009E3D27" w:rsidRPr="005A4C49" w:rsidTr="00B81ACA">
        <w:trPr>
          <w:trHeight w:val="554"/>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10A8B" w:rsidP="00910A8B">
            <w:pPr>
              <w:spacing w:after="0" w:line="240" w:lineRule="auto"/>
              <w:jc w:val="center"/>
              <w:rPr>
                <w:rFonts w:ascii="Times New Roman" w:hAnsi="Times New Roman"/>
                <w:sz w:val="24"/>
                <w:lang w:val="uk-UA"/>
              </w:rPr>
            </w:pPr>
            <w:r w:rsidRPr="009E3D27">
              <w:rPr>
                <w:rFonts w:ascii="Times New Roman" w:hAnsi="Times New Roman"/>
                <w:sz w:val="24"/>
                <w:lang w:val="uk-UA"/>
              </w:rPr>
              <w:lastRenderedPageBreak/>
              <w:t>8</w:t>
            </w:r>
            <w:r w:rsidR="00977331" w:rsidRPr="009E3D27">
              <w:rPr>
                <w:rFonts w:ascii="Times New Roman" w:hAnsi="Times New Roman"/>
                <w:sz w:val="24"/>
                <w:lang w:val="uk-UA"/>
              </w:rPr>
              <w:t>.</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7B3873">
            <w:pPr>
              <w:spacing w:after="0" w:line="240" w:lineRule="auto"/>
              <w:rPr>
                <w:rFonts w:ascii="Times New Roman" w:hAnsi="Times New Roman"/>
                <w:sz w:val="24"/>
                <w:szCs w:val="24"/>
                <w:lang w:val="uk-UA"/>
              </w:rPr>
            </w:pPr>
            <w:r w:rsidRPr="009E3D27">
              <w:rPr>
                <w:rFonts w:ascii="Times New Roman" w:hAnsi="Times New Roman"/>
                <w:sz w:val="24"/>
                <w:szCs w:val="24"/>
                <w:lang w:val="uk-UA"/>
              </w:rPr>
              <w:t>Внесення змін або відкликання тендерної пропозиції учасником</w:t>
            </w:r>
            <w:r w:rsidRPr="009E3D27">
              <w:rPr>
                <w:rFonts w:ascii="Times New Roman" w:hAnsi="Times New Roman"/>
                <w:sz w:val="24"/>
                <w:szCs w:val="24"/>
                <w:lang w:val="uk-UA"/>
              </w:rPr>
              <w:br/>
            </w:r>
            <w:r w:rsidRPr="009E3D27">
              <w:rPr>
                <w:rFonts w:ascii="Times New Roman" w:hAnsi="Times New Roman"/>
                <w:sz w:val="24"/>
                <w:szCs w:val="24"/>
                <w:lang w:val="uk-UA"/>
              </w:rPr>
              <w:br/>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910A8B" w:rsidRPr="009E3D27" w:rsidRDefault="00910A8B" w:rsidP="00D2234F">
            <w:pPr>
              <w:pStyle w:val="a7"/>
              <w:spacing w:before="0" w:beforeAutospacing="0" w:after="0" w:afterAutospacing="0"/>
              <w:ind w:right="127" w:firstLine="318"/>
              <w:jc w:val="both"/>
              <w:rPr>
                <w:shd w:val="clear" w:color="auto" w:fill="FFFFFF"/>
                <w:lang w:val="uk-UA"/>
              </w:rPr>
            </w:pPr>
          </w:p>
          <w:p w:rsidR="00977331" w:rsidRPr="009E3D27" w:rsidRDefault="00977331" w:rsidP="00A72C3E">
            <w:pPr>
              <w:pStyle w:val="a7"/>
              <w:spacing w:before="0" w:beforeAutospacing="0" w:after="0" w:afterAutospacing="0"/>
              <w:ind w:left="34" w:right="127" w:firstLine="284"/>
              <w:jc w:val="both"/>
              <w:rPr>
                <w:shd w:val="clear" w:color="auto" w:fill="FFFFFF"/>
                <w:lang w:val="uk-UA"/>
              </w:rPr>
            </w:pPr>
            <w:r w:rsidRPr="009E3D27">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77331" w:rsidRPr="009E3D27" w:rsidRDefault="00977331" w:rsidP="00D2234F">
            <w:pPr>
              <w:tabs>
                <w:tab w:val="left" w:pos="269"/>
              </w:tabs>
              <w:spacing w:after="0" w:line="240" w:lineRule="auto"/>
              <w:ind w:right="127" w:firstLine="318"/>
              <w:jc w:val="both"/>
              <w:rPr>
                <w:rFonts w:ascii="Times New Roman" w:hAnsi="Times New Roman"/>
                <w:sz w:val="24"/>
                <w:szCs w:val="24"/>
                <w:lang w:val="uk-UA"/>
              </w:rPr>
            </w:pPr>
          </w:p>
        </w:tc>
      </w:tr>
      <w:tr w:rsidR="009E3D27" w:rsidRPr="009E3D27" w:rsidTr="00314FF4">
        <w:trPr>
          <w:trHeight w:val="1"/>
          <w:jc w:val="center"/>
        </w:trPr>
        <w:tc>
          <w:tcPr>
            <w:tcW w:w="10152" w:type="dxa"/>
            <w:gridSpan w:val="3"/>
            <w:tcBorders>
              <w:top w:val="single" w:sz="4" w:space="0" w:color="auto"/>
              <w:left w:val="single" w:sz="4" w:space="0" w:color="auto"/>
              <w:bottom w:val="single" w:sz="4" w:space="0" w:color="auto"/>
              <w:right w:val="single" w:sz="4" w:space="0" w:color="000000"/>
            </w:tcBorders>
            <w:shd w:val="clear" w:color="auto" w:fill="auto"/>
          </w:tcPr>
          <w:p w:rsidR="00977331" w:rsidRPr="009E3D27" w:rsidRDefault="00977331" w:rsidP="00CE45B7">
            <w:pPr>
              <w:spacing w:before="100" w:after="100"/>
              <w:ind w:right="127"/>
              <w:jc w:val="center"/>
              <w:rPr>
                <w:rFonts w:ascii="Times New Roman" w:hAnsi="Times New Roman"/>
                <w:sz w:val="24"/>
                <w:szCs w:val="24"/>
                <w:lang w:val="uk-UA"/>
              </w:rPr>
            </w:pPr>
            <w:r w:rsidRPr="009E3D27">
              <w:rPr>
                <w:rFonts w:ascii="Times New Roman" w:hAnsi="Times New Roman"/>
                <w:b/>
                <w:sz w:val="24"/>
                <w:szCs w:val="24"/>
                <w:lang w:val="uk-UA"/>
              </w:rPr>
              <w:t>IV. Подання та розкриття пропозицій конкурсних торгів</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AF685F">
            <w:pPr>
              <w:spacing w:before="100" w:after="100"/>
              <w:jc w:val="center"/>
              <w:rPr>
                <w:rFonts w:ascii="Times New Roman" w:hAnsi="Times New Roman"/>
                <w:sz w:val="24"/>
                <w:lang w:val="uk-UA"/>
              </w:rPr>
            </w:pPr>
            <w:r w:rsidRPr="009E3D27">
              <w:rPr>
                <w:rFonts w:ascii="Times New Roman" w:hAnsi="Times New Roman"/>
                <w:sz w:val="24"/>
                <w:lang w:val="uk-UA"/>
              </w:rPr>
              <w:t>1.</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AF685F">
            <w:pPr>
              <w:rPr>
                <w:rFonts w:ascii="Times New Roman" w:hAnsi="Times New Roman"/>
                <w:lang w:val="uk-UA"/>
              </w:rPr>
            </w:pPr>
            <w:r w:rsidRPr="009E3D27">
              <w:rPr>
                <w:rFonts w:ascii="Times New Roman" w:hAnsi="Times New Roman"/>
                <w:sz w:val="24"/>
                <w:szCs w:val="24"/>
                <w:lang w:val="uk-UA"/>
              </w:rPr>
              <w:t>Кінцевий строк подання тендерної пропозиції</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977331" w:rsidRPr="009E3D27" w:rsidRDefault="00977331" w:rsidP="008D416F">
            <w:pPr>
              <w:spacing w:after="0"/>
              <w:ind w:right="127" w:firstLine="318"/>
              <w:rPr>
                <w:rFonts w:ascii="Times New Roman" w:hAnsi="Times New Roman"/>
                <w:b/>
                <w:sz w:val="24"/>
                <w:szCs w:val="24"/>
                <w:lang w:val="uk-UA"/>
              </w:rPr>
            </w:pPr>
            <w:r w:rsidRPr="009E3D27">
              <w:rPr>
                <w:rFonts w:ascii="Times New Roman" w:hAnsi="Times New Roman"/>
                <w:b/>
                <w:sz w:val="24"/>
                <w:szCs w:val="24"/>
                <w:lang w:val="uk-UA"/>
              </w:rPr>
              <w:t xml:space="preserve">Кінцевий строк подання тендерних пропозицій </w:t>
            </w:r>
            <w:r w:rsidR="001D36E9" w:rsidRPr="009E3D27">
              <w:rPr>
                <w:rFonts w:ascii="Times New Roman" w:hAnsi="Times New Roman"/>
                <w:b/>
                <w:sz w:val="24"/>
                <w:szCs w:val="24"/>
                <w:lang w:val="uk-UA"/>
              </w:rPr>
              <w:t>13</w:t>
            </w:r>
            <w:r w:rsidR="00AF685F" w:rsidRPr="009E3D27">
              <w:rPr>
                <w:rFonts w:ascii="Times New Roman" w:hAnsi="Times New Roman"/>
                <w:b/>
                <w:sz w:val="24"/>
                <w:szCs w:val="24"/>
                <w:lang w:val="uk-UA"/>
              </w:rPr>
              <w:t>.</w:t>
            </w:r>
            <w:r w:rsidR="0095525B" w:rsidRPr="009E3D27">
              <w:rPr>
                <w:rFonts w:ascii="Times New Roman" w:hAnsi="Times New Roman"/>
                <w:b/>
                <w:sz w:val="24"/>
                <w:szCs w:val="24"/>
                <w:lang w:val="uk-UA"/>
              </w:rPr>
              <w:t>03</w:t>
            </w:r>
            <w:r w:rsidR="00AF685F" w:rsidRPr="009E3D27">
              <w:rPr>
                <w:rFonts w:ascii="Times New Roman" w:hAnsi="Times New Roman"/>
                <w:b/>
                <w:sz w:val="24"/>
                <w:szCs w:val="24"/>
                <w:lang w:val="uk-UA"/>
              </w:rPr>
              <w:t>.</w:t>
            </w:r>
            <w:r w:rsidR="00EA44C5" w:rsidRPr="009E3D27">
              <w:rPr>
                <w:rFonts w:ascii="Times New Roman" w:hAnsi="Times New Roman"/>
                <w:b/>
                <w:sz w:val="24"/>
                <w:szCs w:val="24"/>
                <w:lang w:val="uk-UA"/>
              </w:rPr>
              <w:t>202</w:t>
            </w:r>
            <w:r w:rsidR="00006F30" w:rsidRPr="009E3D27">
              <w:rPr>
                <w:rFonts w:ascii="Times New Roman" w:hAnsi="Times New Roman"/>
                <w:b/>
                <w:sz w:val="24"/>
                <w:szCs w:val="24"/>
                <w:lang w:val="uk-UA"/>
              </w:rPr>
              <w:t>4</w:t>
            </w:r>
            <w:r w:rsidR="00AF685F" w:rsidRPr="009E3D27">
              <w:rPr>
                <w:rFonts w:ascii="Times New Roman" w:hAnsi="Times New Roman"/>
                <w:b/>
                <w:sz w:val="24"/>
                <w:szCs w:val="24"/>
                <w:lang w:val="uk-UA"/>
              </w:rPr>
              <w:t xml:space="preserve"> </w:t>
            </w:r>
            <w:r w:rsidR="00A018F8" w:rsidRPr="009E3D27">
              <w:rPr>
                <w:rFonts w:ascii="Times New Roman" w:hAnsi="Times New Roman"/>
                <w:b/>
                <w:sz w:val="24"/>
                <w:szCs w:val="24"/>
                <w:lang w:val="uk-UA"/>
              </w:rPr>
              <w:t>1</w:t>
            </w:r>
            <w:r w:rsidR="00AF685F" w:rsidRPr="009E3D27">
              <w:rPr>
                <w:rFonts w:ascii="Times New Roman" w:hAnsi="Times New Roman"/>
                <w:b/>
                <w:sz w:val="24"/>
                <w:szCs w:val="24"/>
                <w:lang w:val="uk-UA"/>
              </w:rPr>
              <w:t>0:00</w:t>
            </w:r>
            <w:r w:rsidRPr="009E3D27">
              <w:rPr>
                <w:rFonts w:ascii="Times New Roman" w:hAnsi="Times New Roman"/>
                <w:b/>
                <w:sz w:val="24"/>
                <w:szCs w:val="24"/>
                <w:lang w:val="uk-UA"/>
              </w:rPr>
              <w:t>.</w:t>
            </w:r>
          </w:p>
          <w:p w:rsidR="00977331" w:rsidRPr="009E3D27" w:rsidRDefault="00977331" w:rsidP="00EA563E">
            <w:pPr>
              <w:spacing w:after="0"/>
              <w:ind w:left="34" w:right="127" w:firstLine="284"/>
              <w:jc w:val="both"/>
              <w:rPr>
                <w:rFonts w:ascii="Times New Roman" w:hAnsi="Times New Roman"/>
                <w:sz w:val="24"/>
                <w:szCs w:val="24"/>
                <w:lang w:val="uk-UA"/>
              </w:rPr>
            </w:pPr>
            <w:r w:rsidRPr="009E3D27">
              <w:rPr>
                <w:rFonts w:ascii="Times New Roman" w:hAnsi="Times New Roman"/>
                <w:sz w:val="24"/>
                <w:szCs w:val="24"/>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77331" w:rsidRPr="009E3D27" w:rsidRDefault="00977331" w:rsidP="00EA563E">
            <w:pPr>
              <w:tabs>
                <w:tab w:val="left" w:pos="319"/>
              </w:tabs>
              <w:spacing w:after="0" w:line="240" w:lineRule="auto"/>
              <w:ind w:left="34" w:right="125" w:firstLine="284"/>
              <w:jc w:val="both"/>
              <w:rPr>
                <w:rFonts w:ascii="Times New Roman" w:hAnsi="Times New Roman"/>
                <w:lang w:val="uk-UA"/>
              </w:rPr>
            </w:pPr>
            <w:r w:rsidRPr="009E3D27">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977331" w:rsidRPr="009E3D27" w:rsidRDefault="00977331" w:rsidP="00906B62">
            <w:pPr>
              <w:spacing w:before="100" w:after="100"/>
              <w:jc w:val="center"/>
              <w:rPr>
                <w:rFonts w:ascii="Times New Roman" w:hAnsi="Times New Roman"/>
                <w:sz w:val="24"/>
                <w:lang w:val="uk-UA"/>
              </w:rPr>
            </w:pPr>
            <w:r w:rsidRPr="009E3D27">
              <w:rPr>
                <w:rFonts w:ascii="Times New Roman" w:hAnsi="Times New Roman"/>
                <w:sz w:val="24"/>
                <w:lang w:val="uk-UA"/>
              </w:rPr>
              <w:t>2.</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8501B3">
            <w:pPr>
              <w:rPr>
                <w:rFonts w:ascii="Times New Roman" w:hAnsi="Times New Roman"/>
                <w:sz w:val="24"/>
                <w:szCs w:val="24"/>
                <w:lang w:val="uk-UA"/>
              </w:rPr>
            </w:pPr>
            <w:r w:rsidRPr="009E3D27">
              <w:rPr>
                <w:rFonts w:ascii="Times New Roman" w:hAnsi="Times New Roman"/>
                <w:sz w:val="24"/>
                <w:szCs w:val="24"/>
                <w:lang w:val="uk-UA"/>
              </w:rPr>
              <w:t>Дата та час розкриття тендерної пропозиції</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977331" w:rsidRPr="009E3D27" w:rsidRDefault="00977331" w:rsidP="00EA563E">
            <w:pPr>
              <w:tabs>
                <w:tab w:val="left" w:pos="411"/>
              </w:tabs>
              <w:spacing w:after="0" w:line="240" w:lineRule="auto"/>
              <w:ind w:left="34" w:right="125" w:firstLine="250"/>
              <w:jc w:val="both"/>
              <w:rPr>
                <w:rFonts w:ascii="Times New Roman" w:hAnsi="Times New Roman"/>
                <w:sz w:val="24"/>
                <w:szCs w:val="24"/>
                <w:lang w:val="uk-UA"/>
              </w:rPr>
            </w:pPr>
            <w:r w:rsidRPr="009E3D27">
              <w:rPr>
                <w:rFonts w:ascii="Times New Roman" w:hAnsi="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977331" w:rsidRPr="009E3D27" w:rsidRDefault="00977331" w:rsidP="006512B0">
            <w:pPr>
              <w:spacing w:before="100" w:after="100"/>
              <w:jc w:val="both"/>
              <w:rPr>
                <w:rFonts w:ascii="Times New Roman" w:hAnsi="Times New Roman"/>
                <w:b/>
                <w:sz w:val="24"/>
                <w:szCs w:val="24"/>
                <w:lang w:val="uk-UA"/>
              </w:rPr>
            </w:pPr>
          </w:p>
        </w:tc>
        <w:tc>
          <w:tcPr>
            <w:tcW w:w="96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7331" w:rsidRPr="009E3D27" w:rsidRDefault="00977331" w:rsidP="00CE45B7">
            <w:pPr>
              <w:spacing w:before="100" w:after="100"/>
              <w:ind w:right="127"/>
              <w:jc w:val="center"/>
              <w:rPr>
                <w:rFonts w:ascii="Times New Roman" w:hAnsi="Times New Roman"/>
                <w:sz w:val="24"/>
                <w:szCs w:val="24"/>
                <w:lang w:val="uk-UA"/>
              </w:rPr>
            </w:pPr>
            <w:r w:rsidRPr="009E3D27">
              <w:rPr>
                <w:rFonts w:ascii="Times New Roman" w:hAnsi="Times New Roman"/>
                <w:b/>
                <w:sz w:val="24"/>
                <w:szCs w:val="24"/>
                <w:lang w:val="uk-UA"/>
              </w:rPr>
              <w:t>V. Оцінка пропозицій конкурсних торгів та визначення переможця</w:t>
            </w:r>
          </w:p>
        </w:tc>
      </w:tr>
      <w:tr w:rsidR="009E3D27" w:rsidRPr="005A4C49" w:rsidTr="00B81ACA">
        <w:trPr>
          <w:trHeight w:val="1"/>
          <w:jc w:val="center"/>
        </w:trPr>
        <w:tc>
          <w:tcPr>
            <w:tcW w:w="484" w:type="dxa"/>
            <w:tcBorders>
              <w:top w:val="single" w:sz="4" w:space="0" w:color="auto"/>
              <w:left w:val="single" w:sz="4" w:space="0" w:color="auto"/>
              <w:bottom w:val="single" w:sz="4" w:space="0" w:color="auto"/>
            </w:tcBorders>
            <w:shd w:val="clear" w:color="auto" w:fill="auto"/>
          </w:tcPr>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EA563E" w:rsidRPr="009E3D27" w:rsidRDefault="00EA563E" w:rsidP="001A4533">
            <w:pPr>
              <w:spacing w:before="100" w:after="100"/>
              <w:jc w:val="center"/>
              <w:rPr>
                <w:rFonts w:ascii="Times New Roman" w:hAnsi="Times New Roman"/>
                <w:sz w:val="24"/>
                <w:lang w:val="uk-UA"/>
              </w:rPr>
            </w:pPr>
          </w:p>
          <w:p w:rsidR="00EA563E" w:rsidRPr="009E3D27" w:rsidRDefault="00EA563E" w:rsidP="001A4533">
            <w:pPr>
              <w:spacing w:before="100" w:after="100"/>
              <w:jc w:val="center"/>
              <w:rPr>
                <w:rFonts w:ascii="Times New Roman" w:hAnsi="Times New Roman"/>
                <w:sz w:val="24"/>
                <w:lang w:val="uk-UA"/>
              </w:rPr>
            </w:pPr>
          </w:p>
          <w:p w:rsidR="00977331" w:rsidRPr="009E3D27" w:rsidRDefault="00CB3B18" w:rsidP="001A4533">
            <w:pPr>
              <w:spacing w:before="100" w:after="100"/>
              <w:jc w:val="center"/>
              <w:rPr>
                <w:rFonts w:ascii="Times New Roman" w:hAnsi="Times New Roman"/>
                <w:sz w:val="24"/>
                <w:lang w:val="uk-UA"/>
              </w:rPr>
            </w:pPr>
            <w:r w:rsidRPr="009E3D27">
              <w:rPr>
                <w:rFonts w:ascii="Times New Roman" w:hAnsi="Times New Roman"/>
                <w:sz w:val="24"/>
                <w:lang w:val="uk-UA"/>
              </w:rPr>
              <w:t>1</w:t>
            </w:r>
            <w:r w:rsidR="001A4533" w:rsidRPr="009E3D27">
              <w:rPr>
                <w:rFonts w:ascii="Times New Roman" w:hAnsi="Times New Roman"/>
                <w:sz w:val="24"/>
                <w:lang w:val="uk-UA"/>
              </w:rPr>
              <w:t>.</w:t>
            </w: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p w:rsidR="00977331" w:rsidRPr="009E3D27" w:rsidRDefault="00977331" w:rsidP="001A4533">
            <w:pPr>
              <w:spacing w:before="100" w:after="100"/>
              <w:jc w:val="center"/>
              <w:rPr>
                <w:rFonts w:ascii="Times New Roman" w:hAnsi="Times New Roman"/>
                <w:sz w:val="24"/>
                <w:lang w:val="uk-UA"/>
              </w:rPr>
            </w:pPr>
          </w:p>
        </w:tc>
        <w:tc>
          <w:tcPr>
            <w:tcW w:w="2268" w:type="dxa"/>
            <w:tcBorders>
              <w:top w:val="single" w:sz="4" w:space="0" w:color="auto"/>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756120">
            <w:pPr>
              <w:rPr>
                <w:rFonts w:ascii="Times New Roman" w:hAnsi="Times New Roman"/>
                <w:sz w:val="24"/>
                <w:szCs w:val="24"/>
                <w:lang w:val="uk-UA"/>
              </w:rPr>
            </w:pPr>
            <w:r w:rsidRPr="009E3D27">
              <w:rPr>
                <w:rFonts w:ascii="Times New Roman" w:hAnsi="Times New Roman"/>
                <w:sz w:val="24"/>
                <w:szCs w:val="24"/>
                <w:lang w:val="uk-UA"/>
              </w:rPr>
              <w:lastRenderedPageBreak/>
              <w:t>Перелік критеріїв та методика оцінки тендерної пропозиції із зазначенням питомої ваги критерію</w:t>
            </w:r>
            <w:r w:rsidRPr="009E3D27">
              <w:rPr>
                <w:rFonts w:ascii="Times New Roman" w:hAnsi="Times New Roman"/>
                <w:sz w:val="24"/>
                <w:szCs w:val="24"/>
                <w:lang w:val="uk-UA"/>
              </w:rPr>
              <w:br/>
            </w:r>
            <w:r w:rsidRPr="009E3D27">
              <w:rPr>
                <w:rFonts w:ascii="Times New Roman" w:hAnsi="Times New Roman"/>
                <w:sz w:val="24"/>
                <w:szCs w:val="24"/>
                <w:lang w:val="uk-UA"/>
              </w:rPr>
              <w:br/>
            </w:r>
          </w:p>
          <w:p w:rsidR="00977331" w:rsidRPr="009E3D27" w:rsidRDefault="00977331">
            <w:pPr>
              <w:spacing w:before="100" w:after="100"/>
              <w:rPr>
                <w:rFonts w:ascii="Times New Roman" w:hAnsi="Times New Roman"/>
                <w:lang w:val="uk-UA"/>
              </w:rPr>
            </w:pPr>
          </w:p>
        </w:tc>
        <w:tc>
          <w:tcPr>
            <w:tcW w:w="7400" w:type="dxa"/>
            <w:tcBorders>
              <w:top w:val="single" w:sz="4" w:space="0" w:color="auto"/>
              <w:left w:val="single" w:sz="6" w:space="0" w:color="000000"/>
              <w:bottom w:val="single" w:sz="6" w:space="0" w:color="000000"/>
              <w:right w:val="single" w:sz="4" w:space="0" w:color="000000"/>
            </w:tcBorders>
            <w:shd w:val="clear" w:color="000000" w:fill="FFFFFF"/>
            <w:tcMar>
              <w:left w:w="14" w:type="dxa"/>
              <w:right w:w="14" w:type="dxa"/>
            </w:tcMar>
            <w:vAlign w:val="center"/>
          </w:tcPr>
          <w:p w:rsidR="00CB3B18" w:rsidRPr="009E3D27" w:rsidRDefault="00CB3B18" w:rsidP="00EA563E">
            <w:pPr>
              <w:ind w:left="34" w:right="157" w:firstLine="314"/>
              <w:jc w:val="both"/>
              <w:rPr>
                <w:lang w:val="uk-UA" w:eastAsia="uk-UA"/>
              </w:rPr>
            </w:pPr>
            <w:r w:rsidRPr="009E3D27">
              <w:rPr>
                <w:rFonts w:ascii="Times New Roman" w:hAnsi="Times New Roman"/>
                <w:sz w:val="24"/>
                <w:szCs w:val="24"/>
                <w:lang w:val="uk-UA"/>
              </w:rPr>
              <w:t>Оцінка тендерних пропозицій здійснюється на основі критерію «Ціна». Питома вага – 100%</w:t>
            </w:r>
            <w:r w:rsidR="00006F30" w:rsidRPr="009E3D27">
              <w:rPr>
                <w:rFonts w:ascii="Times New Roman" w:hAnsi="Times New Roman"/>
                <w:sz w:val="24"/>
                <w:szCs w:val="24"/>
                <w:lang w:val="uk-UA"/>
              </w:rPr>
              <w:t>.</w:t>
            </w:r>
          </w:p>
          <w:p w:rsidR="00CB3B18" w:rsidRPr="009E3D27" w:rsidRDefault="00CB3B18" w:rsidP="00EA563E">
            <w:pPr>
              <w:ind w:left="34" w:right="157" w:firstLine="314"/>
              <w:jc w:val="both"/>
              <w:rPr>
                <w:rFonts w:ascii="Times New Roman" w:hAnsi="Times New Roman"/>
                <w:sz w:val="24"/>
                <w:szCs w:val="24"/>
                <w:lang w:val="uk-UA" w:eastAsia="uk-UA"/>
              </w:rPr>
            </w:pPr>
            <w:r w:rsidRPr="009E3D27">
              <w:rPr>
                <w:rFonts w:ascii="Times New Roman" w:hAnsi="Times New Roman"/>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Єдиним критерієм оцінки згідно цієї процедури закупівлі є ціна. Питома вага цінового критерію – 100%.</w:t>
            </w:r>
          </w:p>
          <w:p w:rsidR="00977331" w:rsidRPr="009E3D27" w:rsidRDefault="00CB3B18" w:rsidP="00EA563E">
            <w:pPr>
              <w:spacing w:after="0" w:line="240" w:lineRule="auto"/>
              <w:ind w:left="34" w:right="157" w:firstLine="314"/>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9E3D27">
              <w:rPr>
                <w:rFonts w:ascii="Times New Roman" w:hAnsi="Times New Roman"/>
                <w:sz w:val="24"/>
                <w:szCs w:val="24"/>
                <w:lang w:val="uk-UA" w:eastAsia="uk-UA"/>
              </w:rPr>
              <w:lastRenderedPageBreak/>
              <w:t>законодавством, та мають бути включені таким учасником до вартості товарів, робіт або послуг.</w:t>
            </w:r>
          </w:p>
          <w:p w:rsidR="00CB3B18" w:rsidRPr="009E3D27" w:rsidRDefault="00CB3B18" w:rsidP="00CB3B18">
            <w:pPr>
              <w:spacing w:after="0" w:line="240" w:lineRule="auto"/>
              <w:ind w:right="157" w:firstLine="318"/>
              <w:jc w:val="both"/>
              <w:rPr>
                <w:rFonts w:ascii="Times New Roman" w:hAnsi="Times New Roman"/>
                <w:sz w:val="24"/>
                <w:szCs w:val="24"/>
                <w:lang w:val="uk-UA"/>
              </w:rPr>
            </w:pP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CB3B18" w:rsidP="00CB3B18">
            <w:pPr>
              <w:spacing w:before="100" w:after="100"/>
              <w:jc w:val="center"/>
              <w:rPr>
                <w:rFonts w:ascii="Times New Roman" w:hAnsi="Times New Roman"/>
                <w:sz w:val="24"/>
                <w:lang w:val="uk-UA"/>
              </w:rPr>
            </w:pPr>
            <w:r w:rsidRPr="009E3D27">
              <w:rPr>
                <w:rFonts w:ascii="Times New Roman" w:hAnsi="Times New Roman"/>
                <w:sz w:val="24"/>
                <w:lang w:val="uk-UA"/>
              </w:rPr>
              <w:lastRenderedPageBreak/>
              <w:t>2</w:t>
            </w:r>
            <w:r w:rsidR="00977331" w:rsidRPr="009E3D27">
              <w:rPr>
                <w:rFonts w:ascii="Times New Roman" w:hAnsi="Times New Roman"/>
                <w:sz w:val="24"/>
                <w:lang w:val="uk-UA"/>
              </w:rPr>
              <w:t>.</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2B2DF7">
            <w:pPr>
              <w:jc w:val="center"/>
              <w:rPr>
                <w:rFonts w:ascii="Times New Roman" w:hAnsi="Times New Roman"/>
                <w:sz w:val="24"/>
                <w:szCs w:val="24"/>
                <w:lang w:val="uk-UA"/>
              </w:rPr>
            </w:pPr>
            <w:r w:rsidRPr="009E3D27">
              <w:rPr>
                <w:rFonts w:ascii="Times New Roman" w:hAnsi="Times New Roman"/>
                <w:sz w:val="24"/>
                <w:szCs w:val="24"/>
                <w:lang w:val="uk-UA"/>
              </w:rPr>
              <w:t>Інша інформація</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977331" w:rsidRPr="009E3D27" w:rsidRDefault="00977331" w:rsidP="00EA563E">
            <w:pPr>
              <w:pStyle w:val="a9"/>
              <w:tabs>
                <w:tab w:val="left" w:pos="10076"/>
                <w:tab w:val="left" w:pos="10992"/>
                <w:tab w:val="left" w:pos="11908"/>
                <w:tab w:val="left" w:pos="12824"/>
                <w:tab w:val="left" w:pos="13740"/>
                <w:tab w:val="left" w:pos="14656"/>
              </w:tabs>
              <w:spacing w:after="0"/>
              <w:ind w:left="34" w:right="125" w:firstLine="250"/>
              <w:jc w:val="both"/>
              <w:rPr>
                <w:rFonts w:ascii="Times New Roman" w:hAnsi="Times New Roman"/>
              </w:rPr>
            </w:pPr>
            <w:r w:rsidRPr="009E3D27">
              <w:rPr>
                <w:rFonts w:ascii="Times New Roman" w:hAnsi="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001D382F" w:rsidRPr="009E3D27">
              <w:rPr>
                <w:rFonts w:ascii="Times New Roman" w:hAnsi="Times New Roman"/>
              </w:rPr>
              <w:t>ви</w:t>
            </w:r>
            <w:r w:rsidRPr="009E3D27">
              <w:rPr>
                <w:rFonts w:ascii="Times New Roman" w:hAnsi="Times New Roman"/>
              </w:rPr>
              <w:t xml:space="preserve">значених </w:t>
            </w:r>
            <w:r w:rsidR="001D382F" w:rsidRPr="009E3D27">
              <w:rPr>
                <w:rFonts w:ascii="Times New Roman" w:hAnsi="Times New Roman"/>
              </w:rPr>
              <w:t>пунктом 4</w:t>
            </w:r>
            <w:r w:rsidRPr="009E3D27">
              <w:rPr>
                <w:rFonts w:ascii="Times New Roman" w:hAnsi="Times New Roman"/>
              </w:rPr>
              <w:t xml:space="preserve">7 </w:t>
            </w:r>
            <w:r w:rsidR="001D382F" w:rsidRPr="009E3D27">
              <w:rPr>
                <w:rFonts w:ascii="Times New Roman" w:hAnsi="Times New Roman"/>
              </w:rPr>
              <w:t>Особливостей</w:t>
            </w:r>
            <w:r w:rsidRPr="009E3D27">
              <w:rPr>
                <w:rFonts w:ascii="Times New Roman" w:hAnsi="Times New Roman"/>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77331" w:rsidRPr="009E3D27" w:rsidRDefault="00977331" w:rsidP="00EA563E">
            <w:pPr>
              <w:spacing w:after="0" w:line="240" w:lineRule="auto"/>
              <w:ind w:left="34" w:right="125" w:firstLine="284"/>
              <w:jc w:val="both"/>
              <w:textAlignment w:val="baseline"/>
              <w:rPr>
                <w:rFonts w:ascii="Times New Roman" w:hAnsi="Times New Roman"/>
                <w:sz w:val="24"/>
                <w:szCs w:val="24"/>
                <w:lang w:val="uk-UA"/>
              </w:rPr>
            </w:pPr>
            <w:r w:rsidRPr="009E3D27">
              <w:rPr>
                <w:rFonts w:ascii="Times New Roman" w:hAnsi="Times New Roman"/>
                <w:sz w:val="24"/>
                <w:szCs w:val="24"/>
                <w:lang w:val="uk-UA"/>
              </w:rPr>
              <w:t>Відповідальність за достовірність наданої інформації в своїй тендерній пропозиції несе учасник.</w:t>
            </w:r>
          </w:p>
          <w:p w:rsidR="00977331" w:rsidRPr="009E3D27" w:rsidRDefault="00977331" w:rsidP="00EA563E">
            <w:pPr>
              <w:spacing w:after="0" w:line="240" w:lineRule="auto"/>
              <w:ind w:left="34" w:right="125" w:firstLine="284"/>
              <w:jc w:val="both"/>
              <w:textAlignment w:val="baseline"/>
              <w:rPr>
                <w:rFonts w:ascii="Times New Roman" w:hAnsi="Times New Roman"/>
                <w:sz w:val="24"/>
                <w:szCs w:val="24"/>
                <w:lang w:val="uk-UA"/>
              </w:rPr>
            </w:pPr>
            <w:r w:rsidRPr="009E3D27">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разі учасник надає в складі тендерної пропозиції довідку, складену в довільній формі, в якій зазначає законодавчі підстави неподання такої інформації.</w:t>
            </w:r>
          </w:p>
          <w:p w:rsidR="00977331" w:rsidRPr="009E3D27" w:rsidRDefault="00977331" w:rsidP="00EA563E">
            <w:pPr>
              <w:suppressAutoHyphens/>
              <w:spacing w:after="0" w:line="240" w:lineRule="auto"/>
              <w:ind w:left="34" w:right="125" w:firstLine="284"/>
              <w:jc w:val="both"/>
              <w:textAlignment w:val="baseline"/>
              <w:rPr>
                <w:rFonts w:ascii="Times New Roman" w:hAnsi="Times New Roman"/>
                <w:sz w:val="24"/>
                <w:szCs w:val="24"/>
                <w:lang w:val="uk-UA"/>
              </w:rPr>
            </w:pPr>
            <w:r w:rsidRPr="009E3D2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977331" w:rsidRPr="009E3D27" w:rsidRDefault="00977331" w:rsidP="00EA563E">
            <w:pPr>
              <w:suppressAutoHyphens/>
              <w:spacing w:after="0" w:line="240" w:lineRule="auto"/>
              <w:ind w:left="34" w:right="125" w:firstLine="284"/>
              <w:jc w:val="both"/>
              <w:textAlignment w:val="baseline"/>
              <w:rPr>
                <w:rFonts w:ascii="Times New Roman" w:hAnsi="Times New Roman"/>
                <w:sz w:val="24"/>
                <w:szCs w:val="24"/>
                <w:lang w:val="uk-UA"/>
              </w:rPr>
            </w:pPr>
            <w:r w:rsidRPr="009E3D27">
              <w:rPr>
                <w:rFonts w:ascii="Times New Roman" w:eastAsia="Arial Unicode MS" w:hAnsi="Times New Roman"/>
                <w:sz w:val="24"/>
                <w:szCs w:val="24"/>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9E3D27">
              <w:rPr>
                <w:rFonts w:ascii="Times New Roman" w:hAnsi="Times New Roman"/>
                <w:sz w:val="24"/>
                <w:szCs w:val="24"/>
                <w:lang w:val="uk-UA"/>
              </w:rPr>
              <w:t>тендерної документації</w:t>
            </w:r>
            <w:r w:rsidRPr="009E3D27">
              <w:rPr>
                <w:rFonts w:ascii="Times New Roman" w:eastAsia="Arial Unicode MS" w:hAnsi="Times New Roman"/>
                <w:sz w:val="24"/>
                <w:szCs w:val="24"/>
                <w:lang w:val="uk-UA"/>
              </w:rPr>
              <w:t xml:space="preserve">. </w:t>
            </w:r>
            <w:r w:rsidRPr="009E3D27">
              <w:rPr>
                <w:rFonts w:ascii="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пов'язані із оформленням забезпечення тендерної пропозиції та</w:t>
            </w:r>
            <w:r w:rsidR="004727F5" w:rsidRPr="009E3D27">
              <w:rPr>
                <w:rFonts w:ascii="Times New Roman" w:hAnsi="Times New Roman"/>
                <w:sz w:val="24"/>
                <w:szCs w:val="24"/>
                <w:lang w:val="uk-UA"/>
              </w:rPr>
              <w:t xml:space="preserve"> витрати</w:t>
            </w:r>
            <w:r w:rsidRPr="009E3D27">
              <w:rPr>
                <w:rStyle w:val="af6"/>
                <w:rFonts w:ascii="Times New Roman" w:eastAsia="Calibri" w:hAnsi="Times New Roman"/>
                <w:sz w:val="24"/>
                <w:szCs w:val="24"/>
                <w:lang w:val="uk-UA"/>
              </w:rPr>
              <w:t xml:space="preserve">, </w:t>
            </w:r>
            <w:r w:rsidR="004727F5" w:rsidRPr="009E3D27">
              <w:rPr>
                <w:rStyle w:val="af6"/>
                <w:rFonts w:ascii="Times New Roman" w:eastAsia="Calibri" w:hAnsi="Times New Roman"/>
                <w:b w:val="0"/>
                <w:sz w:val="24"/>
                <w:szCs w:val="24"/>
                <w:lang w:val="uk-UA"/>
              </w:rPr>
              <w:t>пов’язані</w:t>
            </w:r>
            <w:r w:rsidR="004727F5" w:rsidRPr="009E3D27">
              <w:rPr>
                <w:rStyle w:val="af6"/>
                <w:rFonts w:ascii="Times New Roman" w:eastAsia="Calibri" w:hAnsi="Times New Roman"/>
                <w:sz w:val="24"/>
                <w:szCs w:val="24"/>
                <w:lang w:val="uk-UA"/>
              </w:rPr>
              <w:t xml:space="preserve"> </w:t>
            </w:r>
            <w:r w:rsidRPr="009E3D27">
              <w:rPr>
                <w:rStyle w:val="af6"/>
                <w:rFonts w:ascii="Times New Roman" w:eastAsia="Calibri" w:hAnsi="Times New Roman"/>
                <w:sz w:val="24"/>
                <w:szCs w:val="24"/>
                <w:lang w:val="uk-UA"/>
              </w:rPr>
              <w:t xml:space="preserve"> </w:t>
            </w:r>
            <w:r w:rsidRPr="009E3D27">
              <w:rPr>
                <w:rStyle w:val="af6"/>
                <w:rFonts w:ascii="Times New Roman" w:eastAsia="Calibri" w:hAnsi="Times New Roman"/>
                <w:b w:val="0"/>
                <w:sz w:val="24"/>
                <w:szCs w:val="24"/>
                <w:lang w:val="uk-UA"/>
              </w:rPr>
              <w:t>з укладанням договору</w:t>
            </w:r>
            <w:r w:rsidRPr="009E3D27">
              <w:rPr>
                <w:rFonts w:ascii="Times New Roman" w:hAnsi="Times New Roman"/>
                <w:sz w:val="24"/>
                <w:szCs w:val="24"/>
                <w:lang w:val="uk-UA"/>
              </w:rPr>
              <w:t xml:space="preserve">, у тому числі і ті, що пов'язані із його нотаріальним посвідченням. Зазначені витрати сплачуються за рахунок учасника. </w:t>
            </w:r>
          </w:p>
          <w:p w:rsidR="00977331" w:rsidRPr="009E3D27" w:rsidRDefault="00977331" w:rsidP="002B2DF7">
            <w:pPr>
              <w:suppressAutoHyphens/>
              <w:spacing w:after="0" w:line="240" w:lineRule="auto"/>
              <w:ind w:right="125" w:firstLine="318"/>
              <w:jc w:val="both"/>
              <w:textAlignment w:val="baseline"/>
              <w:rPr>
                <w:rFonts w:ascii="Times New Roman" w:hAnsi="Times New Roman"/>
                <w:sz w:val="24"/>
                <w:szCs w:val="24"/>
                <w:lang w:val="uk-UA"/>
              </w:rPr>
            </w:pPr>
            <w:r w:rsidRPr="009E3D27">
              <w:rPr>
                <w:rFonts w:ascii="Times New Roman" w:hAnsi="Times New Roman"/>
                <w:b/>
                <w:lang w:val="uk-UA"/>
              </w:rPr>
              <w:t xml:space="preserve"> </w:t>
            </w:r>
          </w:p>
        </w:tc>
      </w:tr>
      <w:tr w:rsidR="009E3D27" w:rsidRPr="005A4C49"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4727F5" w:rsidP="004727F5">
            <w:pPr>
              <w:spacing w:before="100" w:after="100"/>
              <w:jc w:val="center"/>
              <w:rPr>
                <w:rFonts w:ascii="Times New Roman" w:hAnsi="Times New Roman"/>
                <w:sz w:val="24"/>
                <w:lang w:val="uk-UA"/>
              </w:rPr>
            </w:pPr>
            <w:r w:rsidRPr="009E3D27">
              <w:rPr>
                <w:rFonts w:ascii="Times New Roman" w:hAnsi="Times New Roman"/>
                <w:sz w:val="24"/>
                <w:lang w:val="uk-UA"/>
              </w:rPr>
              <w:t>3</w:t>
            </w:r>
            <w:r w:rsidR="00977331" w:rsidRPr="009E3D27">
              <w:rPr>
                <w:rFonts w:ascii="Times New Roman" w:hAnsi="Times New Roman"/>
                <w:sz w:val="24"/>
                <w:lang w:val="uk-UA"/>
              </w:rPr>
              <w:t>.</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445641">
            <w:pPr>
              <w:spacing w:before="100" w:after="100"/>
              <w:rPr>
                <w:rFonts w:ascii="Times New Roman" w:hAnsi="Times New Roman"/>
                <w:lang w:val="uk-UA"/>
              </w:rPr>
            </w:pPr>
            <w:r w:rsidRPr="009E3D27">
              <w:rPr>
                <w:rFonts w:ascii="Times New Roman" w:hAnsi="Times New Roman"/>
                <w:sz w:val="24"/>
                <w:lang w:val="uk-UA"/>
              </w:rPr>
              <w:t>Відхилення  тендерних пропозицій</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634E18" w:rsidRPr="009E3D27" w:rsidRDefault="00634E18" w:rsidP="00634E18">
            <w:pPr>
              <w:pStyle w:val="rvps2"/>
              <w:shd w:val="clear" w:color="auto" w:fill="FFFFFF"/>
              <w:spacing w:before="0" w:beforeAutospacing="0" w:after="120" w:afterAutospacing="0"/>
              <w:ind w:firstLine="360"/>
              <w:jc w:val="both"/>
              <w:rPr>
                <w:lang w:val="uk-UA"/>
              </w:rPr>
            </w:pPr>
            <w:r w:rsidRPr="009E3D27">
              <w:rPr>
                <w:lang w:val="uk-UA"/>
              </w:rPr>
              <w:t>Замовник відхиляє тендерну пропозицію із зазначенням аргументації в електронній системі закупівель у разі, коли:</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33" w:name="n592"/>
            <w:bookmarkEnd w:id="33"/>
            <w:r w:rsidRPr="009E3D27">
              <w:rPr>
                <w:lang w:val="uk-UA"/>
              </w:rPr>
              <w:t>1) учасник процедури закупівлі:</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34" w:name="n593"/>
            <w:bookmarkEnd w:id="34"/>
            <w:r w:rsidRPr="009E3D27">
              <w:rPr>
                <w:lang w:val="uk-UA"/>
              </w:rPr>
              <w:t>підпадає під підстави, встановлені </w:t>
            </w:r>
            <w:hyperlink r:id="rId18" w:anchor="n615" w:history="1">
              <w:r w:rsidRPr="009E3D27">
                <w:rPr>
                  <w:rStyle w:val="ad"/>
                  <w:color w:val="auto"/>
                  <w:u w:val="none"/>
                  <w:lang w:val="uk-UA"/>
                </w:rPr>
                <w:t>пунктом 47</w:t>
              </w:r>
            </w:hyperlink>
            <w:r w:rsidRPr="009E3D27">
              <w:rPr>
                <w:lang w:val="uk-UA"/>
              </w:rPr>
              <w:t> Особливостей;</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35" w:name="n594"/>
            <w:bookmarkEnd w:id="35"/>
            <w:r w:rsidRPr="009E3D27">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Pr="009E3D27">
                <w:rPr>
                  <w:rStyle w:val="ad"/>
                  <w:color w:val="auto"/>
                  <w:u w:val="none"/>
                  <w:lang w:val="uk-UA"/>
                </w:rPr>
                <w:t>абзацом першим</w:t>
              </w:r>
            </w:hyperlink>
            <w:r w:rsidRPr="009E3D27">
              <w:rPr>
                <w:lang w:val="uk-UA"/>
              </w:rPr>
              <w:t> пункту 42 Особливостей;</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36" w:name="n595"/>
            <w:bookmarkEnd w:id="36"/>
            <w:r w:rsidRPr="009E3D27">
              <w:rPr>
                <w:lang w:val="uk-UA"/>
              </w:rPr>
              <w:t>не надав забезпечення тендерної пропозиції, якщо таке забезпечення вимагалося замовником;</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37" w:name="n596"/>
            <w:bookmarkEnd w:id="37"/>
            <w:r w:rsidRPr="009E3D27">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38" w:name="n597"/>
            <w:bookmarkEnd w:id="38"/>
            <w:r w:rsidRPr="009E3D27">
              <w:rPr>
                <w:lang w:val="uk-UA"/>
              </w:rPr>
              <w:t>не надав обґрунтування аномально низької ціни тендерної пропозиції протягом строку, визначеного </w:t>
            </w:r>
            <w:hyperlink r:id="rId20" w:anchor="n1543" w:tgtFrame="_blank" w:history="1">
              <w:r w:rsidRPr="009E3D27">
                <w:rPr>
                  <w:rStyle w:val="ad"/>
                  <w:color w:val="auto"/>
                  <w:u w:val="none"/>
                  <w:lang w:val="uk-UA"/>
                </w:rPr>
                <w:t>абзацом першим</w:t>
              </w:r>
            </w:hyperlink>
            <w:r w:rsidRPr="009E3D27">
              <w:rPr>
                <w:lang w:val="uk-UA"/>
              </w:rPr>
              <w:t xml:space="preserve"> частини </w:t>
            </w:r>
            <w:r w:rsidRPr="009E3D27">
              <w:rPr>
                <w:lang w:val="uk-UA"/>
              </w:rPr>
              <w:lastRenderedPageBreak/>
              <w:t>чотирнадцятої статті 29 Закону/</w:t>
            </w:r>
            <w:hyperlink r:id="rId21" w:anchor="n581" w:history="1">
              <w:r w:rsidRPr="009E3D27">
                <w:rPr>
                  <w:rStyle w:val="ad"/>
                  <w:color w:val="auto"/>
                  <w:u w:val="none"/>
                  <w:lang w:val="uk-UA"/>
                </w:rPr>
                <w:t>абзацом дев’ятим</w:t>
              </w:r>
            </w:hyperlink>
            <w:r w:rsidRPr="009E3D27">
              <w:rPr>
                <w:lang w:val="uk-UA"/>
              </w:rPr>
              <w:t> пункту 37  Особливостей;</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39" w:name="n598"/>
            <w:bookmarkEnd w:id="39"/>
            <w:r w:rsidRPr="009E3D27">
              <w:rPr>
                <w:lang w:val="uk-UA"/>
              </w:rPr>
              <w:t>визначив конфіденційною інформацію, що не може бути визначена як конфіденційна відповідно до вимог </w:t>
            </w:r>
            <w:hyperlink r:id="rId22" w:anchor="n584" w:history="1">
              <w:r w:rsidRPr="009E3D27">
                <w:rPr>
                  <w:rStyle w:val="ad"/>
                  <w:color w:val="auto"/>
                  <w:u w:val="none"/>
                  <w:lang w:val="uk-UA"/>
                </w:rPr>
                <w:t>пункту 40</w:t>
              </w:r>
            </w:hyperlink>
            <w:r w:rsidRPr="009E3D27">
              <w:rPr>
                <w:lang w:val="uk-UA"/>
              </w:rPr>
              <w:t> Особливостей;</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40" w:name="n599"/>
            <w:bookmarkEnd w:id="40"/>
            <w:r w:rsidRPr="009E3D27">
              <w:rPr>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9E3D27">
                <w:rPr>
                  <w:rStyle w:val="ad"/>
                  <w:color w:val="auto"/>
                  <w:u w:val="none"/>
                  <w:lang w:val="uk-UA"/>
                </w:rPr>
                <w:t>№ 1178</w:t>
              </w:r>
            </w:hyperlink>
            <w:r w:rsidRPr="009E3D27">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41" w:name="n759"/>
            <w:bookmarkStart w:id="42" w:name="n600"/>
            <w:bookmarkEnd w:id="41"/>
            <w:bookmarkEnd w:id="42"/>
            <w:r w:rsidRPr="009E3D27">
              <w:rPr>
                <w:lang w:val="uk-UA"/>
              </w:rPr>
              <w:t>2) тендерна пропозиція:</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43" w:name="n601"/>
            <w:bookmarkEnd w:id="43"/>
            <w:r w:rsidRPr="009E3D27">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588" w:history="1">
              <w:r w:rsidRPr="009E3D27">
                <w:rPr>
                  <w:rStyle w:val="ad"/>
                  <w:color w:val="auto"/>
                  <w:u w:val="none"/>
                  <w:lang w:val="uk-UA"/>
                </w:rPr>
                <w:t>пункту 43</w:t>
              </w:r>
            </w:hyperlink>
            <w:r w:rsidRPr="009E3D27">
              <w:rPr>
                <w:lang w:val="uk-UA"/>
              </w:rPr>
              <w:t> Особливостей;</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44" w:name="n602"/>
            <w:bookmarkEnd w:id="44"/>
            <w:r w:rsidRPr="009E3D27">
              <w:rPr>
                <w:lang w:val="uk-UA"/>
              </w:rPr>
              <w:t>є такою, строк дії якої закінчився;</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45" w:name="n603"/>
            <w:bookmarkEnd w:id="45"/>
            <w:r w:rsidRPr="009E3D27">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46" w:name="n604"/>
            <w:bookmarkEnd w:id="46"/>
            <w:r w:rsidRPr="009E3D27">
              <w:rPr>
                <w:lang w:val="uk-UA"/>
              </w:rPr>
              <w:t>не відповідає вимогам, установленим у тендерній документації відповідно до </w:t>
            </w:r>
            <w:hyperlink r:id="rId25" w:anchor="n1422" w:tgtFrame="_blank" w:history="1">
              <w:r w:rsidRPr="009E3D27">
                <w:rPr>
                  <w:rStyle w:val="ad"/>
                  <w:color w:val="auto"/>
                  <w:u w:val="none"/>
                  <w:lang w:val="uk-UA"/>
                </w:rPr>
                <w:t>абзацу першого</w:t>
              </w:r>
            </w:hyperlink>
            <w:r w:rsidRPr="009E3D27">
              <w:rPr>
                <w:lang w:val="uk-UA"/>
              </w:rPr>
              <w:t> частини третьої статті 22 Закону;</w:t>
            </w:r>
          </w:p>
          <w:p w:rsidR="00634E18" w:rsidRPr="009E3D27" w:rsidRDefault="00634E18" w:rsidP="00634E18">
            <w:pPr>
              <w:pStyle w:val="rvps2"/>
              <w:shd w:val="clear" w:color="auto" w:fill="FFFFFF"/>
              <w:spacing w:before="0" w:beforeAutospacing="0" w:after="120" w:afterAutospacing="0"/>
              <w:ind w:firstLine="360"/>
              <w:jc w:val="both"/>
              <w:rPr>
                <w:lang w:val="uk-UA"/>
              </w:rPr>
            </w:pPr>
            <w:bookmarkStart w:id="47" w:name="n605"/>
            <w:bookmarkEnd w:id="47"/>
            <w:r w:rsidRPr="009E3D27">
              <w:rPr>
                <w:lang w:val="uk-UA"/>
              </w:rPr>
              <w:t>3) переможець процедури закупівлі:</w:t>
            </w:r>
          </w:p>
          <w:p w:rsidR="00634E18" w:rsidRPr="009E3D27" w:rsidRDefault="00634E18" w:rsidP="00634E18">
            <w:pPr>
              <w:pStyle w:val="rvps2"/>
              <w:shd w:val="clear" w:color="auto" w:fill="FFFFFF"/>
              <w:spacing w:before="0" w:beforeAutospacing="0" w:after="120" w:afterAutospacing="0"/>
              <w:ind w:firstLine="360"/>
              <w:jc w:val="both"/>
              <w:rPr>
                <w:lang w:val="uk-UA"/>
              </w:rPr>
            </w:pPr>
            <w:r w:rsidRPr="009E3D2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34E18" w:rsidRPr="009E3D27" w:rsidRDefault="00634E18" w:rsidP="00634E18">
            <w:pPr>
              <w:pStyle w:val="rvps2"/>
              <w:shd w:val="clear" w:color="auto" w:fill="FFFFFF"/>
              <w:spacing w:before="0" w:beforeAutospacing="0" w:after="120" w:afterAutospacing="0"/>
              <w:ind w:firstLine="360"/>
              <w:jc w:val="both"/>
              <w:rPr>
                <w:lang w:val="uk-UA"/>
              </w:rPr>
            </w:pPr>
            <w:r w:rsidRPr="009E3D27">
              <w:rPr>
                <w:lang w:val="uk-UA"/>
              </w:rPr>
              <w:lastRenderedPageBreak/>
              <w:t>не надав у спосіб, зазначений в тендерній документації, документи, що підтверджують відсутність підстав, визначених у </w:t>
            </w:r>
            <w:hyperlink r:id="rId26" w:anchor="n618" w:history="1">
              <w:r w:rsidRPr="009E3D27">
                <w:rPr>
                  <w:rStyle w:val="ad"/>
                  <w:color w:val="auto"/>
                  <w:u w:val="none"/>
                  <w:lang w:val="uk-UA"/>
                </w:rPr>
                <w:t>підпунктах 3</w:t>
              </w:r>
            </w:hyperlink>
            <w:r w:rsidRPr="009E3D27">
              <w:rPr>
                <w:lang w:val="uk-UA"/>
              </w:rPr>
              <w:t>, </w:t>
            </w:r>
            <w:hyperlink r:id="rId27" w:anchor="n620" w:history="1">
              <w:r w:rsidRPr="009E3D27">
                <w:rPr>
                  <w:rStyle w:val="ad"/>
                  <w:color w:val="auto"/>
                  <w:u w:val="none"/>
                  <w:lang w:val="uk-UA"/>
                </w:rPr>
                <w:t>5</w:t>
              </w:r>
            </w:hyperlink>
            <w:r w:rsidRPr="009E3D27">
              <w:rPr>
                <w:lang w:val="uk-UA"/>
              </w:rPr>
              <w:t>, </w:t>
            </w:r>
            <w:hyperlink r:id="rId28" w:anchor="n621" w:history="1">
              <w:r w:rsidRPr="009E3D27">
                <w:rPr>
                  <w:rStyle w:val="ad"/>
                  <w:color w:val="auto"/>
                  <w:u w:val="none"/>
                  <w:lang w:val="uk-UA"/>
                </w:rPr>
                <w:t>6</w:t>
              </w:r>
            </w:hyperlink>
            <w:r w:rsidRPr="009E3D27">
              <w:rPr>
                <w:lang w:val="uk-UA"/>
              </w:rPr>
              <w:t> і </w:t>
            </w:r>
            <w:hyperlink r:id="rId29" w:anchor="n627" w:history="1">
              <w:r w:rsidRPr="009E3D27">
                <w:rPr>
                  <w:rStyle w:val="ad"/>
                  <w:color w:val="auto"/>
                  <w:u w:val="none"/>
                  <w:lang w:val="uk-UA"/>
                </w:rPr>
                <w:t>12</w:t>
              </w:r>
            </w:hyperlink>
            <w:r w:rsidRPr="009E3D27">
              <w:rPr>
                <w:lang w:val="uk-UA"/>
              </w:rPr>
              <w:t> та в </w:t>
            </w:r>
            <w:hyperlink r:id="rId30" w:anchor="n628" w:history="1">
              <w:r w:rsidRPr="009E3D27">
                <w:rPr>
                  <w:rStyle w:val="ad"/>
                  <w:color w:val="auto"/>
                  <w:u w:val="none"/>
                  <w:lang w:val="uk-UA"/>
                </w:rPr>
                <w:t>абзаці чотирнадцятому</w:t>
              </w:r>
            </w:hyperlink>
            <w:r w:rsidRPr="009E3D27">
              <w:rPr>
                <w:lang w:val="uk-UA"/>
              </w:rPr>
              <w:t> пункту 47 Особливостей;</w:t>
            </w:r>
          </w:p>
          <w:p w:rsidR="00634E18" w:rsidRPr="009E3D27" w:rsidRDefault="00634E18" w:rsidP="00634E18">
            <w:pPr>
              <w:pStyle w:val="rvps2"/>
              <w:shd w:val="clear" w:color="auto" w:fill="FFFFFF"/>
              <w:spacing w:before="0" w:beforeAutospacing="0" w:after="120" w:afterAutospacing="0"/>
              <w:ind w:firstLine="360"/>
              <w:jc w:val="both"/>
              <w:rPr>
                <w:lang w:val="uk-UA"/>
              </w:rPr>
            </w:pPr>
            <w:r w:rsidRPr="009E3D27">
              <w:rPr>
                <w:lang w:val="uk-UA"/>
              </w:rPr>
              <w:t>не надав забезпечення виконання договору про закупівлю, якщо таке забезпечення вимагалося замовником;</w:t>
            </w:r>
          </w:p>
          <w:p w:rsidR="00634E18" w:rsidRPr="009E3D27" w:rsidRDefault="00634E18" w:rsidP="00634E18">
            <w:pPr>
              <w:pStyle w:val="rvps2"/>
              <w:shd w:val="clear" w:color="auto" w:fill="FFFFFF"/>
              <w:spacing w:before="0" w:beforeAutospacing="0" w:after="120" w:afterAutospacing="0"/>
              <w:ind w:firstLine="360"/>
              <w:jc w:val="both"/>
              <w:rPr>
                <w:lang w:val="uk-UA"/>
              </w:rPr>
            </w:pPr>
            <w:r w:rsidRPr="009E3D27">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31" w:anchor="n586" w:history="1">
              <w:r w:rsidRPr="009E3D27">
                <w:rPr>
                  <w:rStyle w:val="ad"/>
                  <w:color w:val="auto"/>
                  <w:u w:val="none"/>
                  <w:lang w:val="uk-UA"/>
                </w:rPr>
                <w:t>абзацом першим</w:t>
              </w:r>
            </w:hyperlink>
            <w:r w:rsidRPr="009E3D27">
              <w:rPr>
                <w:lang w:val="uk-UA"/>
              </w:rPr>
              <w:t> пункту 42 Особливостей.</w:t>
            </w:r>
          </w:p>
          <w:p w:rsidR="004727F5" w:rsidRPr="009E3D27" w:rsidRDefault="004727F5" w:rsidP="00C66BB1">
            <w:pPr>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727F5" w:rsidRPr="009E3D27" w:rsidRDefault="004727F5" w:rsidP="00C66BB1">
            <w:pPr>
              <w:tabs>
                <w:tab w:val="left" w:pos="196"/>
                <w:tab w:val="left" w:pos="436"/>
              </w:tabs>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1)</w:t>
            </w:r>
            <w:r w:rsidRPr="009E3D27">
              <w:rPr>
                <w:rFonts w:ascii="Times New Roman" w:hAnsi="Times New Roman"/>
                <w:sz w:val="24"/>
                <w:szCs w:val="24"/>
                <w:lang w:val="uk-UA"/>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4727F5" w:rsidRPr="009E3D27" w:rsidRDefault="004727F5" w:rsidP="00C66BB1">
            <w:pPr>
              <w:tabs>
                <w:tab w:val="left" w:pos="196"/>
                <w:tab w:val="left" w:pos="436"/>
              </w:tabs>
              <w:ind w:left="34" w:right="157" w:firstLine="284"/>
              <w:jc w:val="both"/>
              <w:rPr>
                <w:rFonts w:ascii="Times New Roman" w:hAnsi="Times New Roman"/>
                <w:sz w:val="24"/>
                <w:szCs w:val="24"/>
                <w:lang w:val="uk-UA"/>
              </w:rPr>
            </w:pPr>
            <w:r w:rsidRPr="009E3D27">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27F5" w:rsidRPr="009E3D27" w:rsidRDefault="004727F5" w:rsidP="00C66BB1">
            <w:pPr>
              <w:ind w:left="34" w:right="157" w:firstLine="284"/>
              <w:contextualSpacing/>
              <w:jc w:val="both"/>
              <w:rPr>
                <w:rFonts w:ascii="Times New Roman" w:hAnsi="Times New Roman"/>
                <w:sz w:val="24"/>
                <w:szCs w:val="24"/>
                <w:lang w:val="uk-UA"/>
              </w:rPr>
            </w:pPr>
            <w:r w:rsidRPr="009E3D2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9E3D27">
              <w:rPr>
                <w:rFonts w:ascii="Times New Roman" w:hAnsi="Times New Roman"/>
                <w:b/>
                <w:sz w:val="24"/>
                <w:szCs w:val="24"/>
                <w:lang w:val="uk-UA"/>
              </w:rPr>
              <w:t>одного дня</w:t>
            </w:r>
            <w:r w:rsidRPr="009E3D27">
              <w:rPr>
                <w:rFonts w:ascii="Times New Roman" w:hAnsi="Times New Roman"/>
                <w:sz w:val="24"/>
                <w:szCs w:val="24"/>
                <w:lang w:val="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4727F5" w:rsidRPr="009E3D27" w:rsidRDefault="004727F5" w:rsidP="00C66BB1">
            <w:pPr>
              <w:ind w:left="34" w:right="157" w:firstLine="250"/>
              <w:contextualSpacing/>
              <w:jc w:val="both"/>
              <w:rPr>
                <w:rFonts w:ascii="Times New Roman" w:hAnsi="Times New Roman"/>
                <w:sz w:val="24"/>
                <w:szCs w:val="24"/>
                <w:lang w:val="uk-UA"/>
              </w:rPr>
            </w:pPr>
            <w:r w:rsidRPr="009E3D27">
              <w:rPr>
                <w:rFonts w:ascii="Times New Roman" w:hAnsi="Times New Roman"/>
                <w:sz w:val="24"/>
                <w:szCs w:val="24"/>
                <w:lang w:val="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w:t>
            </w:r>
            <w:r w:rsidRPr="009E3D27">
              <w:rPr>
                <w:rFonts w:ascii="Times New Roman" w:hAnsi="Times New Roman"/>
                <w:b/>
                <w:sz w:val="24"/>
                <w:szCs w:val="24"/>
                <w:lang w:val="uk-UA"/>
              </w:rPr>
              <w:t>чотири дні</w:t>
            </w:r>
            <w:r w:rsidRPr="009E3D27">
              <w:rPr>
                <w:rFonts w:ascii="Times New Roman" w:hAnsi="Times New Roman"/>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57B0C" w:rsidRPr="009E3D27" w:rsidRDefault="00457B0C" w:rsidP="0017384B">
            <w:pPr>
              <w:ind w:left="34" w:right="157" w:firstLine="250"/>
              <w:contextualSpacing/>
              <w:jc w:val="both"/>
              <w:rPr>
                <w:rFonts w:ascii="Times New Roman" w:hAnsi="Times New Roman"/>
                <w:sz w:val="24"/>
                <w:szCs w:val="24"/>
                <w:lang w:val="uk-UA"/>
              </w:rPr>
            </w:pPr>
          </w:p>
        </w:tc>
      </w:tr>
      <w:tr w:rsidR="009E3D27" w:rsidRPr="009E3D27" w:rsidTr="00F03168">
        <w:trPr>
          <w:trHeight w:val="272"/>
          <w:jc w:val="center"/>
        </w:trPr>
        <w:tc>
          <w:tcPr>
            <w:tcW w:w="10152" w:type="dxa"/>
            <w:gridSpan w:val="3"/>
            <w:tcBorders>
              <w:top w:val="single" w:sz="4" w:space="0" w:color="auto"/>
              <w:left w:val="single" w:sz="4" w:space="0" w:color="auto"/>
              <w:bottom w:val="single" w:sz="4" w:space="0" w:color="auto"/>
              <w:right w:val="single" w:sz="4" w:space="0" w:color="000000"/>
            </w:tcBorders>
            <w:shd w:val="clear" w:color="auto" w:fill="auto"/>
          </w:tcPr>
          <w:p w:rsidR="00977331" w:rsidRPr="009E3D27" w:rsidRDefault="00977331" w:rsidP="00BD397B">
            <w:pPr>
              <w:ind w:right="127"/>
              <w:jc w:val="center"/>
              <w:rPr>
                <w:rFonts w:ascii="Times New Roman" w:hAnsi="Times New Roman"/>
                <w:lang w:val="uk-UA"/>
              </w:rPr>
            </w:pPr>
            <w:r w:rsidRPr="009E3D27">
              <w:rPr>
                <w:rFonts w:ascii="Times New Roman" w:hAnsi="Times New Roman"/>
                <w:b/>
                <w:sz w:val="24"/>
                <w:szCs w:val="24"/>
                <w:lang w:val="uk-UA"/>
              </w:rPr>
              <w:lastRenderedPageBreak/>
              <w:t>VI. Результати торгів та укладання договору про закупівлю</w:t>
            </w:r>
          </w:p>
        </w:tc>
      </w:tr>
      <w:tr w:rsidR="009E3D27" w:rsidRPr="009E3D27" w:rsidTr="00B81ACA">
        <w:trPr>
          <w:trHeight w:val="272"/>
          <w:jc w:val="center"/>
        </w:trPr>
        <w:tc>
          <w:tcPr>
            <w:tcW w:w="484" w:type="dxa"/>
            <w:tcBorders>
              <w:top w:val="single" w:sz="4" w:space="0" w:color="auto"/>
              <w:left w:val="single" w:sz="4" w:space="0" w:color="auto"/>
              <w:bottom w:val="single" w:sz="4" w:space="0" w:color="auto"/>
              <w:right w:val="single" w:sz="4" w:space="0" w:color="000000"/>
            </w:tcBorders>
            <w:shd w:val="clear" w:color="auto" w:fill="auto"/>
            <w:vAlign w:val="center"/>
          </w:tcPr>
          <w:p w:rsidR="00B81ACA" w:rsidRPr="009E3D27" w:rsidRDefault="00B81ACA" w:rsidP="00B81ACA">
            <w:pPr>
              <w:ind w:right="127"/>
              <w:jc w:val="center"/>
              <w:rPr>
                <w:rFonts w:ascii="Times New Roman" w:hAnsi="Times New Roman"/>
                <w:b/>
                <w:sz w:val="24"/>
                <w:szCs w:val="24"/>
                <w:lang w:val="uk-UA"/>
              </w:rPr>
            </w:pPr>
            <w:r w:rsidRPr="009E3D27">
              <w:rPr>
                <w:rFonts w:ascii="Times New Roman" w:hAnsi="Times New Roman"/>
                <w:sz w:val="24"/>
                <w:lang w:val="uk-UA"/>
              </w:rPr>
              <w:t>1.</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B81ACA" w:rsidRPr="009E3D27" w:rsidRDefault="00B81ACA" w:rsidP="00B81ACA">
            <w:pPr>
              <w:ind w:right="127"/>
              <w:jc w:val="center"/>
              <w:rPr>
                <w:rFonts w:ascii="Times New Roman" w:hAnsi="Times New Roman"/>
                <w:b/>
                <w:sz w:val="24"/>
                <w:szCs w:val="24"/>
                <w:lang w:val="uk-UA"/>
              </w:rPr>
            </w:pPr>
            <w:r w:rsidRPr="009E3D27">
              <w:rPr>
                <w:rFonts w:ascii="Times New Roman" w:hAnsi="Times New Roman"/>
                <w:sz w:val="24"/>
                <w:szCs w:val="24"/>
                <w:lang w:val="uk-UA"/>
              </w:rPr>
              <w:t>Відміна замовником торгів чи визнання їх такими, що не відбулися</w:t>
            </w:r>
          </w:p>
        </w:tc>
        <w:tc>
          <w:tcPr>
            <w:tcW w:w="7400" w:type="dxa"/>
            <w:tcBorders>
              <w:top w:val="single" w:sz="4" w:space="0" w:color="auto"/>
              <w:left w:val="single" w:sz="4" w:space="0" w:color="auto"/>
              <w:bottom w:val="single" w:sz="4" w:space="0" w:color="auto"/>
              <w:right w:val="single" w:sz="4" w:space="0" w:color="000000"/>
            </w:tcBorders>
            <w:shd w:val="clear" w:color="auto" w:fill="auto"/>
          </w:tcPr>
          <w:p w:rsidR="00B81ACA" w:rsidRPr="009E3D27" w:rsidRDefault="00B81ACA" w:rsidP="00B81ACA">
            <w:pPr>
              <w:spacing w:after="0" w:line="240" w:lineRule="auto"/>
              <w:ind w:left="34" w:right="127"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Замовник відміняє відкриті торги у разі:</w:t>
            </w:r>
          </w:p>
          <w:p w:rsidR="00B81ACA" w:rsidRPr="009E3D27" w:rsidRDefault="00B81ACA" w:rsidP="00B81ACA">
            <w:pPr>
              <w:spacing w:after="0" w:line="240" w:lineRule="auto"/>
              <w:ind w:left="34" w:right="127"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1) відсутності подальшої потреби в закупівлі товарів, робіт чи послуг;</w:t>
            </w:r>
          </w:p>
          <w:p w:rsidR="00B81ACA" w:rsidRPr="009E3D27" w:rsidRDefault="00B81ACA" w:rsidP="00B81ACA">
            <w:pPr>
              <w:spacing w:after="0" w:line="240" w:lineRule="auto"/>
              <w:ind w:left="34" w:right="127"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1ACA" w:rsidRPr="009E3D27" w:rsidRDefault="00B81ACA" w:rsidP="00B81ACA">
            <w:pPr>
              <w:spacing w:after="0" w:line="240" w:lineRule="auto"/>
              <w:ind w:left="34" w:right="127"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lastRenderedPageBreak/>
              <w:t>3) скорочення обсягу видатків на здійснення закупівлі товарів, робіт чи послуг;</w:t>
            </w:r>
          </w:p>
          <w:p w:rsidR="00B81ACA" w:rsidRPr="009E3D27" w:rsidRDefault="00B81ACA" w:rsidP="00B81ACA">
            <w:pPr>
              <w:spacing w:after="0" w:line="240" w:lineRule="auto"/>
              <w:ind w:left="34" w:right="127" w:firstLine="284"/>
              <w:jc w:val="both"/>
              <w:rPr>
                <w:lang w:val="uk-UA"/>
              </w:rPr>
            </w:pPr>
            <w:r w:rsidRPr="009E3D27">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B81ACA" w:rsidRPr="009E3D27" w:rsidRDefault="00B81ACA" w:rsidP="00B81ACA">
            <w:pPr>
              <w:spacing w:after="0" w:line="240" w:lineRule="auto"/>
              <w:ind w:left="34" w:right="127"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B81ACA" w:rsidRPr="009E3D27" w:rsidRDefault="00B81ACA" w:rsidP="00B81ACA">
            <w:pPr>
              <w:spacing w:after="0" w:line="240" w:lineRule="auto"/>
              <w:ind w:left="34" w:right="127"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w:t>
            </w:r>
          </w:p>
          <w:p w:rsidR="00B81ACA" w:rsidRPr="009E3D27" w:rsidRDefault="00B81ACA" w:rsidP="00B81ACA">
            <w:pPr>
              <w:spacing w:after="0" w:line="240" w:lineRule="auto"/>
              <w:ind w:left="34" w:right="127"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w:t>
            </w:r>
          </w:p>
          <w:p w:rsidR="00B81ACA" w:rsidRPr="009E3D27" w:rsidRDefault="00B81ACA" w:rsidP="00B81ACA">
            <w:pPr>
              <w:pStyle w:val="rvps2"/>
              <w:shd w:val="clear" w:color="auto" w:fill="FFFFFF"/>
              <w:spacing w:before="0" w:beforeAutospacing="0" w:after="0" w:afterAutospacing="0"/>
              <w:ind w:left="34" w:right="127" w:firstLine="284"/>
              <w:jc w:val="both"/>
              <w:rPr>
                <w:lang w:val="uk-UA" w:eastAsia="uk-UA"/>
              </w:rPr>
            </w:pPr>
            <w:r w:rsidRPr="009E3D27">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1ACA" w:rsidRPr="009E3D27" w:rsidRDefault="00B81ACA" w:rsidP="00B81ACA">
            <w:pPr>
              <w:pStyle w:val="rvps2"/>
              <w:shd w:val="clear" w:color="auto" w:fill="FFFFFF"/>
              <w:spacing w:before="0" w:beforeAutospacing="0" w:after="0" w:afterAutospacing="0"/>
              <w:ind w:left="34" w:right="127" w:firstLine="284"/>
              <w:jc w:val="both"/>
              <w:rPr>
                <w:lang w:val="uk-UA"/>
              </w:rPr>
            </w:pPr>
            <w:r w:rsidRPr="009E3D27">
              <w:rPr>
                <w:lang w:val="uk-UA" w:eastAsia="uk-UA"/>
              </w:rPr>
              <w:t xml:space="preserve">У разі відміни відкритих торгів замовник протягом </w:t>
            </w:r>
            <w:r w:rsidRPr="009E3D27">
              <w:rPr>
                <w:b/>
                <w:lang w:val="uk-UA" w:eastAsia="uk-UA"/>
              </w:rPr>
              <w:t xml:space="preserve">одного робочого дня </w:t>
            </w:r>
            <w:r w:rsidRPr="009E3D27">
              <w:rPr>
                <w:lang w:val="uk-UA" w:eastAsia="uk-UA"/>
              </w:rPr>
              <w:t>з дати прийняття відповідного рішення зазначає в електронній системі закупівель підстави прийняття такого рішення.</w:t>
            </w:r>
          </w:p>
          <w:p w:rsidR="00B81ACA" w:rsidRPr="009E3D27" w:rsidRDefault="00B81ACA" w:rsidP="00B81ACA">
            <w:pPr>
              <w:ind w:right="127"/>
              <w:jc w:val="both"/>
              <w:rPr>
                <w:rFonts w:ascii="Times New Roman" w:hAnsi="Times New Roman"/>
                <w:b/>
                <w:sz w:val="24"/>
                <w:szCs w:val="24"/>
                <w:lang w:val="uk-UA"/>
              </w:rPr>
            </w:pPr>
            <w:r w:rsidRPr="009E3D27">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E3D27">
              <w:rPr>
                <w:rFonts w:ascii="Arial" w:hAnsi="Arial"/>
                <w:sz w:val="18"/>
                <w:lang w:val="uk-UA"/>
              </w:rPr>
              <w:t>.</w:t>
            </w:r>
          </w:p>
        </w:tc>
      </w:tr>
      <w:tr w:rsidR="009E3D27" w:rsidRPr="009E3D27" w:rsidTr="00B81ACA">
        <w:trPr>
          <w:trHeight w:val="552"/>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3250C5">
            <w:pPr>
              <w:spacing w:before="100" w:after="100"/>
              <w:jc w:val="center"/>
              <w:rPr>
                <w:rFonts w:ascii="Times New Roman" w:hAnsi="Times New Roman"/>
                <w:sz w:val="24"/>
                <w:lang w:val="uk-UA"/>
              </w:rPr>
            </w:pPr>
            <w:r w:rsidRPr="009E3D27">
              <w:rPr>
                <w:rFonts w:ascii="Times New Roman" w:hAnsi="Times New Roman"/>
                <w:sz w:val="24"/>
                <w:lang w:val="uk-UA"/>
              </w:rPr>
              <w:lastRenderedPageBreak/>
              <w:t>2.</w:t>
            </w:r>
          </w:p>
        </w:tc>
        <w:tc>
          <w:tcPr>
            <w:tcW w:w="2268" w:type="dxa"/>
            <w:tcBorders>
              <w:top w:val="single" w:sz="4" w:space="0" w:color="auto"/>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04330D">
            <w:pPr>
              <w:rPr>
                <w:rFonts w:ascii="Times New Roman" w:hAnsi="Times New Roman"/>
                <w:lang w:val="uk-UA"/>
              </w:rPr>
            </w:pPr>
            <w:r w:rsidRPr="009E3D27">
              <w:rPr>
                <w:rFonts w:ascii="Times New Roman" w:hAnsi="Times New Roman"/>
                <w:sz w:val="24"/>
                <w:szCs w:val="24"/>
                <w:lang w:val="uk-UA"/>
              </w:rPr>
              <w:t>Строк укладання договору</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8E2977" w:rsidRPr="009E3D27" w:rsidRDefault="008E2977" w:rsidP="00B81ACA">
            <w:pPr>
              <w:pStyle w:val="rvps2"/>
              <w:shd w:val="clear" w:color="auto" w:fill="FFFFFF"/>
              <w:spacing w:before="0" w:beforeAutospacing="0" w:after="0" w:afterAutospacing="0"/>
              <w:ind w:right="125" w:firstLine="318"/>
              <w:jc w:val="both"/>
              <w:rPr>
                <w:lang w:val="uk-UA"/>
              </w:rPr>
            </w:pPr>
          </w:p>
          <w:p w:rsidR="00977331" w:rsidRPr="009E3D27" w:rsidRDefault="00977331" w:rsidP="00B81ACA">
            <w:pPr>
              <w:pStyle w:val="rvps2"/>
              <w:shd w:val="clear" w:color="auto" w:fill="FFFFFF"/>
              <w:spacing w:before="0" w:beforeAutospacing="0" w:after="0" w:afterAutospacing="0"/>
              <w:ind w:left="34" w:right="125" w:firstLine="250"/>
              <w:jc w:val="both"/>
              <w:rPr>
                <w:lang w:val="uk-UA"/>
              </w:rPr>
            </w:pPr>
            <w:r w:rsidRPr="009E3D27">
              <w:rPr>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77331" w:rsidRPr="009E3D27" w:rsidRDefault="00977331" w:rsidP="00B81ACA">
            <w:pPr>
              <w:pStyle w:val="rvps2"/>
              <w:shd w:val="clear" w:color="auto" w:fill="FFFFFF"/>
              <w:spacing w:before="0" w:beforeAutospacing="0" w:after="0" w:afterAutospacing="0"/>
              <w:ind w:left="34" w:right="125" w:firstLine="250"/>
              <w:jc w:val="both"/>
              <w:rPr>
                <w:lang w:val="uk-UA"/>
              </w:rPr>
            </w:pPr>
            <w:bookmarkStart w:id="48" w:name="n895"/>
            <w:bookmarkEnd w:id="48"/>
            <w:r w:rsidRPr="009E3D2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77331" w:rsidRPr="009E3D27" w:rsidRDefault="00977331" w:rsidP="00B81ACA">
            <w:pPr>
              <w:tabs>
                <w:tab w:val="left" w:pos="336"/>
                <w:tab w:val="left" w:pos="516"/>
              </w:tabs>
              <w:spacing w:after="0" w:line="240" w:lineRule="auto"/>
              <w:ind w:left="34" w:right="125" w:firstLine="250"/>
              <w:jc w:val="both"/>
              <w:rPr>
                <w:rFonts w:ascii="Times New Roman" w:hAnsi="Times New Roman"/>
                <w:sz w:val="24"/>
                <w:szCs w:val="24"/>
                <w:lang w:val="uk-UA"/>
              </w:rPr>
            </w:pPr>
            <w:bookmarkStart w:id="49" w:name="n896"/>
            <w:bookmarkEnd w:id="49"/>
            <w:r w:rsidRPr="009E3D27">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95BD7" w:rsidRPr="009E3D27" w:rsidRDefault="00995BD7" w:rsidP="00B81ACA">
            <w:pPr>
              <w:tabs>
                <w:tab w:val="left" w:pos="336"/>
                <w:tab w:val="left" w:pos="516"/>
              </w:tabs>
              <w:spacing w:after="0" w:line="240" w:lineRule="auto"/>
              <w:ind w:right="125" w:firstLine="318"/>
              <w:jc w:val="both"/>
              <w:rPr>
                <w:rFonts w:ascii="Times New Roman" w:hAnsi="Times New Roman"/>
                <w:sz w:val="24"/>
                <w:szCs w:val="24"/>
                <w:lang w:val="uk-UA"/>
              </w:rPr>
            </w:pPr>
          </w:p>
        </w:tc>
      </w:tr>
      <w:tr w:rsidR="009E3D27" w:rsidRPr="009E3D27" w:rsidTr="00B81ACA">
        <w:trPr>
          <w:trHeight w:val="917"/>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62275D">
            <w:pPr>
              <w:spacing w:before="100" w:after="100"/>
              <w:jc w:val="center"/>
              <w:rPr>
                <w:rFonts w:ascii="Times New Roman" w:hAnsi="Times New Roman"/>
                <w:sz w:val="24"/>
                <w:lang w:val="uk-UA"/>
              </w:rPr>
            </w:pPr>
            <w:r w:rsidRPr="009E3D27">
              <w:rPr>
                <w:rFonts w:ascii="Times New Roman" w:hAnsi="Times New Roman"/>
                <w:sz w:val="24"/>
                <w:lang w:val="uk-UA"/>
              </w:rPr>
              <w:t>3.</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F03168">
            <w:pPr>
              <w:rPr>
                <w:rFonts w:ascii="Times New Roman" w:hAnsi="Times New Roman"/>
                <w:sz w:val="24"/>
                <w:szCs w:val="24"/>
                <w:lang w:val="uk-UA"/>
              </w:rPr>
            </w:pPr>
            <w:r w:rsidRPr="009E3D27">
              <w:rPr>
                <w:rFonts w:ascii="Times New Roman" w:hAnsi="Times New Roman"/>
                <w:sz w:val="24"/>
                <w:szCs w:val="24"/>
                <w:lang w:val="uk-UA"/>
              </w:rPr>
              <w:t>Про</w:t>
            </w:r>
            <w:r w:rsidR="00F03168" w:rsidRPr="009E3D27">
              <w:rPr>
                <w:rFonts w:ascii="Times New Roman" w:hAnsi="Times New Roman"/>
                <w:sz w:val="24"/>
                <w:szCs w:val="24"/>
                <w:lang w:val="uk-UA"/>
              </w:rPr>
              <w:t>є</w:t>
            </w:r>
            <w:r w:rsidRPr="009E3D27">
              <w:rPr>
                <w:rFonts w:ascii="Times New Roman" w:hAnsi="Times New Roman"/>
                <w:sz w:val="24"/>
                <w:szCs w:val="24"/>
                <w:lang w:val="uk-UA"/>
              </w:rPr>
              <w:t>кт договору про закупівлю</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977331" w:rsidRPr="009E3D27" w:rsidRDefault="00977331" w:rsidP="00A638BA">
            <w:pPr>
              <w:tabs>
                <w:tab w:val="left" w:pos="411"/>
              </w:tabs>
              <w:spacing w:after="0" w:line="240" w:lineRule="auto"/>
              <w:ind w:left="34" w:right="125" w:firstLine="250"/>
              <w:jc w:val="both"/>
              <w:rPr>
                <w:rFonts w:ascii="Times New Roman" w:hAnsi="Times New Roman"/>
                <w:sz w:val="24"/>
                <w:szCs w:val="24"/>
                <w:lang w:val="uk-UA"/>
              </w:rPr>
            </w:pPr>
            <w:r w:rsidRPr="009E3D27">
              <w:rPr>
                <w:rFonts w:ascii="Times New Roman" w:hAnsi="Times New Roman"/>
                <w:sz w:val="24"/>
                <w:szCs w:val="24"/>
                <w:lang w:val="uk-UA"/>
              </w:rPr>
              <w:t>Про</w:t>
            </w:r>
            <w:r w:rsidR="00F03168" w:rsidRPr="009E3D27">
              <w:rPr>
                <w:rFonts w:ascii="Times New Roman" w:hAnsi="Times New Roman"/>
                <w:sz w:val="24"/>
                <w:szCs w:val="24"/>
                <w:lang w:val="uk-UA"/>
              </w:rPr>
              <w:t>є</w:t>
            </w:r>
            <w:r w:rsidRPr="009E3D27">
              <w:rPr>
                <w:rFonts w:ascii="Times New Roman" w:hAnsi="Times New Roman"/>
                <w:sz w:val="24"/>
                <w:szCs w:val="24"/>
                <w:lang w:val="uk-UA"/>
              </w:rPr>
              <w:t xml:space="preserve">кт договору зазначено у </w:t>
            </w:r>
            <w:r w:rsidRPr="009E3D27">
              <w:rPr>
                <w:rFonts w:ascii="Times New Roman" w:hAnsi="Times New Roman"/>
                <w:b/>
                <w:sz w:val="24"/>
                <w:szCs w:val="24"/>
                <w:lang w:val="uk-UA"/>
              </w:rPr>
              <w:t>Додатку №</w:t>
            </w:r>
            <w:r w:rsidR="0017384B" w:rsidRPr="009E3D27">
              <w:rPr>
                <w:rFonts w:ascii="Times New Roman" w:hAnsi="Times New Roman"/>
                <w:b/>
                <w:sz w:val="24"/>
                <w:szCs w:val="24"/>
                <w:lang w:val="uk-UA"/>
              </w:rPr>
              <w:t xml:space="preserve"> </w:t>
            </w:r>
            <w:r w:rsidRPr="009E3D27">
              <w:rPr>
                <w:rFonts w:ascii="Times New Roman" w:hAnsi="Times New Roman"/>
                <w:b/>
                <w:sz w:val="24"/>
                <w:szCs w:val="24"/>
                <w:lang w:val="uk-UA"/>
              </w:rPr>
              <w:t>3</w:t>
            </w:r>
            <w:r w:rsidRPr="009E3D27">
              <w:rPr>
                <w:rFonts w:ascii="Times New Roman" w:hAnsi="Times New Roman"/>
                <w:sz w:val="24"/>
                <w:szCs w:val="24"/>
                <w:lang w:val="uk-UA"/>
              </w:rPr>
              <w:t xml:space="preserve"> до тендерної документації.</w:t>
            </w:r>
          </w:p>
        </w:tc>
      </w:tr>
      <w:tr w:rsidR="009E3D27" w:rsidRPr="009E3D27" w:rsidTr="00B81ACA">
        <w:trPr>
          <w:trHeight w:val="1"/>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62275D">
            <w:pPr>
              <w:spacing w:before="100" w:after="100"/>
              <w:jc w:val="center"/>
              <w:rPr>
                <w:rFonts w:ascii="Times New Roman" w:hAnsi="Times New Roman"/>
                <w:sz w:val="24"/>
                <w:lang w:val="uk-UA"/>
              </w:rPr>
            </w:pPr>
            <w:r w:rsidRPr="009E3D27">
              <w:rPr>
                <w:rFonts w:ascii="Times New Roman" w:hAnsi="Times New Roman"/>
                <w:sz w:val="24"/>
                <w:lang w:val="uk-UA"/>
              </w:rPr>
              <w:t>4.</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6B6CF5">
            <w:pPr>
              <w:rPr>
                <w:rFonts w:ascii="Times New Roman" w:hAnsi="Times New Roman"/>
                <w:lang w:val="uk-UA"/>
              </w:rPr>
            </w:pPr>
            <w:r w:rsidRPr="009E3D27">
              <w:rPr>
                <w:rFonts w:ascii="Times New Roman" w:hAnsi="Times New Roman"/>
                <w:sz w:val="24"/>
                <w:szCs w:val="24"/>
                <w:lang w:val="uk-UA"/>
              </w:rPr>
              <w:t>Істотні умови, що обов'язково включаються до договору про закупівлю</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6C0A5A" w:rsidRPr="009E3D27" w:rsidRDefault="006C0A5A"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Договір про закупівлю укладається відповідно до норм </w:t>
            </w:r>
            <w:r w:rsidRPr="009E3D27">
              <w:rPr>
                <w:rFonts w:ascii="Times New Roman" w:hAnsi="Times New Roman"/>
                <w:sz w:val="24"/>
                <w:szCs w:val="24"/>
                <w:lang w:val="uk-UA"/>
              </w:rPr>
              <w:t>Цивільного кодексу України та Господарського кодексу України</w:t>
            </w:r>
            <w:r w:rsidRPr="009E3D27">
              <w:rPr>
                <w:rFonts w:ascii="Times New Roman" w:hAnsi="Times New Roman"/>
                <w:sz w:val="24"/>
                <w:szCs w:val="24"/>
                <w:lang w:val="uk-UA" w:eastAsia="uk-UA"/>
              </w:rPr>
              <w:t xml:space="preserve"> з урахуванням особливостей, визначених Законом.</w:t>
            </w:r>
          </w:p>
          <w:p w:rsidR="00977331" w:rsidRPr="009E3D27" w:rsidRDefault="00977331" w:rsidP="00C66BB1">
            <w:pPr>
              <w:spacing w:after="0" w:line="240" w:lineRule="auto"/>
              <w:ind w:left="34" w:right="125" w:firstLine="284"/>
              <w:jc w:val="both"/>
              <w:rPr>
                <w:rStyle w:val="25"/>
                <w:sz w:val="24"/>
                <w:szCs w:val="24"/>
                <w:lang w:val="uk-UA" w:eastAsia="uk-UA"/>
              </w:rPr>
            </w:pPr>
            <w:r w:rsidRPr="009E3D27">
              <w:rPr>
                <w:rStyle w:val="25"/>
                <w:sz w:val="24"/>
                <w:szCs w:val="24"/>
                <w:lang w:val="uk-UA" w:eastAsia="uk-UA"/>
              </w:rPr>
              <w:t>Договір про закупівлю укладається відповідно до умов цієї тендерної документації та тендерної пропозиції переможця в письмовій формі у вигляді єдиного документа.</w:t>
            </w:r>
          </w:p>
          <w:p w:rsidR="00977331" w:rsidRPr="009E3D27" w:rsidRDefault="00977331" w:rsidP="00C66BB1">
            <w:pPr>
              <w:spacing w:after="0" w:line="240" w:lineRule="auto"/>
              <w:ind w:left="34" w:right="125" w:firstLine="284"/>
              <w:jc w:val="both"/>
              <w:rPr>
                <w:rStyle w:val="25"/>
                <w:sz w:val="24"/>
                <w:szCs w:val="24"/>
                <w:lang w:val="uk-UA" w:eastAsia="uk-UA"/>
              </w:rPr>
            </w:pPr>
            <w:r w:rsidRPr="009E3D27">
              <w:rPr>
                <w:rStyle w:val="25"/>
                <w:sz w:val="24"/>
                <w:szCs w:val="24"/>
                <w:lang w:val="uk-UA" w:eastAsia="uk-UA"/>
              </w:rPr>
              <w:t>Істотними умовами договору про закупівлю є умови про предмет, цін</w:t>
            </w:r>
            <w:r w:rsidR="006B6CF5" w:rsidRPr="009E3D27">
              <w:rPr>
                <w:rStyle w:val="25"/>
                <w:sz w:val="24"/>
                <w:szCs w:val="24"/>
                <w:lang w:val="uk-UA" w:eastAsia="uk-UA"/>
              </w:rPr>
              <w:t>у</w:t>
            </w:r>
            <w:r w:rsidRPr="009E3D27">
              <w:rPr>
                <w:rStyle w:val="25"/>
                <w:sz w:val="24"/>
                <w:szCs w:val="24"/>
                <w:lang w:val="uk-UA" w:eastAsia="uk-UA"/>
              </w:rPr>
              <w:t xml:space="preserve">, </w:t>
            </w:r>
            <w:r w:rsidR="009619F3" w:rsidRPr="009E3D27">
              <w:rPr>
                <w:rStyle w:val="25"/>
                <w:sz w:val="24"/>
                <w:szCs w:val="24"/>
                <w:lang w:val="uk-UA" w:eastAsia="uk-UA"/>
              </w:rPr>
              <w:t xml:space="preserve">строк надання послуг та </w:t>
            </w:r>
            <w:r w:rsidRPr="009E3D27">
              <w:rPr>
                <w:rStyle w:val="25"/>
                <w:sz w:val="24"/>
                <w:szCs w:val="24"/>
                <w:lang w:val="uk-UA" w:eastAsia="uk-UA"/>
              </w:rPr>
              <w:t>строк дії догов</w:t>
            </w:r>
            <w:r w:rsidR="009619F3" w:rsidRPr="009E3D27">
              <w:rPr>
                <w:rStyle w:val="25"/>
                <w:sz w:val="24"/>
                <w:szCs w:val="24"/>
                <w:lang w:val="uk-UA" w:eastAsia="uk-UA"/>
              </w:rPr>
              <w:t>ору .</w:t>
            </w:r>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50" w:name="78"/>
            <w:bookmarkEnd w:id="50"/>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bookmarkStart w:id="51" w:name="79"/>
            <w:bookmarkEnd w:id="51"/>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52" w:name="80"/>
            <w:bookmarkEnd w:id="52"/>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53" w:name="81"/>
            <w:bookmarkEnd w:id="53"/>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4" w:name="82"/>
            <w:bookmarkEnd w:id="54"/>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bookmarkStart w:id="55" w:name="83"/>
            <w:bookmarkEnd w:id="55"/>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56" w:name="84"/>
            <w:bookmarkEnd w:id="56"/>
          </w:p>
          <w:p w:rsidR="00977331" w:rsidRPr="009E3D27" w:rsidRDefault="00977331" w:rsidP="00C66BB1">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17384B" w:rsidRPr="009E3D27">
              <w:rPr>
                <w:rFonts w:ascii="Times New Roman" w:hAnsi="Times New Roman"/>
                <w:sz w:val="24"/>
                <w:szCs w:val="24"/>
                <w:lang w:val="uk-UA" w:eastAsia="uk-UA"/>
              </w:rPr>
              <w:t>«</w:t>
            </w:r>
            <w:r w:rsidRPr="009E3D27">
              <w:rPr>
                <w:rFonts w:ascii="Times New Roman" w:hAnsi="Times New Roman"/>
                <w:sz w:val="24"/>
                <w:szCs w:val="24"/>
                <w:lang w:val="uk-UA" w:eastAsia="uk-UA"/>
              </w:rPr>
              <w:t>на добу наперед</w:t>
            </w:r>
            <w:r w:rsidR="0017384B" w:rsidRPr="009E3D27">
              <w:rPr>
                <w:rFonts w:ascii="Times New Roman" w:hAnsi="Times New Roman"/>
                <w:sz w:val="24"/>
                <w:szCs w:val="24"/>
                <w:lang w:val="uk-UA" w:eastAsia="uk-UA"/>
              </w:rPr>
              <w:t>»</w:t>
            </w:r>
            <w:r w:rsidRPr="009E3D27">
              <w:rPr>
                <w:rFonts w:ascii="Times New Roman" w:hAnsi="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bookmarkStart w:id="57" w:name="85"/>
            <w:bookmarkEnd w:id="57"/>
          </w:p>
          <w:p w:rsidR="00977331" w:rsidRPr="009E3D27" w:rsidRDefault="00977331" w:rsidP="0062275D">
            <w:pPr>
              <w:spacing w:after="0" w:line="240" w:lineRule="auto"/>
              <w:ind w:right="125" w:firstLine="240"/>
              <w:jc w:val="both"/>
              <w:rPr>
                <w:rFonts w:ascii="Times New Roman" w:hAnsi="Times New Roman"/>
                <w:sz w:val="24"/>
                <w:szCs w:val="24"/>
                <w:lang w:val="uk-UA" w:eastAsia="uk-UA"/>
              </w:rPr>
            </w:pPr>
            <w:r w:rsidRPr="009E3D27">
              <w:rPr>
                <w:rFonts w:ascii="Times New Roman" w:hAnsi="Times New Roman"/>
                <w:sz w:val="24"/>
                <w:szCs w:val="24"/>
                <w:lang w:val="uk-UA" w:eastAsia="uk-UA"/>
              </w:rPr>
              <w:t>8) зміни умов у зв'язку із застосуванням положень частини шостої статті 41 Закону</w:t>
            </w:r>
            <w:bookmarkStart w:id="58" w:name="86"/>
            <w:bookmarkEnd w:id="58"/>
            <w:r w:rsidR="0017384B" w:rsidRPr="009E3D27">
              <w:rPr>
                <w:rFonts w:ascii="Times New Roman" w:hAnsi="Times New Roman"/>
                <w:sz w:val="24"/>
                <w:szCs w:val="24"/>
                <w:lang w:val="uk-UA" w:eastAsia="uk-UA"/>
              </w:rPr>
              <w:t>;</w:t>
            </w:r>
          </w:p>
          <w:p w:rsidR="0017384B" w:rsidRPr="009E3D27" w:rsidRDefault="0017384B" w:rsidP="0017384B">
            <w:pPr>
              <w:spacing w:after="0" w:line="240" w:lineRule="auto"/>
              <w:ind w:left="34" w:right="125" w:firstLine="284"/>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2" w:tgtFrame="_blank" w:history="1">
              <w:r w:rsidRPr="009E3D27">
                <w:rPr>
                  <w:rFonts w:ascii="Times New Roman" w:hAnsi="Times New Roman"/>
                  <w:sz w:val="24"/>
                  <w:szCs w:val="24"/>
                  <w:lang w:val="uk-UA" w:eastAsia="uk-UA"/>
                </w:rPr>
                <w:t>№ 382</w:t>
              </w:r>
            </w:hyperlink>
            <w:r w:rsidRPr="009E3D27">
              <w:rPr>
                <w:rFonts w:ascii="Times New Roman" w:hAnsi="Times New Roman"/>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77331" w:rsidRPr="009E3D27" w:rsidRDefault="00977331" w:rsidP="006B6CF5">
            <w:pPr>
              <w:tabs>
                <w:tab w:val="left" w:pos="411"/>
              </w:tabs>
              <w:spacing w:after="0" w:line="240" w:lineRule="auto"/>
              <w:ind w:right="125" w:firstLine="318"/>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995BD7" w:rsidRPr="009E3D27" w:rsidRDefault="00995BD7" w:rsidP="006B6CF5">
            <w:pPr>
              <w:tabs>
                <w:tab w:val="left" w:pos="411"/>
              </w:tabs>
              <w:spacing w:after="0" w:line="240" w:lineRule="auto"/>
              <w:ind w:right="125" w:firstLine="318"/>
              <w:jc w:val="both"/>
              <w:rPr>
                <w:rFonts w:ascii="Times New Roman" w:hAnsi="Times New Roman"/>
                <w:sz w:val="24"/>
                <w:szCs w:val="24"/>
                <w:lang w:val="uk-UA"/>
              </w:rPr>
            </w:pPr>
          </w:p>
        </w:tc>
      </w:tr>
      <w:tr w:rsidR="009E3D27" w:rsidRPr="009E3D27" w:rsidTr="00953F82">
        <w:trPr>
          <w:trHeight w:val="411"/>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62275D">
            <w:pPr>
              <w:spacing w:before="100" w:after="100"/>
              <w:jc w:val="center"/>
              <w:rPr>
                <w:rFonts w:ascii="Times New Roman" w:hAnsi="Times New Roman"/>
                <w:sz w:val="24"/>
                <w:lang w:val="uk-UA"/>
              </w:rPr>
            </w:pPr>
            <w:r w:rsidRPr="009E3D27">
              <w:rPr>
                <w:rFonts w:ascii="Times New Roman" w:hAnsi="Times New Roman"/>
                <w:sz w:val="24"/>
                <w:lang w:val="uk-UA"/>
              </w:rPr>
              <w:lastRenderedPageBreak/>
              <w:t>5.</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2173C5">
            <w:pPr>
              <w:rPr>
                <w:rFonts w:ascii="Times New Roman" w:hAnsi="Times New Roman"/>
                <w:sz w:val="24"/>
                <w:szCs w:val="24"/>
                <w:lang w:val="uk-UA"/>
              </w:rPr>
            </w:pPr>
            <w:r w:rsidRPr="009E3D27">
              <w:rPr>
                <w:rFonts w:ascii="Times New Roman" w:hAnsi="Times New Roman"/>
                <w:sz w:val="24"/>
                <w:szCs w:val="24"/>
                <w:lang w:val="uk-UA"/>
              </w:rPr>
              <w:t>Дії замовника при відмові переможця торгів підписати договір про закупівлю</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143784" w:rsidRPr="009E3D27" w:rsidRDefault="00143784" w:rsidP="00143784">
            <w:pPr>
              <w:tabs>
                <w:tab w:val="left" w:pos="369"/>
              </w:tabs>
              <w:spacing w:after="0" w:line="240" w:lineRule="auto"/>
              <w:ind w:right="125" w:firstLine="318"/>
              <w:jc w:val="both"/>
              <w:rPr>
                <w:rFonts w:ascii="Times New Roman" w:hAnsi="Times New Roman"/>
                <w:sz w:val="24"/>
                <w:szCs w:val="24"/>
                <w:lang w:val="uk-UA"/>
              </w:rPr>
            </w:pPr>
            <w:r w:rsidRPr="009E3D2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 переможець процедури закупівлі:</w:t>
            </w:r>
          </w:p>
          <w:p w:rsidR="00143784" w:rsidRPr="009E3D27" w:rsidRDefault="00143784" w:rsidP="00143784">
            <w:pPr>
              <w:pStyle w:val="rvps2"/>
              <w:shd w:val="clear" w:color="auto" w:fill="FFFFFF"/>
              <w:spacing w:before="0" w:beforeAutospacing="0" w:after="0" w:afterAutospacing="0"/>
              <w:ind w:right="125" w:firstLine="450"/>
              <w:jc w:val="both"/>
              <w:rPr>
                <w:lang w:val="uk-UA"/>
              </w:rPr>
            </w:pPr>
            <w:bookmarkStart w:id="59" w:name="n606"/>
            <w:bookmarkEnd w:id="59"/>
            <w:r w:rsidRPr="009E3D2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43784" w:rsidRPr="009E3D27" w:rsidRDefault="00143784" w:rsidP="00143784">
            <w:pPr>
              <w:pStyle w:val="rvps2"/>
              <w:shd w:val="clear" w:color="auto" w:fill="FFFFFF"/>
              <w:spacing w:before="0" w:beforeAutospacing="0" w:after="0" w:afterAutospacing="0"/>
              <w:ind w:right="125" w:firstLine="450"/>
              <w:jc w:val="both"/>
              <w:rPr>
                <w:lang w:val="uk-UA"/>
              </w:rPr>
            </w:pPr>
            <w:bookmarkStart w:id="60" w:name="n607"/>
            <w:bookmarkEnd w:id="60"/>
            <w:r w:rsidRPr="009E3D27">
              <w:rPr>
                <w:lang w:val="uk-UA"/>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9E3D27">
                <w:rPr>
                  <w:lang w:val="uk-UA"/>
                </w:rPr>
                <w:t>підпунктах 3</w:t>
              </w:r>
            </w:hyperlink>
            <w:r w:rsidRPr="009E3D27">
              <w:rPr>
                <w:lang w:val="uk-UA"/>
              </w:rPr>
              <w:t>, </w:t>
            </w:r>
            <w:hyperlink r:id="rId34" w:anchor="n620" w:history="1">
              <w:r w:rsidRPr="009E3D27">
                <w:rPr>
                  <w:lang w:val="uk-UA"/>
                </w:rPr>
                <w:t>5</w:t>
              </w:r>
            </w:hyperlink>
            <w:r w:rsidRPr="009E3D27">
              <w:rPr>
                <w:lang w:val="uk-UA"/>
              </w:rPr>
              <w:t>, </w:t>
            </w:r>
            <w:hyperlink r:id="rId35" w:anchor="n621" w:history="1">
              <w:r w:rsidRPr="009E3D27">
                <w:rPr>
                  <w:lang w:val="uk-UA"/>
                </w:rPr>
                <w:t>6</w:t>
              </w:r>
            </w:hyperlink>
            <w:r w:rsidRPr="009E3D27">
              <w:rPr>
                <w:lang w:val="uk-UA"/>
              </w:rPr>
              <w:t> і </w:t>
            </w:r>
            <w:hyperlink r:id="rId36" w:anchor="n627" w:history="1">
              <w:r w:rsidRPr="009E3D27">
                <w:rPr>
                  <w:lang w:val="uk-UA"/>
                </w:rPr>
                <w:t>12</w:t>
              </w:r>
            </w:hyperlink>
            <w:r w:rsidRPr="009E3D27">
              <w:rPr>
                <w:lang w:val="uk-UA"/>
              </w:rPr>
              <w:t> та в </w:t>
            </w:r>
            <w:hyperlink r:id="rId37" w:anchor="n628" w:history="1">
              <w:r w:rsidRPr="009E3D27">
                <w:rPr>
                  <w:lang w:val="uk-UA"/>
                </w:rPr>
                <w:t>абзаці чотирнадцятому</w:t>
              </w:r>
            </w:hyperlink>
            <w:r w:rsidRPr="009E3D27">
              <w:rPr>
                <w:lang w:val="uk-UA"/>
              </w:rPr>
              <w:t> пункту 47 Особливостей;</w:t>
            </w:r>
          </w:p>
          <w:p w:rsidR="00143784" w:rsidRPr="009E3D27" w:rsidRDefault="00143784" w:rsidP="00143784">
            <w:pPr>
              <w:pStyle w:val="rvps2"/>
              <w:shd w:val="clear" w:color="auto" w:fill="FFFFFF"/>
              <w:spacing w:before="0" w:beforeAutospacing="0" w:after="0" w:afterAutospacing="0"/>
              <w:ind w:right="125" w:firstLine="450"/>
              <w:jc w:val="both"/>
              <w:rPr>
                <w:lang w:val="uk-UA"/>
              </w:rPr>
            </w:pPr>
            <w:bookmarkStart w:id="61" w:name="n608"/>
            <w:bookmarkEnd w:id="61"/>
            <w:r w:rsidRPr="009E3D27">
              <w:rPr>
                <w:lang w:val="uk-UA"/>
              </w:rPr>
              <w:t>не надав забезпечення виконання договору про закупівлю, якщо таке забезпечення вимагалося замовником;</w:t>
            </w:r>
          </w:p>
          <w:p w:rsidR="00143784" w:rsidRPr="009E3D27" w:rsidRDefault="00143784" w:rsidP="00143784">
            <w:pPr>
              <w:pStyle w:val="rvps2"/>
              <w:shd w:val="clear" w:color="auto" w:fill="FFFFFF"/>
              <w:spacing w:before="0" w:beforeAutospacing="0" w:after="0" w:afterAutospacing="0"/>
              <w:ind w:right="125" w:firstLine="450"/>
              <w:jc w:val="both"/>
              <w:rPr>
                <w:lang w:val="uk-UA"/>
              </w:rPr>
            </w:pPr>
            <w:bookmarkStart w:id="62" w:name="n609"/>
            <w:bookmarkEnd w:id="62"/>
            <w:r w:rsidRPr="009E3D27">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9E3D27">
                <w:rPr>
                  <w:lang w:val="uk-UA"/>
                </w:rPr>
                <w:t>абзацом першим</w:t>
              </w:r>
            </w:hyperlink>
            <w:r w:rsidRPr="009E3D27">
              <w:rPr>
                <w:lang w:val="uk-UA"/>
              </w:rPr>
              <w:t> пункту 42 Особливостей.</w:t>
            </w:r>
          </w:p>
        </w:tc>
      </w:tr>
      <w:tr w:rsidR="009E3D27" w:rsidRPr="009E3D27" w:rsidTr="00B81ACA">
        <w:trPr>
          <w:trHeight w:val="1045"/>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62275D">
            <w:pPr>
              <w:spacing w:before="100" w:after="100"/>
              <w:jc w:val="center"/>
              <w:rPr>
                <w:rFonts w:ascii="Times New Roman" w:hAnsi="Times New Roman"/>
                <w:sz w:val="24"/>
                <w:lang w:val="uk-UA"/>
              </w:rPr>
            </w:pPr>
            <w:r w:rsidRPr="009E3D27">
              <w:rPr>
                <w:rFonts w:ascii="Times New Roman" w:hAnsi="Times New Roman"/>
                <w:sz w:val="24"/>
                <w:lang w:val="uk-UA"/>
              </w:rPr>
              <w:t>6.</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2173C5">
            <w:pPr>
              <w:rPr>
                <w:rFonts w:ascii="Times New Roman" w:hAnsi="Times New Roman"/>
                <w:lang w:val="uk-UA"/>
              </w:rPr>
            </w:pPr>
            <w:r w:rsidRPr="009E3D27">
              <w:rPr>
                <w:rFonts w:ascii="Times New Roman" w:hAnsi="Times New Roman"/>
                <w:sz w:val="24"/>
                <w:szCs w:val="24"/>
                <w:lang w:val="uk-UA"/>
              </w:rPr>
              <w:t>Забезпечення виконання договору про закупівлю</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rsidR="00B9795C" w:rsidRPr="009E3D27" w:rsidRDefault="00B9795C" w:rsidP="00A032DC">
            <w:pPr>
              <w:tabs>
                <w:tab w:val="left" w:pos="1832"/>
                <w:tab w:val="left" w:pos="2748"/>
                <w:tab w:val="left" w:pos="3664"/>
                <w:tab w:val="left" w:pos="4580"/>
                <w:tab w:val="left" w:pos="5496"/>
                <w:tab w:val="left" w:pos="6412"/>
                <w:tab w:val="left" w:pos="7122"/>
                <w:tab w:val="left" w:pos="8244"/>
                <w:tab w:val="left" w:pos="9160"/>
                <w:tab w:val="left" w:pos="10076"/>
                <w:tab w:val="left" w:pos="10992"/>
                <w:tab w:val="left" w:pos="11908"/>
                <w:tab w:val="left" w:pos="12824"/>
                <w:tab w:val="left" w:pos="13740"/>
                <w:tab w:val="left" w:pos="14656"/>
              </w:tabs>
              <w:ind w:left="34" w:right="157" w:firstLine="309"/>
              <w:jc w:val="both"/>
              <w:rPr>
                <w:rFonts w:ascii="Times New Roman" w:hAnsi="Times New Roman"/>
                <w:sz w:val="24"/>
                <w:szCs w:val="24"/>
                <w:lang w:val="uk-UA" w:eastAsia="uk-UA"/>
              </w:rPr>
            </w:pPr>
            <w:r w:rsidRPr="009E3D27">
              <w:rPr>
                <w:rFonts w:ascii="Times New Roman" w:hAnsi="Times New Roman"/>
                <w:sz w:val="24"/>
                <w:szCs w:val="24"/>
                <w:lang w:val="uk-UA" w:eastAsia="uk-UA"/>
              </w:rPr>
              <w:t>Вид забезпечення виконання договору про закупівлю: гарантія у вигляді забезпечувального (гарантійного) платежу.</w:t>
            </w:r>
            <w:r w:rsidR="0041113B" w:rsidRPr="009E3D27">
              <w:rPr>
                <w:rFonts w:ascii="Times New Roman" w:hAnsi="Times New Roman"/>
                <w:sz w:val="24"/>
                <w:szCs w:val="24"/>
                <w:lang w:val="uk-UA" w:eastAsia="uk-UA"/>
              </w:rPr>
              <w:t xml:space="preserve"> </w:t>
            </w:r>
            <w:r w:rsidRPr="009E3D27">
              <w:rPr>
                <w:rFonts w:ascii="Times New Roman" w:hAnsi="Times New Roman"/>
                <w:sz w:val="24"/>
                <w:szCs w:val="24"/>
                <w:lang w:val="uk-UA" w:eastAsia="uk-UA"/>
              </w:rPr>
              <w:t>Учасник-Переможець не пізніше дати укладання договору про закупівлю повинен внести забезпечення виконання цього договору.</w:t>
            </w:r>
          </w:p>
          <w:p w:rsidR="00B9795C" w:rsidRPr="009E3D27" w:rsidRDefault="00B9795C" w:rsidP="00A032DC">
            <w:pPr>
              <w:tabs>
                <w:tab w:val="left" w:pos="1832"/>
                <w:tab w:val="left" w:pos="2748"/>
                <w:tab w:val="left" w:pos="3664"/>
                <w:tab w:val="left" w:pos="4580"/>
                <w:tab w:val="left" w:pos="5496"/>
                <w:tab w:val="left" w:pos="6412"/>
                <w:tab w:val="left" w:pos="7122"/>
                <w:tab w:val="left" w:pos="8244"/>
                <w:tab w:val="left" w:pos="9160"/>
                <w:tab w:val="left" w:pos="10076"/>
                <w:tab w:val="left" w:pos="10992"/>
                <w:tab w:val="left" w:pos="11908"/>
                <w:tab w:val="left" w:pos="12824"/>
                <w:tab w:val="left" w:pos="13740"/>
                <w:tab w:val="left" w:pos="14656"/>
              </w:tabs>
              <w:ind w:left="34" w:right="157" w:firstLine="309"/>
              <w:jc w:val="both"/>
              <w:rPr>
                <w:rFonts w:ascii="Times New Roman" w:hAnsi="Times New Roman"/>
                <w:sz w:val="24"/>
                <w:szCs w:val="24"/>
                <w:lang w:val="uk-UA" w:eastAsia="uk-UA"/>
              </w:rPr>
            </w:pPr>
            <w:r w:rsidRPr="009E3D27">
              <w:rPr>
                <w:rFonts w:ascii="Times New Roman" w:hAnsi="Times New Roman"/>
                <w:sz w:val="24"/>
                <w:szCs w:val="24"/>
                <w:lang w:val="uk-UA" w:eastAsia="uk-UA"/>
              </w:rPr>
              <w:t xml:space="preserve">Розмір забезпечення виконання договору складає </w:t>
            </w:r>
            <w:r w:rsidRPr="009E3D27">
              <w:rPr>
                <w:rFonts w:ascii="Times New Roman" w:hAnsi="Times New Roman"/>
                <w:b/>
                <w:sz w:val="24"/>
                <w:szCs w:val="24"/>
                <w:u w:val="single"/>
                <w:lang w:val="uk-UA" w:eastAsia="uk-UA"/>
              </w:rPr>
              <w:t>5,0</w:t>
            </w:r>
            <w:r w:rsidRPr="009E3D27">
              <w:rPr>
                <w:rFonts w:ascii="Times New Roman" w:hAnsi="Times New Roman"/>
                <w:sz w:val="24"/>
                <w:szCs w:val="24"/>
                <w:u w:val="single"/>
                <w:lang w:val="uk-UA" w:eastAsia="uk-UA"/>
              </w:rPr>
              <w:t xml:space="preserve"> </w:t>
            </w:r>
            <w:r w:rsidRPr="009E3D27">
              <w:rPr>
                <w:rFonts w:ascii="Times New Roman" w:hAnsi="Times New Roman"/>
                <w:b/>
                <w:sz w:val="24"/>
                <w:szCs w:val="24"/>
                <w:u w:val="single"/>
                <w:lang w:val="uk-UA" w:eastAsia="uk-UA"/>
              </w:rPr>
              <w:t>% відсотків від вартості договору</w:t>
            </w:r>
            <w:r w:rsidRPr="009E3D27">
              <w:rPr>
                <w:rFonts w:ascii="Times New Roman" w:hAnsi="Times New Roman"/>
                <w:sz w:val="24"/>
                <w:szCs w:val="24"/>
                <w:lang w:val="uk-UA" w:eastAsia="uk-UA"/>
              </w:rPr>
              <w:t>.</w:t>
            </w:r>
          </w:p>
          <w:p w:rsidR="00B9795C" w:rsidRPr="009E3D27" w:rsidRDefault="00B9795C" w:rsidP="00A032DC">
            <w:pPr>
              <w:pStyle w:val="a7"/>
              <w:shd w:val="clear" w:color="auto" w:fill="FFFFFF"/>
              <w:tabs>
                <w:tab w:val="left" w:pos="7122"/>
              </w:tabs>
              <w:spacing w:before="0" w:beforeAutospacing="0" w:after="0" w:afterAutospacing="0"/>
              <w:ind w:left="34" w:right="157" w:firstLine="309"/>
              <w:jc w:val="both"/>
              <w:rPr>
                <w:shd w:val="clear" w:color="auto" w:fill="FFFFFF"/>
                <w:lang w:val="uk-UA"/>
              </w:rPr>
            </w:pPr>
            <w:r w:rsidRPr="009E3D27">
              <w:rPr>
                <w:shd w:val="clear" w:color="auto" w:fill="FFFFFF"/>
                <w:lang w:val="uk-UA"/>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92BFC" w:rsidRPr="009E3D27" w:rsidRDefault="00A92BFC" w:rsidP="00A032DC">
            <w:pPr>
              <w:pStyle w:val="a7"/>
              <w:shd w:val="clear" w:color="auto" w:fill="FFFFFF"/>
              <w:tabs>
                <w:tab w:val="left" w:pos="7122"/>
              </w:tabs>
              <w:spacing w:before="0" w:beforeAutospacing="0" w:after="0" w:afterAutospacing="0"/>
              <w:ind w:left="34" w:right="157" w:firstLine="309"/>
              <w:jc w:val="both"/>
              <w:rPr>
                <w:sz w:val="8"/>
                <w:shd w:val="clear" w:color="auto" w:fill="FFFFFF"/>
                <w:lang w:val="uk-UA"/>
              </w:rPr>
            </w:pPr>
          </w:p>
          <w:p w:rsidR="00977331" w:rsidRPr="009E3D27" w:rsidRDefault="00B9795C" w:rsidP="00EB35E5">
            <w:pPr>
              <w:widowControl w:val="0"/>
              <w:autoSpaceDE w:val="0"/>
              <w:autoSpaceDN w:val="0"/>
              <w:adjustRightInd w:val="0"/>
              <w:ind w:left="34" w:right="120" w:firstLine="284"/>
              <w:jc w:val="both"/>
              <w:rPr>
                <w:rFonts w:ascii="Times New Roman" w:hAnsi="Times New Roman"/>
                <w:sz w:val="24"/>
                <w:szCs w:val="24"/>
                <w:lang w:val="uk-UA"/>
              </w:rPr>
            </w:pPr>
            <w:r w:rsidRPr="009E3D27">
              <w:rPr>
                <w:rFonts w:ascii="Times New Roman" w:hAnsi="Times New Roman"/>
                <w:sz w:val="24"/>
                <w:szCs w:val="24"/>
                <w:lang w:val="uk-UA"/>
              </w:rPr>
              <w:t>Відомості про Замовника: Головне управління Держгеокадастру у Миколаївській області, код згідно з ЄДРПОУ: 39825404, місцезнаходження: 54004, Україна, Миколаївська область, місто Миколаїв, проспект Миру, будинок 34.</w:t>
            </w:r>
            <w:r w:rsidR="00A92BFC" w:rsidRPr="009E3D27">
              <w:rPr>
                <w:rFonts w:ascii="Times New Roman" w:hAnsi="Times New Roman"/>
                <w:sz w:val="24"/>
                <w:szCs w:val="24"/>
                <w:lang w:val="uk-UA"/>
              </w:rPr>
              <w:t xml:space="preserve"> </w:t>
            </w:r>
            <w:r w:rsidRPr="009E3D27">
              <w:rPr>
                <w:rFonts w:ascii="Times New Roman" w:hAnsi="Times New Roman"/>
                <w:sz w:val="24"/>
                <w:szCs w:val="24"/>
                <w:lang w:val="uk-UA"/>
              </w:rPr>
              <w:t>Банк отримувача: Державна казначейська служба України,</w:t>
            </w:r>
            <w:r w:rsidR="00A92BFC" w:rsidRPr="009E3D27">
              <w:rPr>
                <w:rFonts w:ascii="Times New Roman" w:hAnsi="Times New Roman"/>
                <w:sz w:val="24"/>
                <w:szCs w:val="24"/>
                <w:lang w:val="uk-UA"/>
              </w:rPr>
              <w:t xml:space="preserve"> </w:t>
            </w:r>
            <w:r w:rsidRPr="009E3D27">
              <w:rPr>
                <w:rFonts w:ascii="Times New Roman" w:hAnsi="Times New Roman"/>
                <w:sz w:val="24"/>
                <w:szCs w:val="24"/>
                <w:lang w:val="uk-UA"/>
              </w:rPr>
              <w:t>м. Київ</w:t>
            </w:r>
            <w:r w:rsidR="00A92BFC" w:rsidRPr="009E3D27">
              <w:rPr>
                <w:rFonts w:ascii="Times New Roman" w:hAnsi="Times New Roman"/>
                <w:sz w:val="24"/>
                <w:szCs w:val="24"/>
                <w:lang w:val="uk-UA"/>
              </w:rPr>
              <w:t xml:space="preserve">, код банку (МФО): 820172, </w:t>
            </w:r>
            <w:r w:rsidRPr="009E3D27">
              <w:rPr>
                <w:rFonts w:ascii="Times New Roman" w:hAnsi="Times New Roman"/>
                <w:sz w:val="24"/>
                <w:szCs w:val="24"/>
                <w:lang w:val="uk-UA"/>
              </w:rPr>
              <w:t xml:space="preserve">номер рахунку: UA </w:t>
            </w:r>
            <w:r w:rsidR="00EB35E5" w:rsidRPr="009E3D27">
              <w:rPr>
                <w:rFonts w:ascii="Times New Roman" w:hAnsi="Times New Roman"/>
                <w:sz w:val="24"/>
                <w:szCs w:val="24"/>
                <w:lang w:val="uk-UA"/>
              </w:rPr>
              <w:t>978201720355149002005090641</w:t>
            </w:r>
            <w:r w:rsidR="00A92BFC" w:rsidRPr="009E3D27">
              <w:rPr>
                <w:rFonts w:ascii="Times New Roman" w:hAnsi="Times New Roman"/>
                <w:sz w:val="24"/>
                <w:szCs w:val="24"/>
                <w:lang w:val="uk-UA"/>
              </w:rPr>
              <w:t xml:space="preserve">. </w:t>
            </w:r>
          </w:p>
          <w:p w:rsidR="00E72D2B" w:rsidRPr="009E3D27" w:rsidRDefault="00E72D2B" w:rsidP="00A032DC">
            <w:pPr>
              <w:spacing w:line="0" w:lineRule="atLeast"/>
              <w:ind w:left="34" w:right="157" w:firstLine="309"/>
              <w:contextualSpacing/>
              <w:jc w:val="both"/>
              <w:rPr>
                <w:rFonts w:ascii="Times New Roman" w:hAnsi="Times New Roman"/>
                <w:bCs/>
                <w:sz w:val="24"/>
                <w:shd w:val="clear" w:color="auto" w:fill="FFFFFF"/>
                <w:lang w:val="uk-UA"/>
              </w:rPr>
            </w:pPr>
            <w:r w:rsidRPr="009E3D27">
              <w:rPr>
                <w:rFonts w:ascii="Times New Roman" w:hAnsi="Times New Roman"/>
                <w:sz w:val="24"/>
                <w:szCs w:val="24"/>
                <w:lang w:val="uk-UA"/>
              </w:rPr>
              <w:t>Усі витрати, пов’язані з наданням забезпечення виконання договору про закупівлю, здійснюються за рахунок коштів учасника – переможця торгів.</w:t>
            </w:r>
          </w:p>
        </w:tc>
      </w:tr>
      <w:tr w:rsidR="009E3D27" w:rsidRPr="009E3D27" w:rsidTr="00B81ACA">
        <w:trPr>
          <w:trHeight w:val="1117"/>
          <w:jc w:val="center"/>
        </w:trPr>
        <w:tc>
          <w:tcPr>
            <w:tcW w:w="484" w:type="dxa"/>
            <w:tcBorders>
              <w:top w:val="single" w:sz="4" w:space="0" w:color="auto"/>
              <w:left w:val="single" w:sz="4" w:space="0" w:color="auto"/>
              <w:bottom w:val="single" w:sz="4" w:space="0" w:color="auto"/>
            </w:tcBorders>
            <w:shd w:val="clear" w:color="auto" w:fill="auto"/>
            <w:vAlign w:val="center"/>
          </w:tcPr>
          <w:p w:rsidR="00977331" w:rsidRPr="009E3D27" w:rsidRDefault="00977331" w:rsidP="0062275D">
            <w:pPr>
              <w:spacing w:before="100" w:after="100"/>
              <w:jc w:val="center"/>
              <w:rPr>
                <w:rFonts w:ascii="Times New Roman" w:hAnsi="Times New Roman"/>
                <w:sz w:val="24"/>
                <w:lang w:val="uk-UA"/>
              </w:rPr>
            </w:pPr>
            <w:r w:rsidRPr="009E3D27">
              <w:rPr>
                <w:rFonts w:ascii="Times New Roman" w:hAnsi="Times New Roman"/>
                <w:sz w:val="24"/>
                <w:lang w:val="uk-UA"/>
              </w:rPr>
              <w:t>7.</w:t>
            </w:r>
          </w:p>
        </w:tc>
        <w:tc>
          <w:tcPr>
            <w:tcW w:w="2268"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rsidR="00977331" w:rsidRPr="009E3D27" w:rsidRDefault="00977331" w:rsidP="002173C5">
            <w:pPr>
              <w:rPr>
                <w:rFonts w:ascii="Times New Roman" w:hAnsi="Times New Roman"/>
                <w:lang w:val="uk-UA"/>
              </w:rPr>
            </w:pPr>
            <w:r w:rsidRPr="009E3D27">
              <w:rPr>
                <w:rFonts w:ascii="Times New Roman" w:hAnsi="Times New Roman"/>
                <w:sz w:val="24"/>
                <w:szCs w:val="24"/>
                <w:lang w:val="uk-UA"/>
              </w:rPr>
              <w:t>Умови повернення чи неповернення забезпечення виконання договору</w:t>
            </w:r>
          </w:p>
        </w:tc>
        <w:tc>
          <w:tcPr>
            <w:tcW w:w="7400"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rsidR="0041113B" w:rsidRPr="009E3D27" w:rsidRDefault="0041113B" w:rsidP="00A032DC">
            <w:pPr>
              <w:pStyle w:val="rvps2"/>
              <w:shd w:val="clear" w:color="auto" w:fill="FFFFFF"/>
              <w:spacing w:before="0" w:beforeAutospacing="0" w:after="0" w:afterAutospacing="0"/>
              <w:ind w:left="34" w:right="157" w:firstLine="416"/>
              <w:jc w:val="both"/>
              <w:rPr>
                <w:lang w:val="uk-UA"/>
              </w:rPr>
            </w:pPr>
            <w:r w:rsidRPr="009E3D27">
              <w:rPr>
                <w:lang w:val="uk-UA"/>
              </w:rPr>
              <w:t>Замовник повертає забезпечення виконання договору про закупівлю:</w:t>
            </w:r>
          </w:p>
          <w:p w:rsidR="0041113B" w:rsidRPr="009E3D27" w:rsidRDefault="0041113B" w:rsidP="00A032DC">
            <w:pPr>
              <w:pStyle w:val="rvps2"/>
              <w:shd w:val="clear" w:color="auto" w:fill="FFFFFF"/>
              <w:spacing w:before="0" w:beforeAutospacing="0" w:after="0" w:afterAutospacing="0"/>
              <w:ind w:left="34" w:right="157" w:firstLine="416"/>
              <w:jc w:val="both"/>
              <w:rPr>
                <w:lang w:val="uk-UA"/>
              </w:rPr>
            </w:pPr>
            <w:bookmarkStart w:id="63" w:name="n1486"/>
            <w:bookmarkEnd w:id="63"/>
            <w:r w:rsidRPr="009E3D27">
              <w:rPr>
                <w:lang w:val="uk-UA"/>
              </w:rPr>
              <w:t>1) після виконання переможцем процедури закупівлі договору про закупівлю;</w:t>
            </w:r>
          </w:p>
          <w:p w:rsidR="0041113B" w:rsidRPr="009E3D27" w:rsidRDefault="0041113B" w:rsidP="00A032DC">
            <w:pPr>
              <w:pStyle w:val="rvps2"/>
              <w:shd w:val="clear" w:color="auto" w:fill="FFFFFF"/>
              <w:spacing w:before="0" w:beforeAutospacing="0" w:after="0" w:afterAutospacing="0"/>
              <w:ind w:left="34" w:right="157" w:firstLine="416"/>
              <w:jc w:val="both"/>
              <w:rPr>
                <w:lang w:val="uk-UA"/>
              </w:rPr>
            </w:pPr>
            <w:bookmarkStart w:id="64" w:name="n1487"/>
            <w:bookmarkEnd w:id="64"/>
            <w:r w:rsidRPr="009E3D27">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1113B" w:rsidRPr="009E3D27" w:rsidRDefault="0041113B" w:rsidP="00A032DC">
            <w:pPr>
              <w:pStyle w:val="rvps2"/>
              <w:shd w:val="clear" w:color="auto" w:fill="FFFFFF"/>
              <w:spacing w:before="0" w:beforeAutospacing="0" w:after="0" w:afterAutospacing="0"/>
              <w:ind w:left="34" w:right="157" w:firstLine="416"/>
              <w:jc w:val="both"/>
              <w:rPr>
                <w:lang w:val="uk-UA"/>
              </w:rPr>
            </w:pPr>
            <w:bookmarkStart w:id="65" w:name="n1488"/>
            <w:bookmarkEnd w:id="65"/>
            <w:r w:rsidRPr="009E3D27">
              <w:rPr>
                <w:lang w:val="uk-UA"/>
              </w:rPr>
              <w:t>3) у випадках, передбачених </w:t>
            </w:r>
            <w:hyperlink r:id="rId39" w:anchor="n1807" w:history="1">
              <w:r w:rsidRPr="009E3D27">
                <w:rPr>
                  <w:rStyle w:val="ad"/>
                  <w:color w:val="auto"/>
                  <w:u w:val="none"/>
                  <w:lang w:val="uk-UA"/>
                </w:rPr>
                <w:t>статтею 43</w:t>
              </w:r>
            </w:hyperlink>
            <w:r w:rsidR="00423C45" w:rsidRPr="009E3D27">
              <w:rPr>
                <w:lang w:val="uk-UA"/>
              </w:rPr>
              <w:t xml:space="preserve"> </w:t>
            </w:r>
            <w:r w:rsidRPr="009E3D27">
              <w:rPr>
                <w:lang w:val="uk-UA"/>
              </w:rPr>
              <w:t>Закону;</w:t>
            </w:r>
          </w:p>
          <w:p w:rsidR="0041113B" w:rsidRPr="009E3D27" w:rsidRDefault="0041113B" w:rsidP="00A032DC">
            <w:pPr>
              <w:pStyle w:val="rvps2"/>
              <w:shd w:val="clear" w:color="auto" w:fill="FFFFFF"/>
              <w:spacing w:before="0" w:beforeAutospacing="0" w:after="0" w:afterAutospacing="0"/>
              <w:ind w:left="34" w:right="157" w:firstLine="416"/>
              <w:jc w:val="both"/>
              <w:rPr>
                <w:lang w:val="uk-UA"/>
              </w:rPr>
            </w:pPr>
            <w:bookmarkStart w:id="66" w:name="n1489"/>
            <w:bookmarkEnd w:id="66"/>
            <w:r w:rsidRPr="009E3D27">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1113B" w:rsidRPr="009E3D27" w:rsidRDefault="0041113B" w:rsidP="00A032DC">
            <w:pPr>
              <w:pStyle w:val="rvps2"/>
              <w:shd w:val="clear" w:color="auto" w:fill="FFFFFF"/>
              <w:spacing w:before="0" w:beforeAutospacing="0" w:after="0" w:afterAutospacing="0"/>
              <w:ind w:left="34" w:right="157" w:firstLine="416"/>
              <w:jc w:val="both"/>
              <w:rPr>
                <w:lang w:val="uk-UA"/>
              </w:rPr>
            </w:pPr>
            <w:r w:rsidRPr="009E3D27">
              <w:rPr>
                <w:lang w:val="uk-UA"/>
              </w:rPr>
              <w:t>Замовник може не повертати забезпечення виконання договору про закупівлю:</w:t>
            </w:r>
          </w:p>
          <w:p w:rsidR="0041113B" w:rsidRPr="009E3D27" w:rsidRDefault="0041113B" w:rsidP="00A032DC">
            <w:pPr>
              <w:pStyle w:val="rvps2"/>
              <w:shd w:val="clear" w:color="auto" w:fill="FFFFFF"/>
              <w:spacing w:before="0" w:beforeAutospacing="0" w:after="0" w:afterAutospacing="0"/>
              <w:ind w:left="34" w:right="157" w:firstLine="416"/>
              <w:jc w:val="both"/>
              <w:rPr>
                <w:lang w:val="uk-UA"/>
              </w:rPr>
            </w:pPr>
            <w:r w:rsidRPr="009E3D27">
              <w:rPr>
                <w:lang w:val="uk-UA"/>
              </w:rPr>
              <w:t>1) у разі невиконання контрагентом зобов’язань/частини зобов’язань за Договором;</w:t>
            </w:r>
          </w:p>
          <w:p w:rsidR="00977331" w:rsidRPr="009E3D27" w:rsidRDefault="0041113B" w:rsidP="00A032DC">
            <w:pPr>
              <w:pStyle w:val="ab"/>
              <w:ind w:left="34" w:right="157" w:firstLine="416"/>
              <w:jc w:val="both"/>
              <w:rPr>
                <w:rFonts w:ascii="Times New Roman" w:hAnsi="Times New Roman"/>
                <w:sz w:val="24"/>
                <w:szCs w:val="24"/>
              </w:rPr>
            </w:pPr>
            <w:r w:rsidRPr="009E3D27">
              <w:rPr>
                <w:rFonts w:ascii="Times New Roman" w:hAnsi="Times New Roman"/>
                <w:sz w:val="24"/>
                <w:szCs w:val="24"/>
              </w:rPr>
              <w:t xml:space="preserve">2) у разі неналежного виконання контрагентом обов’язань/частини зобов’язань за договором щодо строків поставки </w:t>
            </w:r>
            <w:r w:rsidRPr="009E3D27">
              <w:rPr>
                <w:rFonts w:ascii="Times New Roman" w:hAnsi="Times New Roman"/>
                <w:sz w:val="24"/>
                <w:szCs w:val="24"/>
              </w:rPr>
              <w:lastRenderedPageBreak/>
              <w:t>товару, надання послуг, виконання робіт та/або якості та/або вимог щодо комплектності товару, послуг.</w:t>
            </w:r>
          </w:p>
        </w:tc>
      </w:tr>
    </w:tbl>
    <w:p w:rsidR="00BD54AE" w:rsidRPr="009E3D27" w:rsidRDefault="00BD54AE" w:rsidP="00BD54AE">
      <w:pPr>
        <w:spacing w:before="120" w:after="120"/>
        <w:ind w:left="567" w:hanging="567"/>
        <w:jc w:val="both"/>
        <w:rPr>
          <w:rFonts w:ascii="Times New Roman" w:hAnsi="Times New Roman"/>
          <w:sz w:val="24"/>
          <w:szCs w:val="24"/>
          <w:lang w:val="uk-UA"/>
        </w:rPr>
      </w:pPr>
      <w:r w:rsidRPr="009E3D27">
        <w:rPr>
          <w:rFonts w:ascii="Times New Roman" w:hAnsi="Times New Roman"/>
          <w:b/>
          <w:sz w:val="24"/>
          <w:szCs w:val="24"/>
          <w:lang w:val="uk-UA"/>
        </w:rPr>
        <w:lastRenderedPageBreak/>
        <w:t>Додатки до тендерної документації</w:t>
      </w:r>
      <w:r w:rsidRPr="009E3D27">
        <w:rPr>
          <w:rFonts w:ascii="Times New Roman" w:hAnsi="Times New Roman"/>
          <w:sz w:val="24"/>
          <w:szCs w:val="24"/>
          <w:lang w:val="uk-UA"/>
        </w:rPr>
        <w:t xml:space="preserve"> :</w:t>
      </w:r>
    </w:p>
    <w:p w:rsidR="00BD54AE" w:rsidRPr="009E3D27" w:rsidRDefault="00BD54AE" w:rsidP="00BD54AE">
      <w:pPr>
        <w:spacing w:before="120" w:after="120"/>
        <w:ind w:left="567" w:hanging="567"/>
        <w:jc w:val="both"/>
        <w:rPr>
          <w:rFonts w:ascii="Times New Roman" w:hAnsi="Times New Roman"/>
          <w:sz w:val="24"/>
          <w:szCs w:val="24"/>
          <w:lang w:val="uk-UA"/>
        </w:rPr>
      </w:pPr>
      <w:r w:rsidRPr="009E3D27">
        <w:rPr>
          <w:rFonts w:ascii="Times New Roman" w:hAnsi="Times New Roman"/>
          <w:sz w:val="24"/>
          <w:szCs w:val="24"/>
          <w:lang w:val="uk-UA"/>
        </w:rPr>
        <w:t>Додаток №</w:t>
      </w:r>
      <w:r w:rsidR="00B07CDF" w:rsidRPr="009E3D27">
        <w:rPr>
          <w:rFonts w:ascii="Times New Roman" w:hAnsi="Times New Roman"/>
          <w:sz w:val="24"/>
          <w:szCs w:val="24"/>
          <w:lang w:val="uk-UA"/>
        </w:rPr>
        <w:t xml:space="preserve"> </w:t>
      </w:r>
      <w:r w:rsidRPr="009E3D27">
        <w:rPr>
          <w:rFonts w:ascii="Times New Roman" w:hAnsi="Times New Roman"/>
          <w:sz w:val="24"/>
          <w:szCs w:val="24"/>
          <w:lang w:val="uk-UA"/>
        </w:rPr>
        <w:t>1 Тендерна пропозиція</w:t>
      </w:r>
      <w:r w:rsidR="00C25D15" w:rsidRPr="009E3D27">
        <w:rPr>
          <w:rFonts w:ascii="Times New Roman" w:hAnsi="Times New Roman"/>
          <w:sz w:val="24"/>
          <w:szCs w:val="24"/>
          <w:lang w:val="uk-UA"/>
        </w:rPr>
        <w:t>.</w:t>
      </w:r>
    </w:p>
    <w:p w:rsidR="00BD54AE" w:rsidRPr="009E3D27" w:rsidRDefault="00BD54AE" w:rsidP="00B07CDF">
      <w:pPr>
        <w:spacing w:before="120" w:after="120"/>
        <w:jc w:val="both"/>
        <w:rPr>
          <w:rFonts w:ascii="Times New Roman" w:hAnsi="Times New Roman"/>
          <w:sz w:val="24"/>
          <w:szCs w:val="24"/>
          <w:lang w:val="uk-UA"/>
        </w:rPr>
      </w:pPr>
      <w:r w:rsidRPr="009E3D27">
        <w:rPr>
          <w:rFonts w:ascii="Times New Roman" w:hAnsi="Times New Roman"/>
          <w:sz w:val="24"/>
          <w:szCs w:val="24"/>
          <w:lang w:val="uk-UA"/>
        </w:rPr>
        <w:t>Додаток №</w:t>
      </w:r>
      <w:r w:rsidR="00B07CDF" w:rsidRPr="009E3D27">
        <w:rPr>
          <w:rFonts w:ascii="Times New Roman" w:hAnsi="Times New Roman"/>
          <w:sz w:val="24"/>
          <w:szCs w:val="24"/>
          <w:lang w:val="uk-UA"/>
        </w:rPr>
        <w:t xml:space="preserve"> </w:t>
      </w:r>
      <w:r w:rsidRPr="009E3D27">
        <w:rPr>
          <w:rFonts w:ascii="Times New Roman" w:hAnsi="Times New Roman"/>
          <w:sz w:val="24"/>
          <w:szCs w:val="24"/>
          <w:lang w:val="uk-UA"/>
        </w:rPr>
        <w:t>2 Інформація про необхідні технічні, якісні та кількісні характеристики предмета закупівлі «Технічне завдання»</w:t>
      </w:r>
      <w:r w:rsidR="00C25D15" w:rsidRPr="009E3D27">
        <w:rPr>
          <w:rFonts w:ascii="Times New Roman" w:hAnsi="Times New Roman"/>
          <w:sz w:val="24"/>
          <w:szCs w:val="24"/>
          <w:lang w:val="uk-UA"/>
        </w:rPr>
        <w:t>.</w:t>
      </w:r>
    </w:p>
    <w:p w:rsidR="00BD54AE" w:rsidRPr="009E3D27" w:rsidRDefault="00BD54AE" w:rsidP="00BD54AE">
      <w:pPr>
        <w:spacing w:before="120" w:after="120"/>
        <w:ind w:left="567" w:hanging="567"/>
        <w:jc w:val="both"/>
        <w:rPr>
          <w:rFonts w:ascii="Times New Roman" w:hAnsi="Times New Roman"/>
          <w:sz w:val="24"/>
          <w:szCs w:val="24"/>
          <w:lang w:val="uk-UA"/>
        </w:rPr>
      </w:pPr>
      <w:r w:rsidRPr="009E3D27">
        <w:rPr>
          <w:rFonts w:ascii="Times New Roman" w:hAnsi="Times New Roman"/>
          <w:sz w:val="24"/>
          <w:szCs w:val="24"/>
          <w:lang w:val="uk-UA"/>
        </w:rPr>
        <w:t>Додаток №</w:t>
      </w:r>
      <w:r w:rsidR="00B07CDF" w:rsidRPr="009E3D27">
        <w:rPr>
          <w:rFonts w:ascii="Times New Roman" w:hAnsi="Times New Roman"/>
          <w:sz w:val="24"/>
          <w:szCs w:val="24"/>
          <w:lang w:val="uk-UA"/>
        </w:rPr>
        <w:t xml:space="preserve"> </w:t>
      </w:r>
      <w:r w:rsidRPr="009E3D27">
        <w:rPr>
          <w:rFonts w:ascii="Times New Roman" w:hAnsi="Times New Roman"/>
          <w:sz w:val="24"/>
          <w:szCs w:val="24"/>
          <w:lang w:val="uk-UA"/>
        </w:rPr>
        <w:t xml:space="preserve">3 </w:t>
      </w:r>
      <w:r w:rsidR="00B07CDF" w:rsidRPr="009E3D27">
        <w:rPr>
          <w:rFonts w:ascii="Times New Roman" w:hAnsi="Times New Roman"/>
          <w:sz w:val="24"/>
          <w:szCs w:val="24"/>
          <w:lang w:val="uk-UA"/>
        </w:rPr>
        <w:t>Проєкт договору</w:t>
      </w:r>
      <w:r w:rsidR="00C25D15" w:rsidRPr="009E3D27">
        <w:rPr>
          <w:rFonts w:ascii="Times New Roman" w:hAnsi="Times New Roman"/>
          <w:sz w:val="24"/>
          <w:szCs w:val="24"/>
          <w:lang w:val="uk-UA"/>
        </w:rPr>
        <w:t>.</w:t>
      </w:r>
    </w:p>
    <w:p w:rsidR="00B07CDF" w:rsidRPr="009E3D27" w:rsidRDefault="00BD54AE" w:rsidP="00C25D15">
      <w:pPr>
        <w:spacing w:before="120" w:after="120"/>
        <w:jc w:val="both"/>
        <w:rPr>
          <w:rFonts w:ascii="Times New Roman" w:hAnsi="Times New Roman"/>
          <w:sz w:val="24"/>
          <w:szCs w:val="24"/>
          <w:lang w:val="uk-UA"/>
        </w:rPr>
      </w:pPr>
      <w:r w:rsidRPr="009E3D27">
        <w:rPr>
          <w:rFonts w:ascii="Times New Roman" w:hAnsi="Times New Roman"/>
          <w:sz w:val="24"/>
          <w:szCs w:val="24"/>
          <w:lang w:val="uk-UA"/>
        </w:rPr>
        <w:t>Додаток №</w:t>
      </w:r>
      <w:r w:rsidR="004E17A6" w:rsidRPr="009E3D27">
        <w:rPr>
          <w:rFonts w:ascii="Times New Roman" w:hAnsi="Times New Roman"/>
          <w:sz w:val="24"/>
          <w:szCs w:val="24"/>
          <w:lang w:val="uk-UA"/>
        </w:rPr>
        <w:t xml:space="preserve"> </w:t>
      </w:r>
      <w:r w:rsidR="002347AC" w:rsidRPr="009E3D27">
        <w:rPr>
          <w:rFonts w:ascii="Times New Roman" w:hAnsi="Times New Roman"/>
          <w:sz w:val="24"/>
          <w:szCs w:val="24"/>
          <w:lang w:val="uk-UA"/>
        </w:rPr>
        <w:t>4</w:t>
      </w:r>
      <w:r w:rsidRPr="009E3D27">
        <w:rPr>
          <w:rFonts w:ascii="Times New Roman" w:hAnsi="Times New Roman"/>
          <w:sz w:val="24"/>
          <w:szCs w:val="24"/>
          <w:lang w:val="uk-UA"/>
        </w:rPr>
        <w:t xml:space="preserve"> </w:t>
      </w:r>
      <w:r w:rsidR="00C25D15" w:rsidRPr="009E3D27">
        <w:rPr>
          <w:rFonts w:ascii="Times New Roman" w:hAnsi="Times New Roman"/>
          <w:sz w:val="24"/>
          <w:szCs w:val="24"/>
          <w:lang w:val="uk-UA"/>
        </w:rPr>
        <w:t>Документи для</w:t>
      </w:r>
      <w:r w:rsidR="00B07CDF" w:rsidRPr="009E3D27">
        <w:rPr>
          <w:rFonts w:ascii="Times New Roman" w:hAnsi="Times New Roman"/>
          <w:sz w:val="24"/>
          <w:szCs w:val="24"/>
          <w:lang w:val="uk-UA"/>
        </w:rPr>
        <w:t xml:space="preserve"> </w:t>
      </w:r>
      <w:r w:rsidR="00C25D15" w:rsidRPr="009E3D27">
        <w:rPr>
          <w:rFonts w:ascii="Times New Roman" w:hAnsi="Times New Roman"/>
          <w:sz w:val="24"/>
          <w:szCs w:val="24"/>
          <w:lang w:val="uk-UA"/>
        </w:rPr>
        <w:t xml:space="preserve">підтвердження відповідності тендерної пропозиції учасника вимогам, визначеним у </w:t>
      </w:r>
      <w:r w:rsidR="00423C45" w:rsidRPr="009E3D27">
        <w:rPr>
          <w:rFonts w:ascii="Times New Roman" w:hAnsi="Times New Roman"/>
          <w:sz w:val="24"/>
          <w:szCs w:val="24"/>
          <w:lang w:val="uk-UA"/>
        </w:rPr>
        <w:t>пункті</w:t>
      </w:r>
      <w:r w:rsidR="00B07CDF" w:rsidRPr="009E3D27">
        <w:rPr>
          <w:rFonts w:ascii="Times New Roman" w:hAnsi="Times New Roman"/>
          <w:sz w:val="24"/>
          <w:szCs w:val="24"/>
          <w:lang w:val="uk-UA"/>
        </w:rPr>
        <w:t xml:space="preserve"> </w:t>
      </w:r>
      <w:r w:rsidR="00423C45" w:rsidRPr="009E3D27">
        <w:rPr>
          <w:rFonts w:ascii="Times New Roman" w:hAnsi="Times New Roman"/>
          <w:sz w:val="24"/>
          <w:szCs w:val="24"/>
          <w:lang w:val="uk-UA"/>
        </w:rPr>
        <w:t>4</w:t>
      </w:r>
      <w:r w:rsidR="00B07CDF" w:rsidRPr="009E3D27">
        <w:rPr>
          <w:rFonts w:ascii="Times New Roman" w:hAnsi="Times New Roman"/>
          <w:sz w:val="24"/>
          <w:szCs w:val="24"/>
          <w:lang w:val="uk-UA"/>
        </w:rPr>
        <w:t>7</w:t>
      </w:r>
      <w:r w:rsidR="00C25D15" w:rsidRPr="009E3D27">
        <w:rPr>
          <w:rFonts w:ascii="Times New Roman" w:hAnsi="Times New Roman"/>
          <w:sz w:val="24"/>
          <w:szCs w:val="24"/>
          <w:lang w:val="uk-UA"/>
        </w:rPr>
        <w:t xml:space="preserve"> </w:t>
      </w:r>
      <w:r w:rsidR="00423C45" w:rsidRPr="009E3D27">
        <w:rPr>
          <w:rFonts w:ascii="Times New Roman" w:hAnsi="Times New Roman"/>
          <w:sz w:val="24"/>
          <w:szCs w:val="24"/>
          <w:lang w:val="uk-UA"/>
        </w:rPr>
        <w:t>Особливостей</w:t>
      </w:r>
      <w:r w:rsidR="00C25D15" w:rsidRPr="009E3D27">
        <w:rPr>
          <w:rFonts w:ascii="Times New Roman" w:hAnsi="Times New Roman"/>
          <w:sz w:val="24"/>
          <w:szCs w:val="24"/>
          <w:lang w:val="uk-UA"/>
        </w:rPr>
        <w:t>.</w:t>
      </w:r>
    </w:p>
    <w:p w:rsidR="00BD54AE" w:rsidRPr="009E3D27" w:rsidRDefault="00BD54AE" w:rsidP="00BD54AE">
      <w:pPr>
        <w:spacing w:before="120" w:after="120"/>
        <w:ind w:left="567" w:hanging="567"/>
        <w:jc w:val="both"/>
        <w:rPr>
          <w:rFonts w:ascii="Times New Roman" w:hAnsi="Times New Roman"/>
          <w:sz w:val="24"/>
          <w:szCs w:val="24"/>
          <w:lang w:val="uk-UA"/>
        </w:rPr>
      </w:pPr>
    </w:p>
    <w:p w:rsidR="005C6EAD" w:rsidRPr="009E3D27" w:rsidRDefault="005C6EAD">
      <w:pPr>
        <w:rPr>
          <w:rFonts w:ascii="Times New Roman" w:hAnsi="Times New Roman"/>
          <w:b/>
          <w:sz w:val="24"/>
          <w:lang w:val="uk-UA"/>
        </w:rPr>
      </w:pPr>
    </w:p>
    <w:p w:rsidR="00750F8D" w:rsidRPr="009E3D27" w:rsidRDefault="00750F8D">
      <w:pPr>
        <w:rPr>
          <w:rFonts w:ascii="Times New Roman" w:hAnsi="Times New Roman"/>
          <w:b/>
          <w:sz w:val="24"/>
          <w:lang w:val="uk-UA"/>
        </w:rPr>
      </w:pPr>
    </w:p>
    <w:p w:rsidR="00750F8D" w:rsidRPr="009E3D27" w:rsidRDefault="00750F8D">
      <w:pPr>
        <w:rPr>
          <w:rFonts w:ascii="Times New Roman" w:hAnsi="Times New Roman"/>
          <w:b/>
          <w:sz w:val="24"/>
          <w:lang w:val="uk-UA"/>
        </w:rPr>
      </w:pPr>
    </w:p>
    <w:p w:rsidR="00FF4A04" w:rsidRPr="009E3D27" w:rsidRDefault="00FF4A04"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A638BA" w:rsidRPr="009E3D27" w:rsidRDefault="00A638B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29470A" w:rsidRPr="009E3D27" w:rsidRDefault="0029470A" w:rsidP="00540F9C">
      <w:pPr>
        <w:spacing w:after="0"/>
        <w:jc w:val="right"/>
        <w:rPr>
          <w:rFonts w:ascii="Times New Roman" w:hAnsi="Times New Roman"/>
          <w:b/>
          <w:sz w:val="24"/>
          <w:lang w:val="uk-UA"/>
        </w:rPr>
      </w:pPr>
    </w:p>
    <w:p w:rsidR="00FF4A04" w:rsidRPr="009E3D27" w:rsidRDefault="00FF4A04" w:rsidP="00540F9C">
      <w:pPr>
        <w:spacing w:after="0"/>
        <w:jc w:val="right"/>
        <w:rPr>
          <w:rFonts w:ascii="Times New Roman" w:hAnsi="Times New Roman"/>
          <w:b/>
          <w:sz w:val="24"/>
          <w:lang w:val="uk-UA"/>
        </w:rPr>
      </w:pPr>
    </w:p>
    <w:p w:rsidR="00FF4A04" w:rsidRPr="009E3D27" w:rsidRDefault="00FF4A04" w:rsidP="00540F9C">
      <w:pPr>
        <w:spacing w:after="0"/>
        <w:jc w:val="right"/>
        <w:rPr>
          <w:rFonts w:ascii="Times New Roman" w:hAnsi="Times New Roman"/>
          <w:b/>
          <w:sz w:val="24"/>
          <w:lang w:val="uk-UA"/>
        </w:rPr>
      </w:pPr>
    </w:p>
    <w:p w:rsidR="00FF4A04" w:rsidRPr="009E3D27" w:rsidRDefault="00FF4A04" w:rsidP="00540F9C">
      <w:pPr>
        <w:spacing w:after="0"/>
        <w:jc w:val="right"/>
        <w:rPr>
          <w:rFonts w:ascii="Times New Roman" w:hAnsi="Times New Roman"/>
          <w:b/>
          <w:sz w:val="24"/>
          <w:lang w:val="uk-UA"/>
        </w:rPr>
      </w:pPr>
    </w:p>
    <w:p w:rsidR="00FF4A04" w:rsidRPr="009E3D27" w:rsidRDefault="00FF4A04" w:rsidP="00540F9C">
      <w:pPr>
        <w:spacing w:after="0"/>
        <w:jc w:val="right"/>
        <w:rPr>
          <w:rFonts w:ascii="Times New Roman" w:hAnsi="Times New Roman"/>
          <w:b/>
          <w:sz w:val="24"/>
          <w:lang w:val="uk-UA"/>
        </w:rPr>
      </w:pPr>
    </w:p>
    <w:p w:rsidR="001D1278" w:rsidRPr="009E3D27" w:rsidRDefault="001D1278" w:rsidP="00540F9C">
      <w:pPr>
        <w:spacing w:after="0"/>
        <w:jc w:val="right"/>
        <w:rPr>
          <w:rFonts w:ascii="Times New Roman" w:hAnsi="Times New Roman"/>
          <w:b/>
          <w:sz w:val="24"/>
          <w:lang w:val="uk-UA"/>
        </w:rPr>
      </w:pPr>
      <w:r w:rsidRPr="009E3D27">
        <w:rPr>
          <w:rFonts w:ascii="Times New Roman" w:hAnsi="Times New Roman"/>
          <w:b/>
          <w:sz w:val="24"/>
          <w:lang w:val="uk-UA"/>
        </w:rPr>
        <w:t xml:space="preserve">ДОДАТОК </w:t>
      </w:r>
      <w:r w:rsidR="00375E10" w:rsidRPr="009E3D27">
        <w:rPr>
          <w:rFonts w:ascii="Times New Roman" w:hAnsi="Times New Roman"/>
          <w:b/>
          <w:sz w:val="24"/>
          <w:lang w:val="uk-UA"/>
        </w:rPr>
        <w:t>№</w:t>
      </w:r>
      <w:r w:rsidRPr="009E3D27">
        <w:rPr>
          <w:rFonts w:ascii="Times New Roman" w:hAnsi="Times New Roman"/>
          <w:b/>
          <w:sz w:val="24"/>
          <w:lang w:val="uk-UA"/>
        </w:rPr>
        <w:t>1</w:t>
      </w:r>
    </w:p>
    <w:p w:rsidR="001D1278" w:rsidRPr="009E3D27" w:rsidRDefault="001D1278" w:rsidP="00540F9C">
      <w:pPr>
        <w:spacing w:after="0"/>
        <w:jc w:val="right"/>
        <w:rPr>
          <w:rFonts w:ascii="Times New Roman" w:hAnsi="Times New Roman"/>
          <w:sz w:val="24"/>
          <w:lang w:val="uk-UA"/>
        </w:rPr>
      </w:pPr>
      <w:r w:rsidRPr="009E3D27">
        <w:rPr>
          <w:rFonts w:ascii="Times New Roman" w:hAnsi="Times New Roman"/>
          <w:sz w:val="24"/>
          <w:lang w:val="uk-UA"/>
        </w:rPr>
        <w:t xml:space="preserve">до тендерної документації </w:t>
      </w:r>
    </w:p>
    <w:p w:rsidR="005C6EAD" w:rsidRPr="009E3D27" w:rsidRDefault="005C6EAD" w:rsidP="001D7842">
      <w:pPr>
        <w:rPr>
          <w:rFonts w:ascii="Times New Roman" w:hAnsi="Times New Roman"/>
          <w:i/>
          <w:iCs/>
          <w:sz w:val="20"/>
          <w:szCs w:val="20"/>
          <w:lang w:val="uk-UA"/>
        </w:rPr>
      </w:pPr>
      <w:r w:rsidRPr="009E3D27">
        <w:rPr>
          <w:rFonts w:ascii="Times New Roman" w:hAnsi="Times New Roman"/>
          <w:i/>
          <w:iCs/>
          <w:sz w:val="20"/>
          <w:szCs w:val="20"/>
          <w:lang w:val="uk-UA"/>
        </w:rPr>
        <w:t>Учасник не повинен відступати від даної форми</w:t>
      </w:r>
    </w:p>
    <w:p w:rsidR="00FF4A04" w:rsidRPr="009E3D27" w:rsidRDefault="00FF4A04" w:rsidP="00FF4A04">
      <w:pPr>
        <w:ind w:left="6096" w:hanging="567"/>
        <w:rPr>
          <w:rFonts w:ascii="Times New Roman" w:hAnsi="Times New Roman"/>
          <w:b/>
          <w:sz w:val="20"/>
          <w:szCs w:val="20"/>
          <w:lang w:val="uk-UA"/>
        </w:rPr>
      </w:pPr>
      <w:r w:rsidRPr="009E3D27">
        <w:rPr>
          <w:rFonts w:ascii="Times New Roman" w:hAnsi="Times New Roman"/>
          <w:i/>
          <w:iCs/>
          <w:sz w:val="20"/>
          <w:szCs w:val="20"/>
          <w:lang w:val="uk-UA"/>
        </w:rPr>
        <w:t xml:space="preserve"> Кому: Головне управління Держгеокадастру у Миколаївській області</w:t>
      </w:r>
    </w:p>
    <w:p w:rsidR="005C6EAD" w:rsidRPr="009E3D27" w:rsidRDefault="005C6EAD" w:rsidP="005C6EAD">
      <w:pPr>
        <w:pStyle w:val="a3"/>
        <w:jc w:val="both"/>
        <w:rPr>
          <w:rFonts w:ascii="Times New Roman" w:hAnsi="Times New Roman"/>
          <w:b/>
          <w:sz w:val="6"/>
          <w:szCs w:val="20"/>
          <w:lang w:val="uk-UA"/>
        </w:rPr>
      </w:pPr>
    </w:p>
    <w:p w:rsidR="005C6EAD" w:rsidRPr="009E3D27" w:rsidRDefault="00864ABE" w:rsidP="00D06816">
      <w:pPr>
        <w:pStyle w:val="a3"/>
        <w:ind w:left="0"/>
        <w:jc w:val="center"/>
        <w:rPr>
          <w:rFonts w:ascii="Times New Roman" w:hAnsi="Times New Roman"/>
          <w:b/>
          <w:sz w:val="24"/>
          <w:szCs w:val="24"/>
          <w:lang w:val="uk-UA"/>
        </w:rPr>
      </w:pPr>
      <w:r w:rsidRPr="009E3D27">
        <w:rPr>
          <w:rFonts w:ascii="Times New Roman" w:hAnsi="Times New Roman"/>
          <w:b/>
          <w:sz w:val="24"/>
          <w:szCs w:val="24"/>
          <w:lang w:val="uk-UA"/>
        </w:rPr>
        <w:t xml:space="preserve">ТЕНДЕРНА </w:t>
      </w:r>
      <w:r w:rsidR="005C6EAD" w:rsidRPr="009E3D27">
        <w:rPr>
          <w:rFonts w:ascii="Times New Roman" w:hAnsi="Times New Roman"/>
          <w:b/>
          <w:sz w:val="24"/>
          <w:szCs w:val="24"/>
          <w:lang w:val="uk-UA"/>
        </w:rPr>
        <w:t xml:space="preserve">ПРОПОЗИЦІЯ </w:t>
      </w:r>
    </w:p>
    <w:p w:rsidR="008D3FBB" w:rsidRPr="009E3D27" w:rsidRDefault="008D3FBB" w:rsidP="00D06816">
      <w:pPr>
        <w:spacing w:line="240" w:lineRule="auto"/>
        <w:jc w:val="center"/>
        <w:rPr>
          <w:rFonts w:ascii="Times New Roman" w:hAnsi="Times New Roman"/>
          <w:sz w:val="24"/>
          <w:szCs w:val="24"/>
          <w:lang w:val="uk-UA"/>
        </w:rPr>
      </w:pPr>
      <w:r w:rsidRPr="009E3D27">
        <w:rPr>
          <w:rFonts w:ascii="Times New Roman" w:hAnsi="Times New Roman"/>
          <w:sz w:val="24"/>
          <w:szCs w:val="24"/>
          <w:lang w:val="uk-UA"/>
        </w:rPr>
        <w:t>(форма, яка подається Учасником на фірмовому бланку)</w:t>
      </w:r>
    </w:p>
    <w:p w:rsidR="008D3FBB" w:rsidRPr="009E3D27" w:rsidRDefault="008D3FBB" w:rsidP="00916B1B">
      <w:pPr>
        <w:pStyle w:val="ae"/>
        <w:tabs>
          <w:tab w:val="left" w:pos="708"/>
        </w:tabs>
        <w:ind w:firstLine="709"/>
        <w:jc w:val="both"/>
        <w:rPr>
          <w:lang w:val="uk-UA"/>
        </w:rPr>
      </w:pPr>
      <w:r w:rsidRPr="009E3D27">
        <w:rPr>
          <w:shd w:val="clear" w:color="auto" w:fill="FFFFFF"/>
          <w:lang w:val="uk-UA"/>
        </w:rPr>
        <w:t>Ми, (</w:t>
      </w:r>
      <w:r w:rsidRPr="009E3D27">
        <w:rPr>
          <w:u w:val="single"/>
          <w:shd w:val="clear" w:color="auto" w:fill="FFFFFF"/>
          <w:lang w:val="uk-UA"/>
        </w:rPr>
        <w:t>назва Учасника</w:t>
      </w:r>
      <w:r w:rsidRPr="009E3D27">
        <w:rPr>
          <w:shd w:val="clear" w:color="auto" w:fill="FFFFFF"/>
          <w:lang w:val="uk-UA"/>
        </w:rPr>
        <w:t xml:space="preserve">), надаємо свою пропозицію щодо участі у </w:t>
      </w:r>
      <w:r w:rsidR="00916B1B" w:rsidRPr="009E3D27">
        <w:rPr>
          <w:shd w:val="clear" w:color="auto" w:fill="FFFFFF"/>
          <w:lang w:val="uk-UA"/>
        </w:rPr>
        <w:t>процедурі</w:t>
      </w:r>
      <w:r w:rsidRPr="009E3D27">
        <w:rPr>
          <w:shd w:val="clear" w:color="auto" w:fill="FFFFFF"/>
          <w:lang w:val="uk-UA"/>
        </w:rPr>
        <w:t xml:space="preserve"> </w:t>
      </w:r>
      <w:r w:rsidR="00916B1B" w:rsidRPr="009E3D27">
        <w:rPr>
          <w:shd w:val="clear" w:color="auto" w:fill="FFFFFF"/>
          <w:lang w:val="uk-UA"/>
        </w:rPr>
        <w:t xml:space="preserve">відкритих тогрів (з особливостями) на </w:t>
      </w:r>
      <w:r w:rsidRPr="009E3D27">
        <w:rPr>
          <w:shd w:val="clear" w:color="auto" w:fill="FFFFFF"/>
          <w:lang w:val="uk-UA"/>
        </w:rPr>
        <w:t xml:space="preserve">закупівлю </w:t>
      </w:r>
      <w:r w:rsidR="00916B1B" w:rsidRPr="009E3D27">
        <w:rPr>
          <w:shd w:val="clear" w:color="auto" w:fill="FFFFFF"/>
          <w:lang w:val="uk-UA"/>
        </w:rPr>
        <w:t>п</w:t>
      </w:r>
      <w:r w:rsidR="00916B1B" w:rsidRPr="009E3D27">
        <w:rPr>
          <w:rFonts w:eastAsia="Times New Roman"/>
          <w:lang w:val="uk-UA"/>
        </w:rPr>
        <w:t>ослуг з проведення державної інвентаризації земель</w:t>
      </w:r>
      <w:r w:rsidR="00A638BA" w:rsidRPr="009E3D27">
        <w:rPr>
          <w:rFonts w:eastAsia="Times New Roman"/>
          <w:lang w:val="uk-UA"/>
        </w:rPr>
        <w:t xml:space="preserve"> </w:t>
      </w:r>
      <w:r w:rsidR="004E17A6" w:rsidRPr="009E3D27">
        <w:rPr>
          <w:rFonts w:eastAsia="Times New Roman"/>
          <w:lang w:val="uk-UA"/>
        </w:rPr>
        <w:t>на</w:t>
      </w:r>
      <w:r w:rsidR="00916B1B" w:rsidRPr="009E3D27">
        <w:rPr>
          <w:rFonts w:eastAsia="Times New Roman"/>
          <w:lang w:val="uk-UA"/>
        </w:rPr>
        <w:t xml:space="preserve"> території Миколаївської області» (</w:t>
      </w:r>
      <w:r w:rsidR="00916B1B" w:rsidRPr="009E3D27">
        <w:rPr>
          <w:lang w:val="uk-UA"/>
        </w:rPr>
        <w:t>код ДК 021:2015 71350000-6 «</w:t>
      </w:r>
      <w:r w:rsidR="004E17A6" w:rsidRPr="009E3D27">
        <w:rPr>
          <w:lang w:val="uk-UA"/>
        </w:rPr>
        <w:t>Н</w:t>
      </w:r>
      <w:r w:rsidR="00916B1B" w:rsidRPr="009E3D27">
        <w:rPr>
          <w:lang w:val="uk-UA"/>
        </w:rPr>
        <w:t xml:space="preserve">ауково-технічні послуги в галузі інженерії») </w:t>
      </w:r>
      <w:r w:rsidRPr="009E3D27">
        <w:rPr>
          <w:shd w:val="clear" w:color="auto" w:fill="FFFFFF"/>
          <w:lang w:val="uk-UA"/>
        </w:rPr>
        <w:t>згідно з технічними та іншими вимогами Замовника торгів.</w:t>
      </w:r>
    </w:p>
    <w:p w:rsidR="00CC316F" w:rsidRPr="009E3D27" w:rsidRDefault="008D3FBB" w:rsidP="009A2B2B">
      <w:pPr>
        <w:ind w:firstLine="708"/>
        <w:contextualSpacing/>
        <w:jc w:val="both"/>
        <w:rPr>
          <w:rFonts w:ascii="Times New Roman" w:hAnsi="Times New Roman"/>
          <w:sz w:val="24"/>
          <w:szCs w:val="24"/>
          <w:lang w:val="uk-UA"/>
        </w:rPr>
      </w:pPr>
      <w:r w:rsidRPr="009E3D27">
        <w:rPr>
          <w:rFonts w:ascii="Times New Roman" w:hAnsi="Times New Roman"/>
          <w:sz w:val="24"/>
          <w:szCs w:val="24"/>
          <w:lang w:val="uk-UA"/>
        </w:rPr>
        <w:t>Вивчивши тендерну документацію</w:t>
      </w:r>
      <w:r w:rsidR="00F241EC" w:rsidRPr="009E3D27">
        <w:rPr>
          <w:rFonts w:ascii="Times New Roman" w:hAnsi="Times New Roman"/>
          <w:sz w:val="24"/>
          <w:szCs w:val="24"/>
          <w:lang w:val="uk-UA"/>
        </w:rPr>
        <w:t>, ми</w:t>
      </w:r>
      <w:r w:rsidRPr="009E3D27">
        <w:rPr>
          <w:rFonts w:ascii="Times New Roman" w:hAnsi="Times New Roman"/>
          <w:sz w:val="24"/>
          <w:szCs w:val="24"/>
          <w:lang w:val="uk-UA"/>
        </w:rPr>
        <w:t xml:space="preserve"> </w:t>
      </w:r>
      <w:r w:rsidR="00F241EC" w:rsidRPr="009E3D27">
        <w:rPr>
          <w:rFonts w:ascii="Times New Roman" w:hAnsi="Times New Roman"/>
          <w:sz w:val="24"/>
          <w:szCs w:val="24"/>
          <w:lang w:val="uk-UA"/>
        </w:rPr>
        <w:t>приймаємо та погоджуємось з усіма умовами тендерної документації на зазначені вище торги, в тому числі із п</w:t>
      </w:r>
      <w:r w:rsidR="00F241EC" w:rsidRPr="009E3D27">
        <w:rPr>
          <w:rFonts w:ascii="Times New Roman" w:hAnsi="Times New Roman"/>
          <w:bCs/>
          <w:sz w:val="24"/>
          <w:szCs w:val="24"/>
          <w:lang w:val="uk-UA"/>
        </w:rPr>
        <w:t xml:space="preserve">роектом договору про надання послуг </w:t>
      </w:r>
      <w:r w:rsidR="00F241EC" w:rsidRPr="009E3D27">
        <w:rPr>
          <w:rFonts w:ascii="Times New Roman" w:hAnsi="Times New Roman"/>
          <w:sz w:val="24"/>
          <w:szCs w:val="24"/>
          <w:lang w:val="uk-UA"/>
        </w:rPr>
        <w:t>і технічним завданням, та пропонуємо здійснити закупівлю послуг, що є предметом закупівлі за такими цінами: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4028"/>
        <w:gridCol w:w="981"/>
        <w:gridCol w:w="1190"/>
        <w:gridCol w:w="1225"/>
        <w:gridCol w:w="1303"/>
      </w:tblGrid>
      <w:tr w:rsidR="009E3D27" w:rsidRPr="009E3D27" w:rsidTr="00D31AF9">
        <w:trPr>
          <w:trHeight w:val="733"/>
        </w:trPr>
        <w:tc>
          <w:tcPr>
            <w:tcW w:w="292"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jc w:val="center"/>
              <w:rPr>
                <w:rFonts w:ascii="Times New Roman" w:hAnsi="Times New Roman"/>
                <w:b/>
                <w:spacing w:val="-6"/>
                <w:sz w:val="18"/>
                <w:szCs w:val="20"/>
                <w:lang w:eastAsia="zh-CN"/>
              </w:rPr>
            </w:pPr>
            <w:r w:rsidRPr="009E3D27">
              <w:rPr>
                <w:rFonts w:ascii="Times New Roman" w:hAnsi="Times New Roman"/>
                <w:b/>
                <w:spacing w:val="-6"/>
                <w:sz w:val="18"/>
                <w:szCs w:val="20"/>
              </w:rPr>
              <w:t>№ з/п</w:t>
            </w:r>
          </w:p>
        </w:tc>
        <w:tc>
          <w:tcPr>
            <w:tcW w:w="2173"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jc w:val="center"/>
              <w:rPr>
                <w:rFonts w:ascii="Times New Roman" w:hAnsi="Times New Roman"/>
                <w:b/>
                <w:spacing w:val="-6"/>
                <w:sz w:val="18"/>
                <w:szCs w:val="20"/>
                <w:lang w:eastAsia="zh-CN"/>
              </w:rPr>
            </w:pPr>
            <w:r w:rsidRPr="009E3D27">
              <w:rPr>
                <w:rFonts w:ascii="Times New Roman" w:hAnsi="Times New Roman"/>
                <w:b/>
                <w:spacing w:val="-6"/>
                <w:sz w:val="18"/>
                <w:szCs w:val="20"/>
              </w:rPr>
              <w:t>Найменування послуги</w:t>
            </w:r>
          </w:p>
        </w:tc>
        <w:tc>
          <w:tcPr>
            <w:tcW w:w="529"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jc w:val="center"/>
              <w:rPr>
                <w:rFonts w:ascii="Times New Roman" w:hAnsi="Times New Roman"/>
                <w:b/>
                <w:spacing w:val="-6"/>
                <w:sz w:val="18"/>
                <w:szCs w:val="20"/>
                <w:lang w:eastAsia="zh-CN"/>
              </w:rPr>
            </w:pPr>
            <w:r w:rsidRPr="009E3D27">
              <w:rPr>
                <w:rFonts w:ascii="Times New Roman" w:hAnsi="Times New Roman"/>
                <w:b/>
                <w:spacing w:val="-6"/>
                <w:sz w:val="18"/>
                <w:szCs w:val="20"/>
              </w:rPr>
              <w:t>Одиниця</w:t>
            </w:r>
          </w:p>
          <w:p w:rsidR="009A2B2B" w:rsidRPr="009E3D27" w:rsidRDefault="009A2B2B" w:rsidP="00C14652">
            <w:pPr>
              <w:suppressAutoHyphens/>
              <w:jc w:val="center"/>
              <w:rPr>
                <w:rFonts w:ascii="Times New Roman" w:hAnsi="Times New Roman"/>
                <w:b/>
                <w:spacing w:val="-6"/>
                <w:sz w:val="18"/>
                <w:szCs w:val="20"/>
                <w:lang w:eastAsia="zh-CN"/>
              </w:rPr>
            </w:pPr>
            <w:r w:rsidRPr="009E3D27">
              <w:rPr>
                <w:rFonts w:ascii="Times New Roman" w:hAnsi="Times New Roman"/>
                <w:b/>
                <w:spacing w:val="-6"/>
                <w:sz w:val="18"/>
                <w:szCs w:val="20"/>
              </w:rPr>
              <w:t xml:space="preserve">виміру </w:t>
            </w:r>
          </w:p>
        </w:tc>
        <w:tc>
          <w:tcPr>
            <w:tcW w:w="642"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jc w:val="center"/>
              <w:rPr>
                <w:rFonts w:ascii="Times New Roman" w:hAnsi="Times New Roman"/>
                <w:b/>
                <w:spacing w:val="-6"/>
                <w:sz w:val="18"/>
                <w:szCs w:val="20"/>
                <w:lang w:val="uk-UA"/>
              </w:rPr>
            </w:pPr>
            <w:r w:rsidRPr="009E3D27">
              <w:rPr>
                <w:rFonts w:ascii="Times New Roman" w:hAnsi="Times New Roman"/>
                <w:b/>
                <w:spacing w:val="-6"/>
                <w:sz w:val="18"/>
                <w:szCs w:val="20"/>
              </w:rPr>
              <w:t>Кількість</w:t>
            </w:r>
          </w:p>
        </w:tc>
        <w:tc>
          <w:tcPr>
            <w:tcW w:w="661"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F241EC">
            <w:pPr>
              <w:ind w:left="-96" w:right="-120"/>
              <w:jc w:val="center"/>
              <w:rPr>
                <w:rFonts w:ascii="Times New Roman" w:hAnsi="Times New Roman"/>
                <w:b/>
                <w:bCs/>
                <w:sz w:val="18"/>
                <w:szCs w:val="20"/>
                <w:lang w:eastAsia="zh-CN"/>
              </w:rPr>
            </w:pPr>
            <w:r w:rsidRPr="009E3D27">
              <w:rPr>
                <w:rFonts w:ascii="Times New Roman" w:hAnsi="Times New Roman"/>
                <w:b/>
                <w:bCs/>
                <w:sz w:val="18"/>
                <w:szCs w:val="20"/>
              </w:rPr>
              <w:t>Ціна за од</w:t>
            </w:r>
            <w:r w:rsidR="00F241EC" w:rsidRPr="009E3D27">
              <w:rPr>
                <w:rFonts w:ascii="Times New Roman" w:hAnsi="Times New Roman"/>
                <w:b/>
                <w:bCs/>
                <w:sz w:val="18"/>
                <w:szCs w:val="20"/>
                <w:lang w:val="uk-UA"/>
              </w:rPr>
              <w:t>иницю</w:t>
            </w:r>
            <w:r w:rsidRPr="009E3D27">
              <w:rPr>
                <w:rFonts w:ascii="Times New Roman" w:hAnsi="Times New Roman"/>
                <w:b/>
                <w:bCs/>
                <w:sz w:val="18"/>
                <w:szCs w:val="20"/>
              </w:rPr>
              <w:t>., грн., без ПДВ</w:t>
            </w:r>
          </w:p>
        </w:tc>
        <w:tc>
          <w:tcPr>
            <w:tcW w:w="703"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ind w:left="-96" w:right="-120"/>
              <w:jc w:val="center"/>
              <w:rPr>
                <w:rFonts w:ascii="Times New Roman" w:hAnsi="Times New Roman"/>
                <w:b/>
                <w:bCs/>
                <w:sz w:val="18"/>
                <w:szCs w:val="20"/>
                <w:lang w:eastAsia="zh-CN"/>
              </w:rPr>
            </w:pPr>
            <w:r w:rsidRPr="009E3D27">
              <w:rPr>
                <w:rFonts w:ascii="Times New Roman" w:hAnsi="Times New Roman"/>
                <w:b/>
                <w:bCs/>
                <w:sz w:val="18"/>
                <w:szCs w:val="20"/>
              </w:rPr>
              <w:t>Загальна вартість, грн., без ПДВ</w:t>
            </w:r>
          </w:p>
        </w:tc>
      </w:tr>
      <w:tr w:rsidR="009E3D27" w:rsidRPr="009E3D27" w:rsidTr="00865393">
        <w:trPr>
          <w:trHeight w:val="791"/>
        </w:trPr>
        <w:tc>
          <w:tcPr>
            <w:tcW w:w="292"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spacing w:after="200"/>
              <w:jc w:val="center"/>
              <w:rPr>
                <w:rFonts w:ascii="Times New Roman" w:hAnsi="Times New Roman"/>
                <w:spacing w:val="-6"/>
                <w:sz w:val="23"/>
                <w:szCs w:val="23"/>
                <w:lang w:eastAsia="zh-CN"/>
              </w:rPr>
            </w:pPr>
            <w:r w:rsidRPr="009E3D27">
              <w:rPr>
                <w:rFonts w:ascii="Times New Roman" w:hAnsi="Times New Roman"/>
                <w:spacing w:val="-6"/>
                <w:sz w:val="23"/>
                <w:szCs w:val="23"/>
                <w:lang w:eastAsia="zh-CN"/>
              </w:rPr>
              <w:t>1.</w:t>
            </w:r>
          </w:p>
        </w:tc>
        <w:tc>
          <w:tcPr>
            <w:tcW w:w="2173" w:type="pct"/>
            <w:tcBorders>
              <w:top w:val="single" w:sz="4" w:space="0" w:color="auto"/>
              <w:left w:val="single" w:sz="4" w:space="0" w:color="auto"/>
              <w:bottom w:val="single" w:sz="4" w:space="0" w:color="auto"/>
              <w:right w:val="single" w:sz="4" w:space="0" w:color="auto"/>
            </w:tcBorders>
          </w:tcPr>
          <w:p w:rsidR="00865393" w:rsidRPr="009E3D27" w:rsidRDefault="004E17A6" w:rsidP="004E17A6">
            <w:pPr>
              <w:pStyle w:val="a7"/>
              <w:rPr>
                <w:spacing w:val="-6"/>
                <w:sz w:val="23"/>
                <w:szCs w:val="23"/>
                <w:lang w:val="uk-UA" w:eastAsia="zh-CN"/>
              </w:rPr>
            </w:pPr>
            <w:r w:rsidRPr="009E3D27">
              <w:rPr>
                <w:sz w:val="23"/>
                <w:szCs w:val="23"/>
                <w:lang w:val="uk-UA"/>
              </w:rPr>
              <w:t>П</w:t>
            </w:r>
            <w:r w:rsidR="00A638BA" w:rsidRPr="009E3D27">
              <w:rPr>
                <w:sz w:val="23"/>
                <w:szCs w:val="23"/>
                <w:lang w:val="uk-UA"/>
              </w:rPr>
              <w:t xml:space="preserve">роведення державної інвентаризації земель </w:t>
            </w:r>
            <w:r w:rsidRPr="009E3D27">
              <w:rPr>
                <w:sz w:val="23"/>
                <w:szCs w:val="23"/>
                <w:lang w:val="uk-UA"/>
              </w:rPr>
              <w:t>на</w:t>
            </w:r>
            <w:r w:rsidR="00A638BA" w:rsidRPr="009E3D27">
              <w:rPr>
                <w:sz w:val="23"/>
                <w:szCs w:val="23"/>
                <w:lang w:val="uk-UA"/>
              </w:rPr>
              <w:t xml:space="preserve"> території Миколаївської області</w:t>
            </w:r>
          </w:p>
        </w:tc>
        <w:tc>
          <w:tcPr>
            <w:tcW w:w="529"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spacing w:after="200"/>
              <w:jc w:val="center"/>
              <w:rPr>
                <w:rFonts w:ascii="Times New Roman" w:hAnsi="Times New Roman"/>
                <w:sz w:val="20"/>
                <w:szCs w:val="20"/>
                <w:lang w:eastAsia="zh-CN"/>
              </w:rPr>
            </w:pPr>
            <w:r w:rsidRPr="009E3D27">
              <w:rPr>
                <w:rFonts w:ascii="Times New Roman" w:hAnsi="Times New Roman"/>
                <w:sz w:val="20"/>
                <w:szCs w:val="20"/>
                <w:lang w:eastAsia="zh-CN"/>
              </w:rPr>
              <w:t>гектар</w:t>
            </w:r>
          </w:p>
        </w:tc>
        <w:tc>
          <w:tcPr>
            <w:tcW w:w="642" w:type="pct"/>
            <w:tcBorders>
              <w:top w:val="single" w:sz="4" w:space="0" w:color="auto"/>
              <w:left w:val="single" w:sz="4" w:space="0" w:color="auto"/>
              <w:bottom w:val="single" w:sz="4" w:space="0" w:color="auto"/>
              <w:right w:val="single" w:sz="4" w:space="0" w:color="auto"/>
            </w:tcBorders>
            <w:vAlign w:val="center"/>
          </w:tcPr>
          <w:p w:rsidR="009A2B2B" w:rsidRPr="009E3D27" w:rsidRDefault="0029470A" w:rsidP="0029470A">
            <w:pPr>
              <w:suppressAutoHyphens/>
              <w:spacing w:after="200"/>
              <w:jc w:val="center"/>
              <w:rPr>
                <w:rFonts w:ascii="Times New Roman" w:hAnsi="Times New Roman"/>
                <w:spacing w:val="-6"/>
                <w:sz w:val="20"/>
                <w:szCs w:val="20"/>
                <w:lang w:eastAsia="zh-CN"/>
              </w:rPr>
            </w:pPr>
            <w:r w:rsidRPr="009E3D27">
              <w:rPr>
                <w:rFonts w:ascii="Times New Roman" w:hAnsi="Times New Roman"/>
                <w:spacing w:val="-6"/>
                <w:sz w:val="20"/>
                <w:szCs w:val="20"/>
                <w:lang w:val="uk-UA" w:eastAsia="zh-CN"/>
              </w:rPr>
              <w:t>5</w:t>
            </w:r>
            <w:r w:rsidR="009A2B2B" w:rsidRPr="009E3D27">
              <w:rPr>
                <w:rFonts w:ascii="Times New Roman" w:hAnsi="Times New Roman"/>
                <w:spacing w:val="-6"/>
                <w:sz w:val="20"/>
                <w:szCs w:val="20"/>
                <w:lang w:val="uk-UA" w:eastAsia="zh-CN"/>
              </w:rPr>
              <w:t xml:space="preserve"> </w:t>
            </w:r>
            <w:r w:rsidR="009A2B2B" w:rsidRPr="009E3D27">
              <w:rPr>
                <w:rFonts w:ascii="Times New Roman" w:hAnsi="Times New Roman"/>
                <w:spacing w:val="-6"/>
                <w:sz w:val="20"/>
                <w:szCs w:val="20"/>
                <w:lang w:eastAsia="zh-CN"/>
              </w:rPr>
              <w:t xml:space="preserve">000 </w:t>
            </w:r>
          </w:p>
        </w:tc>
        <w:tc>
          <w:tcPr>
            <w:tcW w:w="661"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spacing w:after="200"/>
              <w:jc w:val="center"/>
              <w:rPr>
                <w:rFonts w:ascii="Times New Roman" w:hAnsi="Times New Roman"/>
                <w:spacing w:val="-6"/>
                <w:sz w:val="20"/>
                <w:szCs w:val="20"/>
                <w:lang w:eastAsia="zh-CN"/>
              </w:rPr>
            </w:pPr>
          </w:p>
        </w:tc>
        <w:tc>
          <w:tcPr>
            <w:tcW w:w="703" w:type="pct"/>
            <w:tcBorders>
              <w:top w:val="single" w:sz="4" w:space="0" w:color="auto"/>
              <w:left w:val="single" w:sz="4" w:space="0" w:color="auto"/>
              <w:bottom w:val="single" w:sz="4" w:space="0" w:color="auto"/>
              <w:right w:val="single" w:sz="4" w:space="0" w:color="auto"/>
            </w:tcBorders>
            <w:vAlign w:val="center"/>
          </w:tcPr>
          <w:p w:rsidR="009A2B2B" w:rsidRPr="009E3D27" w:rsidRDefault="009A2B2B" w:rsidP="00C14652">
            <w:pPr>
              <w:suppressAutoHyphens/>
              <w:spacing w:after="200"/>
              <w:jc w:val="center"/>
              <w:rPr>
                <w:rFonts w:ascii="Times New Roman" w:hAnsi="Times New Roman"/>
                <w:spacing w:val="-6"/>
                <w:sz w:val="20"/>
                <w:szCs w:val="20"/>
                <w:lang w:val="uk-UA" w:eastAsia="zh-CN"/>
              </w:rPr>
            </w:pPr>
          </w:p>
        </w:tc>
      </w:tr>
      <w:tr w:rsidR="009E3D27" w:rsidRPr="009E3D27" w:rsidTr="00C14652">
        <w:tc>
          <w:tcPr>
            <w:tcW w:w="4297" w:type="pct"/>
            <w:gridSpan w:val="5"/>
            <w:tcBorders>
              <w:top w:val="single" w:sz="4" w:space="0" w:color="auto"/>
              <w:left w:val="single" w:sz="4" w:space="0" w:color="auto"/>
              <w:bottom w:val="single" w:sz="4" w:space="0" w:color="auto"/>
              <w:right w:val="single" w:sz="4" w:space="0" w:color="auto"/>
            </w:tcBorders>
          </w:tcPr>
          <w:p w:rsidR="009A2B2B" w:rsidRPr="009E3D27" w:rsidRDefault="009A2B2B" w:rsidP="00C14652">
            <w:pPr>
              <w:spacing w:line="276" w:lineRule="auto"/>
              <w:jc w:val="right"/>
              <w:rPr>
                <w:rFonts w:ascii="Times New Roman" w:eastAsia="Calibri" w:hAnsi="Times New Roman"/>
                <w:b/>
                <w:sz w:val="20"/>
                <w:szCs w:val="20"/>
                <w:lang w:eastAsia="zh-CN"/>
              </w:rPr>
            </w:pPr>
            <w:r w:rsidRPr="009E3D27">
              <w:rPr>
                <w:rFonts w:ascii="Times New Roman" w:eastAsia="Calibri" w:hAnsi="Times New Roman"/>
                <w:b/>
                <w:sz w:val="20"/>
                <w:szCs w:val="20"/>
              </w:rPr>
              <w:t>Разом, грн.  без ПДВ:</w:t>
            </w:r>
          </w:p>
        </w:tc>
        <w:tc>
          <w:tcPr>
            <w:tcW w:w="703" w:type="pct"/>
            <w:tcBorders>
              <w:top w:val="single" w:sz="4" w:space="0" w:color="auto"/>
              <w:left w:val="single" w:sz="4" w:space="0" w:color="auto"/>
              <w:bottom w:val="single" w:sz="4" w:space="0" w:color="auto"/>
              <w:right w:val="single" w:sz="4" w:space="0" w:color="auto"/>
            </w:tcBorders>
          </w:tcPr>
          <w:p w:rsidR="009A2B2B" w:rsidRPr="009E3D27" w:rsidRDefault="009A2B2B" w:rsidP="00C14652">
            <w:pPr>
              <w:suppressAutoHyphens/>
              <w:spacing w:after="200"/>
              <w:jc w:val="center"/>
              <w:rPr>
                <w:rFonts w:ascii="Times New Roman" w:hAnsi="Times New Roman"/>
                <w:spacing w:val="-6"/>
                <w:sz w:val="16"/>
                <w:szCs w:val="20"/>
                <w:lang w:eastAsia="zh-CN"/>
              </w:rPr>
            </w:pPr>
          </w:p>
        </w:tc>
      </w:tr>
      <w:tr w:rsidR="009E3D27" w:rsidRPr="009E3D27" w:rsidTr="00D31AF9">
        <w:trPr>
          <w:trHeight w:val="252"/>
        </w:trPr>
        <w:tc>
          <w:tcPr>
            <w:tcW w:w="4297" w:type="pct"/>
            <w:gridSpan w:val="5"/>
            <w:tcBorders>
              <w:top w:val="single" w:sz="4" w:space="0" w:color="auto"/>
              <w:left w:val="single" w:sz="4" w:space="0" w:color="auto"/>
              <w:bottom w:val="single" w:sz="4" w:space="0" w:color="auto"/>
              <w:right w:val="single" w:sz="4" w:space="0" w:color="auto"/>
            </w:tcBorders>
          </w:tcPr>
          <w:p w:rsidR="009A2B2B" w:rsidRPr="009E3D27" w:rsidRDefault="009A2B2B" w:rsidP="00C14652">
            <w:pPr>
              <w:spacing w:line="276" w:lineRule="auto"/>
              <w:jc w:val="right"/>
              <w:rPr>
                <w:rFonts w:ascii="Times New Roman" w:eastAsia="Calibri" w:hAnsi="Times New Roman"/>
                <w:b/>
                <w:sz w:val="20"/>
                <w:szCs w:val="20"/>
                <w:lang w:eastAsia="zh-CN"/>
              </w:rPr>
            </w:pPr>
            <w:r w:rsidRPr="009E3D27">
              <w:rPr>
                <w:rFonts w:ascii="Times New Roman" w:eastAsia="Calibri" w:hAnsi="Times New Roman"/>
                <w:b/>
                <w:sz w:val="20"/>
                <w:szCs w:val="20"/>
              </w:rPr>
              <w:t>ПДВ, грн.:</w:t>
            </w:r>
          </w:p>
        </w:tc>
        <w:tc>
          <w:tcPr>
            <w:tcW w:w="703" w:type="pct"/>
            <w:tcBorders>
              <w:top w:val="single" w:sz="4" w:space="0" w:color="auto"/>
              <w:left w:val="single" w:sz="4" w:space="0" w:color="auto"/>
              <w:bottom w:val="single" w:sz="4" w:space="0" w:color="auto"/>
              <w:right w:val="single" w:sz="4" w:space="0" w:color="auto"/>
            </w:tcBorders>
          </w:tcPr>
          <w:p w:rsidR="009A2B2B" w:rsidRPr="009E3D27" w:rsidRDefault="009A2B2B" w:rsidP="00C14652">
            <w:pPr>
              <w:suppressAutoHyphens/>
              <w:spacing w:after="200"/>
              <w:jc w:val="center"/>
              <w:rPr>
                <w:rFonts w:ascii="Times New Roman" w:hAnsi="Times New Roman"/>
                <w:spacing w:val="-6"/>
                <w:sz w:val="14"/>
                <w:szCs w:val="20"/>
                <w:lang w:eastAsia="zh-CN"/>
              </w:rPr>
            </w:pPr>
          </w:p>
        </w:tc>
      </w:tr>
      <w:tr w:rsidR="009E3D27" w:rsidRPr="009E3D27" w:rsidTr="00D31AF9">
        <w:trPr>
          <w:trHeight w:val="216"/>
        </w:trPr>
        <w:tc>
          <w:tcPr>
            <w:tcW w:w="4297" w:type="pct"/>
            <w:gridSpan w:val="5"/>
            <w:tcBorders>
              <w:top w:val="single" w:sz="4" w:space="0" w:color="auto"/>
              <w:left w:val="single" w:sz="4" w:space="0" w:color="auto"/>
              <w:bottom w:val="single" w:sz="4" w:space="0" w:color="auto"/>
              <w:right w:val="single" w:sz="4" w:space="0" w:color="auto"/>
            </w:tcBorders>
          </w:tcPr>
          <w:p w:rsidR="009A2B2B" w:rsidRPr="009E3D27" w:rsidRDefault="009A2B2B" w:rsidP="00C14652">
            <w:pPr>
              <w:spacing w:line="276" w:lineRule="auto"/>
              <w:jc w:val="right"/>
              <w:rPr>
                <w:rFonts w:ascii="Times New Roman" w:eastAsia="Calibri" w:hAnsi="Times New Roman"/>
                <w:b/>
                <w:sz w:val="20"/>
                <w:szCs w:val="20"/>
                <w:lang w:eastAsia="zh-CN"/>
              </w:rPr>
            </w:pPr>
            <w:r w:rsidRPr="009E3D27">
              <w:rPr>
                <w:rFonts w:ascii="Times New Roman" w:eastAsia="Calibri" w:hAnsi="Times New Roman"/>
                <w:b/>
                <w:sz w:val="20"/>
                <w:szCs w:val="20"/>
              </w:rPr>
              <w:t>Разом, грн. з ПДВ:</w:t>
            </w:r>
          </w:p>
        </w:tc>
        <w:tc>
          <w:tcPr>
            <w:tcW w:w="703" w:type="pct"/>
            <w:tcBorders>
              <w:top w:val="single" w:sz="4" w:space="0" w:color="auto"/>
              <w:left w:val="single" w:sz="4" w:space="0" w:color="auto"/>
              <w:bottom w:val="single" w:sz="4" w:space="0" w:color="auto"/>
              <w:right w:val="single" w:sz="4" w:space="0" w:color="auto"/>
            </w:tcBorders>
          </w:tcPr>
          <w:p w:rsidR="009A2B2B" w:rsidRPr="009E3D27" w:rsidRDefault="009A2B2B" w:rsidP="00C14652">
            <w:pPr>
              <w:suppressAutoHyphens/>
              <w:spacing w:after="200"/>
              <w:jc w:val="center"/>
              <w:rPr>
                <w:rFonts w:ascii="Times New Roman" w:hAnsi="Times New Roman"/>
                <w:spacing w:val="-6"/>
                <w:sz w:val="12"/>
                <w:szCs w:val="20"/>
                <w:lang w:eastAsia="zh-CN"/>
              </w:rPr>
            </w:pPr>
          </w:p>
        </w:tc>
      </w:tr>
    </w:tbl>
    <w:p w:rsidR="00F241EC" w:rsidRPr="009E3D27" w:rsidRDefault="00F241EC" w:rsidP="00F241EC">
      <w:pPr>
        <w:tabs>
          <w:tab w:val="left" w:pos="0"/>
        </w:tabs>
        <w:suppressAutoHyphens/>
        <w:ind w:firstLine="709"/>
        <w:contextualSpacing/>
        <w:jc w:val="both"/>
        <w:rPr>
          <w:rFonts w:ascii="Times New Roman" w:hAnsi="Times New Roman"/>
          <w:bCs/>
          <w:sz w:val="24"/>
          <w:szCs w:val="24"/>
          <w:lang w:eastAsia="zh-CN"/>
        </w:rPr>
      </w:pPr>
      <w:r w:rsidRPr="009E3D27">
        <w:rPr>
          <w:rFonts w:ascii="Times New Roman" w:hAnsi="Times New Roman"/>
          <w:bCs/>
          <w:sz w:val="24"/>
          <w:szCs w:val="24"/>
          <w:lang w:val="uk-UA" w:eastAsia="zh-CN"/>
        </w:rPr>
        <w:t>Загальна вартість</w:t>
      </w:r>
      <w:r w:rsidRPr="009E3D27">
        <w:rPr>
          <w:rFonts w:ascii="Times New Roman" w:hAnsi="Times New Roman"/>
          <w:bCs/>
          <w:sz w:val="24"/>
          <w:szCs w:val="24"/>
          <w:lang w:eastAsia="zh-CN"/>
        </w:rPr>
        <w:t xml:space="preserve"> пропозиції становить __________грн ___ коп. без ПДВ, крім того ПДВ* _________ грн., разом ______________  грн. з ПДВ (зазначити цифрами та прописом).</w:t>
      </w:r>
    </w:p>
    <w:p w:rsidR="00A672B6" w:rsidRPr="009E3D27" w:rsidRDefault="00A672B6" w:rsidP="00A672B6">
      <w:pPr>
        <w:tabs>
          <w:tab w:val="left" w:pos="142"/>
        </w:tabs>
        <w:spacing w:after="0" w:line="240" w:lineRule="auto"/>
        <w:ind w:firstLine="567"/>
        <w:jc w:val="both"/>
        <w:rPr>
          <w:rFonts w:ascii="Times New Roman" w:hAnsi="Times New Roman"/>
          <w:sz w:val="24"/>
          <w:szCs w:val="24"/>
          <w:lang w:val="uk-UA"/>
        </w:rPr>
      </w:pPr>
      <w:r w:rsidRPr="009E3D27">
        <w:rPr>
          <w:rFonts w:ascii="Times New Roman" w:hAnsi="Times New Roman"/>
          <w:sz w:val="24"/>
          <w:szCs w:val="24"/>
          <w:lang w:val="uk-UA"/>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A672B6" w:rsidRPr="009E3D27" w:rsidRDefault="00A672B6" w:rsidP="00A672B6">
      <w:pPr>
        <w:spacing w:after="0" w:line="240" w:lineRule="auto"/>
        <w:ind w:firstLine="567"/>
        <w:jc w:val="both"/>
        <w:rPr>
          <w:rFonts w:ascii="Times New Roman" w:hAnsi="Times New Roman"/>
          <w:sz w:val="24"/>
          <w:szCs w:val="24"/>
          <w:lang w:val="uk-UA"/>
        </w:rPr>
      </w:pPr>
      <w:r w:rsidRPr="009E3D27">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A672B6" w:rsidRPr="009E3D27" w:rsidRDefault="00A672B6" w:rsidP="00A672B6">
      <w:pPr>
        <w:spacing w:after="0" w:line="240" w:lineRule="auto"/>
        <w:ind w:right="22" w:firstLine="567"/>
        <w:jc w:val="both"/>
        <w:rPr>
          <w:rFonts w:ascii="Times New Roman" w:hAnsi="Times New Roman"/>
          <w:sz w:val="24"/>
          <w:szCs w:val="24"/>
          <w:lang w:val="uk-UA"/>
        </w:rPr>
      </w:pPr>
      <w:r w:rsidRPr="009E3D27">
        <w:rPr>
          <w:rFonts w:ascii="Times New Roman" w:hAnsi="Times New Roman"/>
          <w:sz w:val="24"/>
          <w:szCs w:val="24"/>
          <w:lang w:val="uk-UA"/>
        </w:rPr>
        <w:t xml:space="preserve">Якщо Вами буде прийняте рішення про намір укласти договір про закупівлю, ми зобов'язуємося підписати Договір із Замовником </w:t>
      </w:r>
      <w:r w:rsidRPr="009E3D27">
        <w:rPr>
          <w:rFonts w:ascii="Times New Roman" w:hAnsi="Times New Roman"/>
          <w:sz w:val="24"/>
          <w:szCs w:val="24"/>
          <w:u w:val="single"/>
          <w:lang w:val="uk-UA"/>
        </w:rPr>
        <w:t xml:space="preserve">не раніше ніж через 5 днів з дати оприлюднення </w:t>
      </w:r>
      <w:r w:rsidRPr="009E3D27">
        <w:rPr>
          <w:rFonts w:ascii="Times New Roman" w:hAnsi="Times New Roman"/>
          <w:sz w:val="24"/>
          <w:szCs w:val="24"/>
          <w:lang w:val="uk-UA"/>
        </w:rPr>
        <w:t xml:space="preserve">в електронній системи закупівель повідомлення про намір укласти договір про закупівлю, </w:t>
      </w:r>
      <w:r w:rsidRPr="009E3D27">
        <w:rPr>
          <w:rFonts w:ascii="Times New Roman" w:hAnsi="Times New Roman"/>
          <w:sz w:val="24"/>
          <w:szCs w:val="24"/>
          <w:u w:val="single"/>
          <w:lang w:val="uk-UA"/>
        </w:rPr>
        <w:t xml:space="preserve">але не пізніше ніж через 15 днів з дня прийняття рішення </w:t>
      </w:r>
      <w:r w:rsidRPr="009E3D27">
        <w:rPr>
          <w:rFonts w:ascii="Times New Roman" w:hAnsi="Times New Roman"/>
          <w:sz w:val="24"/>
          <w:szCs w:val="24"/>
          <w:lang w:val="uk-UA"/>
        </w:rPr>
        <w:t>про намір укласти договір про закупівлю відповідно до вимог тендерної документації та тендерної пропозиції переможця процедури закупівлі.</w:t>
      </w:r>
    </w:p>
    <w:p w:rsidR="00D10E69" w:rsidRPr="009E3D27" w:rsidRDefault="00D10E69" w:rsidP="00D10E69">
      <w:pPr>
        <w:suppressAutoHyphens/>
        <w:ind w:firstLine="709"/>
        <w:contextualSpacing/>
        <w:jc w:val="both"/>
        <w:rPr>
          <w:rFonts w:ascii="Times New Roman" w:hAnsi="Times New Roman"/>
          <w:sz w:val="24"/>
          <w:szCs w:val="24"/>
        </w:rPr>
      </w:pPr>
      <w:r w:rsidRPr="009E3D27">
        <w:rPr>
          <w:rFonts w:ascii="Times New Roman" w:hAnsi="Times New Roman"/>
          <w:sz w:val="24"/>
          <w:szCs w:val="24"/>
        </w:rPr>
        <w:t>Ми погоджуємося дотримуватися умов цієї пропозиції протягом 90 календарних днів</w:t>
      </w:r>
      <w:r w:rsidRPr="009E3D27">
        <w:rPr>
          <w:rFonts w:ascii="Times New Roman" w:hAnsi="Times New Roman"/>
          <w:sz w:val="24"/>
          <w:szCs w:val="24"/>
          <w:lang w:val="uk-UA"/>
        </w:rPr>
        <w:t xml:space="preserve"> </w:t>
      </w:r>
      <w:r w:rsidRPr="009E3D27">
        <w:rPr>
          <w:rFonts w:ascii="Times New Roman" w:hAnsi="Times New Roman"/>
          <w:sz w:val="24"/>
          <w:szCs w:val="24"/>
        </w:rPr>
        <w:t xml:space="preserve">з дати кінцевого строку подання тендерних пропозицій. </w:t>
      </w:r>
    </w:p>
    <w:p w:rsidR="00D10E69" w:rsidRPr="009E3D27" w:rsidRDefault="00D10E69" w:rsidP="00D10E69">
      <w:pPr>
        <w:spacing w:after="0" w:line="240" w:lineRule="auto"/>
        <w:ind w:right="22" w:firstLine="567"/>
        <w:jc w:val="both"/>
        <w:rPr>
          <w:rFonts w:ascii="Times New Roman" w:hAnsi="Times New Roman"/>
          <w:sz w:val="12"/>
          <w:szCs w:val="24"/>
        </w:rPr>
      </w:pPr>
    </w:p>
    <w:p w:rsidR="00F241EC" w:rsidRPr="009E3D27" w:rsidRDefault="00F07463" w:rsidP="001440D6">
      <w:pPr>
        <w:spacing w:after="0" w:line="240" w:lineRule="auto"/>
        <w:ind w:firstLine="567"/>
        <w:jc w:val="both"/>
        <w:rPr>
          <w:rFonts w:ascii="Times New Roman" w:hAnsi="Times New Roman"/>
          <w:sz w:val="24"/>
          <w:szCs w:val="24"/>
          <w:shd w:val="clear" w:color="auto" w:fill="FFFFFF"/>
          <w:lang w:val="uk-UA"/>
        </w:rPr>
      </w:pPr>
      <w:r w:rsidRPr="009E3D27">
        <w:rPr>
          <w:rFonts w:ascii="Times New Roman" w:hAnsi="Times New Roman"/>
          <w:sz w:val="24"/>
          <w:szCs w:val="24"/>
          <w:u w:val="single"/>
          <w:lang w:val="uk-UA"/>
        </w:rPr>
        <w:t xml:space="preserve">Посада, прізвище, ініціали, підпис уповноваженої особи Учасника, завірені печаткою </w:t>
      </w:r>
      <w:r w:rsidRPr="009E3D27">
        <w:rPr>
          <w:rFonts w:ascii="Times New Roman" w:hAnsi="Times New Roman"/>
          <w:sz w:val="24"/>
          <w:szCs w:val="24"/>
          <w:u w:val="single"/>
          <w:shd w:val="clear" w:color="auto" w:fill="FFFFFF"/>
          <w:lang w:val="uk-UA"/>
        </w:rPr>
        <w:t>(</w:t>
      </w:r>
      <w:r w:rsidR="00DD2BBB" w:rsidRPr="009E3D27">
        <w:rPr>
          <w:rFonts w:ascii="Times New Roman" w:hAnsi="Times New Roman"/>
          <w:sz w:val="24"/>
          <w:szCs w:val="24"/>
          <w:u w:val="single"/>
          <w:shd w:val="clear" w:color="auto" w:fill="FFFFFF"/>
          <w:lang w:val="uk-UA"/>
        </w:rPr>
        <w:t>за наявності</w:t>
      </w:r>
      <w:r w:rsidRPr="009E3D27">
        <w:rPr>
          <w:rFonts w:ascii="Times New Roman" w:hAnsi="Times New Roman"/>
          <w:sz w:val="24"/>
          <w:szCs w:val="24"/>
          <w:u w:val="single"/>
          <w:shd w:val="clear" w:color="auto" w:fill="FFFFFF"/>
          <w:lang w:val="uk-UA"/>
        </w:rPr>
        <w:t>)</w:t>
      </w:r>
      <w:r w:rsidRPr="009E3D27">
        <w:rPr>
          <w:rFonts w:ascii="Times New Roman" w:hAnsi="Times New Roman"/>
          <w:sz w:val="24"/>
          <w:szCs w:val="24"/>
          <w:shd w:val="clear" w:color="auto" w:fill="FFFFFF"/>
          <w:lang w:val="uk-UA"/>
        </w:rPr>
        <w:t>.</w:t>
      </w:r>
    </w:p>
    <w:p w:rsidR="001440D6" w:rsidRPr="009E3D27" w:rsidRDefault="00F241EC" w:rsidP="001440D6">
      <w:pPr>
        <w:spacing w:after="0" w:line="240" w:lineRule="auto"/>
        <w:ind w:firstLine="567"/>
        <w:jc w:val="both"/>
        <w:rPr>
          <w:rFonts w:ascii="Times New Roman" w:hAnsi="Times New Roman"/>
          <w:sz w:val="24"/>
          <w:szCs w:val="24"/>
          <w:shd w:val="clear" w:color="auto" w:fill="FFFFFF"/>
          <w:lang w:val="uk-UA"/>
        </w:rPr>
      </w:pPr>
      <w:r w:rsidRPr="009E3D27">
        <w:rPr>
          <w:rFonts w:ascii="Times New Roman" w:hAnsi="Times New Roman"/>
          <w:bCs/>
          <w:i/>
          <w:sz w:val="20"/>
          <w:szCs w:val="20"/>
          <w:lang w:val="uk-UA"/>
        </w:rPr>
        <w:lastRenderedPageBreak/>
        <w:t>*</w:t>
      </w:r>
      <w:r w:rsidRPr="009E3D27">
        <w:rPr>
          <w:rFonts w:ascii="Times New Roman" w:hAnsi="Times New Roman"/>
          <w:bCs/>
          <w:i/>
          <w:sz w:val="20"/>
          <w:szCs w:val="20"/>
        </w:rPr>
        <w:t xml:space="preserve"> вимога щодо урахування ПДВ не стосується учасників, які не є платниками ПДВ згідно чинного законодавства</w:t>
      </w:r>
    </w:p>
    <w:p w:rsidR="00D31AF9" w:rsidRPr="009E3D27" w:rsidRDefault="00D31AF9" w:rsidP="00612011">
      <w:pPr>
        <w:spacing w:after="0" w:line="240" w:lineRule="auto"/>
        <w:ind w:firstLine="567"/>
        <w:jc w:val="right"/>
        <w:rPr>
          <w:rFonts w:ascii="Times New Roman" w:hAnsi="Times New Roman"/>
          <w:b/>
          <w:sz w:val="24"/>
          <w:lang w:val="uk-UA"/>
        </w:rPr>
      </w:pPr>
    </w:p>
    <w:p w:rsidR="004E17A6" w:rsidRPr="009E3D27" w:rsidRDefault="004E17A6" w:rsidP="00612011">
      <w:pPr>
        <w:spacing w:after="0" w:line="240" w:lineRule="auto"/>
        <w:ind w:firstLine="567"/>
        <w:jc w:val="right"/>
        <w:rPr>
          <w:rFonts w:ascii="Times New Roman" w:hAnsi="Times New Roman"/>
          <w:b/>
          <w:sz w:val="24"/>
          <w:lang w:val="uk-UA"/>
        </w:rPr>
      </w:pPr>
    </w:p>
    <w:p w:rsidR="00612011" w:rsidRPr="009E3D27" w:rsidRDefault="00612011" w:rsidP="00612011">
      <w:pPr>
        <w:spacing w:after="0" w:line="240" w:lineRule="auto"/>
        <w:ind w:firstLine="567"/>
        <w:jc w:val="right"/>
        <w:rPr>
          <w:rFonts w:ascii="Times New Roman" w:hAnsi="Times New Roman"/>
          <w:b/>
          <w:sz w:val="24"/>
          <w:highlight w:val="yellow"/>
          <w:shd w:val="clear" w:color="auto" w:fill="FFFFFF"/>
          <w:lang w:val="uk-UA"/>
        </w:rPr>
      </w:pPr>
      <w:r w:rsidRPr="009E3D27">
        <w:rPr>
          <w:rFonts w:ascii="Times New Roman" w:hAnsi="Times New Roman"/>
          <w:b/>
          <w:sz w:val="24"/>
          <w:lang w:val="uk-UA"/>
        </w:rPr>
        <w:t>ДОДАТОК 2</w:t>
      </w:r>
    </w:p>
    <w:p w:rsidR="00612011" w:rsidRPr="009E3D27" w:rsidRDefault="00612011" w:rsidP="00612011">
      <w:pPr>
        <w:pStyle w:val="1"/>
        <w:keepNext w:val="0"/>
        <w:widowControl w:val="0"/>
        <w:tabs>
          <w:tab w:val="left" w:pos="10348"/>
        </w:tabs>
        <w:spacing w:before="0"/>
        <w:ind w:left="6804" w:hanging="141"/>
        <w:jc w:val="both"/>
        <w:rPr>
          <w:rFonts w:ascii="Times New Roman" w:hAnsi="Times New Roman"/>
          <w:b w:val="0"/>
          <w:i/>
          <w:iCs/>
          <w:color w:val="auto"/>
          <w:sz w:val="24"/>
          <w:szCs w:val="24"/>
          <w:lang w:val="uk-UA"/>
        </w:rPr>
      </w:pPr>
      <w:r w:rsidRPr="009E3D27">
        <w:rPr>
          <w:rFonts w:ascii="Times New Roman" w:hAnsi="Times New Roman"/>
          <w:b w:val="0"/>
          <w:color w:val="auto"/>
          <w:sz w:val="24"/>
          <w:lang w:val="uk-UA"/>
        </w:rPr>
        <w:t xml:space="preserve"> до тендерної документації </w:t>
      </w:r>
      <w:r w:rsidRPr="009E3D27">
        <w:rPr>
          <w:rFonts w:ascii="Times New Roman" w:hAnsi="Times New Roman"/>
          <w:b w:val="0"/>
          <w:bCs w:val="0"/>
          <w:i/>
          <w:color w:val="auto"/>
          <w:sz w:val="24"/>
          <w:szCs w:val="24"/>
          <w:lang w:val="uk-UA"/>
        </w:rPr>
        <w:t xml:space="preserve">              </w:t>
      </w:r>
    </w:p>
    <w:p w:rsidR="00612011" w:rsidRPr="009E3D27" w:rsidRDefault="00612011" w:rsidP="00612011">
      <w:pPr>
        <w:widowControl w:val="0"/>
        <w:jc w:val="both"/>
        <w:outlineLvl w:val="0"/>
        <w:rPr>
          <w:rFonts w:ascii="Times New Roman" w:hAnsi="Times New Roman"/>
          <w:b/>
          <w:bCs/>
          <w:sz w:val="24"/>
          <w:szCs w:val="24"/>
          <w:lang w:val="uk-UA"/>
        </w:rPr>
      </w:pPr>
    </w:p>
    <w:p w:rsidR="00612011" w:rsidRPr="009E3D27" w:rsidRDefault="00612011" w:rsidP="00612011">
      <w:pPr>
        <w:widowControl w:val="0"/>
        <w:jc w:val="center"/>
        <w:outlineLvl w:val="0"/>
        <w:rPr>
          <w:rFonts w:ascii="Times New Roman" w:hAnsi="Times New Roman"/>
          <w:b/>
          <w:bCs/>
          <w:sz w:val="24"/>
          <w:szCs w:val="24"/>
          <w:lang w:val="uk-UA"/>
        </w:rPr>
      </w:pPr>
      <w:r w:rsidRPr="009E3D27">
        <w:rPr>
          <w:rFonts w:ascii="Times New Roman" w:hAnsi="Times New Roman"/>
          <w:b/>
          <w:bCs/>
          <w:sz w:val="24"/>
          <w:szCs w:val="24"/>
          <w:lang w:val="uk-UA"/>
        </w:rPr>
        <w:t>ІНФОРМАЦІЯ ПРО НЕОБХІДНІ ТЕХНІЧНІ, ЯКІСНІ ТА КІЛЬКІСНІ ХАРАКТЕРИСТИКИ ПРЕДМЕТА ЗАКУПІВЛІ, В ТОМУ ЧИСЛІ ВІДПОВІДНА ТЕХНІЧНА СПЕЦИФІКАЦІЯ</w:t>
      </w:r>
    </w:p>
    <w:p w:rsidR="00612011" w:rsidRPr="009E3D27" w:rsidRDefault="00612011" w:rsidP="00612011">
      <w:pPr>
        <w:pStyle w:val="3"/>
        <w:keepNext w:val="0"/>
        <w:keepLines w:val="0"/>
        <w:widowControl w:val="0"/>
        <w:spacing w:before="0"/>
        <w:jc w:val="both"/>
        <w:rPr>
          <w:rFonts w:ascii="Times New Roman" w:hAnsi="Times New Roman"/>
          <w:b w:val="0"/>
          <w:color w:val="auto"/>
          <w:sz w:val="24"/>
          <w:szCs w:val="24"/>
          <w:lang w:val="uk-UA"/>
        </w:rPr>
      </w:pPr>
    </w:p>
    <w:p w:rsidR="00612011" w:rsidRPr="009E3D27" w:rsidRDefault="00612011" w:rsidP="00612011">
      <w:pPr>
        <w:pStyle w:val="3"/>
        <w:keepNext w:val="0"/>
        <w:keepLines w:val="0"/>
        <w:widowControl w:val="0"/>
        <w:spacing w:before="0"/>
        <w:jc w:val="center"/>
        <w:rPr>
          <w:rFonts w:ascii="Times New Roman" w:hAnsi="Times New Roman"/>
          <w:color w:val="auto"/>
          <w:sz w:val="24"/>
          <w:szCs w:val="24"/>
          <w:lang w:val="uk-UA"/>
        </w:rPr>
      </w:pPr>
      <w:r w:rsidRPr="009E3D27">
        <w:rPr>
          <w:rFonts w:ascii="Times New Roman" w:hAnsi="Times New Roman"/>
          <w:color w:val="auto"/>
          <w:sz w:val="24"/>
          <w:szCs w:val="24"/>
        </w:rPr>
        <w:t>ТЕХНІЧНЕ ЗАВДАННЯ</w:t>
      </w:r>
    </w:p>
    <w:p w:rsidR="00612011" w:rsidRPr="009E3D27" w:rsidRDefault="00612011" w:rsidP="00612011">
      <w:pPr>
        <w:rPr>
          <w:lang w:val="uk-UA"/>
        </w:rPr>
      </w:pPr>
    </w:p>
    <w:p w:rsidR="00612011" w:rsidRPr="009E3D27" w:rsidRDefault="00612011" w:rsidP="00612011">
      <w:pPr>
        <w:pStyle w:val="17"/>
        <w:widowControl w:val="0"/>
        <w:jc w:val="center"/>
        <w:rPr>
          <w:sz w:val="24"/>
          <w:szCs w:val="24"/>
          <w:lang w:val="uk-UA"/>
        </w:rPr>
      </w:pPr>
      <w:r w:rsidRPr="009E3D27">
        <w:rPr>
          <w:sz w:val="24"/>
          <w:szCs w:val="24"/>
          <w:lang w:val="uk-UA"/>
        </w:rPr>
        <w:t xml:space="preserve">по предмету закупівлі: код ДК 021:2015 – 71350000-6 «Науково-технічні послуги в галузі інженерії» </w:t>
      </w:r>
    </w:p>
    <w:p w:rsidR="00D31AF9" w:rsidRPr="009E3D27" w:rsidRDefault="00612011" w:rsidP="00612011">
      <w:pPr>
        <w:pStyle w:val="17"/>
        <w:widowControl w:val="0"/>
        <w:jc w:val="center"/>
        <w:rPr>
          <w:sz w:val="24"/>
          <w:szCs w:val="24"/>
          <w:lang w:val="uk-UA"/>
        </w:rPr>
      </w:pPr>
      <w:r w:rsidRPr="009E3D27">
        <w:rPr>
          <w:sz w:val="24"/>
          <w:szCs w:val="24"/>
          <w:lang w:val="uk-UA"/>
        </w:rPr>
        <w:t>(</w:t>
      </w:r>
      <w:r w:rsidR="004E17A6" w:rsidRPr="009E3D27">
        <w:rPr>
          <w:bCs/>
          <w:sz w:val="24"/>
          <w:szCs w:val="24"/>
          <w:lang w:val="uk-UA"/>
        </w:rPr>
        <w:t>П</w:t>
      </w:r>
      <w:r w:rsidRPr="009E3D27">
        <w:rPr>
          <w:bCs/>
          <w:sz w:val="24"/>
          <w:szCs w:val="24"/>
          <w:lang w:val="uk-UA"/>
        </w:rPr>
        <w:t xml:space="preserve">роведення державної інвентаризації земель </w:t>
      </w:r>
      <w:r w:rsidR="004E17A6" w:rsidRPr="009E3D27">
        <w:rPr>
          <w:bCs/>
          <w:sz w:val="24"/>
          <w:szCs w:val="24"/>
          <w:lang w:val="uk-UA"/>
        </w:rPr>
        <w:t>на</w:t>
      </w:r>
      <w:r w:rsidRPr="009E3D27">
        <w:rPr>
          <w:bCs/>
          <w:sz w:val="24"/>
          <w:szCs w:val="24"/>
          <w:lang w:val="uk-UA"/>
        </w:rPr>
        <w:t xml:space="preserve"> території Миколаївської області</w:t>
      </w:r>
      <w:r w:rsidRPr="009E3D27">
        <w:rPr>
          <w:sz w:val="24"/>
          <w:szCs w:val="24"/>
          <w:lang w:val="uk-UA"/>
        </w:rPr>
        <w:t xml:space="preserve">) </w:t>
      </w:r>
    </w:p>
    <w:p w:rsidR="00612011" w:rsidRPr="009E3D27" w:rsidRDefault="00612011" w:rsidP="00612011">
      <w:pPr>
        <w:pStyle w:val="17"/>
        <w:widowControl w:val="0"/>
        <w:jc w:val="center"/>
        <w:rPr>
          <w:sz w:val="24"/>
          <w:szCs w:val="24"/>
          <w:lang w:val="uk-UA"/>
        </w:rPr>
      </w:pPr>
      <w:r w:rsidRPr="009E3D27">
        <w:rPr>
          <w:sz w:val="24"/>
          <w:szCs w:val="24"/>
          <w:lang w:val="uk-UA"/>
        </w:rPr>
        <w:t>(далі – «послуги»)</w:t>
      </w:r>
    </w:p>
    <w:p w:rsidR="00612011" w:rsidRPr="009E3D27" w:rsidRDefault="00612011" w:rsidP="00612011">
      <w:pPr>
        <w:pStyle w:val="17"/>
        <w:widowControl w:val="0"/>
        <w:jc w:val="center"/>
        <w:rPr>
          <w:sz w:val="24"/>
          <w:szCs w:val="24"/>
          <w:lang w:val="uk-UA"/>
        </w:rPr>
      </w:pPr>
    </w:p>
    <w:p w:rsidR="00612011" w:rsidRPr="009E3D27" w:rsidRDefault="00612011" w:rsidP="00612011">
      <w:pPr>
        <w:ind w:firstLine="709"/>
        <w:jc w:val="both"/>
        <w:rPr>
          <w:rFonts w:ascii="Times New Roman" w:hAnsi="Times New Roman"/>
          <w:sz w:val="24"/>
          <w:szCs w:val="24"/>
          <w:lang w:val="uk-UA"/>
        </w:rPr>
      </w:pPr>
      <w:r w:rsidRPr="009E3D27">
        <w:rPr>
          <w:rFonts w:ascii="Times New Roman" w:hAnsi="Times New Roman"/>
          <w:sz w:val="24"/>
          <w:szCs w:val="24"/>
          <w:lang w:val="uk-UA"/>
        </w:rPr>
        <w:t>1.</w:t>
      </w:r>
      <w:r w:rsidR="00E42490" w:rsidRPr="009E3D27">
        <w:rPr>
          <w:rFonts w:ascii="Times New Roman" w:hAnsi="Times New Roman"/>
          <w:sz w:val="24"/>
          <w:szCs w:val="24"/>
        </w:rPr>
        <w:t> </w:t>
      </w:r>
      <w:r w:rsidR="00E42490" w:rsidRPr="009E3D27">
        <w:rPr>
          <w:rFonts w:ascii="Times New Roman" w:hAnsi="Times New Roman"/>
          <w:sz w:val="24"/>
          <w:szCs w:val="24"/>
          <w:lang w:val="uk-UA"/>
        </w:rPr>
        <w:t xml:space="preserve">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 </w:t>
      </w:r>
      <w:r w:rsidRPr="009E3D27">
        <w:rPr>
          <w:rFonts w:ascii="Times New Roman" w:hAnsi="Times New Roman"/>
          <w:sz w:val="24"/>
          <w:szCs w:val="24"/>
          <w:lang w:val="uk-UA"/>
        </w:rPr>
        <w:t xml:space="preserve">розпорядження голови </w:t>
      </w:r>
      <w:r w:rsidRPr="009E3D27">
        <w:rPr>
          <w:rFonts w:ascii="Times New Roman" w:hAnsi="Times New Roman"/>
          <w:bCs/>
          <w:sz w:val="24"/>
          <w:szCs w:val="24"/>
          <w:shd w:val="clear" w:color="auto" w:fill="FFFFFF"/>
          <w:lang w:val="uk-UA"/>
        </w:rPr>
        <w:t>Миколаївської обласної військової адміністрації</w:t>
      </w:r>
      <w:r w:rsidRPr="009E3D27">
        <w:rPr>
          <w:rFonts w:ascii="Times New Roman" w:hAnsi="Times New Roman"/>
          <w:sz w:val="24"/>
          <w:szCs w:val="24"/>
          <w:lang w:val="uk-UA"/>
        </w:rPr>
        <w:t xml:space="preserve"> від </w:t>
      </w:r>
      <w:r w:rsidR="00A65FAD" w:rsidRPr="009E3D27">
        <w:rPr>
          <w:rFonts w:ascii="Times New Roman" w:hAnsi="Times New Roman"/>
          <w:sz w:val="24"/>
          <w:szCs w:val="24"/>
          <w:lang w:val="uk-UA"/>
        </w:rPr>
        <w:t>28</w:t>
      </w:r>
      <w:r w:rsidRPr="009E3D27">
        <w:rPr>
          <w:rFonts w:ascii="Times New Roman" w:hAnsi="Times New Roman"/>
          <w:sz w:val="24"/>
          <w:szCs w:val="24"/>
          <w:lang w:val="uk-UA"/>
        </w:rPr>
        <w:t>.02.202</w:t>
      </w:r>
      <w:r w:rsidR="00A65FAD" w:rsidRPr="009E3D27">
        <w:rPr>
          <w:rFonts w:ascii="Times New Roman" w:hAnsi="Times New Roman"/>
          <w:sz w:val="24"/>
          <w:szCs w:val="24"/>
          <w:lang w:val="uk-UA"/>
        </w:rPr>
        <w:t>4</w:t>
      </w:r>
      <w:r w:rsidRPr="009E3D27">
        <w:rPr>
          <w:rFonts w:ascii="Times New Roman" w:hAnsi="Times New Roman"/>
          <w:sz w:val="24"/>
          <w:szCs w:val="24"/>
          <w:lang w:val="uk-UA"/>
        </w:rPr>
        <w:t xml:space="preserve"> року № </w:t>
      </w:r>
      <w:r w:rsidR="00A65FAD" w:rsidRPr="009E3D27">
        <w:rPr>
          <w:rFonts w:ascii="Times New Roman" w:hAnsi="Times New Roman"/>
          <w:sz w:val="24"/>
          <w:szCs w:val="24"/>
          <w:lang w:val="uk-UA"/>
        </w:rPr>
        <w:t>66</w:t>
      </w:r>
      <w:r w:rsidRPr="009E3D27">
        <w:rPr>
          <w:rFonts w:ascii="Times New Roman" w:hAnsi="Times New Roman"/>
          <w:sz w:val="24"/>
          <w:szCs w:val="24"/>
          <w:lang w:val="uk-UA"/>
        </w:rPr>
        <w:t>-р  «Про проведення державної інвентаризації земель</w:t>
      </w:r>
      <w:r w:rsidR="00A65FAD" w:rsidRPr="009E3D27">
        <w:rPr>
          <w:rFonts w:ascii="Times New Roman" w:hAnsi="Times New Roman"/>
          <w:sz w:val="24"/>
          <w:szCs w:val="24"/>
          <w:lang w:val="uk-UA"/>
        </w:rPr>
        <w:t xml:space="preserve"> у 2024 році</w:t>
      </w:r>
      <w:r w:rsidRPr="009E3D27">
        <w:rPr>
          <w:rFonts w:ascii="Times New Roman" w:hAnsi="Times New Roman"/>
          <w:sz w:val="24"/>
          <w:szCs w:val="24"/>
          <w:lang w:val="uk-UA"/>
        </w:rPr>
        <w:t>»,  та інш</w:t>
      </w:r>
      <w:r w:rsidR="00E42490" w:rsidRPr="009E3D27">
        <w:rPr>
          <w:rFonts w:ascii="Times New Roman" w:hAnsi="Times New Roman"/>
          <w:sz w:val="24"/>
          <w:szCs w:val="24"/>
          <w:lang w:val="uk-UA"/>
        </w:rPr>
        <w:t>і</w:t>
      </w:r>
      <w:r w:rsidRPr="009E3D27">
        <w:rPr>
          <w:rFonts w:ascii="Times New Roman" w:hAnsi="Times New Roman"/>
          <w:sz w:val="24"/>
          <w:szCs w:val="24"/>
          <w:lang w:val="uk-UA"/>
        </w:rPr>
        <w:t xml:space="preserve"> нормативно-правов</w:t>
      </w:r>
      <w:r w:rsidR="00E42490" w:rsidRPr="009E3D27">
        <w:rPr>
          <w:rFonts w:ascii="Times New Roman" w:hAnsi="Times New Roman"/>
          <w:sz w:val="24"/>
          <w:szCs w:val="24"/>
          <w:lang w:val="uk-UA"/>
        </w:rPr>
        <w:t>і</w:t>
      </w:r>
      <w:r w:rsidRPr="009E3D27">
        <w:rPr>
          <w:rFonts w:ascii="Times New Roman" w:hAnsi="Times New Roman"/>
          <w:sz w:val="24"/>
          <w:szCs w:val="24"/>
          <w:lang w:val="uk-UA"/>
        </w:rPr>
        <w:t xml:space="preserve"> акт</w:t>
      </w:r>
      <w:r w:rsidR="00E42490" w:rsidRPr="009E3D27">
        <w:rPr>
          <w:rFonts w:ascii="Times New Roman" w:hAnsi="Times New Roman"/>
          <w:sz w:val="24"/>
          <w:szCs w:val="24"/>
          <w:lang w:val="uk-UA"/>
        </w:rPr>
        <w:t>и в частині</w:t>
      </w:r>
      <w:r w:rsidRPr="009E3D27">
        <w:rPr>
          <w:rFonts w:ascii="Times New Roman" w:hAnsi="Times New Roman"/>
          <w:sz w:val="24"/>
          <w:szCs w:val="24"/>
          <w:lang w:val="uk-UA"/>
        </w:rPr>
        <w:t xml:space="preserve"> проведення інвентаризації земель.</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2. Вихідними даними, які подаються замовником через територіальні органи Держгеокадастру, є:</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Держгеокадастру);</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матеріали лісовпорядкування, проекти створення територій та об’єктів природно-заповідного фонду, схеми формування екомережі, програми у сфері формування, збереження та використання екомережі (у разі наявності).</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Усі вихідні дані надаються виконавцю протягом десяти робочих днів із дня реєстрації його звернення.</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3. Вимоги до проведення державної інвентаризації земель.</w:t>
      </w:r>
    </w:p>
    <w:p w:rsidR="00E42490" w:rsidRPr="009E3D27" w:rsidRDefault="00E42490" w:rsidP="00460832">
      <w:pPr>
        <w:spacing w:line="0" w:lineRule="atLeast"/>
        <w:ind w:firstLine="567"/>
        <w:jc w:val="both"/>
        <w:rPr>
          <w:rFonts w:ascii="Times New Roman" w:hAnsi="Times New Roman"/>
          <w:sz w:val="24"/>
          <w:szCs w:val="24"/>
          <w:lang w:val="uk-UA"/>
        </w:rPr>
      </w:pPr>
      <w:r w:rsidRPr="009E3D27">
        <w:rPr>
          <w:rFonts w:ascii="Times New Roman" w:hAnsi="Times New Roman"/>
          <w:sz w:val="24"/>
          <w:szCs w:val="24"/>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w:t>
      </w:r>
      <w:r w:rsidR="00680E45" w:rsidRPr="009E3D27">
        <w:rPr>
          <w:rFonts w:ascii="Times New Roman" w:hAnsi="Times New Roman"/>
          <w:sz w:val="24"/>
          <w:szCs w:val="24"/>
          <w:lang w:val="uk-UA"/>
        </w:rPr>
        <w:t>КМУ від 17 жовтня 2012р. № 1051.</w:t>
      </w:r>
    </w:p>
    <w:p w:rsidR="00E42490" w:rsidRPr="005A4C49" w:rsidRDefault="00E42490" w:rsidP="00E42490">
      <w:pPr>
        <w:spacing w:line="0" w:lineRule="atLeast"/>
        <w:ind w:firstLine="567"/>
        <w:jc w:val="both"/>
        <w:rPr>
          <w:rFonts w:ascii="Times New Roman" w:hAnsi="Times New Roman"/>
          <w:sz w:val="24"/>
          <w:szCs w:val="24"/>
          <w:lang w:val="uk-UA"/>
        </w:rPr>
      </w:pPr>
      <w:r w:rsidRPr="005A4C49">
        <w:rPr>
          <w:rFonts w:ascii="Times New Roman" w:hAnsi="Times New Roman"/>
          <w:sz w:val="24"/>
          <w:szCs w:val="24"/>
          <w:lang w:val="uk-UA"/>
        </w:rPr>
        <w:lastRenderedPageBreak/>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rsidR="00E42490" w:rsidRPr="005A4C49" w:rsidRDefault="00E42490" w:rsidP="00E42490">
      <w:pPr>
        <w:spacing w:line="0" w:lineRule="atLeast"/>
        <w:ind w:firstLine="567"/>
        <w:jc w:val="both"/>
        <w:rPr>
          <w:rFonts w:ascii="Times New Roman" w:hAnsi="Times New Roman"/>
          <w:sz w:val="24"/>
          <w:szCs w:val="24"/>
          <w:lang w:val="uk-UA"/>
        </w:rPr>
      </w:pPr>
      <w:r w:rsidRPr="005A4C49">
        <w:rPr>
          <w:rFonts w:ascii="Times New Roman" w:hAnsi="Times New Roman"/>
          <w:sz w:val="24"/>
          <w:szCs w:val="24"/>
          <w:lang w:val="uk-UA"/>
        </w:rPr>
        <w:t>Виконавець на 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F35B3D" w:rsidRPr="009E3D27" w:rsidRDefault="00E42490" w:rsidP="00F35B3D">
      <w:pPr>
        <w:spacing w:line="0" w:lineRule="atLeast"/>
        <w:ind w:firstLine="567"/>
        <w:jc w:val="both"/>
        <w:rPr>
          <w:rStyle w:val="a8"/>
          <w:lang w:val="uk-UA"/>
        </w:rPr>
      </w:pPr>
      <w:r w:rsidRPr="005A4C49">
        <w:rPr>
          <w:rFonts w:ascii="Times New Roman" w:hAnsi="Times New Roman"/>
          <w:sz w:val="24"/>
          <w:szCs w:val="24"/>
          <w:lang w:val="uk-UA"/>
        </w:rPr>
        <w:t xml:space="preserve">Державній інвентаризації земель на території </w:t>
      </w:r>
      <w:r w:rsidRPr="009E3D27">
        <w:rPr>
          <w:rFonts w:ascii="Times New Roman" w:hAnsi="Times New Roman"/>
          <w:sz w:val="24"/>
          <w:szCs w:val="24"/>
          <w:lang w:val="uk-UA"/>
        </w:rPr>
        <w:t>Миколаївської</w:t>
      </w:r>
      <w:r w:rsidRPr="005A4C49">
        <w:rPr>
          <w:rFonts w:ascii="Times New Roman" w:hAnsi="Times New Roman"/>
          <w:sz w:val="24"/>
          <w:szCs w:val="24"/>
          <w:lang w:val="uk-UA"/>
        </w:rPr>
        <w:t xml:space="preserve">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w:t>
      </w:r>
      <w:r w:rsidR="00A65FAD" w:rsidRPr="009E3D27">
        <w:rPr>
          <w:rFonts w:ascii="Times New Roman" w:hAnsi="Times New Roman"/>
          <w:sz w:val="24"/>
          <w:szCs w:val="24"/>
          <w:lang w:val="uk-UA"/>
        </w:rPr>
        <w:t>5</w:t>
      </w:r>
      <w:r w:rsidRPr="005A4C49">
        <w:rPr>
          <w:rFonts w:ascii="Times New Roman" w:hAnsi="Times New Roman"/>
          <w:sz w:val="24"/>
          <w:szCs w:val="24"/>
          <w:lang w:val="uk-UA"/>
        </w:rPr>
        <w:t>000,00 га</w:t>
      </w:r>
      <w:r w:rsidR="00460832" w:rsidRPr="009E3D27">
        <w:rPr>
          <w:rStyle w:val="a8"/>
          <w:lang w:val="uk-UA"/>
        </w:rPr>
        <w:t>, орієнтовна кількість земельних ділянок 5</w:t>
      </w:r>
      <w:r w:rsidR="00D31AF9" w:rsidRPr="009E3D27">
        <w:rPr>
          <w:rStyle w:val="a8"/>
          <w:lang w:val="uk-UA"/>
        </w:rPr>
        <w:t>7</w:t>
      </w:r>
      <w:r w:rsidR="00F35B3D" w:rsidRPr="005A4C49">
        <w:rPr>
          <w:rStyle w:val="a8"/>
          <w:lang w:val="uk-UA"/>
        </w:rPr>
        <w:t xml:space="preserve"> </w:t>
      </w:r>
      <w:r w:rsidR="00460832" w:rsidRPr="009E3D27">
        <w:rPr>
          <w:rStyle w:val="a8"/>
          <w:lang w:val="uk-UA"/>
        </w:rPr>
        <w:t>шт., на тер</w:t>
      </w:r>
      <w:r w:rsidR="001F559F" w:rsidRPr="009E3D27">
        <w:rPr>
          <w:rStyle w:val="a8"/>
          <w:lang w:val="uk-UA"/>
        </w:rPr>
        <w:t>и</w:t>
      </w:r>
      <w:r w:rsidR="00460832" w:rsidRPr="009E3D27">
        <w:rPr>
          <w:rStyle w:val="a8"/>
          <w:lang w:val="uk-UA"/>
        </w:rPr>
        <w:t>торії</w:t>
      </w:r>
      <w:r w:rsidR="003652A5" w:rsidRPr="009E3D27">
        <w:rPr>
          <w:rFonts w:ascii="Times New Roman" w:hAnsi="Times New Roman"/>
          <w:sz w:val="24"/>
          <w:szCs w:val="24"/>
          <w:lang w:val="uk-UA"/>
        </w:rPr>
        <w:t xml:space="preserve"> </w:t>
      </w:r>
      <w:r w:rsidR="003652A5" w:rsidRPr="009E3D27">
        <w:rPr>
          <w:rStyle w:val="a8"/>
          <w:lang w:val="uk-UA"/>
        </w:rPr>
        <w:t>Миколаївської міської,</w:t>
      </w:r>
      <w:r w:rsidR="003652A5" w:rsidRPr="009E3D27">
        <w:rPr>
          <w:rFonts w:ascii="Times New Roman" w:hAnsi="Times New Roman"/>
          <w:sz w:val="24"/>
          <w:szCs w:val="24"/>
          <w:lang w:val="uk-UA"/>
        </w:rPr>
        <w:t xml:space="preserve"> Новоодеської міської, </w:t>
      </w:r>
      <w:r w:rsidR="00460832" w:rsidRPr="009E3D27">
        <w:rPr>
          <w:rStyle w:val="a8"/>
          <w:lang w:val="uk-UA"/>
        </w:rPr>
        <w:t xml:space="preserve"> </w:t>
      </w:r>
      <w:r w:rsidR="003652A5" w:rsidRPr="009E3D27">
        <w:rPr>
          <w:rFonts w:ascii="Times New Roman" w:hAnsi="Times New Roman"/>
          <w:sz w:val="24"/>
          <w:szCs w:val="24"/>
          <w:lang w:val="uk-UA"/>
        </w:rPr>
        <w:t>Ольшанської,</w:t>
      </w:r>
      <w:r w:rsidR="003652A5" w:rsidRPr="009E3D27">
        <w:rPr>
          <w:rStyle w:val="a8"/>
          <w:lang w:val="uk-UA"/>
        </w:rPr>
        <w:t xml:space="preserve"> Воскресенської</w:t>
      </w:r>
      <w:r w:rsidR="00C1621B" w:rsidRPr="009E3D27">
        <w:rPr>
          <w:rStyle w:val="a8"/>
          <w:lang w:val="uk-UA"/>
        </w:rPr>
        <w:t>,</w:t>
      </w:r>
      <w:r w:rsidR="00011E55" w:rsidRPr="009E3D27">
        <w:rPr>
          <w:rStyle w:val="a8"/>
          <w:lang w:val="uk-UA"/>
        </w:rPr>
        <w:t xml:space="preserve"> </w:t>
      </w:r>
      <w:r w:rsidR="00C1621B" w:rsidRPr="009E3D27">
        <w:rPr>
          <w:rFonts w:ascii="Times New Roman" w:hAnsi="Times New Roman"/>
          <w:sz w:val="24"/>
          <w:szCs w:val="24"/>
          <w:lang w:val="uk-UA"/>
        </w:rPr>
        <w:t>Березанської</w:t>
      </w:r>
      <w:r w:rsidR="00C1621B" w:rsidRPr="009E3D27">
        <w:rPr>
          <w:rStyle w:val="a8"/>
          <w:lang w:val="uk-UA"/>
        </w:rPr>
        <w:t xml:space="preserve"> </w:t>
      </w:r>
      <w:r w:rsidR="00011E55" w:rsidRPr="009E3D27">
        <w:rPr>
          <w:rStyle w:val="a8"/>
          <w:lang w:val="uk-UA"/>
        </w:rPr>
        <w:t>селищних</w:t>
      </w:r>
      <w:r w:rsidR="00855BE6" w:rsidRPr="009E3D27">
        <w:rPr>
          <w:rStyle w:val="a8"/>
          <w:lang w:val="uk-UA"/>
        </w:rPr>
        <w:t xml:space="preserve"> територіальних громад</w:t>
      </w:r>
      <w:r w:rsidR="003652A5" w:rsidRPr="009E3D27">
        <w:rPr>
          <w:rStyle w:val="a8"/>
          <w:lang w:val="uk-UA"/>
        </w:rPr>
        <w:t>,</w:t>
      </w:r>
      <w:r w:rsidR="00011E55" w:rsidRPr="009E3D27">
        <w:rPr>
          <w:rStyle w:val="a8"/>
          <w:lang w:val="uk-UA"/>
        </w:rPr>
        <w:t xml:space="preserve"> </w:t>
      </w:r>
      <w:r w:rsidR="00460832" w:rsidRPr="009E3D27">
        <w:rPr>
          <w:rStyle w:val="a8"/>
          <w:lang w:val="uk-UA"/>
        </w:rPr>
        <w:t xml:space="preserve">Сухоєланецької, Костянтинівської, </w:t>
      </w:r>
      <w:r w:rsidR="006F48BD" w:rsidRPr="009E3D27">
        <w:rPr>
          <w:rStyle w:val="a8"/>
          <w:lang w:val="uk-UA"/>
        </w:rPr>
        <w:t xml:space="preserve">Веснянської, Нечаянської, </w:t>
      </w:r>
      <w:r w:rsidR="00011E55" w:rsidRPr="009E3D27">
        <w:rPr>
          <w:rStyle w:val="a8"/>
          <w:lang w:val="uk-UA"/>
        </w:rPr>
        <w:t xml:space="preserve">Галицинівської, </w:t>
      </w:r>
      <w:r w:rsidR="001A6D1C" w:rsidRPr="009E3D27">
        <w:rPr>
          <w:rStyle w:val="a8"/>
          <w:lang w:val="uk-UA"/>
        </w:rPr>
        <w:t>Мишково-Погорі</w:t>
      </w:r>
      <w:r w:rsidR="003C2929" w:rsidRPr="009E3D27">
        <w:rPr>
          <w:rStyle w:val="a8"/>
          <w:lang w:val="uk-UA"/>
        </w:rPr>
        <w:t>лівської, Коблівської</w:t>
      </w:r>
      <w:r w:rsidR="003652A5" w:rsidRPr="009E3D27">
        <w:rPr>
          <w:rStyle w:val="a8"/>
          <w:lang w:val="uk-UA"/>
        </w:rPr>
        <w:t xml:space="preserve"> </w:t>
      </w:r>
      <w:r w:rsidR="00855BE6" w:rsidRPr="009E3D27">
        <w:rPr>
          <w:rFonts w:ascii="Times New Roman" w:hAnsi="Times New Roman"/>
          <w:sz w:val="24"/>
          <w:szCs w:val="24"/>
          <w:lang w:val="uk-UA"/>
        </w:rPr>
        <w:t xml:space="preserve">територіальних громад </w:t>
      </w:r>
      <w:r w:rsidR="005D0490" w:rsidRPr="009E3D27">
        <w:rPr>
          <w:rFonts w:ascii="Times New Roman" w:hAnsi="Times New Roman"/>
          <w:sz w:val="24"/>
          <w:szCs w:val="24"/>
          <w:lang w:val="uk-UA"/>
        </w:rPr>
        <w:t>Миколаївського</w:t>
      </w:r>
      <w:r w:rsidR="005D0490" w:rsidRPr="009E3D27">
        <w:rPr>
          <w:rStyle w:val="a8"/>
          <w:lang w:val="uk-UA"/>
        </w:rPr>
        <w:t xml:space="preserve">  району </w:t>
      </w:r>
      <w:r w:rsidR="00C1621B" w:rsidRPr="009E3D27">
        <w:rPr>
          <w:rFonts w:ascii="Times New Roman" w:hAnsi="Times New Roman"/>
          <w:sz w:val="24"/>
          <w:szCs w:val="24"/>
          <w:lang w:val="uk-UA"/>
        </w:rPr>
        <w:t>Миколаївської області</w:t>
      </w:r>
      <w:r w:rsidR="00C1621B" w:rsidRPr="009E3D27">
        <w:rPr>
          <w:rStyle w:val="a8"/>
          <w:lang w:val="uk-UA"/>
        </w:rPr>
        <w:t xml:space="preserve"> </w:t>
      </w:r>
      <w:r w:rsidR="005D0490" w:rsidRPr="009E3D27">
        <w:rPr>
          <w:rStyle w:val="a8"/>
          <w:lang w:val="uk-UA"/>
        </w:rPr>
        <w:t xml:space="preserve">та </w:t>
      </w:r>
      <w:r w:rsidR="007C2D3B" w:rsidRPr="009E3D27">
        <w:rPr>
          <w:rStyle w:val="a8"/>
          <w:lang w:val="uk-UA"/>
        </w:rPr>
        <w:t>Братської селищної територіальн</w:t>
      </w:r>
      <w:r w:rsidR="003652A5" w:rsidRPr="009E3D27">
        <w:rPr>
          <w:rStyle w:val="a8"/>
          <w:lang w:val="uk-UA"/>
        </w:rPr>
        <w:t>ої</w:t>
      </w:r>
      <w:r w:rsidR="007C2D3B" w:rsidRPr="009E3D27">
        <w:rPr>
          <w:rStyle w:val="a8"/>
          <w:lang w:val="uk-UA"/>
        </w:rPr>
        <w:t xml:space="preserve"> громад</w:t>
      </w:r>
      <w:r w:rsidR="003652A5" w:rsidRPr="009E3D27">
        <w:rPr>
          <w:rStyle w:val="a8"/>
          <w:lang w:val="uk-UA"/>
        </w:rPr>
        <w:t>и</w:t>
      </w:r>
      <w:r w:rsidR="007C2D3B" w:rsidRPr="009E3D27">
        <w:rPr>
          <w:rStyle w:val="a8"/>
          <w:lang w:val="uk-UA"/>
        </w:rPr>
        <w:t xml:space="preserve"> Вознесенського район</w:t>
      </w:r>
      <w:r w:rsidR="003652A5" w:rsidRPr="009E3D27">
        <w:rPr>
          <w:rStyle w:val="a8"/>
          <w:lang w:val="uk-UA"/>
        </w:rPr>
        <w:t>у</w:t>
      </w:r>
      <w:r w:rsidR="007C2D3B" w:rsidRPr="009E3D27">
        <w:rPr>
          <w:rStyle w:val="a8"/>
          <w:lang w:val="uk-UA"/>
        </w:rPr>
        <w:t xml:space="preserve"> Миколаївської області.</w:t>
      </w:r>
    </w:p>
    <w:p w:rsidR="007C2D3B" w:rsidRPr="009E3D27" w:rsidRDefault="007C2D3B" w:rsidP="00F35B3D">
      <w:pPr>
        <w:spacing w:line="0" w:lineRule="atLeast"/>
        <w:ind w:firstLine="567"/>
        <w:jc w:val="both"/>
        <w:rPr>
          <w:rStyle w:val="a8"/>
          <w:lang w:val="uk-UA"/>
        </w:rPr>
      </w:pPr>
      <w:r w:rsidRPr="009E3D27">
        <w:rPr>
          <w:rStyle w:val="a8"/>
          <w:lang w:val="uk-UA"/>
        </w:rPr>
        <w:t>Кількість</w:t>
      </w:r>
      <w:r w:rsidR="00855BE6" w:rsidRPr="009E3D27">
        <w:rPr>
          <w:rStyle w:val="a8"/>
          <w:lang w:val="uk-UA"/>
        </w:rPr>
        <w:t xml:space="preserve"> </w:t>
      </w:r>
      <w:r w:rsidRPr="009E3D27">
        <w:rPr>
          <w:rStyle w:val="a8"/>
          <w:lang w:val="uk-UA"/>
        </w:rPr>
        <w:t>земельних ділянок та площа можуть уточнюватись за результатами проведення обстежувальних, топографо-геодезичних та проектно-вишукувальних робіт, про що обов’язково зазначається у звіті про виконані роботи.</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Строк завершення виконання державної інвентаризації земель не повинен перевищувати шести місяців із дати укладення договору.</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За результатами здійснення заходу з проведення державної інвентаризації земель </w:t>
      </w:r>
      <w:r w:rsidR="004E17A6" w:rsidRPr="009E3D27">
        <w:rPr>
          <w:rFonts w:ascii="Times New Roman" w:hAnsi="Times New Roman"/>
          <w:sz w:val="24"/>
          <w:szCs w:val="24"/>
          <w:lang w:val="uk-UA"/>
        </w:rPr>
        <w:t>на</w:t>
      </w:r>
      <w:r w:rsidR="005E6444" w:rsidRPr="009E3D27">
        <w:rPr>
          <w:rFonts w:ascii="Times New Roman" w:hAnsi="Times New Roman"/>
          <w:sz w:val="24"/>
          <w:szCs w:val="24"/>
          <w:lang w:val="uk-UA"/>
        </w:rPr>
        <w:t xml:space="preserve"> території Миколаївської області </w:t>
      </w:r>
      <w:r w:rsidRPr="009E3D27">
        <w:rPr>
          <w:rFonts w:ascii="Times New Roman" w:hAnsi="Times New Roman"/>
          <w:sz w:val="24"/>
          <w:szCs w:val="24"/>
        </w:rPr>
        <w:t>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E42490" w:rsidRPr="009E3D27" w:rsidRDefault="00E42490" w:rsidP="00E42490">
      <w:pPr>
        <w:spacing w:line="0" w:lineRule="atLeast"/>
        <w:ind w:firstLine="567"/>
        <w:jc w:val="both"/>
        <w:rPr>
          <w:rFonts w:ascii="Times New Roman" w:hAnsi="Times New Roman"/>
          <w:sz w:val="24"/>
          <w:szCs w:val="24"/>
        </w:rPr>
      </w:pPr>
      <w:r w:rsidRPr="009E3D27">
        <w:rPr>
          <w:rFonts w:ascii="Times New Roman" w:hAnsi="Times New Roman"/>
          <w:sz w:val="24"/>
          <w:szCs w:val="24"/>
        </w:rP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rsidR="00FC675E" w:rsidRPr="009E3D27" w:rsidRDefault="00FC675E" w:rsidP="00E42490">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У пояснювальній записці до технічної документації із землеустрою щодо інвентаризації земель у разі розбіжностей у площі, яка зазначена  в Державному акті на право постійного користування землею, та площі, яку отримано</w:t>
      </w:r>
      <w:r w:rsidR="00D31AF9" w:rsidRPr="009E3D27">
        <w:rPr>
          <w:rFonts w:ascii="Times New Roman" w:hAnsi="Times New Roman"/>
          <w:sz w:val="24"/>
          <w:szCs w:val="24"/>
          <w:lang w:val="uk-UA"/>
        </w:rPr>
        <w:t xml:space="preserve"> </w:t>
      </w:r>
      <w:r w:rsidRPr="009E3D27">
        <w:rPr>
          <w:rFonts w:ascii="Times New Roman" w:hAnsi="Times New Roman"/>
          <w:sz w:val="24"/>
          <w:szCs w:val="24"/>
          <w:lang w:val="uk-UA"/>
        </w:rPr>
        <w:t>за результатами проведеної інвентаризації земель, зазначити причини таких розбіжностей.</w:t>
      </w:r>
    </w:p>
    <w:p w:rsidR="00FC675E" w:rsidRPr="009E3D27" w:rsidRDefault="009B1557" w:rsidP="00E42490">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Калькуляцію витрат формувати з урахуванням пункту 12 Порядку проведення інвентаризації земель, затвердженного постановою Кабінету міністрів України від 5 червня</w:t>
      </w:r>
      <w:r w:rsidR="00FC675E" w:rsidRPr="009E3D27">
        <w:rPr>
          <w:rFonts w:ascii="Times New Roman" w:hAnsi="Times New Roman"/>
          <w:sz w:val="24"/>
          <w:szCs w:val="24"/>
          <w:lang w:val="uk-UA"/>
        </w:rPr>
        <w:t xml:space="preserve"> </w:t>
      </w:r>
      <w:r w:rsidRPr="009E3D27">
        <w:rPr>
          <w:rFonts w:ascii="Times New Roman" w:hAnsi="Times New Roman"/>
          <w:sz w:val="24"/>
          <w:szCs w:val="24"/>
          <w:lang w:val="uk-UA"/>
        </w:rPr>
        <w:t>2019р. № 476.</w:t>
      </w:r>
    </w:p>
    <w:p w:rsidR="00A217EF" w:rsidRPr="009E3D27" w:rsidRDefault="00A217EF" w:rsidP="00A217EF">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4.</w:t>
      </w:r>
      <w:r w:rsidRPr="009E3D27">
        <w:rPr>
          <w:rFonts w:ascii="Times New Roman" w:hAnsi="Times New Roman"/>
          <w:sz w:val="24"/>
          <w:szCs w:val="24"/>
        </w:rPr>
        <w:t> </w:t>
      </w:r>
      <w:r w:rsidRPr="009E3D27">
        <w:rPr>
          <w:rFonts w:ascii="Times New Roman" w:hAnsi="Times New Roman"/>
          <w:sz w:val="24"/>
          <w:szCs w:val="24"/>
          <w:lang w:val="uk-UA"/>
        </w:rPr>
        <w:t>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3B44F9" w:rsidRPr="009E3D27" w:rsidRDefault="003B44F9" w:rsidP="003B44F9">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Для оплати послуг Замовнику надається звіт про виконані роботи (з описовою частиною), складений у довільній формі, акт приймання-передачі наданих послуг, акт прийому-передачі результатів проведення державної інвентаризації земель, що включає додатки 1-4, які підписуються виконавцем робіт та погоджуються Замовником, а також надаються документи, визначені в пункті 6 цього Технічного завдання.</w:t>
      </w:r>
    </w:p>
    <w:p w:rsidR="00630A9F" w:rsidRPr="009E3D27" w:rsidRDefault="00630A9F" w:rsidP="00630A9F">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У разі виявлення Замовником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rsidRPr="009E3D27">
        <w:rPr>
          <w:rFonts w:ascii="Times New Roman" w:hAnsi="Times New Roman"/>
          <w:sz w:val="24"/>
          <w:szCs w:val="24"/>
          <w:lang w:val="uk-UA"/>
        </w:rPr>
        <w:tab/>
        <w:t xml:space="preserve"> формі у форматі </w:t>
      </w:r>
      <w:r w:rsidRPr="009E3D27">
        <w:rPr>
          <w:rFonts w:ascii="Times New Roman" w:hAnsi="Times New Roman"/>
          <w:sz w:val="24"/>
          <w:szCs w:val="24"/>
        </w:rPr>
        <w:t>PDF</w:t>
      </w:r>
      <w:r w:rsidRPr="009E3D27">
        <w:rPr>
          <w:rFonts w:ascii="Times New Roman" w:hAnsi="Times New Roman"/>
          <w:sz w:val="24"/>
          <w:szCs w:val="24"/>
          <w:lang w:val="uk-UA"/>
        </w:rPr>
        <w:t xml:space="preserve">; площа земельної ділянки, що вказана у додатку 2 до акта прийома-передачі результатів проведення </w:t>
      </w:r>
      <w:r w:rsidRPr="009E3D27">
        <w:rPr>
          <w:rFonts w:ascii="Times New Roman" w:hAnsi="Times New Roman"/>
          <w:sz w:val="24"/>
          <w:szCs w:val="24"/>
          <w:lang w:val="uk-UA"/>
        </w:rPr>
        <w:lastRenderedPageBreak/>
        <w:t xml:space="preserve">державної інвентаризації земель, не відповідає площі земельної ділянки, вказаної у відповідному витягу з ДЗК в електронній формі у форматі </w:t>
      </w:r>
      <w:r w:rsidRPr="009E3D27">
        <w:rPr>
          <w:rFonts w:ascii="Times New Roman" w:hAnsi="Times New Roman"/>
          <w:sz w:val="24"/>
          <w:szCs w:val="24"/>
        </w:rPr>
        <w:t>PDF</w:t>
      </w:r>
      <w:r w:rsidRPr="009E3D27">
        <w:rPr>
          <w:rFonts w:ascii="Times New Roman" w:hAnsi="Times New Roman"/>
          <w:sz w:val="24"/>
          <w:szCs w:val="24"/>
          <w:lang w:val="uk-UA"/>
        </w:rPr>
        <w:t xml:space="preserve">-файлу; відсутність інформації про інформування населення тощо Замовник надає обґрунтовану відмову в затвердженні акта </w:t>
      </w:r>
      <w:r w:rsidR="00167E18" w:rsidRPr="009E3D27">
        <w:rPr>
          <w:rFonts w:ascii="Times New Roman" w:hAnsi="Times New Roman"/>
          <w:sz w:val="24"/>
          <w:szCs w:val="24"/>
          <w:lang w:val="uk-UA"/>
        </w:rPr>
        <w:t>виконаних робіт</w:t>
      </w:r>
      <w:r w:rsidRPr="009E3D27">
        <w:rPr>
          <w:rFonts w:ascii="Times New Roman" w:hAnsi="Times New Roman"/>
          <w:sz w:val="24"/>
          <w:szCs w:val="24"/>
          <w:lang w:val="uk-UA"/>
        </w:rPr>
        <w:t xml:space="preserve"> і протягом трьох робочих днів письмово повідомляє розробника про виявлені недоліки та встановлює строк для їх усунення.</w:t>
      </w:r>
    </w:p>
    <w:p w:rsidR="00B05BB2" w:rsidRPr="009E3D27" w:rsidRDefault="00B05BB2" w:rsidP="00B05BB2">
      <w:pPr>
        <w:pStyle w:val="a7"/>
        <w:tabs>
          <w:tab w:val="left" w:pos="426"/>
        </w:tabs>
        <w:ind w:firstLine="567"/>
        <w:jc w:val="both"/>
      </w:pPr>
      <w:r w:rsidRPr="009E3D27">
        <w:t>5</w:t>
      </w:r>
      <w:r w:rsidRPr="009E3D27">
        <w:tab/>
        <w:t xml:space="preserve">. Матеріали, які подаються за результатами здійснення заходу: </w:t>
      </w:r>
    </w:p>
    <w:p w:rsidR="00B05BB2" w:rsidRPr="009E3D27" w:rsidRDefault="00B05BB2" w:rsidP="00B05BB2">
      <w:pPr>
        <w:pStyle w:val="a7"/>
        <w:ind w:firstLine="567"/>
        <w:jc w:val="both"/>
        <w:rPr>
          <w:lang w:val="uk-UA"/>
        </w:rPr>
      </w:pPr>
      <w:r w:rsidRPr="009E3D27">
        <w:rPr>
          <w:lang w:val="uk-UA"/>
        </w:rPr>
        <w:t xml:space="preserve"> - 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w:t>
      </w:r>
      <w:r w:rsidRPr="009E3D27">
        <w:t>PDF</w:t>
      </w:r>
      <w:r w:rsidRPr="009E3D27">
        <w:rPr>
          <w:lang w:val="uk-UA"/>
        </w:rPr>
        <w:t xml:space="preserve">,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w:t>
      </w:r>
    </w:p>
    <w:p w:rsidR="00B05BB2" w:rsidRPr="009E3D27" w:rsidRDefault="00B05BB2" w:rsidP="00B05BB2">
      <w:pPr>
        <w:pStyle w:val="a7"/>
        <w:ind w:firstLine="567"/>
        <w:jc w:val="both"/>
        <w:rPr>
          <w:lang w:val="uk-UA"/>
        </w:rPr>
      </w:pPr>
      <w:r w:rsidRPr="009E3D27">
        <w:rPr>
          <w:lang w:val="uk-UA"/>
        </w:rPr>
        <w:t xml:space="preserve">- 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електронній формі у форматі </w:t>
      </w:r>
      <w:r w:rsidRPr="009E3D27">
        <w:t>PDF</w:t>
      </w:r>
      <w:r w:rsidRPr="009E3D27">
        <w:rPr>
          <w:lang w:val="uk-UA"/>
        </w:rPr>
        <w:t xml:space="preserve"> (окремо по кожній земельній ділянці на території адміністративно-територіальної одиниці або її частини, назва </w:t>
      </w:r>
      <w:r w:rsidRPr="009E3D27">
        <w:t>PDF</w:t>
      </w:r>
      <w:r w:rsidRPr="009E3D27">
        <w:rPr>
          <w:lang w:val="uk-UA"/>
        </w:rPr>
        <w:t>-файлу повинна відповідати кадастровому номеру відповідної земельної ділянки).</w:t>
      </w:r>
    </w:p>
    <w:p w:rsidR="003F26CF" w:rsidRPr="009E3D27" w:rsidRDefault="003F26CF" w:rsidP="003F26CF">
      <w:pPr>
        <w:pStyle w:val="a7"/>
        <w:ind w:firstLine="567"/>
        <w:jc w:val="both"/>
      </w:pPr>
      <w:r w:rsidRPr="009E3D27">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rsidR="003F26CF" w:rsidRPr="009E3D27" w:rsidRDefault="003F26CF" w:rsidP="003F26CF">
      <w:pPr>
        <w:pStyle w:val="a7"/>
        <w:ind w:firstLine="567"/>
        <w:jc w:val="both"/>
        <w:rPr>
          <w:lang w:val="uk-UA"/>
        </w:rPr>
      </w:pPr>
      <w:r w:rsidRPr="009E3D27">
        <w:rPr>
          <w:lang w:val="uk-UA"/>
        </w:rPr>
        <w:t xml:space="preserve">- </w:t>
      </w:r>
      <w:r w:rsidRPr="009E3D27">
        <w:t>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r w:rsidR="000D12F2" w:rsidRPr="009E3D27">
        <w:rPr>
          <w:lang w:val="uk-UA"/>
        </w:rPr>
        <w:t xml:space="preserve"> передається Замовнику.</w:t>
      </w:r>
    </w:p>
    <w:p w:rsidR="003F26CF" w:rsidRPr="009E3D27" w:rsidRDefault="003F26CF" w:rsidP="003F26CF">
      <w:pPr>
        <w:pStyle w:val="a7"/>
        <w:ind w:firstLine="567"/>
        <w:jc w:val="both"/>
        <w:rPr>
          <w:lang w:val="uk-UA"/>
        </w:rPr>
      </w:pPr>
      <w:r w:rsidRPr="009E3D27">
        <w:rPr>
          <w:lang w:val="uk-UA"/>
        </w:rPr>
        <w:t xml:space="preserve">- 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w:t>
      </w:r>
      <w:r w:rsidRPr="009E3D27">
        <w:t>PDF</w:t>
      </w:r>
      <w:r w:rsidRPr="009E3D27">
        <w:rPr>
          <w:lang w:val="uk-UA"/>
        </w:rPr>
        <w:t xml:space="preserve"> (окремо по кожній земельній ділянці на території адміністративно-територіальної одиниці або її частини; назва </w:t>
      </w:r>
      <w:r w:rsidRPr="009E3D27">
        <w:t>PDF</w:t>
      </w:r>
      <w:r w:rsidRPr="009E3D27">
        <w:rPr>
          <w:lang w:val="uk-UA"/>
        </w:rPr>
        <w:t>-файлу повинна відповідати кадастровому номеру відповідної земельної ділянки).</w:t>
      </w:r>
    </w:p>
    <w:p w:rsidR="00C1640B" w:rsidRPr="009E3D27" w:rsidRDefault="00C1640B" w:rsidP="00C1640B">
      <w:pPr>
        <w:spacing w:line="0" w:lineRule="atLeast"/>
        <w:ind w:firstLine="567"/>
        <w:jc w:val="both"/>
        <w:rPr>
          <w:sz w:val="24"/>
          <w:szCs w:val="24"/>
        </w:rPr>
      </w:pPr>
      <w:r w:rsidRPr="009E3D27">
        <w:rPr>
          <w:rFonts w:ascii="Times New Roman" w:hAnsi="Times New Roman"/>
          <w:sz w:val="24"/>
          <w:szCs w:val="24"/>
          <w:lang w:val="uk-UA"/>
        </w:rPr>
        <w:t>7.</w:t>
      </w:r>
      <w:r w:rsidRPr="009E3D27">
        <w:rPr>
          <w:rFonts w:ascii="Times New Roman" w:hAnsi="Times New Roman"/>
          <w:sz w:val="24"/>
          <w:szCs w:val="24"/>
        </w:rPr>
        <w:t> </w:t>
      </w:r>
      <w:r w:rsidRPr="009E3D27">
        <w:rPr>
          <w:rFonts w:ascii="Times New Roman" w:hAnsi="Times New Roman"/>
          <w:sz w:val="24"/>
          <w:szCs w:val="24"/>
          <w:lang w:val="uk-UA"/>
        </w:rPr>
        <w:t xml:space="preserve">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w:t>
      </w:r>
      <w:r w:rsidRPr="009E3D27">
        <w:rPr>
          <w:rFonts w:ascii="Times New Roman" w:hAnsi="Times New Roman"/>
          <w:sz w:val="24"/>
          <w:szCs w:val="24"/>
        </w:rPr>
        <w:t>Порядок передачі такої документації визначається Положенням про Державний фонд документації із землеустрою та оцінки земель.</w:t>
      </w:r>
    </w:p>
    <w:p w:rsidR="00C1640B" w:rsidRPr="009E3D27" w:rsidRDefault="00C1640B" w:rsidP="00C1640B">
      <w:pPr>
        <w:spacing w:line="0" w:lineRule="atLeast"/>
        <w:ind w:firstLine="567"/>
        <w:jc w:val="both"/>
        <w:rPr>
          <w:rFonts w:ascii="Times New Roman" w:hAnsi="Times New Roman"/>
          <w:sz w:val="24"/>
          <w:szCs w:val="24"/>
        </w:rPr>
      </w:pPr>
      <w:r w:rsidRPr="009E3D27">
        <w:rPr>
          <w:rFonts w:ascii="Times New Roman" w:hAnsi="Times New Roman"/>
          <w:sz w:val="24"/>
          <w:szCs w:val="24"/>
        </w:rPr>
        <w:t>Один примірник технічної документації із землеустрою щодо інвентаризації земель зберігається у розробника.</w:t>
      </w:r>
    </w:p>
    <w:p w:rsidR="00C1640B" w:rsidRPr="009E3D27" w:rsidRDefault="00C1640B" w:rsidP="00C1640B">
      <w:pPr>
        <w:spacing w:line="0" w:lineRule="atLeast"/>
        <w:ind w:firstLine="567"/>
        <w:jc w:val="both"/>
        <w:rPr>
          <w:rFonts w:ascii="Times New Roman" w:eastAsia="Arial" w:hAnsi="Times New Roman"/>
          <w:b/>
          <w:sz w:val="20"/>
          <w:szCs w:val="20"/>
        </w:rPr>
      </w:pPr>
      <w:r w:rsidRPr="009E3D27">
        <w:rPr>
          <w:rFonts w:ascii="Times New Roman" w:hAnsi="Times New Roman"/>
          <w:sz w:val="24"/>
          <w:szCs w:val="24"/>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B05BB2" w:rsidRPr="009E3D27" w:rsidRDefault="00B05BB2" w:rsidP="003F26CF">
      <w:pPr>
        <w:pStyle w:val="a7"/>
        <w:jc w:val="both"/>
      </w:pPr>
    </w:p>
    <w:p w:rsidR="00E42490" w:rsidRPr="009E3D27" w:rsidRDefault="00E42490" w:rsidP="00B05BB2">
      <w:pPr>
        <w:pStyle w:val="a7"/>
        <w:jc w:val="both"/>
      </w:pPr>
    </w:p>
    <w:p w:rsidR="00937776" w:rsidRPr="009E3D27" w:rsidRDefault="00937776" w:rsidP="00C9793D">
      <w:pPr>
        <w:spacing w:after="0" w:line="240" w:lineRule="auto"/>
        <w:jc w:val="right"/>
        <w:rPr>
          <w:rFonts w:ascii="Times New Roman" w:hAnsi="Times New Roman"/>
          <w:b/>
          <w:sz w:val="24"/>
          <w:szCs w:val="24"/>
          <w:lang w:val="uk-UA"/>
        </w:rPr>
      </w:pPr>
    </w:p>
    <w:p w:rsidR="00DE7BFB" w:rsidRPr="009E3D27" w:rsidRDefault="00DE7BFB" w:rsidP="00C9793D">
      <w:pPr>
        <w:spacing w:after="0" w:line="240" w:lineRule="auto"/>
        <w:jc w:val="right"/>
        <w:rPr>
          <w:lang w:val="uk-UA" w:eastAsia="ar-SA"/>
        </w:rPr>
      </w:pPr>
      <w:r w:rsidRPr="009E3D27">
        <w:rPr>
          <w:rFonts w:ascii="Times New Roman" w:hAnsi="Times New Roman"/>
          <w:b/>
          <w:sz w:val="24"/>
          <w:szCs w:val="24"/>
          <w:lang w:val="uk-UA"/>
        </w:rPr>
        <w:t>ДОДАТОК 3</w:t>
      </w:r>
    </w:p>
    <w:p w:rsidR="00DE7BFB" w:rsidRPr="009E3D27" w:rsidRDefault="00DE7BFB" w:rsidP="00DE7BFB">
      <w:pPr>
        <w:tabs>
          <w:tab w:val="left" w:pos="2160"/>
          <w:tab w:val="left" w:pos="3600"/>
        </w:tabs>
        <w:jc w:val="right"/>
        <w:rPr>
          <w:rFonts w:ascii="Times New Roman" w:hAnsi="Times New Roman"/>
          <w:sz w:val="24"/>
          <w:szCs w:val="24"/>
          <w:lang w:val="uk-UA"/>
        </w:rPr>
      </w:pPr>
      <w:r w:rsidRPr="009E3D27">
        <w:rPr>
          <w:rFonts w:ascii="Times New Roman" w:hAnsi="Times New Roman"/>
          <w:sz w:val="24"/>
          <w:szCs w:val="24"/>
          <w:lang w:val="uk-UA"/>
        </w:rPr>
        <w:t xml:space="preserve">до тендерної документації </w:t>
      </w:r>
    </w:p>
    <w:p w:rsidR="00DE7BFB" w:rsidRPr="009E3D27" w:rsidRDefault="00DE7BFB" w:rsidP="00BC0562">
      <w:pPr>
        <w:pStyle w:val="29"/>
        <w:jc w:val="center"/>
        <w:rPr>
          <w:rFonts w:ascii="Times New Roman" w:hAnsi="Times New Roman" w:cs="Times New Roman"/>
          <w:shd w:val="clear" w:color="auto" w:fill="FFFFFF"/>
        </w:rPr>
      </w:pPr>
      <w:r w:rsidRPr="009E3D27">
        <w:rPr>
          <w:rFonts w:ascii="Times New Roman" w:hAnsi="Times New Roman" w:cs="Times New Roman"/>
          <w:shd w:val="clear" w:color="auto" w:fill="FFFFFF"/>
        </w:rPr>
        <w:t>ПРО</w:t>
      </w:r>
      <w:r w:rsidR="00762D39" w:rsidRPr="009E3D27">
        <w:rPr>
          <w:rFonts w:ascii="Times New Roman" w:hAnsi="Times New Roman" w:cs="Times New Roman"/>
          <w:shd w:val="clear" w:color="auto" w:fill="FFFFFF"/>
        </w:rPr>
        <w:t>Є</w:t>
      </w:r>
      <w:r w:rsidRPr="009E3D27">
        <w:rPr>
          <w:rFonts w:ascii="Times New Roman" w:hAnsi="Times New Roman" w:cs="Times New Roman"/>
          <w:shd w:val="clear" w:color="auto" w:fill="FFFFFF"/>
        </w:rPr>
        <w:t>КТ ДОГОВОРУ</w:t>
      </w:r>
    </w:p>
    <w:p w:rsidR="00BC0562" w:rsidRPr="009E3D27" w:rsidRDefault="00BC0562" w:rsidP="00BC0562">
      <w:pPr>
        <w:pStyle w:val="29"/>
        <w:jc w:val="center"/>
        <w:rPr>
          <w:rFonts w:ascii="Times New Roman" w:hAnsi="Times New Roman" w:cs="Times New Roman"/>
        </w:rPr>
      </w:pPr>
    </w:p>
    <w:p w:rsidR="00C479C8" w:rsidRPr="009E3D27" w:rsidRDefault="00043FFD" w:rsidP="00BC0562">
      <w:pPr>
        <w:pStyle w:val="29"/>
        <w:jc w:val="center"/>
        <w:rPr>
          <w:rFonts w:ascii="Times New Roman" w:hAnsi="Times New Roman" w:cs="Times New Roman"/>
        </w:rPr>
      </w:pPr>
      <w:r w:rsidRPr="009E3D27">
        <w:rPr>
          <w:rFonts w:ascii="Times New Roman" w:hAnsi="Times New Roman" w:cs="Times New Roman"/>
        </w:rPr>
        <w:t>ДОГОВІР</w:t>
      </w:r>
    </w:p>
    <w:p w:rsidR="00043FFD" w:rsidRPr="009E3D27" w:rsidRDefault="00043FFD" w:rsidP="00BC0562">
      <w:pPr>
        <w:pStyle w:val="29"/>
        <w:jc w:val="center"/>
        <w:rPr>
          <w:rFonts w:ascii="Times New Roman" w:hAnsi="Times New Roman" w:cs="Times New Roman"/>
        </w:rPr>
      </w:pPr>
      <w:r w:rsidRPr="009E3D27">
        <w:rPr>
          <w:rFonts w:ascii="Times New Roman" w:hAnsi="Times New Roman" w:cs="Times New Roman"/>
        </w:rPr>
        <w:t>про надання послуг</w:t>
      </w:r>
    </w:p>
    <w:tbl>
      <w:tblPr>
        <w:tblW w:w="0" w:type="auto"/>
        <w:tblInd w:w="108" w:type="dxa"/>
        <w:tblLook w:val="04A0" w:firstRow="1" w:lastRow="0" w:firstColumn="1" w:lastColumn="0" w:noHBand="0" w:noVBand="1"/>
      </w:tblPr>
      <w:tblGrid>
        <w:gridCol w:w="2842"/>
        <w:gridCol w:w="2930"/>
        <w:gridCol w:w="3588"/>
      </w:tblGrid>
      <w:tr w:rsidR="009E3D27" w:rsidRPr="009E3D27" w:rsidTr="00C479C8">
        <w:trPr>
          <w:trHeight w:val="366"/>
        </w:trPr>
        <w:tc>
          <w:tcPr>
            <w:tcW w:w="2906" w:type="dxa"/>
          </w:tcPr>
          <w:p w:rsidR="00043FFD" w:rsidRPr="009E3D27" w:rsidRDefault="00043FFD" w:rsidP="00BC0562">
            <w:pPr>
              <w:pStyle w:val="29"/>
              <w:jc w:val="both"/>
              <w:rPr>
                <w:rFonts w:ascii="Times New Roman" w:hAnsi="Times New Roman" w:cs="Times New Roman"/>
              </w:rPr>
            </w:pPr>
            <w:r w:rsidRPr="009E3D27">
              <w:rPr>
                <w:rFonts w:ascii="Times New Roman" w:hAnsi="Times New Roman" w:cs="Times New Roman"/>
              </w:rPr>
              <w:t>м. Миколаїв</w:t>
            </w:r>
          </w:p>
        </w:tc>
        <w:tc>
          <w:tcPr>
            <w:tcW w:w="2998" w:type="dxa"/>
          </w:tcPr>
          <w:p w:rsidR="00043FFD" w:rsidRPr="009E3D27" w:rsidRDefault="00043FFD" w:rsidP="00BC0562">
            <w:pPr>
              <w:pStyle w:val="29"/>
              <w:jc w:val="both"/>
              <w:rPr>
                <w:rFonts w:ascii="Times New Roman" w:hAnsi="Times New Roman" w:cs="Times New Roman"/>
              </w:rPr>
            </w:pPr>
            <w:r w:rsidRPr="009E3D27">
              <w:rPr>
                <w:rFonts w:ascii="Times New Roman" w:hAnsi="Times New Roman" w:cs="Times New Roman"/>
              </w:rPr>
              <w:t xml:space="preserve">         № ________</w:t>
            </w:r>
          </w:p>
        </w:tc>
        <w:tc>
          <w:tcPr>
            <w:tcW w:w="3672" w:type="dxa"/>
          </w:tcPr>
          <w:p w:rsidR="00043FFD" w:rsidRPr="009E3D27" w:rsidRDefault="00043FFD" w:rsidP="00423C45">
            <w:pPr>
              <w:pStyle w:val="29"/>
              <w:jc w:val="right"/>
              <w:rPr>
                <w:rFonts w:ascii="Times New Roman" w:hAnsi="Times New Roman" w:cs="Times New Roman"/>
              </w:rPr>
            </w:pPr>
            <w:r w:rsidRPr="009E3D27">
              <w:rPr>
                <w:rFonts w:ascii="Times New Roman" w:hAnsi="Times New Roman" w:cs="Times New Roman"/>
              </w:rPr>
              <w:t>___  __________ 202</w:t>
            </w:r>
            <w:r w:rsidR="00423C45" w:rsidRPr="009E3D27">
              <w:rPr>
                <w:rFonts w:ascii="Times New Roman" w:hAnsi="Times New Roman" w:cs="Times New Roman"/>
              </w:rPr>
              <w:t>4</w:t>
            </w:r>
            <w:r w:rsidRPr="009E3D27">
              <w:rPr>
                <w:rFonts w:ascii="Times New Roman" w:hAnsi="Times New Roman" w:cs="Times New Roman"/>
              </w:rPr>
              <w:t xml:space="preserve"> року</w:t>
            </w:r>
          </w:p>
        </w:tc>
      </w:tr>
    </w:tbl>
    <w:p w:rsidR="00043FFD" w:rsidRPr="009E3D27" w:rsidRDefault="00043FFD" w:rsidP="00BC0562">
      <w:pPr>
        <w:pStyle w:val="29"/>
        <w:jc w:val="both"/>
        <w:rPr>
          <w:rFonts w:ascii="Times New Roman" w:hAnsi="Times New Roman" w:cs="Times New Roman"/>
          <w:bCs/>
        </w:rPr>
      </w:pPr>
    </w:p>
    <w:p w:rsidR="00043FFD" w:rsidRPr="009E3D27" w:rsidRDefault="00043FFD" w:rsidP="00BC0562">
      <w:pPr>
        <w:pStyle w:val="29"/>
        <w:jc w:val="both"/>
        <w:rPr>
          <w:rFonts w:ascii="Times New Roman" w:hAnsi="Times New Roman" w:cs="Times New Roman"/>
        </w:rPr>
      </w:pPr>
      <w:r w:rsidRPr="009E3D27">
        <w:rPr>
          <w:rFonts w:ascii="Times New Roman" w:hAnsi="Times New Roman" w:cs="Times New Roman"/>
        </w:rPr>
        <w:t xml:space="preserve">Головне управління Держгеокадастру у Миколаївській області (далі – Замовник), в особі _______________________________, що діє на підставі </w:t>
      </w:r>
      <w:r w:rsidRPr="009E3D27">
        <w:rPr>
          <w:rFonts w:ascii="Times New Roman" w:hAnsi="Times New Roman" w:cs="Times New Roman"/>
          <w:spacing w:val="-6"/>
        </w:rPr>
        <w:t>______________________</w:t>
      </w:r>
      <w:r w:rsidRPr="009E3D27">
        <w:rPr>
          <w:rFonts w:ascii="Times New Roman" w:hAnsi="Times New Roman" w:cs="Times New Roman"/>
        </w:rPr>
        <w:t xml:space="preserve"> з однієї сторони, і _______________(далі – Виконавець), в особі ____________________, що діє на підставі _______________________ з іншої сторони (далі разом – Сторони, а кожна окремо – Сторона), уклали цей договір (далі – Договір) про таке:</w:t>
      </w:r>
    </w:p>
    <w:p w:rsidR="00BC0562" w:rsidRPr="009E3D27" w:rsidRDefault="00BC0562" w:rsidP="00BC0562">
      <w:pPr>
        <w:pStyle w:val="29"/>
        <w:jc w:val="both"/>
        <w:rPr>
          <w:rFonts w:hint="eastAsia"/>
        </w:rPr>
      </w:pPr>
    </w:p>
    <w:p w:rsidR="00BC0562" w:rsidRPr="009E3D27" w:rsidRDefault="00BC0562" w:rsidP="00BC0562">
      <w:pPr>
        <w:pStyle w:val="29"/>
        <w:jc w:val="center"/>
        <w:rPr>
          <w:rFonts w:ascii="Times New Roman" w:hAnsi="Times New Roman" w:cs="Times New Roman"/>
        </w:rPr>
      </w:pPr>
      <w:r w:rsidRPr="009E3D27">
        <w:rPr>
          <w:rFonts w:ascii="Times New Roman" w:hAnsi="Times New Roman" w:cs="Times New Roman"/>
        </w:rPr>
        <w:t>1. ПРЕДМЕТ ДОГОВОРУ</w:t>
      </w:r>
    </w:p>
    <w:p w:rsidR="00BC0562" w:rsidRPr="009E3D27" w:rsidRDefault="00BC0562" w:rsidP="00FD0CE4">
      <w:pPr>
        <w:pStyle w:val="29"/>
        <w:ind w:firstLine="567"/>
        <w:jc w:val="both"/>
        <w:rPr>
          <w:rFonts w:ascii="Times New Roman" w:hAnsi="Times New Roman" w:cs="Times New Roman"/>
        </w:rPr>
      </w:pPr>
      <w:r w:rsidRPr="009E3D27">
        <w:rPr>
          <w:rFonts w:ascii="Times New Roman" w:hAnsi="Times New Roman" w:cs="Times New Roman"/>
        </w:rPr>
        <w:t xml:space="preserve">1.1. Виконавець зобов’язується надати послуги з проведення </w:t>
      </w:r>
      <w:r w:rsidRPr="009E3D27">
        <w:rPr>
          <w:rFonts w:ascii="Times New Roman" w:hAnsi="Times New Roman" w:cs="Times New Roman"/>
          <w:bCs/>
        </w:rPr>
        <w:t>державної інвентаризації земель</w:t>
      </w:r>
      <w:r w:rsidR="00BB51AB" w:rsidRPr="009E3D27">
        <w:rPr>
          <w:rFonts w:ascii="Times New Roman" w:hAnsi="Times New Roman" w:cs="Times New Roman"/>
          <w:bCs/>
        </w:rPr>
        <w:t xml:space="preserve"> </w:t>
      </w:r>
      <w:r w:rsidR="004E17A6" w:rsidRPr="009E3D27">
        <w:rPr>
          <w:rFonts w:ascii="Times New Roman" w:hAnsi="Times New Roman" w:cs="Times New Roman"/>
          <w:bCs/>
        </w:rPr>
        <w:t>на</w:t>
      </w:r>
      <w:r w:rsidRPr="009E3D27">
        <w:rPr>
          <w:rFonts w:ascii="Times New Roman" w:hAnsi="Times New Roman" w:cs="Times New Roman"/>
          <w:bCs/>
        </w:rPr>
        <w:t xml:space="preserve"> території Миколаївській області </w:t>
      </w:r>
      <w:r w:rsidRPr="009E3D27">
        <w:rPr>
          <w:rFonts w:ascii="Times New Roman" w:hAnsi="Times New Roman" w:cs="Times New Roman"/>
        </w:rPr>
        <w:t xml:space="preserve"> (код згідно </w:t>
      </w:r>
      <w:hyperlink r:id="rId40" w:anchor="n14" w:tgtFrame="_blank" w:history="1">
        <w:r w:rsidRPr="009E3D27">
          <w:rPr>
            <w:rFonts w:ascii="Times New Roman" w:hAnsi="Times New Roman" w:cs="Times New Roman"/>
          </w:rPr>
          <w:t>національного класифікатора України ДК 021:2015 «Єдиний закупівельний словник</w:t>
        </w:r>
      </w:hyperlink>
      <w:r w:rsidRPr="009E3D27">
        <w:rPr>
          <w:rFonts w:ascii="Times New Roman" w:hAnsi="Times New Roman" w:cs="Times New Roman"/>
        </w:rPr>
        <w:t>»: 71350000-6 «Науково-технічні послуги в галузі інженерії») (далі – Послуги), відповідно до технічного завдання (Додаток № 1 до цього Договору) та умов цього Договору, а Замовник зобов’язується прийняти надані Послуги та оплатити їх вартість.</w:t>
      </w:r>
    </w:p>
    <w:p w:rsidR="00BC0562" w:rsidRPr="009E3D27" w:rsidRDefault="00BC0562" w:rsidP="00FD0CE4">
      <w:pPr>
        <w:pStyle w:val="29"/>
        <w:ind w:firstLine="567"/>
        <w:jc w:val="both"/>
        <w:rPr>
          <w:rFonts w:ascii="Times New Roman" w:hAnsi="Times New Roman" w:cs="Times New Roman"/>
        </w:rPr>
      </w:pPr>
      <w:r w:rsidRPr="009E3D27">
        <w:rPr>
          <w:rFonts w:ascii="Times New Roman" w:hAnsi="Times New Roman" w:cs="Times New Roman"/>
        </w:rPr>
        <w:t>1.2. Найменування, обсяг та вартість Послуг за цим Договором визначені в калькуляції витрат (Додаток № 2 до цього Договору).</w:t>
      </w:r>
    </w:p>
    <w:p w:rsidR="00BC0562" w:rsidRPr="009E3D27" w:rsidRDefault="00BC0562" w:rsidP="00FD0CE4">
      <w:pPr>
        <w:pStyle w:val="29"/>
        <w:ind w:firstLine="567"/>
        <w:jc w:val="both"/>
        <w:rPr>
          <w:rFonts w:ascii="Times New Roman" w:hAnsi="Times New Roman" w:cs="Times New Roman"/>
        </w:rPr>
      </w:pPr>
      <w:r w:rsidRPr="009E3D27">
        <w:rPr>
          <w:rFonts w:ascii="Times New Roman" w:hAnsi="Times New Roman" w:cs="Times New Roman"/>
        </w:rPr>
        <w:t xml:space="preserve">1.3.  Оплата Послуг здійснюється в межах кошторисних призначень Замовника за бюджетною програмою за КПКВК 2803620 «Проведення інвентаризації земель та оновлення картографічної основи Державного земельного кадастру» </w:t>
      </w:r>
      <w:r w:rsidR="00A032DC" w:rsidRPr="009E3D27">
        <w:rPr>
          <w:rFonts w:ascii="Times New Roman" w:hAnsi="Times New Roman" w:cs="Times New Roman"/>
        </w:rPr>
        <w:t>за</w:t>
      </w:r>
      <w:r w:rsidRPr="009E3D27">
        <w:rPr>
          <w:rFonts w:ascii="Times New Roman" w:hAnsi="Times New Roman" w:cs="Times New Roman"/>
        </w:rPr>
        <w:t xml:space="preserve"> КЕКВ 2240 «Оплата послуг (крім комунальних)».</w:t>
      </w:r>
    </w:p>
    <w:p w:rsidR="00C479C8" w:rsidRPr="009E3D27" w:rsidRDefault="00BC0562" w:rsidP="00FD0CE4">
      <w:pPr>
        <w:ind w:firstLine="567"/>
        <w:jc w:val="both"/>
        <w:rPr>
          <w:rFonts w:ascii="Times New Roman" w:eastAsia="MS Mincho" w:hAnsi="Times New Roman"/>
          <w:sz w:val="24"/>
          <w:szCs w:val="24"/>
        </w:rPr>
      </w:pPr>
      <w:r w:rsidRPr="009E3D27">
        <w:rPr>
          <w:rFonts w:ascii="Times New Roman" w:eastAsia="MS Mincho" w:hAnsi="Times New Roman"/>
          <w:sz w:val="24"/>
          <w:szCs w:val="24"/>
          <w:lang w:val="uk-UA"/>
        </w:rPr>
        <w:t xml:space="preserve">1.4. </w:t>
      </w:r>
      <w:r w:rsidR="00C479C8" w:rsidRPr="009E3D27">
        <w:rPr>
          <w:rFonts w:ascii="Times New Roman" w:eastAsia="MS Mincho" w:hAnsi="Times New Roman"/>
          <w:sz w:val="24"/>
          <w:szCs w:val="24"/>
          <w:lang w:val="uk-UA"/>
        </w:rPr>
        <w:t xml:space="preserve">Обсяги закупівлі Послуг можуть бути зменшені з урахуванням фактичного обсягу видатків Замовника (пункт 19 </w:t>
      </w:r>
      <w:r w:rsidR="00C479C8" w:rsidRPr="009E3D27">
        <w:rPr>
          <w:rFonts w:ascii="Times New Roman" w:hAnsi="Times New Roman"/>
          <w:sz w:val="24"/>
          <w:szCs w:val="24"/>
          <w:lang w:val="uk-UA"/>
        </w:rPr>
        <w:t xml:space="preserve">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у Україні та протягом 90 днів з дня його припинення або скасування. </w:t>
      </w:r>
      <w:r w:rsidR="00C479C8" w:rsidRPr="009E3D27">
        <w:rPr>
          <w:rFonts w:ascii="Times New Roman" w:hAnsi="Times New Roman"/>
          <w:sz w:val="24"/>
          <w:szCs w:val="24"/>
        </w:rPr>
        <w:t>Надалі - Особливості</w:t>
      </w:r>
      <w:r w:rsidR="00C479C8" w:rsidRPr="009E3D27">
        <w:rPr>
          <w:rFonts w:ascii="Times New Roman" w:eastAsia="MS Mincho" w:hAnsi="Times New Roman"/>
          <w:sz w:val="24"/>
          <w:szCs w:val="24"/>
        </w:rPr>
        <w:t>).</w:t>
      </w:r>
    </w:p>
    <w:p w:rsidR="00BC0562" w:rsidRPr="009E3D27" w:rsidRDefault="00BC0562" w:rsidP="00BC0562">
      <w:pPr>
        <w:pStyle w:val="29"/>
        <w:jc w:val="both"/>
        <w:rPr>
          <w:rFonts w:hint="eastAsia"/>
        </w:rPr>
      </w:pPr>
    </w:p>
    <w:p w:rsidR="00BC0562" w:rsidRPr="009E3D27" w:rsidRDefault="00BC0562" w:rsidP="00BC0562">
      <w:pPr>
        <w:pStyle w:val="29"/>
        <w:jc w:val="center"/>
        <w:rPr>
          <w:rFonts w:ascii="Times New Roman" w:hAnsi="Times New Roman" w:cs="Times New Roman"/>
        </w:rPr>
      </w:pPr>
      <w:r w:rsidRPr="009E3D27">
        <w:rPr>
          <w:rFonts w:ascii="Times New Roman" w:hAnsi="Times New Roman" w:cs="Times New Roman"/>
        </w:rPr>
        <w:t>2. ЯКІСТЬ ПОСЛУГ</w:t>
      </w:r>
    </w:p>
    <w:p w:rsidR="00BC0562" w:rsidRPr="009E3D27" w:rsidRDefault="00BC0562" w:rsidP="00FD0CE4">
      <w:pPr>
        <w:pStyle w:val="29"/>
        <w:ind w:firstLine="567"/>
        <w:jc w:val="both"/>
        <w:rPr>
          <w:rFonts w:ascii="Times New Roman" w:hAnsi="Times New Roman" w:cs="Times New Roman"/>
        </w:rPr>
      </w:pPr>
      <w:r w:rsidRPr="009E3D27">
        <w:rPr>
          <w:rFonts w:ascii="Times New Roman" w:eastAsia="MS Mincho" w:hAnsi="Times New Roman" w:cs="Times New Roman"/>
        </w:rPr>
        <w:t>2.1. Виконавець повинен надати Замовнику Послуги,</w:t>
      </w:r>
      <w:r w:rsidR="008B0A4A" w:rsidRPr="009E3D27">
        <w:rPr>
          <w:rFonts w:ascii="Times New Roman" w:eastAsia="MS Mincho" w:hAnsi="Times New Roman" w:cs="Times New Roman"/>
        </w:rPr>
        <w:t xml:space="preserve"> у строк, визначений цим Договором,</w:t>
      </w:r>
      <w:r w:rsidRPr="009E3D27">
        <w:rPr>
          <w:rFonts w:ascii="Times New Roman" w:eastAsia="MS Mincho" w:hAnsi="Times New Roman" w:cs="Times New Roman"/>
        </w:rPr>
        <w:t xml:space="preserve"> якість яких відповідає діючому законодавству, </w:t>
      </w:r>
      <w:r w:rsidRPr="009E3D27">
        <w:rPr>
          <w:rFonts w:ascii="Times New Roman" w:hAnsi="Times New Roman" w:cs="Times New Roman"/>
        </w:rPr>
        <w:t>умовам цього Договору</w:t>
      </w:r>
      <w:r w:rsidRPr="009E3D27">
        <w:rPr>
          <w:rFonts w:ascii="Times New Roman" w:eastAsia="MS Mincho" w:hAnsi="Times New Roman" w:cs="Times New Roman"/>
        </w:rPr>
        <w:t xml:space="preserve"> та технічному завданню </w:t>
      </w:r>
      <w:bookmarkStart w:id="67" w:name="__DdeLink__56270_227220911"/>
      <w:r w:rsidRPr="009E3D27">
        <w:rPr>
          <w:rFonts w:ascii="Times New Roman" w:hAnsi="Times New Roman" w:cs="Times New Roman"/>
        </w:rPr>
        <w:t>(Додаток № 1 до цього Договору)</w:t>
      </w:r>
      <w:bookmarkEnd w:id="67"/>
      <w:r w:rsidRPr="009E3D27">
        <w:rPr>
          <w:rFonts w:ascii="Times New Roman" w:hAnsi="Times New Roman" w:cs="Times New Roman"/>
        </w:rPr>
        <w:t>.</w:t>
      </w:r>
    </w:p>
    <w:p w:rsidR="00BC0562" w:rsidRPr="009E3D27" w:rsidRDefault="00BC0562" w:rsidP="00FD0CE4">
      <w:pPr>
        <w:pStyle w:val="29"/>
        <w:ind w:firstLine="567"/>
        <w:jc w:val="both"/>
        <w:rPr>
          <w:rFonts w:ascii="Times New Roman" w:hAnsi="Times New Roman" w:cs="Times New Roman"/>
        </w:rPr>
      </w:pPr>
      <w:r w:rsidRPr="009E3D27">
        <w:rPr>
          <w:rFonts w:ascii="Times New Roman" w:eastAsia="MS Mincho" w:hAnsi="Times New Roman" w:cs="Times New Roman"/>
        </w:rPr>
        <w:t xml:space="preserve">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 але не пізніше </w:t>
      </w:r>
      <w:r w:rsidR="00EB0F16" w:rsidRPr="009E3D27">
        <w:rPr>
          <w:rFonts w:ascii="Times New Roman" w:eastAsia="MS Mincho" w:hAnsi="Times New Roman" w:cs="Times New Roman"/>
        </w:rPr>
        <w:t>трьох</w:t>
      </w:r>
      <w:r w:rsidRPr="009E3D27">
        <w:rPr>
          <w:rFonts w:ascii="Times New Roman" w:eastAsia="MS Mincho" w:hAnsi="Times New Roman" w:cs="Times New Roman"/>
        </w:rPr>
        <w:t xml:space="preserve"> робочих днів.</w:t>
      </w:r>
    </w:p>
    <w:p w:rsidR="00BC0562" w:rsidRPr="009E3D27" w:rsidRDefault="00BC0562" w:rsidP="00FD0CE4">
      <w:pPr>
        <w:pStyle w:val="29"/>
        <w:ind w:firstLine="567"/>
        <w:jc w:val="both"/>
        <w:rPr>
          <w:rFonts w:ascii="Times New Roman" w:eastAsia="MS Mincho" w:hAnsi="Times New Roman" w:cs="Times New Roman"/>
        </w:rPr>
      </w:pPr>
      <w:r w:rsidRPr="009E3D27">
        <w:rPr>
          <w:rFonts w:ascii="Times New Roman" w:eastAsia="MS Mincho" w:hAnsi="Times New Roman" w:cs="Times New Roman"/>
        </w:rPr>
        <w:t xml:space="preserve">2.3.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w:t>
      </w:r>
      <w:r w:rsidRPr="009E3D27">
        <w:rPr>
          <w:rFonts w:ascii="Times New Roman" w:eastAsia="MS Mincho" w:hAnsi="Times New Roman" w:cs="Times New Roman"/>
        </w:rPr>
        <w:lastRenderedPageBreak/>
        <w:t>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FD0CE4" w:rsidRPr="009E3D27" w:rsidRDefault="00FD0CE4" w:rsidP="00FD0CE4">
      <w:pPr>
        <w:pStyle w:val="29"/>
        <w:ind w:firstLine="567"/>
        <w:jc w:val="both"/>
        <w:rPr>
          <w:rFonts w:ascii="Times New Roman" w:hAnsi="Times New Roman" w:cs="Times New Roman"/>
        </w:rPr>
      </w:pPr>
    </w:p>
    <w:p w:rsidR="00BC0562" w:rsidRPr="009E3D27" w:rsidRDefault="00BC0562" w:rsidP="00BC0562">
      <w:pPr>
        <w:pStyle w:val="29"/>
        <w:jc w:val="center"/>
        <w:rPr>
          <w:rFonts w:ascii="Times New Roman" w:hAnsi="Times New Roman" w:cs="Times New Roman"/>
        </w:rPr>
      </w:pPr>
      <w:r w:rsidRPr="009E3D27">
        <w:rPr>
          <w:rFonts w:ascii="Times New Roman" w:hAnsi="Times New Roman" w:cs="Times New Roman"/>
        </w:rPr>
        <w:t>3. ЦІНА ДОГОВОРУ</w:t>
      </w:r>
    </w:p>
    <w:p w:rsidR="00BC0562" w:rsidRPr="009E3D27" w:rsidRDefault="00BC0562" w:rsidP="00FD0CE4">
      <w:pPr>
        <w:pStyle w:val="29"/>
        <w:ind w:firstLine="567"/>
        <w:jc w:val="both"/>
        <w:rPr>
          <w:rFonts w:ascii="Times New Roman" w:hAnsi="Times New Roman" w:cs="Times New Roman"/>
        </w:rPr>
      </w:pPr>
      <w:r w:rsidRPr="009E3D27">
        <w:rPr>
          <w:rFonts w:ascii="Times New Roman" w:eastAsia="MS Mincho" w:hAnsi="Times New Roman" w:cs="Times New Roman"/>
        </w:rPr>
        <w:t xml:space="preserve">3.1. Ціна цього Договору становить </w:t>
      </w:r>
      <w:r w:rsidRPr="009E3D27">
        <w:rPr>
          <w:rFonts w:ascii="Times New Roman" w:hAnsi="Times New Roman" w:cs="Times New Roman"/>
        </w:rPr>
        <w:t xml:space="preserve">_______________ грн </w:t>
      </w:r>
      <w:r w:rsidRPr="009E3D27">
        <w:rPr>
          <w:rFonts w:ascii="Times New Roman" w:hAnsi="Times New Roman" w:cs="Times New Roman"/>
          <w:iCs/>
        </w:rPr>
        <w:t>(_____________), в т. ч. ПДВ______*</w:t>
      </w:r>
      <w:r w:rsidRPr="009E3D27">
        <w:rPr>
          <w:rFonts w:ascii="Times New Roman" w:hAnsi="Times New Roman" w:cs="Times New Roman"/>
        </w:rPr>
        <w:t xml:space="preserve"> </w:t>
      </w:r>
      <w:r w:rsidR="005A510B" w:rsidRPr="009E3D27">
        <w:rPr>
          <w:rFonts w:ascii="Times New Roman" w:hAnsi="Times New Roman" w:cs="Times New Roman"/>
        </w:rPr>
        <w:t>визначена за результатами проведення процедури відкритих торгів з особливостями відповідно до постанови Кабінету Міністр</w:t>
      </w:r>
      <w:r w:rsidR="00800602" w:rsidRPr="009E3D27">
        <w:rPr>
          <w:rFonts w:ascii="Times New Roman" w:hAnsi="Times New Roman" w:cs="Times New Roman"/>
        </w:rPr>
        <w:t>ів України від 12.10.2022 №1178.</w:t>
      </w:r>
    </w:p>
    <w:p w:rsidR="00BC0562" w:rsidRPr="009E3D27" w:rsidRDefault="00BC0562" w:rsidP="00FD0CE4">
      <w:pPr>
        <w:pStyle w:val="29"/>
        <w:ind w:firstLine="567"/>
        <w:jc w:val="both"/>
        <w:rPr>
          <w:rFonts w:ascii="Times New Roman" w:hAnsi="Times New Roman" w:cs="Times New Roman"/>
        </w:rPr>
      </w:pPr>
      <w:r w:rsidRPr="009E3D27">
        <w:rPr>
          <w:rFonts w:ascii="Times New Roman" w:eastAsia="MS Mincho" w:hAnsi="Times New Roman" w:cs="Times New Roman"/>
        </w:rPr>
        <w:t xml:space="preserve">3.2. Ціна цього Договору може бути змінена за взаємною згодою Сторін з урахуванням вимог статті 41 </w:t>
      </w:r>
      <w:r w:rsidRPr="009E3D27">
        <w:rPr>
          <w:rFonts w:ascii="Times New Roman" w:hAnsi="Times New Roman" w:cs="Times New Roman"/>
        </w:rPr>
        <w:t>Закону України «Про публічні закупівлі»</w:t>
      </w:r>
      <w:r w:rsidR="005A510B" w:rsidRPr="009E3D27">
        <w:rPr>
          <w:rFonts w:ascii="Times New Roman" w:hAnsi="Times New Roman" w:cs="Times New Roman"/>
        </w:rPr>
        <w:t xml:space="preserve"> та Особливостей</w:t>
      </w:r>
      <w:r w:rsidRPr="009E3D27">
        <w:rPr>
          <w:rFonts w:ascii="Times New Roman" w:eastAsia="MS Mincho" w:hAnsi="Times New Roman" w:cs="Times New Roman"/>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p>
    <w:p w:rsidR="00BC0562" w:rsidRPr="009E3D27" w:rsidRDefault="00BC0562" w:rsidP="00BC0562">
      <w:pPr>
        <w:pStyle w:val="29"/>
        <w:jc w:val="both"/>
        <w:rPr>
          <w:rFonts w:hint="eastAsia"/>
        </w:rPr>
      </w:pPr>
    </w:p>
    <w:p w:rsidR="00BC0562" w:rsidRPr="009E3D27" w:rsidRDefault="00BC0562" w:rsidP="00AD5E12">
      <w:pPr>
        <w:pStyle w:val="29"/>
        <w:jc w:val="center"/>
        <w:rPr>
          <w:rFonts w:ascii="Times New Roman" w:hAnsi="Times New Roman" w:cs="Times New Roman"/>
        </w:rPr>
      </w:pPr>
      <w:r w:rsidRPr="009E3D27">
        <w:rPr>
          <w:rFonts w:ascii="Times New Roman" w:hAnsi="Times New Roman" w:cs="Times New Roman"/>
        </w:rPr>
        <w:t>4. ПОРЯДОК ЗДІЙСНЕННЯ ОПЛАТИ</w:t>
      </w:r>
    </w:p>
    <w:p w:rsidR="008023C8" w:rsidRPr="009E3D27" w:rsidRDefault="00BC0562" w:rsidP="00FD0CE4">
      <w:pPr>
        <w:pStyle w:val="29"/>
        <w:ind w:firstLine="567"/>
        <w:jc w:val="both"/>
        <w:rPr>
          <w:rFonts w:ascii="Times New Roman" w:hAnsi="Times New Roman" w:cs="Times New Roman"/>
        </w:rPr>
      </w:pPr>
      <w:r w:rsidRPr="009E3D27">
        <w:rPr>
          <w:rFonts w:ascii="Times New Roman" w:hAnsi="Times New Roman" w:cs="Times New Roman"/>
        </w:rPr>
        <w:t xml:space="preserve">4.1. Оплата вартості наданих Послуг здійснюється Замовником  шляхом перерахування належних до сплати сум коштів в національній валюті України у безготівковій формі на поточний рахунок Виконавця протягом </w:t>
      </w:r>
      <w:r w:rsidRPr="009E3D27">
        <w:rPr>
          <w:rFonts w:ascii="Times New Roman" w:hAnsi="Times New Roman" w:cs="Times New Roman"/>
          <w:b/>
        </w:rPr>
        <w:t>15 (п’ятнадцяти) банківських днів</w:t>
      </w:r>
      <w:r w:rsidRPr="009E3D27">
        <w:rPr>
          <w:rFonts w:ascii="Times New Roman" w:hAnsi="Times New Roman" w:cs="Times New Roman"/>
        </w:rPr>
        <w:t xml:space="preserve"> після підписання Сторонами </w:t>
      </w:r>
      <w:r w:rsidR="00C96E05" w:rsidRPr="009E3D27">
        <w:rPr>
          <w:rFonts w:ascii="Times New Roman" w:eastAsia="Times New Roman" w:hAnsi="Times New Roman" w:cs="Times New Roman"/>
          <w:lang w:eastAsia="ru-RU"/>
        </w:rPr>
        <w:t xml:space="preserve">акту приймання-передачі </w:t>
      </w:r>
      <w:r w:rsidR="00964C8A" w:rsidRPr="009E3D27">
        <w:rPr>
          <w:rFonts w:ascii="Times New Roman" w:eastAsia="Times New Roman" w:hAnsi="Times New Roman" w:cs="Times New Roman"/>
          <w:lang w:eastAsia="ru-RU"/>
        </w:rPr>
        <w:t>наданих послуг</w:t>
      </w:r>
      <w:r w:rsidRPr="009E3D27">
        <w:rPr>
          <w:rFonts w:ascii="Times New Roman" w:hAnsi="Times New Roman" w:cs="Times New Roman"/>
        </w:rPr>
        <w:t xml:space="preserve"> (далі – Акт) за умови належного виконання Сторонами умов пунктів 5.</w:t>
      </w:r>
      <w:r w:rsidR="004D246D" w:rsidRPr="009E3D27">
        <w:rPr>
          <w:rFonts w:ascii="Times New Roman" w:hAnsi="Times New Roman" w:cs="Times New Roman"/>
        </w:rPr>
        <w:t>9</w:t>
      </w:r>
      <w:r w:rsidRPr="009E3D27">
        <w:rPr>
          <w:rFonts w:ascii="Times New Roman" w:hAnsi="Times New Roman" w:cs="Times New Roman"/>
        </w:rPr>
        <w:t>, 5.1</w:t>
      </w:r>
      <w:r w:rsidR="004D246D" w:rsidRPr="009E3D27">
        <w:rPr>
          <w:rFonts w:ascii="Times New Roman" w:hAnsi="Times New Roman" w:cs="Times New Roman"/>
        </w:rPr>
        <w:t>0</w:t>
      </w:r>
      <w:r w:rsidRPr="009E3D27">
        <w:rPr>
          <w:rFonts w:ascii="Times New Roman" w:hAnsi="Times New Roman" w:cs="Times New Roman"/>
        </w:rPr>
        <w:t xml:space="preserve"> цього Договору</w:t>
      </w:r>
      <w:r w:rsidR="00EF053F" w:rsidRPr="009E3D27">
        <w:rPr>
          <w:rFonts w:ascii="Times New Roman" w:hAnsi="Times New Roman" w:cs="Times New Roman"/>
        </w:rPr>
        <w:t xml:space="preserve"> на підставі рахунку та Акту.</w:t>
      </w:r>
      <w:r w:rsidRPr="009E3D27">
        <w:rPr>
          <w:rFonts w:ascii="Times New Roman" w:hAnsi="Times New Roman" w:cs="Times New Roman"/>
        </w:rPr>
        <w:t xml:space="preserve"> </w:t>
      </w:r>
    </w:p>
    <w:p w:rsidR="00BC0562" w:rsidRPr="009E3D27" w:rsidRDefault="00BC0562" w:rsidP="00FD0CE4">
      <w:pPr>
        <w:pStyle w:val="29"/>
        <w:ind w:firstLine="567"/>
        <w:jc w:val="both"/>
        <w:rPr>
          <w:rFonts w:ascii="Times New Roman" w:hAnsi="Times New Roman" w:cs="Times New Roman"/>
        </w:rPr>
      </w:pPr>
      <w:r w:rsidRPr="009E3D27">
        <w:rPr>
          <w:rFonts w:ascii="Times New Roman" w:eastAsia="MS Mincho" w:hAnsi="Times New Roman" w:cs="Times New Roman"/>
        </w:rPr>
        <w:t xml:space="preserve">4.2. У разі затримки фінансування розрахунок за надані Послуги здійснюється протягом </w:t>
      </w:r>
      <w:r w:rsidRPr="009E3D27">
        <w:rPr>
          <w:rFonts w:ascii="Times New Roman" w:eastAsia="MS Mincho" w:hAnsi="Times New Roman" w:cs="Times New Roman"/>
          <w:b/>
        </w:rPr>
        <w:t>3 (трьох) банківських днів</w:t>
      </w:r>
      <w:r w:rsidRPr="009E3D27">
        <w:rPr>
          <w:rFonts w:ascii="Times New Roman" w:eastAsia="MS Mincho" w:hAnsi="Times New Roman" w:cs="Times New Roman"/>
        </w:rPr>
        <w:t xml:space="preserve"> з дати отримання Замовником призначення на фінансування закупівлі на свій реєстраційний рахунок.</w:t>
      </w:r>
    </w:p>
    <w:p w:rsidR="00AD5E12" w:rsidRPr="009E3D27" w:rsidRDefault="00AD5E12" w:rsidP="00FD0CE4">
      <w:pPr>
        <w:tabs>
          <w:tab w:val="left" w:pos="426"/>
        </w:tabs>
        <w:autoSpaceDE w:val="0"/>
        <w:autoSpaceDN w:val="0"/>
        <w:spacing w:after="0" w:line="240" w:lineRule="auto"/>
        <w:ind w:firstLine="567"/>
        <w:jc w:val="both"/>
        <w:rPr>
          <w:rFonts w:ascii="Times New Roman" w:eastAsia="MS Mincho" w:hAnsi="Times New Roman"/>
          <w:sz w:val="24"/>
          <w:szCs w:val="24"/>
          <w:lang w:val="uk-UA"/>
        </w:rPr>
      </w:pPr>
      <w:r w:rsidRPr="009E3D27">
        <w:rPr>
          <w:rFonts w:ascii="Times New Roman" w:eastAsia="MS Mincho" w:hAnsi="Times New Roman"/>
          <w:sz w:val="24"/>
          <w:szCs w:val="24"/>
          <w:lang w:val="uk-UA"/>
        </w:rPr>
        <w:t>4.</w:t>
      </w:r>
      <w:r w:rsidR="00E94679" w:rsidRPr="009E3D27">
        <w:rPr>
          <w:rFonts w:ascii="Times New Roman" w:eastAsia="MS Mincho" w:hAnsi="Times New Roman"/>
          <w:sz w:val="24"/>
          <w:szCs w:val="24"/>
          <w:lang w:val="uk-UA"/>
        </w:rPr>
        <w:t>3</w:t>
      </w:r>
      <w:r w:rsidRPr="009E3D27">
        <w:rPr>
          <w:rFonts w:ascii="Times New Roman" w:eastAsia="MS Mincho" w:hAnsi="Times New Roman"/>
          <w:sz w:val="24"/>
          <w:szCs w:val="24"/>
          <w:lang w:val="uk-UA"/>
        </w:rPr>
        <w:t>.</w:t>
      </w:r>
      <w:r w:rsidR="00301F33" w:rsidRPr="009E3D27">
        <w:rPr>
          <w:rFonts w:ascii="Times New Roman" w:eastAsia="MS Mincho" w:hAnsi="Times New Roman"/>
          <w:sz w:val="24"/>
          <w:szCs w:val="24"/>
          <w:lang w:val="uk-UA"/>
        </w:rPr>
        <w:t xml:space="preserve"> </w:t>
      </w:r>
      <w:r w:rsidRPr="009E3D27">
        <w:rPr>
          <w:rFonts w:ascii="Times New Roman" w:hAnsi="Times New Roman"/>
          <w:sz w:val="24"/>
          <w:szCs w:val="24"/>
          <w:lang w:val="uk-UA"/>
        </w:rPr>
        <w:t>Оплата послуг здійснюється після реєстрації земельних ділянок в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надання послуг.</w:t>
      </w:r>
    </w:p>
    <w:p w:rsidR="00BC0562" w:rsidRPr="009E3D27" w:rsidRDefault="00BC0562" w:rsidP="00BC0562">
      <w:pPr>
        <w:pStyle w:val="29"/>
        <w:jc w:val="both"/>
        <w:rPr>
          <w:rFonts w:hint="eastAsia"/>
        </w:rPr>
      </w:pPr>
    </w:p>
    <w:p w:rsidR="00DF5044" w:rsidRPr="009E3D27" w:rsidRDefault="00DF5044" w:rsidP="00DF5044">
      <w:pPr>
        <w:pStyle w:val="29"/>
        <w:jc w:val="center"/>
        <w:rPr>
          <w:rFonts w:ascii="Times New Roman" w:hAnsi="Times New Roman" w:cs="Times New Roman"/>
        </w:rPr>
      </w:pPr>
      <w:r w:rsidRPr="009E3D27">
        <w:rPr>
          <w:rFonts w:ascii="Times New Roman" w:hAnsi="Times New Roman" w:cs="Times New Roman"/>
        </w:rPr>
        <w:t>5. ПОРЯДОК НАДАННЯ ПОСЛУГ</w:t>
      </w:r>
    </w:p>
    <w:p w:rsidR="00DF5044" w:rsidRPr="009E3D27" w:rsidRDefault="00DF5044" w:rsidP="00FD0CE4">
      <w:pPr>
        <w:pStyle w:val="29"/>
        <w:ind w:firstLine="567"/>
        <w:jc w:val="both"/>
        <w:rPr>
          <w:rFonts w:ascii="Times New Roman" w:eastAsia="MS Mincho" w:hAnsi="Times New Roman" w:cs="Times New Roman"/>
        </w:rPr>
      </w:pPr>
      <w:r w:rsidRPr="009E3D27">
        <w:rPr>
          <w:rFonts w:ascii="Times New Roman" w:eastAsia="MS Mincho" w:hAnsi="Times New Roman" w:cs="Times New Roman"/>
        </w:rPr>
        <w:t>5.1. Строк (термін) надання Послуг</w:t>
      </w:r>
      <w:r w:rsidR="00C859EA" w:rsidRPr="009E3D27">
        <w:rPr>
          <w:rFonts w:ascii="Times New Roman" w:eastAsia="MS Mincho" w:hAnsi="Times New Roman" w:cs="Times New Roman"/>
        </w:rPr>
        <w:t xml:space="preserve"> не повинен перевищувати шести місяців із дати укладання Договору (</w:t>
      </w:r>
      <w:r w:rsidRPr="009E3D27">
        <w:rPr>
          <w:rFonts w:ascii="Times New Roman" w:eastAsia="MS Mincho" w:hAnsi="Times New Roman" w:cs="Times New Roman"/>
          <w:b/>
        </w:rPr>
        <w:t>до __._</w:t>
      </w:r>
      <w:r w:rsidR="00253970" w:rsidRPr="009E3D27">
        <w:rPr>
          <w:rFonts w:ascii="Times New Roman" w:eastAsia="MS Mincho" w:hAnsi="Times New Roman" w:cs="Times New Roman"/>
          <w:b/>
        </w:rPr>
        <w:t>______</w:t>
      </w:r>
      <w:r w:rsidRPr="009E3D27">
        <w:rPr>
          <w:rFonts w:ascii="Times New Roman" w:eastAsia="MS Mincho" w:hAnsi="Times New Roman" w:cs="Times New Roman"/>
          <w:b/>
        </w:rPr>
        <w:t>_.202</w:t>
      </w:r>
      <w:r w:rsidR="00423C45" w:rsidRPr="009E3D27">
        <w:rPr>
          <w:rFonts w:ascii="Times New Roman" w:eastAsia="MS Mincho" w:hAnsi="Times New Roman" w:cs="Times New Roman"/>
          <w:b/>
        </w:rPr>
        <w:t>4</w:t>
      </w:r>
      <w:r w:rsidRPr="009E3D27">
        <w:rPr>
          <w:rFonts w:ascii="Times New Roman" w:eastAsia="MS Mincho" w:hAnsi="Times New Roman" w:cs="Times New Roman"/>
          <w:b/>
        </w:rPr>
        <w:t xml:space="preserve"> року</w:t>
      </w:r>
      <w:r w:rsidR="00C859EA" w:rsidRPr="009E3D27">
        <w:rPr>
          <w:rFonts w:ascii="Times New Roman" w:eastAsia="MS Mincho" w:hAnsi="Times New Roman" w:cs="Times New Roman"/>
        </w:rPr>
        <w:t>).</w:t>
      </w:r>
    </w:p>
    <w:p w:rsidR="00DF5044" w:rsidRPr="009E3D27" w:rsidRDefault="00DF5044" w:rsidP="00FD0CE4">
      <w:pPr>
        <w:pStyle w:val="29"/>
        <w:ind w:firstLine="567"/>
        <w:jc w:val="both"/>
        <w:rPr>
          <w:rFonts w:ascii="Times New Roman" w:eastAsia="MS Mincho" w:hAnsi="Times New Roman" w:cs="Times New Roman"/>
          <w:strike/>
        </w:rPr>
      </w:pPr>
      <w:r w:rsidRPr="009E3D27">
        <w:rPr>
          <w:rFonts w:ascii="Times New Roman" w:eastAsia="MS Mincho" w:hAnsi="Times New Roman" w:cs="Times New Roman"/>
        </w:rPr>
        <w:t>5.2. Послуги надаються в адміністративно-територіальних межах Миколаївської області</w:t>
      </w:r>
      <w:r w:rsidRPr="009E3D27">
        <w:rPr>
          <w:rFonts w:ascii="Times New Roman" w:hAnsi="Times New Roman" w:cs="Times New Roman"/>
        </w:rPr>
        <w:t xml:space="preserve">. Приймання-передача наданих Послуг здійснюється за адресою: проспект Миру, 34, </w:t>
      </w:r>
      <w:r w:rsidR="00253970" w:rsidRPr="009E3D27">
        <w:rPr>
          <w:rFonts w:ascii="Times New Roman" w:hAnsi="Times New Roman" w:cs="Times New Roman"/>
        </w:rPr>
        <w:t xml:space="preserve">     </w:t>
      </w:r>
      <w:r w:rsidRPr="009E3D27">
        <w:rPr>
          <w:rFonts w:ascii="Times New Roman" w:hAnsi="Times New Roman" w:cs="Times New Roman"/>
        </w:rPr>
        <w:t>місто Миколаїв, Миколаївська область, 54004.</w:t>
      </w:r>
    </w:p>
    <w:p w:rsidR="00DF5044" w:rsidRPr="009E3D27" w:rsidRDefault="00DF5044" w:rsidP="00FD0CE4">
      <w:pPr>
        <w:pStyle w:val="29"/>
        <w:ind w:firstLine="567"/>
        <w:jc w:val="both"/>
        <w:rPr>
          <w:rFonts w:ascii="Times New Roman" w:eastAsia="MS Mincho" w:hAnsi="Times New Roman" w:cs="Times New Roman"/>
        </w:rPr>
      </w:pPr>
      <w:r w:rsidRPr="009E3D27">
        <w:rPr>
          <w:rFonts w:ascii="Times New Roman" w:eastAsia="MS Mincho" w:hAnsi="Times New Roman" w:cs="Times New Roman"/>
        </w:rPr>
        <w:t>5.3. Виконавець надає Послуги за цим Договором виключно в межах обсягу замовлень Замовника відповідно до технічного завдання (додаток 1)</w:t>
      </w:r>
      <w:r w:rsidR="009C3C6E" w:rsidRPr="009E3D27">
        <w:rPr>
          <w:rFonts w:ascii="Times New Roman" w:eastAsia="MS Mincho" w:hAnsi="Times New Roman" w:cs="Times New Roman"/>
        </w:rPr>
        <w:t xml:space="preserve"> </w:t>
      </w:r>
      <w:r w:rsidRPr="009E3D27">
        <w:rPr>
          <w:rFonts w:ascii="Times New Roman" w:eastAsia="MS Mincho" w:hAnsi="Times New Roman" w:cs="Times New Roman"/>
        </w:rPr>
        <w:t>та</w:t>
      </w:r>
      <w:r w:rsidR="009C3C6E" w:rsidRPr="009E3D27">
        <w:rPr>
          <w:rFonts w:ascii="Times New Roman" w:eastAsia="MS Mincho" w:hAnsi="Times New Roman" w:cs="Times New Roman"/>
        </w:rPr>
        <w:t xml:space="preserve"> у строки, передбачені календарним планом</w:t>
      </w:r>
      <w:r w:rsidRPr="009E3D27">
        <w:rPr>
          <w:rFonts w:ascii="Times New Roman" w:eastAsia="MS Mincho" w:hAnsi="Times New Roman" w:cs="Times New Roman"/>
        </w:rPr>
        <w:t xml:space="preserve"> надання послуг (додаток 4) до цього Договору.</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 xml:space="preserve">5.4. Вихідні дані, необхідні Виконавцю для надання Послуг безоплатно надаються Замовником протягом </w:t>
      </w:r>
      <w:r w:rsidRPr="009E3D27">
        <w:rPr>
          <w:rFonts w:ascii="Times New Roman" w:hAnsi="Times New Roman" w:cs="Times New Roman"/>
          <w:b/>
        </w:rPr>
        <w:t>10 (десяти) робочих днів</w:t>
      </w:r>
      <w:r w:rsidRPr="009E3D27">
        <w:rPr>
          <w:rFonts w:ascii="Times New Roman" w:hAnsi="Times New Roman" w:cs="Times New Roman"/>
        </w:rPr>
        <w:t xml:space="preserve"> на підставі письмового звернення, та повинні включати:</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5.4.1. Матеріали з Державного фонду документації із землеустрою в електронному вигляді (текстові та графічні матеріали документації із землеустрою яка наявна у Державному фонді документації із землеустрою відповідно до переліків оприлюднених на сайті Держгеокадастру);</w:t>
      </w:r>
    </w:p>
    <w:p w:rsidR="00DF5044" w:rsidRPr="009E3D27" w:rsidRDefault="00DF5044" w:rsidP="00FD0CE4">
      <w:pPr>
        <w:pStyle w:val="29"/>
        <w:ind w:firstLine="567"/>
        <w:jc w:val="both"/>
        <w:rPr>
          <w:rFonts w:ascii="Times New Roman" w:hAnsi="Times New Roman" w:cs="Times New Roman"/>
          <w:lang w:bidi="uk-UA"/>
        </w:rPr>
      </w:pPr>
      <w:r w:rsidRPr="009E3D27">
        <w:rPr>
          <w:rFonts w:ascii="Times New Roman" w:hAnsi="Times New Roman" w:cs="Times New Roman"/>
          <w:lang w:bidi="uk-UA"/>
        </w:rPr>
        <w:t xml:space="preserve">5.4.2. </w:t>
      </w:r>
      <w:r w:rsidR="00C47E6E" w:rsidRPr="009E3D27">
        <w:rPr>
          <w:rFonts w:ascii="Times New Roman" w:hAnsi="Times New Roman" w:cs="Times New Roman"/>
        </w:rPr>
        <w:t>матеріали лісовпорядкування, проекти створення територій та об’єктів природно-заповідного фонду, схеми формування екомережі, програми у сфері формування, збереження та використання екомережі (у разі їх наявності).</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 xml:space="preserve">5.5. Звернення Виконавця про надання вихідних даних, необхідних для надання Послуг, повинно містити обґрунтування їх необхідності, код та назву документації із землеустрою.  </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lastRenderedPageBreak/>
        <w:t>5.6. У випадку відсутності вихідних даних (або частини вихідних даних), Замовник письмово повідомляє про це Виконавця протягом п’яти робочих днів з дати реєстрації його письмового звернення.</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5.7. Виконавець зобов’язаний використовувати отримані від Замовника вихідні дані виключно з метою надання Послуг.</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5.8. Виконавцю забороняється передавати третім особам, а також використовувати отримані від Замовника вихідні дані для виконання робіт із землеустрою третім особам.</w:t>
      </w:r>
    </w:p>
    <w:p w:rsidR="00DF5044" w:rsidRPr="009E3D27" w:rsidRDefault="00DF5044" w:rsidP="00FD0CE4">
      <w:pPr>
        <w:widowControl w:val="0"/>
        <w:ind w:firstLine="567"/>
        <w:jc w:val="both"/>
        <w:rPr>
          <w:rFonts w:ascii="Times New Roman" w:hAnsi="Times New Roman"/>
          <w:sz w:val="24"/>
          <w:szCs w:val="24"/>
        </w:rPr>
      </w:pPr>
      <w:r w:rsidRPr="009E3D27">
        <w:rPr>
          <w:rFonts w:ascii="Times New Roman" w:hAnsi="Times New Roman"/>
          <w:sz w:val="24"/>
          <w:szCs w:val="24"/>
        </w:rPr>
        <w:t xml:space="preserve">5.9. По завершенню надання послуг Виконавець складає, підписує та передає Замовнику Акт у двох примірниках, по одному примірнику для кожної Сторони, а також передає Замовнику </w:t>
      </w:r>
      <w:r w:rsidR="007A5D2C" w:rsidRPr="009E3D27">
        <w:rPr>
          <w:rFonts w:ascii="Times New Roman" w:hAnsi="Times New Roman"/>
          <w:sz w:val="24"/>
          <w:szCs w:val="24"/>
          <w:lang w:val="uk-UA"/>
        </w:rPr>
        <w:t xml:space="preserve">акт </w:t>
      </w:r>
      <w:r w:rsidR="00C47E6E" w:rsidRPr="009E3D27">
        <w:rPr>
          <w:rFonts w:ascii="Times New Roman" w:hAnsi="Times New Roman"/>
          <w:sz w:val="24"/>
          <w:szCs w:val="24"/>
        </w:rPr>
        <w:t>прий</w:t>
      </w:r>
      <w:r w:rsidR="00770A15" w:rsidRPr="009E3D27">
        <w:rPr>
          <w:rFonts w:ascii="Times New Roman" w:hAnsi="Times New Roman"/>
          <w:sz w:val="24"/>
          <w:szCs w:val="24"/>
          <w:lang w:val="uk-UA"/>
        </w:rPr>
        <w:t>ома</w:t>
      </w:r>
      <w:r w:rsidR="00C47E6E" w:rsidRPr="009E3D27">
        <w:rPr>
          <w:rFonts w:ascii="Times New Roman" w:hAnsi="Times New Roman"/>
          <w:sz w:val="24"/>
          <w:szCs w:val="24"/>
        </w:rPr>
        <w:t>-передачі</w:t>
      </w:r>
      <w:r w:rsidR="00171EF6" w:rsidRPr="009E3D27">
        <w:rPr>
          <w:rFonts w:ascii="Times New Roman" w:hAnsi="Times New Roman"/>
          <w:sz w:val="24"/>
          <w:szCs w:val="24"/>
        </w:rPr>
        <w:t xml:space="preserve"> результатів проведення державної інвентаризації земель</w:t>
      </w:r>
      <w:r w:rsidR="007A5D2C" w:rsidRPr="009E3D27">
        <w:rPr>
          <w:rFonts w:ascii="Times New Roman" w:hAnsi="Times New Roman"/>
          <w:sz w:val="24"/>
          <w:szCs w:val="24"/>
          <w:lang w:val="uk-UA"/>
        </w:rPr>
        <w:t xml:space="preserve"> </w:t>
      </w:r>
      <w:r w:rsidRPr="009E3D27">
        <w:rPr>
          <w:rFonts w:ascii="Times New Roman" w:hAnsi="Times New Roman"/>
          <w:sz w:val="24"/>
          <w:szCs w:val="24"/>
        </w:rPr>
        <w:t>(Додаток № 3 до цього Договору):</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5.9.1. У паперовій формі в 1 (одному) примірнику:</w:t>
      </w:r>
    </w:p>
    <w:p w:rsidR="00DF5044" w:rsidRPr="009E3D27" w:rsidRDefault="00171EF6" w:rsidP="00FD0CE4">
      <w:pPr>
        <w:pStyle w:val="29"/>
        <w:ind w:firstLine="567"/>
        <w:jc w:val="both"/>
        <w:rPr>
          <w:rFonts w:ascii="Times New Roman" w:hAnsi="Times New Roman" w:cs="Times New Roman"/>
        </w:rPr>
      </w:pPr>
      <w:r w:rsidRPr="009E3D27">
        <w:rPr>
          <w:rFonts w:ascii="Times New Roman" w:hAnsi="Times New Roman" w:cs="Times New Roman"/>
        </w:rPr>
        <w:t>-</w:t>
      </w:r>
      <w:r w:rsidR="00DF5044" w:rsidRPr="009E3D27">
        <w:rPr>
          <w:rFonts w:ascii="Times New Roman" w:hAnsi="Times New Roman" w:cs="Times New Roman"/>
        </w:rPr>
        <w:t>пояснювальну записку з описовою частиною щодо способів, методів та результатів інформування місцевого населення про надання послуг з проведення державної інвентаризації земель (із наданням копій підтвердних документів (наприклад: копії місцевих друкованих засобів масової інформації з відповідними оголошеннями, фотокопії оголошень на дошках оголошень органів місцевого самоврядування, тощо)) (в довільній формі);</w:t>
      </w:r>
    </w:p>
    <w:p w:rsidR="00DF5044" w:rsidRPr="009E3D27" w:rsidRDefault="00171EF6" w:rsidP="00FD0CE4">
      <w:pPr>
        <w:pStyle w:val="29"/>
        <w:ind w:firstLine="567"/>
        <w:jc w:val="both"/>
        <w:rPr>
          <w:rFonts w:ascii="Times New Roman" w:hAnsi="Times New Roman" w:cs="Times New Roman"/>
        </w:rPr>
      </w:pPr>
      <w:r w:rsidRPr="009E3D27">
        <w:rPr>
          <w:rFonts w:ascii="Times New Roman" w:hAnsi="Times New Roman" w:cs="Times New Roman"/>
        </w:rPr>
        <w:t>-</w:t>
      </w:r>
      <w:r w:rsidR="00DF5044" w:rsidRPr="009E3D27">
        <w:rPr>
          <w:rFonts w:ascii="Times New Roman" w:hAnsi="Times New Roman" w:cs="Times New Roman"/>
        </w:rPr>
        <w:t xml:space="preserve">звіт про результати проведення державної інвентаризації земель </w:t>
      </w:r>
      <w:r w:rsidR="00886FAE" w:rsidRPr="009E3D27">
        <w:rPr>
          <w:rFonts w:ascii="Times New Roman" w:hAnsi="Times New Roman" w:cs="Times New Roman"/>
        </w:rPr>
        <w:t xml:space="preserve">у Миколаївській області </w:t>
      </w:r>
      <w:r w:rsidR="00DF5044" w:rsidRPr="009E3D27">
        <w:rPr>
          <w:rFonts w:ascii="Times New Roman" w:hAnsi="Times New Roman" w:cs="Times New Roman"/>
        </w:rPr>
        <w:t xml:space="preserve">(за формою </w:t>
      </w:r>
      <w:r w:rsidR="00423C45" w:rsidRPr="009E3D27">
        <w:rPr>
          <w:rFonts w:ascii="Times New Roman" w:hAnsi="Times New Roman" w:cs="Times New Roman"/>
        </w:rPr>
        <w:t>Д</w:t>
      </w:r>
      <w:r w:rsidR="00DF5044" w:rsidRPr="009E3D27">
        <w:rPr>
          <w:rFonts w:ascii="Times New Roman" w:hAnsi="Times New Roman" w:cs="Times New Roman"/>
        </w:rPr>
        <w:t>одатку № 1 до акту прийому-передачі результатів проведення державної інвентаризації земель);</w:t>
      </w:r>
    </w:p>
    <w:p w:rsidR="00DF5044" w:rsidRPr="009E3D27" w:rsidRDefault="00171EF6" w:rsidP="00FD0CE4">
      <w:pPr>
        <w:pStyle w:val="29"/>
        <w:ind w:firstLine="567"/>
        <w:jc w:val="both"/>
        <w:rPr>
          <w:rFonts w:ascii="Times New Roman" w:hAnsi="Times New Roman" w:cs="Times New Roman"/>
        </w:rPr>
      </w:pPr>
      <w:r w:rsidRPr="009E3D27">
        <w:rPr>
          <w:rFonts w:ascii="Times New Roman" w:hAnsi="Times New Roman" w:cs="Times New Roman"/>
        </w:rPr>
        <w:t>-</w:t>
      </w:r>
      <w:r w:rsidR="00DF5044" w:rsidRPr="009E3D27">
        <w:rPr>
          <w:rFonts w:ascii="Times New Roman" w:hAnsi="Times New Roman" w:cs="Times New Roman"/>
        </w:rPr>
        <w:t xml:space="preserve">реєстр 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(за формою </w:t>
      </w:r>
      <w:r w:rsidR="00423C45" w:rsidRPr="009E3D27">
        <w:rPr>
          <w:rFonts w:ascii="Times New Roman" w:hAnsi="Times New Roman" w:cs="Times New Roman"/>
        </w:rPr>
        <w:t>Д</w:t>
      </w:r>
      <w:r w:rsidR="00DF5044" w:rsidRPr="009E3D27">
        <w:rPr>
          <w:rFonts w:ascii="Times New Roman" w:hAnsi="Times New Roman" w:cs="Times New Roman"/>
        </w:rPr>
        <w:t>одатку № 2 до акту прийому-передачі результатів проведення державної інвентаризації земель);</w:t>
      </w:r>
    </w:p>
    <w:p w:rsidR="00DF5044" w:rsidRPr="009E3D27" w:rsidRDefault="00171EF6" w:rsidP="00FD0CE4">
      <w:pPr>
        <w:pStyle w:val="29"/>
        <w:ind w:firstLine="567"/>
        <w:jc w:val="both"/>
        <w:rPr>
          <w:rFonts w:ascii="Times New Roman" w:hAnsi="Times New Roman" w:cs="Times New Roman"/>
        </w:rPr>
      </w:pPr>
      <w:r w:rsidRPr="009E3D27">
        <w:rPr>
          <w:rFonts w:ascii="Times New Roman" w:hAnsi="Times New Roman" w:cs="Times New Roman"/>
        </w:rPr>
        <w:t>-</w:t>
      </w:r>
      <w:r w:rsidR="00DF5044" w:rsidRPr="009E3D27">
        <w:rPr>
          <w:rFonts w:ascii="Times New Roman" w:hAnsi="Times New Roman" w:cs="Times New Roman"/>
        </w:rPr>
        <w:t xml:space="preserve">звіт про результати проведення державної інвентаризації земель </w:t>
      </w:r>
      <w:r w:rsidR="00886FAE" w:rsidRPr="009E3D27">
        <w:rPr>
          <w:rFonts w:ascii="Times New Roman" w:hAnsi="Times New Roman" w:cs="Times New Roman"/>
        </w:rPr>
        <w:t>у</w:t>
      </w:r>
      <w:r w:rsidR="00DF5044" w:rsidRPr="009E3D27">
        <w:rPr>
          <w:rFonts w:ascii="Times New Roman" w:hAnsi="Times New Roman" w:cs="Times New Roman"/>
        </w:rPr>
        <w:t xml:space="preserve"> розрізі категорій земель (за формою </w:t>
      </w:r>
      <w:r w:rsidR="00423C45" w:rsidRPr="009E3D27">
        <w:rPr>
          <w:rFonts w:ascii="Times New Roman" w:hAnsi="Times New Roman" w:cs="Times New Roman"/>
        </w:rPr>
        <w:t>Д</w:t>
      </w:r>
      <w:r w:rsidR="00DF5044" w:rsidRPr="009E3D27">
        <w:rPr>
          <w:rFonts w:ascii="Times New Roman" w:hAnsi="Times New Roman" w:cs="Times New Roman"/>
        </w:rPr>
        <w:t>одатку № 3 до акту прийому-передачі результатів проведення державної інвентаризації земель);</w:t>
      </w:r>
    </w:p>
    <w:p w:rsidR="00DF5044" w:rsidRPr="009E3D27" w:rsidRDefault="00171EF6" w:rsidP="00FD0CE4">
      <w:pPr>
        <w:pStyle w:val="29"/>
        <w:ind w:firstLine="567"/>
        <w:jc w:val="both"/>
        <w:rPr>
          <w:rFonts w:ascii="Times New Roman" w:hAnsi="Times New Roman" w:cs="Times New Roman"/>
        </w:rPr>
      </w:pPr>
      <w:r w:rsidRPr="009E3D27">
        <w:rPr>
          <w:rFonts w:ascii="Times New Roman" w:hAnsi="Times New Roman" w:cs="Times New Roman"/>
        </w:rPr>
        <w:t>-</w:t>
      </w:r>
      <w:r w:rsidR="00DF5044" w:rsidRPr="009E3D27">
        <w:rPr>
          <w:rFonts w:ascii="Times New Roman" w:hAnsi="Times New Roman" w:cs="Times New Roman"/>
        </w:rPr>
        <w:t xml:space="preserve">реєстр </w:t>
      </w:r>
      <w:r w:rsidR="00886FAE" w:rsidRPr="009E3D27">
        <w:rPr>
          <w:rFonts w:ascii="Times New Roman" w:hAnsi="Times New Roman" w:cs="Times New Roman"/>
        </w:rPr>
        <w:t xml:space="preserve">погоджених та </w:t>
      </w:r>
      <w:r w:rsidR="00DF5044" w:rsidRPr="009E3D27">
        <w:rPr>
          <w:rFonts w:ascii="Times New Roman" w:hAnsi="Times New Roman" w:cs="Times New Roman"/>
        </w:rPr>
        <w:t>затверджених в установленому</w:t>
      </w:r>
      <w:r w:rsidR="00886FAE" w:rsidRPr="009E3D27">
        <w:rPr>
          <w:rFonts w:ascii="Times New Roman" w:hAnsi="Times New Roman" w:cs="Times New Roman"/>
        </w:rPr>
        <w:t xml:space="preserve"> законодавством</w:t>
      </w:r>
      <w:r w:rsidR="00DF5044" w:rsidRPr="009E3D27">
        <w:rPr>
          <w:rFonts w:ascii="Times New Roman" w:hAnsi="Times New Roman" w:cs="Times New Roman"/>
        </w:rPr>
        <w:t xml:space="preserve">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(за формою </w:t>
      </w:r>
      <w:r w:rsidR="00423C45" w:rsidRPr="009E3D27">
        <w:rPr>
          <w:rFonts w:ascii="Times New Roman" w:hAnsi="Times New Roman" w:cs="Times New Roman"/>
        </w:rPr>
        <w:t>Д</w:t>
      </w:r>
      <w:r w:rsidR="00DF5044" w:rsidRPr="009E3D27">
        <w:rPr>
          <w:rFonts w:ascii="Times New Roman" w:hAnsi="Times New Roman" w:cs="Times New Roman"/>
        </w:rPr>
        <w:t>одатку № 4 до акту прийому-передачі результатів проведення державної інвентаризації земель);</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5.9.2. В електронній формі в 1 (одному) примірнику на фізичних носіях інформації:</w:t>
      </w:r>
    </w:p>
    <w:p w:rsidR="00DF5044" w:rsidRPr="009E3D27" w:rsidRDefault="00171EF6" w:rsidP="00FD0CE4">
      <w:pPr>
        <w:pStyle w:val="29"/>
        <w:ind w:firstLine="567"/>
        <w:jc w:val="both"/>
        <w:rPr>
          <w:rFonts w:ascii="Times New Roman" w:hAnsi="Times New Roman" w:cs="Times New Roman"/>
        </w:rPr>
      </w:pPr>
      <w:r w:rsidRPr="009E3D27">
        <w:rPr>
          <w:rFonts w:ascii="Times New Roman" w:hAnsi="Times New Roman" w:cs="Times New Roman"/>
        </w:rPr>
        <w:t>-</w:t>
      </w:r>
      <w:r w:rsidR="00DF5044" w:rsidRPr="009E3D27">
        <w:rPr>
          <w:rFonts w:ascii="Times New Roman" w:hAnsi="Times New Roman" w:cs="Times New Roman"/>
        </w:rPr>
        <w:t xml:space="preserve">витяги з Державного земельного кадастру про земельні ділянки, відомості про які внесені до Державного земельного кадастру за результатами наданих послуг з проведення державної інвентаризації земель (електронні файли у форматі розширення *.pdf; назва файлу повинна відповідати кадастровому номеру відповідної земельної ділянки);  </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 погоджені та затверджені в установленому законодавством порядку технічні документації із землеустрою щодо інвентаризації земель (електронні файли у форматі розширення *.pdf) у формі електронних документів, створених сертифікованим інженером-землевпорядником, відповідальним за якість робіт із землеустрою, відповідно до Закону України «Про електронні документи та електронний документообіг» та «Про електронні довірчі послуги».</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 xml:space="preserve">5.10. Протягом </w:t>
      </w:r>
      <w:r w:rsidR="0052790F" w:rsidRPr="009E3D27">
        <w:rPr>
          <w:rFonts w:ascii="Times New Roman" w:hAnsi="Times New Roman" w:cs="Times New Roman"/>
        </w:rPr>
        <w:t>3 (трьох)</w:t>
      </w:r>
      <w:r w:rsidRPr="009E3D27">
        <w:rPr>
          <w:rFonts w:ascii="Times New Roman" w:eastAsia="MS Mincho" w:hAnsi="Times New Roman" w:cs="Times New Roman"/>
        </w:rPr>
        <w:t xml:space="preserve"> </w:t>
      </w:r>
      <w:r w:rsidR="00803FCF" w:rsidRPr="009E3D27">
        <w:rPr>
          <w:rFonts w:ascii="Times New Roman" w:eastAsia="MS Mincho" w:hAnsi="Times New Roman" w:cs="Times New Roman"/>
        </w:rPr>
        <w:t xml:space="preserve">робочих </w:t>
      </w:r>
      <w:r w:rsidRPr="009E3D27">
        <w:rPr>
          <w:rFonts w:ascii="Times New Roman" w:eastAsia="MS Mincho" w:hAnsi="Times New Roman" w:cs="Times New Roman"/>
        </w:rPr>
        <w:t xml:space="preserve">днів </w:t>
      </w:r>
      <w:r w:rsidRPr="009E3D27">
        <w:rPr>
          <w:rFonts w:ascii="Times New Roman" w:hAnsi="Times New Roman" w:cs="Times New Roman"/>
        </w:rPr>
        <w:t>з дати отримання акту прийому-передачі результатів проведення державної інвентаризації земель  та Акту, Замовник зобов’язаний підписати Акт, або надати Виконавцю вмотивовану відмову від його підписання у письмовій формі.</w:t>
      </w:r>
    </w:p>
    <w:p w:rsidR="00A440FA" w:rsidRPr="009E3D27" w:rsidRDefault="00DF5044" w:rsidP="00A440FA">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 xml:space="preserve">5.11. У разі виявлення Замовником недоліків під час прийняття Послуг та підписання акту прийому-передачі результатів проведення державної інвентаризації земель (наприклад </w:t>
      </w:r>
      <w:r w:rsidRPr="009E3D27">
        <w:rPr>
          <w:rFonts w:ascii="Times New Roman" w:hAnsi="Times New Roman"/>
          <w:sz w:val="24"/>
          <w:szCs w:val="24"/>
          <w:lang w:val="uk-UA"/>
        </w:rPr>
        <w:lastRenderedPageBreak/>
        <w:t>невідповідність кількості електронних файлів, їх змісту тощо інформації, зазначеній в акті прийому-передачі результатів проведення державної інвентаризації земель; відсутність інформації та/або копій підтвердних документів щодо способів, методів та результатів інформування місцевого населення про проведення державної інвентаризації земель), Замовник надає Виконавцю вмотивовану відмову від його підписання</w:t>
      </w:r>
      <w:r w:rsidR="00A440FA" w:rsidRPr="009E3D27">
        <w:rPr>
          <w:rFonts w:ascii="Times New Roman" w:hAnsi="Times New Roman"/>
          <w:sz w:val="24"/>
          <w:szCs w:val="24"/>
          <w:lang w:val="uk-UA"/>
        </w:rPr>
        <w:t xml:space="preserve"> і протягом трьох робочих днів письмово повідомляє розробника про виявлені недоліки та встановлює строк для їх усунення. </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5.12. У випадку отримання вмотивованої відмови від підписання Акту, Сторонами складається двосторонній акт з переліком недоліків та доопрацювань, в якому визначаються терміни їх усунення. Після усунення недоліків та доопрацювань згідно зі складеним актом, Сторонами підписується Акт. Усунення недоліків та доопрацювання здійснюються за рахунок Виконавця та не оплачуються Замовником.</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5.13. Відсутність підписаних актів прийому-передачі результатів  проведення державної інвентаризації земель є підставою для вмотивованої відмови від підписання Акту Замовником.</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5.14. Надані Послуги, матеріали, інформація, інші дані, створені та виготовлені Виконавцем, що є результатом виконання умов цього Договору, є власністю Замовника, порядок використання та розпорядження якою визначається законодавством України.</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5.15. 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навантажувально-розвантажувальні, логістичні та інші необхідні роботи і послуги, що є необхідними для своєчасного і якісного надання Послуг. Такі супутні послуги Замовником не відшкодовуються.</w:t>
      </w:r>
    </w:p>
    <w:p w:rsidR="00DF5044" w:rsidRPr="009E3D27" w:rsidRDefault="00DF5044" w:rsidP="00FD0CE4">
      <w:pPr>
        <w:pStyle w:val="29"/>
        <w:ind w:firstLine="567"/>
        <w:jc w:val="both"/>
        <w:rPr>
          <w:rFonts w:ascii="Times New Roman" w:hAnsi="Times New Roman" w:cs="Times New Roman"/>
        </w:rPr>
      </w:pPr>
      <w:r w:rsidRPr="009E3D27">
        <w:rPr>
          <w:rFonts w:ascii="Times New Roman" w:hAnsi="Times New Roman" w:cs="Times New Roman"/>
        </w:rPr>
        <w:t>5.16. Передання-прийняття майнових прав на результати наданих Послуг не передбачають додаткових витрат Замовника, крім тих, що визначені умовами цього Договору.</w:t>
      </w:r>
    </w:p>
    <w:p w:rsidR="00EB0F16" w:rsidRPr="009E3D27" w:rsidRDefault="00EB0F16" w:rsidP="00EB0F16">
      <w:pPr>
        <w:widowControl w:val="0"/>
        <w:spacing w:after="0" w:line="240" w:lineRule="auto"/>
        <w:ind w:firstLine="567"/>
        <w:jc w:val="both"/>
        <w:rPr>
          <w:rFonts w:ascii="Times New Roman" w:hAnsi="Times New Roman"/>
          <w:sz w:val="24"/>
          <w:szCs w:val="24"/>
          <w:lang w:val="uk-UA"/>
        </w:rPr>
      </w:pPr>
    </w:p>
    <w:p w:rsidR="004E17A6" w:rsidRPr="009E3D27" w:rsidRDefault="004E17A6" w:rsidP="004E17A6">
      <w:pPr>
        <w:pStyle w:val="29"/>
        <w:ind w:firstLine="567"/>
        <w:jc w:val="center"/>
        <w:rPr>
          <w:rFonts w:ascii="Times New Roman" w:hAnsi="Times New Roman" w:cs="Times New Roman"/>
        </w:rPr>
      </w:pPr>
      <w:r w:rsidRPr="009E3D27">
        <w:rPr>
          <w:rFonts w:ascii="Times New Roman" w:hAnsi="Times New Roman" w:cs="Times New Roman"/>
        </w:rPr>
        <w:t>6. ПРАВА ТА ОБОВ’ЯЗКИ СТОРІН</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6.1. Виконавець зобов’язаний:</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6.1.1. Забезпечити надання Послуг у строки, встановлені цим Договором та у відповідності до календарного плану (Додаток № 4 до цього Договору), узгодженого сторонами.</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6.1.2. Інформувати Замовника у письмовій формі про стан виконання календарного плану, узгодженого сторонами, шляхом надсилання документів, що підтверджують виконання кожного пункту цього календарного плану до 05 числа місяця, наступного за звітним.    </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6.1.3 Забезпечити надання Послуг, якість яких відповідає умовам, встановленим розділом 2 цього Договору </w:t>
      </w:r>
      <w:r w:rsidRPr="009E3D27">
        <w:rPr>
          <w:rFonts w:ascii="Times New Roman" w:eastAsia="MS Mincho" w:hAnsi="Times New Roman" w:cs="Times New Roman"/>
        </w:rPr>
        <w:t xml:space="preserve">та технічному завданню </w:t>
      </w:r>
      <w:r w:rsidRPr="009E3D27">
        <w:rPr>
          <w:rFonts w:ascii="Times New Roman" w:hAnsi="Times New Roman" w:cs="Times New Roman"/>
        </w:rPr>
        <w:t>(Додаток № 1 до цього Договору).</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6.1.4. При пред’явленні Замовником письмової претензії до якості наданих Послуг, усунути за власний рахунок причини, що призвели до погіршення якості Послуг в термін </w:t>
      </w:r>
      <w:r w:rsidRPr="009E3D27">
        <w:rPr>
          <w:rFonts w:ascii="Times New Roman" w:hAnsi="Times New Roman" w:cs="Times New Roman"/>
          <w:b/>
        </w:rPr>
        <w:t>не пізніше 3 (трьох) робочих днів</w:t>
      </w:r>
      <w:r w:rsidRPr="009E3D27">
        <w:rPr>
          <w:rFonts w:ascii="Times New Roman" w:hAnsi="Times New Roman" w:cs="Times New Roman"/>
        </w:rPr>
        <w:t xml:space="preserve"> за умови, якщо встановлено, що зниження якості Послуг відбулось з вини Виконавця.</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6.1.6. Інформувати Замовника про будь-які обставини, що заважають виконувати обов’язки за цим Договором.</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6.1.7. Не чинити дій, що суперечать умовам цього Договору і завдають збитків іншій Стороні.</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lastRenderedPageBreak/>
        <w:t>6.1.8. Вести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6.1.9. Забезпечити своєчасне підписання зі своєї Сторони Акту.</w:t>
      </w:r>
    </w:p>
    <w:p w:rsidR="004E17A6" w:rsidRPr="009E3D27" w:rsidRDefault="004E17A6" w:rsidP="004E17A6">
      <w:pPr>
        <w:pStyle w:val="29"/>
        <w:ind w:firstLine="567"/>
        <w:jc w:val="both"/>
        <w:rPr>
          <w:rFonts w:ascii="Times New Roman" w:eastAsia="Times New Roman" w:hAnsi="Times New Roman" w:cs="Times New Roman"/>
          <w:lang w:eastAsia="ru-RU"/>
        </w:rPr>
      </w:pPr>
      <w:r w:rsidRPr="009E3D27">
        <w:rPr>
          <w:rFonts w:ascii="Times New Roman" w:eastAsia="Times New Roman" w:hAnsi="Times New Roman" w:cs="Times New Roman"/>
          <w:lang w:eastAsia="ru-RU"/>
        </w:rPr>
        <w:t>6.1.10. Забезпечити своєчасне підписання зі своєї Сторони акту прийому-передачі результатів  проведення державної інвентаризації земель (Додаток № 3 до цього Договору).</w:t>
      </w:r>
    </w:p>
    <w:p w:rsidR="004E17A6" w:rsidRPr="009E3D27" w:rsidRDefault="004E17A6" w:rsidP="004E17A6">
      <w:pPr>
        <w:pStyle w:val="29"/>
        <w:ind w:firstLine="567"/>
        <w:jc w:val="both"/>
        <w:rPr>
          <w:rFonts w:ascii="Times New Roman" w:eastAsia="Times New Roman" w:hAnsi="Times New Roman" w:cs="Times New Roman"/>
          <w:lang w:eastAsia="ru-RU"/>
        </w:rPr>
      </w:pPr>
      <w:r w:rsidRPr="009E3D27">
        <w:rPr>
          <w:rFonts w:ascii="Times New Roman" w:eastAsia="Times New Roman" w:hAnsi="Times New Roman" w:cs="Times New Roman"/>
          <w:lang w:eastAsia="ru-RU"/>
        </w:rPr>
        <w:t>6.1.11. Дотримуватись конфіденційності щодо отриманої та опрацьованої інформації під час надання Послуг.</w:t>
      </w:r>
    </w:p>
    <w:p w:rsidR="004E17A6" w:rsidRPr="009E3D27" w:rsidRDefault="004E17A6" w:rsidP="004E17A6">
      <w:pPr>
        <w:pStyle w:val="29"/>
        <w:ind w:firstLine="567"/>
        <w:jc w:val="both"/>
        <w:rPr>
          <w:rFonts w:ascii="Times New Roman" w:eastAsia="Times New Roman" w:hAnsi="Times New Roman" w:cs="Times New Roman"/>
          <w:lang w:eastAsia="ru-RU"/>
        </w:rPr>
      </w:pPr>
      <w:r w:rsidRPr="009E3D27">
        <w:rPr>
          <w:rFonts w:ascii="Times New Roman" w:eastAsia="Times New Roman" w:hAnsi="Times New Roman" w:cs="Times New Roman"/>
          <w:lang w:eastAsia="ru-RU"/>
        </w:rPr>
        <w:t>6.1.12.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6.2. Виконавець має право:</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6.2.1. Своєчасно та в повному обсязі отримати плату за надані Послуги.</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6.2.2. 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6.2.3. У разі невиконання Замовником зобов'язань, передбачених цим Договором – достроково розірвати Договір, повідомивши про це Замовника </w:t>
      </w:r>
      <w:r w:rsidRPr="009E3D27">
        <w:rPr>
          <w:rFonts w:ascii="Times New Roman" w:hAnsi="Times New Roman" w:cs="Times New Roman"/>
          <w:b/>
        </w:rPr>
        <w:t>не пізніше ніж за 30 (тридцять) календарних днів</w:t>
      </w:r>
      <w:r w:rsidRPr="009E3D27">
        <w:rPr>
          <w:rFonts w:ascii="Times New Roman" w:hAnsi="Times New Roman" w:cs="Times New Roman"/>
        </w:rPr>
        <w:t xml:space="preserve"> до дати розірвання.</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6.2.4. Відповідно до вимог законодавства залучати  субпідрядників для надання послуг, передбачених Договором. Виконавець з</w:t>
      </w:r>
      <w:r w:rsidR="001F559F" w:rsidRPr="009E3D27">
        <w:rPr>
          <w:rFonts w:ascii="Times New Roman" w:hAnsi="Times New Roman" w:cs="Times New Roman"/>
        </w:rPr>
        <w:tab/>
      </w:r>
      <w:r w:rsidRPr="009E3D27">
        <w:rPr>
          <w:rFonts w:ascii="Times New Roman" w:hAnsi="Times New Roman" w:cs="Times New Roman"/>
        </w:rPr>
        <w:t>алишається відповідальним за виконання або невиконання, неналежне виконання умов Договору перед Замовником за всі дії або бездіяльність субпідрядників та третіх осіб.</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6.2.5. Інші права, передбачені цим Договором, Цивільним і Господарським кодекса</w:t>
      </w:r>
      <w:r w:rsidRPr="009E3D27">
        <w:rPr>
          <w:rFonts w:ascii="Times New Roman" w:hAnsi="Times New Roman" w:cs="Times New Roman"/>
        </w:rPr>
        <w:softHyphen/>
        <w:t>ми України та іншими актами законодавства.</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6.3. Замовник зобов’язаний:</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6.3.1. Своєчасно та в повному обсязі сплатити за надані Послуги.</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6.3.2. Приймати надані Послуги в порядку, визначеному цим Договором. </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6.3.3. Узгодити з Виконавцем календарний план надання послуг, надати Виконавцю відповідні вихідні дані та відомості, необхідні для виконання умов цього Договору.</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6.3.4. Призначити відповідального представника Замовника для оперативного вирішення питань щодо організації виконання цього Договору Виконавцем.</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6.3.5. Не чинити дій, що суперечать умовам цього Договору і завдають збитків Виконавцю.</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6.3.6. Повідомити Виконавця про виявлені при прийманні Послуг недоліки </w:t>
      </w:r>
      <w:r w:rsidRPr="009E3D27">
        <w:rPr>
          <w:rFonts w:ascii="Times New Roman" w:hAnsi="Times New Roman" w:cs="Times New Roman"/>
          <w:b/>
        </w:rPr>
        <w:t>протягом 3 (трьох) календарних днів</w:t>
      </w:r>
      <w:r w:rsidRPr="009E3D27">
        <w:rPr>
          <w:rFonts w:ascii="Times New Roman" w:hAnsi="Times New Roman" w:cs="Times New Roman"/>
        </w:rPr>
        <w:t xml:space="preserve"> з дати виявлення таких недоліків.</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6.3.7. Забезпечити своєчасне підписання зі своєї Сторони Акту.</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6.3.8.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E17A6" w:rsidRPr="009E3D27" w:rsidRDefault="004E17A6" w:rsidP="004E17A6">
      <w:pPr>
        <w:pStyle w:val="29"/>
        <w:ind w:firstLine="567"/>
        <w:jc w:val="both"/>
        <w:rPr>
          <w:rFonts w:ascii="Times New Roman" w:hAnsi="Times New Roman" w:cs="Times New Roman"/>
          <w:u w:val="single"/>
        </w:rPr>
      </w:pPr>
      <w:r w:rsidRPr="009E3D27">
        <w:rPr>
          <w:rFonts w:ascii="Times New Roman" w:hAnsi="Times New Roman" w:cs="Times New Roman"/>
          <w:u w:val="single"/>
        </w:rPr>
        <w:t>6.4. Замовник має право:</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6.4.1. У разі невиконання Виконавцем зобов'язань, передбачених цим Договором у строки встановлені календарним планом – достроково розірвати Договір, повідомивши про це Виконавця </w:t>
      </w:r>
      <w:r w:rsidRPr="009E3D27">
        <w:rPr>
          <w:rFonts w:ascii="Times New Roman" w:hAnsi="Times New Roman" w:cs="Times New Roman"/>
          <w:b/>
        </w:rPr>
        <w:t>не пізніше ніж за 10 (десять) календарних днів</w:t>
      </w:r>
      <w:r w:rsidRPr="009E3D27">
        <w:rPr>
          <w:rFonts w:ascii="Times New Roman" w:hAnsi="Times New Roman" w:cs="Times New Roman"/>
        </w:rPr>
        <w:t xml:space="preserve"> до дати розірвання.</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6.4.2.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6.4.3. Відмовитись від прийняття і оплати наданих Послуг  у разі відсутності відповідного акту прийому-передачі результатів проведення державної інвентаризації </w:t>
      </w:r>
      <w:r w:rsidRPr="009E3D27">
        <w:rPr>
          <w:rFonts w:ascii="Times New Roman" w:hAnsi="Times New Roman" w:cs="Times New Roman"/>
        </w:rPr>
        <w:lastRenderedPageBreak/>
        <w:t xml:space="preserve">земель, або у разі надання Виконавцю вмотивованої відмови від його підписання, а також у разі надання Виконавцем послуг після закінчення строку дії Договору, передбаченого у п. 11.1 цього Договору. </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6.4.4. Здійснювати контроль за наданням Послуг на кожному етапі, передбаченому календарним планом, під час виконання Договору.</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6.4.5. Безоплатно отримувати від Виконавця, вичерпну інформацію про зміст, якість, вартість та порядок надання Послуг на кожному етапі, передбаченому календарним планом.</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6.4.6. Своєчасно отримати від Виконавця Послуги, якість яких відповідає умовам, встановленим розділом 2 цього Договору </w:t>
      </w:r>
      <w:r w:rsidRPr="009E3D27">
        <w:rPr>
          <w:rFonts w:ascii="Times New Roman" w:eastAsia="MS Mincho" w:hAnsi="Times New Roman" w:cs="Times New Roman"/>
        </w:rPr>
        <w:t xml:space="preserve">та технічному завданню </w:t>
      </w:r>
      <w:r w:rsidRPr="009E3D27">
        <w:rPr>
          <w:rFonts w:ascii="Times New Roman" w:hAnsi="Times New Roman" w:cs="Times New Roman"/>
        </w:rPr>
        <w:t>(Додаток № 1 до цього Договору).</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6.4.8.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6.4.9. Відмовитись від сплати Послуг, які не замовляв.</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 xml:space="preserve">6.4.10.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w:t>
      </w:r>
      <w:r w:rsidRPr="009E3D27">
        <w:rPr>
          <w:rFonts w:ascii="Times New Roman" w:hAnsi="Times New Roman" w:cs="Times New Roman"/>
          <w:b/>
        </w:rPr>
        <w:t>не пізніше ніж за 10 (десять) календарних днів</w:t>
      </w:r>
      <w:r w:rsidRPr="009E3D27">
        <w:rPr>
          <w:rFonts w:ascii="Times New Roman" w:hAnsi="Times New Roman" w:cs="Times New Roman"/>
        </w:rPr>
        <w:t xml:space="preserve"> до дати розірвання.</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6.4.11.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6.4.12. Повернути Акт Виконавцю без здійснення оплати у разі неналежного його оформлення.</w:t>
      </w:r>
    </w:p>
    <w:p w:rsidR="004E17A6" w:rsidRPr="009E3D27" w:rsidRDefault="004E17A6" w:rsidP="004E17A6">
      <w:pPr>
        <w:pStyle w:val="29"/>
        <w:ind w:firstLine="567"/>
        <w:jc w:val="both"/>
        <w:rPr>
          <w:rFonts w:ascii="Times New Roman" w:hAnsi="Times New Roman" w:cs="Times New Roman"/>
        </w:rPr>
      </w:pPr>
      <w:r w:rsidRPr="009E3D27">
        <w:rPr>
          <w:rFonts w:ascii="Times New Roman" w:hAnsi="Times New Roman" w:cs="Times New Roman"/>
        </w:rPr>
        <w:t>6.4.13. Інші права, передбачені цим Договором, Цивільним і Господарським кодекса</w:t>
      </w:r>
      <w:r w:rsidRPr="009E3D27">
        <w:rPr>
          <w:rFonts w:ascii="Times New Roman" w:hAnsi="Times New Roman" w:cs="Times New Roman"/>
        </w:rPr>
        <w:softHyphen/>
        <w:t>ми України та іншими актами законодавства.</w:t>
      </w:r>
    </w:p>
    <w:p w:rsidR="00004522" w:rsidRPr="009E3D27" w:rsidRDefault="00004522" w:rsidP="00B17F04">
      <w:pPr>
        <w:pStyle w:val="29"/>
        <w:ind w:firstLine="567"/>
        <w:jc w:val="both"/>
        <w:rPr>
          <w:rFonts w:ascii="Times New Roman" w:hAnsi="Times New Roman" w:cs="Times New Roman"/>
        </w:rPr>
      </w:pPr>
    </w:p>
    <w:p w:rsidR="00E94679" w:rsidRPr="009E3D27" w:rsidRDefault="00E94679" w:rsidP="00B17F04">
      <w:pPr>
        <w:pStyle w:val="29"/>
        <w:ind w:firstLine="567"/>
        <w:jc w:val="center"/>
        <w:rPr>
          <w:rFonts w:ascii="Times New Roman" w:hAnsi="Times New Roman" w:cs="Times New Roman"/>
        </w:rPr>
      </w:pPr>
      <w:r w:rsidRPr="009E3D27">
        <w:rPr>
          <w:rFonts w:ascii="Times New Roman" w:hAnsi="Times New Roman" w:cs="Times New Roman"/>
        </w:rPr>
        <w:t>7. ВІДПОВІДАЛЬНІСТЬ СТОРІН</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 xml:space="preserve">7.3.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9E3D27">
        <w:rPr>
          <w:rFonts w:ascii="Times New Roman" w:eastAsia="MS Mincho" w:hAnsi="Times New Roman" w:cs="Times New Roman"/>
        </w:rPr>
        <w:t xml:space="preserve">та технічному завданню </w:t>
      </w:r>
      <w:r w:rsidRPr="009E3D27">
        <w:rPr>
          <w:rFonts w:ascii="Times New Roman" w:hAnsi="Times New Roman" w:cs="Times New Roman"/>
        </w:rPr>
        <w:t>(Додаток № 1 до цього Договору), Виконавець відшкодовує Замовнику завдану шкоду.</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7.4. У разі порушення зобов’язань за цим Договором  може настати такий правовий наслідок - сплата штрафних санкцій:</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 xml:space="preserve">7.4.1. за порушення Виконавцем умов зобов’язання щодо якості Послуг стягується штраф </w:t>
      </w:r>
      <w:r w:rsidRPr="009E3D27">
        <w:rPr>
          <w:rFonts w:ascii="Times New Roman" w:hAnsi="Times New Roman" w:cs="Times New Roman"/>
          <w:b/>
        </w:rPr>
        <w:t>у розмірі 20 (двадцяти) відсотків</w:t>
      </w:r>
      <w:r w:rsidRPr="009E3D27">
        <w:rPr>
          <w:rFonts w:ascii="Times New Roman" w:hAnsi="Times New Roman" w:cs="Times New Roman"/>
        </w:rPr>
        <w:t xml:space="preserve"> вартості неякісних Послуг;</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 xml:space="preserve">7.4.2. за порушення Виконавцем строків надання Послуг стягується пеня </w:t>
      </w:r>
      <w:r w:rsidRPr="009E3D27">
        <w:rPr>
          <w:rFonts w:ascii="Times New Roman" w:hAnsi="Times New Roman" w:cs="Times New Roman"/>
          <w:b/>
        </w:rPr>
        <w:t>у розмірі 0,1 (нуль цілих одна десята) відсотка</w:t>
      </w:r>
      <w:r w:rsidRPr="009E3D27">
        <w:rPr>
          <w:rFonts w:ascii="Times New Roman" w:hAnsi="Times New Roman" w:cs="Times New Roman"/>
        </w:rPr>
        <w:t xml:space="preserve"> вартості Послуг, по яких допущено прострочення надання за кожний день прострочення, а за прострочення понад 30 (тридцять) календарних </w:t>
      </w:r>
      <w:r w:rsidRPr="009E3D27">
        <w:rPr>
          <w:rFonts w:ascii="Times New Roman" w:hAnsi="Times New Roman" w:cs="Times New Roman"/>
        </w:rPr>
        <w:lastRenderedPageBreak/>
        <w:t xml:space="preserve">днів додатково стягується штраф у розмірі </w:t>
      </w:r>
      <w:r w:rsidRPr="009E3D27">
        <w:rPr>
          <w:rFonts w:ascii="Times New Roman" w:hAnsi="Times New Roman" w:cs="Times New Roman"/>
          <w:b/>
        </w:rPr>
        <w:t>7 (семи) відсотків</w:t>
      </w:r>
      <w:r w:rsidRPr="009E3D27">
        <w:rPr>
          <w:rFonts w:ascii="Times New Roman" w:hAnsi="Times New Roman" w:cs="Times New Roman"/>
        </w:rPr>
        <w:t xml:space="preserve"> вказаної вартості (стаття 231 Господарського кодексу України);</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 xml:space="preserve">7.4.3. за порушення Замовником строків виконання своїх грошових зобов’язань, передбачених умовами цього Договору стягується пеня </w:t>
      </w:r>
      <w:r w:rsidRPr="009E3D27">
        <w:rPr>
          <w:rFonts w:ascii="Times New Roman" w:hAnsi="Times New Roman" w:cs="Times New Roman"/>
          <w:b/>
        </w:rPr>
        <w:t>у розмірі подвійної облікової ставки</w:t>
      </w:r>
      <w:r w:rsidRPr="009E3D27">
        <w:rPr>
          <w:rFonts w:ascii="Times New Roman" w:hAnsi="Times New Roman" w:cs="Times New Roman"/>
        </w:rPr>
        <w:t>, встановленої Національним Банком України в період за який сплачується пеня, від суми, оплата якої прострочена, за кожний календарний день прострочення. 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7.5. У разі відсутності фінансового ресурсу на Єдиному казначейському рахунку, зняття та/або перерозподілу кошторисних призначень, штрафні санкції (п</w:t>
      </w:r>
      <w:r w:rsidR="00414DB6" w:rsidRPr="009E3D27">
        <w:rPr>
          <w:rFonts w:ascii="Times New Roman" w:hAnsi="Times New Roman" w:cs="Times New Roman"/>
        </w:rPr>
        <w:t xml:space="preserve">еня), передбачені цим Договором, </w:t>
      </w:r>
      <w:r w:rsidRPr="009E3D27">
        <w:rPr>
          <w:rFonts w:ascii="Times New Roman" w:hAnsi="Times New Roman" w:cs="Times New Roman"/>
        </w:rPr>
        <w:t>до Замовника не застосовуються.</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7.6.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9E3D27">
        <w:rPr>
          <w:rFonts w:ascii="Times New Roman" w:hAnsi="Times New Roman" w:cs="Times New Roman"/>
          <w:iCs/>
        </w:rPr>
        <w:t xml:space="preserve"> Сплата штрафних санкцій (</w:t>
      </w:r>
      <w:r w:rsidRPr="009E3D27">
        <w:rPr>
          <w:rFonts w:ascii="Times New Roman" w:hAnsi="Times New Roman" w:cs="Times New Roman"/>
        </w:rPr>
        <w:t xml:space="preserve">у разі їх настання (застосування)) </w:t>
      </w:r>
      <w:r w:rsidRPr="009E3D27">
        <w:rPr>
          <w:rFonts w:ascii="Times New Roman" w:hAnsi="Times New Roman" w:cs="Times New Roman"/>
          <w:iCs/>
        </w:rPr>
        <w:t>здійснюється Виконавцем шляхом зарахування вартості наданих та прийнятих Замовником Послуг</w:t>
      </w:r>
      <w:r w:rsidRPr="009E3D27">
        <w:rPr>
          <w:rFonts w:ascii="Times New Roman" w:hAnsi="Times New Roman" w:cs="Times New Roman"/>
        </w:rPr>
        <w:t>.</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7.7. Сторони залишають за собою право не застосовувати штрафні санкції.</w:t>
      </w:r>
    </w:p>
    <w:p w:rsidR="00E94679" w:rsidRPr="009E3D27" w:rsidRDefault="00E94679" w:rsidP="00B17F04">
      <w:pPr>
        <w:pStyle w:val="29"/>
        <w:ind w:firstLine="567"/>
        <w:jc w:val="both"/>
        <w:rPr>
          <w:rFonts w:ascii="Times New Roman" w:hAnsi="Times New Roman" w:cs="Times New Roman"/>
          <w:b/>
          <w:sz w:val="16"/>
          <w:szCs w:val="16"/>
        </w:rPr>
      </w:pPr>
    </w:p>
    <w:p w:rsidR="00E94679" w:rsidRPr="009E3D27" w:rsidRDefault="00E94679" w:rsidP="00B17F04">
      <w:pPr>
        <w:pStyle w:val="29"/>
        <w:ind w:firstLine="567"/>
        <w:jc w:val="center"/>
        <w:rPr>
          <w:rFonts w:ascii="Times New Roman" w:hAnsi="Times New Roman" w:cs="Times New Roman"/>
        </w:rPr>
      </w:pPr>
      <w:r w:rsidRPr="009E3D27">
        <w:rPr>
          <w:rFonts w:ascii="Times New Roman" w:hAnsi="Times New Roman" w:cs="Times New Roman"/>
        </w:rPr>
        <w:t>8. ОБСТАВИНИ НЕПЕРЕБОРНОЇ СИЛИ</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w:t>
      </w:r>
      <w:r w:rsidRPr="009E3D27">
        <w:rPr>
          <w:rFonts w:ascii="Times New Roman" w:hAnsi="Times New Roman" w:cs="Times New Roman"/>
        </w:rPr>
        <w:lastRenderedPageBreak/>
        <w:t>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94679" w:rsidRPr="009E3D27" w:rsidRDefault="00E94679" w:rsidP="00B17F04">
      <w:pPr>
        <w:pStyle w:val="29"/>
        <w:ind w:firstLine="567"/>
        <w:jc w:val="both"/>
        <w:rPr>
          <w:rFonts w:ascii="Times New Roman" w:hAnsi="Times New Roman" w:cs="Times New Roman"/>
          <w:b/>
          <w:sz w:val="16"/>
          <w:szCs w:val="16"/>
        </w:rPr>
      </w:pPr>
    </w:p>
    <w:p w:rsidR="00E94679" w:rsidRPr="009E3D27" w:rsidRDefault="00E94679" w:rsidP="00B17F04">
      <w:pPr>
        <w:pStyle w:val="29"/>
        <w:ind w:firstLine="567"/>
        <w:jc w:val="center"/>
        <w:rPr>
          <w:rFonts w:ascii="Times New Roman" w:hAnsi="Times New Roman" w:cs="Times New Roman"/>
        </w:rPr>
      </w:pPr>
      <w:r w:rsidRPr="009E3D27">
        <w:rPr>
          <w:rFonts w:ascii="Times New Roman" w:hAnsi="Times New Roman" w:cs="Times New Roman"/>
        </w:rPr>
        <w:t>9. ВИРІШЕННЯ СПОРІВ</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9.2. 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укладення, обов'язковості, внесення в нього змін і доповнень або про розірвання Договору, передаються за підсудністю спору до Господарського суду України відповідно до норм чинного законодавства України.</w:t>
      </w:r>
    </w:p>
    <w:p w:rsidR="00E94679" w:rsidRPr="009E3D27" w:rsidRDefault="00E94679" w:rsidP="00B17F04">
      <w:pPr>
        <w:pStyle w:val="29"/>
        <w:ind w:firstLine="567"/>
        <w:jc w:val="both"/>
        <w:rPr>
          <w:rFonts w:ascii="Times New Roman" w:hAnsi="Times New Roman" w:cs="Times New Roman"/>
        </w:rPr>
      </w:pPr>
    </w:p>
    <w:p w:rsidR="00E94679" w:rsidRPr="009E3D27" w:rsidRDefault="00E94679" w:rsidP="00B17F04">
      <w:pPr>
        <w:pStyle w:val="29"/>
        <w:ind w:firstLine="567"/>
        <w:jc w:val="center"/>
        <w:rPr>
          <w:rFonts w:ascii="Times New Roman" w:hAnsi="Times New Roman" w:cs="Times New Roman"/>
        </w:rPr>
      </w:pPr>
      <w:r w:rsidRPr="009E3D27">
        <w:rPr>
          <w:rFonts w:ascii="Times New Roman" w:hAnsi="Times New Roman" w:cs="Times New Roman"/>
        </w:rPr>
        <w:t>10. КОНФІДЕНЦІЙНІСТЬ</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10.2. Сторони погодились про те, що будь-які відомості про умови, положення цього Договору та/або відосини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зборів і платежів, а також у випадках прямо передбачених законодавством України. Зобов’язання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10.4. Виконавець зобов’язується не розголошувати будь-які відомості, які містить Документація із землеустрою, надана йому для надання Послуг.</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10.5. Сторони зобов'язуються не робити копій конфіденційних документів, за винятком випадків, коли ці копії необхідні для надання Послуг. У разі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10.7. У випадку порушення зобов’язань конфіденційності, Сторона, яка зазнала збитків, має право вимагати їх відшкодування від винної Сторони.</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lastRenderedPageBreak/>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10.9. Факт укладення Договору і предмет Договору не є конфіденційними.</w:t>
      </w:r>
    </w:p>
    <w:p w:rsidR="00FD0CE4" w:rsidRPr="009E3D27" w:rsidRDefault="00FD0CE4" w:rsidP="00B17F04">
      <w:pPr>
        <w:pStyle w:val="29"/>
        <w:ind w:firstLine="567"/>
        <w:jc w:val="both"/>
        <w:rPr>
          <w:rFonts w:ascii="Times New Roman" w:hAnsi="Times New Roman" w:cs="Times New Roman"/>
          <w:sz w:val="16"/>
          <w:szCs w:val="16"/>
        </w:rPr>
      </w:pPr>
    </w:p>
    <w:p w:rsidR="00E94679" w:rsidRPr="009E3D27" w:rsidRDefault="00E94679" w:rsidP="00B17F04">
      <w:pPr>
        <w:pStyle w:val="29"/>
        <w:ind w:firstLine="567"/>
        <w:jc w:val="center"/>
        <w:rPr>
          <w:rFonts w:ascii="Times New Roman" w:hAnsi="Times New Roman" w:cs="Times New Roman"/>
          <w:lang w:eastAsia="en-US"/>
        </w:rPr>
      </w:pPr>
      <w:r w:rsidRPr="009E3D27">
        <w:rPr>
          <w:rFonts w:ascii="Times New Roman" w:hAnsi="Times New Roman" w:cs="Times New Roman"/>
          <w:lang w:eastAsia="en-US"/>
        </w:rPr>
        <w:t>11. СТРОК ДІЇ ДОГОВОРУ</w:t>
      </w:r>
    </w:p>
    <w:p w:rsidR="00E94679" w:rsidRPr="009E3D27" w:rsidRDefault="00E94679" w:rsidP="00B17F04">
      <w:pPr>
        <w:pStyle w:val="29"/>
        <w:ind w:firstLine="567"/>
        <w:jc w:val="both"/>
        <w:rPr>
          <w:rFonts w:ascii="Times New Roman" w:hAnsi="Times New Roman" w:cs="Times New Roman"/>
          <w:szCs w:val="20"/>
        </w:rPr>
      </w:pPr>
      <w:r w:rsidRPr="009E3D27">
        <w:rPr>
          <w:rFonts w:ascii="Times New Roman" w:hAnsi="Times New Roman" w:cs="Times New Roman"/>
          <w:lang w:eastAsia="en-US"/>
        </w:rPr>
        <w:t xml:space="preserve">11.1. Цей Договір набирає чинності </w:t>
      </w:r>
      <w:r w:rsidRPr="009E3D27">
        <w:rPr>
          <w:rFonts w:ascii="Times New Roman" w:hAnsi="Times New Roman" w:cs="Times New Roman"/>
          <w:b/>
          <w:szCs w:val="20"/>
        </w:rPr>
        <w:t>з ___  ___ 202</w:t>
      </w:r>
      <w:r w:rsidR="0044252B" w:rsidRPr="009E3D27">
        <w:rPr>
          <w:rFonts w:ascii="Times New Roman" w:hAnsi="Times New Roman" w:cs="Times New Roman"/>
          <w:b/>
          <w:szCs w:val="20"/>
        </w:rPr>
        <w:t>4</w:t>
      </w:r>
      <w:r w:rsidRPr="009E3D27">
        <w:rPr>
          <w:rFonts w:ascii="Times New Roman" w:hAnsi="Times New Roman" w:cs="Times New Roman"/>
          <w:b/>
          <w:szCs w:val="20"/>
        </w:rPr>
        <w:t xml:space="preserve"> року і діє до 31 грудня 202</w:t>
      </w:r>
      <w:r w:rsidR="0044252B" w:rsidRPr="009E3D27">
        <w:rPr>
          <w:rFonts w:ascii="Times New Roman" w:hAnsi="Times New Roman" w:cs="Times New Roman"/>
          <w:b/>
          <w:szCs w:val="20"/>
        </w:rPr>
        <w:t>4</w:t>
      </w:r>
      <w:r w:rsidRPr="009E3D27">
        <w:rPr>
          <w:rFonts w:ascii="Times New Roman" w:hAnsi="Times New Roman" w:cs="Times New Roman"/>
          <w:b/>
          <w:szCs w:val="20"/>
        </w:rPr>
        <w:t xml:space="preserve"> року, </w:t>
      </w:r>
      <w:r w:rsidRPr="009E3D27">
        <w:rPr>
          <w:rFonts w:ascii="Times New Roman" w:hAnsi="Times New Roman" w:cs="Times New Roman"/>
          <w:szCs w:val="20"/>
        </w:rPr>
        <w:t>а в частині оплати  – до повного виконання Замовником своїх зобов’язань.</w:t>
      </w:r>
    </w:p>
    <w:p w:rsidR="00E94679" w:rsidRPr="009E3D27" w:rsidRDefault="00E94679" w:rsidP="00B17F04">
      <w:pPr>
        <w:pStyle w:val="29"/>
        <w:ind w:firstLine="567"/>
        <w:jc w:val="both"/>
        <w:rPr>
          <w:rFonts w:ascii="Times New Roman" w:hAnsi="Times New Roman" w:cs="Times New Roman"/>
          <w:lang w:eastAsia="en-US"/>
        </w:rPr>
      </w:pPr>
      <w:r w:rsidRPr="009E3D27">
        <w:rPr>
          <w:rFonts w:ascii="Times New Roman" w:hAnsi="Times New Roman" w:cs="Times New Roman"/>
          <w:lang w:eastAsia="en-US"/>
        </w:rPr>
        <w:t>11.2. Закінчення терміну дії цього Договору не звільняє Сторони від відповідальності за його порушення, яке мало місце під час дії Договору.</w:t>
      </w:r>
    </w:p>
    <w:p w:rsidR="00E94679" w:rsidRPr="009E3D27" w:rsidRDefault="00E94679" w:rsidP="00B17F04">
      <w:pPr>
        <w:pStyle w:val="29"/>
        <w:ind w:firstLine="567"/>
        <w:jc w:val="both"/>
        <w:rPr>
          <w:rFonts w:ascii="Times New Roman" w:hAnsi="Times New Roman" w:cs="Times New Roman"/>
          <w:b/>
          <w:sz w:val="16"/>
          <w:szCs w:val="16"/>
          <w:lang w:eastAsia="en-US"/>
        </w:rPr>
      </w:pPr>
    </w:p>
    <w:p w:rsidR="00FD0CE4" w:rsidRPr="009E3D27" w:rsidRDefault="00FD0CE4" w:rsidP="00B17F04">
      <w:pPr>
        <w:pStyle w:val="29"/>
        <w:ind w:firstLine="567"/>
        <w:jc w:val="center"/>
        <w:rPr>
          <w:rFonts w:ascii="Times New Roman" w:hAnsi="Times New Roman" w:cs="Times New Roman"/>
        </w:rPr>
      </w:pPr>
      <w:r w:rsidRPr="009E3D27">
        <w:rPr>
          <w:rFonts w:ascii="Times New Roman" w:hAnsi="Times New Roman" w:cs="Times New Roman"/>
        </w:rPr>
        <w:t>12. ІНШІ УМОВИ</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12.1. Цей Договір укладений за результатами проведених відкритих торгів</w:t>
      </w:r>
      <w:r w:rsidR="0044252B" w:rsidRPr="009E3D27">
        <w:rPr>
          <w:rFonts w:ascii="Times New Roman" w:hAnsi="Times New Roman" w:cs="Times New Roman"/>
        </w:rPr>
        <w:t xml:space="preserve"> з</w:t>
      </w:r>
      <w:r w:rsidRPr="009E3D27">
        <w:rPr>
          <w:rFonts w:ascii="Times New Roman" w:hAnsi="Times New Roman" w:cs="Times New Roman"/>
        </w:rPr>
        <w:t xml:space="preserve"> особливостями відповідно до Закону України «Про публічні закупівлі» та Особливост</w:t>
      </w:r>
      <w:r w:rsidR="0044252B" w:rsidRPr="009E3D27">
        <w:rPr>
          <w:rFonts w:ascii="Times New Roman" w:hAnsi="Times New Roman" w:cs="Times New Roman"/>
        </w:rPr>
        <w:t>ей</w:t>
      </w:r>
      <w:r w:rsidRPr="009E3D27">
        <w:rPr>
          <w:rFonts w:ascii="Times New Roman" w:hAnsi="Times New Roman" w:cs="Times New Roman"/>
        </w:rPr>
        <w:t xml:space="preserve">. </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12.4.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lastRenderedPageBreak/>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12.10. Відступлення права вимоги та (або) переведення боргу за цим Договором однією із Сторін до третіх осіб не допускається.</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12.11.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12.12.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D0CE4" w:rsidRPr="009E3D27" w:rsidRDefault="00FD0CE4" w:rsidP="00B17F04">
      <w:pPr>
        <w:pStyle w:val="29"/>
        <w:ind w:firstLine="567"/>
        <w:jc w:val="both"/>
        <w:rPr>
          <w:rFonts w:ascii="Times New Roman" w:hAnsi="Times New Roman" w:cs="Times New Roman"/>
        </w:rPr>
      </w:pPr>
      <w:r w:rsidRPr="009E3D27">
        <w:rPr>
          <w:rFonts w:ascii="Times New Roman" w:hAnsi="Times New Roman" w:cs="Times New Roman"/>
        </w:rPr>
        <w:t>12.14. Умови цього Договору не повинні відрізнятися від змісту тендерної пропозиції за результатами аукціону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п</w:t>
      </w:r>
      <w:r w:rsidR="0044252B" w:rsidRPr="009E3D27">
        <w:rPr>
          <w:rFonts w:ascii="Times New Roman" w:hAnsi="Times New Roman" w:cs="Times New Roman"/>
        </w:rPr>
        <w:t xml:space="preserve">унктом </w:t>
      </w:r>
      <w:r w:rsidRPr="009E3D27">
        <w:rPr>
          <w:rFonts w:ascii="Times New Roman" w:hAnsi="Times New Roman" w:cs="Times New Roman"/>
        </w:rPr>
        <w:t>19 Особливостей.</w:t>
      </w:r>
    </w:p>
    <w:p w:rsidR="00FD0CE4" w:rsidRPr="009E3D27" w:rsidRDefault="00FD0CE4" w:rsidP="00B17F04">
      <w:pPr>
        <w:pStyle w:val="29"/>
        <w:ind w:firstLine="567"/>
        <w:jc w:val="both"/>
        <w:rPr>
          <w:rFonts w:ascii="Times New Roman" w:hAnsi="Times New Roman" w:cs="Times New Roman"/>
        </w:rPr>
      </w:pPr>
      <w:r w:rsidRPr="009E3D27">
        <w:rPr>
          <w:rStyle w:val="docdata"/>
          <w:rFonts w:ascii="Times New Roman" w:hAnsi="Times New Roman" w:cs="Times New Roman"/>
        </w:rPr>
        <w:t>12.15.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E3D27">
        <w:rPr>
          <w:rFonts w:ascii="Times New Roman" w:hAnsi="Times New Roman" w:cs="Times New Roman"/>
        </w:rPr>
        <w:t> (п</w:t>
      </w:r>
      <w:r w:rsidR="0044252B" w:rsidRPr="009E3D27">
        <w:rPr>
          <w:rFonts w:ascii="Times New Roman" w:hAnsi="Times New Roman" w:cs="Times New Roman"/>
        </w:rPr>
        <w:t xml:space="preserve">ункт </w:t>
      </w:r>
      <w:r w:rsidRPr="009E3D27">
        <w:rPr>
          <w:rFonts w:ascii="Times New Roman" w:hAnsi="Times New Roman" w:cs="Times New Roman"/>
        </w:rPr>
        <w:t>19 Оособливостей).</w:t>
      </w:r>
    </w:p>
    <w:p w:rsidR="00E94679" w:rsidRPr="009E3D27" w:rsidRDefault="00E94679" w:rsidP="00B17F04">
      <w:pPr>
        <w:pStyle w:val="29"/>
        <w:ind w:firstLine="567"/>
        <w:jc w:val="both"/>
        <w:rPr>
          <w:rFonts w:ascii="Times New Roman" w:hAnsi="Times New Roman" w:cs="Times New Roman"/>
        </w:rPr>
      </w:pPr>
    </w:p>
    <w:p w:rsidR="00E94679" w:rsidRPr="009E3D27" w:rsidRDefault="00E94679" w:rsidP="00B17F04">
      <w:pPr>
        <w:pStyle w:val="29"/>
        <w:ind w:firstLine="567"/>
        <w:jc w:val="center"/>
        <w:rPr>
          <w:rFonts w:ascii="Times New Roman" w:hAnsi="Times New Roman" w:cs="Times New Roman"/>
        </w:rPr>
      </w:pPr>
      <w:r w:rsidRPr="009E3D27">
        <w:rPr>
          <w:rFonts w:ascii="Times New Roman" w:hAnsi="Times New Roman" w:cs="Times New Roman"/>
        </w:rPr>
        <w:t>13. ЗАБЕЗПЕЧЕННЯ ВИКОНАННЯ ДОГОВОРУ</w:t>
      </w:r>
    </w:p>
    <w:p w:rsidR="00E94679" w:rsidRPr="009E3D27" w:rsidRDefault="00E94679" w:rsidP="00B17F04">
      <w:pPr>
        <w:widowControl w:val="0"/>
        <w:spacing w:after="0"/>
        <w:ind w:firstLine="567"/>
        <w:jc w:val="both"/>
        <w:rPr>
          <w:rFonts w:ascii="Times New Roman" w:hAnsi="Times New Roman"/>
          <w:sz w:val="24"/>
          <w:szCs w:val="24"/>
        </w:rPr>
      </w:pPr>
      <w:r w:rsidRPr="009E3D27">
        <w:rPr>
          <w:rFonts w:ascii="Times New Roman" w:hAnsi="Times New Roman"/>
          <w:sz w:val="24"/>
          <w:szCs w:val="24"/>
        </w:rPr>
        <w:t xml:space="preserve">13.1. Виконавець вносить не пізніше дати укладення Договору забезпечення виконання такого Договору у вигляді </w:t>
      </w:r>
      <w:r w:rsidR="006E0630" w:rsidRPr="009E3D27">
        <w:rPr>
          <w:rFonts w:ascii="Times New Roman" w:hAnsi="Times New Roman"/>
          <w:sz w:val="24"/>
          <w:szCs w:val="24"/>
          <w:lang w:val="uk-UA"/>
        </w:rPr>
        <w:t xml:space="preserve">забезпечувального (гарантійного) платежу у розмірі _____________________________грн. </w:t>
      </w:r>
      <w:r w:rsidRPr="009E3D27">
        <w:rPr>
          <w:rFonts w:ascii="Times New Roman" w:hAnsi="Times New Roman"/>
          <w:sz w:val="24"/>
          <w:szCs w:val="24"/>
        </w:rPr>
        <w:t xml:space="preserve">на рахунок Замовника за </w:t>
      </w:r>
      <w:r w:rsidR="00FD0CE4" w:rsidRPr="009E3D27">
        <w:rPr>
          <w:rFonts w:ascii="Times New Roman" w:hAnsi="Times New Roman"/>
          <w:sz w:val="24"/>
          <w:szCs w:val="24"/>
          <w:lang w:val="uk-UA"/>
        </w:rPr>
        <w:t xml:space="preserve">наступними </w:t>
      </w:r>
      <w:r w:rsidRPr="009E3D27">
        <w:rPr>
          <w:rFonts w:ascii="Times New Roman" w:hAnsi="Times New Roman"/>
          <w:sz w:val="24"/>
          <w:szCs w:val="24"/>
        </w:rPr>
        <w:t>реквізитами:</w:t>
      </w:r>
      <w:r w:rsidR="00FD0CE4" w:rsidRPr="009E3D27">
        <w:rPr>
          <w:rFonts w:ascii="Times New Roman" w:hAnsi="Times New Roman"/>
          <w:sz w:val="24"/>
          <w:szCs w:val="24"/>
          <w:lang w:val="uk-UA"/>
        </w:rPr>
        <w:t xml:space="preserve"> </w:t>
      </w:r>
      <w:r w:rsidRPr="009E3D27">
        <w:rPr>
          <w:rFonts w:ascii="Times New Roman" w:hAnsi="Times New Roman"/>
          <w:sz w:val="24"/>
          <w:szCs w:val="24"/>
        </w:rPr>
        <w:t>р/р</w:t>
      </w:r>
      <w:r w:rsidR="00FD0CE4" w:rsidRPr="009E3D27">
        <w:rPr>
          <w:rFonts w:ascii="Times New Roman" w:hAnsi="Times New Roman"/>
          <w:sz w:val="24"/>
          <w:szCs w:val="24"/>
        </w:rPr>
        <w:t xml:space="preserve"> </w:t>
      </w:r>
      <w:r w:rsidR="006E0630" w:rsidRPr="009E3D27">
        <w:rPr>
          <w:rFonts w:ascii="Times New Roman" w:hAnsi="Times New Roman"/>
          <w:sz w:val="24"/>
          <w:szCs w:val="24"/>
          <w:lang w:val="uk-UA"/>
        </w:rPr>
        <w:t xml:space="preserve">UA 978201720355149002005090641 </w:t>
      </w:r>
      <w:r w:rsidR="00FD0CE4" w:rsidRPr="009E3D27">
        <w:rPr>
          <w:rFonts w:ascii="Times New Roman" w:hAnsi="Times New Roman"/>
          <w:sz w:val="24"/>
          <w:szCs w:val="24"/>
        </w:rPr>
        <w:t>в Державній казначейській службі України, м. Київ,</w:t>
      </w:r>
      <w:r w:rsidR="00FD0CE4" w:rsidRPr="009E3D27">
        <w:rPr>
          <w:rFonts w:ascii="Times New Roman" w:hAnsi="Times New Roman"/>
          <w:sz w:val="24"/>
          <w:szCs w:val="24"/>
          <w:lang w:val="uk-UA"/>
        </w:rPr>
        <w:t xml:space="preserve"> </w:t>
      </w:r>
      <w:r w:rsidR="00FD0CE4" w:rsidRPr="009E3D27">
        <w:rPr>
          <w:rFonts w:ascii="Times New Roman" w:hAnsi="Times New Roman"/>
          <w:sz w:val="24"/>
          <w:szCs w:val="24"/>
        </w:rPr>
        <w:t>МФО 820172</w:t>
      </w:r>
      <w:r w:rsidR="00FD0CE4" w:rsidRPr="009E3D27">
        <w:rPr>
          <w:rFonts w:ascii="Times New Roman" w:hAnsi="Times New Roman"/>
          <w:sz w:val="24"/>
          <w:szCs w:val="24"/>
          <w:lang w:val="uk-UA"/>
        </w:rPr>
        <w:t xml:space="preserve">, </w:t>
      </w:r>
      <w:r w:rsidRPr="009E3D27">
        <w:rPr>
          <w:rFonts w:ascii="Times New Roman" w:hAnsi="Times New Roman"/>
          <w:sz w:val="24"/>
          <w:szCs w:val="24"/>
        </w:rPr>
        <w:t>код ЄДРПОУ 39</w:t>
      </w:r>
      <w:r w:rsidR="00FD0CE4" w:rsidRPr="009E3D27">
        <w:rPr>
          <w:rFonts w:ascii="Times New Roman" w:hAnsi="Times New Roman"/>
          <w:sz w:val="24"/>
          <w:szCs w:val="24"/>
          <w:lang w:val="uk-UA"/>
        </w:rPr>
        <w:t>825404</w:t>
      </w:r>
      <w:r w:rsidRPr="009E3D27">
        <w:rPr>
          <w:rFonts w:ascii="Times New Roman" w:hAnsi="Times New Roman"/>
          <w:sz w:val="24"/>
          <w:szCs w:val="24"/>
        </w:rPr>
        <w:t xml:space="preserve">, одержувач Головне управління Держгеокадастру у </w:t>
      </w:r>
      <w:r w:rsidR="00FD0CE4" w:rsidRPr="009E3D27">
        <w:rPr>
          <w:rFonts w:ascii="Times New Roman" w:hAnsi="Times New Roman"/>
          <w:sz w:val="24"/>
          <w:szCs w:val="24"/>
          <w:lang w:val="uk-UA"/>
        </w:rPr>
        <w:t>Миколаївській</w:t>
      </w:r>
      <w:r w:rsidRPr="009E3D27">
        <w:rPr>
          <w:rFonts w:ascii="Times New Roman" w:hAnsi="Times New Roman"/>
          <w:sz w:val="24"/>
          <w:szCs w:val="24"/>
        </w:rPr>
        <w:t xml:space="preserve"> області.</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13.</w:t>
      </w:r>
      <w:r w:rsidR="006E0630" w:rsidRPr="009E3D27">
        <w:rPr>
          <w:rFonts w:ascii="Times New Roman" w:hAnsi="Times New Roman" w:cs="Times New Roman"/>
        </w:rPr>
        <w:t>2</w:t>
      </w:r>
      <w:r w:rsidRPr="009E3D27">
        <w:rPr>
          <w:rFonts w:ascii="Times New Roman" w:hAnsi="Times New Roman" w:cs="Times New Roman"/>
        </w:rPr>
        <w:t xml:space="preserve">. Усі витрати, пов’язані з наданням забезпечення виконання </w:t>
      </w:r>
      <w:r w:rsidR="0044252B" w:rsidRPr="009E3D27">
        <w:rPr>
          <w:rFonts w:ascii="Times New Roman" w:hAnsi="Times New Roman" w:cs="Times New Roman"/>
        </w:rPr>
        <w:t>Д</w:t>
      </w:r>
      <w:r w:rsidRPr="009E3D27">
        <w:rPr>
          <w:rFonts w:ascii="Times New Roman" w:hAnsi="Times New Roman" w:cs="Times New Roman"/>
        </w:rPr>
        <w:t>оговору, здійснюються за рахунок коштів Виконавця.</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 xml:space="preserve">13.4. Замовник повертає забезпечення виконання </w:t>
      </w:r>
      <w:r w:rsidR="0044252B" w:rsidRPr="009E3D27">
        <w:rPr>
          <w:rFonts w:ascii="Times New Roman" w:hAnsi="Times New Roman" w:cs="Times New Roman"/>
        </w:rPr>
        <w:t>Д</w:t>
      </w:r>
      <w:r w:rsidRPr="009E3D27">
        <w:rPr>
          <w:rFonts w:ascii="Times New Roman" w:hAnsi="Times New Roman" w:cs="Times New Roman"/>
        </w:rPr>
        <w:t>оговору після виконання Виконавцем Договору, а також у разі визнання судом результатів процедури закупівлі недійсними або Договору нікчемним та у випадках, передбачених статтею 43 Закону, а також згідно з умовами, зазначеними в Договорі, але не пізніше ніж протягом 5 (п’яти) банківських днів з дня настання зазначених обставин.</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13.5. Замовник не повертає забезпечення виконання Договору у разі невиконання (часткового виконання) умов Договору Виконавцем.</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13.6. Кошти, що надійшли як забезпечення виконання Договору (у разі якщо вони не повертаються), підлягають перерахуванню до відповідного бюджету.</w:t>
      </w:r>
    </w:p>
    <w:p w:rsidR="00E94679" w:rsidRPr="009E3D27" w:rsidRDefault="00E94679" w:rsidP="00B17F04">
      <w:pPr>
        <w:pStyle w:val="29"/>
        <w:ind w:firstLine="567"/>
        <w:jc w:val="both"/>
        <w:rPr>
          <w:rFonts w:ascii="Times New Roman" w:hAnsi="Times New Roman" w:cs="Times New Roman"/>
          <w:sz w:val="16"/>
          <w:szCs w:val="16"/>
        </w:rPr>
      </w:pPr>
    </w:p>
    <w:p w:rsidR="00E94679" w:rsidRPr="009E3D27" w:rsidRDefault="00E94679" w:rsidP="00B17F04">
      <w:pPr>
        <w:pStyle w:val="29"/>
        <w:ind w:firstLine="567"/>
        <w:jc w:val="center"/>
        <w:rPr>
          <w:rFonts w:ascii="Times New Roman" w:hAnsi="Times New Roman" w:cs="Times New Roman"/>
          <w:lang w:eastAsia="en-US"/>
        </w:rPr>
      </w:pPr>
      <w:r w:rsidRPr="009E3D27">
        <w:rPr>
          <w:rFonts w:ascii="Times New Roman" w:hAnsi="Times New Roman" w:cs="Times New Roman"/>
          <w:lang w:eastAsia="en-US"/>
        </w:rPr>
        <w:t>14. ДОДАТКИ ДО ДОГОВОРУ</w:t>
      </w:r>
    </w:p>
    <w:p w:rsidR="00E94679" w:rsidRPr="009E3D27" w:rsidRDefault="00E94679" w:rsidP="00B17F04">
      <w:pPr>
        <w:pStyle w:val="29"/>
        <w:ind w:firstLine="567"/>
        <w:jc w:val="both"/>
        <w:rPr>
          <w:rFonts w:ascii="Times New Roman" w:hAnsi="Times New Roman" w:cs="Times New Roman"/>
          <w:lang w:eastAsia="en-US"/>
        </w:rPr>
      </w:pPr>
      <w:r w:rsidRPr="009E3D27">
        <w:rPr>
          <w:rFonts w:ascii="Times New Roman" w:hAnsi="Times New Roman" w:cs="Times New Roman"/>
          <w:lang w:eastAsia="en-US"/>
        </w:rPr>
        <w:t>14.1. Невід'ємними частинами цього Договору є:</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lang w:eastAsia="en-US"/>
        </w:rPr>
        <w:lastRenderedPageBreak/>
        <w:t xml:space="preserve">14.1.1. </w:t>
      </w:r>
      <w:r w:rsidR="00457F36" w:rsidRPr="009E3D27">
        <w:rPr>
          <w:rFonts w:ascii="Times New Roman" w:hAnsi="Times New Roman" w:cs="Times New Roman"/>
          <w:lang w:eastAsia="en-US"/>
        </w:rPr>
        <w:t xml:space="preserve"> </w:t>
      </w:r>
      <w:r w:rsidRPr="009E3D27">
        <w:rPr>
          <w:rFonts w:ascii="Times New Roman" w:hAnsi="Times New Roman" w:cs="Times New Roman"/>
        </w:rPr>
        <w:t>Додаток № 1 «</w:t>
      </w:r>
      <w:r w:rsidRPr="009E3D27">
        <w:rPr>
          <w:rFonts w:ascii="Times New Roman" w:hAnsi="Times New Roman" w:cs="Times New Roman"/>
          <w:szCs w:val="20"/>
        </w:rPr>
        <w:t>Технічне завдання</w:t>
      </w:r>
      <w:r w:rsidRPr="009E3D27">
        <w:rPr>
          <w:rFonts w:ascii="Times New Roman" w:hAnsi="Times New Roman" w:cs="Times New Roman"/>
        </w:rPr>
        <w:t>».</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14.1.2.</w:t>
      </w:r>
      <w:r w:rsidR="00457F36" w:rsidRPr="009E3D27">
        <w:rPr>
          <w:rFonts w:ascii="Times New Roman" w:hAnsi="Times New Roman" w:cs="Times New Roman"/>
        </w:rPr>
        <w:t xml:space="preserve"> </w:t>
      </w:r>
      <w:r w:rsidRPr="009E3D27">
        <w:rPr>
          <w:rFonts w:ascii="Times New Roman" w:hAnsi="Times New Roman" w:cs="Times New Roman"/>
        </w:rPr>
        <w:t xml:space="preserve"> Додаток № 2 «Калькуляція витрат».</w:t>
      </w:r>
    </w:p>
    <w:p w:rsidR="00E94679" w:rsidRPr="009E3D27" w:rsidRDefault="00457F36" w:rsidP="00457F36">
      <w:pPr>
        <w:pStyle w:val="29"/>
        <w:tabs>
          <w:tab w:val="left" w:pos="1276"/>
          <w:tab w:val="left" w:pos="1418"/>
        </w:tabs>
        <w:ind w:firstLine="567"/>
        <w:jc w:val="both"/>
        <w:rPr>
          <w:rFonts w:ascii="Times New Roman" w:hAnsi="Times New Roman" w:cs="Times New Roman"/>
        </w:rPr>
      </w:pPr>
      <w:r w:rsidRPr="009E3D27">
        <w:rPr>
          <w:rFonts w:ascii="Times New Roman" w:hAnsi="Times New Roman" w:cs="Times New Roman"/>
        </w:rPr>
        <w:t xml:space="preserve">14.1.3. </w:t>
      </w:r>
      <w:r w:rsidR="00E94679" w:rsidRPr="009E3D27">
        <w:rPr>
          <w:rFonts w:ascii="Times New Roman" w:hAnsi="Times New Roman" w:cs="Times New Roman"/>
        </w:rPr>
        <w:t>Додаток № 3 «Акт прийому-передачі результатів проведення державної інвентаризації земель».</w:t>
      </w:r>
    </w:p>
    <w:p w:rsidR="00E94679" w:rsidRPr="009E3D27" w:rsidRDefault="00E94679" w:rsidP="00B17F04">
      <w:pPr>
        <w:pStyle w:val="29"/>
        <w:ind w:firstLine="567"/>
        <w:jc w:val="both"/>
        <w:rPr>
          <w:rFonts w:ascii="Times New Roman" w:hAnsi="Times New Roman" w:cs="Times New Roman"/>
        </w:rPr>
      </w:pPr>
      <w:r w:rsidRPr="009E3D27">
        <w:rPr>
          <w:rFonts w:ascii="Times New Roman" w:hAnsi="Times New Roman" w:cs="Times New Roman"/>
        </w:rPr>
        <w:t>14.1.4.  Додаток № 4 «Календарний план ».</w:t>
      </w:r>
    </w:p>
    <w:p w:rsidR="005E6444" w:rsidRPr="009E3D27" w:rsidRDefault="005E6444" w:rsidP="00B17F04">
      <w:pPr>
        <w:pStyle w:val="29"/>
        <w:ind w:firstLine="567"/>
        <w:jc w:val="center"/>
        <w:rPr>
          <w:rFonts w:ascii="Times New Roman" w:hAnsi="Times New Roman" w:cs="Times New Roman"/>
        </w:rPr>
      </w:pPr>
    </w:p>
    <w:p w:rsidR="00E94679" w:rsidRPr="009E3D27" w:rsidRDefault="00E94679" w:rsidP="00B17F04">
      <w:pPr>
        <w:pStyle w:val="29"/>
        <w:ind w:firstLine="567"/>
        <w:jc w:val="center"/>
        <w:rPr>
          <w:rFonts w:ascii="Times New Roman" w:hAnsi="Times New Roman" w:cs="Times New Roman"/>
        </w:rPr>
      </w:pPr>
      <w:r w:rsidRPr="009E3D27">
        <w:rPr>
          <w:rFonts w:ascii="Times New Roman" w:hAnsi="Times New Roman" w:cs="Times New Roman"/>
        </w:rPr>
        <w:t>15. МІСЦЕЗНАХОДЖЕННЯ, БАНКІВСЬКІ РЕКВІЗИТИ СТОРІН</w:t>
      </w:r>
    </w:p>
    <w:p w:rsidR="00E94679" w:rsidRPr="009E3D27" w:rsidRDefault="00E94679" w:rsidP="00E94679">
      <w:pPr>
        <w:widowControl w:val="0"/>
        <w:spacing w:after="0" w:line="240" w:lineRule="auto"/>
        <w:ind w:firstLine="567"/>
        <w:jc w:val="both"/>
        <w:rPr>
          <w:rFonts w:ascii="Times New Roman" w:hAnsi="Times New Roman"/>
          <w:sz w:val="24"/>
          <w:szCs w:val="24"/>
        </w:rPr>
      </w:pPr>
    </w:p>
    <w:tbl>
      <w:tblPr>
        <w:tblpPr w:leftFromText="180" w:rightFromText="180" w:vertAnchor="text" w:tblpY="1"/>
        <w:tblOverlap w:val="never"/>
        <w:tblW w:w="9923" w:type="dxa"/>
        <w:tblLayout w:type="fixed"/>
        <w:tblLook w:val="0400" w:firstRow="0" w:lastRow="0" w:firstColumn="0" w:lastColumn="0" w:noHBand="0" w:noVBand="1"/>
      </w:tblPr>
      <w:tblGrid>
        <w:gridCol w:w="4820"/>
        <w:gridCol w:w="675"/>
        <w:gridCol w:w="4428"/>
      </w:tblGrid>
      <w:tr w:rsidR="009E3D27" w:rsidRPr="009E3D27" w:rsidTr="00C14652">
        <w:trPr>
          <w:trHeight w:val="148"/>
        </w:trPr>
        <w:tc>
          <w:tcPr>
            <w:tcW w:w="4820" w:type="dxa"/>
          </w:tcPr>
          <w:p w:rsidR="00E94679" w:rsidRPr="009E3D27" w:rsidRDefault="00E94679" w:rsidP="00C14652">
            <w:pPr>
              <w:widowControl w:val="0"/>
              <w:autoSpaceDE w:val="0"/>
              <w:autoSpaceDN w:val="0"/>
              <w:spacing w:after="0" w:line="240" w:lineRule="auto"/>
              <w:jc w:val="both"/>
              <w:rPr>
                <w:rFonts w:ascii="Times New Roman" w:hAnsi="Times New Roman"/>
                <w:b/>
                <w:sz w:val="24"/>
                <w:szCs w:val="24"/>
              </w:rPr>
            </w:pPr>
            <w:r w:rsidRPr="009E3D27">
              <w:rPr>
                <w:rFonts w:ascii="Times New Roman" w:hAnsi="Times New Roman"/>
                <w:b/>
                <w:sz w:val="24"/>
                <w:szCs w:val="24"/>
              </w:rPr>
              <w:t>ЗАМОВНИК:</w:t>
            </w:r>
          </w:p>
        </w:tc>
        <w:tc>
          <w:tcPr>
            <w:tcW w:w="675" w:type="dxa"/>
          </w:tcPr>
          <w:p w:rsidR="00E94679" w:rsidRPr="009E3D27" w:rsidRDefault="00E94679" w:rsidP="00C14652">
            <w:pPr>
              <w:widowControl w:val="0"/>
              <w:autoSpaceDE w:val="0"/>
              <w:autoSpaceDN w:val="0"/>
              <w:spacing w:after="0" w:line="240" w:lineRule="auto"/>
              <w:jc w:val="both"/>
              <w:rPr>
                <w:rFonts w:ascii="Times New Roman" w:hAnsi="Times New Roman"/>
                <w:b/>
                <w:sz w:val="24"/>
                <w:szCs w:val="24"/>
              </w:rPr>
            </w:pPr>
          </w:p>
        </w:tc>
        <w:tc>
          <w:tcPr>
            <w:tcW w:w="4428" w:type="dxa"/>
          </w:tcPr>
          <w:p w:rsidR="00E94679" w:rsidRPr="009E3D27" w:rsidRDefault="00E94679" w:rsidP="00C14652">
            <w:pPr>
              <w:widowControl w:val="0"/>
              <w:autoSpaceDE w:val="0"/>
              <w:autoSpaceDN w:val="0"/>
              <w:spacing w:after="0" w:line="240" w:lineRule="auto"/>
              <w:jc w:val="both"/>
              <w:rPr>
                <w:rFonts w:ascii="Times New Roman" w:hAnsi="Times New Roman"/>
                <w:b/>
                <w:sz w:val="24"/>
                <w:szCs w:val="24"/>
              </w:rPr>
            </w:pPr>
            <w:r w:rsidRPr="009E3D27">
              <w:rPr>
                <w:rFonts w:ascii="Times New Roman" w:hAnsi="Times New Roman"/>
                <w:b/>
                <w:sz w:val="24"/>
                <w:szCs w:val="24"/>
              </w:rPr>
              <w:t>ВИКОНАВЕЦЬ:</w:t>
            </w:r>
          </w:p>
        </w:tc>
      </w:tr>
      <w:tr w:rsidR="009E3D27" w:rsidRPr="009E3D27" w:rsidTr="00C14652">
        <w:trPr>
          <w:trHeight w:val="2425"/>
        </w:trPr>
        <w:tc>
          <w:tcPr>
            <w:tcW w:w="4820" w:type="dxa"/>
          </w:tcPr>
          <w:p w:rsidR="00C479C8" w:rsidRPr="009E3D27" w:rsidRDefault="00C479C8" w:rsidP="00C14652">
            <w:pPr>
              <w:autoSpaceDE w:val="0"/>
              <w:autoSpaceDN w:val="0"/>
              <w:spacing w:after="0" w:line="240" w:lineRule="auto"/>
              <w:jc w:val="both"/>
              <w:rPr>
                <w:rFonts w:ascii="Times New Roman" w:hAnsi="Times New Roman"/>
                <w:sz w:val="24"/>
                <w:szCs w:val="24"/>
                <w:lang w:val="uk-UA"/>
              </w:rPr>
            </w:pPr>
            <w:r w:rsidRPr="009E3D27">
              <w:rPr>
                <w:rFonts w:ascii="Times New Roman" w:hAnsi="Times New Roman"/>
                <w:b/>
                <w:bCs/>
                <w:sz w:val="24"/>
                <w:szCs w:val="24"/>
              </w:rPr>
              <w:t>Головне управління Держгеокадастру у Миколаївській області</w:t>
            </w:r>
            <w:r w:rsidRPr="009E3D27">
              <w:rPr>
                <w:rFonts w:ascii="Times New Roman" w:hAnsi="Times New Roman"/>
                <w:sz w:val="24"/>
                <w:szCs w:val="24"/>
              </w:rPr>
              <w:t xml:space="preserve"> </w:t>
            </w:r>
          </w:p>
          <w:p w:rsidR="00C479C8" w:rsidRPr="009E3D27" w:rsidRDefault="00C479C8" w:rsidP="00C479C8">
            <w:pPr>
              <w:widowControl w:val="0"/>
              <w:spacing w:after="0"/>
              <w:rPr>
                <w:rFonts w:ascii="Times New Roman" w:hAnsi="Times New Roman"/>
                <w:sz w:val="24"/>
                <w:szCs w:val="24"/>
                <w:lang w:val="uk-UA"/>
              </w:rPr>
            </w:pPr>
            <w:r w:rsidRPr="009E3D27">
              <w:rPr>
                <w:rFonts w:ascii="Times New Roman" w:hAnsi="Times New Roman"/>
                <w:sz w:val="24"/>
                <w:szCs w:val="24"/>
                <w:lang w:val="uk-UA"/>
              </w:rPr>
              <w:t>Юридична адреса</w:t>
            </w:r>
            <w:r w:rsidRPr="009E3D27">
              <w:rPr>
                <w:rFonts w:ascii="Times New Roman" w:hAnsi="Times New Roman"/>
                <w:sz w:val="24"/>
                <w:szCs w:val="24"/>
              </w:rPr>
              <w:t>: 540</w:t>
            </w:r>
            <w:r w:rsidRPr="009E3D27">
              <w:rPr>
                <w:rFonts w:ascii="Times New Roman" w:hAnsi="Times New Roman"/>
                <w:sz w:val="24"/>
                <w:szCs w:val="24"/>
                <w:lang w:val="uk-UA"/>
              </w:rPr>
              <w:t>0</w:t>
            </w:r>
            <w:r w:rsidRPr="009E3D27">
              <w:rPr>
                <w:rFonts w:ascii="Times New Roman" w:hAnsi="Times New Roman"/>
                <w:sz w:val="24"/>
                <w:szCs w:val="24"/>
              </w:rPr>
              <w:t>4, м. Миколаїв,</w:t>
            </w:r>
          </w:p>
          <w:p w:rsidR="00C479C8" w:rsidRPr="009E3D27" w:rsidRDefault="00C479C8" w:rsidP="00C479C8">
            <w:pPr>
              <w:widowControl w:val="0"/>
              <w:spacing w:after="0"/>
              <w:rPr>
                <w:rFonts w:ascii="Times New Roman" w:hAnsi="Times New Roman"/>
                <w:sz w:val="24"/>
                <w:szCs w:val="24"/>
                <w:lang w:val="uk-UA"/>
              </w:rPr>
            </w:pPr>
            <w:r w:rsidRPr="009E3D27">
              <w:rPr>
                <w:rFonts w:ascii="Times New Roman" w:hAnsi="Times New Roman"/>
                <w:sz w:val="24"/>
                <w:szCs w:val="24"/>
              </w:rPr>
              <w:t>Пр</w:t>
            </w:r>
            <w:r w:rsidRPr="009E3D27">
              <w:rPr>
                <w:rFonts w:ascii="Times New Roman" w:hAnsi="Times New Roman"/>
                <w:sz w:val="24"/>
                <w:szCs w:val="24"/>
                <w:lang w:val="uk-UA"/>
              </w:rPr>
              <w:t xml:space="preserve">оспект </w:t>
            </w:r>
            <w:r w:rsidRPr="009E3D27">
              <w:rPr>
                <w:rFonts w:ascii="Times New Roman" w:hAnsi="Times New Roman"/>
                <w:sz w:val="24"/>
                <w:szCs w:val="24"/>
              </w:rPr>
              <w:t>Миру, 34</w:t>
            </w:r>
          </w:p>
          <w:p w:rsidR="00C479C8" w:rsidRPr="009E3D27" w:rsidRDefault="00C479C8" w:rsidP="00C479C8">
            <w:pPr>
              <w:widowControl w:val="0"/>
              <w:spacing w:after="0"/>
              <w:rPr>
                <w:rFonts w:ascii="Times New Roman" w:hAnsi="Times New Roman"/>
                <w:sz w:val="24"/>
                <w:szCs w:val="24"/>
              </w:rPr>
            </w:pPr>
            <w:r w:rsidRPr="009E3D27">
              <w:rPr>
                <w:rFonts w:ascii="Times New Roman" w:hAnsi="Times New Roman"/>
                <w:sz w:val="24"/>
                <w:szCs w:val="24"/>
              </w:rPr>
              <w:t>Код за ЄДРПОУ 39825404</w:t>
            </w:r>
          </w:p>
          <w:p w:rsidR="00C479C8" w:rsidRPr="009E3D27" w:rsidRDefault="00C479C8" w:rsidP="00C479C8">
            <w:pPr>
              <w:widowControl w:val="0"/>
              <w:spacing w:after="0"/>
              <w:rPr>
                <w:rFonts w:ascii="Times New Roman" w:hAnsi="Times New Roman"/>
                <w:sz w:val="24"/>
                <w:szCs w:val="24"/>
                <w:lang w:val="uk-UA"/>
              </w:rPr>
            </w:pPr>
            <w:r w:rsidRPr="009E3D27">
              <w:rPr>
                <w:rFonts w:ascii="Times New Roman" w:hAnsi="Times New Roman"/>
                <w:sz w:val="24"/>
                <w:szCs w:val="24"/>
              </w:rPr>
              <w:t xml:space="preserve">р/р UA </w:t>
            </w:r>
            <w:r w:rsidRPr="009E3D27">
              <w:rPr>
                <w:rFonts w:ascii="Times New Roman" w:hAnsi="Times New Roman"/>
                <w:sz w:val="24"/>
                <w:szCs w:val="24"/>
                <w:lang w:val="uk-UA"/>
              </w:rPr>
              <w:t xml:space="preserve">738201720343140005000090641 </w:t>
            </w:r>
          </w:p>
          <w:p w:rsidR="00C479C8" w:rsidRPr="009E3D27" w:rsidRDefault="00C479C8" w:rsidP="00C479C8">
            <w:pPr>
              <w:widowControl w:val="0"/>
              <w:spacing w:after="0"/>
              <w:rPr>
                <w:rFonts w:ascii="Times New Roman" w:hAnsi="Times New Roman"/>
                <w:sz w:val="24"/>
                <w:szCs w:val="24"/>
              </w:rPr>
            </w:pPr>
            <w:r w:rsidRPr="009E3D27">
              <w:rPr>
                <w:rFonts w:ascii="Times New Roman" w:hAnsi="Times New Roman"/>
                <w:sz w:val="24"/>
                <w:szCs w:val="24"/>
              </w:rPr>
              <w:t>в Державній казначейській службі України, м. Київ,</w:t>
            </w:r>
            <w:r w:rsidRPr="009E3D27">
              <w:rPr>
                <w:rFonts w:ascii="Times New Roman" w:hAnsi="Times New Roman"/>
                <w:sz w:val="24"/>
                <w:szCs w:val="24"/>
                <w:lang w:val="uk-UA"/>
              </w:rPr>
              <w:t xml:space="preserve"> </w:t>
            </w:r>
            <w:r w:rsidRPr="009E3D27">
              <w:rPr>
                <w:rFonts w:ascii="Times New Roman" w:hAnsi="Times New Roman"/>
                <w:sz w:val="24"/>
                <w:szCs w:val="24"/>
              </w:rPr>
              <w:t>МФО 820172</w:t>
            </w:r>
          </w:p>
          <w:p w:rsidR="00C479C8" w:rsidRPr="009E3D27" w:rsidRDefault="00C479C8" w:rsidP="00C479C8">
            <w:pPr>
              <w:widowControl w:val="0"/>
              <w:spacing w:after="0"/>
              <w:rPr>
                <w:rFonts w:ascii="Times New Roman" w:hAnsi="Times New Roman"/>
                <w:sz w:val="24"/>
                <w:szCs w:val="24"/>
                <w:lang w:val="uk-UA"/>
              </w:rPr>
            </w:pPr>
            <w:r w:rsidRPr="009E3D27">
              <w:rPr>
                <w:rFonts w:ascii="Times New Roman" w:hAnsi="Times New Roman"/>
                <w:sz w:val="24"/>
                <w:szCs w:val="24"/>
                <w:lang w:val="uk-UA"/>
              </w:rPr>
              <w:t>Не є платником ПДВ</w:t>
            </w:r>
          </w:p>
          <w:p w:rsidR="00C479C8" w:rsidRPr="009E3D27" w:rsidRDefault="00C479C8" w:rsidP="00C479C8">
            <w:pPr>
              <w:widowControl w:val="0"/>
              <w:spacing w:after="0"/>
              <w:rPr>
                <w:rFonts w:ascii="Times New Roman" w:hAnsi="Times New Roman"/>
                <w:sz w:val="24"/>
                <w:szCs w:val="24"/>
              </w:rPr>
            </w:pPr>
            <w:r w:rsidRPr="009E3D27">
              <w:rPr>
                <w:rFonts w:ascii="Times New Roman" w:hAnsi="Times New Roman"/>
                <w:sz w:val="24"/>
                <w:szCs w:val="24"/>
              </w:rPr>
              <w:t>Телефон: (0512)</w:t>
            </w:r>
            <w:r w:rsidRPr="009E3D27">
              <w:rPr>
                <w:rFonts w:ascii="Times New Roman" w:hAnsi="Times New Roman"/>
                <w:sz w:val="24"/>
                <w:szCs w:val="24"/>
                <w:lang w:val="uk-UA"/>
              </w:rPr>
              <w:t xml:space="preserve"> </w:t>
            </w:r>
            <w:r w:rsidRPr="009E3D27">
              <w:rPr>
                <w:rFonts w:ascii="Times New Roman" w:hAnsi="Times New Roman"/>
                <w:sz w:val="24"/>
                <w:szCs w:val="24"/>
              </w:rPr>
              <w:t>76</w:t>
            </w:r>
            <w:r w:rsidRPr="009E3D27">
              <w:rPr>
                <w:rFonts w:ascii="Times New Roman" w:hAnsi="Times New Roman"/>
                <w:sz w:val="24"/>
                <w:szCs w:val="24"/>
                <w:lang w:val="uk-UA"/>
              </w:rPr>
              <w:t xml:space="preserve"> </w:t>
            </w:r>
            <w:r w:rsidRPr="009E3D27">
              <w:rPr>
                <w:rFonts w:ascii="Times New Roman" w:hAnsi="Times New Roman"/>
                <w:sz w:val="24"/>
                <w:szCs w:val="24"/>
              </w:rPr>
              <w:t>56</w:t>
            </w:r>
            <w:r w:rsidRPr="009E3D27">
              <w:rPr>
                <w:rFonts w:ascii="Times New Roman" w:hAnsi="Times New Roman"/>
                <w:sz w:val="24"/>
                <w:szCs w:val="24"/>
                <w:lang w:val="uk-UA"/>
              </w:rPr>
              <w:t xml:space="preserve"> </w:t>
            </w:r>
            <w:r w:rsidRPr="009E3D27">
              <w:rPr>
                <w:rFonts w:ascii="Times New Roman" w:hAnsi="Times New Roman"/>
                <w:sz w:val="24"/>
                <w:szCs w:val="24"/>
              </w:rPr>
              <w:t>84</w:t>
            </w:r>
          </w:p>
          <w:p w:rsidR="00C479C8" w:rsidRPr="009E3D27" w:rsidRDefault="00C479C8" w:rsidP="00C14652">
            <w:pPr>
              <w:tabs>
                <w:tab w:val="left" w:pos="567"/>
              </w:tabs>
              <w:autoSpaceDN w:val="0"/>
              <w:spacing w:after="0" w:line="240" w:lineRule="auto"/>
              <w:jc w:val="both"/>
              <w:rPr>
                <w:rFonts w:ascii="Times New Roman" w:hAnsi="Times New Roman"/>
                <w:sz w:val="24"/>
                <w:szCs w:val="24"/>
                <w:lang w:val="uk-UA" w:eastAsia="en-US"/>
              </w:rPr>
            </w:pPr>
          </w:p>
          <w:p w:rsidR="00E94679" w:rsidRPr="009E3D27" w:rsidRDefault="00E94679" w:rsidP="00C14652">
            <w:pPr>
              <w:tabs>
                <w:tab w:val="left" w:pos="567"/>
              </w:tabs>
              <w:autoSpaceDN w:val="0"/>
              <w:spacing w:after="0" w:line="240" w:lineRule="auto"/>
              <w:jc w:val="both"/>
              <w:rPr>
                <w:rFonts w:ascii="Times New Roman" w:hAnsi="Times New Roman"/>
                <w:sz w:val="24"/>
                <w:szCs w:val="24"/>
                <w:lang w:eastAsia="en-US"/>
              </w:rPr>
            </w:pPr>
            <w:r w:rsidRPr="009E3D27">
              <w:rPr>
                <w:rFonts w:ascii="Times New Roman" w:hAnsi="Times New Roman"/>
                <w:sz w:val="24"/>
                <w:szCs w:val="24"/>
                <w:lang w:eastAsia="en-US"/>
              </w:rPr>
              <w:t>______________________ /______________/</w:t>
            </w:r>
          </w:p>
          <w:p w:rsidR="00E94679" w:rsidRPr="009E3D27" w:rsidRDefault="00E94679" w:rsidP="00C14652">
            <w:pPr>
              <w:tabs>
                <w:tab w:val="left" w:pos="567"/>
              </w:tabs>
              <w:autoSpaceDN w:val="0"/>
              <w:spacing w:after="0" w:line="240" w:lineRule="auto"/>
              <w:jc w:val="both"/>
              <w:rPr>
                <w:rFonts w:ascii="Times New Roman" w:hAnsi="Times New Roman"/>
                <w:sz w:val="24"/>
                <w:szCs w:val="24"/>
                <w:lang w:eastAsia="en-US"/>
              </w:rPr>
            </w:pPr>
            <w:r w:rsidRPr="009E3D27">
              <w:rPr>
                <w:rFonts w:ascii="Times New Roman" w:hAnsi="Times New Roman"/>
                <w:sz w:val="24"/>
                <w:szCs w:val="24"/>
                <w:lang w:eastAsia="en-US"/>
              </w:rPr>
              <w:t>М.П.</w:t>
            </w:r>
          </w:p>
          <w:p w:rsidR="00E94679" w:rsidRPr="009E3D27" w:rsidRDefault="00E94679" w:rsidP="00C14652">
            <w:pPr>
              <w:tabs>
                <w:tab w:val="left" w:pos="567"/>
              </w:tabs>
              <w:autoSpaceDN w:val="0"/>
              <w:spacing w:after="0" w:line="240" w:lineRule="auto"/>
              <w:jc w:val="both"/>
              <w:rPr>
                <w:rFonts w:ascii="Times New Roman" w:hAnsi="Times New Roman"/>
                <w:b/>
                <w:bCs/>
                <w:sz w:val="24"/>
                <w:szCs w:val="24"/>
              </w:rPr>
            </w:pPr>
            <w:r w:rsidRPr="009E3D27">
              <w:rPr>
                <w:rFonts w:ascii="Times New Roman" w:hAnsi="Times New Roman"/>
                <w:sz w:val="24"/>
                <w:szCs w:val="24"/>
                <w:lang w:eastAsia="en-US"/>
              </w:rPr>
              <w:t>«___» ________________ 202</w:t>
            </w:r>
            <w:r w:rsidR="0044252B" w:rsidRPr="009E3D27">
              <w:rPr>
                <w:rFonts w:ascii="Times New Roman" w:hAnsi="Times New Roman"/>
                <w:sz w:val="24"/>
                <w:szCs w:val="24"/>
                <w:lang w:val="uk-UA" w:eastAsia="en-US"/>
              </w:rPr>
              <w:t>4</w:t>
            </w:r>
            <w:r w:rsidRPr="009E3D27">
              <w:rPr>
                <w:rFonts w:ascii="Times New Roman" w:hAnsi="Times New Roman"/>
                <w:sz w:val="24"/>
                <w:szCs w:val="24"/>
                <w:lang w:eastAsia="en-US"/>
              </w:rPr>
              <w:t xml:space="preserve"> р.</w:t>
            </w:r>
          </w:p>
          <w:p w:rsidR="00E94679" w:rsidRPr="009E3D27" w:rsidRDefault="00E94679" w:rsidP="00C14652">
            <w:pPr>
              <w:widowControl w:val="0"/>
              <w:autoSpaceDE w:val="0"/>
              <w:autoSpaceDN w:val="0"/>
              <w:spacing w:after="0" w:line="240" w:lineRule="auto"/>
              <w:jc w:val="both"/>
              <w:rPr>
                <w:rFonts w:ascii="Times New Roman" w:hAnsi="Times New Roman"/>
                <w:sz w:val="24"/>
                <w:szCs w:val="24"/>
              </w:rPr>
            </w:pPr>
          </w:p>
        </w:tc>
        <w:tc>
          <w:tcPr>
            <w:tcW w:w="675" w:type="dxa"/>
          </w:tcPr>
          <w:p w:rsidR="00E94679" w:rsidRPr="009E3D27" w:rsidRDefault="00E94679" w:rsidP="00C14652">
            <w:pPr>
              <w:widowControl w:val="0"/>
              <w:autoSpaceDE w:val="0"/>
              <w:autoSpaceDN w:val="0"/>
              <w:spacing w:after="0" w:line="240" w:lineRule="auto"/>
              <w:jc w:val="both"/>
              <w:rPr>
                <w:rFonts w:ascii="Times New Roman" w:hAnsi="Times New Roman"/>
                <w:b/>
                <w:sz w:val="24"/>
                <w:szCs w:val="24"/>
              </w:rPr>
            </w:pPr>
          </w:p>
        </w:tc>
        <w:tc>
          <w:tcPr>
            <w:tcW w:w="4428" w:type="dxa"/>
          </w:tcPr>
          <w:p w:rsidR="00E94679" w:rsidRPr="009E3D27" w:rsidRDefault="00E94679" w:rsidP="00C14652">
            <w:pPr>
              <w:widowControl w:val="0"/>
              <w:autoSpaceDE w:val="0"/>
              <w:autoSpaceDN w:val="0"/>
              <w:spacing w:after="0" w:line="240" w:lineRule="auto"/>
              <w:jc w:val="both"/>
              <w:rPr>
                <w:rFonts w:ascii="Times New Roman" w:hAnsi="Times New Roman"/>
                <w:b/>
                <w:sz w:val="24"/>
                <w:szCs w:val="24"/>
              </w:rPr>
            </w:pPr>
          </w:p>
          <w:p w:rsidR="00E94679" w:rsidRPr="009E3D27" w:rsidRDefault="00E94679" w:rsidP="00C14652">
            <w:pPr>
              <w:widowControl w:val="0"/>
              <w:autoSpaceDE w:val="0"/>
              <w:autoSpaceDN w:val="0"/>
              <w:spacing w:after="0" w:line="240" w:lineRule="auto"/>
              <w:jc w:val="both"/>
              <w:rPr>
                <w:rFonts w:ascii="Times New Roman" w:hAnsi="Times New Roman"/>
                <w:b/>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autoSpaceDE w:val="0"/>
              <w:autoSpaceDN w:val="0"/>
              <w:spacing w:after="0" w:line="240" w:lineRule="auto"/>
              <w:jc w:val="both"/>
              <w:rPr>
                <w:rFonts w:ascii="Times New Roman" w:hAnsi="Times New Roman"/>
                <w:sz w:val="24"/>
                <w:szCs w:val="24"/>
              </w:rPr>
            </w:pPr>
          </w:p>
          <w:p w:rsidR="00E94679" w:rsidRPr="009E3D27" w:rsidRDefault="00E94679" w:rsidP="00C14652">
            <w:pPr>
              <w:tabs>
                <w:tab w:val="left" w:pos="1455"/>
              </w:tabs>
              <w:autoSpaceDE w:val="0"/>
              <w:autoSpaceDN w:val="0"/>
              <w:spacing w:after="0" w:line="240" w:lineRule="auto"/>
              <w:jc w:val="both"/>
              <w:rPr>
                <w:rFonts w:ascii="Times New Roman" w:hAnsi="Times New Roman"/>
                <w:sz w:val="24"/>
                <w:szCs w:val="24"/>
              </w:rPr>
            </w:pPr>
            <w:r w:rsidRPr="009E3D27">
              <w:rPr>
                <w:rFonts w:ascii="Times New Roman" w:hAnsi="Times New Roman"/>
                <w:sz w:val="24"/>
                <w:szCs w:val="24"/>
              </w:rPr>
              <w:t>____________________ /____________/</w:t>
            </w:r>
          </w:p>
          <w:p w:rsidR="00E94679" w:rsidRPr="009E3D27" w:rsidRDefault="00E94679" w:rsidP="00C14652">
            <w:pPr>
              <w:tabs>
                <w:tab w:val="left" w:pos="1455"/>
              </w:tabs>
              <w:autoSpaceDE w:val="0"/>
              <w:autoSpaceDN w:val="0"/>
              <w:spacing w:after="0" w:line="240" w:lineRule="auto"/>
              <w:jc w:val="both"/>
              <w:rPr>
                <w:rFonts w:ascii="Times New Roman" w:hAnsi="Times New Roman"/>
                <w:sz w:val="24"/>
                <w:szCs w:val="24"/>
              </w:rPr>
            </w:pPr>
            <w:r w:rsidRPr="009E3D27">
              <w:rPr>
                <w:rFonts w:ascii="Times New Roman" w:hAnsi="Times New Roman"/>
                <w:sz w:val="24"/>
                <w:szCs w:val="24"/>
              </w:rPr>
              <w:t>М.П.</w:t>
            </w:r>
          </w:p>
          <w:p w:rsidR="00E94679" w:rsidRPr="009E3D27" w:rsidRDefault="00E94679" w:rsidP="0044252B">
            <w:pPr>
              <w:tabs>
                <w:tab w:val="left" w:pos="1455"/>
              </w:tabs>
              <w:autoSpaceDE w:val="0"/>
              <w:autoSpaceDN w:val="0"/>
              <w:spacing w:after="0" w:line="240" w:lineRule="auto"/>
              <w:jc w:val="both"/>
              <w:rPr>
                <w:rFonts w:ascii="Times New Roman" w:hAnsi="Times New Roman"/>
                <w:sz w:val="24"/>
                <w:szCs w:val="24"/>
              </w:rPr>
            </w:pPr>
            <w:r w:rsidRPr="009E3D27">
              <w:rPr>
                <w:rFonts w:ascii="Times New Roman" w:hAnsi="Times New Roman"/>
                <w:sz w:val="24"/>
                <w:szCs w:val="24"/>
              </w:rPr>
              <w:t>«___» ________________ 202</w:t>
            </w:r>
            <w:r w:rsidR="0044252B" w:rsidRPr="009E3D27">
              <w:rPr>
                <w:rFonts w:ascii="Times New Roman" w:hAnsi="Times New Roman"/>
                <w:sz w:val="24"/>
                <w:szCs w:val="24"/>
                <w:lang w:val="uk-UA"/>
              </w:rPr>
              <w:t>4</w:t>
            </w:r>
            <w:r w:rsidRPr="009E3D27">
              <w:rPr>
                <w:rFonts w:ascii="Times New Roman" w:hAnsi="Times New Roman"/>
                <w:sz w:val="24"/>
                <w:szCs w:val="24"/>
              </w:rPr>
              <w:t xml:space="preserve"> р.</w:t>
            </w:r>
          </w:p>
        </w:tc>
      </w:tr>
    </w:tbl>
    <w:p w:rsidR="00E94679" w:rsidRPr="009E3D27" w:rsidRDefault="00E94679" w:rsidP="00E94679">
      <w:pPr>
        <w:autoSpaceDE w:val="0"/>
        <w:autoSpaceDN w:val="0"/>
        <w:spacing w:after="0" w:line="240" w:lineRule="auto"/>
        <w:ind w:right="-93"/>
        <w:jc w:val="right"/>
        <w:rPr>
          <w:rFonts w:ascii="Times New Roman" w:hAnsi="Times New Roman"/>
          <w:i/>
          <w:sz w:val="20"/>
          <w:szCs w:val="20"/>
        </w:rPr>
      </w:pPr>
    </w:p>
    <w:p w:rsidR="006647AB" w:rsidRPr="009E3D27" w:rsidRDefault="006647AB" w:rsidP="006647AB">
      <w:pPr>
        <w:jc w:val="both"/>
        <w:rPr>
          <w:sz w:val="24"/>
          <w:szCs w:val="24"/>
        </w:rPr>
      </w:pPr>
      <w:r w:rsidRPr="009E3D27">
        <w:rPr>
          <w:rFonts w:ascii="Times New Roman" w:hAnsi="Times New Roman"/>
          <w:sz w:val="24"/>
          <w:szCs w:val="24"/>
        </w:rPr>
        <w:t xml:space="preserve">* </w:t>
      </w:r>
      <w:r w:rsidRPr="009E3D27">
        <w:rPr>
          <w:rFonts w:ascii="Times New Roman" w:hAnsi="Times New Roman"/>
          <w:i/>
          <w:sz w:val="24"/>
          <w:szCs w:val="24"/>
        </w:rPr>
        <w:t>ПДВ не зазначається, якщо Виконавець не є платником ПДВ згідно чинного законодавства</w:t>
      </w:r>
    </w:p>
    <w:p w:rsidR="006647AB" w:rsidRPr="009E3D27" w:rsidRDefault="006647AB" w:rsidP="006647AB">
      <w:pPr>
        <w:jc w:val="center"/>
        <w:rPr>
          <w:rFonts w:ascii="Times New Roman" w:hAnsi="Times New Roman"/>
          <w:b/>
        </w:rPr>
      </w:pPr>
    </w:p>
    <w:p w:rsidR="00BC0562" w:rsidRPr="009E3D27" w:rsidRDefault="00BC0562" w:rsidP="00513880">
      <w:pPr>
        <w:pStyle w:val="29"/>
        <w:jc w:val="both"/>
        <w:rPr>
          <w:rFonts w:hint="eastAsia"/>
          <w:lang w:val="ru-RU"/>
        </w:rPr>
      </w:pPr>
    </w:p>
    <w:p w:rsidR="00BC0562" w:rsidRPr="009E3D27" w:rsidRDefault="00BC0562" w:rsidP="00EB0F16">
      <w:pPr>
        <w:pStyle w:val="29"/>
        <w:jc w:val="both"/>
        <w:rPr>
          <w:rFonts w:hint="eastAsia"/>
          <w:b/>
        </w:rPr>
      </w:pPr>
    </w:p>
    <w:p w:rsidR="00C77429" w:rsidRPr="009E3D27" w:rsidRDefault="00170AFC" w:rsidP="00C25D15">
      <w:pPr>
        <w:keepNext/>
        <w:keepLines/>
        <w:spacing w:after="0"/>
        <w:ind w:right="-1"/>
        <w:jc w:val="center"/>
        <w:outlineLvl w:val="2"/>
        <w:rPr>
          <w:rFonts w:ascii="Times New Roman" w:hAnsi="Times New Roman"/>
          <w:bCs/>
          <w:sz w:val="24"/>
          <w:szCs w:val="24"/>
          <w:lang w:val="uk-UA"/>
        </w:rPr>
      </w:pPr>
      <w:r w:rsidRPr="009E3D27">
        <w:rPr>
          <w:rFonts w:ascii="Times New Roman" w:hAnsi="Times New Roman"/>
          <w:b/>
          <w:bCs/>
          <w:sz w:val="24"/>
          <w:szCs w:val="24"/>
          <w:lang w:val="uk-UA"/>
        </w:rPr>
        <w:t xml:space="preserve"> </w:t>
      </w:r>
    </w:p>
    <w:p w:rsidR="00DE7BFB" w:rsidRPr="009E3D27" w:rsidRDefault="00DE7BFB" w:rsidP="00DE7BFB">
      <w:pPr>
        <w:widowControl w:val="0"/>
        <w:spacing w:after="0"/>
        <w:jc w:val="both"/>
        <w:rPr>
          <w:rFonts w:ascii="Times New Roman" w:hAnsi="Times New Roman"/>
          <w:sz w:val="24"/>
          <w:szCs w:val="24"/>
          <w:lang w:val="uk-UA"/>
        </w:rPr>
      </w:pPr>
    </w:p>
    <w:p w:rsidR="00800602" w:rsidRPr="009E3D27" w:rsidRDefault="00800602" w:rsidP="00DE7BFB">
      <w:pPr>
        <w:widowControl w:val="0"/>
        <w:spacing w:after="0"/>
        <w:jc w:val="both"/>
        <w:rPr>
          <w:rFonts w:ascii="Times New Roman" w:hAnsi="Times New Roman"/>
          <w:sz w:val="24"/>
          <w:szCs w:val="24"/>
          <w:lang w:val="uk-UA"/>
        </w:rPr>
      </w:pPr>
    </w:p>
    <w:p w:rsidR="00800602" w:rsidRPr="009E3D27" w:rsidRDefault="00800602" w:rsidP="00DE7BFB">
      <w:pPr>
        <w:widowControl w:val="0"/>
        <w:spacing w:after="0"/>
        <w:jc w:val="both"/>
        <w:rPr>
          <w:rFonts w:ascii="Times New Roman" w:hAnsi="Times New Roman"/>
          <w:sz w:val="24"/>
          <w:szCs w:val="24"/>
          <w:lang w:val="uk-UA"/>
        </w:rPr>
      </w:pPr>
    </w:p>
    <w:p w:rsidR="00800602" w:rsidRPr="009E3D27" w:rsidRDefault="00800602"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A9321C" w:rsidRPr="009E3D27" w:rsidRDefault="00A9321C" w:rsidP="00DE7BFB">
      <w:pPr>
        <w:widowControl w:val="0"/>
        <w:spacing w:after="0"/>
        <w:jc w:val="both"/>
        <w:rPr>
          <w:rFonts w:ascii="Times New Roman" w:hAnsi="Times New Roman"/>
          <w:sz w:val="24"/>
          <w:szCs w:val="24"/>
          <w:lang w:val="uk-UA"/>
        </w:rPr>
      </w:pPr>
    </w:p>
    <w:p w:rsidR="00B17F04" w:rsidRPr="009E3D27" w:rsidRDefault="00B17F04" w:rsidP="00B17F04">
      <w:pPr>
        <w:ind w:left="7080" w:firstLine="708"/>
        <w:jc w:val="both"/>
        <w:rPr>
          <w:rFonts w:ascii="Times New Roman" w:hAnsi="Times New Roman"/>
          <w:b/>
          <w:sz w:val="24"/>
          <w:szCs w:val="24"/>
          <w:shd w:val="clear" w:color="auto" w:fill="FFFFFF"/>
          <w:lang w:val="uk-UA"/>
        </w:rPr>
      </w:pPr>
      <w:r w:rsidRPr="009E3D27">
        <w:rPr>
          <w:rFonts w:ascii="Times New Roman" w:hAnsi="Times New Roman"/>
          <w:b/>
          <w:sz w:val="24"/>
          <w:szCs w:val="24"/>
          <w:shd w:val="clear" w:color="auto" w:fill="FFFFFF"/>
          <w:lang w:val="uk-UA"/>
        </w:rPr>
        <w:t>ДОДАТОК №1</w:t>
      </w:r>
    </w:p>
    <w:p w:rsidR="00B17F04" w:rsidRPr="009E3D27" w:rsidRDefault="00B17F04" w:rsidP="00B17F04">
      <w:pPr>
        <w:jc w:val="right"/>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до </w:t>
      </w:r>
      <w:r w:rsidR="0044252B" w:rsidRPr="009E3D27">
        <w:rPr>
          <w:rFonts w:ascii="Times New Roman" w:hAnsi="Times New Roman"/>
          <w:sz w:val="24"/>
          <w:szCs w:val="24"/>
          <w:shd w:val="clear" w:color="auto" w:fill="FFFFFF"/>
          <w:lang w:val="uk-UA"/>
        </w:rPr>
        <w:t>Д</w:t>
      </w:r>
      <w:r w:rsidRPr="009E3D27">
        <w:rPr>
          <w:rFonts w:ascii="Times New Roman" w:hAnsi="Times New Roman"/>
          <w:sz w:val="24"/>
          <w:szCs w:val="24"/>
          <w:shd w:val="clear" w:color="auto" w:fill="FFFFFF"/>
          <w:lang w:val="uk-UA"/>
        </w:rPr>
        <w:t>оговору про надання послуг</w:t>
      </w:r>
    </w:p>
    <w:p w:rsidR="00B17F04" w:rsidRPr="009E3D27" w:rsidRDefault="00B17F04" w:rsidP="00B17F04">
      <w:pPr>
        <w:tabs>
          <w:tab w:val="left" w:pos="6096"/>
          <w:tab w:val="right" w:pos="9468"/>
        </w:tabs>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ab/>
        <w:t xml:space="preserve"> від __ _________202</w:t>
      </w:r>
      <w:r w:rsidR="0044252B" w:rsidRPr="009E3D27">
        <w:rPr>
          <w:rFonts w:ascii="Times New Roman" w:hAnsi="Times New Roman"/>
          <w:sz w:val="24"/>
          <w:szCs w:val="24"/>
          <w:shd w:val="clear" w:color="auto" w:fill="FFFFFF"/>
          <w:lang w:val="uk-UA"/>
        </w:rPr>
        <w:t>4</w:t>
      </w:r>
      <w:r w:rsidRPr="009E3D27">
        <w:rPr>
          <w:rFonts w:ascii="Times New Roman" w:hAnsi="Times New Roman"/>
          <w:sz w:val="24"/>
          <w:szCs w:val="24"/>
          <w:shd w:val="clear" w:color="auto" w:fill="FFFFFF"/>
          <w:lang w:val="uk-UA"/>
        </w:rPr>
        <w:t xml:space="preserve"> № ______</w:t>
      </w:r>
      <w:r w:rsidRPr="009E3D27">
        <w:rPr>
          <w:rFonts w:ascii="Times New Roman" w:hAnsi="Times New Roman"/>
          <w:sz w:val="24"/>
          <w:szCs w:val="24"/>
          <w:shd w:val="clear" w:color="auto" w:fill="FFFFFF"/>
          <w:lang w:val="uk-UA"/>
        </w:rPr>
        <w:tab/>
        <w:t xml:space="preserve"> </w:t>
      </w:r>
    </w:p>
    <w:p w:rsidR="00B17F04" w:rsidRPr="009E3D27" w:rsidRDefault="00B17F04" w:rsidP="00B17F04">
      <w:pPr>
        <w:pStyle w:val="3"/>
        <w:keepNext w:val="0"/>
        <w:keepLines w:val="0"/>
        <w:widowControl w:val="0"/>
        <w:spacing w:before="0"/>
        <w:jc w:val="center"/>
        <w:rPr>
          <w:rFonts w:ascii="Times New Roman" w:hAnsi="Times New Roman"/>
          <w:color w:val="auto"/>
          <w:sz w:val="24"/>
          <w:szCs w:val="24"/>
          <w:lang w:val="uk-UA"/>
        </w:rPr>
      </w:pPr>
      <w:r w:rsidRPr="009E3D27">
        <w:rPr>
          <w:rFonts w:ascii="Times New Roman" w:hAnsi="Times New Roman"/>
          <w:color w:val="auto"/>
          <w:sz w:val="24"/>
          <w:szCs w:val="24"/>
        </w:rPr>
        <w:lastRenderedPageBreak/>
        <w:t>ТЕХНІЧНЕ ЗАВДАННЯ</w:t>
      </w:r>
    </w:p>
    <w:p w:rsidR="00B17F04" w:rsidRPr="009E3D27" w:rsidRDefault="00B17F04" w:rsidP="00B17F04">
      <w:pPr>
        <w:pStyle w:val="17"/>
        <w:widowControl w:val="0"/>
        <w:jc w:val="center"/>
        <w:rPr>
          <w:bCs/>
          <w:sz w:val="24"/>
          <w:szCs w:val="24"/>
          <w:lang w:val="uk-UA"/>
        </w:rPr>
      </w:pPr>
      <w:r w:rsidRPr="009E3D27">
        <w:rPr>
          <w:bCs/>
          <w:sz w:val="24"/>
          <w:szCs w:val="24"/>
          <w:lang w:val="uk-UA"/>
        </w:rPr>
        <w:t xml:space="preserve">на </w:t>
      </w:r>
      <w:r w:rsidR="004C0520" w:rsidRPr="009E3D27">
        <w:rPr>
          <w:bCs/>
          <w:sz w:val="24"/>
          <w:szCs w:val="24"/>
          <w:lang w:val="uk-UA"/>
        </w:rPr>
        <w:t xml:space="preserve">здійсненя заходу з </w:t>
      </w:r>
      <w:r w:rsidRPr="009E3D27">
        <w:rPr>
          <w:bCs/>
          <w:sz w:val="24"/>
          <w:szCs w:val="24"/>
          <w:lang w:val="uk-UA"/>
        </w:rPr>
        <w:t xml:space="preserve"> проведення державної інвентаризації земель </w:t>
      </w:r>
    </w:p>
    <w:p w:rsidR="00B17F04" w:rsidRPr="009E3D27" w:rsidRDefault="00B17F04" w:rsidP="00B17F04">
      <w:pPr>
        <w:pStyle w:val="17"/>
        <w:widowControl w:val="0"/>
        <w:jc w:val="center"/>
        <w:rPr>
          <w:sz w:val="24"/>
          <w:szCs w:val="24"/>
          <w:lang w:val="uk-UA"/>
        </w:rPr>
      </w:pPr>
      <w:r w:rsidRPr="009E3D27">
        <w:rPr>
          <w:bCs/>
          <w:sz w:val="24"/>
          <w:szCs w:val="24"/>
          <w:lang w:val="uk-UA"/>
        </w:rPr>
        <w:t xml:space="preserve">на території Миколаївської області </w:t>
      </w:r>
    </w:p>
    <w:p w:rsidR="00A9321C" w:rsidRPr="009E3D27" w:rsidRDefault="00A9321C" w:rsidP="00B17F04">
      <w:pPr>
        <w:pStyle w:val="17"/>
        <w:widowControl w:val="0"/>
        <w:jc w:val="center"/>
        <w:rPr>
          <w:sz w:val="24"/>
          <w:szCs w:val="24"/>
          <w:lang w:val="uk-UA"/>
        </w:rPr>
      </w:pPr>
    </w:p>
    <w:p w:rsidR="00A9321C" w:rsidRPr="009E3D27" w:rsidRDefault="00A9321C" w:rsidP="00A9321C">
      <w:pPr>
        <w:ind w:firstLine="709"/>
        <w:jc w:val="both"/>
        <w:rPr>
          <w:rFonts w:ascii="Times New Roman" w:hAnsi="Times New Roman"/>
          <w:sz w:val="24"/>
          <w:szCs w:val="24"/>
          <w:lang w:val="uk-UA"/>
        </w:rPr>
      </w:pPr>
      <w:r w:rsidRPr="009E3D27">
        <w:rPr>
          <w:rFonts w:ascii="Times New Roman" w:hAnsi="Times New Roman"/>
          <w:sz w:val="24"/>
          <w:szCs w:val="24"/>
          <w:lang w:val="uk-UA"/>
        </w:rPr>
        <w:t>1.</w:t>
      </w:r>
      <w:r w:rsidRPr="009E3D27">
        <w:rPr>
          <w:rFonts w:ascii="Times New Roman" w:hAnsi="Times New Roman"/>
          <w:sz w:val="24"/>
          <w:szCs w:val="24"/>
        </w:rPr>
        <w:t> </w:t>
      </w:r>
      <w:r w:rsidRPr="009E3D27">
        <w:rPr>
          <w:rFonts w:ascii="Times New Roman" w:hAnsi="Times New Roman"/>
          <w:sz w:val="24"/>
          <w:szCs w:val="24"/>
          <w:lang w:val="uk-UA"/>
        </w:rPr>
        <w:t xml:space="preserve">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 розпорядження голови </w:t>
      </w:r>
      <w:r w:rsidRPr="009E3D27">
        <w:rPr>
          <w:rFonts w:ascii="Times New Roman" w:hAnsi="Times New Roman"/>
          <w:bCs/>
          <w:sz w:val="24"/>
          <w:szCs w:val="24"/>
          <w:shd w:val="clear" w:color="auto" w:fill="FFFFFF"/>
          <w:lang w:val="uk-UA"/>
        </w:rPr>
        <w:t>Миколаївської обласної військової адміністрації</w:t>
      </w:r>
      <w:r w:rsidRPr="009E3D27">
        <w:rPr>
          <w:rFonts w:ascii="Times New Roman" w:hAnsi="Times New Roman"/>
          <w:sz w:val="24"/>
          <w:szCs w:val="24"/>
          <w:lang w:val="uk-UA"/>
        </w:rPr>
        <w:t xml:space="preserve"> від 28.02.2024 року № 66-р  «Про проведення державної інвентаризації земель у 2024 році»,  та інші нормативно-правові акти в частині проведення інвентаризації земель.</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2. Вихідними даними, які подаються замовником через територіальні органи Держгеокадастру, є:</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Держгеокадастру);</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матеріали лісовпорядкування, проекти створення територій та об’єктів природно-заповідного фонду, схеми формування екомережі, програми у сфері формування, збереження та використання екомережі (у разі наявності).</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Усі вихідні дані надаються виконавцю протягом десяти робочих днів із дня реєстрації його звернення.</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3. Вимоги до проведення державної інвентаризації земель.</w:t>
      </w:r>
    </w:p>
    <w:p w:rsidR="00A9321C" w:rsidRPr="009E3D27" w:rsidRDefault="00A9321C" w:rsidP="00A9321C">
      <w:pPr>
        <w:spacing w:line="0" w:lineRule="atLeast"/>
        <w:ind w:firstLine="567"/>
        <w:jc w:val="both"/>
        <w:rPr>
          <w:rFonts w:ascii="Times New Roman" w:hAnsi="Times New Roman"/>
          <w:sz w:val="24"/>
          <w:szCs w:val="24"/>
          <w:lang w:val="uk-UA"/>
        </w:rPr>
      </w:pPr>
      <w:r w:rsidRPr="009E3D27">
        <w:rPr>
          <w:rFonts w:ascii="Times New Roman" w:hAnsi="Times New Roman"/>
          <w:sz w:val="24"/>
          <w:szCs w:val="24"/>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w:t>
      </w:r>
      <w:r w:rsidRPr="009E3D27">
        <w:rPr>
          <w:rFonts w:ascii="Times New Roman" w:hAnsi="Times New Roman"/>
          <w:sz w:val="24"/>
          <w:szCs w:val="24"/>
          <w:lang w:val="uk-UA"/>
        </w:rPr>
        <w:t>КМУ від 17 жовтня 2012р. № 1051.</w:t>
      </w:r>
    </w:p>
    <w:p w:rsidR="00A9321C" w:rsidRPr="005A4C49" w:rsidRDefault="00A9321C" w:rsidP="00A9321C">
      <w:pPr>
        <w:spacing w:line="0" w:lineRule="atLeast"/>
        <w:ind w:firstLine="567"/>
        <w:jc w:val="both"/>
        <w:rPr>
          <w:rFonts w:ascii="Times New Roman" w:hAnsi="Times New Roman"/>
          <w:sz w:val="24"/>
          <w:szCs w:val="24"/>
          <w:lang w:val="uk-UA"/>
        </w:rPr>
      </w:pPr>
      <w:r w:rsidRPr="005A4C49">
        <w:rPr>
          <w:rFonts w:ascii="Times New Roman" w:hAnsi="Times New Roman"/>
          <w:sz w:val="24"/>
          <w:szCs w:val="24"/>
          <w:lang w:val="uk-UA"/>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rsidR="00A9321C" w:rsidRPr="005A4C49" w:rsidRDefault="00A9321C" w:rsidP="00A9321C">
      <w:pPr>
        <w:spacing w:line="0" w:lineRule="atLeast"/>
        <w:ind w:firstLine="567"/>
        <w:jc w:val="both"/>
        <w:rPr>
          <w:rFonts w:ascii="Times New Roman" w:hAnsi="Times New Roman"/>
          <w:sz w:val="24"/>
          <w:szCs w:val="24"/>
          <w:lang w:val="uk-UA"/>
        </w:rPr>
      </w:pPr>
      <w:r w:rsidRPr="005A4C49">
        <w:rPr>
          <w:rFonts w:ascii="Times New Roman" w:hAnsi="Times New Roman"/>
          <w:sz w:val="24"/>
          <w:szCs w:val="24"/>
          <w:lang w:val="uk-UA"/>
        </w:rPr>
        <w:t>Виконавець на 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A9321C" w:rsidRPr="009E3D27" w:rsidRDefault="00A9321C" w:rsidP="00A9321C">
      <w:pPr>
        <w:spacing w:line="0" w:lineRule="atLeast"/>
        <w:ind w:firstLine="567"/>
        <w:jc w:val="both"/>
        <w:rPr>
          <w:rStyle w:val="a8"/>
          <w:lang w:val="uk-UA"/>
        </w:rPr>
      </w:pPr>
      <w:r w:rsidRPr="005A4C49">
        <w:rPr>
          <w:rFonts w:ascii="Times New Roman" w:hAnsi="Times New Roman"/>
          <w:sz w:val="24"/>
          <w:szCs w:val="24"/>
          <w:lang w:val="uk-UA"/>
        </w:rPr>
        <w:t xml:space="preserve">Державній інвентаризації земель на території </w:t>
      </w:r>
      <w:r w:rsidRPr="009E3D27">
        <w:rPr>
          <w:rFonts w:ascii="Times New Roman" w:hAnsi="Times New Roman"/>
          <w:sz w:val="24"/>
          <w:szCs w:val="24"/>
          <w:lang w:val="uk-UA"/>
        </w:rPr>
        <w:t>Миколаївської</w:t>
      </w:r>
      <w:r w:rsidRPr="005A4C49">
        <w:rPr>
          <w:rFonts w:ascii="Times New Roman" w:hAnsi="Times New Roman"/>
          <w:sz w:val="24"/>
          <w:szCs w:val="24"/>
          <w:lang w:val="uk-UA"/>
        </w:rPr>
        <w:t xml:space="preserve">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w:t>
      </w:r>
      <w:r w:rsidRPr="009E3D27">
        <w:rPr>
          <w:rFonts w:ascii="Times New Roman" w:hAnsi="Times New Roman"/>
          <w:sz w:val="24"/>
          <w:szCs w:val="24"/>
          <w:lang w:val="uk-UA"/>
        </w:rPr>
        <w:t>5</w:t>
      </w:r>
      <w:r w:rsidRPr="005A4C49">
        <w:rPr>
          <w:rFonts w:ascii="Times New Roman" w:hAnsi="Times New Roman"/>
          <w:sz w:val="24"/>
          <w:szCs w:val="24"/>
          <w:lang w:val="uk-UA"/>
        </w:rPr>
        <w:t>000,00 га</w:t>
      </w:r>
      <w:r w:rsidRPr="009E3D27">
        <w:rPr>
          <w:rStyle w:val="a8"/>
          <w:lang w:val="uk-UA"/>
        </w:rPr>
        <w:t>, орієнтовна кількість земельних ділянок 57</w:t>
      </w:r>
      <w:r w:rsidRPr="005A4C49">
        <w:rPr>
          <w:rStyle w:val="a8"/>
          <w:lang w:val="uk-UA"/>
        </w:rPr>
        <w:t xml:space="preserve"> </w:t>
      </w:r>
      <w:r w:rsidRPr="009E3D27">
        <w:rPr>
          <w:rStyle w:val="a8"/>
          <w:lang w:val="uk-UA"/>
        </w:rPr>
        <w:t>шт., на території</w:t>
      </w:r>
      <w:r w:rsidRPr="009E3D27">
        <w:rPr>
          <w:rFonts w:ascii="Times New Roman" w:hAnsi="Times New Roman"/>
          <w:sz w:val="24"/>
          <w:szCs w:val="24"/>
          <w:lang w:val="uk-UA"/>
        </w:rPr>
        <w:t xml:space="preserve"> </w:t>
      </w:r>
      <w:r w:rsidRPr="009E3D27">
        <w:rPr>
          <w:rStyle w:val="a8"/>
          <w:lang w:val="uk-UA"/>
        </w:rPr>
        <w:t>Миколаївської міської,</w:t>
      </w:r>
      <w:r w:rsidRPr="009E3D27">
        <w:rPr>
          <w:rFonts w:ascii="Times New Roman" w:hAnsi="Times New Roman"/>
          <w:sz w:val="24"/>
          <w:szCs w:val="24"/>
          <w:lang w:val="uk-UA"/>
        </w:rPr>
        <w:t xml:space="preserve"> Новоодеської міської, </w:t>
      </w:r>
      <w:r w:rsidRPr="009E3D27">
        <w:rPr>
          <w:rStyle w:val="a8"/>
          <w:lang w:val="uk-UA"/>
        </w:rPr>
        <w:t xml:space="preserve"> </w:t>
      </w:r>
      <w:r w:rsidRPr="009E3D27">
        <w:rPr>
          <w:rFonts w:ascii="Times New Roman" w:hAnsi="Times New Roman"/>
          <w:sz w:val="24"/>
          <w:szCs w:val="24"/>
          <w:lang w:val="uk-UA"/>
        </w:rPr>
        <w:t>Ольшанської,</w:t>
      </w:r>
      <w:r w:rsidRPr="009E3D27">
        <w:rPr>
          <w:rStyle w:val="a8"/>
          <w:lang w:val="uk-UA"/>
        </w:rPr>
        <w:t xml:space="preserve"> Воскресенської, </w:t>
      </w:r>
      <w:r w:rsidRPr="009E3D27">
        <w:rPr>
          <w:rFonts w:ascii="Times New Roman" w:hAnsi="Times New Roman"/>
          <w:sz w:val="24"/>
          <w:szCs w:val="24"/>
          <w:lang w:val="uk-UA"/>
        </w:rPr>
        <w:t>Березанської</w:t>
      </w:r>
      <w:r w:rsidRPr="009E3D27">
        <w:rPr>
          <w:rStyle w:val="a8"/>
          <w:lang w:val="uk-UA"/>
        </w:rPr>
        <w:t xml:space="preserve"> селищних територіальних громад, Сухоєланецької, Костянтинівської, Веснянської, Нечаянської, Галицинівської, Мишково-Погорілівської, Коблівської </w:t>
      </w:r>
      <w:r w:rsidRPr="009E3D27">
        <w:rPr>
          <w:rFonts w:ascii="Times New Roman" w:hAnsi="Times New Roman"/>
          <w:sz w:val="24"/>
          <w:szCs w:val="24"/>
          <w:lang w:val="uk-UA"/>
        </w:rPr>
        <w:t xml:space="preserve">територіальних громад </w:t>
      </w:r>
      <w:r w:rsidRPr="009E3D27">
        <w:rPr>
          <w:rFonts w:ascii="Times New Roman" w:hAnsi="Times New Roman"/>
          <w:sz w:val="24"/>
          <w:szCs w:val="24"/>
          <w:lang w:val="uk-UA"/>
        </w:rPr>
        <w:lastRenderedPageBreak/>
        <w:t>Миколаївського</w:t>
      </w:r>
      <w:r w:rsidRPr="009E3D27">
        <w:rPr>
          <w:rStyle w:val="a8"/>
          <w:lang w:val="uk-UA"/>
        </w:rPr>
        <w:t xml:space="preserve">  району </w:t>
      </w:r>
      <w:r w:rsidRPr="009E3D27">
        <w:rPr>
          <w:rFonts w:ascii="Times New Roman" w:hAnsi="Times New Roman"/>
          <w:sz w:val="24"/>
          <w:szCs w:val="24"/>
          <w:lang w:val="uk-UA"/>
        </w:rPr>
        <w:t>Миколаївської області</w:t>
      </w:r>
      <w:r w:rsidRPr="009E3D27">
        <w:rPr>
          <w:rStyle w:val="a8"/>
          <w:lang w:val="uk-UA"/>
        </w:rPr>
        <w:t xml:space="preserve"> та Братської селищної територіальної громади Вознесенського району Миколаївської області.</w:t>
      </w:r>
    </w:p>
    <w:p w:rsidR="00A9321C" w:rsidRPr="009E3D27" w:rsidRDefault="00A9321C" w:rsidP="00A9321C">
      <w:pPr>
        <w:spacing w:line="0" w:lineRule="atLeast"/>
        <w:ind w:firstLine="567"/>
        <w:jc w:val="both"/>
        <w:rPr>
          <w:rStyle w:val="a8"/>
          <w:lang w:val="uk-UA"/>
        </w:rPr>
      </w:pPr>
      <w:r w:rsidRPr="009E3D27">
        <w:rPr>
          <w:rStyle w:val="a8"/>
          <w:lang w:val="uk-UA"/>
        </w:rPr>
        <w:t>Кількість земельних ділянок та площа можуть уточнюватись за результатами проведення обстежувальних, топографо-геодезичних та проектно-вишукувальних робіт, про що обов’язково зазначається у звіті про виконані роботи.</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Строк завершення виконання державної інвентаризації земель не повинен перевищувати шести місяців із дати укладення договору.</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 xml:space="preserve">За результатами здійснення заходу з проведення державної інвентаризації земель </w:t>
      </w:r>
      <w:r w:rsidRPr="009E3D27">
        <w:rPr>
          <w:rFonts w:ascii="Times New Roman" w:hAnsi="Times New Roman"/>
          <w:sz w:val="24"/>
          <w:szCs w:val="24"/>
          <w:lang w:val="uk-UA"/>
        </w:rPr>
        <w:t xml:space="preserve">на території Миколаївської області </w:t>
      </w:r>
      <w:r w:rsidRPr="009E3D27">
        <w:rPr>
          <w:rFonts w:ascii="Times New Roman" w:hAnsi="Times New Roman"/>
          <w:sz w:val="24"/>
          <w:szCs w:val="24"/>
        </w:rPr>
        <w:t>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rsidR="00A9321C" w:rsidRPr="009E3D27" w:rsidRDefault="00A9321C" w:rsidP="00A9321C">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У пояснювальній записці до технічної документації із землеустрою щодо інвентаризації земель у разі розбіжностей у площі, яка зазначена  в Державному акті на право постійного користування землею, та площі, яку отримано за результатами проведеної інвентаризації земель, зазначити причини таких розбіжностей.</w:t>
      </w:r>
    </w:p>
    <w:p w:rsidR="00A9321C" w:rsidRPr="009E3D27" w:rsidRDefault="00A9321C" w:rsidP="00A9321C">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Калькуляцію витрат формувати з урахуванням пункту 12 Порядку проведення інвентаризації земель, затвердженного постановою Кабінету міністрів України від 5 червня 2019р. № 476.</w:t>
      </w:r>
    </w:p>
    <w:p w:rsidR="00A9321C" w:rsidRPr="009E3D27" w:rsidRDefault="00A9321C" w:rsidP="00A9321C">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4.</w:t>
      </w:r>
      <w:r w:rsidRPr="009E3D27">
        <w:rPr>
          <w:rFonts w:ascii="Times New Roman" w:hAnsi="Times New Roman"/>
          <w:sz w:val="24"/>
          <w:szCs w:val="24"/>
        </w:rPr>
        <w:t> </w:t>
      </w:r>
      <w:r w:rsidRPr="009E3D27">
        <w:rPr>
          <w:rFonts w:ascii="Times New Roman" w:hAnsi="Times New Roman"/>
          <w:sz w:val="24"/>
          <w:szCs w:val="24"/>
          <w:lang w:val="uk-UA"/>
        </w:rPr>
        <w:t>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A9321C" w:rsidRPr="009E3D27" w:rsidRDefault="00A9321C" w:rsidP="00A9321C">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Для оплати послуг Замовнику надається звіт про виконані роботи (з описовою частиною), складений у довільній формі, акт приймання-передачі наданих послу</w:t>
      </w:r>
      <w:r w:rsidR="00AD4EE6" w:rsidRPr="009E3D27">
        <w:rPr>
          <w:rFonts w:ascii="Times New Roman" w:hAnsi="Times New Roman"/>
          <w:sz w:val="24"/>
          <w:szCs w:val="24"/>
          <w:lang w:val="uk-UA"/>
        </w:rPr>
        <w:t>г</w:t>
      </w:r>
      <w:r w:rsidRPr="009E3D27">
        <w:rPr>
          <w:rFonts w:ascii="Times New Roman" w:hAnsi="Times New Roman"/>
          <w:sz w:val="24"/>
          <w:szCs w:val="24"/>
          <w:lang w:val="uk-UA"/>
        </w:rPr>
        <w:t xml:space="preserve">, акт </w:t>
      </w:r>
      <w:r w:rsidR="007A3B9D" w:rsidRPr="009E3D27">
        <w:rPr>
          <w:rFonts w:ascii="Times New Roman" w:hAnsi="Times New Roman"/>
          <w:sz w:val="24"/>
          <w:szCs w:val="24"/>
          <w:lang w:val="uk-UA"/>
        </w:rPr>
        <w:t>прийому-передачі результатів проведення державної інвентаризації земель</w:t>
      </w:r>
      <w:r w:rsidRPr="009E3D27">
        <w:rPr>
          <w:rFonts w:ascii="Times New Roman" w:hAnsi="Times New Roman"/>
          <w:sz w:val="24"/>
          <w:szCs w:val="24"/>
          <w:lang w:val="uk-UA"/>
        </w:rPr>
        <w:t>, що включає додатки 1-4, які підписуються виконавцем робіт та погоджуються Замовником, а також надаються документи, визначені в пункті 6 цього Технічного завдання.</w:t>
      </w:r>
    </w:p>
    <w:p w:rsidR="00A9321C" w:rsidRPr="009E3D27" w:rsidRDefault="00A9321C" w:rsidP="00A9321C">
      <w:pPr>
        <w:spacing w:line="0" w:lineRule="atLeast"/>
        <w:ind w:firstLine="567"/>
        <w:jc w:val="both"/>
        <w:rPr>
          <w:rFonts w:ascii="Times New Roman" w:hAnsi="Times New Roman"/>
          <w:sz w:val="24"/>
          <w:szCs w:val="24"/>
          <w:lang w:val="uk-UA"/>
        </w:rPr>
      </w:pPr>
      <w:r w:rsidRPr="009E3D27">
        <w:rPr>
          <w:rFonts w:ascii="Times New Roman" w:hAnsi="Times New Roman"/>
          <w:sz w:val="24"/>
          <w:szCs w:val="24"/>
          <w:lang w:val="uk-UA"/>
        </w:rPr>
        <w:t>У разі виявлення Замовником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rsidRPr="009E3D27">
        <w:rPr>
          <w:rFonts w:ascii="Times New Roman" w:hAnsi="Times New Roman"/>
          <w:sz w:val="24"/>
          <w:szCs w:val="24"/>
          <w:lang w:val="uk-UA"/>
        </w:rPr>
        <w:tab/>
        <w:t xml:space="preserve"> формі у форматі </w:t>
      </w:r>
      <w:r w:rsidRPr="009E3D27">
        <w:rPr>
          <w:rFonts w:ascii="Times New Roman" w:hAnsi="Times New Roman"/>
          <w:sz w:val="24"/>
          <w:szCs w:val="24"/>
        </w:rPr>
        <w:t>PDF</w:t>
      </w:r>
      <w:r w:rsidRPr="009E3D27">
        <w:rPr>
          <w:rFonts w:ascii="Times New Roman" w:hAnsi="Times New Roman"/>
          <w:sz w:val="24"/>
          <w:szCs w:val="24"/>
          <w:lang w:val="uk-UA"/>
        </w:rPr>
        <w:t xml:space="preserve">; площа земельної ділянки, що вказана у додатку 2 до акта прийома-передачі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w:t>
      </w:r>
      <w:r w:rsidRPr="009E3D27">
        <w:rPr>
          <w:rFonts w:ascii="Times New Roman" w:hAnsi="Times New Roman"/>
          <w:sz w:val="24"/>
          <w:szCs w:val="24"/>
        </w:rPr>
        <w:t>PDF</w:t>
      </w:r>
      <w:r w:rsidRPr="009E3D27">
        <w:rPr>
          <w:rFonts w:ascii="Times New Roman" w:hAnsi="Times New Roman"/>
          <w:sz w:val="24"/>
          <w:szCs w:val="24"/>
          <w:lang w:val="uk-UA"/>
        </w:rPr>
        <w:t>-файлу; відсутність інформації про інформування населення тощо Замовник надає обґрунтовану відмову в затвердженні акта виконаних робіт і протягом трьох робочих днів письмово повідомляє розробника про виявлені недоліки та встановлює строк для їх усунення.</w:t>
      </w:r>
    </w:p>
    <w:p w:rsidR="00A9321C" w:rsidRPr="009E3D27" w:rsidRDefault="00A9321C" w:rsidP="00A9321C">
      <w:pPr>
        <w:pStyle w:val="a7"/>
        <w:tabs>
          <w:tab w:val="left" w:pos="426"/>
        </w:tabs>
        <w:ind w:firstLine="567"/>
        <w:jc w:val="both"/>
      </w:pPr>
      <w:r w:rsidRPr="009E3D27">
        <w:t>5</w:t>
      </w:r>
      <w:r w:rsidRPr="009E3D27">
        <w:tab/>
        <w:t xml:space="preserve">. Матеріали, які подаються за результатами здійснення заходу: </w:t>
      </w:r>
    </w:p>
    <w:p w:rsidR="00A9321C" w:rsidRPr="009E3D27" w:rsidRDefault="00A9321C" w:rsidP="00A9321C">
      <w:pPr>
        <w:pStyle w:val="a7"/>
        <w:ind w:firstLine="567"/>
        <w:jc w:val="both"/>
        <w:rPr>
          <w:lang w:val="uk-UA"/>
        </w:rPr>
      </w:pPr>
      <w:r w:rsidRPr="009E3D27">
        <w:rPr>
          <w:lang w:val="uk-UA"/>
        </w:rPr>
        <w:t xml:space="preserve"> - 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w:t>
      </w:r>
      <w:r w:rsidRPr="009E3D27">
        <w:t>PDF</w:t>
      </w:r>
      <w:r w:rsidRPr="009E3D27">
        <w:rPr>
          <w:lang w:val="uk-UA"/>
        </w:rPr>
        <w:t xml:space="preserve">,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w:t>
      </w:r>
    </w:p>
    <w:p w:rsidR="00A9321C" w:rsidRPr="009E3D27" w:rsidRDefault="00A9321C" w:rsidP="00A9321C">
      <w:pPr>
        <w:pStyle w:val="a7"/>
        <w:ind w:firstLine="567"/>
        <w:jc w:val="both"/>
        <w:rPr>
          <w:lang w:val="uk-UA"/>
        </w:rPr>
      </w:pPr>
      <w:r w:rsidRPr="009E3D27">
        <w:rPr>
          <w:lang w:val="uk-UA"/>
        </w:rPr>
        <w:lastRenderedPageBreak/>
        <w:t xml:space="preserve">- 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електронній формі у форматі </w:t>
      </w:r>
      <w:r w:rsidRPr="009E3D27">
        <w:t>PDF</w:t>
      </w:r>
      <w:r w:rsidRPr="009E3D27">
        <w:rPr>
          <w:lang w:val="uk-UA"/>
        </w:rPr>
        <w:t xml:space="preserve"> (окремо по кожній земельній ділянці на території адміністративно-територіальної одиниці або її частини, назва </w:t>
      </w:r>
      <w:r w:rsidRPr="009E3D27">
        <w:t>PDF</w:t>
      </w:r>
      <w:r w:rsidRPr="009E3D27">
        <w:rPr>
          <w:lang w:val="uk-UA"/>
        </w:rPr>
        <w:t>-файлу повинна відповідати кадастровому номеру відповідної земельної ділянки).</w:t>
      </w:r>
    </w:p>
    <w:p w:rsidR="00A9321C" w:rsidRPr="009E3D27" w:rsidRDefault="00A9321C" w:rsidP="00A9321C">
      <w:pPr>
        <w:pStyle w:val="a7"/>
        <w:ind w:firstLine="567"/>
        <w:jc w:val="both"/>
      </w:pPr>
      <w:r w:rsidRPr="009E3D27">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rsidR="00A9321C" w:rsidRPr="009E3D27" w:rsidRDefault="00A9321C" w:rsidP="00A9321C">
      <w:pPr>
        <w:pStyle w:val="a7"/>
        <w:ind w:firstLine="567"/>
        <w:jc w:val="both"/>
        <w:rPr>
          <w:lang w:val="uk-UA"/>
        </w:rPr>
      </w:pPr>
      <w:r w:rsidRPr="009E3D27">
        <w:rPr>
          <w:lang w:val="uk-UA"/>
        </w:rPr>
        <w:t xml:space="preserve">- </w:t>
      </w:r>
      <w:r w:rsidRPr="009E3D27">
        <w:t>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r w:rsidRPr="009E3D27">
        <w:rPr>
          <w:lang w:val="uk-UA"/>
        </w:rPr>
        <w:t xml:space="preserve"> передається Замовнику.</w:t>
      </w:r>
    </w:p>
    <w:p w:rsidR="00A9321C" w:rsidRPr="009E3D27" w:rsidRDefault="00A9321C" w:rsidP="00A9321C">
      <w:pPr>
        <w:pStyle w:val="a7"/>
        <w:ind w:firstLine="567"/>
        <w:jc w:val="both"/>
        <w:rPr>
          <w:lang w:val="uk-UA"/>
        </w:rPr>
      </w:pPr>
      <w:r w:rsidRPr="009E3D27">
        <w:rPr>
          <w:lang w:val="uk-UA"/>
        </w:rPr>
        <w:t xml:space="preserve">- 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w:t>
      </w:r>
      <w:r w:rsidRPr="009E3D27">
        <w:t>PDF</w:t>
      </w:r>
      <w:r w:rsidRPr="009E3D27">
        <w:rPr>
          <w:lang w:val="uk-UA"/>
        </w:rPr>
        <w:t xml:space="preserve"> (окремо по кожній земельній ділянці на території адміністративно-територіальної одиниці або її частини; назва </w:t>
      </w:r>
      <w:r w:rsidRPr="009E3D27">
        <w:t>PDF</w:t>
      </w:r>
      <w:r w:rsidRPr="009E3D27">
        <w:rPr>
          <w:lang w:val="uk-UA"/>
        </w:rPr>
        <w:t>-файлу повинна відповідати кадастровому номеру відповідної земельної ділянки).</w:t>
      </w:r>
    </w:p>
    <w:p w:rsidR="00A9321C" w:rsidRPr="009E3D27" w:rsidRDefault="00A9321C" w:rsidP="00A9321C">
      <w:pPr>
        <w:spacing w:line="0" w:lineRule="atLeast"/>
        <w:ind w:firstLine="567"/>
        <w:jc w:val="both"/>
        <w:rPr>
          <w:sz w:val="24"/>
          <w:szCs w:val="24"/>
        </w:rPr>
      </w:pPr>
      <w:r w:rsidRPr="009E3D27">
        <w:rPr>
          <w:rFonts w:ascii="Times New Roman" w:hAnsi="Times New Roman"/>
          <w:sz w:val="24"/>
          <w:szCs w:val="24"/>
          <w:lang w:val="uk-UA"/>
        </w:rPr>
        <w:t>7.</w:t>
      </w:r>
      <w:r w:rsidRPr="009E3D27">
        <w:rPr>
          <w:rFonts w:ascii="Times New Roman" w:hAnsi="Times New Roman"/>
          <w:sz w:val="24"/>
          <w:szCs w:val="24"/>
        </w:rPr>
        <w:t> </w:t>
      </w:r>
      <w:r w:rsidRPr="009E3D27">
        <w:rPr>
          <w:rFonts w:ascii="Times New Roman" w:hAnsi="Times New Roman"/>
          <w:sz w:val="24"/>
          <w:szCs w:val="24"/>
          <w:lang w:val="uk-UA"/>
        </w:rPr>
        <w:t xml:space="preserve">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w:t>
      </w:r>
      <w:r w:rsidRPr="009E3D27">
        <w:rPr>
          <w:rFonts w:ascii="Times New Roman" w:hAnsi="Times New Roman"/>
          <w:sz w:val="24"/>
          <w:szCs w:val="24"/>
        </w:rPr>
        <w:t>Порядок передачі такої документації визначається Положенням про Державний фонд документації із землеустрою та оцінки земель.</w:t>
      </w:r>
    </w:p>
    <w:p w:rsidR="00A9321C" w:rsidRPr="009E3D27" w:rsidRDefault="00A9321C" w:rsidP="00A9321C">
      <w:pPr>
        <w:spacing w:line="0" w:lineRule="atLeast"/>
        <w:ind w:firstLine="567"/>
        <w:jc w:val="both"/>
        <w:rPr>
          <w:rFonts w:ascii="Times New Roman" w:hAnsi="Times New Roman"/>
          <w:sz w:val="24"/>
          <w:szCs w:val="24"/>
        </w:rPr>
      </w:pPr>
      <w:r w:rsidRPr="009E3D27">
        <w:rPr>
          <w:rFonts w:ascii="Times New Roman" w:hAnsi="Times New Roman"/>
          <w:sz w:val="24"/>
          <w:szCs w:val="24"/>
        </w:rPr>
        <w:t>Один примірник технічної документації із землеустрою щодо інвентаризації земель зберігається у розробника.</w:t>
      </w:r>
    </w:p>
    <w:p w:rsidR="00A9321C" w:rsidRPr="009E3D27" w:rsidRDefault="00A9321C" w:rsidP="00A9321C">
      <w:pPr>
        <w:spacing w:line="0" w:lineRule="atLeast"/>
        <w:ind w:firstLine="567"/>
        <w:jc w:val="both"/>
        <w:rPr>
          <w:rFonts w:ascii="Times New Roman" w:eastAsia="Arial" w:hAnsi="Times New Roman"/>
          <w:b/>
          <w:sz w:val="20"/>
          <w:szCs w:val="20"/>
        </w:rPr>
      </w:pPr>
      <w:r w:rsidRPr="009E3D27">
        <w:rPr>
          <w:rFonts w:ascii="Times New Roman" w:hAnsi="Times New Roman"/>
          <w:sz w:val="24"/>
          <w:szCs w:val="24"/>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A9321C" w:rsidRPr="009E3D27" w:rsidRDefault="00A9321C" w:rsidP="00B17F04">
      <w:pPr>
        <w:pStyle w:val="17"/>
        <w:widowControl w:val="0"/>
        <w:jc w:val="center"/>
        <w:rPr>
          <w:sz w:val="24"/>
          <w:szCs w:val="24"/>
          <w:lang w:val="uk-UA"/>
        </w:rPr>
      </w:pPr>
    </w:p>
    <w:p w:rsidR="00A9321C" w:rsidRPr="009E3D27" w:rsidRDefault="00A9321C" w:rsidP="00B17F04">
      <w:pPr>
        <w:pStyle w:val="17"/>
        <w:widowControl w:val="0"/>
        <w:jc w:val="center"/>
        <w:rPr>
          <w:sz w:val="24"/>
          <w:szCs w:val="24"/>
          <w:lang w:val="uk-UA"/>
        </w:rPr>
      </w:pPr>
    </w:p>
    <w:p w:rsidR="00A9321C" w:rsidRPr="009E3D27" w:rsidRDefault="00A9321C" w:rsidP="00B17F04">
      <w:pPr>
        <w:pStyle w:val="17"/>
        <w:widowControl w:val="0"/>
        <w:jc w:val="center"/>
        <w:rPr>
          <w:sz w:val="24"/>
          <w:szCs w:val="24"/>
          <w:lang w:val="uk-UA"/>
        </w:rPr>
      </w:pPr>
    </w:p>
    <w:tbl>
      <w:tblPr>
        <w:tblW w:w="9923" w:type="dxa"/>
        <w:tblLayout w:type="fixed"/>
        <w:tblLook w:val="04A0" w:firstRow="1" w:lastRow="0" w:firstColumn="1" w:lastColumn="0" w:noHBand="0" w:noVBand="1"/>
      </w:tblPr>
      <w:tblGrid>
        <w:gridCol w:w="4810"/>
        <w:gridCol w:w="676"/>
        <w:gridCol w:w="4437"/>
      </w:tblGrid>
      <w:tr w:rsidR="009E3D27" w:rsidRPr="009E3D27" w:rsidTr="00A9321C">
        <w:trPr>
          <w:trHeight w:val="148"/>
        </w:trPr>
        <w:tc>
          <w:tcPr>
            <w:tcW w:w="4810" w:type="dxa"/>
            <w:shd w:val="clear" w:color="auto" w:fill="auto"/>
          </w:tcPr>
          <w:p w:rsidR="00E33C74" w:rsidRPr="009E3D27" w:rsidRDefault="00E33C74" w:rsidP="006647AB">
            <w:pPr>
              <w:widowControl w:val="0"/>
              <w:jc w:val="center"/>
              <w:rPr>
                <w:sz w:val="24"/>
                <w:szCs w:val="24"/>
              </w:rPr>
            </w:pPr>
            <w:r w:rsidRPr="009E3D27">
              <w:rPr>
                <w:rFonts w:ascii="Times New Roman" w:hAnsi="Times New Roman"/>
                <w:b/>
                <w:sz w:val="24"/>
                <w:szCs w:val="24"/>
              </w:rPr>
              <w:t>ЗАМОВНИК:</w:t>
            </w:r>
          </w:p>
        </w:tc>
        <w:tc>
          <w:tcPr>
            <w:tcW w:w="676" w:type="dxa"/>
            <w:shd w:val="clear" w:color="auto" w:fill="auto"/>
          </w:tcPr>
          <w:p w:rsidR="00E33C74" w:rsidRPr="009E3D27" w:rsidRDefault="00E33C74" w:rsidP="006647AB">
            <w:pPr>
              <w:widowControl w:val="0"/>
              <w:jc w:val="center"/>
              <w:rPr>
                <w:rFonts w:ascii="Times New Roman" w:hAnsi="Times New Roman"/>
                <w:b/>
                <w:sz w:val="24"/>
                <w:szCs w:val="24"/>
              </w:rPr>
            </w:pPr>
          </w:p>
        </w:tc>
        <w:tc>
          <w:tcPr>
            <w:tcW w:w="4437" w:type="dxa"/>
            <w:shd w:val="clear" w:color="auto" w:fill="auto"/>
          </w:tcPr>
          <w:p w:rsidR="00E33C74" w:rsidRPr="009E3D27" w:rsidRDefault="00E33C74" w:rsidP="006647AB">
            <w:pPr>
              <w:widowControl w:val="0"/>
              <w:jc w:val="center"/>
              <w:rPr>
                <w:sz w:val="24"/>
                <w:szCs w:val="24"/>
              </w:rPr>
            </w:pPr>
            <w:r w:rsidRPr="009E3D27">
              <w:rPr>
                <w:rFonts w:ascii="Times New Roman" w:hAnsi="Times New Roman"/>
                <w:b/>
                <w:sz w:val="24"/>
                <w:szCs w:val="24"/>
              </w:rPr>
              <w:t>ВИКОНАВЕЦЬ:</w:t>
            </w:r>
          </w:p>
        </w:tc>
      </w:tr>
      <w:tr w:rsidR="009E3D27" w:rsidRPr="009E3D27" w:rsidTr="00A9321C">
        <w:trPr>
          <w:trHeight w:val="565"/>
        </w:trPr>
        <w:tc>
          <w:tcPr>
            <w:tcW w:w="4810" w:type="dxa"/>
            <w:shd w:val="clear" w:color="auto" w:fill="auto"/>
          </w:tcPr>
          <w:p w:rsidR="00E33C74" w:rsidRPr="009E3D27" w:rsidRDefault="00E33C74" w:rsidP="00E33C74">
            <w:pPr>
              <w:widowControl w:val="0"/>
              <w:jc w:val="center"/>
              <w:rPr>
                <w:rFonts w:ascii="Times New Roman" w:hAnsi="Times New Roman"/>
                <w:sz w:val="24"/>
                <w:szCs w:val="24"/>
              </w:rPr>
            </w:pPr>
            <w:r w:rsidRPr="009E3D27">
              <w:rPr>
                <w:rFonts w:ascii="Times New Roman" w:hAnsi="Times New Roman"/>
                <w:b/>
                <w:bCs/>
                <w:sz w:val="24"/>
                <w:szCs w:val="24"/>
              </w:rPr>
              <w:t xml:space="preserve">Головне управління Держгеокадастру </w:t>
            </w:r>
            <w:r w:rsidRPr="009E3D27">
              <w:rPr>
                <w:rFonts w:ascii="Times New Roman" w:hAnsi="Times New Roman"/>
                <w:b/>
                <w:bCs/>
                <w:sz w:val="24"/>
                <w:szCs w:val="24"/>
                <w:lang w:val="uk-UA"/>
              </w:rPr>
              <w:t>у Миколаївській</w:t>
            </w:r>
            <w:r w:rsidRPr="009E3D27">
              <w:rPr>
                <w:rFonts w:ascii="Times New Roman" w:hAnsi="Times New Roman"/>
                <w:b/>
                <w:bCs/>
                <w:sz w:val="24"/>
                <w:szCs w:val="24"/>
              </w:rPr>
              <w:t xml:space="preserve"> області</w:t>
            </w:r>
          </w:p>
        </w:tc>
        <w:tc>
          <w:tcPr>
            <w:tcW w:w="676" w:type="dxa"/>
            <w:shd w:val="clear" w:color="auto" w:fill="auto"/>
          </w:tcPr>
          <w:p w:rsidR="00E33C74" w:rsidRPr="009E3D27" w:rsidRDefault="00E33C74" w:rsidP="006647AB">
            <w:pPr>
              <w:widowControl w:val="0"/>
              <w:jc w:val="center"/>
              <w:rPr>
                <w:rFonts w:ascii="Times New Roman" w:hAnsi="Times New Roman"/>
                <w:b/>
                <w:sz w:val="24"/>
                <w:szCs w:val="24"/>
              </w:rPr>
            </w:pPr>
          </w:p>
        </w:tc>
        <w:tc>
          <w:tcPr>
            <w:tcW w:w="4437" w:type="dxa"/>
            <w:shd w:val="clear" w:color="auto" w:fill="auto"/>
          </w:tcPr>
          <w:p w:rsidR="00E33C74" w:rsidRPr="009E3D27" w:rsidRDefault="00E33C74" w:rsidP="006647AB">
            <w:pPr>
              <w:widowControl w:val="0"/>
              <w:jc w:val="center"/>
              <w:rPr>
                <w:rFonts w:ascii="Times New Roman" w:hAnsi="Times New Roman"/>
                <w:b/>
                <w:sz w:val="24"/>
                <w:szCs w:val="24"/>
              </w:rPr>
            </w:pPr>
          </w:p>
        </w:tc>
      </w:tr>
      <w:tr w:rsidR="00E33C74" w:rsidRPr="009E3D27" w:rsidTr="00A9321C">
        <w:trPr>
          <w:trHeight w:val="392"/>
        </w:trPr>
        <w:tc>
          <w:tcPr>
            <w:tcW w:w="4810" w:type="dxa"/>
            <w:shd w:val="clear" w:color="auto" w:fill="auto"/>
          </w:tcPr>
          <w:p w:rsidR="00E33C74" w:rsidRPr="009E3D27" w:rsidRDefault="00E33C74" w:rsidP="006647AB">
            <w:pPr>
              <w:widowControl w:val="0"/>
              <w:jc w:val="both"/>
              <w:rPr>
                <w:sz w:val="24"/>
                <w:szCs w:val="24"/>
              </w:rPr>
            </w:pPr>
            <w:r w:rsidRPr="009E3D27">
              <w:rPr>
                <w:rFonts w:ascii="Times New Roman" w:hAnsi="Times New Roman"/>
                <w:sz w:val="24"/>
                <w:szCs w:val="24"/>
              </w:rPr>
              <w:t>______________________ /______________/</w:t>
            </w:r>
          </w:p>
          <w:p w:rsidR="00E33C74" w:rsidRPr="009E3D27" w:rsidRDefault="00E33C74" w:rsidP="0044252B">
            <w:pPr>
              <w:widowControl w:val="0"/>
              <w:jc w:val="both"/>
              <w:rPr>
                <w:sz w:val="24"/>
                <w:szCs w:val="24"/>
              </w:rPr>
            </w:pPr>
            <w:r w:rsidRPr="009E3D27">
              <w:rPr>
                <w:rFonts w:ascii="Times New Roman" w:hAnsi="Times New Roman"/>
                <w:sz w:val="24"/>
                <w:szCs w:val="24"/>
                <w:lang w:val="uk-UA"/>
              </w:rPr>
              <w:t>«</w:t>
            </w:r>
            <w:r w:rsidRPr="009E3D27">
              <w:rPr>
                <w:rFonts w:ascii="Times New Roman" w:hAnsi="Times New Roman"/>
                <w:sz w:val="24"/>
                <w:szCs w:val="24"/>
              </w:rPr>
              <w:t>___</w:t>
            </w:r>
            <w:r w:rsidRPr="009E3D27">
              <w:rPr>
                <w:rFonts w:ascii="Times New Roman" w:hAnsi="Times New Roman"/>
                <w:sz w:val="24"/>
                <w:szCs w:val="24"/>
                <w:lang w:val="uk-UA"/>
              </w:rPr>
              <w:t>»</w:t>
            </w:r>
            <w:r w:rsidRPr="009E3D27">
              <w:rPr>
                <w:rFonts w:ascii="Times New Roman" w:hAnsi="Times New Roman"/>
                <w:sz w:val="24"/>
                <w:szCs w:val="24"/>
              </w:rPr>
              <w:t>________________ 202</w:t>
            </w:r>
            <w:r w:rsidR="0044252B" w:rsidRPr="009E3D27">
              <w:rPr>
                <w:rFonts w:ascii="Times New Roman" w:hAnsi="Times New Roman"/>
                <w:sz w:val="24"/>
                <w:szCs w:val="24"/>
                <w:lang w:val="uk-UA"/>
              </w:rPr>
              <w:t>4</w:t>
            </w:r>
            <w:r w:rsidRPr="009E3D27">
              <w:rPr>
                <w:rFonts w:ascii="Times New Roman" w:hAnsi="Times New Roman"/>
                <w:sz w:val="24"/>
                <w:szCs w:val="24"/>
              </w:rPr>
              <w:t xml:space="preserve"> р.</w:t>
            </w:r>
          </w:p>
        </w:tc>
        <w:tc>
          <w:tcPr>
            <w:tcW w:w="676" w:type="dxa"/>
            <w:shd w:val="clear" w:color="auto" w:fill="auto"/>
          </w:tcPr>
          <w:p w:rsidR="00E33C74" w:rsidRPr="009E3D27" w:rsidRDefault="00E33C74" w:rsidP="006647AB">
            <w:pPr>
              <w:widowControl w:val="0"/>
              <w:jc w:val="center"/>
              <w:rPr>
                <w:rFonts w:ascii="Times New Roman" w:hAnsi="Times New Roman"/>
                <w:b/>
                <w:sz w:val="24"/>
                <w:szCs w:val="24"/>
              </w:rPr>
            </w:pPr>
          </w:p>
        </w:tc>
        <w:tc>
          <w:tcPr>
            <w:tcW w:w="4437" w:type="dxa"/>
            <w:shd w:val="clear" w:color="auto" w:fill="auto"/>
          </w:tcPr>
          <w:p w:rsidR="00E33C74" w:rsidRPr="009E3D27" w:rsidRDefault="00E33C74" w:rsidP="00E33C74">
            <w:pPr>
              <w:widowControl w:val="0"/>
              <w:rPr>
                <w:rFonts w:ascii="Times New Roman" w:hAnsi="Times New Roman"/>
                <w:sz w:val="24"/>
                <w:szCs w:val="24"/>
                <w:lang w:val="uk-UA"/>
              </w:rPr>
            </w:pPr>
            <w:r w:rsidRPr="009E3D27">
              <w:rPr>
                <w:rFonts w:ascii="Times New Roman" w:hAnsi="Times New Roman"/>
                <w:sz w:val="24"/>
                <w:szCs w:val="24"/>
              </w:rPr>
              <w:t xml:space="preserve">____________________ /____________/ </w:t>
            </w:r>
          </w:p>
          <w:p w:rsidR="00E33C74" w:rsidRPr="009E3D27" w:rsidRDefault="00E33C74" w:rsidP="0044252B">
            <w:pPr>
              <w:widowControl w:val="0"/>
              <w:rPr>
                <w:sz w:val="24"/>
                <w:szCs w:val="24"/>
              </w:rPr>
            </w:pPr>
            <w:r w:rsidRPr="009E3D27">
              <w:rPr>
                <w:rFonts w:ascii="Times New Roman" w:hAnsi="Times New Roman"/>
                <w:sz w:val="24"/>
                <w:szCs w:val="24"/>
              </w:rPr>
              <w:t>«___» ________________ 202</w:t>
            </w:r>
            <w:r w:rsidR="0044252B" w:rsidRPr="009E3D27">
              <w:rPr>
                <w:rFonts w:ascii="Times New Roman" w:hAnsi="Times New Roman"/>
                <w:sz w:val="24"/>
                <w:szCs w:val="24"/>
                <w:lang w:val="uk-UA"/>
              </w:rPr>
              <w:t>4</w:t>
            </w:r>
            <w:r w:rsidRPr="009E3D27">
              <w:rPr>
                <w:rFonts w:ascii="Times New Roman" w:hAnsi="Times New Roman"/>
                <w:sz w:val="24"/>
                <w:szCs w:val="24"/>
              </w:rPr>
              <w:t xml:space="preserve"> р.</w:t>
            </w:r>
          </w:p>
        </w:tc>
      </w:tr>
    </w:tbl>
    <w:p w:rsidR="000F26BD" w:rsidRPr="009E3D27" w:rsidRDefault="000F26BD" w:rsidP="00E33C74">
      <w:pPr>
        <w:ind w:left="7080" w:firstLine="708"/>
        <w:jc w:val="both"/>
        <w:rPr>
          <w:rFonts w:ascii="Times New Roman" w:hAnsi="Times New Roman"/>
          <w:b/>
          <w:sz w:val="24"/>
          <w:szCs w:val="24"/>
          <w:shd w:val="clear" w:color="auto" w:fill="FFFFFF"/>
          <w:lang w:val="uk-UA"/>
        </w:rPr>
      </w:pPr>
    </w:p>
    <w:p w:rsidR="007A3B9D" w:rsidRPr="009E3D27" w:rsidRDefault="007A3B9D" w:rsidP="00E33C74">
      <w:pPr>
        <w:ind w:left="7080" w:firstLine="708"/>
        <w:jc w:val="both"/>
        <w:rPr>
          <w:rFonts w:ascii="Times New Roman" w:hAnsi="Times New Roman"/>
          <w:b/>
          <w:sz w:val="24"/>
          <w:szCs w:val="24"/>
          <w:shd w:val="clear" w:color="auto" w:fill="FFFFFF"/>
          <w:lang w:val="uk-UA"/>
        </w:rPr>
      </w:pPr>
    </w:p>
    <w:p w:rsidR="00E33C74" w:rsidRPr="009E3D27" w:rsidRDefault="00E33C74" w:rsidP="00E33C74">
      <w:pPr>
        <w:ind w:left="7080" w:firstLine="708"/>
        <w:jc w:val="both"/>
        <w:rPr>
          <w:rFonts w:ascii="Times New Roman" w:hAnsi="Times New Roman"/>
          <w:b/>
          <w:sz w:val="24"/>
          <w:szCs w:val="24"/>
          <w:shd w:val="clear" w:color="auto" w:fill="FFFFFF"/>
          <w:lang w:val="uk-UA"/>
        </w:rPr>
      </w:pPr>
      <w:r w:rsidRPr="009E3D27">
        <w:rPr>
          <w:rFonts w:ascii="Times New Roman" w:hAnsi="Times New Roman"/>
          <w:b/>
          <w:sz w:val="24"/>
          <w:szCs w:val="24"/>
          <w:shd w:val="clear" w:color="auto" w:fill="FFFFFF"/>
          <w:lang w:val="uk-UA"/>
        </w:rPr>
        <w:t>ДОДАТОК №2</w:t>
      </w:r>
    </w:p>
    <w:p w:rsidR="00E33C74" w:rsidRPr="009E3D27" w:rsidRDefault="00E33C74" w:rsidP="00E33C74">
      <w:pPr>
        <w:jc w:val="right"/>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до </w:t>
      </w:r>
      <w:r w:rsidR="0044252B" w:rsidRPr="009E3D27">
        <w:rPr>
          <w:rFonts w:ascii="Times New Roman" w:hAnsi="Times New Roman"/>
          <w:sz w:val="24"/>
          <w:szCs w:val="24"/>
          <w:shd w:val="clear" w:color="auto" w:fill="FFFFFF"/>
          <w:lang w:val="uk-UA"/>
        </w:rPr>
        <w:t>Д</w:t>
      </w:r>
      <w:r w:rsidRPr="009E3D27">
        <w:rPr>
          <w:rFonts w:ascii="Times New Roman" w:hAnsi="Times New Roman"/>
          <w:sz w:val="24"/>
          <w:szCs w:val="24"/>
          <w:shd w:val="clear" w:color="auto" w:fill="FFFFFF"/>
          <w:lang w:val="uk-UA"/>
        </w:rPr>
        <w:t>оговору про надання послуг</w:t>
      </w:r>
    </w:p>
    <w:p w:rsidR="00B17F04" w:rsidRPr="009E3D27" w:rsidRDefault="00E33C74" w:rsidP="00E33C74">
      <w:pPr>
        <w:pStyle w:val="a7"/>
        <w:jc w:val="both"/>
      </w:pP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t xml:space="preserve">        від __ _________202</w:t>
      </w:r>
      <w:r w:rsidR="0044252B" w:rsidRPr="009E3D27">
        <w:rPr>
          <w:shd w:val="clear" w:color="auto" w:fill="FFFFFF"/>
          <w:lang w:val="uk-UA"/>
        </w:rPr>
        <w:t>4</w:t>
      </w:r>
      <w:r w:rsidRPr="009E3D27">
        <w:rPr>
          <w:shd w:val="clear" w:color="auto" w:fill="FFFFFF"/>
          <w:lang w:val="uk-UA"/>
        </w:rPr>
        <w:t xml:space="preserve"> № ______</w:t>
      </w:r>
    </w:p>
    <w:p w:rsidR="00E33C74" w:rsidRPr="009E3D27" w:rsidRDefault="00E33C74" w:rsidP="00E33C74">
      <w:pPr>
        <w:widowControl w:val="0"/>
        <w:jc w:val="center"/>
        <w:rPr>
          <w:rFonts w:ascii="Times New Roman" w:hAnsi="Times New Roman"/>
          <w:sz w:val="24"/>
          <w:szCs w:val="24"/>
        </w:rPr>
      </w:pPr>
      <w:r w:rsidRPr="009E3D27">
        <w:rPr>
          <w:rFonts w:ascii="Times New Roman" w:hAnsi="Times New Roman"/>
          <w:sz w:val="24"/>
          <w:szCs w:val="24"/>
        </w:rPr>
        <w:lastRenderedPageBreak/>
        <w:t>Калькуляція витрат</w:t>
      </w:r>
    </w:p>
    <w:tbl>
      <w:tblPr>
        <w:tblW w:w="10244" w:type="dxa"/>
        <w:jc w:val="center"/>
        <w:tblLayout w:type="fixed"/>
        <w:tblLook w:val="04A0" w:firstRow="1" w:lastRow="0" w:firstColumn="1" w:lastColumn="0" w:noHBand="0" w:noVBand="1"/>
      </w:tblPr>
      <w:tblGrid>
        <w:gridCol w:w="650"/>
        <w:gridCol w:w="3877"/>
        <w:gridCol w:w="1389"/>
        <w:gridCol w:w="1435"/>
        <w:gridCol w:w="1612"/>
        <w:gridCol w:w="1281"/>
      </w:tblGrid>
      <w:tr w:rsidR="009E3D27" w:rsidRPr="009E3D27" w:rsidTr="00E33C74">
        <w:trPr>
          <w:trHeight w:hRule="exact" w:val="969"/>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rPr>
              <w:t>№ з/п</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rPr>
              <w:t>Найменування витрат</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rPr>
              <w:t>Одиниця виміру</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rPr>
              <w:t>Кількість (обсяг)</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rPr>
              <w:t>Ціна за одиницю, грн</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lang w:val="en-US"/>
              </w:rPr>
              <w:t>Вартість</w:t>
            </w:r>
            <w:r w:rsidRPr="009E3D27">
              <w:rPr>
                <w:rFonts w:ascii="Times New Roman" w:hAnsi="Times New Roman"/>
                <w:sz w:val="24"/>
                <w:szCs w:val="24"/>
              </w:rPr>
              <w:t>, грн</w:t>
            </w:r>
          </w:p>
        </w:tc>
      </w:tr>
      <w:tr w:rsidR="009E3D27" w:rsidRPr="009E3D27" w:rsidTr="00E33C74">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4E17A6">
            <w:pPr>
              <w:rPr>
                <w:rFonts w:ascii="Times New Roman" w:hAnsi="Times New Roman"/>
                <w:sz w:val="24"/>
                <w:szCs w:val="24"/>
              </w:rPr>
            </w:pPr>
            <w:r w:rsidRPr="009E3D27">
              <w:rPr>
                <w:rFonts w:ascii="Times New Roman" w:hAnsi="Times New Roman"/>
                <w:sz w:val="24"/>
                <w:szCs w:val="24"/>
              </w:rPr>
              <w:t>Проведення державної інвентаризації земель</w:t>
            </w:r>
            <w:r w:rsidR="005E6444" w:rsidRPr="009E3D27">
              <w:rPr>
                <w:rFonts w:ascii="Times New Roman" w:hAnsi="Times New Roman"/>
                <w:sz w:val="24"/>
                <w:szCs w:val="24"/>
                <w:lang w:val="uk-UA"/>
              </w:rPr>
              <w:t xml:space="preserve"> </w:t>
            </w:r>
            <w:r w:rsidR="004E17A6" w:rsidRPr="009E3D27">
              <w:rPr>
                <w:rFonts w:ascii="Times New Roman" w:hAnsi="Times New Roman"/>
                <w:sz w:val="24"/>
                <w:szCs w:val="24"/>
                <w:lang w:val="uk-UA"/>
              </w:rPr>
              <w:t xml:space="preserve">на </w:t>
            </w:r>
            <w:r w:rsidRPr="009E3D27">
              <w:rPr>
                <w:rFonts w:ascii="Times New Roman" w:hAnsi="Times New Roman"/>
                <w:sz w:val="24"/>
                <w:szCs w:val="24"/>
              </w:rPr>
              <w:t xml:space="preserve">території </w:t>
            </w:r>
            <w:r w:rsidRPr="009E3D27">
              <w:rPr>
                <w:rFonts w:ascii="Times New Roman" w:hAnsi="Times New Roman"/>
                <w:sz w:val="24"/>
                <w:szCs w:val="24"/>
                <w:lang w:val="uk-UA"/>
              </w:rPr>
              <w:t>Миколаївсь</w:t>
            </w:r>
            <w:r w:rsidRPr="009E3D27">
              <w:rPr>
                <w:rFonts w:ascii="Times New Roman" w:hAnsi="Times New Roman"/>
                <w:sz w:val="24"/>
                <w:szCs w:val="24"/>
              </w:rPr>
              <w:t>кої області,</w:t>
            </w:r>
            <w:r w:rsidR="004E17A6" w:rsidRPr="009E3D27">
              <w:rPr>
                <w:rFonts w:ascii="Times New Roman" w:hAnsi="Times New Roman"/>
                <w:sz w:val="24"/>
                <w:szCs w:val="24"/>
                <w:lang w:val="uk-UA"/>
              </w:rPr>
              <w:t xml:space="preserve"> </w:t>
            </w:r>
            <w:r w:rsidRPr="009E3D27">
              <w:rPr>
                <w:rFonts w:ascii="Times New Roman" w:hAnsi="Times New Roman"/>
                <w:sz w:val="24"/>
                <w:szCs w:val="24"/>
              </w:rPr>
              <w:t>в тому числі:</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r w:rsidRPr="009E3D27">
              <w:rPr>
                <w:rFonts w:ascii="Times New Roman" w:hAnsi="Times New Roman"/>
                <w:sz w:val="24"/>
                <w:szCs w:val="24"/>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r>
      <w:tr w:rsidR="009E3D27" w:rsidRPr="009E3D27" w:rsidTr="00E33C74">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r>
      <w:tr w:rsidR="009E3D27" w:rsidRPr="009E3D27" w:rsidTr="004E17A6">
        <w:trPr>
          <w:trHeight w:val="599"/>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r>
      <w:tr w:rsidR="009E3D27" w:rsidRPr="009E3D27" w:rsidTr="00E33C74">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r>
      <w:tr w:rsidR="00E33C74" w:rsidRPr="009E3D27" w:rsidTr="00E33C74">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C74" w:rsidRPr="009E3D27" w:rsidRDefault="00E33C74" w:rsidP="006647AB">
            <w:pPr>
              <w:jc w:val="center"/>
              <w:rPr>
                <w:rFonts w:ascii="Times New Roman" w:hAnsi="Times New Roman"/>
                <w:sz w:val="24"/>
                <w:szCs w:val="24"/>
              </w:rPr>
            </w:pPr>
          </w:p>
        </w:tc>
      </w:tr>
    </w:tbl>
    <w:p w:rsidR="00E33C74" w:rsidRPr="009E3D27" w:rsidRDefault="00E33C74" w:rsidP="00E33C74">
      <w:pPr>
        <w:widowControl w:val="0"/>
        <w:jc w:val="center"/>
        <w:rPr>
          <w:rFonts w:ascii="Times New Roman" w:hAnsi="Times New Roman"/>
          <w:sz w:val="24"/>
          <w:szCs w:val="24"/>
        </w:rPr>
      </w:pPr>
    </w:p>
    <w:tbl>
      <w:tblPr>
        <w:tblW w:w="9923" w:type="dxa"/>
        <w:tblLayout w:type="fixed"/>
        <w:tblLook w:val="04A0" w:firstRow="1" w:lastRow="0" w:firstColumn="1" w:lastColumn="0" w:noHBand="0" w:noVBand="1"/>
      </w:tblPr>
      <w:tblGrid>
        <w:gridCol w:w="4810"/>
        <w:gridCol w:w="676"/>
        <w:gridCol w:w="4437"/>
      </w:tblGrid>
      <w:tr w:rsidR="009E3D27" w:rsidRPr="009E3D27" w:rsidTr="00E33C74">
        <w:trPr>
          <w:trHeight w:val="148"/>
        </w:trPr>
        <w:tc>
          <w:tcPr>
            <w:tcW w:w="4810" w:type="dxa"/>
            <w:shd w:val="clear" w:color="auto" w:fill="auto"/>
          </w:tcPr>
          <w:p w:rsidR="00E33C74" w:rsidRPr="009E3D27" w:rsidRDefault="00E33C74" w:rsidP="006647AB">
            <w:pPr>
              <w:widowControl w:val="0"/>
              <w:jc w:val="center"/>
              <w:rPr>
                <w:rFonts w:ascii="Times New Roman" w:hAnsi="Times New Roman"/>
                <w:sz w:val="24"/>
                <w:szCs w:val="24"/>
              </w:rPr>
            </w:pPr>
            <w:r w:rsidRPr="009E3D27">
              <w:rPr>
                <w:rFonts w:ascii="Times New Roman" w:hAnsi="Times New Roman"/>
                <w:b/>
                <w:sz w:val="24"/>
                <w:szCs w:val="24"/>
              </w:rPr>
              <w:t>ЗАМОВНИК:</w:t>
            </w:r>
          </w:p>
        </w:tc>
        <w:tc>
          <w:tcPr>
            <w:tcW w:w="676" w:type="dxa"/>
            <w:shd w:val="clear" w:color="auto" w:fill="auto"/>
          </w:tcPr>
          <w:p w:rsidR="00E33C74" w:rsidRPr="009E3D27" w:rsidRDefault="00E33C74" w:rsidP="006647AB">
            <w:pPr>
              <w:widowControl w:val="0"/>
              <w:jc w:val="center"/>
              <w:rPr>
                <w:rFonts w:ascii="Times New Roman" w:hAnsi="Times New Roman"/>
                <w:b/>
                <w:sz w:val="24"/>
                <w:szCs w:val="24"/>
              </w:rPr>
            </w:pPr>
          </w:p>
        </w:tc>
        <w:tc>
          <w:tcPr>
            <w:tcW w:w="4437" w:type="dxa"/>
            <w:shd w:val="clear" w:color="auto" w:fill="auto"/>
          </w:tcPr>
          <w:p w:rsidR="00E33C74" w:rsidRPr="009E3D27" w:rsidRDefault="00E33C74" w:rsidP="006647AB">
            <w:pPr>
              <w:widowControl w:val="0"/>
              <w:jc w:val="center"/>
              <w:rPr>
                <w:rFonts w:ascii="Times New Roman" w:hAnsi="Times New Roman"/>
                <w:sz w:val="24"/>
                <w:szCs w:val="24"/>
              </w:rPr>
            </w:pPr>
            <w:r w:rsidRPr="009E3D27">
              <w:rPr>
                <w:rFonts w:ascii="Times New Roman" w:hAnsi="Times New Roman"/>
                <w:b/>
                <w:sz w:val="24"/>
                <w:szCs w:val="24"/>
              </w:rPr>
              <w:t>ВИКОНАВЕЦЬ:</w:t>
            </w:r>
          </w:p>
        </w:tc>
      </w:tr>
      <w:tr w:rsidR="009E3D27" w:rsidRPr="009E3D27" w:rsidTr="00E33C74">
        <w:trPr>
          <w:trHeight w:val="565"/>
        </w:trPr>
        <w:tc>
          <w:tcPr>
            <w:tcW w:w="4810" w:type="dxa"/>
            <w:shd w:val="clear" w:color="auto" w:fill="auto"/>
          </w:tcPr>
          <w:p w:rsidR="00E33C74" w:rsidRPr="009E3D27" w:rsidRDefault="00E33C74" w:rsidP="006647AB">
            <w:pPr>
              <w:widowControl w:val="0"/>
              <w:jc w:val="center"/>
              <w:rPr>
                <w:rFonts w:ascii="Times New Roman" w:hAnsi="Times New Roman"/>
                <w:sz w:val="24"/>
                <w:szCs w:val="24"/>
              </w:rPr>
            </w:pPr>
            <w:r w:rsidRPr="009E3D27">
              <w:rPr>
                <w:rFonts w:ascii="Times New Roman" w:hAnsi="Times New Roman"/>
                <w:b/>
                <w:bCs/>
                <w:sz w:val="24"/>
                <w:szCs w:val="24"/>
              </w:rPr>
              <w:t xml:space="preserve">Головне управління Держгеокадастру </w:t>
            </w:r>
            <w:r w:rsidRPr="009E3D27">
              <w:rPr>
                <w:rFonts w:ascii="Times New Roman" w:hAnsi="Times New Roman"/>
                <w:b/>
                <w:bCs/>
                <w:sz w:val="24"/>
                <w:szCs w:val="24"/>
                <w:lang w:val="uk-UA"/>
              </w:rPr>
              <w:t>у Миколаївській</w:t>
            </w:r>
            <w:r w:rsidRPr="009E3D27">
              <w:rPr>
                <w:rFonts w:ascii="Times New Roman" w:hAnsi="Times New Roman"/>
                <w:b/>
                <w:bCs/>
                <w:sz w:val="24"/>
                <w:szCs w:val="24"/>
              </w:rPr>
              <w:t xml:space="preserve"> області</w:t>
            </w:r>
          </w:p>
        </w:tc>
        <w:tc>
          <w:tcPr>
            <w:tcW w:w="676" w:type="dxa"/>
            <w:shd w:val="clear" w:color="auto" w:fill="auto"/>
          </w:tcPr>
          <w:p w:rsidR="00E33C74" w:rsidRPr="009E3D27" w:rsidRDefault="00E33C74" w:rsidP="006647AB">
            <w:pPr>
              <w:widowControl w:val="0"/>
              <w:jc w:val="center"/>
              <w:rPr>
                <w:rFonts w:ascii="Times New Roman" w:hAnsi="Times New Roman"/>
                <w:b/>
                <w:sz w:val="24"/>
                <w:szCs w:val="24"/>
              </w:rPr>
            </w:pPr>
          </w:p>
        </w:tc>
        <w:tc>
          <w:tcPr>
            <w:tcW w:w="4437" w:type="dxa"/>
            <w:shd w:val="clear" w:color="auto" w:fill="auto"/>
          </w:tcPr>
          <w:p w:rsidR="00E33C74" w:rsidRPr="009E3D27" w:rsidRDefault="00E33C74" w:rsidP="006647AB">
            <w:pPr>
              <w:widowControl w:val="0"/>
              <w:jc w:val="center"/>
              <w:rPr>
                <w:rFonts w:ascii="Times New Roman" w:hAnsi="Times New Roman"/>
                <w:b/>
                <w:sz w:val="24"/>
                <w:szCs w:val="24"/>
              </w:rPr>
            </w:pPr>
          </w:p>
        </w:tc>
      </w:tr>
      <w:tr w:rsidR="00E33C74" w:rsidRPr="009E3D27" w:rsidTr="00E33C74">
        <w:trPr>
          <w:trHeight w:val="392"/>
        </w:trPr>
        <w:tc>
          <w:tcPr>
            <w:tcW w:w="4810" w:type="dxa"/>
            <w:shd w:val="clear" w:color="auto" w:fill="auto"/>
          </w:tcPr>
          <w:p w:rsidR="00E33C74" w:rsidRPr="009E3D27" w:rsidRDefault="00E33C74" w:rsidP="006647AB">
            <w:pPr>
              <w:widowControl w:val="0"/>
              <w:jc w:val="both"/>
              <w:rPr>
                <w:rFonts w:ascii="Times New Roman" w:hAnsi="Times New Roman"/>
                <w:sz w:val="24"/>
                <w:szCs w:val="24"/>
              </w:rPr>
            </w:pPr>
            <w:r w:rsidRPr="009E3D27">
              <w:rPr>
                <w:rFonts w:ascii="Times New Roman" w:hAnsi="Times New Roman"/>
                <w:sz w:val="24"/>
                <w:szCs w:val="24"/>
              </w:rPr>
              <w:t>______________________ /______________/</w:t>
            </w:r>
          </w:p>
          <w:p w:rsidR="00E33C74" w:rsidRPr="009E3D27" w:rsidRDefault="00E33C74" w:rsidP="0044252B">
            <w:pPr>
              <w:widowControl w:val="0"/>
              <w:jc w:val="both"/>
              <w:rPr>
                <w:rFonts w:ascii="Times New Roman" w:hAnsi="Times New Roman"/>
                <w:sz w:val="24"/>
                <w:szCs w:val="24"/>
              </w:rPr>
            </w:pPr>
            <w:r w:rsidRPr="009E3D27">
              <w:rPr>
                <w:rFonts w:ascii="Times New Roman" w:hAnsi="Times New Roman"/>
                <w:sz w:val="24"/>
                <w:szCs w:val="24"/>
                <w:lang w:val="uk-UA"/>
              </w:rPr>
              <w:t>«</w:t>
            </w:r>
            <w:r w:rsidRPr="009E3D27">
              <w:rPr>
                <w:rFonts w:ascii="Times New Roman" w:hAnsi="Times New Roman"/>
                <w:sz w:val="24"/>
                <w:szCs w:val="24"/>
              </w:rPr>
              <w:t>___</w:t>
            </w:r>
            <w:r w:rsidRPr="009E3D27">
              <w:rPr>
                <w:rFonts w:ascii="Times New Roman" w:hAnsi="Times New Roman"/>
                <w:sz w:val="24"/>
                <w:szCs w:val="24"/>
                <w:lang w:val="uk-UA"/>
              </w:rPr>
              <w:t>»</w:t>
            </w:r>
            <w:r w:rsidRPr="009E3D27">
              <w:rPr>
                <w:rFonts w:ascii="Times New Roman" w:hAnsi="Times New Roman"/>
                <w:sz w:val="24"/>
                <w:szCs w:val="24"/>
              </w:rPr>
              <w:t>________________ 202</w:t>
            </w:r>
            <w:r w:rsidR="0044252B" w:rsidRPr="009E3D27">
              <w:rPr>
                <w:rFonts w:ascii="Times New Roman" w:hAnsi="Times New Roman"/>
                <w:sz w:val="24"/>
                <w:szCs w:val="24"/>
                <w:lang w:val="uk-UA"/>
              </w:rPr>
              <w:t>4</w:t>
            </w:r>
            <w:r w:rsidRPr="009E3D27">
              <w:rPr>
                <w:rFonts w:ascii="Times New Roman" w:hAnsi="Times New Roman"/>
                <w:sz w:val="24"/>
                <w:szCs w:val="24"/>
              </w:rPr>
              <w:t xml:space="preserve"> р.</w:t>
            </w:r>
          </w:p>
        </w:tc>
        <w:tc>
          <w:tcPr>
            <w:tcW w:w="676" w:type="dxa"/>
            <w:shd w:val="clear" w:color="auto" w:fill="auto"/>
          </w:tcPr>
          <w:p w:rsidR="00E33C74" w:rsidRPr="009E3D27" w:rsidRDefault="00E33C74" w:rsidP="006647AB">
            <w:pPr>
              <w:widowControl w:val="0"/>
              <w:jc w:val="center"/>
              <w:rPr>
                <w:rFonts w:ascii="Times New Roman" w:hAnsi="Times New Roman"/>
                <w:b/>
                <w:sz w:val="24"/>
                <w:szCs w:val="24"/>
              </w:rPr>
            </w:pPr>
          </w:p>
        </w:tc>
        <w:tc>
          <w:tcPr>
            <w:tcW w:w="4437" w:type="dxa"/>
            <w:shd w:val="clear" w:color="auto" w:fill="auto"/>
          </w:tcPr>
          <w:p w:rsidR="00E33C74" w:rsidRPr="009E3D27" w:rsidRDefault="00E33C74" w:rsidP="006647AB">
            <w:pPr>
              <w:widowControl w:val="0"/>
              <w:rPr>
                <w:rFonts w:ascii="Times New Roman" w:hAnsi="Times New Roman"/>
                <w:sz w:val="24"/>
                <w:szCs w:val="24"/>
                <w:lang w:val="uk-UA"/>
              </w:rPr>
            </w:pPr>
            <w:r w:rsidRPr="009E3D27">
              <w:rPr>
                <w:rFonts w:ascii="Times New Roman" w:hAnsi="Times New Roman"/>
                <w:sz w:val="24"/>
                <w:szCs w:val="24"/>
              </w:rPr>
              <w:t xml:space="preserve">____________________ /____________/ </w:t>
            </w:r>
          </w:p>
          <w:p w:rsidR="00E33C74" w:rsidRPr="009E3D27" w:rsidRDefault="00E33C74" w:rsidP="0044252B">
            <w:pPr>
              <w:widowControl w:val="0"/>
              <w:rPr>
                <w:rFonts w:ascii="Times New Roman" w:hAnsi="Times New Roman"/>
                <w:sz w:val="24"/>
                <w:szCs w:val="24"/>
              </w:rPr>
            </w:pPr>
            <w:r w:rsidRPr="009E3D27">
              <w:rPr>
                <w:rFonts w:ascii="Times New Roman" w:hAnsi="Times New Roman"/>
                <w:sz w:val="24"/>
                <w:szCs w:val="24"/>
              </w:rPr>
              <w:t>«___» ________________ 202</w:t>
            </w:r>
            <w:r w:rsidR="0044252B" w:rsidRPr="009E3D27">
              <w:rPr>
                <w:rFonts w:ascii="Times New Roman" w:hAnsi="Times New Roman"/>
                <w:sz w:val="24"/>
                <w:szCs w:val="24"/>
                <w:lang w:val="uk-UA"/>
              </w:rPr>
              <w:t>4</w:t>
            </w:r>
            <w:r w:rsidRPr="009E3D27">
              <w:rPr>
                <w:rFonts w:ascii="Times New Roman" w:hAnsi="Times New Roman"/>
                <w:sz w:val="24"/>
                <w:szCs w:val="24"/>
              </w:rPr>
              <w:t xml:space="preserve"> р.</w:t>
            </w:r>
          </w:p>
        </w:tc>
      </w:tr>
    </w:tbl>
    <w:p w:rsidR="00E33C74" w:rsidRPr="009E3D27" w:rsidRDefault="00E33C74" w:rsidP="00E33C74">
      <w:pPr>
        <w:jc w:val="right"/>
        <w:rPr>
          <w:rFonts w:ascii="Times New Roman" w:hAnsi="Times New Roman"/>
          <w:sz w:val="24"/>
          <w:szCs w:val="24"/>
        </w:rPr>
      </w:pPr>
    </w:p>
    <w:p w:rsidR="00E33C74" w:rsidRPr="009E3D27" w:rsidRDefault="00E33C74" w:rsidP="00E33C74">
      <w:pPr>
        <w:jc w:val="right"/>
        <w:rPr>
          <w:rFonts w:ascii="Times New Roman" w:hAnsi="Times New Roman"/>
          <w:sz w:val="24"/>
          <w:szCs w:val="24"/>
        </w:rPr>
      </w:pPr>
    </w:p>
    <w:p w:rsidR="00B17F04" w:rsidRPr="009E3D27" w:rsidRDefault="00B17F04"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A36597" w:rsidRPr="009E3D27" w:rsidRDefault="00A36597" w:rsidP="00B17F04">
      <w:pPr>
        <w:tabs>
          <w:tab w:val="left" w:pos="6096"/>
          <w:tab w:val="right" w:pos="9468"/>
        </w:tabs>
        <w:rPr>
          <w:rFonts w:ascii="Times New Roman" w:hAnsi="Times New Roman"/>
          <w:sz w:val="24"/>
          <w:szCs w:val="24"/>
          <w:shd w:val="clear" w:color="auto" w:fill="FFFFFF"/>
          <w:lang w:val="uk-UA"/>
        </w:rPr>
      </w:pPr>
    </w:p>
    <w:p w:rsidR="006647AB" w:rsidRPr="009E3D27" w:rsidRDefault="006647AB" w:rsidP="006647AB">
      <w:pPr>
        <w:ind w:left="7080" w:firstLine="708"/>
        <w:jc w:val="both"/>
        <w:rPr>
          <w:rFonts w:ascii="Times New Roman" w:hAnsi="Times New Roman"/>
          <w:b/>
          <w:sz w:val="24"/>
          <w:szCs w:val="24"/>
          <w:shd w:val="clear" w:color="auto" w:fill="FFFFFF"/>
          <w:lang w:val="uk-UA"/>
        </w:rPr>
      </w:pPr>
      <w:r w:rsidRPr="009E3D27">
        <w:rPr>
          <w:rFonts w:ascii="Times New Roman" w:hAnsi="Times New Roman"/>
          <w:b/>
          <w:sz w:val="24"/>
          <w:szCs w:val="24"/>
          <w:shd w:val="clear" w:color="auto" w:fill="FFFFFF"/>
          <w:lang w:val="uk-UA"/>
        </w:rPr>
        <w:t>ДОДАТОК №3</w:t>
      </w:r>
    </w:p>
    <w:p w:rsidR="006647AB" w:rsidRPr="009E3D27" w:rsidRDefault="006647AB" w:rsidP="006647AB">
      <w:pPr>
        <w:jc w:val="right"/>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до </w:t>
      </w:r>
      <w:r w:rsidR="0044252B" w:rsidRPr="009E3D27">
        <w:rPr>
          <w:rFonts w:ascii="Times New Roman" w:hAnsi="Times New Roman"/>
          <w:sz w:val="24"/>
          <w:szCs w:val="24"/>
          <w:shd w:val="clear" w:color="auto" w:fill="FFFFFF"/>
          <w:lang w:val="uk-UA"/>
        </w:rPr>
        <w:t>Д</w:t>
      </w:r>
      <w:r w:rsidRPr="009E3D27">
        <w:rPr>
          <w:rFonts w:ascii="Times New Roman" w:hAnsi="Times New Roman"/>
          <w:sz w:val="24"/>
          <w:szCs w:val="24"/>
          <w:shd w:val="clear" w:color="auto" w:fill="FFFFFF"/>
          <w:lang w:val="uk-UA"/>
        </w:rPr>
        <w:t>оговору про надання послуг</w:t>
      </w:r>
    </w:p>
    <w:p w:rsidR="006647AB" w:rsidRPr="009E3D27" w:rsidRDefault="006647AB" w:rsidP="006647AB">
      <w:pPr>
        <w:pStyle w:val="a7"/>
        <w:jc w:val="both"/>
      </w:pP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r>
      <w:r w:rsidRPr="009E3D27">
        <w:rPr>
          <w:shd w:val="clear" w:color="auto" w:fill="FFFFFF"/>
          <w:lang w:val="uk-UA"/>
        </w:rPr>
        <w:tab/>
        <w:t xml:space="preserve">        від __ _________202</w:t>
      </w:r>
      <w:r w:rsidR="0044252B" w:rsidRPr="009E3D27">
        <w:rPr>
          <w:shd w:val="clear" w:color="auto" w:fill="FFFFFF"/>
          <w:lang w:val="uk-UA"/>
        </w:rPr>
        <w:t>4</w:t>
      </w:r>
      <w:r w:rsidRPr="009E3D27">
        <w:rPr>
          <w:shd w:val="clear" w:color="auto" w:fill="FFFFFF"/>
          <w:lang w:val="uk-UA"/>
        </w:rPr>
        <w:t xml:space="preserve"> № ______</w:t>
      </w:r>
    </w:p>
    <w:tbl>
      <w:tblPr>
        <w:tblW w:w="10206" w:type="dxa"/>
        <w:tblLook w:val="04A0" w:firstRow="1" w:lastRow="0" w:firstColumn="1" w:lastColumn="0" w:noHBand="0" w:noVBand="1"/>
      </w:tblPr>
      <w:tblGrid>
        <w:gridCol w:w="4503"/>
        <w:gridCol w:w="1167"/>
        <w:gridCol w:w="4536"/>
      </w:tblGrid>
      <w:tr w:rsidR="009E3D27" w:rsidRPr="009E3D27" w:rsidTr="006647AB">
        <w:tc>
          <w:tcPr>
            <w:tcW w:w="4503" w:type="dxa"/>
            <w:shd w:val="clear" w:color="auto" w:fill="auto"/>
          </w:tcPr>
          <w:p w:rsidR="006647AB" w:rsidRPr="009E3D27" w:rsidRDefault="006647AB" w:rsidP="006647AB">
            <w:pPr>
              <w:widowControl w:val="0"/>
              <w:tabs>
                <w:tab w:val="left" w:pos="6105"/>
              </w:tabs>
              <w:rPr>
                <w:rFonts w:ascii="Times New Roman" w:hAnsi="Times New Roman"/>
                <w:b/>
                <w:sz w:val="24"/>
                <w:szCs w:val="24"/>
              </w:rPr>
            </w:pPr>
            <w:r w:rsidRPr="009E3D27">
              <w:rPr>
                <w:rFonts w:ascii="Times New Roman" w:hAnsi="Times New Roman"/>
                <w:b/>
                <w:sz w:val="24"/>
                <w:szCs w:val="24"/>
              </w:rPr>
              <w:lastRenderedPageBreak/>
              <w:t>ЗАТВЕРДЖУЮ</w:t>
            </w:r>
          </w:p>
        </w:tc>
        <w:tc>
          <w:tcPr>
            <w:tcW w:w="1167" w:type="dxa"/>
            <w:shd w:val="clear" w:color="auto" w:fill="auto"/>
          </w:tcPr>
          <w:p w:rsidR="006647AB" w:rsidRPr="009E3D27" w:rsidRDefault="006647AB" w:rsidP="006647AB">
            <w:pPr>
              <w:widowControl w:val="0"/>
              <w:tabs>
                <w:tab w:val="left" w:pos="6105"/>
              </w:tabs>
              <w:rPr>
                <w:rFonts w:ascii="Times New Roman" w:hAnsi="Times New Roman"/>
                <w:b/>
                <w:sz w:val="24"/>
                <w:szCs w:val="24"/>
              </w:rPr>
            </w:pPr>
          </w:p>
        </w:tc>
        <w:tc>
          <w:tcPr>
            <w:tcW w:w="4536" w:type="dxa"/>
            <w:shd w:val="clear" w:color="auto" w:fill="auto"/>
          </w:tcPr>
          <w:p w:rsidR="006647AB" w:rsidRPr="009E3D27" w:rsidRDefault="006647AB" w:rsidP="006647AB">
            <w:pPr>
              <w:widowControl w:val="0"/>
              <w:tabs>
                <w:tab w:val="left" w:pos="6105"/>
              </w:tabs>
              <w:rPr>
                <w:rFonts w:ascii="Times New Roman" w:hAnsi="Times New Roman"/>
                <w:b/>
                <w:sz w:val="24"/>
                <w:szCs w:val="24"/>
              </w:rPr>
            </w:pPr>
            <w:r w:rsidRPr="009E3D27">
              <w:rPr>
                <w:rFonts w:ascii="Times New Roman" w:hAnsi="Times New Roman"/>
                <w:b/>
                <w:sz w:val="24"/>
                <w:szCs w:val="24"/>
              </w:rPr>
              <w:t>ЗАТВЕРДЖУЮ</w:t>
            </w:r>
          </w:p>
        </w:tc>
      </w:tr>
      <w:tr w:rsidR="009E3D27" w:rsidRPr="009E3D27" w:rsidTr="006647AB">
        <w:trPr>
          <w:trHeight w:val="289"/>
        </w:trPr>
        <w:tc>
          <w:tcPr>
            <w:tcW w:w="4503" w:type="dxa"/>
            <w:shd w:val="clear" w:color="auto" w:fill="auto"/>
          </w:tcPr>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__________________________</w:t>
            </w:r>
          </w:p>
        </w:tc>
        <w:tc>
          <w:tcPr>
            <w:tcW w:w="1167" w:type="dxa"/>
            <w:shd w:val="clear" w:color="auto" w:fill="auto"/>
          </w:tcPr>
          <w:p w:rsidR="006647AB" w:rsidRPr="009E3D27" w:rsidRDefault="006647AB" w:rsidP="006647AB">
            <w:pPr>
              <w:widowControl w:val="0"/>
              <w:tabs>
                <w:tab w:val="left" w:pos="6105"/>
              </w:tabs>
              <w:rPr>
                <w:rFonts w:ascii="Times New Roman" w:hAnsi="Times New Roman"/>
                <w:sz w:val="24"/>
                <w:szCs w:val="24"/>
              </w:rPr>
            </w:pPr>
          </w:p>
        </w:tc>
        <w:tc>
          <w:tcPr>
            <w:tcW w:w="4536" w:type="dxa"/>
            <w:shd w:val="clear" w:color="auto" w:fill="auto"/>
          </w:tcPr>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__________________________</w:t>
            </w:r>
          </w:p>
        </w:tc>
      </w:tr>
      <w:tr w:rsidR="009E3D27" w:rsidRPr="009E3D27" w:rsidTr="006647AB">
        <w:trPr>
          <w:trHeight w:val="289"/>
        </w:trPr>
        <w:tc>
          <w:tcPr>
            <w:tcW w:w="4503" w:type="dxa"/>
            <w:shd w:val="clear" w:color="auto" w:fill="auto"/>
          </w:tcPr>
          <w:p w:rsidR="006647AB" w:rsidRPr="009E3D27" w:rsidRDefault="006647AB" w:rsidP="006647AB">
            <w:pPr>
              <w:widowControl w:val="0"/>
              <w:tabs>
                <w:tab w:val="left" w:pos="6105"/>
              </w:tabs>
              <w:rPr>
                <w:rFonts w:ascii="Times New Roman" w:hAnsi="Times New Roman"/>
                <w:i/>
                <w:sz w:val="24"/>
                <w:szCs w:val="24"/>
              </w:rPr>
            </w:pPr>
            <w:r w:rsidRPr="009E3D27">
              <w:rPr>
                <w:rFonts w:ascii="Times New Roman" w:hAnsi="Times New Roman"/>
                <w:i/>
                <w:sz w:val="24"/>
                <w:szCs w:val="24"/>
              </w:rPr>
              <w:t>(Виконавець)</w:t>
            </w:r>
          </w:p>
        </w:tc>
        <w:tc>
          <w:tcPr>
            <w:tcW w:w="1167" w:type="dxa"/>
            <w:shd w:val="clear" w:color="auto" w:fill="auto"/>
          </w:tcPr>
          <w:p w:rsidR="006647AB" w:rsidRPr="009E3D27" w:rsidRDefault="006647AB" w:rsidP="006647AB">
            <w:pPr>
              <w:widowControl w:val="0"/>
              <w:tabs>
                <w:tab w:val="left" w:pos="6105"/>
              </w:tabs>
              <w:rPr>
                <w:rFonts w:ascii="Times New Roman" w:hAnsi="Times New Roman"/>
                <w:i/>
                <w:sz w:val="24"/>
                <w:szCs w:val="24"/>
              </w:rPr>
            </w:pPr>
          </w:p>
        </w:tc>
        <w:tc>
          <w:tcPr>
            <w:tcW w:w="4536" w:type="dxa"/>
            <w:shd w:val="clear" w:color="auto" w:fill="auto"/>
          </w:tcPr>
          <w:p w:rsidR="006647AB" w:rsidRPr="009E3D27" w:rsidRDefault="006647AB" w:rsidP="006647AB">
            <w:pPr>
              <w:widowControl w:val="0"/>
              <w:tabs>
                <w:tab w:val="left" w:pos="6105"/>
              </w:tabs>
              <w:rPr>
                <w:rFonts w:ascii="Times New Roman" w:hAnsi="Times New Roman"/>
                <w:i/>
                <w:sz w:val="24"/>
                <w:szCs w:val="24"/>
              </w:rPr>
            </w:pPr>
            <w:r w:rsidRPr="009E3D27">
              <w:rPr>
                <w:rFonts w:ascii="Times New Roman" w:hAnsi="Times New Roman"/>
                <w:i/>
                <w:sz w:val="24"/>
                <w:szCs w:val="24"/>
              </w:rPr>
              <w:t>(Замовник)</w:t>
            </w:r>
          </w:p>
        </w:tc>
      </w:tr>
      <w:tr w:rsidR="009E3D27" w:rsidRPr="009E3D27" w:rsidTr="006647AB">
        <w:tc>
          <w:tcPr>
            <w:tcW w:w="4503" w:type="dxa"/>
            <w:shd w:val="clear" w:color="auto" w:fill="auto"/>
          </w:tcPr>
          <w:p w:rsidR="006647AB" w:rsidRPr="009E3D27" w:rsidRDefault="006647AB" w:rsidP="006647AB">
            <w:pPr>
              <w:widowControl w:val="0"/>
              <w:tabs>
                <w:tab w:val="left" w:pos="6105"/>
              </w:tabs>
              <w:rPr>
                <w:rFonts w:ascii="Times New Roman" w:hAnsi="Times New Roman"/>
                <w:sz w:val="24"/>
                <w:szCs w:val="24"/>
              </w:rPr>
            </w:pPr>
          </w:p>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___________________ / _____________/</w:t>
            </w:r>
          </w:p>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М.П.</w:t>
            </w:r>
          </w:p>
        </w:tc>
        <w:tc>
          <w:tcPr>
            <w:tcW w:w="1167" w:type="dxa"/>
            <w:shd w:val="clear" w:color="auto" w:fill="auto"/>
          </w:tcPr>
          <w:p w:rsidR="006647AB" w:rsidRPr="009E3D27" w:rsidRDefault="006647AB" w:rsidP="006647AB">
            <w:pPr>
              <w:widowControl w:val="0"/>
              <w:tabs>
                <w:tab w:val="left" w:pos="6105"/>
              </w:tabs>
              <w:rPr>
                <w:rFonts w:ascii="Times New Roman" w:hAnsi="Times New Roman"/>
                <w:sz w:val="24"/>
                <w:szCs w:val="24"/>
              </w:rPr>
            </w:pPr>
          </w:p>
        </w:tc>
        <w:tc>
          <w:tcPr>
            <w:tcW w:w="4536" w:type="dxa"/>
            <w:shd w:val="clear" w:color="auto" w:fill="auto"/>
          </w:tcPr>
          <w:p w:rsidR="006647AB" w:rsidRPr="009E3D27" w:rsidRDefault="006647AB" w:rsidP="006647AB">
            <w:pPr>
              <w:widowControl w:val="0"/>
              <w:tabs>
                <w:tab w:val="left" w:pos="6105"/>
              </w:tabs>
              <w:rPr>
                <w:rFonts w:ascii="Times New Roman" w:hAnsi="Times New Roman"/>
                <w:sz w:val="24"/>
                <w:szCs w:val="24"/>
              </w:rPr>
            </w:pPr>
          </w:p>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___________________ / _____________/</w:t>
            </w:r>
          </w:p>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М.П.</w:t>
            </w:r>
          </w:p>
        </w:tc>
      </w:tr>
      <w:tr w:rsidR="006647AB" w:rsidRPr="009E3D27" w:rsidTr="006647AB">
        <w:trPr>
          <w:trHeight w:val="357"/>
        </w:trPr>
        <w:tc>
          <w:tcPr>
            <w:tcW w:w="4503" w:type="dxa"/>
            <w:shd w:val="clear" w:color="auto" w:fill="auto"/>
          </w:tcPr>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___  ________________20__р.</w:t>
            </w:r>
          </w:p>
        </w:tc>
        <w:tc>
          <w:tcPr>
            <w:tcW w:w="1167" w:type="dxa"/>
            <w:shd w:val="clear" w:color="auto" w:fill="auto"/>
          </w:tcPr>
          <w:p w:rsidR="006647AB" w:rsidRPr="009E3D27" w:rsidRDefault="006647AB" w:rsidP="006647AB">
            <w:pPr>
              <w:widowControl w:val="0"/>
              <w:tabs>
                <w:tab w:val="left" w:pos="6105"/>
              </w:tabs>
              <w:rPr>
                <w:rFonts w:ascii="Times New Roman" w:hAnsi="Times New Roman"/>
                <w:sz w:val="24"/>
                <w:szCs w:val="24"/>
              </w:rPr>
            </w:pPr>
          </w:p>
        </w:tc>
        <w:tc>
          <w:tcPr>
            <w:tcW w:w="4536" w:type="dxa"/>
            <w:shd w:val="clear" w:color="auto" w:fill="auto"/>
          </w:tcPr>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___  ________________20__р.</w:t>
            </w:r>
          </w:p>
        </w:tc>
      </w:tr>
    </w:tbl>
    <w:p w:rsidR="006647AB" w:rsidRPr="009E3D27" w:rsidRDefault="006647AB" w:rsidP="006647AB">
      <w:pPr>
        <w:widowControl w:val="0"/>
        <w:tabs>
          <w:tab w:val="left" w:pos="567"/>
        </w:tabs>
        <w:jc w:val="center"/>
        <w:rPr>
          <w:rFonts w:ascii="Times New Roman" w:hAnsi="Times New Roman"/>
          <w:b/>
          <w:sz w:val="24"/>
          <w:szCs w:val="24"/>
        </w:rPr>
      </w:pPr>
    </w:p>
    <w:p w:rsidR="006647AB" w:rsidRPr="009E3D27" w:rsidRDefault="006647AB" w:rsidP="006647AB">
      <w:pPr>
        <w:widowControl w:val="0"/>
        <w:tabs>
          <w:tab w:val="left" w:pos="567"/>
        </w:tabs>
        <w:jc w:val="center"/>
        <w:rPr>
          <w:rFonts w:ascii="Times New Roman" w:hAnsi="Times New Roman"/>
          <w:sz w:val="24"/>
          <w:szCs w:val="24"/>
        </w:rPr>
      </w:pPr>
      <w:r w:rsidRPr="009E3D27">
        <w:rPr>
          <w:rFonts w:ascii="Times New Roman" w:hAnsi="Times New Roman"/>
          <w:sz w:val="24"/>
          <w:szCs w:val="24"/>
        </w:rPr>
        <w:t>Акт</w:t>
      </w:r>
    </w:p>
    <w:p w:rsidR="006647AB" w:rsidRPr="009E3D27" w:rsidRDefault="006647AB" w:rsidP="006647AB">
      <w:pPr>
        <w:widowControl w:val="0"/>
        <w:tabs>
          <w:tab w:val="left" w:pos="567"/>
        </w:tabs>
        <w:jc w:val="center"/>
        <w:rPr>
          <w:rFonts w:ascii="Times New Roman" w:hAnsi="Times New Roman"/>
          <w:sz w:val="24"/>
          <w:szCs w:val="24"/>
        </w:rPr>
      </w:pPr>
      <w:r w:rsidRPr="009E3D27">
        <w:rPr>
          <w:rFonts w:ascii="Times New Roman" w:hAnsi="Times New Roman"/>
          <w:sz w:val="24"/>
          <w:szCs w:val="24"/>
        </w:rPr>
        <w:t xml:space="preserve">прийому-передачі результатів проведення державної інвентаризації земель </w:t>
      </w:r>
    </w:p>
    <w:p w:rsidR="006647AB" w:rsidRPr="009E3D27" w:rsidRDefault="006647AB" w:rsidP="006647AB">
      <w:pPr>
        <w:widowControl w:val="0"/>
        <w:tabs>
          <w:tab w:val="left" w:pos="567"/>
        </w:tabs>
        <w:rPr>
          <w:rFonts w:ascii="Times New Roman" w:hAnsi="Times New Roman"/>
          <w:sz w:val="24"/>
          <w:szCs w:val="24"/>
        </w:rPr>
      </w:pPr>
    </w:p>
    <w:tbl>
      <w:tblPr>
        <w:tblW w:w="10206" w:type="dxa"/>
        <w:tblLook w:val="04A0" w:firstRow="1" w:lastRow="0" w:firstColumn="1" w:lastColumn="0" w:noHBand="0" w:noVBand="1"/>
      </w:tblPr>
      <w:tblGrid>
        <w:gridCol w:w="2835"/>
        <w:gridCol w:w="3402"/>
        <w:gridCol w:w="3969"/>
      </w:tblGrid>
      <w:tr w:rsidR="006647AB" w:rsidRPr="009E3D27" w:rsidTr="006647AB">
        <w:trPr>
          <w:trHeight w:val="357"/>
        </w:trPr>
        <w:tc>
          <w:tcPr>
            <w:tcW w:w="2835" w:type="dxa"/>
            <w:shd w:val="clear" w:color="auto" w:fill="auto"/>
          </w:tcPr>
          <w:p w:rsidR="006647AB" w:rsidRPr="009E3D27" w:rsidRDefault="006647AB" w:rsidP="006647AB">
            <w:pPr>
              <w:widowControl w:val="0"/>
              <w:tabs>
                <w:tab w:val="left" w:pos="6105"/>
              </w:tabs>
              <w:rPr>
                <w:rFonts w:ascii="Times New Roman" w:hAnsi="Times New Roman"/>
                <w:sz w:val="24"/>
                <w:szCs w:val="24"/>
              </w:rPr>
            </w:pPr>
            <w:r w:rsidRPr="009E3D27">
              <w:rPr>
                <w:rFonts w:ascii="Times New Roman" w:hAnsi="Times New Roman"/>
                <w:sz w:val="24"/>
                <w:szCs w:val="24"/>
              </w:rPr>
              <w:t>м. Миколаїв</w:t>
            </w:r>
          </w:p>
        </w:tc>
        <w:tc>
          <w:tcPr>
            <w:tcW w:w="3402" w:type="dxa"/>
            <w:shd w:val="clear" w:color="auto" w:fill="auto"/>
          </w:tcPr>
          <w:p w:rsidR="006647AB" w:rsidRPr="009E3D27" w:rsidRDefault="006647AB" w:rsidP="006647AB">
            <w:pPr>
              <w:widowControl w:val="0"/>
              <w:tabs>
                <w:tab w:val="left" w:pos="6105"/>
              </w:tabs>
              <w:jc w:val="center"/>
              <w:rPr>
                <w:rFonts w:ascii="Times New Roman" w:hAnsi="Times New Roman"/>
                <w:sz w:val="24"/>
                <w:szCs w:val="24"/>
              </w:rPr>
            </w:pPr>
            <w:r w:rsidRPr="009E3D27">
              <w:rPr>
                <w:rFonts w:ascii="Times New Roman" w:hAnsi="Times New Roman"/>
                <w:sz w:val="24"/>
                <w:szCs w:val="24"/>
              </w:rPr>
              <w:t>№ ___</w:t>
            </w:r>
          </w:p>
        </w:tc>
        <w:tc>
          <w:tcPr>
            <w:tcW w:w="3969" w:type="dxa"/>
            <w:shd w:val="clear" w:color="auto" w:fill="auto"/>
          </w:tcPr>
          <w:p w:rsidR="006647AB" w:rsidRPr="009E3D27" w:rsidRDefault="006647AB" w:rsidP="006647AB">
            <w:pPr>
              <w:widowControl w:val="0"/>
              <w:tabs>
                <w:tab w:val="left" w:pos="6105"/>
              </w:tabs>
              <w:jc w:val="right"/>
              <w:rPr>
                <w:rFonts w:ascii="Times New Roman" w:hAnsi="Times New Roman"/>
                <w:sz w:val="24"/>
                <w:szCs w:val="24"/>
              </w:rPr>
            </w:pPr>
            <w:r w:rsidRPr="009E3D27">
              <w:rPr>
                <w:rFonts w:ascii="Times New Roman" w:hAnsi="Times New Roman"/>
                <w:sz w:val="24"/>
                <w:szCs w:val="24"/>
              </w:rPr>
              <w:t>___  ______________20__р.</w:t>
            </w:r>
          </w:p>
        </w:tc>
      </w:tr>
    </w:tbl>
    <w:p w:rsidR="006647AB" w:rsidRPr="009E3D27" w:rsidRDefault="006647AB" w:rsidP="006647AB">
      <w:pPr>
        <w:widowControl w:val="0"/>
        <w:tabs>
          <w:tab w:val="left" w:pos="567"/>
        </w:tabs>
        <w:rPr>
          <w:rFonts w:ascii="Times New Roman" w:hAnsi="Times New Roman"/>
          <w:sz w:val="24"/>
          <w:szCs w:val="24"/>
        </w:rPr>
      </w:pPr>
    </w:p>
    <w:p w:rsidR="006647AB" w:rsidRPr="009E3D27" w:rsidRDefault="006647AB" w:rsidP="006647AB">
      <w:pPr>
        <w:widowControl w:val="0"/>
        <w:ind w:firstLine="567"/>
        <w:jc w:val="both"/>
        <w:rPr>
          <w:rFonts w:ascii="Times New Roman" w:hAnsi="Times New Roman"/>
          <w:sz w:val="24"/>
          <w:szCs w:val="24"/>
        </w:rPr>
      </w:pPr>
      <w:r w:rsidRPr="009E3D27">
        <w:rPr>
          <w:rFonts w:ascii="Times New Roman" w:hAnsi="Times New Roman"/>
          <w:sz w:val="24"/>
          <w:szCs w:val="24"/>
        </w:rPr>
        <w:t>Ми, що підписалися нижче, представник Замовника Головне управління Держгеокадастру у Миколаївській області</w:t>
      </w:r>
      <w:r w:rsidRPr="009E3D27">
        <w:rPr>
          <w:rFonts w:ascii="Times New Roman" w:hAnsi="Times New Roman"/>
          <w:iCs/>
          <w:sz w:val="24"/>
          <w:szCs w:val="24"/>
        </w:rPr>
        <w:t xml:space="preserve"> в особі _____________</w:t>
      </w:r>
      <w:r w:rsidRPr="009E3D27">
        <w:rPr>
          <w:rFonts w:ascii="Times New Roman" w:hAnsi="Times New Roman"/>
          <w:sz w:val="24"/>
          <w:szCs w:val="24"/>
        </w:rPr>
        <w:t xml:space="preserve">_____ з однієї сторони, та представник Виконавця ______________________________________________ в особі __________________ з іншої сторони (далі разом – Сторони, а кожна окремо – Сторона) підписали цей Акт прийому-передачі результатів проведення державної інвентаризації земель </w:t>
      </w:r>
      <w:r w:rsidRPr="009E3D27">
        <w:rPr>
          <w:rFonts w:ascii="Times New Roman" w:hAnsi="Times New Roman"/>
          <w:sz w:val="24"/>
          <w:szCs w:val="24"/>
          <w:lang w:val="uk-UA"/>
        </w:rPr>
        <w:t xml:space="preserve">на території </w:t>
      </w:r>
      <w:r w:rsidRPr="009E3D27">
        <w:rPr>
          <w:rFonts w:ascii="Times New Roman" w:hAnsi="Times New Roman"/>
          <w:sz w:val="24"/>
          <w:szCs w:val="24"/>
        </w:rPr>
        <w:t xml:space="preserve"> Миколаївськ</w:t>
      </w:r>
      <w:r w:rsidRPr="009E3D27">
        <w:rPr>
          <w:rFonts w:ascii="Times New Roman" w:hAnsi="Times New Roman"/>
          <w:sz w:val="24"/>
          <w:szCs w:val="24"/>
          <w:lang w:val="uk-UA"/>
        </w:rPr>
        <w:t>ої</w:t>
      </w:r>
      <w:r w:rsidRPr="009E3D27">
        <w:rPr>
          <w:rFonts w:ascii="Times New Roman" w:hAnsi="Times New Roman"/>
          <w:sz w:val="24"/>
          <w:szCs w:val="24"/>
        </w:rPr>
        <w:t xml:space="preserve">  області (далі – Акт) про таке:</w:t>
      </w:r>
    </w:p>
    <w:p w:rsidR="006647AB" w:rsidRPr="009E3D27" w:rsidRDefault="006647AB" w:rsidP="006647AB">
      <w:pPr>
        <w:widowControl w:val="0"/>
        <w:ind w:firstLine="567"/>
        <w:jc w:val="both"/>
        <w:rPr>
          <w:rFonts w:ascii="Times New Roman" w:hAnsi="Times New Roman"/>
          <w:sz w:val="24"/>
          <w:szCs w:val="24"/>
        </w:rPr>
      </w:pPr>
      <w:r w:rsidRPr="009E3D27">
        <w:rPr>
          <w:rFonts w:ascii="Times New Roman" w:hAnsi="Times New Roman"/>
          <w:sz w:val="24"/>
          <w:szCs w:val="24"/>
        </w:rPr>
        <w:t>1. Відповідно до договору про надання послуг № ____ від ___  _________ 20___ року, Виконавець передав, а Замовник прийняв:</w:t>
      </w:r>
    </w:p>
    <w:tbl>
      <w:tblPr>
        <w:tblW w:w="951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6994"/>
        <w:gridCol w:w="1134"/>
        <w:gridCol w:w="851"/>
      </w:tblGrid>
      <w:tr w:rsidR="009E3D27" w:rsidRPr="009E3D27" w:rsidTr="006647AB">
        <w:trPr>
          <w:trHeight w:hRule="exact" w:val="937"/>
        </w:trPr>
        <w:tc>
          <w:tcPr>
            <w:tcW w:w="540" w:type="dxa"/>
            <w:shd w:val="clear" w:color="auto" w:fill="FFFFFF"/>
          </w:tcPr>
          <w:p w:rsidR="006647AB" w:rsidRPr="009E3D27" w:rsidRDefault="006647AB" w:rsidP="006647AB">
            <w:pPr>
              <w:widowControl w:val="0"/>
              <w:shd w:val="clear" w:color="auto" w:fill="FFFFFF"/>
              <w:jc w:val="center"/>
              <w:rPr>
                <w:rFonts w:ascii="Times New Roman" w:hAnsi="Times New Roman"/>
                <w:sz w:val="24"/>
                <w:szCs w:val="24"/>
              </w:rPr>
            </w:pPr>
          </w:p>
          <w:p w:rsidR="006647AB" w:rsidRPr="009E3D27" w:rsidRDefault="006647AB" w:rsidP="006647AB">
            <w:pPr>
              <w:widowControl w:val="0"/>
              <w:shd w:val="clear" w:color="auto" w:fill="FFFFFF"/>
              <w:jc w:val="center"/>
              <w:rPr>
                <w:rFonts w:ascii="Times New Roman" w:hAnsi="Times New Roman"/>
                <w:sz w:val="24"/>
                <w:szCs w:val="24"/>
              </w:rPr>
            </w:pPr>
            <w:r w:rsidRPr="009E3D27">
              <w:rPr>
                <w:rFonts w:ascii="Times New Roman" w:hAnsi="Times New Roman"/>
                <w:sz w:val="24"/>
                <w:szCs w:val="24"/>
              </w:rPr>
              <w:t>№ з/п</w:t>
            </w:r>
          </w:p>
        </w:tc>
        <w:tc>
          <w:tcPr>
            <w:tcW w:w="6994"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 xml:space="preserve">Найменування послуг та обсяг програмного забезпечення </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Кількість, шт</w:t>
            </w: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Обсяг, га</w:t>
            </w:r>
          </w:p>
        </w:tc>
      </w:tr>
      <w:tr w:rsidR="009E3D27" w:rsidRPr="009E3D27" w:rsidTr="006647AB">
        <w:trPr>
          <w:trHeight w:hRule="exact" w:val="343"/>
        </w:trPr>
        <w:tc>
          <w:tcPr>
            <w:tcW w:w="540" w:type="dxa"/>
            <w:shd w:val="clear" w:color="auto" w:fill="FFFFFF"/>
          </w:tcPr>
          <w:p w:rsidR="006647AB" w:rsidRPr="009E3D27" w:rsidRDefault="006647AB" w:rsidP="006647AB">
            <w:pPr>
              <w:widowControl w:val="0"/>
              <w:shd w:val="clear" w:color="auto" w:fill="FFFFFF"/>
              <w:jc w:val="center"/>
              <w:rPr>
                <w:rFonts w:ascii="Times New Roman" w:hAnsi="Times New Roman"/>
                <w:sz w:val="24"/>
                <w:szCs w:val="24"/>
              </w:rPr>
            </w:pPr>
            <w:r w:rsidRPr="009E3D27">
              <w:rPr>
                <w:rFonts w:ascii="Times New Roman" w:hAnsi="Times New Roman"/>
                <w:sz w:val="24"/>
                <w:szCs w:val="24"/>
              </w:rPr>
              <w:t>1.1.</w:t>
            </w:r>
          </w:p>
        </w:tc>
        <w:tc>
          <w:tcPr>
            <w:tcW w:w="8979" w:type="dxa"/>
            <w:gridSpan w:val="3"/>
            <w:shd w:val="clear" w:color="auto" w:fill="FFFFFF"/>
            <w:vAlign w:val="center"/>
          </w:tcPr>
          <w:p w:rsidR="006647AB" w:rsidRPr="009E3D27" w:rsidRDefault="006647AB" w:rsidP="006647AB">
            <w:pPr>
              <w:widowControl w:val="0"/>
              <w:rPr>
                <w:rFonts w:ascii="Times New Roman" w:hAnsi="Times New Roman"/>
                <w:sz w:val="24"/>
                <w:szCs w:val="24"/>
              </w:rPr>
            </w:pPr>
            <w:r w:rsidRPr="009E3D27">
              <w:rPr>
                <w:rFonts w:ascii="Times New Roman" w:hAnsi="Times New Roman"/>
                <w:sz w:val="24"/>
                <w:szCs w:val="24"/>
              </w:rPr>
              <w:t>У паперовій формі в 1 (одному) примірнику:</w:t>
            </w:r>
          </w:p>
        </w:tc>
      </w:tr>
      <w:tr w:rsidR="009E3D27" w:rsidRPr="009E3D27" w:rsidTr="006647AB">
        <w:trPr>
          <w:trHeight w:val="836"/>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p>
        </w:tc>
        <w:tc>
          <w:tcPr>
            <w:tcW w:w="6994" w:type="dxa"/>
            <w:shd w:val="clear" w:color="auto" w:fill="FFFFFF"/>
            <w:vAlign w:val="center"/>
          </w:tcPr>
          <w:p w:rsidR="006647AB" w:rsidRPr="009E3D27" w:rsidRDefault="006647AB" w:rsidP="006647AB">
            <w:pPr>
              <w:widowControl w:val="0"/>
              <w:shd w:val="clear" w:color="auto" w:fill="FFFFFF"/>
              <w:ind w:right="102"/>
              <w:jc w:val="both"/>
              <w:rPr>
                <w:rFonts w:ascii="Times New Roman" w:eastAsia="Arial Unicode MS" w:hAnsi="Times New Roman"/>
                <w:sz w:val="24"/>
                <w:szCs w:val="24"/>
              </w:rPr>
            </w:pPr>
            <w:r w:rsidRPr="009E3D27">
              <w:rPr>
                <w:rFonts w:ascii="Times New Roman" w:hAnsi="Times New Roman"/>
                <w:sz w:val="24"/>
                <w:szCs w:val="24"/>
              </w:rPr>
              <w:t>пояснювальна записка з описовою частиною щодо способів, методів та результатів інформування місцевого населення про проведення державної інвентаризації земель (із наданням копій підтвердних документів (наприклад: копії місцевих друкованих засобів масової інформації з відповідними оголошеннями, фотокопії оголошень на дошках оголошень органів місцевого самоврядування, тощо)) (в довільній формі)</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Х</w:t>
            </w:r>
          </w:p>
        </w:tc>
      </w:tr>
      <w:tr w:rsidR="009E3D27" w:rsidRPr="009E3D27" w:rsidTr="006647AB">
        <w:trPr>
          <w:trHeight w:val="120"/>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p>
        </w:tc>
        <w:tc>
          <w:tcPr>
            <w:tcW w:w="6994" w:type="dxa"/>
            <w:shd w:val="clear" w:color="auto" w:fill="FFFFFF"/>
            <w:vAlign w:val="center"/>
          </w:tcPr>
          <w:p w:rsidR="006647AB" w:rsidRPr="009E3D27" w:rsidRDefault="006647AB" w:rsidP="006647AB">
            <w:pPr>
              <w:widowControl w:val="0"/>
              <w:shd w:val="clear" w:color="auto" w:fill="FFFFFF"/>
              <w:ind w:right="102"/>
              <w:jc w:val="both"/>
              <w:rPr>
                <w:rFonts w:ascii="Times New Roman" w:eastAsia="Calibri" w:hAnsi="Times New Roman"/>
                <w:sz w:val="24"/>
                <w:szCs w:val="24"/>
              </w:rPr>
            </w:pPr>
            <w:r w:rsidRPr="009E3D27">
              <w:rPr>
                <w:rFonts w:ascii="Times New Roman" w:hAnsi="Times New Roman"/>
                <w:sz w:val="24"/>
                <w:szCs w:val="24"/>
              </w:rPr>
              <w:t xml:space="preserve">звіт </w:t>
            </w:r>
            <w:r w:rsidRPr="009E3D27">
              <w:rPr>
                <w:rFonts w:ascii="Times New Roman" w:eastAsia="Calibri" w:hAnsi="Times New Roman"/>
                <w:sz w:val="24"/>
                <w:szCs w:val="24"/>
                <w:lang w:eastAsia="en-US"/>
              </w:rPr>
              <w:t>про результати проведення державної інвентаризації земель у Миколаївській області</w:t>
            </w:r>
            <w:r w:rsidRPr="009E3D27">
              <w:rPr>
                <w:rFonts w:ascii="Times New Roman" w:hAnsi="Times New Roman"/>
                <w:sz w:val="24"/>
                <w:szCs w:val="24"/>
              </w:rPr>
              <w:t xml:space="preserve"> (за формою додатку № 1)</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Х</w:t>
            </w: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Х</w:t>
            </w:r>
          </w:p>
        </w:tc>
      </w:tr>
      <w:tr w:rsidR="009E3D27" w:rsidRPr="009E3D27" w:rsidTr="006647AB">
        <w:trPr>
          <w:trHeight w:val="612"/>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p>
        </w:tc>
        <w:tc>
          <w:tcPr>
            <w:tcW w:w="6994" w:type="dxa"/>
            <w:shd w:val="clear" w:color="auto" w:fill="FFFFFF"/>
            <w:vAlign w:val="center"/>
          </w:tcPr>
          <w:p w:rsidR="006647AB" w:rsidRPr="009E3D27" w:rsidRDefault="006647AB" w:rsidP="006647AB">
            <w:pPr>
              <w:widowControl w:val="0"/>
              <w:shd w:val="clear" w:color="auto" w:fill="FFFFFF"/>
              <w:ind w:right="102"/>
              <w:jc w:val="both"/>
              <w:rPr>
                <w:rFonts w:ascii="Times New Roman" w:hAnsi="Times New Roman"/>
                <w:sz w:val="24"/>
                <w:szCs w:val="24"/>
              </w:rPr>
            </w:pPr>
            <w:r w:rsidRPr="009E3D27">
              <w:rPr>
                <w:rFonts w:ascii="Times New Roman" w:hAnsi="Times New Roman"/>
                <w:sz w:val="24"/>
                <w:szCs w:val="24"/>
              </w:rPr>
              <w:t xml:space="preserve">реєстр </w:t>
            </w:r>
            <w:r w:rsidRPr="009E3D27">
              <w:rPr>
                <w:rFonts w:ascii="Times New Roman" w:eastAsia="Calibri" w:hAnsi="Times New Roman"/>
                <w:sz w:val="24"/>
                <w:szCs w:val="24"/>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Миколаївській області</w:t>
            </w:r>
            <w:r w:rsidRPr="009E3D27">
              <w:rPr>
                <w:rFonts w:ascii="Times New Roman" w:hAnsi="Times New Roman"/>
                <w:sz w:val="24"/>
                <w:szCs w:val="24"/>
              </w:rPr>
              <w:t xml:space="preserve"> (за формою додатку № 2)</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Х</w:t>
            </w: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r>
      <w:tr w:rsidR="009E3D27" w:rsidRPr="009E3D27" w:rsidTr="006647AB">
        <w:trPr>
          <w:trHeight w:val="48"/>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p>
        </w:tc>
        <w:tc>
          <w:tcPr>
            <w:tcW w:w="6994" w:type="dxa"/>
            <w:shd w:val="clear" w:color="auto" w:fill="FFFFFF"/>
            <w:vAlign w:val="center"/>
          </w:tcPr>
          <w:p w:rsidR="006647AB" w:rsidRPr="009E3D27" w:rsidRDefault="006647AB" w:rsidP="006647AB">
            <w:pPr>
              <w:widowControl w:val="0"/>
              <w:shd w:val="clear" w:color="auto" w:fill="FFFFFF"/>
              <w:ind w:right="102"/>
              <w:jc w:val="both"/>
              <w:rPr>
                <w:rFonts w:ascii="Times New Roman" w:hAnsi="Times New Roman"/>
                <w:sz w:val="24"/>
                <w:szCs w:val="24"/>
              </w:rPr>
            </w:pPr>
            <w:r w:rsidRPr="009E3D27">
              <w:rPr>
                <w:rFonts w:ascii="Times New Roman" w:eastAsia="Calibri" w:hAnsi="Times New Roman"/>
                <w:sz w:val="24"/>
                <w:szCs w:val="24"/>
                <w:lang w:eastAsia="en-US"/>
              </w:rPr>
              <w:t>звіт про результати проведення державної інвентаризації земель в розрізі категорій земель у Миколаївській області</w:t>
            </w:r>
            <w:r w:rsidRPr="009E3D27">
              <w:rPr>
                <w:rFonts w:ascii="Times New Roman" w:hAnsi="Times New Roman"/>
                <w:sz w:val="24"/>
                <w:szCs w:val="24"/>
              </w:rPr>
              <w:t xml:space="preserve"> (за формою </w:t>
            </w:r>
            <w:r w:rsidRPr="009E3D27">
              <w:rPr>
                <w:rFonts w:ascii="Times New Roman" w:hAnsi="Times New Roman"/>
                <w:sz w:val="24"/>
                <w:szCs w:val="24"/>
              </w:rPr>
              <w:lastRenderedPageBreak/>
              <w:t>додатку № 3)</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lastRenderedPageBreak/>
              <w:t>Х</w:t>
            </w: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r>
      <w:tr w:rsidR="009E3D27" w:rsidRPr="009E3D27" w:rsidTr="006647AB">
        <w:trPr>
          <w:trHeight w:val="836"/>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p>
        </w:tc>
        <w:tc>
          <w:tcPr>
            <w:tcW w:w="6994" w:type="dxa"/>
            <w:shd w:val="clear" w:color="auto" w:fill="FFFFFF"/>
            <w:vAlign w:val="center"/>
          </w:tcPr>
          <w:p w:rsidR="006647AB" w:rsidRPr="009E3D27" w:rsidRDefault="006647AB" w:rsidP="006647AB">
            <w:pPr>
              <w:widowControl w:val="0"/>
              <w:tabs>
                <w:tab w:val="left" w:pos="567"/>
                <w:tab w:val="left" w:pos="720"/>
                <w:tab w:val="left" w:pos="1560"/>
              </w:tabs>
              <w:ind w:right="102"/>
              <w:jc w:val="both"/>
              <w:rPr>
                <w:rFonts w:ascii="Times New Roman" w:hAnsi="Times New Roman"/>
                <w:sz w:val="24"/>
                <w:szCs w:val="24"/>
              </w:rPr>
            </w:pPr>
            <w:r w:rsidRPr="009E3D27">
              <w:rPr>
                <w:rFonts w:ascii="Times New Roman" w:hAnsi="Times New Roman"/>
                <w:sz w:val="24"/>
                <w:szCs w:val="24"/>
              </w:rPr>
              <w:t xml:space="preserve">реєстр </w:t>
            </w:r>
            <w:r w:rsidRPr="009E3D27">
              <w:rPr>
                <w:rFonts w:ascii="Times New Roman" w:eastAsia="Calibri" w:hAnsi="Times New Roman"/>
                <w:sz w:val="24"/>
                <w:szCs w:val="24"/>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Миколаївській області</w:t>
            </w:r>
            <w:r w:rsidRPr="009E3D27">
              <w:rPr>
                <w:rFonts w:ascii="Times New Roman" w:hAnsi="Times New Roman"/>
                <w:sz w:val="24"/>
                <w:szCs w:val="24"/>
              </w:rPr>
              <w:t xml:space="preserve"> (за формою додатку № 4)</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r w:rsidRPr="009E3D27">
              <w:rPr>
                <w:rFonts w:ascii="Times New Roman" w:hAnsi="Times New Roman"/>
                <w:sz w:val="24"/>
                <w:szCs w:val="24"/>
              </w:rPr>
              <w:t>Х</w:t>
            </w:r>
          </w:p>
        </w:tc>
      </w:tr>
      <w:tr w:rsidR="009E3D27" w:rsidRPr="009E3D27" w:rsidTr="006647AB">
        <w:trPr>
          <w:trHeight w:val="204"/>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r w:rsidRPr="009E3D27">
              <w:rPr>
                <w:rFonts w:ascii="Times New Roman" w:hAnsi="Times New Roman"/>
                <w:sz w:val="24"/>
                <w:szCs w:val="24"/>
              </w:rPr>
              <w:t>1.2.</w:t>
            </w:r>
          </w:p>
        </w:tc>
        <w:tc>
          <w:tcPr>
            <w:tcW w:w="8979" w:type="dxa"/>
            <w:gridSpan w:val="3"/>
            <w:shd w:val="clear" w:color="auto" w:fill="FFFFFF"/>
            <w:vAlign w:val="center"/>
          </w:tcPr>
          <w:p w:rsidR="006647AB" w:rsidRPr="009E3D27" w:rsidRDefault="006647AB" w:rsidP="006647AB">
            <w:pPr>
              <w:widowControl w:val="0"/>
              <w:rPr>
                <w:rFonts w:ascii="Times New Roman" w:hAnsi="Times New Roman"/>
                <w:sz w:val="24"/>
                <w:szCs w:val="24"/>
              </w:rPr>
            </w:pPr>
            <w:r w:rsidRPr="009E3D27">
              <w:rPr>
                <w:rFonts w:ascii="Times New Roman" w:hAnsi="Times New Roman"/>
                <w:sz w:val="24"/>
                <w:szCs w:val="24"/>
              </w:rPr>
              <w:t>В електронній формі в 1 (одному) примірнику на фізичних носіях інформації:</w:t>
            </w:r>
          </w:p>
        </w:tc>
      </w:tr>
      <w:tr w:rsidR="009E3D27" w:rsidRPr="009E3D27" w:rsidTr="006647AB">
        <w:trPr>
          <w:trHeight w:val="534"/>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p>
        </w:tc>
        <w:tc>
          <w:tcPr>
            <w:tcW w:w="6994" w:type="dxa"/>
            <w:shd w:val="clear" w:color="auto" w:fill="FFFFFF"/>
            <w:vAlign w:val="center"/>
          </w:tcPr>
          <w:p w:rsidR="006647AB" w:rsidRPr="009E3D27" w:rsidRDefault="006647AB" w:rsidP="006647AB">
            <w:pPr>
              <w:widowControl w:val="0"/>
              <w:tabs>
                <w:tab w:val="left" w:pos="567"/>
                <w:tab w:val="left" w:pos="720"/>
                <w:tab w:val="left" w:pos="1560"/>
              </w:tabs>
              <w:ind w:right="102"/>
              <w:jc w:val="both"/>
              <w:rPr>
                <w:rFonts w:ascii="Times New Roman" w:hAnsi="Times New Roman"/>
                <w:sz w:val="24"/>
                <w:szCs w:val="24"/>
              </w:rPr>
            </w:pPr>
            <w:r w:rsidRPr="009E3D27">
              <w:rPr>
                <w:rFonts w:ascii="Times New Roman" w:hAnsi="Times New Roman"/>
                <w:sz w:val="24"/>
                <w:szCs w:val="24"/>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(електронні файли у форматі розширення *.pdf)</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r>
      <w:tr w:rsidR="009E3D27" w:rsidRPr="009E3D27" w:rsidTr="006647AB">
        <w:trPr>
          <w:trHeight w:val="836"/>
        </w:trPr>
        <w:tc>
          <w:tcPr>
            <w:tcW w:w="540" w:type="dxa"/>
            <w:shd w:val="clear" w:color="auto" w:fill="FFFFFF"/>
            <w:vAlign w:val="center"/>
          </w:tcPr>
          <w:p w:rsidR="006647AB" w:rsidRPr="009E3D27" w:rsidRDefault="006647AB" w:rsidP="006647AB">
            <w:pPr>
              <w:widowControl w:val="0"/>
              <w:shd w:val="clear" w:color="auto" w:fill="FFFFFF"/>
              <w:jc w:val="center"/>
              <w:rPr>
                <w:rFonts w:ascii="Times New Roman" w:hAnsi="Times New Roman"/>
                <w:sz w:val="24"/>
                <w:szCs w:val="24"/>
              </w:rPr>
            </w:pPr>
          </w:p>
        </w:tc>
        <w:tc>
          <w:tcPr>
            <w:tcW w:w="6994" w:type="dxa"/>
            <w:shd w:val="clear" w:color="auto" w:fill="FFFFFF"/>
            <w:vAlign w:val="center"/>
          </w:tcPr>
          <w:p w:rsidR="006647AB" w:rsidRPr="009E3D27" w:rsidRDefault="006647AB" w:rsidP="006647AB">
            <w:pPr>
              <w:widowControl w:val="0"/>
              <w:tabs>
                <w:tab w:val="left" w:pos="567"/>
                <w:tab w:val="left" w:pos="720"/>
                <w:tab w:val="left" w:pos="1560"/>
              </w:tabs>
              <w:ind w:right="102"/>
              <w:jc w:val="both"/>
              <w:rPr>
                <w:rFonts w:ascii="Times New Roman" w:hAnsi="Times New Roman"/>
                <w:sz w:val="24"/>
                <w:szCs w:val="24"/>
              </w:rPr>
            </w:pPr>
            <w:r w:rsidRPr="009E3D27">
              <w:rPr>
                <w:rFonts w:ascii="Times New Roman" w:hAnsi="Times New Roman"/>
                <w:sz w:val="24"/>
                <w:szCs w:val="24"/>
              </w:rPr>
              <w:t>погоджені та затверджені в установленому законодавством порядку технічні документації із землеустрою щодо інвентаризації земель (електронні файли у форматі розширення *.pdf) у формі електронних документів, створених сертифікованим інженером-землевпорядником, відповідальним за якість робіт із землеустрою, відповідно до Закону України «Про електронні документи та електронний документообіг» та «Про електронні довірчі послуги»</w:t>
            </w:r>
          </w:p>
        </w:tc>
        <w:tc>
          <w:tcPr>
            <w:tcW w:w="1134"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c>
          <w:tcPr>
            <w:tcW w:w="851" w:type="dxa"/>
            <w:shd w:val="clear" w:color="auto" w:fill="FFFFFF"/>
            <w:vAlign w:val="center"/>
          </w:tcPr>
          <w:p w:rsidR="006647AB" w:rsidRPr="009E3D27" w:rsidRDefault="006647AB" w:rsidP="006647AB">
            <w:pPr>
              <w:widowControl w:val="0"/>
              <w:jc w:val="center"/>
              <w:rPr>
                <w:rFonts w:ascii="Times New Roman" w:hAnsi="Times New Roman"/>
                <w:sz w:val="24"/>
                <w:szCs w:val="24"/>
              </w:rPr>
            </w:pPr>
          </w:p>
        </w:tc>
      </w:tr>
    </w:tbl>
    <w:p w:rsidR="006647AB" w:rsidRPr="009E3D27" w:rsidRDefault="006647AB" w:rsidP="006647AB">
      <w:pPr>
        <w:widowControl w:val="0"/>
        <w:ind w:firstLine="567"/>
        <w:jc w:val="both"/>
        <w:rPr>
          <w:rFonts w:ascii="Times New Roman" w:hAnsi="Times New Roman"/>
          <w:b/>
          <w:sz w:val="24"/>
          <w:szCs w:val="24"/>
          <w:lang w:val="uk-UA"/>
        </w:rPr>
      </w:pPr>
      <w:r w:rsidRPr="009E3D27">
        <w:rPr>
          <w:rFonts w:ascii="Times New Roman" w:hAnsi="Times New Roman"/>
          <w:b/>
          <w:sz w:val="24"/>
          <w:szCs w:val="24"/>
        </w:rPr>
        <w:t>Загальна вартість становить ________ грн (________________</w:t>
      </w:r>
      <w:r w:rsidRPr="009E3D27">
        <w:rPr>
          <w:rFonts w:ascii="Times New Roman" w:hAnsi="Times New Roman"/>
          <w:b/>
          <w:sz w:val="24"/>
          <w:szCs w:val="24"/>
          <w:lang w:val="uk-UA"/>
        </w:rPr>
        <w:t>).</w:t>
      </w:r>
    </w:p>
    <w:p w:rsidR="006647AB" w:rsidRPr="009E3D27" w:rsidRDefault="006647AB" w:rsidP="006647AB">
      <w:pPr>
        <w:widowControl w:val="0"/>
        <w:ind w:firstLine="567"/>
        <w:jc w:val="both"/>
        <w:rPr>
          <w:rFonts w:ascii="Times New Roman" w:hAnsi="Times New Roman"/>
          <w:sz w:val="24"/>
          <w:szCs w:val="24"/>
        </w:rPr>
      </w:pPr>
      <w:r w:rsidRPr="009E3D27">
        <w:rPr>
          <w:rFonts w:ascii="Times New Roman" w:hAnsi="Times New Roman"/>
          <w:sz w:val="24"/>
          <w:szCs w:val="24"/>
        </w:rPr>
        <w:t>Сторони претензій одна до одної не мають.</w:t>
      </w:r>
    </w:p>
    <w:p w:rsidR="006647AB" w:rsidRPr="009E3D27" w:rsidRDefault="006647AB" w:rsidP="006647AB">
      <w:pPr>
        <w:widowControl w:val="0"/>
        <w:ind w:firstLine="567"/>
        <w:jc w:val="both"/>
        <w:rPr>
          <w:rFonts w:ascii="Times New Roman" w:hAnsi="Times New Roman"/>
          <w:sz w:val="24"/>
          <w:szCs w:val="24"/>
        </w:rPr>
      </w:pPr>
      <w:r w:rsidRPr="009E3D27">
        <w:rPr>
          <w:rFonts w:ascii="Times New Roman" w:hAnsi="Times New Roman"/>
          <w:sz w:val="24"/>
          <w:szCs w:val="24"/>
        </w:rPr>
        <w:t>Додатки: на ___ арк. в ___ прим.</w:t>
      </w:r>
    </w:p>
    <w:p w:rsidR="006647AB" w:rsidRPr="009E3D27" w:rsidRDefault="006647AB" w:rsidP="006647AB">
      <w:pPr>
        <w:widowControl w:val="0"/>
        <w:ind w:firstLine="567"/>
        <w:jc w:val="both"/>
        <w:rPr>
          <w:rFonts w:ascii="Times New Roman" w:hAnsi="Times New Roman"/>
          <w:sz w:val="24"/>
          <w:szCs w:val="24"/>
        </w:rPr>
      </w:pPr>
    </w:p>
    <w:tbl>
      <w:tblPr>
        <w:tblW w:w="10206" w:type="dxa"/>
        <w:tblLayout w:type="fixed"/>
        <w:tblLook w:val="0400" w:firstRow="0" w:lastRow="0" w:firstColumn="0" w:lastColumn="0" w:noHBand="0" w:noVBand="1"/>
      </w:tblPr>
      <w:tblGrid>
        <w:gridCol w:w="5387"/>
        <w:gridCol w:w="4819"/>
      </w:tblGrid>
      <w:tr w:rsidR="006647AB" w:rsidRPr="009E3D27" w:rsidTr="006647AB">
        <w:trPr>
          <w:trHeight w:val="362"/>
        </w:trPr>
        <w:tc>
          <w:tcPr>
            <w:tcW w:w="5387" w:type="dxa"/>
          </w:tcPr>
          <w:p w:rsidR="006647AB" w:rsidRPr="009E3D27" w:rsidRDefault="006647AB" w:rsidP="006647AB">
            <w:pPr>
              <w:widowControl w:val="0"/>
              <w:jc w:val="center"/>
              <w:rPr>
                <w:rFonts w:ascii="Times New Roman" w:hAnsi="Times New Roman"/>
                <w:b/>
                <w:sz w:val="24"/>
                <w:szCs w:val="24"/>
              </w:rPr>
            </w:pPr>
            <w:r w:rsidRPr="009E3D27">
              <w:rPr>
                <w:rFonts w:ascii="Times New Roman" w:hAnsi="Times New Roman"/>
                <w:b/>
                <w:sz w:val="24"/>
                <w:szCs w:val="24"/>
              </w:rPr>
              <w:t>ВІД ЗАМОВНИКА:</w:t>
            </w:r>
          </w:p>
        </w:tc>
        <w:tc>
          <w:tcPr>
            <w:tcW w:w="4819" w:type="dxa"/>
          </w:tcPr>
          <w:p w:rsidR="006647AB" w:rsidRPr="009E3D27" w:rsidRDefault="006647AB" w:rsidP="006647AB">
            <w:pPr>
              <w:widowControl w:val="0"/>
              <w:jc w:val="center"/>
              <w:rPr>
                <w:rFonts w:ascii="Times New Roman" w:hAnsi="Times New Roman"/>
                <w:b/>
                <w:sz w:val="24"/>
                <w:szCs w:val="24"/>
              </w:rPr>
            </w:pPr>
            <w:r w:rsidRPr="009E3D27">
              <w:rPr>
                <w:rFonts w:ascii="Times New Roman" w:hAnsi="Times New Roman"/>
                <w:b/>
                <w:sz w:val="24"/>
                <w:szCs w:val="24"/>
              </w:rPr>
              <w:t>ВІД ВИКОНАВЦЯ:</w:t>
            </w:r>
          </w:p>
        </w:tc>
      </w:tr>
    </w:tbl>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tbl>
      <w:tblPr>
        <w:tblW w:w="9794" w:type="dxa"/>
        <w:tblLook w:val="04A0" w:firstRow="1" w:lastRow="0" w:firstColumn="1" w:lastColumn="0" w:noHBand="0" w:noVBand="1"/>
      </w:tblPr>
      <w:tblGrid>
        <w:gridCol w:w="534"/>
        <w:gridCol w:w="1761"/>
        <w:gridCol w:w="1215"/>
        <w:gridCol w:w="1418"/>
        <w:gridCol w:w="1706"/>
        <w:gridCol w:w="867"/>
        <w:gridCol w:w="2251"/>
        <w:gridCol w:w="42"/>
      </w:tblGrid>
      <w:tr w:rsidR="009E3D27" w:rsidRPr="009E3D27" w:rsidTr="006E3A95">
        <w:trPr>
          <w:gridAfter w:val="1"/>
          <w:wAfter w:w="42" w:type="dxa"/>
          <w:trHeight w:val="992"/>
        </w:trPr>
        <w:tc>
          <w:tcPr>
            <w:tcW w:w="534" w:type="dxa"/>
            <w:shd w:val="clear" w:color="auto" w:fill="auto"/>
            <w:noWrap/>
            <w:vAlign w:val="center"/>
            <w:hideMark/>
          </w:tcPr>
          <w:p w:rsidR="006E3A95" w:rsidRPr="009E3D27" w:rsidRDefault="006E3A95" w:rsidP="00A65FAD">
            <w:pPr>
              <w:spacing w:after="0" w:line="240" w:lineRule="auto"/>
              <w:rPr>
                <w:rFonts w:ascii="Times New Roman" w:hAnsi="Times New Roman"/>
                <w:sz w:val="24"/>
                <w:szCs w:val="24"/>
                <w:lang w:val="uk-UA"/>
              </w:rPr>
            </w:pPr>
          </w:p>
        </w:tc>
        <w:tc>
          <w:tcPr>
            <w:tcW w:w="1761" w:type="dxa"/>
            <w:shd w:val="clear" w:color="auto" w:fill="auto"/>
            <w:noWrap/>
            <w:vAlign w:val="bottom"/>
            <w:hideMark/>
          </w:tcPr>
          <w:p w:rsidR="006E3A95" w:rsidRPr="009E3D27" w:rsidRDefault="006E3A95" w:rsidP="00A65FAD">
            <w:pPr>
              <w:spacing w:after="0" w:line="240" w:lineRule="auto"/>
              <w:jc w:val="center"/>
              <w:rPr>
                <w:rFonts w:ascii="Times New Roman" w:hAnsi="Times New Roman"/>
                <w:sz w:val="20"/>
                <w:szCs w:val="20"/>
                <w:lang w:val="uk-UA"/>
              </w:rPr>
            </w:pPr>
          </w:p>
        </w:tc>
        <w:tc>
          <w:tcPr>
            <w:tcW w:w="1215" w:type="dxa"/>
            <w:shd w:val="clear" w:color="auto" w:fill="auto"/>
            <w:noWrap/>
            <w:vAlign w:val="bottom"/>
            <w:hideMark/>
          </w:tcPr>
          <w:p w:rsidR="006E3A95" w:rsidRPr="009E3D27" w:rsidRDefault="006E3A95" w:rsidP="00A65FAD">
            <w:pPr>
              <w:spacing w:after="0" w:line="240" w:lineRule="auto"/>
              <w:rPr>
                <w:rFonts w:ascii="Times New Roman" w:hAnsi="Times New Roman"/>
                <w:sz w:val="20"/>
                <w:szCs w:val="20"/>
                <w:lang w:val="uk-UA"/>
              </w:rPr>
            </w:pPr>
          </w:p>
        </w:tc>
        <w:tc>
          <w:tcPr>
            <w:tcW w:w="1418" w:type="dxa"/>
            <w:shd w:val="clear" w:color="auto" w:fill="auto"/>
            <w:noWrap/>
            <w:vAlign w:val="bottom"/>
            <w:hideMark/>
          </w:tcPr>
          <w:p w:rsidR="006E3A95" w:rsidRPr="009E3D27" w:rsidRDefault="006E3A95" w:rsidP="00A65FAD">
            <w:pPr>
              <w:spacing w:after="0" w:line="240" w:lineRule="auto"/>
              <w:rPr>
                <w:rFonts w:ascii="Times New Roman" w:hAnsi="Times New Roman"/>
                <w:sz w:val="20"/>
                <w:szCs w:val="20"/>
                <w:lang w:val="uk-UA"/>
              </w:rPr>
            </w:pPr>
          </w:p>
        </w:tc>
        <w:tc>
          <w:tcPr>
            <w:tcW w:w="4824" w:type="dxa"/>
            <w:gridSpan w:val="3"/>
            <w:shd w:val="clear" w:color="auto" w:fill="auto"/>
            <w:vAlign w:val="center"/>
            <w:hideMark/>
          </w:tcPr>
          <w:p w:rsidR="006E3A95" w:rsidRPr="009E3D27" w:rsidRDefault="006E3A95" w:rsidP="00A65FAD">
            <w:pPr>
              <w:spacing w:after="0" w:line="240" w:lineRule="auto"/>
              <w:ind w:left="1591"/>
              <w:rPr>
                <w:rFonts w:ascii="Times New Roman" w:hAnsi="Times New Roman"/>
                <w:sz w:val="28"/>
                <w:szCs w:val="28"/>
                <w:lang w:val="uk-UA"/>
              </w:rPr>
            </w:pPr>
            <w:r w:rsidRPr="009E3D27">
              <w:rPr>
                <w:rFonts w:ascii="Times New Roman" w:hAnsi="Times New Roman"/>
                <w:sz w:val="28"/>
                <w:szCs w:val="28"/>
                <w:lang w:val="uk-UA"/>
              </w:rPr>
              <w:t>Додаток 1</w:t>
            </w:r>
            <w:r w:rsidRPr="009E3D27">
              <w:rPr>
                <w:rFonts w:ascii="Times New Roman" w:hAnsi="Times New Roman"/>
                <w:sz w:val="28"/>
                <w:szCs w:val="28"/>
                <w:lang w:val="uk-UA"/>
              </w:rPr>
              <w:br/>
              <w:t>до акта п</w:t>
            </w:r>
            <w:r w:rsidR="00390C32" w:rsidRPr="009E3D27">
              <w:rPr>
                <w:rFonts w:ascii="Times New Roman" w:hAnsi="Times New Roman"/>
                <w:sz w:val="28"/>
                <w:szCs w:val="28"/>
                <w:lang w:val="uk-UA"/>
              </w:rPr>
              <w:t>рийому</w:t>
            </w:r>
            <w:r w:rsidRPr="009E3D27">
              <w:rPr>
                <w:rFonts w:ascii="Times New Roman" w:hAnsi="Times New Roman"/>
                <w:sz w:val="28"/>
                <w:szCs w:val="28"/>
                <w:lang w:val="uk-UA"/>
              </w:rPr>
              <w:t xml:space="preserve">-передачі </w:t>
            </w:r>
          </w:p>
          <w:p w:rsidR="006E3A95" w:rsidRPr="009E3D27" w:rsidRDefault="006E3A95" w:rsidP="00A65FAD">
            <w:pPr>
              <w:spacing w:after="0" w:line="240" w:lineRule="auto"/>
              <w:ind w:left="1591"/>
              <w:rPr>
                <w:rFonts w:ascii="Times New Roman" w:hAnsi="Times New Roman"/>
                <w:lang w:val="uk-UA"/>
              </w:rPr>
            </w:pPr>
            <w:r w:rsidRPr="009E3D27">
              <w:rPr>
                <w:rFonts w:ascii="Times New Roman" w:hAnsi="Times New Roman"/>
                <w:sz w:val="28"/>
                <w:szCs w:val="28"/>
                <w:lang w:val="uk-UA"/>
              </w:rPr>
              <w:lastRenderedPageBreak/>
              <w:t>результатів проведення державної інвентаризації земель</w:t>
            </w:r>
          </w:p>
        </w:tc>
      </w:tr>
      <w:tr w:rsidR="009E3D27" w:rsidRPr="009E3D27" w:rsidTr="006E3A95">
        <w:trPr>
          <w:trHeight w:val="992"/>
        </w:trPr>
        <w:tc>
          <w:tcPr>
            <w:tcW w:w="9794" w:type="dxa"/>
            <w:gridSpan w:val="8"/>
            <w:tcBorders>
              <w:bottom w:val="single" w:sz="4" w:space="0" w:color="auto"/>
            </w:tcBorders>
            <w:shd w:val="clear" w:color="auto" w:fill="auto"/>
            <w:noWrap/>
            <w:vAlign w:val="center"/>
          </w:tcPr>
          <w:p w:rsidR="006E3A95" w:rsidRPr="009E3D27" w:rsidRDefault="006E3A95" w:rsidP="00A65FAD">
            <w:pPr>
              <w:spacing w:after="0" w:line="240" w:lineRule="auto"/>
              <w:jc w:val="center"/>
              <w:rPr>
                <w:rFonts w:ascii="Times New Roman" w:hAnsi="Times New Roman"/>
                <w:b/>
                <w:bCs/>
                <w:sz w:val="28"/>
                <w:szCs w:val="28"/>
                <w:lang w:val="uk-UA"/>
              </w:rPr>
            </w:pPr>
          </w:p>
          <w:p w:rsidR="006E3A95" w:rsidRPr="009E3D27" w:rsidRDefault="006E3A95" w:rsidP="00A65FAD">
            <w:pPr>
              <w:spacing w:after="0" w:line="240" w:lineRule="auto"/>
              <w:jc w:val="center"/>
              <w:rPr>
                <w:rFonts w:ascii="Times New Roman" w:hAnsi="Times New Roman"/>
                <w:b/>
                <w:bCs/>
                <w:sz w:val="28"/>
                <w:szCs w:val="28"/>
                <w:lang w:val="uk-UA"/>
              </w:rPr>
            </w:pPr>
            <w:r w:rsidRPr="009E3D27">
              <w:rPr>
                <w:rFonts w:ascii="Times New Roman" w:hAnsi="Times New Roman"/>
                <w:b/>
                <w:bCs/>
                <w:sz w:val="28"/>
                <w:szCs w:val="28"/>
                <w:lang w:val="uk-UA"/>
              </w:rPr>
              <w:t>ЗВІТ</w:t>
            </w:r>
          </w:p>
          <w:p w:rsidR="006E3A95" w:rsidRPr="009E3D27" w:rsidRDefault="006E3A95" w:rsidP="00A65FAD">
            <w:pPr>
              <w:spacing w:after="0" w:line="240" w:lineRule="auto"/>
              <w:jc w:val="center"/>
              <w:rPr>
                <w:rFonts w:ascii="Times New Roman" w:hAnsi="Times New Roman"/>
                <w:b/>
                <w:bCs/>
                <w:sz w:val="28"/>
                <w:szCs w:val="28"/>
                <w:lang w:val="uk-UA"/>
              </w:rPr>
            </w:pPr>
            <w:r w:rsidRPr="009E3D27">
              <w:rPr>
                <w:rFonts w:ascii="Times New Roman" w:hAnsi="Times New Roman"/>
                <w:b/>
                <w:bCs/>
                <w:sz w:val="28"/>
                <w:szCs w:val="28"/>
                <w:lang w:val="uk-UA"/>
              </w:rPr>
              <w:t xml:space="preserve"> про результати проведення державної інвентаризації земель</w:t>
            </w:r>
          </w:p>
          <w:p w:rsidR="006E3A95" w:rsidRPr="009E3D27" w:rsidRDefault="006E3A95" w:rsidP="00A65FAD">
            <w:pPr>
              <w:spacing w:after="0" w:line="240" w:lineRule="auto"/>
              <w:jc w:val="center"/>
              <w:rPr>
                <w:rFonts w:ascii="Times New Roman" w:hAnsi="Times New Roman"/>
                <w:b/>
                <w:bCs/>
                <w:sz w:val="28"/>
                <w:szCs w:val="28"/>
                <w:lang w:val="uk-UA"/>
              </w:rPr>
            </w:pPr>
            <w:r w:rsidRPr="009E3D27">
              <w:rPr>
                <w:rFonts w:ascii="Times New Roman" w:hAnsi="Times New Roman"/>
                <w:b/>
                <w:bCs/>
                <w:sz w:val="28"/>
                <w:szCs w:val="28"/>
                <w:lang w:val="uk-UA"/>
              </w:rPr>
              <w:t xml:space="preserve"> у Миколаївській області</w:t>
            </w:r>
          </w:p>
          <w:p w:rsidR="006E3A95" w:rsidRPr="009E3D27" w:rsidRDefault="006E3A95" w:rsidP="00A65FAD">
            <w:pPr>
              <w:spacing w:after="0" w:line="240" w:lineRule="auto"/>
              <w:jc w:val="right"/>
              <w:rPr>
                <w:rFonts w:ascii="Times New Roman" w:hAnsi="Times New Roman"/>
                <w:sz w:val="28"/>
                <w:szCs w:val="28"/>
                <w:lang w:val="uk-UA"/>
              </w:rPr>
            </w:pPr>
          </w:p>
        </w:tc>
      </w:tr>
      <w:tr w:rsidR="009E3D27" w:rsidRPr="009E3D27" w:rsidTr="006E3A95">
        <w:trPr>
          <w:gridAfter w:val="1"/>
          <w:wAfter w:w="42" w:type="dxa"/>
          <w:trHeight w:val="73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 з/п</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Назва району</w:t>
            </w:r>
          </w:p>
        </w:tc>
        <w:tc>
          <w:tcPr>
            <w:tcW w:w="2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Відомості про реєстрацію земельних ділянок у Державному земельному кадастрі</w:t>
            </w:r>
          </w:p>
        </w:tc>
        <w:tc>
          <w:tcPr>
            <w:tcW w:w="48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Відомості про погоджені та затверджені в установленому законодавством порядку технічні документації із землеустрою</w:t>
            </w:r>
          </w:p>
        </w:tc>
      </w:tr>
      <w:tr w:rsidR="009E3D27" w:rsidRPr="009E3D27" w:rsidTr="006E3A95">
        <w:trPr>
          <w:gridAfter w:val="1"/>
          <w:wAfter w:w="42" w:type="dxa"/>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2633" w:type="dxa"/>
            <w:gridSpan w:val="2"/>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4824" w:type="dxa"/>
            <w:gridSpan w:val="3"/>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r>
      <w:tr w:rsidR="009E3D27" w:rsidRPr="009E3D27" w:rsidTr="006E3A95">
        <w:trPr>
          <w:gridAfter w:val="1"/>
          <w:wAfter w:w="42" w:type="dxa"/>
          <w:trHeight w:val="26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2633" w:type="dxa"/>
            <w:gridSpan w:val="2"/>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4824" w:type="dxa"/>
            <w:gridSpan w:val="3"/>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r>
      <w:tr w:rsidR="009E3D27" w:rsidRPr="009E3D27" w:rsidTr="006E3A95">
        <w:trPr>
          <w:gridAfter w:val="1"/>
          <w:wAfter w:w="42" w:type="dxa"/>
          <w:trHeight w:val="22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6E3A95" w:rsidRPr="009E3D27" w:rsidRDefault="006E3A95" w:rsidP="00A65FAD">
            <w:pPr>
              <w:spacing w:after="0" w:line="240" w:lineRule="auto"/>
              <w:rPr>
                <w:rFonts w:ascii="Times New Roman" w:hAnsi="Times New Roman"/>
                <w:lang w:val="uk-UA"/>
              </w:rPr>
            </w:pP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кількість земельних ділянок, 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площа земельних ділянок, га</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кількість погоджених та затверджених в установленому законодавством порядку технічних документацій із землеустрою, шт.</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 xml:space="preserve">площа, на яку погоджено та затверджено в установленому законодавством порядку технічні документації </w:t>
            </w:r>
          </w:p>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із землеустрою, га</w:t>
            </w:r>
          </w:p>
        </w:tc>
      </w:tr>
      <w:tr w:rsidR="009E3D27" w:rsidRPr="009E3D27" w:rsidTr="006E3A95">
        <w:trPr>
          <w:gridAfter w:val="1"/>
          <w:wAfter w:w="42" w:type="dxa"/>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1</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2</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5</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6</w:t>
            </w:r>
          </w:p>
        </w:tc>
      </w:tr>
      <w:tr w:rsidR="009E3D27" w:rsidRPr="009E3D27" w:rsidTr="006E3A95">
        <w:trPr>
          <w:gridAfter w:val="1"/>
          <w:wAfter w:w="42" w:type="dxa"/>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rPr>
            </w:pPr>
            <w:r w:rsidRPr="009E3D27">
              <w:rPr>
                <w:rFonts w:ascii="Times New Roman" w:hAnsi="Times New Roman"/>
              </w:rPr>
              <w:t> </w:t>
            </w:r>
          </w:p>
        </w:tc>
      </w:tr>
      <w:tr w:rsidR="009E3D27" w:rsidRPr="009E3D27" w:rsidTr="006E3A95">
        <w:trPr>
          <w:gridAfter w:val="1"/>
          <w:wAfter w:w="42" w:type="dxa"/>
          <w:trHeight w:val="300"/>
        </w:trPr>
        <w:tc>
          <w:tcPr>
            <w:tcW w:w="2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rPr>
                <w:rFonts w:ascii="Times New Roman" w:hAnsi="Times New Roman"/>
                <w:bCs/>
                <w:lang w:val="uk-UA"/>
              </w:rPr>
            </w:pPr>
            <w:r w:rsidRPr="009E3D27">
              <w:rPr>
                <w:rFonts w:ascii="Times New Roman" w:hAnsi="Times New Roman"/>
                <w:bCs/>
                <w:lang w:val="uk-UA"/>
              </w:rPr>
              <w:t>Усього:</w:t>
            </w:r>
          </w:p>
        </w:tc>
        <w:tc>
          <w:tcPr>
            <w:tcW w:w="1215" w:type="dxa"/>
            <w:tcBorders>
              <w:top w:val="nil"/>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rPr>
                <w:rFonts w:ascii="Times New Roman" w:hAnsi="Times New Roman"/>
                <w:lang w:val="uk-UA"/>
              </w:rPr>
            </w:pPr>
            <w:r w:rsidRPr="009E3D27">
              <w:rPr>
                <w:rFonts w:ascii="Times New Roman" w:hAnsi="Times New Roman"/>
                <w:lang w:val="uk-UA"/>
              </w:rPr>
              <w:t> </w:t>
            </w:r>
          </w:p>
        </w:tc>
        <w:tc>
          <w:tcPr>
            <w:tcW w:w="1418" w:type="dxa"/>
            <w:tcBorders>
              <w:top w:val="nil"/>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rPr>
                <w:rFonts w:ascii="Times New Roman" w:hAnsi="Times New Roman"/>
                <w:lang w:val="uk-UA"/>
              </w:rPr>
            </w:pPr>
            <w:r w:rsidRPr="009E3D27">
              <w:rPr>
                <w:rFonts w:ascii="Times New Roman" w:hAnsi="Times New Roman"/>
                <w:lang w:val="uk-UA"/>
              </w:rPr>
              <w:t> </w:t>
            </w:r>
          </w:p>
        </w:tc>
        <w:tc>
          <w:tcPr>
            <w:tcW w:w="1706" w:type="dxa"/>
            <w:tcBorders>
              <w:top w:val="nil"/>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rPr>
                <w:rFonts w:ascii="Times New Roman" w:hAnsi="Times New Roman"/>
                <w:lang w:val="uk-UA"/>
              </w:rPr>
            </w:pPr>
            <w:r w:rsidRPr="009E3D27">
              <w:rPr>
                <w:rFonts w:ascii="Times New Roman" w:hAnsi="Times New Roman"/>
                <w:lang w:val="uk-UA"/>
              </w:rPr>
              <w:t> </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6E3A95" w:rsidRPr="009E3D27" w:rsidRDefault="006E3A95" w:rsidP="00A65FAD">
            <w:pPr>
              <w:spacing w:after="0" w:line="240" w:lineRule="auto"/>
              <w:rPr>
                <w:rFonts w:ascii="Times New Roman" w:hAnsi="Times New Roman"/>
              </w:rPr>
            </w:pPr>
            <w:r w:rsidRPr="009E3D27">
              <w:rPr>
                <w:rFonts w:ascii="Times New Roman" w:hAnsi="Times New Roman"/>
              </w:rPr>
              <w:t> </w:t>
            </w:r>
          </w:p>
        </w:tc>
      </w:tr>
      <w:tr w:rsidR="009E3D27" w:rsidRPr="009E3D27" w:rsidTr="006E3A95">
        <w:trPr>
          <w:gridAfter w:val="1"/>
          <w:wAfter w:w="42" w:type="dxa"/>
          <w:trHeight w:val="154"/>
        </w:trPr>
        <w:tc>
          <w:tcPr>
            <w:tcW w:w="534" w:type="dxa"/>
            <w:tcBorders>
              <w:top w:val="nil"/>
              <w:left w:val="nil"/>
              <w:bottom w:val="nil"/>
              <w:right w:val="nil"/>
            </w:tcBorders>
            <w:shd w:val="clear" w:color="auto" w:fill="auto"/>
            <w:noWrap/>
            <w:vAlign w:val="bottom"/>
            <w:hideMark/>
          </w:tcPr>
          <w:p w:rsidR="006E3A95" w:rsidRPr="009E3D27" w:rsidRDefault="006E3A95" w:rsidP="00A65FAD">
            <w:pPr>
              <w:spacing w:after="0" w:line="240" w:lineRule="auto"/>
              <w:rPr>
                <w:rFonts w:ascii="Times New Roman" w:hAnsi="Times New Roman"/>
                <w:lang w:val="uk-UA"/>
              </w:rPr>
            </w:pPr>
          </w:p>
        </w:tc>
        <w:tc>
          <w:tcPr>
            <w:tcW w:w="1761" w:type="dxa"/>
            <w:tcBorders>
              <w:top w:val="nil"/>
              <w:left w:val="nil"/>
              <w:bottom w:val="nil"/>
              <w:right w:val="nil"/>
            </w:tcBorders>
            <w:shd w:val="clear" w:color="auto" w:fill="auto"/>
            <w:noWrap/>
            <w:vAlign w:val="bottom"/>
            <w:hideMark/>
          </w:tcPr>
          <w:p w:rsidR="006E3A95" w:rsidRPr="009E3D27" w:rsidRDefault="006E3A95" w:rsidP="00A65FAD">
            <w:pPr>
              <w:spacing w:after="0" w:line="240" w:lineRule="auto"/>
              <w:rPr>
                <w:rFonts w:ascii="Times New Roman" w:hAnsi="Times New Roman"/>
                <w:sz w:val="20"/>
                <w:szCs w:val="20"/>
                <w:lang w:val="uk-UA"/>
              </w:rPr>
            </w:pPr>
          </w:p>
        </w:tc>
        <w:tc>
          <w:tcPr>
            <w:tcW w:w="1215" w:type="dxa"/>
            <w:tcBorders>
              <w:top w:val="nil"/>
              <w:left w:val="nil"/>
              <w:bottom w:val="nil"/>
              <w:right w:val="nil"/>
            </w:tcBorders>
            <w:shd w:val="clear" w:color="auto" w:fill="auto"/>
            <w:noWrap/>
            <w:vAlign w:val="bottom"/>
            <w:hideMark/>
          </w:tcPr>
          <w:p w:rsidR="006E3A95" w:rsidRPr="009E3D27" w:rsidRDefault="006E3A95" w:rsidP="00A65FAD">
            <w:pPr>
              <w:spacing w:after="0" w:line="240" w:lineRule="auto"/>
              <w:rPr>
                <w:rFonts w:ascii="Times New Roman" w:hAnsi="Times New Roman"/>
                <w:sz w:val="20"/>
                <w:szCs w:val="20"/>
                <w:lang w:val="uk-UA"/>
              </w:rPr>
            </w:pPr>
          </w:p>
        </w:tc>
        <w:tc>
          <w:tcPr>
            <w:tcW w:w="1418" w:type="dxa"/>
            <w:tcBorders>
              <w:top w:val="nil"/>
              <w:left w:val="nil"/>
              <w:bottom w:val="nil"/>
              <w:right w:val="nil"/>
            </w:tcBorders>
            <w:shd w:val="clear" w:color="auto" w:fill="auto"/>
            <w:noWrap/>
            <w:vAlign w:val="bottom"/>
            <w:hideMark/>
          </w:tcPr>
          <w:p w:rsidR="006E3A95" w:rsidRPr="009E3D27" w:rsidRDefault="006E3A95" w:rsidP="00A65FAD">
            <w:pPr>
              <w:spacing w:after="0" w:line="240" w:lineRule="auto"/>
              <w:rPr>
                <w:rFonts w:ascii="Times New Roman" w:hAnsi="Times New Roman"/>
                <w:sz w:val="20"/>
                <w:szCs w:val="20"/>
                <w:lang w:val="uk-UA"/>
              </w:rPr>
            </w:pPr>
          </w:p>
        </w:tc>
        <w:tc>
          <w:tcPr>
            <w:tcW w:w="1706" w:type="dxa"/>
            <w:tcBorders>
              <w:top w:val="nil"/>
              <w:left w:val="nil"/>
              <w:bottom w:val="nil"/>
              <w:right w:val="nil"/>
            </w:tcBorders>
            <w:shd w:val="clear" w:color="auto" w:fill="auto"/>
            <w:noWrap/>
            <w:vAlign w:val="bottom"/>
            <w:hideMark/>
          </w:tcPr>
          <w:p w:rsidR="006E3A95" w:rsidRPr="009E3D27" w:rsidRDefault="006E3A95" w:rsidP="00A65FAD">
            <w:pPr>
              <w:spacing w:after="0" w:line="240" w:lineRule="auto"/>
              <w:rPr>
                <w:rFonts w:ascii="Times New Roman" w:hAnsi="Times New Roman"/>
                <w:sz w:val="20"/>
                <w:szCs w:val="20"/>
                <w:lang w:val="uk-UA"/>
              </w:rPr>
            </w:pPr>
          </w:p>
        </w:tc>
        <w:tc>
          <w:tcPr>
            <w:tcW w:w="3118" w:type="dxa"/>
            <w:gridSpan w:val="2"/>
            <w:tcBorders>
              <w:top w:val="nil"/>
              <w:left w:val="nil"/>
              <w:bottom w:val="nil"/>
              <w:right w:val="nil"/>
            </w:tcBorders>
            <w:shd w:val="clear" w:color="auto" w:fill="auto"/>
            <w:noWrap/>
            <w:vAlign w:val="bottom"/>
            <w:hideMark/>
          </w:tcPr>
          <w:p w:rsidR="006E3A95" w:rsidRPr="009E3D27" w:rsidRDefault="006E3A95" w:rsidP="00A65FAD">
            <w:pPr>
              <w:spacing w:after="0" w:line="240" w:lineRule="auto"/>
              <w:rPr>
                <w:rFonts w:ascii="Times New Roman" w:hAnsi="Times New Roman"/>
                <w:sz w:val="20"/>
                <w:szCs w:val="20"/>
              </w:rPr>
            </w:pPr>
          </w:p>
        </w:tc>
      </w:tr>
      <w:tr w:rsidR="009E3D27" w:rsidRPr="009E3D27" w:rsidTr="006E3A95">
        <w:trPr>
          <w:gridAfter w:val="2"/>
          <w:wAfter w:w="2293" w:type="dxa"/>
          <w:trHeight w:val="300"/>
        </w:trPr>
        <w:tc>
          <w:tcPr>
            <w:tcW w:w="2295" w:type="dxa"/>
            <w:gridSpan w:val="2"/>
            <w:vMerge w:val="restart"/>
            <w:tcBorders>
              <w:top w:val="nil"/>
              <w:left w:val="nil"/>
              <w:bottom w:val="nil"/>
              <w:right w:val="nil"/>
            </w:tcBorders>
            <w:shd w:val="clear" w:color="auto" w:fill="auto"/>
            <w:noWrap/>
            <w:vAlign w:val="center"/>
            <w:hideMark/>
          </w:tcPr>
          <w:p w:rsidR="006E3A95" w:rsidRPr="009E3D27" w:rsidRDefault="006E3A95" w:rsidP="00A65FAD">
            <w:pPr>
              <w:spacing w:after="0" w:line="240" w:lineRule="auto"/>
              <w:ind w:left="-105"/>
              <w:rPr>
                <w:rFonts w:ascii="Times New Roman" w:hAnsi="Times New Roman"/>
                <w:bCs/>
                <w:lang w:val="uk-UA"/>
              </w:rPr>
            </w:pPr>
            <w:r w:rsidRPr="009E3D27">
              <w:rPr>
                <w:rFonts w:ascii="Times New Roman" w:hAnsi="Times New Roman"/>
                <w:bCs/>
                <w:lang w:val="uk-UA"/>
              </w:rPr>
              <w:t>ВИКОНАВ:</w:t>
            </w:r>
          </w:p>
        </w:tc>
        <w:tc>
          <w:tcPr>
            <w:tcW w:w="5206" w:type="dxa"/>
            <w:gridSpan w:val="4"/>
            <w:tcBorders>
              <w:top w:val="nil"/>
              <w:left w:val="nil"/>
              <w:bottom w:val="nil"/>
              <w:right w:val="nil"/>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sz w:val="20"/>
                <w:lang w:val="uk-UA"/>
              </w:rPr>
            </w:pPr>
            <w:r w:rsidRPr="009E3D27">
              <w:rPr>
                <w:rFonts w:ascii="Times New Roman" w:hAnsi="Times New Roman"/>
                <w:sz w:val="20"/>
                <w:lang w:val="uk-UA"/>
              </w:rPr>
              <w:t>______________________</w:t>
            </w:r>
          </w:p>
        </w:tc>
      </w:tr>
      <w:tr w:rsidR="009E3D27" w:rsidRPr="009E3D27" w:rsidTr="006E3A95">
        <w:trPr>
          <w:gridAfter w:val="2"/>
          <w:wAfter w:w="2293" w:type="dxa"/>
          <w:trHeight w:val="300"/>
        </w:trPr>
        <w:tc>
          <w:tcPr>
            <w:tcW w:w="2295" w:type="dxa"/>
            <w:gridSpan w:val="2"/>
            <w:vMerge/>
            <w:tcBorders>
              <w:top w:val="nil"/>
              <w:left w:val="nil"/>
              <w:bottom w:val="nil"/>
              <w:right w:val="nil"/>
            </w:tcBorders>
            <w:vAlign w:val="center"/>
            <w:hideMark/>
          </w:tcPr>
          <w:p w:rsidR="006E3A95" w:rsidRPr="009E3D27" w:rsidRDefault="006E3A95" w:rsidP="00A65FAD">
            <w:pPr>
              <w:spacing w:after="0" w:line="240" w:lineRule="auto"/>
              <w:rPr>
                <w:rFonts w:ascii="Times New Roman" w:hAnsi="Times New Roman"/>
                <w:bCs/>
                <w:lang w:val="uk-UA"/>
              </w:rPr>
            </w:pPr>
          </w:p>
        </w:tc>
        <w:tc>
          <w:tcPr>
            <w:tcW w:w="5206" w:type="dxa"/>
            <w:gridSpan w:val="4"/>
            <w:tcBorders>
              <w:top w:val="nil"/>
              <w:left w:val="nil"/>
              <w:bottom w:val="nil"/>
              <w:right w:val="nil"/>
            </w:tcBorders>
            <w:shd w:val="clear" w:color="auto" w:fill="auto"/>
            <w:noWrap/>
            <w:vAlign w:val="center"/>
            <w:hideMark/>
          </w:tcPr>
          <w:p w:rsidR="006E3A95" w:rsidRPr="009E3D27" w:rsidRDefault="006E3A95" w:rsidP="00A65FAD">
            <w:pPr>
              <w:spacing w:after="0" w:line="240" w:lineRule="auto"/>
              <w:jc w:val="center"/>
              <w:rPr>
                <w:rFonts w:ascii="Times New Roman" w:hAnsi="Times New Roman"/>
                <w:sz w:val="20"/>
                <w:vertAlign w:val="superscript"/>
                <w:lang w:val="uk-UA"/>
              </w:rPr>
            </w:pPr>
            <w:r w:rsidRPr="009E3D27">
              <w:rPr>
                <w:rFonts w:ascii="Times New Roman" w:hAnsi="Times New Roman"/>
                <w:sz w:val="28"/>
                <w:vertAlign w:val="superscript"/>
                <w:lang w:val="uk-UA"/>
              </w:rPr>
              <w:t>(власне ім’я, прізвище)</w:t>
            </w:r>
          </w:p>
        </w:tc>
      </w:tr>
      <w:tr w:rsidR="009E3D27" w:rsidRPr="009E3D27" w:rsidTr="006E3A95">
        <w:trPr>
          <w:gridAfter w:val="1"/>
          <w:wAfter w:w="42" w:type="dxa"/>
          <w:trHeight w:val="80"/>
        </w:trPr>
        <w:tc>
          <w:tcPr>
            <w:tcW w:w="534" w:type="dxa"/>
            <w:tcBorders>
              <w:top w:val="nil"/>
              <w:left w:val="nil"/>
              <w:right w:val="nil"/>
            </w:tcBorders>
            <w:shd w:val="clear" w:color="auto" w:fill="auto"/>
            <w:noWrap/>
            <w:vAlign w:val="center"/>
            <w:hideMark/>
          </w:tcPr>
          <w:p w:rsidR="006E3A95" w:rsidRPr="009E3D27" w:rsidRDefault="006E3A95" w:rsidP="00A65FAD">
            <w:pPr>
              <w:spacing w:after="0" w:line="240" w:lineRule="auto"/>
              <w:rPr>
                <w:rFonts w:ascii="Times New Roman" w:hAnsi="Times New Roman"/>
                <w:lang w:val="uk-UA"/>
              </w:rPr>
            </w:pPr>
          </w:p>
        </w:tc>
        <w:tc>
          <w:tcPr>
            <w:tcW w:w="1761" w:type="dxa"/>
            <w:tcBorders>
              <w:top w:val="nil"/>
              <w:left w:val="nil"/>
              <w:right w:val="nil"/>
            </w:tcBorders>
            <w:shd w:val="clear" w:color="auto" w:fill="auto"/>
            <w:noWrap/>
            <w:vAlign w:val="center"/>
            <w:hideMark/>
          </w:tcPr>
          <w:p w:rsidR="006E3A95" w:rsidRPr="009E3D27" w:rsidRDefault="006E3A95" w:rsidP="00A65FAD">
            <w:pPr>
              <w:spacing w:after="0" w:line="240" w:lineRule="auto"/>
              <w:rPr>
                <w:rFonts w:ascii="Times New Roman" w:hAnsi="Times New Roman"/>
                <w:sz w:val="20"/>
                <w:szCs w:val="20"/>
                <w:lang w:val="uk-UA"/>
              </w:rPr>
            </w:pPr>
          </w:p>
        </w:tc>
        <w:tc>
          <w:tcPr>
            <w:tcW w:w="1215" w:type="dxa"/>
            <w:tcBorders>
              <w:top w:val="nil"/>
              <w:left w:val="nil"/>
              <w:right w:val="nil"/>
            </w:tcBorders>
            <w:shd w:val="clear" w:color="auto" w:fill="auto"/>
            <w:noWrap/>
            <w:vAlign w:val="bottom"/>
            <w:hideMark/>
          </w:tcPr>
          <w:p w:rsidR="006E3A95" w:rsidRPr="009E3D27" w:rsidRDefault="006E3A95" w:rsidP="00A65FAD">
            <w:pPr>
              <w:spacing w:after="0" w:line="240" w:lineRule="auto"/>
              <w:jc w:val="center"/>
              <w:rPr>
                <w:rFonts w:ascii="Times New Roman" w:hAnsi="Times New Roman"/>
                <w:sz w:val="20"/>
                <w:szCs w:val="20"/>
                <w:lang w:val="uk-UA"/>
              </w:rPr>
            </w:pPr>
          </w:p>
        </w:tc>
        <w:tc>
          <w:tcPr>
            <w:tcW w:w="1418" w:type="dxa"/>
            <w:tcBorders>
              <w:top w:val="nil"/>
              <w:left w:val="nil"/>
              <w:right w:val="nil"/>
            </w:tcBorders>
            <w:shd w:val="clear" w:color="auto" w:fill="auto"/>
            <w:noWrap/>
            <w:vAlign w:val="bottom"/>
            <w:hideMark/>
          </w:tcPr>
          <w:p w:rsidR="006E3A95" w:rsidRPr="009E3D27" w:rsidRDefault="006E3A95" w:rsidP="00A65FAD">
            <w:pPr>
              <w:spacing w:after="0" w:line="240" w:lineRule="auto"/>
              <w:jc w:val="center"/>
              <w:rPr>
                <w:rFonts w:ascii="Times New Roman" w:hAnsi="Times New Roman"/>
                <w:sz w:val="20"/>
                <w:szCs w:val="20"/>
                <w:lang w:val="uk-UA"/>
              </w:rPr>
            </w:pPr>
          </w:p>
        </w:tc>
        <w:tc>
          <w:tcPr>
            <w:tcW w:w="1706" w:type="dxa"/>
            <w:tcBorders>
              <w:top w:val="nil"/>
              <w:left w:val="nil"/>
              <w:right w:val="nil"/>
            </w:tcBorders>
            <w:shd w:val="clear" w:color="auto" w:fill="auto"/>
            <w:noWrap/>
            <w:vAlign w:val="bottom"/>
            <w:hideMark/>
          </w:tcPr>
          <w:p w:rsidR="006E3A95" w:rsidRPr="009E3D27" w:rsidRDefault="006E3A95" w:rsidP="00A65FAD">
            <w:pPr>
              <w:spacing w:after="0" w:line="240" w:lineRule="auto"/>
              <w:jc w:val="center"/>
              <w:rPr>
                <w:rFonts w:ascii="Times New Roman" w:hAnsi="Times New Roman"/>
                <w:sz w:val="20"/>
                <w:szCs w:val="20"/>
                <w:lang w:val="uk-UA"/>
              </w:rPr>
            </w:pPr>
          </w:p>
        </w:tc>
        <w:tc>
          <w:tcPr>
            <w:tcW w:w="3118" w:type="dxa"/>
            <w:gridSpan w:val="2"/>
            <w:tcBorders>
              <w:top w:val="nil"/>
              <w:left w:val="nil"/>
              <w:right w:val="nil"/>
            </w:tcBorders>
            <w:shd w:val="clear" w:color="auto" w:fill="auto"/>
            <w:noWrap/>
            <w:vAlign w:val="bottom"/>
            <w:hideMark/>
          </w:tcPr>
          <w:p w:rsidR="006E3A95" w:rsidRPr="009E3D27" w:rsidRDefault="006E3A95" w:rsidP="00A65FAD">
            <w:pPr>
              <w:spacing w:after="0" w:line="240" w:lineRule="auto"/>
              <w:jc w:val="center"/>
              <w:rPr>
                <w:rFonts w:ascii="Times New Roman" w:hAnsi="Times New Roman"/>
                <w:sz w:val="20"/>
                <w:szCs w:val="20"/>
              </w:rPr>
            </w:pPr>
          </w:p>
        </w:tc>
      </w:tr>
      <w:tr w:rsidR="009E3D27" w:rsidRPr="009E3D27" w:rsidTr="006E3A95">
        <w:trPr>
          <w:gridAfter w:val="2"/>
          <w:wAfter w:w="2293" w:type="dxa"/>
          <w:trHeight w:val="300"/>
        </w:trPr>
        <w:tc>
          <w:tcPr>
            <w:tcW w:w="2295" w:type="dxa"/>
            <w:gridSpan w:val="2"/>
            <w:shd w:val="clear" w:color="auto" w:fill="auto"/>
            <w:noWrap/>
            <w:vAlign w:val="center"/>
            <w:hideMark/>
          </w:tcPr>
          <w:p w:rsidR="006E3A95" w:rsidRPr="009E3D27" w:rsidRDefault="006E3A95" w:rsidP="00A65FAD">
            <w:pPr>
              <w:spacing w:after="0" w:line="240" w:lineRule="auto"/>
              <w:ind w:hanging="105"/>
              <w:rPr>
                <w:rFonts w:ascii="Times New Roman" w:hAnsi="Times New Roman"/>
                <w:bCs/>
                <w:lang w:val="uk-UA"/>
              </w:rPr>
            </w:pPr>
            <w:r w:rsidRPr="009E3D27">
              <w:rPr>
                <w:rFonts w:ascii="Times New Roman" w:hAnsi="Times New Roman"/>
                <w:bCs/>
                <w:lang w:val="uk-UA"/>
              </w:rPr>
              <w:t>ПОГОДЖЕНО:</w:t>
            </w:r>
          </w:p>
        </w:tc>
        <w:tc>
          <w:tcPr>
            <w:tcW w:w="5206" w:type="dxa"/>
            <w:gridSpan w:val="4"/>
            <w:shd w:val="clear" w:color="auto" w:fill="auto"/>
            <w:noWrap/>
            <w:vAlign w:val="center"/>
            <w:hideMark/>
          </w:tcPr>
          <w:p w:rsidR="006E3A95" w:rsidRPr="009E3D27" w:rsidRDefault="006E3A95" w:rsidP="00A65FAD">
            <w:pPr>
              <w:spacing w:after="0" w:line="240" w:lineRule="auto"/>
              <w:jc w:val="center"/>
              <w:rPr>
                <w:rFonts w:ascii="Times New Roman" w:hAnsi="Times New Roman"/>
                <w:sz w:val="20"/>
                <w:szCs w:val="20"/>
                <w:lang w:val="uk-UA"/>
              </w:rPr>
            </w:pPr>
          </w:p>
        </w:tc>
      </w:tr>
      <w:tr w:rsidR="006E3A95" w:rsidRPr="009E3D27" w:rsidTr="006E3A95">
        <w:trPr>
          <w:gridAfter w:val="2"/>
          <w:wAfter w:w="2293" w:type="dxa"/>
          <w:trHeight w:val="1142"/>
        </w:trPr>
        <w:tc>
          <w:tcPr>
            <w:tcW w:w="2295" w:type="dxa"/>
            <w:gridSpan w:val="2"/>
            <w:shd w:val="clear" w:color="auto" w:fill="auto"/>
            <w:hideMark/>
          </w:tcPr>
          <w:p w:rsidR="006E3A95" w:rsidRPr="009E3D27" w:rsidRDefault="006E3A95" w:rsidP="00A65FAD">
            <w:pPr>
              <w:spacing w:after="0" w:line="240" w:lineRule="auto"/>
              <w:ind w:left="-105"/>
              <w:rPr>
                <w:rFonts w:ascii="Times New Roman" w:hAnsi="Times New Roman"/>
                <w:lang w:val="uk-UA"/>
              </w:rPr>
            </w:pPr>
          </w:p>
          <w:p w:rsidR="006E3A95" w:rsidRPr="009E3D27" w:rsidRDefault="006E3A95" w:rsidP="006E3A95">
            <w:pPr>
              <w:spacing w:after="0" w:line="240" w:lineRule="auto"/>
              <w:ind w:left="-105"/>
              <w:rPr>
                <w:rFonts w:ascii="Times New Roman" w:hAnsi="Times New Roman"/>
                <w:lang w:val="uk-UA"/>
              </w:rPr>
            </w:pPr>
            <w:r w:rsidRPr="009E3D27">
              <w:rPr>
                <w:rFonts w:ascii="Times New Roman" w:hAnsi="Times New Roman"/>
                <w:lang w:val="uk-UA"/>
              </w:rPr>
              <w:t xml:space="preserve">Керівник Головного управління Держгеокадастру </w:t>
            </w:r>
            <w:r w:rsidRPr="009E3D27">
              <w:rPr>
                <w:rFonts w:ascii="Times New Roman" w:hAnsi="Times New Roman"/>
                <w:lang w:val="uk-UA"/>
              </w:rPr>
              <w:br/>
              <w:t>у Миколаївській області</w:t>
            </w:r>
          </w:p>
        </w:tc>
        <w:tc>
          <w:tcPr>
            <w:tcW w:w="5206" w:type="dxa"/>
            <w:gridSpan w:val="4"/>
            <w:shd w:val="clear" w:color="auto" w:fill="auto"/>
            <w:noWrap/>
            <w:vAlign w:val="center"/>
            <w:hideMark/>
          </w:tcPr>
          <w:p w:rsidR="006E3A95" w:rsidRPr="009E3D27" w:rsidRDefault="006E3A95" w:rsidP="00A65FAD">
            <w:pPr>
              <w:spacing w:after="0" w:line="240" w:lineRule="auto"/>
              <w:jc w:val="center"/>
              <w:rPr>
                <w:rFonts w:ascii="Times New Roman" w:hAnsi="Times New Roman"/>
                <w:sz w:val="20"/>
                <w:lang w:val="uk-UA"/>
              </w:rPr>
            </w:pPr>
          </w:p>
          <w:p w:rsidR="006E3A95" w:rsidRPr="009E3D27" w:rsidRDefault="006E3A95" w:rsidP="00A65FAD">
            <w:pPr>
              <w:spacing w:after="0" w:line="240" w:lineRule="auto"/>
              <w:rPr>
                <w:rFonts w:ascii="Times New Roman" w:hAnsi="Times New Roman"/>
                <w:sz w:val="20"/>
                <w:lang w:val="uk-UA"/>
              </w:rPr>
            </w:pPr>
          </w:p>
          <w:p w:rsidR="006E3A95" w:rsidRPr="009E3D27" w:rsidRDefault="006E3A95" w:rsidP="00A65FAD">
            <w:pPr>
              <w:spacing w:after="0" w:line="240" w:lineRule="auto"/>
              <w:rPr>
                <w:rFonts w:ascii="Times New Roman" w:hAnsi="Times New Roman"/>
                <w:sz w:val="20"/>
                <w:lang w:val="uk-UA"/>
              </w:rPr>
            </w:pPr>
          </w:p>
          <w:p w:rsidR="006E3A95" w:rsidRPr="009E3D27" w:rsidRDefault="006E3A95" w:rsidP="00A65FAD">
            <w:pPr>
              <w:spacing w:after="0" w:line="240" w:lineRule="auto"/>
              <w:jc w:val="center"/>
              <w:rPr>
                <w:rFonts w:ascii="Times New Roman" w:hAnsi="Times New Roman"/>
                <w:sz w:val="28"/>
                <w:vertAlign w:val="superscript"/>
                <w:lang w:val="uk-UA"/>
              </w:rPr>
            </w:pPr>
            <w:r w:rsidRPr="009E3D27">
              <w:rPr>
                <w:rFonts w:ascii="Times New Roman" w:hAnsi="Times New Roman"/>
                <w:sz w:val="20"/>
                <w:lang w:val="uk-UA"/>
              </w:rPr>
              <w:t>_____________________</w:t>
            </w:r>
            <w:r w:rsidRPr="009E3D27">
              <w:rPr>
                <w:rFonts w:ascii="Times New Roman" w:hAnsi="Times New Roman"/>
                <w:sz w:val="20"/>
                <w:lang w:val="uk-UA"/>
              </w:rPr>
              <w:br/>
            </w:r>
            <w:r w:rsidRPr="009E3D27">
              <w:rPr>
                <w:rFonts w:ascii="Times New Roman" w:hAnsi="Times New Roman"/>
                <w:sz w:val="28"/>
                <w:vertAlign w:val="superscript"/>
                <w:lang w:val="uk-UA"/>
              </w:rPr>
              <w:t>(власне ім’я, прізвище)</w:t>
            </w:r>
          </w:p>
          <w:p w:rsidR="006E3A95" w:rsidRPr="009E3D27" w:rsidRDefault="006E3A95" w:rsidP="00A65FAD">
            <w:pPr>
              <w:spacing w:after="0" w:line="240" w:lineRule="auto"/>
              <w:jc w:val="center"/>
              <w:rPr>
                <w:rFonts w:ascii="Times New Roman" w:hAnsi="Times New Roman"/>
                <w:sz w:val="20"/>
                <w:szCs w:val="20"/>
                <w:lang w:val="uk-UA"/>
              </w:rPr>
            </w:pPr>
          </w:p>
        </w:tc>
      </w:tr>
    </w:tbl>
    <w:p w:rsidR="006E3A95" w:rsidRPr="009E3D27" w:rsidRDefault="006E3A95" w:rsidP="006E3A95">
      <w:pPr>
        <w:rPr>
          <w:lang w:val="uk-UA"/>
        </w:rPr>
      </w:pPr>
    </w:p>
    <w:p w:rsidR="006E3A95" w:rsidRPr="009E3D27" w:rsidRDefault="006E3A95" w:rsidP="006647AB">
      <w:pPr>
        <w:jc w:val="right"/>
        <w:rPr>
          <w:rFonts w:ascii="Times New Roman" w:hAnsi="Times New Roman"/>
          <w:bCs/>
          <w:sz w:val="24"/>
          <w:szCs w:val="24"/>
          <w:lang w:val="uk-UA" w:eastAsia="uk-UA"/>
        </w:rPr>
      </w:pPr>
    </w:p>
    <w:tbl>
      <w:tblPr>
        <w:tblW w:w="0" w:type="auto"/>
        <w:tblLayout w:type="fixed"/>
        <w:tblLook w:val="04A0" w:firstRow="1" w:lastRow="0" w:firstColumn="1" w:lastColumn="0" w:noHBand="0" w:noVBand="1"/>
      </w:tblPr>
      <w:tblGrid>
        <w:gridCol w:w="675"/>
        <w:gridCol w:w="1544"/>
        <w:gridCol w:w="1418"/>
        <w:gridCol w:w="1134"/>
        <w:gridCol w:w="1134"/>
        <w:gridCol w:w="992"/>
        <w:gridCol w:w="1418"/>
        <w:gridCol w:w="1274"/>
      </w:tblGrid>
      <w:tr w:rsidR="006647AB" w:rsidRPr="009E3D27" w:rsidTr="006647AB">
        <w:trPr>
          <w:trHeight w:val="300"/>
        </w:trPr>
        <w:tc>
          <w:tcPr>
            <w:tcW w:w="675" w:type="dxa"/>
            <w:tcBorders>
              <w:top w:val="nil"/>
              <w:left w:val="nil"/>
              <w:bottom w:val="nil"/>
              <w:right w:val="nil"/>
            </w:tcBorders>
            <w:shd w:val="clear" w:color="auto" w:fill="auto"/>
            <w:noWrap/>
            <w:vAlign w:val="center"/>
            <w:hideMark/>
          </w:tcPr>
          <w:p w:rsidR="006647AB" w:rsidRPr="009E3D27" w:rsidRDefault="006647AB" w:rsidP="006E3A95">
            <w:pPr>
              <w:spacing w:after="0" w:line="240" w:lineRule="auto"/>
              <w:rPr>
                <w:rFonts w:ascii="Times New Roman" w:hAnsi="Times New Roman"/>
                <w:sz w:val="24"/>
                <w:szCs w:val="24"/>
                <w:lang w:eastAsia="uk-UA"/>
              </w:rPr>
            </w:pPr>
          </w:p>
        </w:tc>
        <w:tc>
          <w:tcPr>
            <w:tcW w:w="1544" w:type="dxa"/>
            <w:tcBorders>
              <w:top w:val="nil"/>
              <w:left w:val="nil"/>
              <w:bottom w:val="nil"/>
              <w:right w:val="nil"/>
            </w:tcBorders>
            <w:shd w:val="clear" w:color="auto" w:fill="auto"/>
            <w:noWrap/>
            <w:vAlign w:val="center"/>
            <w:hideMark/>
          </w:tcPr>
          <w:p w:rsidR="006647AB" w:rsidRPr="009E3D27" w:rsidRDefault="006647AB" w:rsidP="006647AB">
            <w:pPr>
              <w:rPr>
                <w:rFonts w:ascii="Times New Roman" w:hAnsi="Times New Roman"/>
                <w:sz w:val="24"/>
                <w:szCs w:val="24"/>
                <w:lang w:eastAsia="uk-UA"/>
              </w:rPr>
            </w:pPr>
          </w:p>
        </w:tc>
        <w:tc>
          <w:tcPr>
            <w:tcW w:w="1418" w:type="dxa"/>
            <w:tcBorders>
              <w:top w:val="nil"/>
              <w:left w:val="nil"/>
              <w:bottom w:val="nil"/>
              <w:right w:val="nil"/>
            </w:tcBorders>
            <w:shd w:val="clear" w:color="auto" w:fill="auto"/>
            <w:noWrap/>
            <w:vAlign w:val="bottom"/>
            <w:hideMark/>
          </w:tcPr>
          <w:p w:rsidR="006647AB" w:rsidRPr="009E3D27" w:rsidRDefault="006647AB" w:rsidP="006647AB">
            <w:pPr>
              <w:rPr>
                <w:rFonts w:ascii="Times New Roman" w:hAnsi="Times New Roman"/>
                <w:sz w:val="24"/>
                <w:szCs w:val="24"/>
                <w:lang w:eastAsia="uk-UA"/>
              </w:rPr>
            </w:pPr>
          </w:p>
        </w:tc>
        <w:tc>
          <w:tcPr>
            <w:tcW w:w="1134" w:type="dxa"/>
            <w:tcBorders>
              <w:top w:val="nil"/>
              <w:left w:val="nil"/>
              <w:bottom w:val="nil"/>
              <w:right w:val="nil"/>
            </w:tcBorders>
            <w:shd w:val="clear" w:color="auto" w:fill="auto"/>
            <w:noWrap/>
            <w:vAlign w:val="bottom"/>
            <w:hideMark/>
          </w:tcPr>
          <w:p w:rsidR="006647AB" w:rsidRPr="009E3D27" w:rsidRDefault="006647AB" w:rsidP="006647AB">
            <w:pPr>
              <w:rPr>
                <w:rFonts w:ascii="Times New Roman" w:hAnsi="Times New Roman"/>
                <w:sz w:val="24"/>
                <w:szCs w:val="24"/>
                <w:lang w:eastAsia="uk-UA"/>
              </w:rPr>
            </w:pPr>
            <w:r w:rsidRPr="009E3D27">
              <w:rPr>
                <w:rFonts w:ascii="Times New Roman" w:hAnsi="Times New Roman"/>
                <w:sz w:val="24"/>
                <w:szCs w:val="24"/>
                <w:lang w:eastAsia="uk-UA"/>
              </w:rPr>
              <w:t>м.п.</w:t>
            </w:r>
          </w:p>
        </w:tc>
        <w:tc>
          <w:tcPr>
            <w:tcW w:w="1134" w:type="dxa"/>
            <w:tcBorders>
              <w:top w:val="nil"/>
              <w:left w:val="nil"/>
              <w:bottom w:val="nil"/>
              <w:right w:val="nil"/>
            </w:tcBorders>
            <w:shd w:val="clear" w:color="auto" w:fill="auto"/>
            <w:noWrap/>
            <w:vAlign w:val="bottom"/>
            <w:hideMark/>
          </w:tcPr>
          <w:p w:rsidR="006647AB" w:rsidRPr="009E3D27" w:rsidRDefault="006647AB" w:rsidP="006647AB">
            <w:pPr>
              <w:rPr>
                <w:rFonts w:ascii="Times New Roman" w:hAnsi="Times New Roman"/>
                <w:sz w:val="24"/>
                <w:szCs w:val="24"/>
                <w:lang w:eastAsia="uk-UA"/>
              </w:rPr>
            </w:pPr>
          </w:p>
        </w:tc>
        <w:tc>
          <w:tcPr>
            <w:tcW w:w="992" w:type="dxa"/>
            <w:tcBorders>
              <w:top w:val="nil"/>
              <w:left w:val="nil"/>
              <w:bottom w:val="nil"/>
              <w:right w:val="nil"/>
            </w:tcBorders>
            <w:shd w:val="clear" w:color="auto" w:fill="auto"/>
            <w:noWrap/>
            <w:vAlign w:val="bottom"/>
            <w:hideMark/>
          </w:tcPr>
          <w:p w:rsidR="006647AB" w:rsidRPr="009E3D27" w:rsidRDefault="006647AB" w:rsidP="006647AB">
            <w:pPr>
              <w:rPr>
                <w:rFonts w:ascii="Times New Roman" w:hAnsi="Times New Roman"/>
                <w:sz w:val="24"/>
                <w:szCs w:val="24"/>
                <w:lang w:eastAsia="uk-UA"/>
              </w:rPr>
            </w:pPr>
          </w:p>
        </w:tc>
        <w:tc>
          <w:tcPr>
            <w:tcW w:w="1418" w:type="dxa"/>
            <w:tcBorders>
              <w:top w:val="nil"/>
              <w:left w:val="nil"/>
              <w:bottom w:val="nil"/>
              <w:right w:val="nil"/>
            </w:tcBorders>
            <w:shd w:val="clear" w:color="auto" w:fill="auto"/>
            <w:noWrap/>
            <w:vAlign w:val="bottom"/>
            <w:hideMark/>
          </w:tcPr>
          <w:p w:rsidR="006647AB" w:rsidRPr="009E3D27" w:rsidRDefault="006647AB" w:rsidP="006647AB">
            <w:pPr>
              <w:rPr>
                <w:rFonts w:ascii="Times New Roman" w:hAnsi="Times New Roman"/>
                <w:sz w:val="24"/>
                <w:szCs w:val="24"/>
                <w:lang w:eastAsia="uk-UA"/>
              </w:rPr>
            </w:pPr>
          </w:p>
        </w:tc>
        <w:tc>
          <w:tcPr>
            <w:tcW w:w="1274" w:type="dxa"/>
            <w:tcBorders>
              <w:top w:val="nil"/>
              <w:left w:val="nil"/>
              <w:bottom w:val="nil"/>
              <w:right w:val="nil"/>
            </w:tcBorders>
            <w:shd w:val="clear" w:color="auto" w:fill="auto"/>
            <w:noWrap/>
            <w:vAlign w:val="bottom"/>
            <w:hideMark/>
          </w:tcPr>
          <w:p w:rsidR="006647AB" w:rsidRPr="009E3D27" w:rsidRDefault="006647AB" w:rsidP="006647AB">
            <w:pPr>
              <w:rPr>
                <w:rFonts w:ascii="Times New Roman" w:hAnsi="Times New Roman"/>
                <w:sz w:val="24"/>
                <w:szCs w:val="24"/>
                <w:lang w:eastAsia="uk-UA"/>
              </w:rPr>
            </w:pPr>
          </w:p>
        </w:tc>
      </w:tr>
    </w:tbl>
    <w:p w:rsidR="006647AB" w:rsidRPr="009E3D27" w:rsidRDefault="006647AB" w:rsidP="006647AB">
      <w:pPr>
        <w:rPr>
          <w:rFonts w:ascii="Times New Roman" w:hAnsi="Times New Roman"/>
          <w:b/>
          <w:sz w:val="24"/>
          <w:szCs w:val="24"/>
        </w:rPr>
      </w:pPr>
    </w:p>
    <w:p w:rsidR="00FA596F" w:rsidRPr="009E3D27" w:rsidRDefault="00FA596F" w:rsidP="006647AB">
      <w:pPr>
        <w:jc w:val="right"/>
        <w:rPr>
          <w:rFonts w:ascii="Times New Roman" w:hAnsi="Times New Roman"/>
          <w:bCs/>
          <w:sz w:val="24"/>
          <w:szCs w:val="24"/>
          <w:lang w:val="uk-UA" w:eastAsia="uk-UA"/>
        </w:rPr>
      </w:pPr>
    </w:p>
    <w:p w:rsidR="00FA596F" w:rsidRPr="009E3D27" w:rsidRDefault="00FA596F" w:rsidP="006647AB">
      <w:pPr>
        <w:jc w:val="right"/>
        <w:rPr>
          <w:rFonts w:ascii="Times New Roman" w:hAnsi="Times New Roman"/>
          <w:bCs/>
          <w:sz w:val="24"/>
          <w:szCs w:val="24"/>
          <w:lang w:val="uk-UA" w:eastAsia="uk-UA"/>
        </w:rPr>
      </w:pPr>
    </w:p>
    <w:p w:rsidR="00FA596F" w:rsidRPr="009E3D27" w:rsidRDefault="00FA596F" w:rsidP="006647AB">
      <w:pPr>
        <w:jc w:val="right"/>
        <w:rPr>
          <w:rFonts w:ascii="Times New Roman" w:hAnsi="Times New Roman"/>
          <w:bCs/>
          <w:sz w:val="24"/>
          <w:szCs w:val="24"/>
          <w:lang w:val="uk-UA" w:eastAsia="uk-UA"/>
        </w:rPr>
      </w:pPr>
    </w:p>
    <w:p w:rsidR="00FA596F" w:rsidRPr="009E3D27" w:rsidRDefault="00FA596F" w:rsidP="006647AB">
      <w:pPr>
        <w:jc w:val="right"/>
        <w:rPr>
          <w:rFonts w:ascii="Times New Roman" w:hAnsi="Times New Roman"/>
          <w:bCs/>
          <w:sz w:val="24"/>
          <w:szCs w:val="24"/>
          <w:lang w:val="uk-UA" w:eastAsia="uk-UA"/>
        </w:rPr>
      </w:pPr>
    </w:p>
    <w:p w:rsidR="00FA596F" w:rsidRPr="009E3D27" w:rsidRDefault="00FA596F" w:rsidP="006647AB">
      <w:pPr>
        <w:jc w:val="right"/>
        <w:rPr>
          <w:rFonts w:ascii="Times New Roman" w:hAnsi="Times New Roman"/>
          <w:bCs/>
          <w:sz w:val="24"/>
          <w:szCs w:val="24"/>
          <w:lang w:val="uk-UA" w:eastAsia="uk-UA"/>
        </w:rPr>
      </w:pPr>
    </w:p>
    <w:tbl>
      <w:tblPr>
        <w:tblW w:w="9567" w:type="dxa"/>
        <w:tblLook w:val="04A0" w:firstRow="1" w:lastRow="0" w:firstColumn="1" w:lastColumn="0" w:noHBand="0" w:noVBand="1"/>
      </w:tblPr>
      <w:tblGrid>
        <w:gridCol w:w="1220"/>
        <w:gridCol w:w="2182"/>
        <w:gridCol w:w="4111"/>
        <w:gridCol w:w="2054"/>
      </w:tblGrid>
      <w:tr w:rsidR="009E3D27" w:rsidRPr="009E3D27" w:rsidTr="00A65FAD">
        <w:trPr>
          <w:trHeight w:val="1215"/>
        </w:trPr>
        <w:tc>
          <w:tcPr>
            <w:tcW w:w="1220" w:type="dxa"/>
            <w:tcBorders>
              <w:top w:val="nil"/>
              <w:left w:val="nil"/>
              <w:bottom w:val="nil"/>
              <w:right w:val="nil"/>
            </w:tcBorders>
            <w:shd w:val="clear" w:color="auto" w:fill="auto"/>
            <w:noWrap/>
            <w:vAlign w:val="center"/>
            <w:hideMark/>
          </w:tcPr>
          <w:p w:rsidR="00FA596F" w:rsidRPr="009E3D27" w:rsidRDefault="00FA596F" w:rsidP="00A65FAD">
            <w:pPr>
              <w:spacing w:after="0" w:line="240" w:lineRule="auto"/>
              <w:rPr>
                <w:rFonts w:ascii="Times New Roman" w:hAnsi="Times New Roman"/>
                <w:sz w:val="24"/>
                <w:szCs w:val="24"/>
                <w:lang w:val="uk-UA"/>
              </w:rPr>
            </w:pPr>
          </w:p>
        </w:tc>
        <w:tc>
          <w:tcPr>
            <w:tcW w:w="2182" w:type="dxa"/>
            <w:tcBorders>
              <w:top w:val="nil"/>
              <w:left w:val="nil"/>
              <w:bottom w:val="nil"/>
              <w:right w:val="nil"/>
            </w:tcBorders>
            <w:shd w:val="clear" w:color="auto" w:fill="auto"/>
            <w:noWrap/>
            <w:vAlign w:val="bottom"/>
            <w:hideMark/>
          </w:tcPr>
          <w:p w:rsidR="00FA596F" w:rsidRPr="009E3D27" w:rsidRDefault="00FA596F" w:rsidP="00A65FAD">
            <w:pPr>
              <w:spacing w:after="0" w:line="240" w:lineRule="auto"/>
              <w:jc w:val="right"/>
              <w:rPr>
                <w:rFonts w:ascii="Times New Roman" w:hAnsi="Times New Roman"/>
                <w:sz w:val="20"/>
                <w:szCs w:val="20"/>
                <w:lang w:val="uk-UA"/>
              </w:rPr>
            </w:pPr>
          </w:p>
        </w:tc>
        <w:tc>
          <w:tcPr>
            <w:tcW w:w="6165" w:type="dxa"/>
            <w:gridSpan w:val="2"/>
            <w:tcBorders>
              <w:top w:val="nil"/>
              <w:left w:val="nil"/>
              <w:bottom w:val="nil"/>
              <w:right w:val="nil"/>
            </w:tcBorders>
            <w:shd w:val="clear" w:color="auto" w:fill="auto"/>
            <w:vAlign w:val="center"/>
            <w:hideMark/>
          </w:tcPr>
          <w:p w:rsidR="00FA596F" w:rsidRPr="009E3D27" w:rsidRDefault="00FA596F" w:rsidP="00390C32">
            <w:pPr>
              <w:spacing w:after="0" w:line="240" w:lineRule="auto"/>
              <w:ind w:left="2302"/>
              <w:rPr>
                <w:rFonts w:ascii="Times New Roman" w:hAnsi="Times New Roman"/>
                <w:sz w:val="28"/>
                <w:szCs w:val="28"/>
                <w:lang w:val="uk-UA"/>
              </w:rPr>
            </w:pPr>
            <w:r w:rsidRPr="009E3D27">
              <w:rPr>
                <w:rFonts w:ascii="Times New Roman" w:hAnsi="Times New Roman"/>
                <w:sz w:val="28"/>
                <w:szCs w:val="28"/>
                <w:lang w:val="uk-UA"/>
              </w:rPr>
              <w:t>Додаток 2</w:t>
            </w:r>
            <w:r w:rsidRPr="009E3D27">
              <w:rPr>
                <w:rFonts w:ascii="Times New Roman" w:hAnsi="Times New Roman"/>
                <w:sz w:val="28"/>
                <w:szCs w:val="28"/>
                <w:lang w:val="uk-UA"/>
              </w:rPr>
              <w:br/>
              <w:t xml:space="preserve">до акта </w:t>
            </w:r>
            <w:r w:rsidR="00390C32" w:rsidRPr="009E3D27">
              <w:rPr>
                <w:rFonts w:ascii="Times New Roman" w:hAnsi="Times New Roman"/>
                <w:sz w:val="28"/>
                <w:szCs w:val="28"/>
                <w:lang w:val="uk-UA"/>
              </w:rPr>
              <w:t>прийому</w:t>
            </w:r>
            <w:r w:rsidRPr="009E3D27">
              <w:rPr>
                <w:rFonts w:ascii="Times New Roman" w:hAnsi="Times New Roman"/>
                <w:sz w:val="28"/>
                <w:szCs w:val="28"/>
                <w:lang w:val="uk-UA"/>
              </w:rPr>
              <w:t xml:space="preserve">-передачі </w:t>
            </w:r>
            <w:r w:rsidRPr="009E3D27">
              <w:rPr>
                <w:rFonts w:ascii="Times New Roman" w:hAnsi="Times New Roman"/>
                <w:sz w:val="28"/>
                <w:szCs w:val="28"/>
                <w:lang w:val="uk-UA"/>
              </w:rPr>
              <w:br/>
              <w:t xml:space="preserve">результатів проведення державної інвентаризації земель </w:t>
            </w:r>
          </w:p>
        </w:tc>
      </w:tr>
      <w:tr w:rsidR="009E3D27" w:rsidRPr="009E3D27" w:rsidTr="00A65FAD">
        <w:trPr>
          <w:trHeight w:val="300"/>
        </w:trPr>
        <w:tc>
          <w:tcPr>
            <w:tcW w:w="1220" w:type="dxa"/>
            <w:tcBorders>
              <w:top w:val="nil"/>
              <w:left w:val="nil"/>
              <w:bottom w:val="nil"/>
              <w:right w:val="nil"/>
            </w:tcBorders>
            <w:shd w:val="clear" w:color="auto" w:fill="auto"/>
            <w:noWrap/>
            <w:vAlign w:val="center"/>
            <w:hideMark/>
          </w:tcPr>
          <w:p w:rsidR="00FA596F" w:rsidRPr="009E3D27" w:rsidRDefault="00FA596F" w:rsidP="00A65FAD">
            <w:pPr>
              <w:spacing w:after="0" w:line="240" w:lineRule="auto"/>
              <w:jc w:val="right"/>
              <w:rPr>
                <w:rFonts w:ascii="Times New Roman" w:hAnsi="Times New Roman"/>
                <w:lang w:val="uk-UA"/>
              </w:rPr>
            </w:pPr>
          </w:p>
        </w:tc>
        <w:tc>
          <w:tcPr>
            <w:tcW w:w="2182" w:type="dxa"/>
            <w:tcBorders>
              <w:top w:val="nil"/>
              <w:left w:val="nil"/>
              <w:bottom w:val="nil"/>
              <w:right w:val="nil"/>
            </w:tcBorders>
            <w:shd w:val="clear" w:color="auto" w:fill="auto"/>
            <w:noWrap/>
            <w:vAlign w:val="bottom"/>
            <w:hideMark/>
          </w:tcPr>
          <w:p w:rsidR="00FA596F" w:rsidRPr="009E3D27" w:rsidRDefault="00FA596F" w:rsidP="00A65FAD">
            <w:pPr>
              <w:spacing w:after="0" w:line="240" w:lineRule="auto"/>
              <w:jc w:val="right"/>
              <w:rPr>
                <w:rFonts w:ascii="Times New Roman" w:hAnsi="Times New Roman"/>
                <w:sz w:val="20"/>
                <w:szCs w:val="20"/>
                <w:lang w:val="uk-UA"/>
              </w:rPr>
            </w:pPr>
          </w:p>
        </w:tc>
        <w:tc>
          <w:tcPr>
            <w:tcW w:w="4111" w:type="dxa"/>
            <w:tcBorders>
              <w:top w:val="nil"/>
              <w:left w:val="nil"/>
              <w:bottom w:val="nil"/>
              <w:right w:val="nil"/>
            </w:tcBorders>
            <w:shd w:val="clear" w:color="auto" w:fill="auto"/>
            <w:noWrap/>
            <w:vAlign w:val="bottom"/>
            <w:hideMark/>
          </w:tcPr>
          <w:p w:rsidR="00FA596F" w:rsidRPr="009E3D27" w:rsidRDefault="00FA596F" w:rsidP="00A65FAD">
            <w:pPr>
              <w:spacing w:after="0" w:line="240" w:lineRule="auto"/>
              <w:rPr>
                <w:rFonts w:ascii="Times New Roman" w:hAnsi="Times New Roman"/>
                <w:sz w:val="20"/>
                <w:szCs w:val="20"/>
                <w:lang w:val="uk-UA"/>
              </w:rPr>
            </w:pPr>
          </w:p>
        </w:tc>
        <w:tc>
          <w:tcPr>
            <w:tcW w:w="2054" w:type="dxa"/>
            <w:tcBorders>
              <w:top w:val="nil"/>
              <w:left w:val="nil"/>
              <w:bottom w:val="nil"/>
              <w:right w:val="nil"/>
            </w:tcBorders>
            <w:shd w:val="clear" w:color="auto" w:fill="auto"/>
            <w:noWrap/>
            <w:vAlign w:val="bottom"/>
            <w:hideMark/>
          </w:tcPr>
          <w:p w:rsidR="00FA596F" w:rsidRPr="009E3D27" w:rsidRDefault="00FA596F" w:rsidP="00A65FAD">
            <w:pPr>
              <w:spacing w:after="0" w:line="240" w:lineRule="auto"/>
              <w:rPr>
                <w:rFonts w:ascii="Times New Roman" w:hAnsi="Times New Roman"/>
                <w:sz w:val="20"/>
                <w:szCs w:val="20"/>
                <w:lang w:val="uk-UA"/>
              </w:rPr>
            </w:pPr>
          </w:p>
        </w:tc>
      </w:tr>
      <w:tr w:rsidR="009E3D27" w:rsidRPr="009E3D27" w:rsidTr="00A65FAD">
        <w:trPr>
          <w:trHeight w:val="1260"/>
        </w:trPr>
        <w:tc>
          <w:tcPr>
            <w:tcW w:w="9567" w:type="dxa"/>
            <w:gridSpan w:val="4"/>
            <w:tcBorders>
              <w:top w:val="nil"/>
              <w:left w:val="nil"/>
              <w:bottom w:val="nil"/>
              <w:right w:val="nil"/>
            </w:tcBorders>
            <w:shd w:val="clear" w:color="auto" w:fill="auto"/>
            <w:vAlign w:val="center"/>
            <w:hideMark/>
          </w:tcPr>
          <w:p w:rsidR="00FA596F" w:rsidRPr="009E3D27" w:rsidRDefault="00FA596F" w:rsidP="00A65FAD">
            <w:pPr>
              <w:spacing w:after="0" w:line="240" w:lineRule="auto"/>
              <w:jc w:val="center"/>
              <w:rPr>
                <w:rFonts w:ascii="Times New Roman" w:hAnsi="Times New Roman"/>
                <w:b/>
                <w:bCs/>
                <w:sz w:val="28"/>
                <w:lang w:val="uk-UA"/>
              </w:rPr>
            </w:pPr>
            <w:r w:rsidRPr="009E3D27">
              <w:rPr>
                <w:rFonts w:ascii="Times New Roman" w:hAnsi="Times New Roman"/>
                <w:b/>
                <w:bCs/>
                <w:sz w:val="28"/>
                <w:lang w:val="uk-UA"/>
              </w:rPr>
              <w:t xml:space="preserve">РЕЄСТР ВИТЯГІВ </w:t>
            </w:r>
          </w:p>
          <w:p w:rsidR="00FA596F" w:rsidRPr="009E3D27" w:rsidRDefault="00FA596F" w:rsidP="00A65FAD">
            <w:pPr>
              <w:spacing w:after="0" w:line="240" w:lineRule="auto"/>
              <w:jc w:val="center"/>
              <w:rPr>
                <w:rFonts w:ascii="Times New Roman" w:hAnsi="Times New Roman"/>
                <w:b/>
                <w:bCs/>
                <w:sz w:val="28"/>
                <w:lang w:val="uk-UA"/>
              </w:rPr>
            </w:pPr>
            <w:r w:rsidRPr="009E3D27">
              <w:rPr>
                <w:rFonts w:ascii="Times New Roman" w:hAnsi="Times New Roman"/>
                <w:b/>
                <w:bCs/>
                <w:sz w:val="28"/>
                <w:lang w:val="uk-UA"/>
              </w:rPr>
              <w:t>із Державного земельного кадастру про земельні ділянки,</w:t>
            </w:r>
            <w:r w:rsidRPr="009E3D27">
              <w:rPr>
                <w:rFonts w:ascii="Times New Roman" w:hAnsi="Times New Roman"/>
                <w:b/>
                <w:bCs/>
                <w:sz w:val="28"/>
                <w:lang w:val="uk-UA"/>
              </w:rPr>
              <w:br/>
              <w:t xml:space="preserve"> відомості про які внесено до Державного земельного кадастру </w:t>
            </w:r>
            <w:r w:rsidRPr="009E3D27">
              <w:rPr>
                <w:rFonts w:ascii="Times New Roman" w:hAnsi="Times New Roman"/>
                <w:b/>
                <w:bCs/>
                <w:sz w:val="28"/>
                <w:lang w:val="uk-UA"/>
              </w:rPr>
              <w:br/>
              <w:t xml:space="preserve">за результатами проведення державної інвентаризації земель </w:t>
            </w:r>
            <w:r w:rsidRPr="009E3D27">
              <w:rPr>
                <w:rFonts w:ascii="Times New Roman" w:hAnsi="Times New Roman"/>
                <w:b/>
                <w:bCs/>
                <w:sz w:val="28"/>
                <w:lang w:val="uk-UA"/>
              </w:rPr>
              <w:br/>
              <w:t>у Миколаївській області</w:t>
            </w:r>
          </w:p>
          <w:p w:rsidR="00FA596F" w:rsidRPr="009E3D27" w:rsidRDefault="00FA596F" w:rsidP="00A65FAD">
            <w:pPr>
              <w:spacing w:after="0" w:line="240" w:lineRule="auto"/>
              <w:jc w:val="center"/>
              <w:rPr>
                <w:rFonts w:ascii="Times New Roman" w:hAnsi="Times New Roman"/>
                <w:b/>
                <w:bCs/>
                <w:lang w:val="uk-UA"/>
              </w:rPr>
            </w:pPr>
          </w:p>
        </w:tc>
      </w:tr>
      <w:tr w:rsidR="009E3D27" w:rsidRPr="009E3D27" w:rsidTr="00A65FAD">
        <w:trPr>
          <w:trHeight w:val="73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з/п</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Назва району</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Кадастровий номер земельної ділянки</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Площа земельної ділянки, га</w:t>
            </w:r>
          </w:p>
        </w:tc>
      </w:tr>
      <w:tr w:rsidR="009E3D27" w:rsidRPr="009E3D27" w:rsidTr="00A65FA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1</w:t>
            </w:r>
          </w:p>
        </w:tc>
        <w:tc>
          <w:tcPr>
            <w:tcW w:w="2182"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2</w:t>
            </w:r>
          </w:p>
        </w:tc>
        <w:tc>
          <w:tcPr>
            <w:tcW w:w="4111"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3</w:t>
            </w:r>
          </w:p>
        </w:tc>
        <w:tc>
          <w:tcPr>
            <w:tcW w:w="2054"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4</w:t>
            </w:r>
          </w:p>
        </w:tc>
      </w:tr>
      <w:tr w:rsidR="009E3D27" w:rsidRPr="009E3D27" w:rsidTr="00A65FA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2182"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4111"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2054"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596F" w:rsidRPr="009E3D27" w:rsidRDefault="00FA596F" w:rsidP="00A65FAD">
            <w:pPr>
              <w:spacing w:after="0" w:line="240" w:lineRule="auto"/>
              <w:rPr>
                <w:rFonts w:ascii="Times New Roman" w:hAnsi="Times New Roman"/>
                <w:bCs/>
                <w:lang w:val="uk-UA"/>
              </w:rPr>
            </w:pPr>
            <w:r w:rsidRPr="009E3D27">
              <w:rPr>
                <w:rFonts w:ascii="Times New Roman" w:hAnsi="Times New Roman"/>
                <w:bCs/>
                <w:lang w:val="uk-UA"/>
              </w:rPr>
              <w:t>Усього по району:</w:t>
            </w:r>
          </w:p>
        </w:tc>
        <w:tc>
          <w:tcPr>
            <w:tcW w:w="4111"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2054"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FA596F" w:rsidRPr="009E3D27" w:rsidTr="00A65FAD">
        <w:trPr>
          <w:trHeight w:val="30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596F" w:rsidRPr="009E3D27" w:rsidRDefault="00FA596F" w:rsidP="00A65FAD">
            <w:pPr>
              <w:spacing w:after="0" w:line="240" w:lineRule="auto"/>
              <w:rPr>
                <w:rFonts w:ascii="Times New Roman" w:hAnsi="Times New Roman"/>
                <w:bCs/>
                <w:lang w:val="uk-UA"/>
              </w:rPr>
            </w:pPr>
            <w:r w:rsidRPr="009E3D27">
              <w:rPr>
                <w:rFonts w:ascii="Times New Roman" w:hAnsi="Times New Roman"/>
                <w:bCs/>
                <w:lang w:val="uk-UA"/>
              </w:rPr>
              <w:t>Усього по області:</w:t>
            </w:r>
          </w:p>
        </w:tc>
        <w:tc>
          <w:tcPr>
            <w:tcW w:w="4111"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2054" w:type="dxa"/>
            <w:tcBorders>
              <w:top w:val="nil"/>
              <w:left w:val="nil"/>
              <w:bottom w:val="single" w:sz="4" w:space="0" w:color="auto"/>
              <w:right w:val="single" w:sz="4" w:space="0" w:color="auto"/>
            </w:tcBorders>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 </w:t>
            </w:r>
          </w:p>
        </w:tc>
      </w:tr>
    </w:tbl>
    <w:p w:rsidR="00FA596F" w:rsidRPr="009E3D27" w:rsidRDefault="00FA596F" w:rsidP="00FA596F"/>
    <w:tbl>
      <w:tblPr>
        <w:tblW w:w="9567" w:type="dxa"/>
        <w:tblInd w:w="-5" w:type="dxa"/>
        <w:tblLook w:val="04A0" w:firstRow="1" w:lastRow="0" w:firstColumn="1" w:lastColumn="0" w:noHBand="0" w:noVBand="1"/>
      </w:tblPr>
      <w:tblGrid>
        <w:gridCol w:w="1220"/>
        <w:gridCol w:w="2891"/>
        <w:gridCol w:w="2977"/>
        <w:gridCol w:w="2479"/>
      </w:tblGrid>
      <w:tr w:rsidR="009E3D27" w:rsidRPr="009E3D27" w:rsidTr="00A65FAD">
        <w:trPr>
          <w:trHeight w:val="816"/>
        </w:trPr>
        <w:tc>
          <w:tcPr>
            <w:tcW w:w="4111" w:type="dxa"/>
            <w:gridSpan w:val="2"/>
            <w:shd w:val="clear" w:color="auto" w:fill="auto"/>
            <w:noWrap/>
            <w:vAlign w:val="center"/>
            <w:hideMark/>
          </w:tcPr>
          <w:p w:rsidR="00FA596F" w:rsidRPr="009E3D27" w:rsidRDefault="00FA596F" w:rsidP="00A65FAD">
            <w:pPr>
              <w:spacing w:after="0" w:line="240" w:lineRule="auto"/>
              <w:ind w:left="-105"/>
              <w:rPr>
                <w:rFonts w:ascii="Times New Roman" w:hAnsi="Times New Roman"/>
                <w:bCs/>
                <w:lang w:val="uk-UA"/>
              </w:rPr>
            </w:pPr>
            <w:r w:rsidRPr="009E3D27">
              <w:rPr>
                <w:rFonts w:ascii="Times New Roman" w:hAnsi="Times New Roman"/>
                <w:bCs/>
                <w:lang w:val="uk-UA"/>
              </w:rPr>
              <w:t>ВИКОНАВ:</w:t>
            </w:r>
          </w:p>
        </w:tc>
        <w:tc>
          <w:tcPr>
            <w:tcW w:w="2977" w:type="dxa"/>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___________________</w:t>
            </w:r>
          </w:p>
          <w:p w:rsidR="00FA596F" w:rsidRPr="009E3D27" w:rsidRDefault="00FA596F" w:rsidP="00A65FAD">
            <w:pPr>
              <w:spacing w:after="0" w:line="240" w:lineRule="auto"/>
              <w:jc w:val="center"/>
              <w:rPr>
                <w:rFonts w:ascii="Times New Roman" w:hAnsi="Times New Roman"/>
                <w:vertAlign w:val="superscript"/>
                <w:lang w:val="uk-UA"/>
              </w:rPr>
            </w:pPr>
            <w:r w:rsidRPr="009E3D27">
              <w:rPr>
                <w:rFonts w:ascii="Times New Roman" w:hAnsi="Times New Roman"/>
                <w:sz w:val="28"/>
                <w:vertAlign w:val="superscript"/>
                <w:lang w:val="uk-UA"/>
              </w:rPr>
              <w:t>(особистий підпис)</w:t>
            </w:r>
          </w:p>
        </w:tc>
        <w:tc>
          <w:tcPr>
            <w:tcW w:w="2479" w:type="dxa"/>
            <w:shd w:val="clear" w:color="auto" w:fill="auto"/>
            <w:noWrap/>
            <w:vAlign w:val="center"/>
            <w:hideMark/>
          </w:tcPr>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___________________</w:t>
            </w:r>
          </w:p>
          <w:p w:rsidR="00FA596F" w:rsidRPr="009E3D27" w:rsidRDefault="00FA596F" w:rsidP="00A65FAD">
            <w:pPr>
              <w:spacing w:after="0" w:line="240" w:lineRule="auto"/>
              <w:jc w:val="center"/>
              <w:rPr>
                <w:rFonts w:ascii="Times New Roman" w:hAnsi="Times New Roman"/>
                <w:vertAlign w:val="superscript"/>
                <w:lang w:val="uk-UA"/>
              </w:rPr>
            </w:pPr>
            <w:r w:rsidRPr="009E3D27">
              <w:rPr>
                <w:rFonts w:ascii="Times New Roman" w:hAnsi="Times New Roman"/>
                <w:sz w:val="28"/>
                <w:vertAlign w:val="superscript"/>
                <w:lang w:val="uk-UA"/>
              </w:rPr>
              <w:t>(власне ім’я, прізвище)</w:t>
            </w:r>
          </w:p>
        </w:tc>
      </w:tr>
      <w:tr w:rsidR="009E3D27" w:rsidRPr="009E3D27" w:rsidTr="00A65FAD">
        <w:trPr>
          <w:trHeight w:val="300"/>
        </w:trPr>
        <w:tc>
          <w:tcPr>
            <w:tcW w:w="1220" w:type="dxa"/>
            <w:shd w:val="clear" w:color="auto" w:fill="auto"/>
            <w:noWrap/>
            <w:vAlign w:val="center"/>
            <w:hideMark/>
          </w:tcPr>
          <w:p w:rsidR="00FA596F" w:rsidRPr="009E3D27" w:rsidRDefault="00FA596F" w:rsidP="00A65FAD">
            <w:pPr>
              <w:spacing w:after="0" w:line="240" w:lineRule="auto"/>
              <w:ind w:left="-105"/>
              <w:rPr>
                <w:rFonts w:ascii="Times New Roman" w:hAnsi="Times New Roman"/>
                <w:sz w:val="20"/>
                <w:szCs w:val="20"/>
                <w:lang w:val="uk-UA"/>
              </w:rPr>
            </w:pPr>
          </w:p>
        </w:tc>
        <w:tc>
          <w:tcPr>
            <w:tcW w:w="2891" w:type="dxa"/>
            <w:shd w:val="clear" w:color="auto" w:fill="auto"/>
            <w:noWrap/>
            <w:vAlign w:val="center"/>
            <w:hideMark/>
          </w:tcPr>
          <w:p w:rsidR="00FA596F" w:rsidRPr="009E3D27" w:rsidRDefault="00FA596F" w:rsidP="00A65FAD">
            <w:pPr>
              <w:spacing w:after="0" w:line="240" w:lineRule="auto"/>
              <w:ind w:left="-105"/>
              <w:rPr>
                <w:rFonts w:ascii="Times New Roman" w:hAnsi="Times New Roman"/>
                <w:sz w:val="20"/>
                <w:szCs w:val="20"/>
                <w:lang w:val="uk-UA"/>
              </w:rPr>
            </w:pPr>
          </w:p>
        </w:tc>
        <w:tc>
          <w:tcPr>
            <w:tcW w:w="2977" w:type="dxa"/>
            <w:shd w:val="clear" w:color="auto" w:fill="auto"/>
            <w:noWrap/>
            <w:vAlign w:val="bottom"/>
          </w:tcPr>
          <w:p w:rsidR="00FA596F" w:rsidRPr="009E3D27" w:rsidRDefault="00FA596F" w:rsidP="00A65FAD">
            <w:pPr>
              <w:spacing w:after="0" w:line="240" w:lineRule="auto"/>
              <w:jc w:val="center"/>
              <w:rPr>
                <w:rFonts w:ascii="Times New Roman" w:hAnsi="Times New Roman"/>
                <w:sz w:val="20"/>
                <w:szCs w:val="20"/>
                <w:lang w:val="uk-UA"/>
              </w:rPr>
            </w:pPr>
          </w:p>
        </w:tc>
        <w:tc>
          <w:tcPr>
            <w:tcW w:w="2479" w:type="dxa"/>
            <w:shd w:val="clear" w:color="auto" w:fill="auto"/>
            <w:noWrap/>
            <w:vAlign w:val="bottom"/>
          </w:tcPr>
          <w:p w:rsidR="00FA596F" w:rsidRPr="009E3D27" w:rsidRDefault="00FA596F" w:rsidP="00A65FAD">
            <w:pPr>
              <w:spacing w:after="0" w:line="240" w:lineRule="auto"/>
              <w:jc w:val="center"/>
              <w:rPr>
                <w:rFonts w:ascii="Times New Roman" w:hAnsi="Times New Roman"/>
                <w:sz w:val="20"/>
                <w:szCs w:val="20"/>
                <w:lang w:val="uk-UA"/>
              </w:rPr>
            </w:pPr>
          </w:p>
        </w:tc>
      </w:tr>
      <w:tr w:rsidR="009E3D27" w:rsidRPr="009E3D27" w:rsidTr="00A65FAD">
        <w:trPr>
          <w:trHeight w:val="300"/>
        </w:trPr>
        <w:tc>
          <w:tcPr>
            <w:tcW w:w="4111" w:type="dxa"/>
            <w:gridSpan w:val="2"/>
            <w:shd w:val="clear" w:color="auto" w:fill="auto"/>
            <w:noWrap/>
            <w:vAlign w:val="center"/>
            <w:hideMark/>
          </w:tcPr>
          <w:p w:rsidR="00FA596F" w:rsidRPr="009E3D27" w:rsidRDefault="00FA596F" w:rsidP="00A65FAD">
            <w:pPr>
              <w:spacing w:after="0" w:line="240" w:lineRule="auto"/>
              <w:ind w:left="-105"/>
              <w:rPr>
                <w:rFonts w:ascii="Times New Roman" w:hAnsi="Times New Roman"/>
                <w:bCs/>
                <w:lang w:val="uk-UA"/>
              </w:rPr>
            </w:pPr>
            <w:r w:rsidRPr="009E3D27">
              <w:rPr>
                <w:rFonts w:ascii="Times New Roman" w:hAnsi="Times New Roman"/>
                <w:bCs/>
                <w:lang w:val="uk-UA"/>
              </w:rPr>
              <w:t>ПОГОДЖЕНО:</w:t>
            </w:r>
          </w:p>
        </w:tc>
        <w:tc>
          <w:tcPr>
            <w:tcW w:w="2977" w:type="dxa"/>
            <w:shd w:val="clear" w:color="auto" w:fill="auto"/>
            <w:noWrap/>
            <w:vAlign w:val="center"/>
          </w:tcPr>
          <w:p w:rsidR="00FA596F" w:rsidRPr="009E3D27" w:rsidRDefault="00FA596F" w:rsidP="00A65FAD">
            <w:pPr>
              <w:spacing w:after="0" w:line="240" w:lineRule="auto"/>
              <w:jc w:val="center"/>
              <w:rPr>
                <w:rFonts w:ascii="Times New Roman" w:hAnsi="Times New Roman"/>
                <w:b/>
                <w:bCs/>
                <w:lang w:val="uk-UA"/>
              </w:rPr>
            </w:pPr>
          </w:p>
        </w:tc>
        <w:tc>
          <w:tcPr>
            <w:tcW w:w="2479" w:type="dxa"/>
            <w:shd w:val="clear" w:color="auto" w:fill="auto"/>
            <w:noWrap/>
            <w:vAlign w:val="center"/>
          </w:tcPr>
          <w:p w:rsidR="00FA596F" w:rsidRPr="009E3D27" w:rsidRDefault="00FA596F" w:rsidP="00A65FAD">
            <w:pPr>
              <w:spacing w:after="0" w:line="240" w:lineRule="auto"/>
              <w:jc w:val="center"/>
              <w:rPr>
                <w:rFonts w:ascii="Times New Roman" w:hAnsi="Times New Roman"/>
                <w:sz w:val="20"/>
                <w:szCs w:val="20"/>
                <w:lang w:val="uk-UA"/>
              </w:rPr>
            </w:pPr>
          </w:p>
        </w:tc>
      </w:tr>
      <w:tr w:rsidR="009E3D27" w:rsidRPr="009E3D27" w:rsidTr="00A65FAD">
        <w:trPr>
          <w:trHeight w:val="610"/>
        </w:trPr>
        <w:tc>
          <w:tcPr>
            <w:tcW w:w="4111" w:type="dxa"/>
            <w:gridSpan w:val="2"/>
            <w:shd w:val="clear" w:color="auto" w:fill="auto"/>
            <w:hideMark/>
          </w:tcPr>
          <w:p w:rsidR="00FA596F" w:rsidRPr="009E3D27" w:rsidRDefault="00FA596F" w:rsidP="00A65FAD">
            <w:pPr>
              <w:spacing w:after="0" w:line="240" w:lineRule="auto"/>
              <w:ind w:left="-105"/>
              <w:rPr>
                <w:rFonts w:ascii="Times New Roman" w:hAnsi="Times New Roman"/>
                <w:lang w:val="uk-UA"/>
              </w:rPr>
            </w:pPr>
          </w:p>
          <w:p w:rsidR="00FA596F" w:rsidRPr="009E3D27" w:rsidRDefault="00FA596F" w:rsidP="00FA596F">
            <w:pPr>
              <w:spacing w:after="0" w:line="240" w:lineRule="auto"/>
              <w:ind w:left="-105"/>
              <w:rPr>
                <w:rFonts w:ascii="Times New Roman" w:hAnsi="Times New Roman"/>
                <w:lang w:val="uk-UA"/>
              </w:rPr>
            </w:pPr>
            <w:r w:rsidRPr="009E3D27">
              <w:rPr>
                <w:rFonts w:ascii="Times New Roman" w:hAnsi="Times New Roman"/>
                <w:lang w:val="uk-UA"/>
              </w:rPr>
              <w:t xml:space="preserve">Керівник Головного </w:t>
            </w:r>
            <w:r w:rsidRPr="009E3D27">
              <w:rPr>
                <w:rFonts w:ascii="Times New Roman" w:hAnsi="Times New Roman"/>
                <w:lang w:val="uk-UA"/>
              </w:rPr>
              <w:br/>
              <w:t xml:space="preserve">управління Держгеокадастру </w:t>
            </w:r>
            <w:r w:rsidRPr="009E3D27">
              <w:rPr>
                <w:rFonts w:ascii="Times New Roman" w:hAnsi="Times New Roman"/>
                <w:lang w:val="uk-UA"/>
              </w:rPr>
              <w:br/>
              <w:t>у Миколаївській області</w:t>
            </w:r>
          </w:p>
        </w:tc>
        <w:tc>
          <w:tcPr>
            <w:tcW w:w="2977" w:type="dxa"/>
            <w:shd w:val="clear" w:color="auto" w:fill="auto"/>
            <w:noWrap/>
            <w:vAlign w:val="center"/>
          </w:tcPr>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___________________</w:t>
            </w:r>
          </w:p>
          <w:p w:rsidR="00FA596F" w:rsidRPr="009E3D27" w:rsidRDefault="00FA596F" w:rsidP="00A65FAD">
            <w:pPr>
              <w:spacing w:after="0" w:line="240" w:lineRule="auto"/>
              <w:jc w:val="center"/>
              <w:rPr>
                <w:rFonts w:ascii="Times New Roman" w:hAnsi="Times New Roman"/>
                <w:vertAlign w:val="superscript"/>
                <w:lang w:val="uk-UA"/>
              </w:rPr>
            </w:pPr>
            <w:r w:rsidRPr="009E3D27">
              <w:rPr>
                <w:rFonts w:ascii="Times New Roman" w:hAnsi="Times New Roman"/>
                <w:sz w:val="28"/>
                <w:vertAlign w:val="superscript"/>
                <w:lang w:val="uk-UA"/>
              </w:rPr>
              <w:t>(особистий підпис)</w:t>
            </w:r>
          </w:p>
        </w:tc>
        <w:tc>
          <w:tcPr>
            <w:tcW w:w="2479" w:type="dxa"/>
            <w:shd w:val="clear" w:color="auto" w:fill="auto"/>
            <w:noWrap/>
            <w:vAlign w:val="center"/>
          </w:tcPr>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p>
          <w:p w:rsidR="00FA596F" w:rsidRPr="009E3D27" w:rsidRDefault="00FA596F" w:rsidP="00A65FAD">
            <w:pPr>
              <w:spacing w:after="0" w:line="240" w:lineRule="auto"/>
              <w:jc w:val="center"/>
              <w:rPr>
                <w:rFonts w:ascii="Times New Roman" w:hAnsi="Times New Roman"/>
                <w:lang w:val="uk-UA"/>
              </w:rPr>
            </w:pPr>
            <w:r w:rsidRPr="009E3D27">
              <w:rPr>
                <w:rFonts w:ascii="Times New Roman" w:hAnsi="Times New Roman"/>
                <w:lang w:val="uk-UA"/>
              </w:rPr>
              <w:t>___________________</w:t>
            </w:r>
          </w:p>
          <w:p w:rsidR="00FA596F" w:rsidRPr="009E3D27" w:rsidRDefault="00FA596F" w:rsidP="00A65FAD">
            <w:pPr>
              <w:spacing w:after="0" w:line="240" w:lineRule="auto"/>
              <w:jc w:val="center"/>
              <w:rPr>
                <w:rFonts w:ascii="Times New Roman" w:hAnsi="Times New Roman"/>
                <w:vertAlign w:val="superscript"/>
                <w:lang w:val="uk-UA"/>
              </w:rPr>
            </w:pPr>
            <w:r w:rsidRPr="009E3D27">
              <w:rPr>
                <w:rFonts w:ascii="Times New Roman" w:hAnsi="Times New Roman"/>
                <w:sz w:val="28"/>
                <w:vertAlign w:val="superscript"/>
                <w:lang w:val="uk-UA"/>
              </w:rPr>
              <w:t>(власне ім’я, прізвище)</w:t>
            </w:r>
          </w:p>
        </w:tc>
      </w:tr>
      <w:tr w:rsidR="009E3D27" w:rsidRPr="009E3D27" w:rsidTr="00A65FAD">
        <w:trPr>
          <w:trHeight w:val="300"/>
        </w:trPr>
        <w:tc>
          <w:tcPr>
            <w:tcW w:w="1220" w:type="dxa"/>
            <w:shd w:val="clear" w:color="auto" w:fill="auto"/>
            <w:vAlign w:val="center"/>
            <w:hideMark/>
          </w:tcPr>
          <w:p w:rsidR="00FA596F" w:rsidRPr="009E3D27" w:rsidRDefault="00FA596F" w:rsidP="00A65FAD">
            <w:pPr>
              <w:spacing w:after="0" w:line="240" w:lineRule="auto"/>
              <w:rPr>
                <w:rFonts w:ascii="Times New Roman" w:hAnsi="Times New Roman"/>
                <w:lang w:val="uk-UA"/>
              </w:rPr>
            </w:pPr>
          </w:p>
        </w:tc>
        <w:tc>
          <w:tcPr>
            <w:tcW w:w="2891" w:type="dxa"/>
            <w:vMerge w:val="restart"/>
            <w:shd w:val="clear" w:color="auto" w:fill="auto"/>
            <w:hideMark/>
          </w:tcPr>
          <w:p w:rsidR="00FA596F" w:rsidRPr="009E3D27" w:rsidRDefault="00FA596F" w:rsidP="00A65FAD">
            <w:pPr>
              <w:spacing w:after="0" w:line="240" w:lineRule="auto"/>
              <w:jc w:val="center"/>
              <w:rPr>
                <w:rFonts w:ascii="Times New Roman" w:hAnsi="Times New Roman"/>
                <w:sz w:val="20"/>
                <w:szCs w:val="20"/>
                <w:lang w:val="uk-UA"/>
              </w:rPr>
            </w:pPr>
            <w:r w:rsidRPr="009E3D27">
              <w:rPr>
                <w:rFonts w:ascii="Times New Roman" w:hAnsi="Times New Roman"/>
                <w:lang w:val="uk-UA"/>
              </w:rPr>
              <w:t xml:space="preserve">                 МП</w:t>
            </w:r>
          </w:p>
        </w:tc>
        <w:tc>
          <w:tcPr>
            <w:tcW w:w="2977" w:type="dxa"/>
            <w:shd w:val="clear" w:color="auto" w:fill="auto"/>
            <w:noWrap/>
            <w:vAlign w:val="center"/>
          </w:tcPr>
          <w:p w:rsidR="00FA596F" w:rsidRPr="009E3D27" w:rsidRDefault="00FA596F" w:rsidP="00A65FAD">
            <w:pPr>
              <w:spacing w:after="0" w:line="240" w:lineRule="auto"/>
              <w:jc w:val="center"/>
              <w:rPr>
                <w:rFonts w:ascii="Times New Roman" w:hAnsi="Times New Roman"/>
                <w:sz w:val="20"/>
                <w:szCs w:val="20"/>
                <w:lang w:val="uk-UA"/>
              </w:rPr>
            </w:pPr>
          </w:p>
        </w:tc>
        <w:tc>
          <w:tcPr>
            <w:tcW w:w="2479" w:type="dxa"/>
            <w:shd w:val="clear" w:color="auto" w:fill="auto"/>
            <w:noWrap/>
            <w:vAlign w:val="center"/>
          </w:tcPr>
          <w:p w:rsidR="00FA596F" w:rsidRPr="009E3D27" w:rsidRDefault="00FA596F" w:rsidP="00A65FAD">
            <w:pPr>
              <w:spacing w:after="0" w:line="240" w:lineRule="auto"/>
              <w:jc w:val="center"/>
              <w:rPr>
                <w:rFonts w:ascii="Times New Roman" w:hAnsi="Times New Roman"/>
                <w:sz w:val="20"/>
                <w:szCs w:val="20"/>
                <w:lang w:val="uk-UA"/>
              </w:rPr>
            </w:pPr>
          </w:p>
        </w:tc>
      </w:tr>
      <w:tr w:rsidR="009E3D27" w:rsidRPr="009E3D27" w:rsidTr="00A65FAD">
        <w:trPr>
          <w:trHeight w:val="300"/>
        </w:trPr>
        <w:tc>
          <w:tcPr>
            <w:tcW w:w="1220" w:type="dxa"/>
            <w:shd w:val="clear" w:color="auto" w:fill="auto"/>
            <w:vAlign w:val="center"/>
            <w:hideMark/>
          </w:tcPr>
          <w:p w:rsidR="00FA596F" w:rsidRPr="009E3D27" w:rsidRDefault="00FA596F" w:rsidP="00A65FAD">
            <w:pPr>
              <w:spacing w:after="0" w:line="240" w:lineRule="auto"/>
              <w:rPr>
                <w:rFonts w:ascii="Times New Roman" w:hAnsi="Times New Roman"/>
                <w:sz w:val="20"/>
                <w:szCs w:val="20"/>
                <w:lang w:val="uk-UA"/>
              </w:rPr>
            </w:pPr>
          </w:p>
        </w:tc>
        <w:tc>
          <w:tcPr>
            <w:tcW w:w="2891" w:type="dxa"/>
            <w:vMerge/>
            <w:shd w:val="clear" w:color="auto" w:fill="auto"/>
            <w:vAlign w:val="center"/>
            <w:hideMark/>
          </w:tcPr>
          <w:p w:rsidR="00FA596F" w:rsidRPr="009E3D27" w:rsidRDefault="00FA596F" w:rsidP="00A65FAD">
            <w:pPr>
              <w:spacing w:after="0" w:line="240" w:lineRule="auto"/>
              <w:jc w:val="center"/>
              <w:rPr>
                <w:rFonts w:ascii="Times New Roman" w:hAnsi="Times New Roman"/>
                <w:sz w:val="20"/>
                <w:szCs w:val="20"/>
                <w:lang w:val="uk-UA"/>
              </w:rPr>
            </w:pPr>
          </w:p>
        </w:tc>
        <w:tc>
          <w:tcPr>
            <w:tcW w:w="2977" w:type="dxa"/>
            <w:shd w:val="clear" w:color="auto" w:fill="auto"/>
            <w:noWrap/>
            <w:vAlign w:val="center"/>
            <w:hideMark/>
          </w:tcPr>
          <w:p w:rsidR="00FA596F" w:rsidRPr="009E3D27" w:rsidRDefault="00FA596F" w:rsidP="00A65FAD">
            <w:pPr>
              <w:spacing w:after="0" w:line="240" w:lineRule="auto"/>
              <w:rPr>
                <w:rFonts w:ascii="Times New Roman" w:hAnsi="Times New Roman"/>
                <w:lang w:val="uk-UA"/>
              </w:rPr>
            </w:pPr>
          </w:p>
        </w:tc>
        <w:tc>
          <w:tcPr>
            <w:tcW w:w="2479" w:type="dxa"/>
            <w:shd w:val="clear" w:color="auto" w:fill="auto"/>
            <w:noWrap/>
            <w:vAlign w:val="bottom"/>
            <w:hideMark/>
          </w:tcPr>
          <w:p w:rsidR="00FA596F" w:rsidRPr="009E3D27" w:rsidRDefault="00FA596F" w:rsidP="00A65FAD">
            <w:pPr>
              <w:spacing w:after="0" w:line="240" w:lineRule="auto"/>
              <w:jc w:val="center"/>
              <w:rPr>
                <w:rFonts w:ascii="Times New Roman" w:hAnsi="Times New Roman"/>
                <w:sz w:val="20"/>
                <w:szCs w:val="20"/>
                <w:lang w:val="uk-UA"/>
              </w:rPr>
            </w:pPr>
          </w:p>
        </w:tc>
      </w:tr>
    </w:tbl>
    <w:p w:rsidR="00FA596F" w:rsidRPr="009E3D27" w:rsidRDefault="00FA596F" w:rsidP="00FA596F">
      <w:pPr>
        <w:rPr>
          <w:lang w:val="uk-UA"/>
        </w:rPr>
      </w:pPr>
    </w:p>
    <w:p w:rsidR="00FA596F" w:rsidRPr="009E3D27" w:rsidRDefault="00FA596F" w:rsidP="006647AB">
      <w:pPr>
        <w:jc w:val="right"/>
        <w:rPr>
          <w:rFonts w:ascii="Times New Roman" w:hAnsi="Times New Roman"/>
          <w:bCs/>
          <w:sz w:val="24"/>
          <w:szCs w:val="24"/>
          <w:lang w:val="uk-UA" w:eastAsia="uk-UA"/>
        </w:rPr>
      </w:pPr>
    </w:p>
    <w:p w:rsidR="006647AB" w:rsidRPr="009E3D27" w:rsidRDefault="006647AB" w:rsidP="006647AB">
      <w:pPr>
        <w:rPr>
          <w:rFonts w:ascii="Times New Roman" w:hAnsi="Times New Roman"/>
          <w:b/>
          <w:sz w:val="24"/>
          <w:szCs w:val="24"/>
        </w:rPr>
      </w:pPr>
    </w:p>
    <w:p w:rsidR="006647AB" w:rsidRPr="009E3D27" w:rsidRDefault="006647AB" w:rsidP="006647AB">
      <w:pPr>
        <w:rPr>
          <w:rFonts w:ascii="Times New Roman" w:hAnsi="Times New Roman"/>
          <w:b/>
          <w:sz w:val="24"/>
          <w:szCs w:val="24"/>
        </w:rPr>
      </w:pPr>
    </w:p>
    <w:p w:rsidR="006647AB" w:rsidRPr="009E3D27" w:rsidRDefault="006647AB" w:rsidP="006647AB">
      <w:pPr>
        <w:rPr>
          <w:rFonts w:ascii="Times New Roman" w:hAnsi="Times New Roman"/>
          <w:b/>
          <w:sz w:val="24"/>
          <w:szCs w:val="24"/>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eastAsia="uk-UA"/>
        </w:rPr>
      </w:pPr>
    </w:p>
    <w:p w:rsidR="006647AB" w:rsidRPr="009E3D27" w:rsidRDefault="006647AB" w:rsidP="006647AB">
      <w:pPr>
        <w:jc w:val="right"/>
        <w:rPr>
          <w:rFonts w:ascii="Times New Roman" w:hAnsi="Times New Roman"/>
          <w:bCs/>
          <w:sz w:val="24"/>
          <w:szCs w:val="24"/>
          <w:lang w:val="uk-UA" w:eastAsia="uk-UA"/>
        </w:rPr>
      </w:pPr>
    </w:p>
    <w:p w:rsidR="00760A73" w:rsidRPr="009E3D27" w:rsidRDefault="00760A73" w:rsidP="006647AB">
      <w:pPr>
        <w:jc w:val="right"/>
        <w:rPr>
          <w:rFonts w:ascii="Times New Roman" w:hAnsi="Times New Roman"/>
          <w:bCs/>
          <w:sz w:val="24"/>
          <w:szCs w:val="24"/>
          <w:lang w:val="uk-UA" w:eastAsia="uk-UA"/>
        </w:rPr>
      </w:pPr>
    </w:p>
    <w:p w:rsidR="006647AB" w:rsidRPr="009E3D27" w:rsidRDefault="006647AB" w:rsidP="006647AB">
      <w:pPr>
        <w:jc w:val="right"/>
        <w:rPr>
          <w:rFonts w:ascii="Times New Roman" w:hAnsi="Times New Roman"/>
          <w:bCs/>
          <w:sz w:val="24"/>
          <w:szCs w:val="24"/>
          <w:lang w:eastAsia="uk-UA"/>
        </w:rPr>
      </w:pPr>
    </w:p>
    <w:tbl>
      <w:tblPr>
        <w:tblW w:w="9720" w:type="dxa"/>
        <w:tblLook w:val="04A0" w:firstRow="1" w:lastRow="0" w:firstColumn="1" w:lastColumn="0" w:noHBand="0" w:noVBand="1"/>
      </w:tblPr>
      <w:tblGrid>
        <w:gridCol w:w="4160"/>
        <w:gridCol w:w="2840"/>
        <w:gridCol w:w="2720"/>
      </w:tblGrid>
      <w:tr w:rsidR="009E3D27" w:rsidRPr="009E3D27" w:rsidTr="00A65FAD">
        <w:trPr>
          <w:trHeight w:val="708"/>
        </w:trPr>
        <w:tc>
          <w:tcPr>
            <w:tcW w:w="4160" w:type="dxa"/>
            <w:tcBorders>
              <w:top w:val="nil"/>
              <w:left w:val="nil"/>
              <w:bottom w:val="nil"/>
              <w:right w:val="nil"/>
            </w:tcBorders>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p>
        </w:tc>
        <w:tc>
          <w:tcPr>
            <w:tcW w:w="5560" w:type="dxa"/>
            <w:gridSpan w:val="2"/>
            <w:tcBorders>
              <w:top w:val="nil"/>
              <w:left w:val="nil"/>
              <w:bottom w:val="nil"/>
              <w:right w:val="nil"/>
            </w:tcBorders>
            <w:shd w:val="clear" w:color="auto" w:fill="auto"/>
            <w:noWrap/>
            <w:hideMark/>
          </w:tcPr>
          <w:p w:rsidR="00BE6108" w:rsidRPr="009E3D27" w:rsidRDefault="00BE6108" w:rsidP="00A65FAD">
            <w:pPr>
              <w:spacing w:after="0" w:line="240" w:lineRule="auto"/>
              <w:ind w:left="1537"/>
              <w:rPr>
                <w:rFonts w:ascii="Times New Roman" w:hAnsi="Times New Roman"/>
                <w:sz w:val="28"/>
                <w:szCs w:val="28"/>
                <w:lang w:val="uk-UA"/>
              </w:rPr>
            </w:pPr>
            <w:r w:rsidRPr="009E3D27">
              <w:rPr>
                <w:rFonts w:ascii="Times New Roman" w:hAnsi="Times New Roman"/>
                <w:sz w:val="28"/>
                <w:szCs w:val="28"/>
                <w:lang w:val="uk-UA"/>
              </w:rPr>
              <w:t>Додаток 3</w:t>
            </w:r>
            <w:r w:rsidRPr="009E3D27">
              <w:rPr>
                <w:rFonts w:ascii="Times New Roman" w:hAnsi="Times New Roman"/>
                <w:sz w:val="28"/>
                <w:szCs w:val="28"/>
                <w:lang w:val="uk-UA"/>
              </w:rPr>
              <w:br/>
              <w:t xml:space="preserve">до акта </w:t>
            </w:r>
            <w:r w:rsidR="00390C32" w:rsidRPr="009E3D27">
              <w:rPr>
                <w:rFonts w:ascii="Times New Roman" w:hAnsi="Times New Roman"/>
                <w:sz w:val="28"/>
                <w:szCs w:val="28"/>
                <w:lang w:val="uk-UA"/>
              </w:rPr>
              <w:t>прийому</w:t>
            </w:r>
            <w:r w:rsidRPr="009E3D27">
              <w:rPr>
                <w:rFonts w:ascii="Times New Roman" w:hAnsi="Times New Roman"/>
                <w:sz w:val="28"/>
                <w:szCs w:val="28"/>
                <w:lang w:val="uk-UA"/>
              </w:rPr>
              <w:t xml:space="preserve">-передачі </w:t>
            </w:r>
          </w:p>
          <w:p w:rsidR="00BE6108" w:rsidRPr="009E3D27" w:rsidRDefault="00BE6108" w:rsidP="00A65FAD">
            <w:pPr>
              <w:spacing w:after="0" w:line="240" w:lineRule="auto"/>
              <w:ind w:left="1537"/>
              <w:rPr>
                <w:rFonts w:ascii="Times New Roman" w:hAnsi="Times New Roman"/>
                <w:sz w:val="28"/>
                <w:szCs w:val="28"/>
                <w:lang w:val="uk-UA"/>
              </w:rPr>
            </w:pPr>
            <w:r w:rsidRPr="009E3D27">
              <w:rPr>
                <w:rFonts w:ascii="Times New Roman" w:hAnsi="Times New Roman"/>
                <w:sz w:val="28"/>
                <w:szCs w:val="28"/>
                <w:lang w:val="uk-UA"/>
              </w:rPr>
              <w:t xml:space="preserve">результатів проведення державної інвентаризації земель </w:t>
            </w:r>
          </w:p>
        </w:tc>
      </w:tr>
      <w:tr w:rsidR="009E3D27" w:rsidRPr="009E3D27" w:rsidTr="00A65FAD">
        <w:trPr>
          <w:trHeight w:val="300"/>
        </w:trPr>
        <w:tc>
          <w:tcPr>
            <w:tcW w:w="4160" w:type="dxa"/>
            <w:tcBorders>
              <w:top w:val="nil"/>
              <w:left w:val="nil"/>
              <w:bottom w:val="nil"/>
              <w:right w:val="nil"/>
            </w:tcBorders>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p>
        </w:tc>
        <w:tc>
          <w:tcPr>
            <w:tcW w:w="2840" w:type="dxa"/>
            <w:tcBorders>
              <w:top w:val="nil"/>
              <w:left w:val="nil"/>
              <w:bottom w:val="nil"/>
              <w:right w:val="nil"/>
            </w:tcBorders>
            <w:shd w:val="clear" w:color="auto" w:fill="auto"/>
            <w:noWrap/>
            <w:vAlign w:val="bottom"/>
            <w:hideMark/>
          </w:tcPr>
          <w:p w:rsidR="00BE6108" w:rsidRPr="009E3D27" w:rsidRDefault="00BE6108" w:rsidP="00A65FAD">
            <w:pPr>
              <w:spacing w:after="0" w:line="240" w:lineRule="auto"/>
              <w:jc w:val="right"/>
              <w:rPr>
                <w:rFonts w:ascii="Times New Roman" w:hAnsi="Times New Roman"/>
                <w:lang w:val="uk-UA"/>
              </w:rPr>
            </w:pPr>
          </w:p>
          <w:p w:rsidR="00BE6108" w:rsidRPr="009E3D27" w:rsidRDefault="00BE6108" w:rsidP="00A65FAD">
            <w:pPr>
              <w:spacing w:after="0" w:line="240" w:lineRule="auto"/>
              <w:jc w:val="right"/>
              <w:rPr>
                <w:rFonts w:ascii="Times New Roman" w:hAnsi="Times New Roman"/>
                <w:lang w:val="uk-UA"/>
              </w:rPr>
            </w:pPr>
          </w:p>
        </w:tc>
        <w:tc>
          <w:tcPr>
            <w:tcW w:w="2720" w:type="dxa"/>
            <w:tcBorders>
              <w:top w:val="nil"/>
              <w:left w:val="nil"/>
              <w:bottom w:val="nil"/>
              <w:right w:val="nil"/>
            </w:tcBorders>
            <w:shd w:val="clear" w:color="auto" w:fill="auto"/>
            <w:noWrap/>
            <w:vAlign w:val="bottom"/>
            <w:hideMark/>
          </w:tcPr>
          <w:p w:rsidR="00BE6108" w:rsidRPr="009E3D27" w:rsidRDefault="00BE6108" w:rsidP="00A65FAD">
            <w:pPr>
              <w:spacing w:after="0" w:line="240" w:lineRule="auto"/>
              <w:rPr>
                <w:rFonts w:ascii="Times New Roman" w:hAnsi="Times New Roman"/>
                <w:lang w:val="uk-UA"/>
              </w:rPr>
            </w:pPr>
          </w:p>
        </w:tc>
      </w:tr>
      <w:tr w:rsidR="009E3D27" w:rsidRPr="009E3D27" w:rsidTr="00A65FAD">
        <w:trPr>
          <w:trHeight w:val="630"/>
        </w:trPr>
        <w:tc>
          <w:tcPr>
            <w:tcW w:w="9720" w:type="dxa"/>
            <w:gridSpan w:val="3"/>
            <w:tcBorders>
              <w:top w:val="nil"/>
              <w:left w:val="nil"/>
              <w:bottom w:val="single" w:sz="4" w:space="0" w:color="auto"/>
              <w:right w:val="nil"/>
            </w:tcBorders>
            <w:shd w:val="clear" w:color="auto" w:fill="auto"/>
            <w:vAlign w:val="center"/>
            <w:hideMark/>
          </w:tcPr>
          <w:p w:rsidR="00BE6108" w:rsidRPr="009E3D27" w:rsidRDefault="00BE6108" w:rsidP="00A65FAD">
            <w:pPr>
              <w:spacing w:after="0" w:line="240" w:lineRule="auto"/>
              <w:jc w:val="center"/>
              <w:rPr>
                <w:rFonts w:ascii="Times New Roman" w:hAnsi="Times New Roman"/>
                <w:b/>
                <w:bCs/>
                <w:sz w:val="28"/>
                <w:szCs w:val="24"/>
                <w:lang w:val="uk-UA"/>
              </w:rPr>
            </w:pPr>
            <w:r w:rsidRPr="009E3D27">
              <w:rPr>
                <w:rFonts w:ascii="Times New Roman" w:hAnsi="Times New Roman"/>
                <w:b/>
                <w:bCs/>
                <w:sz w:val="28"/>
                <w:szCs w:val="24"/>
                <w:lang w:val="uk-UA"/>
              </w:rPr>
              <w:t>ЗВІТ</w:t>
            </w:r>
          </w:p>
          <w:p w:rsidR="00BE6108" w:rsidRPr="009E3D27" w:rsidRDefault="00BE6108" w:rsidP="00A65FAD">
            <w:pPr>
              <w:spacing w:after="0" w:line="240" w:lineRule="auto"/>
              <w:jc w:val="center"/>
              <w:rPr>
                <w:rFonts w:ascii="Times New Roman" w:hAnsi="Times New Roman"/>
                <w:b/>
                <w:bCs/>
                <w:sz w:val="28"/>
                <w:szCs w:val="24"/>
                <w:lang w:val="uk-UA"/>
              </w:rPr>
            </w:pPr>
            <w:r w:rsidRPr="009E3D27">
              <w:rPr>
                <w:rFonts w:ascii="Times New Roman" w:hAnsi="Times New Roman"/>
                <w:b/>
                <w:bCs/>
                <w:sz w:val="28"/>
                <w:szCs w:val="24"/>
                <w:lang w:val="uk-UA"/>
              </w:rPr>
              <w:t xml:space="preserve">про результати проведення державної інвентаризації земель </w:t>
            </w:r>
            <w:r w:rsidRPr="009E3D27">
              <w:rPr>
                <w:rFonts w:ascii="Times New Roman" w:hAnsi="Times New Roman"/>
                <w:b/>
                <w:bCs/>
                <w:sz w:val="28"/>
                <w:szCs w:val="24"/>
                <w:lang w:val="uk-UA"/>
              </w:rPr>
              <w:br/>
              <w:t>у розрізі категорій земель у Миколаївській області</w:t>
            </w:r>
          </w:p>
          <w:p w:rsidR="00BE6108" w:rsidRPr="009E3D27" w:rsidRDefault="00BE6108" w:rsidP="00A65FAD">
            <w:pPr>
              <w:spacing w:after="0" w:line="240" w:lineRule="auto"/>
              <w:jc w:val="center"/>
              <w:rPr>
                <w:rFonts w:ascii="Times New Roman" w:hAnsi="Times New Roman"/>
                <w:b/>
                <w:bCs/>
                <w:sz w:val="24"/>
                <w:szCs w:val="24"/>
                <w:lang w:val="uk-UA"/>
              </w:rPr>
            </w:pPr>
          </w:p>
        </w:tc>
      </w:tr>
      <w:tr w:rsidR="009E3D27" w:rsidRPr="009E3D27" w:rsidTr="00A65FAD">
        <w:trPr>
          <w:trHeight w:val="9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Назва категорії земель</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xml:space="preserve">Загальна площа земельних ділянок, відомості </w:t>
            </w:r>
            <w:r w:rsidRPr="009E3D27">
              <w:rPr>
                <w:rFonts w:ascii="Times New Roman" w:hAnsi="Times New Roman"/>
                <w:lang w:val="uk-UA"/>
              </w:rPr>
              <w:br/>
              <w:t xml:space="preserve">про які внесено до Державного земельного кадастру </w:t>
            </w:r>
            <w:r w:rsidRPr="009E3D27">
              <w:rPr>
                <w:rFonts w:ascii="Times New Roman" w:hAnsi="Times New Roman"/>
                <w:lang w:val="uk-UA"/>
              </w:rPr>
              <w:br/>
              <w:t xml:space="preserve">та на які погоджено та затверджено в установленому законодавством порядку технічні документації </w:t>
            </w:r>
            <w:r w:rsidRPr="009E3D27">
              <w:rPr>
                <w:rFonts w:ascii="Times New Roman" w:hAnsi="Times New Roman"/>
                <w:lang w:val="uk-UA"/>
              </w:rPr>
              <w:br/>
              <w:t>із землеустрою, га</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сільськогосподарського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житлової та громадської забудови</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природно-заповідного та іншого природоохоронного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оздоровчого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рекреаційного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історико-культурного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лісового фонду</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Землі водного фонду</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 xml:space="preserve">Землі промисловості, транспорту, зв’язку, енергетики, оборони </w:t>
            </w:r>
          </w:p>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та іншого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9E3D27" w:rsidRPr="009E3D27" w:rsidTr="00A65FAD">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rPr>
                <w:rFonts w:ascii="Times New Roman" w:hAnsi="Times New Roman"/>
                <w:bCs/>
                <w:lang w:val="uk-UA"/>
              </w:rPr>
            </w:pPr>
            <w:r w:rsidRPr="009E3D27">
              <w:rPr>
                <w:rFonts w:ascii="Times New Roman" w:hAnsi="Times New Roman"/>
                <w:bCs/>
                <w:lang w:val="uk-UA"/>
              </w:rPr>
              <w:t>Усього по області:</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bCs/>
                <w:lang w:val="uk-UA"/>
              </w:rPr>
            </w:pPr>
            <w:r w:rsidRPr="009E3D27">
              <w:rPr>
                <w:rFonts w:ascii="Times New Roman" w:hAnsi="Times New Roman"/>
                <w:bCs/>
                <w:lang w:val="uk-UA"/>
              </w:rPr>
              <w:t> </w:t>
            </w:r>
          </w:p>
        </w:tc>
      </w:tr>
      <w:tr w:rsidR="009E3D27" w:rsidRPr="009E3D27" w:rsidTr="00A65FAD">
        <w:trPr>
          <w:trHeight w:val="315"/>
        </w:trPr>
        <w:tc>
          <w:tcPr>
            <w:tcW w:w="4160" w:type="dxa"/>
            <w:tcBorders>
              <w:top w:val="nil"/>
              <w:left w:val="nil"/>
              <w:right w:val="nil"/>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bCs/>
                <w:lang w:val="uk-UA"/>
              </w:rPr>
            </w:pPr>
          </w:p>
        </w:tc>
        <w:tc>
          <w:tcPr>
            <w:tcW w:w="2840" w:type="dxa"/>
            <w:tcBorders>
              <w:top w:val="nil"/>
              <w:left w:val="nil"/>
              <w:right w:val="nil"/>
            </w:tcBorders>
            <w:shd w:val="clear" w:color="auto" w:fill="auto"/>
            <w:noWrap/>
            <w:vAlign w:val="bottom"/>
            <w:hideMark/>
          </w:tcPr>
          <w:p w:rsidR="00BE6108" w:rsidRPr="009E3D27" w:rsidRDefault="00BE6108" w:rsidP="00A65FAD">
            <w:pPr>
              <w:spacing w:after="0" w:line="240" w:lineRule="auto"/>
              <w:rPr>
                <w:rFonts w:ascii="Times New Roman" w:hAnsi="Times New Roman"/>
                <w:lang w:val="uk-UA"/>
              </w:rPr>
            </w:pPr>
          </w:p>
        </w:tc>
        <w:tc>
          <w:tcPr>
            <w:tcW w:w="2720" w:type="dxa"/>
            <w:tcBorders>
              <w:top w:val="nil"/>
              <w:left w:val="nil"/>
              <w:right w:val="nil"/>
            </w:tcBorders>
            <w:shd w:val="clear" w:color="auto" w:fill="auto"/>
            <w:noWrap/>
            <w:vAlign w:val="bottom"/>
            <w:hideMark/>
          </w:tcPr>
          <w:p w:rsidR="00BE6108" w:rsidRPr="009E3D27" w:rsidRDefault="00BE6108" w:rsidP="00A65FAD">
            <w:pPr>
              <w:spacing w:after="0" w:line="240" w:lineRule="auto"/>
              <w:rPr>
                <w:rFonts w:ascii="Times New Roman" w:hAnsi="Times New Roman"/>
                <w:lang w:val="uk-UA"/>
              </w:rPr>
            </w:pPr>
          </w:p>
        </w:tc>
      </w:tr>
      <w:tr w:rsidR="009E3D27" w:rsidRPr="009E3D27" w:rsidTr="00A65FAD">
        <w:trPr>
          <w:trHeight w:val="593"/>
        </w:trPr>
        <w:tc>
          <w:tcPr>
            <w:tcW w:w="4160" w:type="dxa"/>
            <w:shd w:val="clear" w:color="auto" w:fill="auto"/>
            <w:noWrap/>
            <w:vAlign w:val="center"/>
            <w:hideMark/>
          </w:tcPr>
          <w:p w:rsidR="00BE6108" w:rsidRPr="009E3D27" w:rsidRDefault="00BE6108" w:rsidP="00A65FAD">
            <w:pPr>
              <w:spacing w:after="0" w:line="240" w:lineRule="auto"/>
              <w:ind w:left="-105"/>
              <w:rPr>
                <w:rFonts w:ascii="Times New Roman" w:hAnsi="Times New Roman"/>
                <w:bCs/>
                <w:lang w:val="uk-UA"/>
              </w:rPr>
            </w:pPr>
            <w:r w:rsidRPr="009E3D27">
              <w:rPr>
                <w:rFonts w:ascii="Times New Roman" w:hAnsi="Times New Roman"/>
                <w:bCs/>
                <w:lang w:val="uk-UA"/>
              </w:rPr>
              <w:t>ВИКОНАВ:</w:t>
            </w:r>
          </w:p>
        </w:tc>
        <w:tc>
          <w:tcPr>
            <w:tcW w:w="2840" w:type="dxa"/>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__________________</w:t>
            </w: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sz w:val="28"/>
                <w:vertAlign w:val="superscript"/>
                <w:lang w:val="uk-UA"/>
              </w:rPr>
              <w:t>(особистий підпис)</w:t>
            </w:r>
          </w:p>
        </w:tc>
        <w:tc>
          <w:tcPr>
            <w:tcW w:w="2720" w:type="dxa"/>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_____________________</w:t>
            </w: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sz w:val="28"/>
                <w:vertAlign w:val="superscript"/>
                <w:lang w:val="uk-UA"/>
              </w:rPr>
              <w:t>(власне ім’я, прізвище)</w:t>
            </w:r>
          </w:p>
        </w:tc>
      </w:tr>
      <w:tr w:rsidR="009E3D27" w:rsidRPr="009E3D27" w:rsidTr="00A65FAD">
        <w:trPr>
          <w:trHeight w:val="300"/>
        </w:trPr>
        <w:tc>
          <w:tcPr>
            <w:tcW w:w="4160" w:type="dxa"/>
            <w:shd w:val="clear" w:color="auto" w:fill="auto"/>
            <w:noWrap/>
            <w:vAlign w:val="center"/>
            <w:hideMark/>
          </w:tcPr>
          <w:p w:rsidR="00BE6108" w:rsidRPr="009E3D27" w:rsidRDefault="00BE6108" w:rsidP="00A65FAD">
            <w:pPr>
              <w:spacing w:after="0" w:line="240" w:lineRule="auto"/>
              <w:ind w:left="-105"/>
              <w:rPr>
                <w:rFonts w:ascii="Times New Roman" w:hAnsi="Times New Roman"/>
                <w:lang w:val="uk-UA"/>
              </w:rPr>
            </w:pPr>
          </w:p>
        </w:tc>
        <w:tc>
          <w:tcPr>
            <w:tcW w:w="2840" w:type="dxa"/>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p>
        </w:tc>
        <w:tc>
          <w:tcPr>
            <w:tcW w:w="2720" w:type="dxa"/>
            <w:shd w:val="clear" w:color="auto" w:fill="auto"/>
            <w:noWrap/>
            <w:vAlign w:val="bottom"/>
            <w:hideMark/>
          </w:tcPr>
          <w:p w:rsidR="00BE6108" w:rsidRPr="009E3D27" w:rsidRDefault="00BE6108" w:rsidP="00A65FAD">
            <w:pPr>
              <w:spacing w:after="0" w:line="240" w:lineRule="auto"/>
              <w:rPr>
                <w:rFonts w:ascii="Times New Roman" w:hAnsi="Times New Roman"/>
                <w:lang w:val="uk-UA"/>
              </w:rPr>
            </w:pPr>
          </w:p>
        </w:tc>
      </w:tr>
      <w:tr w:rsidR="009E3D27" w:rsidRPr="009E3D27" w:rsidTr="00A65FAD">
        <w:trPr>
          <w:trHeight w:val="300"/>
        </w:trPr>
        <w:tc>
          <w:tcPr>
            <w:tcW w:w="7000" w:type="dxa"/>
            <w:gridSpan w:val="2"/>
            <w:shd w:val="clear" w:color="auto" w:fill="auto"/>
            <w:noWrap/>
            <w:vAlign w:val="center"/>
            <w:hideMark/>
          </w:tcPr>
          <w:p w:rsidR="00BE6108" w:rsidRPr="009E3D27" w:rsidRDefault="00BE6108" w:rsidP="00A65FAD">
            <w:pPr>
              <w:spacing w:after="0" w:line="240" w:lineRule="auto"/>
              <w:ind w:left="-105"/>
              <w:rPr>
                <w:rFonts w:ascii="Times New Roman" w:hAnsi="Times New Roman"/>
                <w:bCs/>
                <w:lang w:val="uk-UA"/>
              </w:rPr>
            </w:pPr>
            <w:r w:rsidRPr="009E3D27">
              <w:rPr>
                <w:rFonts w:ascii="Times New Roman" w:hAnsi="Times New Roman"/>
                <w:bCs/>
                <w:lang w:val="uk-UA"/>
              </w:rPr>
              <w:t>ПОГОДЖЕНО:</w:t>
            </w:r>
          </w:p>
        </w:tc>
        <w:tc>
          <w:tcPr>
            <w:tcW w:w="2720" w:type="dxa"/>
            <w:shd w:val="clear" w:color="auto" w:fill="auto"/>
            <w:noWrap/>
            <w:vAlign w:val="center"/>
            <w:hideMark/>
          </w:tcPr>
          <w:p w:rsidR="00BE6108" w:rsidRPr="009E3D27" w:rsidRDefault="00BE6108" w:rsidP="00A65FAD">
            <w:pPr>
              <w:spacing w:after="0" w:line="240" w:lineRule="auto"/>
              <w:rPr>
                <w:rFonts w:ascii="Times New Roman" w:hAnsi="Times New Roman"/>
                <w:b/>
                <w:bCs/>
                <w:lang w:val="uk-UA"/>
              </w:rPr>
            </w:pPr>
          </w:p>
        </w:tc>
      </w:tr>
      <w:tr w:rsidR="009E3D27" w:rsidRPr="009E3D27" w:rsidTr="00A65FAD">
        <w:trPr>
          <w:trHeight w:val="1140"/>
        </w:trPr>
        <w:tc>
          <w:tcPr>
            <w:tcW w:w="4160" w:type="dxa"/>
            <w:shd w:val="clear" w:color="auto" w:fill="auto"/>
            <w:vAlign w:val="center"/>
            <w:hideMark/>
          </w:tcPr>
          <w:p w:rsidR="00BE6108" w:rsidRPr="009E3D27" w:rsidRDefault="00BE6108" w:rsidP="00BE6108">
            <w:pPr>
              <w:spacing w:after="0" w:line="240" w:lineRule="auto"/>
              <w:ind w:left="-105"/>
              <w:rPr>
                <w:rFonts w:ascii="Times New Roman" w:hAnsi="Times New Roman"/>
                <w:lang w:val="uk-UA"/>
              </w:rPr>
            </w:pPr>
            <w:r w:rsidRPr="009E3D27">
              <w:rPr>
                <w:rFonts w:ascii="Times New Roman" w:hAnsi="Times New Roman"/>
                <w:lang w:val="uk-UA"/>
              </w:rPr>
              <w:t xml:space="preserve">Керівник Головного </w:t>
            </w:r>
            <w:r w:rsidRPr="009E3D27">
              <w:rPr>
                <w:rFonts w:ascii="Times New Roman" w:hAnsi="Times New Roman"/>
                <w:lang w:val="uk-UA"/>
              </w:rPr>
              <w:br/>
              <w:t xml:space="preserve">управління Держгеокадастру </w:t>
            </w:r>
            <w:r w:rsidRPr="009E3D27">
              <w:rPr>
                <w:rFonts w:ascii="Times New Roman" w:hAnsi="Times New Roman"/>
                <w:lang w:val="uk-UA"/>
              </w:rPr>
              <w:br/>
              <w:t>у Миколаївській області</w:t>
            </w:r>
          </w:p>
        </w:tc>
        <w:tc>
          <w:tcPr>
            <w:tcW w:w="2840" w:type="dxa"/>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__________________</w:t>
            </w:r>
            <w:r w:rsidRPr="009E3D27">
              <w:rPr>
                <w:rFonts w:ascii="Times New Roman" w:hAnsi="Times New Roman"/>
                <w:lang w:val="uk-UA"/>
              </w:rPr>
              <w:br/>
            </w:r>
            <w:r w:rsidRPr="009E3D27">
              <w:rPr>
                <w:rFonts w:ascii="Times New Roman" w:hAnsi="Times New Roman"/>
                <w:sz w:val="28"/>
                <w:vertAlign w:val="superscript"/>
                <w:lang w:val="uk-UA"/>
              </w:rPr>
              <w:t>(особистий підпис)</w:t>
            </w:r>
          </w:p>
        </w:tc>
        <w:tc>
          <w:tcPr>
            <w:tcW w:w="2720" w:type="dxa"/>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_____________________</w:t>
            </w:r>
            <w:r w:rsidRPr="009E3D27">
              <w:rPr>
                <w:rFonts w:ascii="Times New Roman" w:hAnsi="Times New Roman"/>
                <w:lang w:val="uk-UA"/>
              </w:rPr>
              <w:br/>
            </w:r>
            <w:r w:rsidRPr="009E3D27">
              <w:rPr>
                <w:rFonts w:ascii="Times New Roman" w:hAnsi="Times New Roman"/>
                <w:sz w:val="28"/>
                <w:vertAlign w:val="superscript"/>
                <w:lang w:val="uk-UA"/>
              </w:rPr>
              <w:t>(власне ім’я, прізвище)</w:t>
            </w:r>
          </w:p>
        </w:tc>
      </w:tr>
      <w:tr w:rsidR="00BE6108" w:rsidRPr="009E3D27" w:rsidTr="00A65FAD">
        <w:trPr>
          <w:trHeight w:val="300"/>
        </w:trPr>
        <w:tc>
          <w:tcPr>
            <w:tcW w:w="4160" w:type="dxa"/>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xml:space="preserve">                                          МП</w:t>
            </w:r>
          </w:p>
        </w:tc>
        <w:tc>
          <w:tcPr>
            <w:tcW w:w="2840" w:type="dxa"/>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p>
        </w:tc>
        <w:tc>
          <w:tcPr>
            <w:tcW w:w="2720" w:type="dxa"/>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p>
        </w:tc>
      </w:tr>
    </w:tbl>
    <w:p w:rsidR="00BE6108" w:rsidRPr="009E3D27" w:rsidRDefault="00BE6108" w:rsidP="00BE6108"/>
    <w:p w:rsidR="006647AB" w:rsidRPr="009E3D27" w:rsidRDefault="006647AB" w:rsidP="006647AB">
      <w:pPr>
        <w:rPr>
          <w:rFonts w:ascii="Times New Roman" w:hAnsi="Times New Roman"/>
          <w:b/>
          <w:sz w:val="24"/>
          <w:szCs w:val="24"/>
        </w:rPr>
      </w:pPr>
    </w:p>
    <w:p w:rsidR="006647AB" w:rsidRPr="009E3D27" w:rsidRDefault="006647AB" w:rsidP="006647AB">
      <w:pPr>
        <w:rPr>
          <w:rFonts w:ascii="Times New Roman" w:hAnsi="Times New Roman"/>
          <w:b/>
          <w:sz w:val="24"/>
          <w:szCs w:val="24"/>
          <w:lang w:val="uk-UA"/>
        </w:rPr>
      </w:pPr>
    </w:p>
    <w:p w:rsidR="00BE6108" w:rsidRPr="009E3D27" w:rsidRDefault="00BE6108" w:rsidP="006647AB">
      <w:pPr>
        <w:rPr>
          <w:rFonts w:ascii="Times New Roman" w:hAnsi="Times New Roman"/>
          <w:b/>
          <w:sz w:val="24"/>
          <w:szCs w:val="24"/>
          <w:lang w:val="uk-UA"/>
        </w:rPr>
      </w:pPr>
    </w:p>
    <w:p w:rsidR="00BE6108" w:rsidRPr="009E3D27" w:rsidRDefault="00BE6108" w:rsidP="006647AB">
      <w:pPr>
        <w:rPr>
          <w:rFonts w:ascii="Times New Roman" w:hAnsi="Times New Roman"/>
          <w:b/>
          <w:sz w:val="24"/>
          <w:szCs w:val="24"/>
          <w:lang w:val="uk-UA"/>
        </w:rPr>
      </w:pPr>
    </w:p>
    <w:p w:rsidR="00BE6108" w:rsidRPr="009E3D27" w:rsidRDefault="00BE6108" w:rsidP="006647AB">
      <w:pPr>
        <w:rPr>
          <w:rFonts w:ascii="Times New Roman" w:hAnsi="Times New Roman"/>
          <w:b/>
          <w:sz w:val="24"/>
          <w:szCs w:val="24"/>
          <w:lang w:val="uk-UA"/>
        </w:rPr>
      </w:pPr>
    </w:p>
    <w:tbl>
      <w:tblPr>
        <w:tblW w:w="9639" w:type="dxa"/>
        <w:tblLook w:val="04A0" w:firstRow="1" w:lastRow="0" w:firstColumn="1" w:lastColumn="0" w:noHBand="0" w:noVBand="1"/>
      </w:tblPr>
      <w:tblGrid>
        <w:gridCol w:w="1880"/>
        <w:gridCol w:w="105"/>
        <w:gridCol w:w="131"/>
        <w:gridCol w:w="5397"/>
        <w:gridCol w:w="2126"/>
      </w:tblGrid>
      <w:tr w:rsidR="009E3D27" w:rsidRPr="009E3D27" w:rsidTr="00A65FAD">
        <w:trPr>
          <w:trHeight w:val="765"/>
        </w:trPr>
        <w:tc>
          <w:tcPr>
            <w:tcW w:w="1880" w:type="dxa"/>
            <w:tcBorders>
              <w:top w:val="nil"/>
              <w:left w:val="nil"/>
              <w:bottom w:val="nil"/>
              <w:right w:val="nil"/>
            </w:tcBorders>
            <w:shd w:val="clear" w:color="auto" w:fill="auto"/>
            <w:noWrap/>
            <w:vAlign w:val="bottom"/>
            <w:hideMark/>
          </w:tcPr>
          <w:p w:rsidR="00BE6108" w:rsidRPr="009E3D27" w:rsidRDefault="00BE6108" w:rsidP="00A65FAD">
            <w:pPr>
              <w:spacing w:after="0" w:line="240" w:lineRule="auto"/>
              <w:rPr>
                <w:rFonts w:ascii="Times New Roman" w:hAnsi="Times New Roman"/>
                <w:lang w:val="uk-UA"/>
              </w:rPr>
            </w:pPr>
          </w:p>
        </w:tc>
        <w:tc>
          <w:tcPr>
            <w:tcW w:w="236" w:type="dxa"/>
            <w:gridSpan w:val="2"/>
            <w:tcBorders>
              <w:top w:val="nil"/>
              <w:left w:val="nil"/>
              <w:bottom w:val="nil"/>
              <w:right w:val="nil"/>
            </w:tcBorders>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p>
        </w:tc>
        <w:tc>
          <w:tcPr>
            <w:tcW w:w="7523" w:type="dxa"/>
            <w:gridSpan w:val="2"/>
            <w:tcBorders>
              <w:top w:val="nil"/>
              <w:left w:val="nil"/>
              <w:bottom w:val="nil"/>
              <w:right w:val="nil"/>
            </w:tcBorders>
            <w:shd w:val="clear" w:color="auto" w:fill="auto"/>
            <w:noWrap/>
            <w:vAlign w:val="bottom"/>
            <w:hideMark/>
          </w:tcPr>
          <w:p w:rsidR="00BE6108" w:rsidRPr="009E3D27" w:rsidRDefault="00BE6108" w:rsidP="00A65FAD">
            <w:pPr>
              <w:spacing w:after="0" w:line="240" w:lineRule="auto"/>
              <w:ind w:left="3583"/>
              <w:rPr>
                <w:rFonts w:ascii="Times New Roman" w:hAnsi="Times New Roman"/>
                <w:sz w:val="28"/>
                <w:szCs w:val="28"/>
                <w:lang w:val="uk-UA"/>
              </w:rPr>
            </w:pPr>
            <w:r w:rsidRPr="009E3D27">
              <w:rPr>
                <w:rFonts w:ascii="Times New Roman" w:hAnsi="Times New Roman"/>
                <w:sz w:val="28"/>
                <w:szCs w:val="28"/>
                <w:lang w:val="uk-UA"/>
              </w:rPr>
              <w:t>Додаток 4</w:t>
            </w:r>
            <w:r w:rsidRPr="009E3D27">
              <w:rPr>
                <w:rFonts w:ascii="Times New Roman" w:hAnsi="Times New Roman"/>
                <w:sz w:val="28"/>
                <w:szCs w:val="28"/>
                <w:lang w:val="uk-UA"/>
              </w:rPr>
              <w:br/>
              <w:t xml:space="preserve">до акта </w:t>
            </w:r>
            <w:r w:rsidR="00390C32" w:rsidRPr="009E3D27">
              <w:rPr>
                <w:rFonts w:ascii="Times New Roman" w:hAnsi="Times New Roman"/>
                <w:sz w:val="28"/>
                <w:szCs w:val="28"/>
                <w:lang w:val="uk-UA"/>
              </w:rPr>
              <w:t>прийому</w:t>
            </w:r>
            <w:r w:rsidRPr="009E3D27">
              <w:rPr>
                <w:rFonts w:ascii="Times New Roman" w:hAnsi="Times New Roman"/>
                <w:sz w:val="28"/>
                <w:szCs w:val="28"/>
                <w:lang w:val="uk-UA"/>
              </w:rPr>
              <w:t xml:space="preserve">-передачі </w:t>
            </w:r>
          </w:p>
          <w:p w:rsidR="00BE6108" w:rsidRPr="009E3D27" w:rsidRDefault="00BE6108" w:rsidP="00A65FAD">
            <w:pPr>
              <w:spacing w:after="0" w:line="240" w:lineRule="auto"/>
              <w:ind w:left="3583"/>
              <w:rPr>
                <w:rFonts w:ascii="Times New Roman" w:hAnsi="Times New Roman"/>
                <w:sz w:val="28"/>
                <w:szCs w:val="28"/>
                <w:lang w:val="uk-UA"/>
              </w:rPr>
            </w:pPr>
            <w:r w:rsidRPr="009E3D27">
              <w:rPr>
                <w:rFonts w:ascii="Times New Roman" w:hAnsi="Times New Roman"/>
                <w:sz w:val="28"/>
                <w:szCs w:val="28"/>
                <w:lang w:val="uk-UA"/>
              </w:rPr>
              <w:t xml:space="preserve">результатів проведення </w:t>
            </w:r>
          </w:p>
          <w:p w:rsidR="00BE6108" w:rsidRPr="009E3D27" w:rsidRDefault="00BE6108" w:rsidP="00A65FAD">
            <w:pPr>
              <w:spacing w:after="0" w:line="240" w:lineRule="auto"/>
              <w:ind w:left="3583"/>
              <w:rPr>
                <w:rFonts w:ascii="Times New Roman" w:hAnsi="Times New Roman"/>
                <w:sz w:val="28"/>
                <w:szCs w:val="28"/>
                <w:lang w:val="uk-UA"/>
              </w:rPr>
            </w:pPr>
            <w:r w:rsidRPr="009E3D27">
              <w:rPr>
                <w:rFonts w:ascii="Times New Roman" w:hAnsi="Times New Roman"/>
                <w:sz w:val="28"/>
                <w:szCs w:val="28"/>
                <w:lang w:val="uk-UA"/>
              </w:rPr>
              <w:t xml:space="preserve">державної інвентаризації земель </w:t>
            </w:r>
          </w:p>
        </w:tc>
      </w:tr>
      <w:tr w:rsidR="009E3D27" w:rsidRPr="009E3D27" w:rsidTr="00A65FAD">
        <w:trPr>
          <w:trHeight w:val="990"/>
        </w:trPr>
        <w:tc>
          <w:tcPr>
            <w:tcW w:w="9639" w:type="dxa"/>
            <w:gridSpan w:val="5"/>
            <w:tcBorders>
              <w:top w:val="nil"/>
              <w:left w:val="nil"/>
              <w:bottom w:val="nil"/>
              <w:right w:val="nil"/>
            </w:tcBorders>
            <w:shd w:val="clear" w:color="auto" w:fill="auto"/>
            <w:vAlign w:val="center"/>
            <w:hideMark/>
          </w:tcPr>
          <w:p w:rsidR="00BE6108" w:rsidRPr="009E3D27" w:rsidRDefault="00BE6108" w:rsidP="00A65FAD">
            <w:pPr>
              <w:spacing w:after="0" w:line="240" w:lineRule="auto"/>
              <w:jc w:val="center"/>
              <w:rPr>
                <w:rFonts w:ascii="Times New Roman" w:hAnsi="Times New Roman"/>
                <w:b/>
                <w:bCs/>
                <w:sz w:val="24"/>
                <w:szCs w:val="24"/>
                <w:lang w:val="uk-UA"/>
              </w:rPr>
            </w:pPr>
          </w:p>
          <w:p w:rsidR="00BE6108" w:rsidRPr="009E3D27" w:rsidRDefault="00BE6108" w:rsidP="00A65FAD">
            <w:pPr>
              <w:spacing w:after="0" w:line="240" w:lineRule="auto"/>
              <w:jc w:val="center"/>
              <w:rPr>
                <w:rFonts w:ascii="Times New Roman" w:hAnsi="Times New Roman"/>
                <w:b/>
                <w:bCs/>
                <w:sz w:val="24"/>
                <w:szCs w:val="24"/>
                <w:lang w:val="uk-UA"/>
              </w:rPr>
            </w:pPr>
          </w:p>
          <w:p w:rsidR="00BE6108" w:rsidRPr="009E3D27" w:rsidRDefault="00BE6108" w:rsidP="00A65FAD">
            <w:pPr>
              <w:spacing w:after="0" w:line="240" w:lineRule="auto"/>
              <w:jc w:val="center"/>
              <w:rPr>
                <w:rFonts w:ascii="Times New Roman" w:hAnsi="Times New Roman"/>
                <w:b/>
                <w:bCs/>
                <w:sz w:val="28"/>
                <w:szCs w:val="24"/>
                <w:lang w:val="uk-UA"/>
              </w:rPr>
            </w:pPr>
            <w:r w:rsidRPr="009E3D27">
              <w:rPr>
                <w:rFonts w:ascii="Times New Roman" w:hAnsi="Times New Roman"/>
                <w:b/>
                <w:bCs/>
                <w:sz w:val="28"/>
                <w:szCs w:val="24"/>
                <w:lang w:val="uk-UA"/>
              </w:rPr>
              <w:t xml:space="preserve">РЕЄСТР </w:t>
            </w:r>
          </w:p>
          <w:p w:rsidR="00BE6108" w:rsidRPr="009E3D27" w:rsidRDefault="00BE6108" w:rsidP="00A65FAD">
            <w:pPr>
              <w:spacing w:after="0" w:line="240" w:lineRule="auto"/>
              <w:jc w:val="center"/>
              <w:rPr>
                <w:rFonts w:ascii="Times New Roman" w:hAnsi="Times New Roman"/>
                <w:b/>
                <w:bCs/>
                <w:sz w:val="28"/>
                <w:szCs w:val="24"/>
                <w:lang w:val="uk-UA"/>
              </w:rPr>
            </w:pPr>
            <w:r w:rsidRPr="009E3D27">
              <w:rPr>
                <w:rFonts w:ascii="Times New Roman" w:hAnsi="Times New Roman"/>
                <w:b/>
                <w:bCs/>
                <w:sz w:val="28"/>
                <w:szCs w:val="24"/>
                <w:lang w:val="uk-UA"/>
              </w:rPr>
              <w:t xml:space="preserve">погоджених та затверджених в установленому </w:t>
            </w:r>
            <w:r w:rsidRPr="009E3D27">
              <w:rPr>
                <w:rFonts w:ascii="Times New Roman" w:hAnsi="Times New Roman"/>
                <w:b/>
                <w:bCs/>
                <w:sz w:val="28"/>
                <w:szCs w:val="24"/>
                <w:lang w:val="uk-UA"/>
              </w:rPr>
              <w:br/>
              <w:t xml:space="preserve">законодавством порядку технічних документацій із землеустрою, </w:t>
            </w:r>
            <w:r w:rsidRPr="009E3D27">
              <w:rPr>
                <w:rFonts w:ascii="Times New Roman" w:hAnsi="Times New Roman"/>
                <w:b/>
                <w:bCs/>
                <w:sz w:val="28"/>
                <w:szCs w:val="24"/>
                <w:lang w:val="uk-UA"/>
              </w:rPr>
              <w:br/>
              <w:t xml:space="preserve">на підставі яких до Державного земельного кадастру внесено відомості </w:t>
            </w:r>
            <w:r w:rsidRPr="009E3D27">
              <w:rPr>
                <w:rFonts w:ascii="Times New Roman" w:hAnsi="Times New Roman"/>
                <w:b/>
                <w:bCs/>
                <w:sz w:val="28"/>
                <w:szCs w:val="24"/>
                <w:lang w:val="uk-UA"/>
              </w:rPr>
              <w:br/>
              <w:t>про земельні ділянки за результатами проведення державної інвентаризації земель у Миколаївській області</w:t>
            </w:r>
          </w:p>
          <w:p w:rsidR="00BE6108" w:rsidRPr="009E3D27" w:rsidRDefault="00BE6108" w:rsidP="00A65FAD">
            <w:pPr>
              <w:spacing w:after="0" w:line="240" w:lineRule="auto"/>
              <w:ind w:right="126"/>
              <w:jc w:val="center"/>
              <w:rPr>
                <w:rFonts w:ascii="Times New Roman" w:hAnsi="Times New Roman"/>
                <w:b/>
                <w:bCs/>
                <w:sz w:val="24"/>
                <w:szCs w:val="24"/>
                <w:lang w:val="uk-UA"/>
              </w:rPr>
            </w:pPr>
          </w:p>
        </w:tc>
      </w:tr>
      <w:tr w:rsidR="009E3D27" w:rsidRPr="009E3D27" w:rsidTr="00A65FAD">
        <w:trPr>
          <w:trHeight w:val="103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з/п</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Назва технічної документації із землеустрою</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xml:space="preserve">Кількість технічних документацій </w:t>
            </w:r>
            <w:r w:rsidRPr="009E3D27">
              <w:rPr>
                <w:rFonts w:ascii="Times New Roman" w:hAnsi="Times New Roman"/>
                <w:lang w:val="uk-UA"/>
              </w:rPr>
              <w:br/>
              <w:t>із землеустрою, шт.</w:t>
            </w:r>
          </w:p>
        </w:tc>
      </w:tr>
      <w:tr w:rsidR="009E3D27" w:rsidRPr="009E3D27" w:rsidTr="00A65FAD">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1</w:t>
            </w:r>
          </w:p>
        </w:tc>
        <w:tc>
          <w:tcPr>
            <w:tcW w:w="5528" w:type="dxa"/>
            <w:gridSpan w:val="2"/>
            <w:tcBorders>
              <w:top w:val="nil"/>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2</w:t>
            </w:r>
          </w:p>
        </w:tc>
        <w:tc>
          <w:tcPr>
            <w:tcW w:w="2126" w:type="dxa"/>
            <w:tcBorders>
              <w:top w:val="nil"/>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3</w:t>
            </w:r>
          </w:p>
        </w:tc>
      </w:tr>
      <w:tr w:rsidR="009E3D27" w:rsidRPr="009E3D27" w:rsidTr="00A65FAD">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108" w:rsidRPr="009E3D27" w:rsidRDefault="00BE6108" w:rsidP="00A65FAD">
            <w:pPr>
              <w:spacing w:after="0" w:line="240" w:lineRule="auto"/>
              <w:jc w:val="center"/>
              <w:rPr>
                <w:rFonts w:cs="Calibri"/>
                <w:lang w:val="uk-UA"/>
              </w:rPr>
            </w:pPr>
            <w:r w:rsidRPr="009E3D27">
              <w:rPr>
                <w:rFonts w:cs="Calibri"/>
                <w:lang w:val="uk-UA"/>
              </w:rPr>
              <w:t>… </w:t>
            </w:r>
          </w:p>
        </w:tc>
        <w:tc>
          <w:tcPr>
            <w:tcW w:w="5528" w:type="dxa"/>
            <w:gridSpan w:val="2"/>
            <w:tcBorders>
              <w:top w:val="nil"/>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2126" w:type="dxa"/>
            <w:tcBorders>
              <w:top w:val="nil"/>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r w:rsidR="00BE6108" w:rsidRPr="009E3D27" w:rsidTr="00A65FAD">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rPr>
                <w:rFonts w:ascii="Times New Roman" w:hAnsi="Times New Roman"/>
                <w:bCs/>
                <w:lang w:val="uk-UA"/>
              </w:rPr>
            </w:pPr>
            <w:r w:rsidRPr="009E3D27">
              <w:rPr>
                <w:rFonts w:ascii="Times New Roman" w:hAnsi="Times New Roman"/>
                <w:bCs/>
                <w:lang w:val="uk-UA"/>
              </w:rPr>
              <w:t>Усього по області:</w:t>
            </w:r>
          </w:p>
        </w:tc>
        <w:tc>
          <w:tcPr>
            <w:tcW w:w="5528" w:type="dxa"/>
            <w:gridSpan w:val="2"/>
            <w:tcBorders>
              <w:top w:val="nil"/>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c>
          <w:tcPr>
            <w:tcW w:w="2126" w:type="dxa"/>
            <w:tcBorders>
              <w:top w:val="nil"/>
              <w:left w:val="nil"/>
              <w:bottom w:val="single" w:sz="4" w:space="0" w:color="auto"/>
              <w:right w:val="single" w:sz="4" w:space="0" w:color="auto"/>
            </w:tcBorders>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 </w:t>
            </w:r>
          </w:p>
        </w:tc>
      </w:tr>
    </w:tbl>
    <w:p w:rsidR="00BE6108" w:rsidRPr="009E3D27" w:rsidRDefault="00BE6108" w:rsidP="00BE6108"/>
    <w:tbl>
      <w:tblPr>
        <w:tblW w:w="9639" w:type="dxa"/>
        <w:tblLook w:val="04A0" w:firstRow="1" w:lastRow="0" w:firstColumn="1" w:lastColumn="0" w:noHBand="0" w:noVBand="1"/>
      </w:tblPr>
      <w:tblGrid>
        <w:gridCol w:w="1880"/>
        <w:gridCol w:w="1097"/>
        <w:gridCol w:w="3827"/>
        <w:gridCol w:w="2835"/>
      </w:tblGrid>
      <w:tr w:rsidR="009E3D27" w:rsidRPr="009E3D27" w:rsidTr="00A65FAD">
        <w:trPr>
          <w:trHeight w:val="610"/>
        </w:trPr>
        <w:tc>
          <w:tcPr>
            <w:tcW w:w="2977" w:type="dxa"/>
            <w:gridSpan w:val="2"/>
            <w:shd w:val="clear" w:color="auto" w:fill="auto"/>
            <w:noWrap/>
            <w:vAlign w:val="center"/>
            <w:hideMark/>
          </w:tcPr>
          <w:p w:rsidR="00BE6108" w:rsidRPr="009E3D27" w:rsidRDefault="00BE6108" w:rsidP="00A65FAD">
            <w:pPr>
              <w:spacing w:after="0" w:line="240" w:lineRule="auto"/>
              <w:ind w:left="-105"/>
              <w:rPr>
                <w:rFonts w:ascii="Times New Roman" w:hAnsi="Times New Roman"/>
                <w:bCs/>
                <w:lang w:val="uk-UA"/>
              </w:rPr>
            </w:pPr>
            <w:r w:rsidRPr="009E3D27">
              <w:rPr>
                <w:rFonts w:ascii="Times New Roman" w:hAnsi="Times New Roman"/>
                <w:bCs/>
                <w:lang w:val="uk-UA"/>
              </w:rPr>
              <w:t>ВИКОНАВ:</w:t>
            </w:r>
          </w:p>
        </w:tc>
        <w:tc>
          <w:tcPr>
            <w:tcW w:w="3827" w:type="dxa"/>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___________________</w:t>
            </w:r>
          </w:p>
          <w:p w:rsidR="00BE6108" w:rsidRPr="009E3D27" w:rsidRDefault="00BE6108" w:rsidP="00A65FAD">
            <w:pPr>
              <w:spacing w:after="0" w:line="240" w:lineRule="auto"/>
              <w:jc w:val="center"/>
              <w:rPr>
                <w:rFonts w:ascii="Times New Roman" w:hAnsi="Times New Roman"/>
                <w:vertAlign w:val="superscript"/>
                <w:lang w:val="uk-UA"/>
              </w:rPr>
            </w:pPr>
            <w:r w:rsidRPr="009E3D27">
              <w:rPr>
                <w:rFonts w:ascii="Times New Roman" w:hAnsi="Times New Roman"/>
                <w:sz w:val="28"/>
                <w:szCs w:val="20"/>
                <w:vertAlign w:val="superscript"/>
                <w:lang w:val="uk-UA"/>
              </w:rPr>
              <w:t>(особистий підпис)</w:t>
            </w:r>
          </w:p>
        </w:tc>
        <w:tc>
          <w:tcPr>
            <w:tcW w:w="2835" w:type="dxa"/>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p>
          <w:p w:rsidR="00BE6108" w:rsidRPr="009E3D27" w:rsidRDefault="00BE6108" w:rsidP="00A65FAD">
            <w:pPr>
              <w:spacing w:after="0" w:line="240" w:lineRule="auto"/>
              <w:jc w:val="center"/>
              <w:rPr>
                <w:rFonts w:ascii="Times New Roman" w:hAnsi="Times New Roman"/>
                <w:lang w:val="uk-UA"/>
              </w:rPr>
            </w:pPr>
            <w:r w:rsidRPr="009E3D27">
              <w:rPr>
                <w:rFonts w:ascii="Times New Roman" w:hAnsi="Times New Roman"/>
                <w:lang w:val="uk-UA"/>
              </w:rPr>
              <w:t>_____________________</w:t>
            </w:r>
          </w:p>
          <w:p w:rsidR="00BE6108" w:rsidRPr="009E3D27" w:rsidRDefault="00BE6108" w:rsidP="00A65FAD">
            <w:pPr>
              <w:spacing w:after="0" w:line="240" w:lineRule="auto"/>
              <w:jc w:val="center"/>
              <w:rPr>
                <w:rFonts w:ascii="Times New Roman" w:hAnsi="Times New Roman"/>
                <w:vertAlign w:val="superscript"/>
                <w:lang w:val="uk-UA"/>
              </w:rPr>
            </w:pPr>
            <w:r w:rsidRPr="009E3D27">
              <w:rPr>
                <w:rFonts w:ascii="Times New Roman" w:hAnsi="Times New Roman"/>
                <w:sz w:val="28"/>
                <w:szCs w:val="20"/>
                <w:vertAlign w:val="superscript"/>
                <w:lang w:val="uk-UA"/>
              </w:rPr>
              <w:t>(власне ім’я, прізвище)</w:t>
            </w:r>
          </w:p>
        </w:tc>
      </w:tr>
      <w:tr w:rsidR="009E3D27" w:rsidRPr="009E3D27" w:rsidTr="00A65FAD">
        <w:trPr>
          <w:trHeight w:val="300"/>
        </w:trPr>
        <w:tc>
          <w:tcPr>
            <w:tcW w:w="1880" w:type="dxa"/>
            <w:shd w:val="clear" w:color="auto" w:fill="auto"/>
            <w:noWrap/>
            <w:vAlign w:val="bottom"/>
            <w:hideMark/>
          </w:tcPr>
          <w:p w:rsidR="00BE6108" w:rsidRPr="009E3D27" w:rsidRDefault="00BE6108" w:rsidP="00A65FAD">
            <w:pPr>
              <w:spacing w:after="0" w:line="240" w:lineRule="auto"/>
              <w:ind w:left="-105"/>
              <w:rPr>
                <w:rFonts w:ascii="Times New Roman" w:hAnsi="Times New Roman"/>
                <w:lang w:val="uk-UA"/>
              </w:rPr>
            </w:pPr>
          </w:p>
        </w:tc>
        <w:tc>
          <w:tcPr>
            <w:tcW w:w="1097" w:type="dxa"/>
            <w:shd w:val="clear" w:color="auto" w:fill="auto"/>
            <w:noWrap/>
            <w:vAlign w:val="center"/>
            <w:hideMark/>
          </w:tcPr>
          <w:p w:rsidR="00BE6108" w:rsidRPr="009E3D27" w:rsidRDefault="00BE6108" w:rsidP="00A65FAD">
            <w:pPr>
              <w:spacing w:after="0" w:line="240" w:lineRule="auto"/>
              <w:ind w:left="-105"/>
              <w:rPr>
                <w:rFonts w:ascii="Times New Roman" w:hAnsi="Times New Roman"/>
                <w:lang w:val="uk-UA"/>
              </w:rPr>
            </w:pPr>
          </w:p>
        </w:tc>
        <w:tc>
          <w:tcPr>
            <w:tcW w:w="3827" w:type="dxa"/>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p>
        </w:tc>
        <w:tc>
          <w:tcPr>
            <w:tcW w:w="2835" w:type="dxa"/>
            <w:shd w:val="clear" w:color="auto" w:fill="auto"/>
            <w:noWrap/>
            <w:vAlign w:val="bottom"/>
            <w:hideMark/>
          </w:tcPr>
          <w:p w:rsidR="00BE6108" w:rsidRPr="009E3D27" w:rsidRDefault="00BE6108" w:rsidP="00A65FAD">
            <w:pPr>
              <w:spacing w:after="0" w:line="240" w:lineRule="auto"/>
              <w:jc w:val="center"/>
              <w:rPr>
                <w:rFonts w:ascii="Times New Roman" w:hAnsi="Times New Roman"/>
                <w:lang w:val="uk-UA"/>
              </w:rPr>
            </w:pPr>
          </w:p>
        </w:tc>
      </w:tr>
      <w:tr w:rsidR="009E3D27" w:rsidRPr="009E3D27" w:rsidTr="00A65FAD">
        <w:trPr>
          <w:trHeight w:val="300"/>
        </w:trPr>
        <w:tc>
          <w:tcPr>
            <w:tcW w:w="2977" w:type="dxa"/>
            <w:gridSpan w:val="2"/>
            <w:shd w:val="clear" w:color="auto" w:fill="auto"/>
            <w:noWrap/>
            <w:vAlign w:val="center"/>
            <w:hideMark/>
          </w:tcPr>
          <w:p w:rsidR="00BE6108" w:rsidRPr="009E3D27" w:rsidRDefault="00BE6108" w:rsidP="00A65FAD">
            <w:pPr>
              <w:spacing w:after="0" w:line="240" w:lineRule="auto"/>
              <w:ind w:left="-105"/>
              <w:rPr>
                <w:rFonts w:ascii="Times New Roman" w:hAnsi="Times New Roman"/>
                <w:bCs/>
                <w:lang w:val="uk-UA"/>
              </w:rPr>
            </w:pPr>
            <w:r w:rsidRPr="009E3D27">
              <w:rPr>
                <w:rFonts w:ascii="Times New Roman" w:hAnsi="Times New Roman"/>
                <w:bCs/>
                <w:lang w:val="uk-UA"/>
              </w:rPr>
              <w:t>ПОГОДЖЕНО:</w:t>
            </w:r>
          </w:p>
        </w:tc>
        <w:tc>
          <w:tcPr>
            <w:tcW w:w="3827" w:type="dxa"/>
            <w:shd w:val="clear" w:color="auto" w:fill="auto"/>
            <w:noWrap/>
            <w:vAlign w:val="center"/>
            <w:hideMark/>
          </w:tcPr>
          <w:p w:rsidR="00BE6108" w:rsidRPr="009E3D27" w:rsidRDefault="00BE6108" w:rsidP="00A65FAD">
            <w:pPr>
              <w:spacing w:after="0" w:line="240" w:lineRule="auto"/>
              <w:jc w:val="center"/>
              <w:rPr>
                <w:rFonts w:ascii="Times New Roman" w:hAnsi="Times New Roman"/>
                <w:b/>
                <w:bCs/>
                <w:lang w:val="uk-UA"/>
              </w:rPr>
            </w:pPr>
          </w:p>
        </w:tc>
        <w:tc>
          <w:tcPr>
            <w:tcW w:w="2835" w:type="dxa"/>
            <w:shd w:val="clear" w:color="auto" w:fill="auto"/>
            <w:noWrap/>
            <w:vAlign w:val="center"/>
            <w:hideMark/>
          </w:tcPr>
          <w:p w:rsidR="00BE6108" w:rsidRPr="009E3D27" w:rsidRDefault="00BE6108" w:rsidP="00A65FAD">
            <w:pPr>
              <w:spacing w:after="0" w:line="240" w:lineRule="auto"/>
              <w:jc w:val="center"/>
              <w:rPr>
                <w:rFonts w:ascii="Times New Roman" w:hAnsi="Times New Roman"/>
                <w:lang w:val="uk-UA"/>
              </w:rPr>
            </w:pPr>
          </w:p>
        </w:tc>
      </w:tr>
      <w:tr w:rsidR="009E3D27" w:rsidRPr="009E3D27" w:rsidTr="00A65FAD">
        <w:trPr>
          <w:trHeight w:val="1018"/>
        </w:trPr>
        <w:tc>
          <w:tcPr>
            <w:tcW w:w="2977" w:type="dxa"/>
            <w:gridSpan w:val="2"/>
            <w:shd w:val="clear" w:color="auto" w:fill="auto"/>
            <w:hideMark/>
          </w:tcPr>
          <w:p w:rsidR="00BE6108" w:rsidRPr="009E3D27" w:rsidRDefault="00BE6108" w:rsidP="00A65FAD">
            <w:pPr>
              <w:spacing w:after="0" w:line="240" w:lineRule="auto"/>
              <w:ind w:left="-105"/>
              <w:rPr>
                <w:rFonts w:ascii="Times New Roman" w:hAnsi="Times New Roman"/>
                <w:lang w:val="uk-UA"/>
              </w:rPr>
            </w:pPr>
          </w:p>
          <w:p w:rsidR="00BE6108" w:rsidRPr="009E3D27" w:rsidRDefault="00BE6108" w:rsidP="00A65FAD">
            <w:pPr>
              <w:spacing w:after="0" w:line="240" w:lineRule="auto"/>
              <w:ind w:left="-105"/>
              <w:rPr>
                <w:rFonts w:ascii="Times New Roman" w:hAnsi="Times New Roman"/>
                <w:lang w:val="uk-UA"/>
              </w:rPr>
            </w:pPr>
            <w:r w:rsidRPr="009E3D27">
              <w:rPr>
                <w:rFonts w:ascii="Times New Roman" w:hAnsi="Times New Roman"/>
                <w:lang w:val="uk-UA"/>
              </w:rPr>
              <w:t>Керівник Головного управління Держгеокадастру у _________________ області</w:t>
            </w:r>
          </w:p>
          <w:p w:rsidR="00BE6108" w:rsidRPr="009E3D27" w:rsidRDefault="00BE6108" w:rsidP="00A65FAD">
            <w:pPr>
              <w:spacing w:after="0" w:line="240" w:lineRule="auto"/>
              <w:ind w:left="-105"/>
              <w:rPr>
                <w:rFonts w:ascii="Times New Roman" w:hAnsi="Times New Roman"/>
                <w:lang w:val="uk-UA"/>
              </w:rPr>
            </w:pPr>
          </w:p>
        </w:tc>
        <w:tc>
          <w:tcPr>
            <w:tcW w:w="3827" w:type="dxa"/>
            <w:shd w:val="clear" w:color="auto" w:fill="auto"/>
            <w:vAlign w:val="center"/>
            <w:hideMark/>
          </w:tcPr>
          <w:p w:rsidR="00BE6108" w:rsidRPr="009E3D27" w:rsidRDefault="00BE6108" w:rsidP="00A65FAD">
            <w:pPr>
              <w:spacing w:after="0" w:line="240" w:lineRule="auto"/>
              <w:jc w:val="center"/>
              <w:rPr>
                <w:rFonts w:ascii="Times New Roman" w:hAnsi="Times New Roman"/>
                <w:sz w:val="20"/>
                <w:lang w:val="uk-UA"/>
              </w:rPr>
            </w:pPr>
          </w:p>
          <w:p w:rsidR="00BE6108" w:rsidRPr="009E3D27" w:rsidRDefault="00BE6108" w:rsidP="00A65FAD">
            <w:pPr>
              <w:spacing w:after="0" w:line="240" w:lineRule="auto"/>
              <w:jc w:val="center"/>
              <w:rPr>
                <w:rFonts w:ascii="Times New Roman" w:hAnsi="Times New Roman"/>
                <w:sz w:val="20"/>
                <w:lang w:val="uk-UA"/>
              </w:rPr>
            </w:pPr>
          </w:p>
          <w:p w:rsidR="00BE6108" w:rsidRPr="009E3D27" w:rsidRDefault="00BE6108" w:rsidP="00A65FAD">
            <w:pPr>
              <w:spacing w:after="0" w:line="240" w:lineRule="auto"/>
              <w:jc w:val="center"/>
              <w:rPr>
                <w:rFonts w:ascii="Times New Roman" w:hAnsi="Times New Roman"/>
                <w:sz w:val="20"/>
                <w:lang w:val="uk-UA"/>
              </w:rPr>
            </w:pPr>
          </w:p>
          <w:p w:rsidR="00BE6108" w:rsidRPr="009E3D27" w:rsidRDefault="00BE6108" w:rsidP="00A65FAD">
            <w:pPr>
              <w:spacing w:after="0" w:line="240" w:lineRule="auto"/>
              <w:jc w:val="center"/>
              <w:rPr>
                <w:rFonts w:ascii="Times New Roman" w:hAnsi="Times New Roman"/>
                <w:sz w:val="20"/>
                <w:lang w:val="uk-UA"/>
              </w:rPr>
            </w:pPr>
            <w:r w:rsidRPr="009E3D27">
              <w:rPr>
                <w:rFonts w:ascii="Times New Roman" w:hAnsi="Times New Roman"/>
                <w:sz w:val="20"/>
                <w:lang w:val="uk-UA"/>
              </w:rPr>
              <w:t>_____________________</w:t>
            </w:r>
            <w:r w:rsidRPr="009E3D27">
              <w:rPr>
                <w:rFonts w:ascii="Times New Roman" w:hAnsi="Times New Roman"/>
                <w:sz w:val="20"/>
                <w:lang w:val="uk-UA"/>
              </w:rPr>
              <w:br/>
            </w:r>
            <w:r w:rsidRPr="009E3D27">
              <w:rPr>
                <w:rFonts w:ascii="Times New Roman" w:hAnsi="Times New Roman"/>
                <w:sz w:val="28"/>
                <w:vertAlign w:val="superscript"/>
                <w:lang w:val="uk-UA"/>
              </w:rPr>
              <w:t>(особистий підпис)</w:t>
            </w:r>
          </w:p>
        </w:tc>
        <w:tc>
          <w:tcPr>
            <w:tcW w:w="2835" w:type="dxa"/>
            <w:shd w:val="clear" w:color="auto" w:fill="auto"/>
            <w:vAlign w:val="center"/>
            <w:hideMark/>
          </w:tcPr>
          <w:p w:rsidR="00BE6108" w:rsidRPr="009E3D27" w:rsidRDefault="00BE6108" w:rsidP="00A65FAD">
            <w:pPr>
              <w:spacing w:after="0" w:line="240" w:lineRule="auto"/>
              <w:jc w:val="center"/>
              <w:rPr>
                <w:rFonts w:ascii="Times New Roman" w:hAnsi="Times New Roman"/>
                <w:sz w:val="20"/>
                <w:lang w:val="uk-UA"/>
              </w:rPr>
            </w:pPr>
          </w:p>
          <w:p w:rsidR="00BE6108" w:rsidRPr="009E3D27" w:rsidRDefault="00BE6108" w:rsidP="00A65FAD">
            <w:pPr>
              <w:spacing w:after="0" w:line="240" w:lineRule="auto"/>
              <w:rPr>
                <w:rFonts w:ascii="Times New Roman" w:hAnsi="Times New Roman"/>
                <w:sz w:val="20"/>
                <w:lang w:val="uk-UA"/>
              </w:rPr>
            </w:pPr>
          </w:p>
          <w:p w:rsidR="00BE6108" w:rsidRPr="009E3D27" w:rsidRDefault="00BE6108" w:rsidP="00A65FAD">
            <w:pPr>
              <w:spacing w:after="0" w:line="240" w:lineRule="auto"/>
              <w:rPr>
                <w:rFonts w:ascii="Times New Roman" w:hAnsi="Times New Roman"/>
                <w:sz w:val="20"/>
                <w:lang w:val="uk-UA"/>
              </w:rPr>
            </w:pPr>
          </w:p>
          <w:p w:rsidR="00BE6108" w:rsidRPr="009E3D27" w:rsidRDefault="00BE6108" w:rsidP="00A65FAD">
            <w:pPr>
              <w:spacing w:after="0" w:line="240" w:lineRule="auto"/>
              <w:jc w:val="center"/>
              <w:rPr>
                <w:rFonts w:ascii="Times New Roman" w:hAnsi="Times New Roman"/>
                <w:sz w:val="20"/>
                <w:lang w:val="uk-UA"/>
              </w:rPr>
            </w:pPr>
            <w:r w:rsidRPr="009E3D27">
              <w:rPr>
                <w:rFonts w:ascii="Times New Roman" w:hAnsi="Times New Roman"/>
                <w:sz w:val="20"/>
                <w:lang w:val="uk-UA"/>
              </w:rPr>
              <w:t>_____________________</w:t>
            </w:r>
            <w:r w:rsidRPr="009E3D27">
              <w:rPr>
                <w:rFonts w:ascii="Times New Roman" w:hAnsi="Times New Roman"/>
                <w:sz w:val="20"/>
                <w:lang w:val="uk-UA"/>
              </w:rPr>
              <w:br/>
            </w:r>
            <w:r w:rsidRPr="009E3D27">
              <w:rPr>
                <w:rFonts w:ascii="Times New Roman" w:hAnsi="Times New Roman"/>
                <w:sz w:val="28"/>
                <w:vertAlign w:val="superscript"/>
                <w:lang w:val="uk-UA"/>
              </w:rPr>
              <w:t>(</w:t>
            </w:r>
            <w:r w:rsidRPr="009E3D27">
              <w:rPr>
                <w:rFonts w:ascii="Times New Roman" w:hAnsi="Times New Roman"/>
                <w:sz w:val="28"/>
                <w:szCs w:val="20"/>
                <w:vertAlign w:val="superscript"/>
                <w:lang w:val="uk-UA"/>
              </w:rPr>
              <w:t>власне ім’я, прізвище</w:t>
            </w:r>
            <w:r w:rsidRPr="009E3D27">
              <w:rPr>
                <w:rFonts w:ascii="Times New Roman" w:hAnsi="Times New Roman"/>
                <w:sz w:val="28"/>
                <w:vertAlign w:val="superscript"/>
                <w:lang w:val="uk-UA"/>
              </w:rPr>
              <w:t>)</w:t>
            </w:r>
          </w:p>
        </w:tc>
      </w:tr>
      <w:tr w:rsidR="00BE6108" w:rsidRPr="009E3D27" w:rsidTr="00A65FAD">
        <w:trPr>
          <w:trHeight w:val="80"/>
        </w:trPr>
        <w:tc>
          <w:tcPr>
            <w:tcW w:w="1880" w:type="dxa"/>
            <w:shd w:val="clear" w:color="auto" w:fill="auto"/>
            <w:noWrap/>
            <w:vAlign w:val="bottom"/>
            <w:hideMark/>
          </w:tcPr>
          <w:p w:rsidR="00BE6108" w:rsidRPr="009E3D27" w:rsidRDefault="00BE6108" w:rsidP="00A65FAD">
            <w:pPr>
              <w:spacing w:after="0" w:line="240" w:lineRule="auto"/>
              <w:rPr>
                <w:rFonts w:ascii="Times New Roman" w:hAnsi="Times New Roman"/>
                <w:lang w:val="uk-UA"/>
              </w:rPr>
            </w:pPr>
          </w:p>
        </w:tc>
        <w:tc>
          <w:tcPr>
            <w:tcW w:w="4924" w:type="dxa"/>
            <w:gridSpan w:val="2"/>
            <w:shd w:val="clear" w:color="auto" w:fill="auto"/>
            <w:vAlign w:val="center"/>
            <w:hideMark/>
          </w:tcPr>
          <w:p w:rsidR="00BE6108" w:rsidRPr="009E3D27" w:rsidRDefault="00BE6108" w:rsidP="00A65FAD">
            <w:pPr>
              <w:spacing w:after="0" w:line="240" w:lineRule="auto"/>
              <w:rPr>
                <w:rFonts w:ascii="Times New Roman" w:hAnsi="Times New Roman"/>
                <w:lang w:val="uk-UA"/>
              </w:rPr>
            </w:pPr>
            <w:r w:rsidRPr="009E3D27">
              <w:rPr>
                <w:rFonts w:ascii="Times New Roman" w:hAnsi="Times New Roman"/>
                <w:lang w:val="uk-UA"/>
              </w:rPr>
              <w:t xml:space="preserve">                    МП</w:t>
            </w:r>
          </w:p>
        </w:tc>
        <w:tc>
          <w:tcPr>
            <w:tcW w:w="2835" w:type="dxa"/>
            <w:shd w:val="clear" w:color="auto" w:fill="auto"/>
            <w:noWrap/>
            <w:vAlign w:val="center"/>
            <w:hideMark/>
          </w:tcPr>
          <w:p w:rsidR="00BE6108" w:rsidRPr="009E3D27" w:rsidRDefault="00BE6108" w:rsidP="00A65FAD">
            <w:pPr>
              <w:spacing w:after="0" w:line="240" w:lineRule="auto"/>
              <w:rPr>
                <w:rFonts w:ascii="Times New Roman" w:hAnsi="Times New Roman"/>
                <w:lang w:val="uk-UA"/>
              </w:rPr>
            </w:pPr>
          </w:p>
        </w:tc>
      </w:tr>
    </w:tbl>
    <w:p w:rsidR="00BE6108" w:rsidRPr="009E3D27" w:rsidRDefault="00BE6108" w:rsidP="00BE6108"/>
    <w:p w:rsidR="00BE6108" w:rsidRPr="009E3D27" w:rsidRDefault="00BE6108" w:rsidP="006647AB">
      <w:pPr>
        <w:jc w:val="right"/>
        <w:rPr>
          <w:rFonts w:ascii="Times New Roman" w:hAnsi="Times New Roman"/>
          <w:bCs/>
          <w:sz w:val="24"/>
          <w:szCs w:val="24"/>
          <w:lang w:val="uk-UA" w:eastAsia="uk-UA"/>
        </w:rPr>
      </w:pPr>
    </w:p>
    <w:p w:rsidR="006647AB" w:rsidRPr="009E3D27" w:rsidRDefault="006647AB" w:rsidP="006647AB">
      <w:pPr>
        <w:ind w:left="2832" w:firstLine="708"/>
        <w:jc w:val="right"/>
        <w:rPr>
          <w:rFonts w:ascii="Times New Roman" w:hAnsi="Times New Roman"/>
          <w:sz w:val="24"/>
          <w:szCs w:val="24"/>
          <w:lang w:val="uk-UA"/>
        </w:rPr>
      </w:pPr>
    </w:p>
    <w:p w:rsidR="00BE6108" w:rsidRPr="009E3D27" w:rsidRDefault="00BE6108" w:rsidP="006647AB">
      <w:pPr>
        <w:ind w:left="2832" w:firstLine="708"/>
        <w:jc w:val="right"/>
        <w:rPr>
          <w:rFonts w:ascii="Times New Roman" w:hAnsi="Times New Roman"/>
          <w:sz w:val="24"/>
          <w:szCs w:val="24"/>
          <w:lang w:val="uk-UA"/>
        </w:rPr>
      </w:pPr>
    </w:p>
    <w:p w:rsidR="00BE6108" w:rsidRPr="009E3D27" w:rsidRDefault="00BE6108" w:rsidP="006647AB">
      <w:pPr>
        <w:ind w:left="2832" w:firstLine="708"/>
        <w:jc w:val="right"/>
        <w:rPr>
          <w:rFonts w:ascii="Times New Roman" w:hAnsi="Times New Roman"/>
          <w:sz w:val="24"/>
          <w:szCs w:val="24"/>
          <w:lang w:val="uk-UA"/>
        </w:rPr>
      </w:pPr>
    </w:p>
    <w:p w:rsidR="006647AB" w:rsidRPr="009E3D27" w:rsidRDefault="006647AB" w:rsidP="006647AB">
      <w:pPr>
        <w:ind w:left="2832" w:firstLine="708"/>
        <w:jc w:val="right"/>
        <w:rPr>
          <w:rFonts w:ascii="Times New Roman" w:hAnsi="Times New Roman"/>
          <w:sz w:val="24"/>
          <w:szCs w:val="24"/>
        </w:rPr>
      </w:pPr>
    </w:p>
    <w:p w:rsidR="006647AB" w:rsidRPr="009E3D27" w:rsidRDefault="006647AB" w:rsidP="006647AB">
      <w:pPr>
        <w:ind w:left="2832" w:firstLine="708"/>
        <w:jc w:val="right"/>
        <w:rPr>
          <w:rFonts w:ascii="Times New Roman" w:hAnsi="Times New Roman"/>
          <w:sz w:val="24"/>
          <w:szCs w:val="24"/>
        </w:rPr>
      </w:pPr>
    </w:p>
    <w:p w:rsidR="006647AB" w:rsidRPr="009E3D27" w:rsidRDefault="006647AB" w:rsidP="006647AB">
      <w:pPr>
        <w:ind w:left="2832" w:firstLine="708"/>
        <w:jc w:val="right"/>
        <w:rPr>
          <w:rFonts w:ascii="Times New Roman" w:hAnsi="Times New Roman"/>
          <w:sz w:val="24"/>
          <w:szCs w:val="24"/>
        </w:rPr>
      </w:pPr>
    </w:p>
    <w:p w:rsidR="006647AB" w:rsidRPr="009E3D27" w:rsidRDefault="006647AB" w:rsidP="006647AB">
      <w:pPr>
        <w:ind w:left="2832" w:firstLine="708"/>
        <w:jc w:val="right"/>
        <w:rPr>
          <w:rFonts w:ascii="Times New Roman" w:hAnsi="Times New Roman"/>
          <w:sz w:val="24"/>
          <w:szCs w:val="24"/>
        </w:rPr>
      </w:pPr>
    </w:p>
    <w:p w:rsidR="006647AB" w:rsidRPr="009E3D27" w:rsidRDefault="006647AB" w:rsidP="006647AB">
      <w:pPr>
        <w:ind w:left="2832" w:firstLine="708"/>
        <w:jc w:val="right"/>
        <w:rPr>
          <w:rFonts w:ascii="Times New Roman" w:hAnsi="Times New Roman"/>
          <w:sz w:val="24"/>
          <w:szCs w:val="24"/>
          <w:lang w:val="uk-UA"/>
        </w:rPr>
      </w:pPr>
    </w:p>
    <w:p w:rsidR="00760A73" w:rsidRPr="009E3D27" w:rsidRDefault="00760A73" w:rsidP="006647AB">
      <w:pPr>
        <w:ind w:left="2832" w:firstLine="708"/>
        <w:jc w:val="right"/>
        <w:rPr>
          <w:rFonts w:ascii="Times New Roman" w:hAnsi="Times New Roman"/>
          <w:sz w:val="24"/>
          <w:szCs w:val="24"/>
          <w:lang w:val="uk-UA"/>
        </w:rPr>
      </w:pPr>
    </w:p>
    <w:p w:rsidR="006647AB" w:rsidRPr="009E3D27" w:rsidRDefault="006647AB" w:rsidP="006647AB">
      <w:pPr>
        <w:ind w:left="2832" w:firstLine="708"/>
        <w:jc w:val="right"/>
        <w:rPr>
          <w:rFonts w:ascii="Times New Roman" w:hAnsi="Times New Roman"/>
          <w:sz w:val="24"/>
          <w:szCs w:val="24"/>
        </w:rPr>
      </w:pPr>
    </w:p>
    <w:p w:rsidR="006647AB" w:rsidRPr="009E3D27" w:rsidRDefault="006647AB" w:rsidP="006647AB">
      <w:pPr>
        <w:ind w:left="2832" w:firstLine="708"/>
        <w:jc w:val="right"/>
        <w:rPr>
          <w:rFonts w:ascii="Times New Roman" w:hAnsi="Times New Roman"/>
          <w:b/>
          <w:sz w:val="24"/>
          <w:szCs w:val="24"/>
        </w:rPr>
      </w:pPr>
      <w:r w:rsidRPr="009E3D27">
        <w:rPr>
          <w:rFonts w:ascii="Times New Roman" w:hAnsi="Times New Roman"/>
          <w:b/>
          <w:sz w:val="24"/>
          <w:szCs w:val="24"/>
        </w:rPr>
        <w:lastRenderedPageBreak/>
        <w:t>Додаток № 4</w:t>
      </w:r>
    </w:p>
    <w:p w:rsidR="006647AB" w:rsidRPr="009E3D27" w:rsidRDefault="006647AB" w:rsidP="006647AB">
      <w:pPr>
        <w:jc w:val="right"/>
        <w:rPr>
          <w:rFonts w:ascii="Times New Roman" w:hAnsi="Times New Roman"/>
          <w:sz w:val="24"/>
          <w:szCs w:val="24"/>
        </w:rPr>
      </w:pPr>
      <w:r w:rsidRPr="009E3D27">
        <w:rPr>
          <w:rFonts w:ascii="Times New Roman" w:hAnsi="Times New Roman"/>
          <w:sz w:val="24"/>
          <w:szCs w:val="24"/>
        </w:rPr>
        <w:t xml:space="preserve">до </w:t>
      </w:r>
      <w:r w:rsidR="00D8273D" w:rsidRPr="009E3D27">
        <w:rPr>
          <w:rFonts w:ascii="Times New Roman" w:hAnsi="Times New Roman"/>
          <w:sz w:val="24"/>
          <w:szCs w:val="24"/>
          <w:lang w:val="uk-UA"/>
        </w:rPr>
        <w:t>Д</w:t>
      </w:r>
      <w:r w:rsidRPr="009E3D27">
        <w:rPr>
          <w:rFonts w:ascii="Times New Roman" w:hAnsi="Times New Roman"/>
          <w:sz w:val="24"/>
          <w:szCs w:val="24"/>
        </w:rPr>
        <w:t>оговору про надання послуг</w:t>
      </w:r>
    </w:p>
    <w:p w:rsidR="006647AB" w:rsidRPr="009E3D27" w:rsidRDefault="006647AB" w:rsidP="006647AB">
      <w:pPr>
        <w:jc w:val="right"/>
        <w:rPr>
          <w:rFonts w:ascii="Times New Roman" w:hAnsi="Times New Roman"/>
          <w:sz w:val="24"/>
          <w:szCs w:val="24"/>
        </w:rPr>
      </w:pPr>
      <w:r w:rsidRPr="009E3D27">
        <w:rPr>
          <w:rFonts w:ascii="Times New Roman" w:hAnsi="Times New Roman"/>
          <w:sz w:val="24"/>
          <w:szCs w:val="24"/>
        </w:rPr>
        <w:t>від ___  _________ 202</w:t>
      </w:r>
      <w:r w:rsidR="00D8273D" w:rsidRPr="009E3D27">
        <w:rPr>
          <w:rFonts w:ascii="Times New Roman" w:hAnsi="Times New Roman"/>
          <w:sz w:val="24"/>
          <w:szCs w:val="24"/>
          <w:lang w:val="uk-UA"/>
        </w:rPr>
        <w:t>4</w:t>
      </w:r>
      <w:r w:rsidRPr="009E3D27">
        <w:rPr>
          <w:rFonts w:ascii="Times New Roman" w:hAnsi="Times New Roman"/>
          <w:sz w:val="24"/>
          <w:szCs w:val="24"/>
        </w:rPr>
        <w:t xml:space="preserve"> р. № ____</w:t>
      </w:r>
    </w:p>
    <w:p w:rsidR="00A54197" w:rsidRPr="009E3D27" w:rsidRDefault="00A54197" w:rsidP="00A54197">
      <w:pPr>
        <w:tabs>
          <w:tab w:val="left" w:pos="3480"/>
        </w:tabs>
        <w:jc w:val="center"/>
        <w:rPr>
          <w:rFonts w:ascii="Times New Roman" w:hAnsi="Times New Roman"/>
          <w:sz w:val="24"/>
          <w:szCs w:val="24"/>
          <w:lang w:val="uk-UA"/>
        </w:rPr>
      </w:pPr>
      <w:r w:rsidRPr="009E3D27">
        <w:rPr>
          <w:rFonts w:ascii="Times New Roman" w:hAnsi="Times New Roman"/>
          <w:sz w:val="24"/>
          <w:szCs w:val="24"/>
          <w:lang w:val="uk-UA"/>
        </w:rPr>
        <w:t>КАЛЕНДАРНИЙ ПЛАН</w:t>
      </w:r>
    </w:p>
    <w:p w:rsidR="00A54197" w:rsidRPr="009E3D27" w:rsidRDefault="00A54197" w:rsidP="00A54197">
      <w:pPr>
        <w:tabs>
          <w:tab w:val="left" w:pos="3480"/>
        </w:tabs>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629"/>
        <w:gridCol w:w="2898"/>
        <w:gridCol w:w="2440"/>
      </w:tblGrid>
      <w:tr w:rsidR="009E3D27" w:rsidRPr="009E3D27" w:rsidTr="007A3B9D">
        <w:tc>
          <w:tcPr>
            <w:tcW w:w="1526" w:type="dxa"/>
          </w:tcPr>
          <w:p w:rsidR="007A3B9D" w:rsidRPr="009E3D27" w:rsidRDefault="007A3B9D" w:rsidP="00177506">
            <w:pPr>
              <w:tabs>
                <w:tab w:val="left" w:pos="3480"/>
              </w:tabs>
              <w:jc w:val="center"/>
              <w:rPr>
                <w:rFonts w:ascii="Times New Roman" w:hAnsi="Times New Roman"/>
                <w:sz w:val="24"/>
                <w:szCs w:val="24"/>
                <w:lang w:val="uk-UA"/>
              </w:rPr>
            </w:pPr>
            <w:r w:rsidRPr="009E3D27">
              <w:rPr>
                <w:rFonts w:ascii="Times New Roman" w:hAnsi="Times New Roman"/>
                <w:sz w:val="24"/>
                <w:szCs w:val="24"/>
                <w:lang w:val="uk-UA"/>
              </w:rPr>
              <w:t>№ п/п</w:t>
            </w:r>
          </w:p>
        </w:tc>
        <w:tc>
          <w:tcPr>
            <w:tcW w:w="2693" w:type="dxa"/>
          </w:tcPr>
          <w:p w:rsidR="007A3B9D" w:rsidRPr="009E3D27" w:rsidRDefault="007A3B9D" w:rsidP="00177506">
            <w:pPr>
              <w:tabs>
                <w:tab w:val="left" w:pos="3480"/>
              </w:tabs>
              <w:jc w:val="center"/>
              <w:rPr>
                <w:rFonts w:ascii="Times New Roman" w:hAnsi="Times New Roman"/>
                <w:sz w:val="24"/>
                <w:szCs w:val="24"/>
                <w:lang w:val="uk-UA"/>
              </w:rPr>
            </w:pPr>
            <w:r w:rsidRPr="009E3D27">
              <w:rPr>
                <w:rFonts w:ascii="Times New Roman" w:hAnsi="Times New Roman"/>
                <w:sz w:val="24"/>
                <w:szCs w:val="24"/>
                <w:lang w:val="uk-UA"/>
              </w:rPr>
              <w:t>Місяць</w:t>
            </w:r>
          </w:p>
        </w:tc>
        <w:tc>
          <w:tcPr>
            <w:tcW w:w="2977" w:type="dxa"/>
          </w:tcPr>
          <w:p w:rsidR="007A3B9D" w:rsidRPr="009E3D27" w:rsidRDefault="007A3B9D" w:rsidP="00177506">
            <w:pPr>
              <w:tabs>
                <w:tab w:val="left" w:pos="3480"/>
              </w:tabs>
              <w:jc w:val="center"/>
              <w:rPr>
                <w:rFonts w:ascii="Times New Roman" w:hAnsi="Times New Roman"/>
                <w:sz w:val="24"/>
                <w:szCs w:val="24"/>
                <w:lang w:val="uk-UA"/>
              </w:rPr>
            </w:pPr>
            <w:r w:rsidRPr="009E3D27">
              <w:rPr>
                <w:rFonts w:ascii="Times New Roman" w:hAnsi="Times New Roman"/>
                <w:sz w:val="24"/>
                <w:szCs w:val="24"/>
                <w:lang w:val="uk-UA"/>
              </w:rPr>
              <w:t>Обсяг</w:t>
            </w:r>
          </w:p>
        </w:tc>
        <w:tc>
          <w:tcPr>
            <w:tcW w:w="2488" w:type="dxa"/>
          </w:tcPr>
          <w:p w:rsidR="007A3B9D" w:rsidRPr="009E3D27" w:rsidRDefault="007A3B9D" w:rsidP="00177506">
            <w:pPr>
              <w:tabs>
                <w:tab w:val="left" w:pos="3480"/>
              </w:tabs>
              <w:jc w:val="center"/>
              <w:rPr>
                <w:rFonts w:ascii="Times New Roman" w:hAnsi="Times New Roman"/>
                <w:sz w:val="24"/>
                <w:szCs w:val="24"/>
                <w:lang w:val="uk-UA"/>
              </w:rPr>
            </w:pPr>
            <w:r w:rsidRPr="009E3D27">
              <w:rPr>
                <w:rFonts w:ascii="Times New Roman" w:hAnsi="Times New Roman"/>
                <w:sz w:val="24"/>
                <w:szCs w:val="24"/>
                <w:lang w:val="uk-UA"/>
              </w:rPr>
              <w:t>Примітка</w:t>
            </w:r>
          </w:p>
        </w:tc>
      </w:tr>
      <w:tr w:rsidR="009E3D27" w:rsidRPr="009E3D27" w:rsidTr="007A3B9D">
        <w:tc>
          <w:tcPr>
            <w:tcW w:w="1526" w:type="dxa"/>
          </w:tcPr>
          <w:p w:rsidR="007A3B9D" w:rsidRPr="009E3D27" w:rsidRDefault="007A3B9D" w:rsidP="00177506">
            <w:pPr>
              <w:tabs>
                <w:tab w:val="left" w:pos="3480"/>
              </w:tabs>
              <w:jc w:val="center"/>
              <w:rPr>
                <w:rFonts w:ascii="Times New Roman" w:hAnsi="Times New Roman"/>
                <w:sz w:val="24"/>
                <w:szCs w:val="24"/>
                <w:lang w:val="uk-UA"/>
              </w:rPr>
            </w:pPr>
          </w:p>
        </w:tc>
        <w:tc>
          <w:tcPr>
            <w:tcW w:w="2693" w:type="dxa"/>
          </w:tcPr>
          <w:p w:rsidR="007A3B9D" w:rsidRPr="009E3D27" w:rsidRDefault="007A3B9D" w:rsidP="00177506">
            <w:pPr>
              <w:tabs>
                <w:tab w:val="left" w:pos="3480"/>
              </w:tabs>
              <w:jc w:val="center"/>
              <w:rPr>
                <w:rFonts w:ascii="Times New Roman" w:hAnsi="Times New Roman"/>
                <w:sz w:val="24"/>
                <w:szCs w:val="24"/>
                <w:lang w:val="uk-UA"/>
              </w:rPr>
            </w:pPr>
          </w:p>
        </w:tc>
        <w:tc>
          <w:tcPr>
            <w:tcW w:w="2977" w:type="dxa"/>
          </w:tcPr>
          <w:p w:rsidR="007A3B9D" w:rsidRPr="009E3D27" w:rsidRDefault="007A3B9D" w:rsidP="00177506">
            <w:pPr>
              <w:tabs>
                <w:tab w:val="left" w:pos="3480"/>
              </w:tabs>
              <w:jc w:val="center"/>
              <w:rPr>
                <w:rFonts w:ascii="Times New Roman" w:hAnsi="Times New Roman"/>
                <w:sz w:val="24"/>
                <w:szCs w:val="24"/>
                <w:lang w:val="uk-UA"/>
              </w:rPr>
            </w:pPr>
          </w:p>
        </w:tc>
        <w:tc>
          <w:tcPr>
            <w:tcW w:w="2488" w:type="dxa"/>
          </w:tcPr>
          <w:p w:rsidR="007A3B9D" w:rsidRPr="009E3D27" w:rsidRDefault="007A3B9D" w:rsidP="00177506">
            <w:pPr>
              <w:tabs>
                <w:tab w:val="left" w:pos="3480"/>
              </w:tabs>
              <w:jc w:val="center"/>
              <w:rPr>
                <w:rFonts w:ascii="Times New Roman" w:hAnsi="Times New Roman"/>
                <w:sz w:val="24"/>
                <w:szCs w:val="24"/>
                <w:lang w:val="uk-UA"/>
              </w:rPr>
            </w:pPr>
          </w:p>
        </w:tc>
      </w:tr>
      <w:tr w:rsidR="009E3D27" w:rsidRPr="009E3D27" w:rsidTr="007A3B9D">
        <w:tc>
          <w:tcPr>
            <w:tcW w:w="1526" w:type="dxa"/>
          </w:tcPr>
          <w:p w:rsidR="007A3B9D" w:rsidRPr="009E3D27" w:rsidRDefault="007A3B9D" w:rsidP="00177506">
            <w:pPr>
              <w:tabs>
                <w:tab w:val="left" w:pos="3480"/>
              </w:tabs>
              <w:jc w:val="center"/>
              <w:rPr>
                <w:rFonts w:ascii="Times New Roman" w:hAnsi="Times New Roman"/>
                <w:sz w:val="24"/>
                <w:szCs w:val="24"/>
                <w:lang w:val="uk-UA"/>
              </w:rPr>
            </w:pPr>
          </w:p>
        </w:tc>
        <w:tc>
          <w:tcPr>
            <w:tcW w:w="2693" w:type="dxa"/>
          </w:tcPr>
          <w:p w:rsidR="007A3B9D" w:rsidRPr="009E3D27" w:rsidRDefault="007A3B9D" w:rsidP="00177506">
            <w:pPr>
              <w:tabs>
                <w:tab w:val="left" w:pos="3480"/>
              </w:tabs>
              <w:jc w:val="center"/>
              <w:rPr>
                <w:rFonts w:ascii="Times New Roman" w:hAnsi="Times New Roman"/>
                <w:sz w:val="24"/>
                <w:szCs w:val="24"/>
                <w:lang w:val="uk-UA"/>
              </w:rPr>
            </w:pPr>
          </w:p>
        </w:tc>
        <w:tc>
          <w:tcPr>
            <w:tcW w:w="2977" w:type="dxa"/>
          </w:tcPr>
          <w:p w:rsidR="007A3B9D" w:rsidRPr="009E3D27" w:rsidRDefault="007A3B9D" w:rsidP="00177506">
            <w:pPr>
              <w:tabs>
                <w:tab w:val="left" w:pos="3480"/>
              </w:tabs>
              <w:jc w:val="center"/>
              <w:rPr>
                <w:rFonts w:ascii="Times New Roman" w:hAnsi="Times New Roman"/>
                <w:sz w:val="24"/>
                <w:szCs w:val="24"/>
                <w:lang w:val="uk-UA"/>
              </w:rPr>
            </w:pPr>
          </w:p>
        </w:tc>
        <w:tc>
          <w:tcPr>
            <w:tcW w:w="2488" w:type="dxa"/>
          </w:tcPr>
          <w:p w:rsidR="007A3B9D" w:rsidRPr="009E3D27" w:rsidRDefault="007A3B9D" w:rsidP="00177506">
            <w:pPr>
              <w:tabs>
                <w:tab w:val="left" w:pos="3480"/>
              </w:tabs>
              <w:jc w:val="center"/>
              <w:rPr>
                <w:rFonts w:ascii="Times New Roman" w:hAnsi="Times New Roman"/>
                <w:sz w:val="24"/>
                <w:szCs w:val="24"/>
                <w:lang w:val="uk-UA"/>
              </w:rPr>
            </w:pPr>
          </w:p>
        </w:tc>
      </w:tr>
      <w:tr w:rsidR="009E3D27" w:rsidRPr="009E3D27" w:rsidTr="007A3B9D">
        <w:tc>
          <w:tcPr>
            <w:tcW w:w="1526" w:type="dxa"/>
          </w:tcPr>
          <w:p w:rsidR="007A3B9D" w:rsidRPr="009E3D27" w:rsidRDefault="007A3B9D" w:rsidP="00177506">
            <w:pPr>
              <w:tabs>
                <w:tab w:val="left" w:pos="3480"/>
              </w:tabs>
              <w:jc w:val="center"/>
              <w:rPr>
                <w:rFonts w:ascii="Times New Roman" w:hAnsi="Times New Roman"/>
                <w:sz w:val="24"/>
                <w:szCs w:val="24"/>
                <w:lang w:val="uk-UA"/>
              </w:rPr>
            </w:pPr>
          </w:p>
        </w:tc>
        <w:tc>
          <w:tcPr>
            <w:tcW w:w="2693" w:type="dxa"/>
          </w:tcPr>
          <w:p w:rsidR="007A3B9D" w:rsidRPr="009E3D27" w:rsidRDefault="007A3B9D" w:rsidP="00177506">
            <w:pPr>
              <w:tabs>
                <w:tab w:val="left" w:pos="3480"/>
              </w:tabs>
              <w:jc w:val="center"/>
              <w:rPr>
                <w:rFonts w:ascii="Times New Roman" w:hAnsi="Times New Roman"/>
                <w:sz w:val="24"/>
                <w:szCs w:val="24"/>
                <w:lang w:val="uk-UA"/>
              </w:rPr>
            </w:pPr>
          </w:p>
        </w:tc>
        <w:tc>
          <w:tcPr>
            <w:tcW w:w="2977" w:type="dxa"/>
          </w:tcPr>
          <w:p w:rsidR="007A3B9D" w:rsidRPr="009E3D27" w:rsidRDefault="007A3B9D" w:rsidP="00177506">
            <w:pPr>
              <w:tabs>
                <w:tab w:val="left" w:pos="3480"/>
              </w:tabs>
              <w:jc w:val="center"/>
              <w:rPr>
                <w:rFonts w:ascii="Times New Roman" w:hAnsi="Times New Roman"/>
                <w:sz w:val="24"/>
                <w:szCs w:val="24"/>
                <w:lang w:val="uk-UA"/>
              </w:rPr>
            </w:pPr>
          </w:p>
        </w:tc>
        <w:tc>
          <w:tcPr>
            <w:tcW w:w="2488" w:type="dxa"/>
          </w:tcPr>
          <w:p w:rsidR="007A3B9D" w:rsidRPr="009E3D27" w:rsidRDefault="007A3B9D" w:rsidP="00177506">
            <w:pPr>
              <w:tabs>
                <w:tab w:val="left" w:pos="3480"/>
              </w:tabs>
              <w:jc w:val="center"/>
              <w:rPr>
                <w:rFonts w:ascii="Times New Roman" w:hAnsi="Times New Roman"/>
                <w:sz w:val="24"/>
                <w:szCs w:val="24"/>
                <w:lang w:val="uk-UA"/>
              </w:rPr>
            </w:pPr>
          </w:p>
        </w:tc>
      </w:tr>
      <w:tr w:rsidR="007A3B9D" w:rsidRPr="009E3D27" w:rsidTr="007A3B9D">
        <w:tc>
          <w:tcPr>
            <w:tcW w:w="1526" w:type="dxa"/>
          </w:tcPr>
          <w:p w:rsidR="007A3B9D" w:rsidRPr="009E3D27" w:rsidRDefault="007A3B9D" w:rsidP="00177506">
            <w:pPr>
              <w:tabs>
                <w:tab w:val="left" w:pos="3480"/>
              </w:tabs>
              <w:jc w:val="center"/>
              <w:rPr>
                <w:rFonts w:ascii="Times New Roman" w:hAnsi="Times New Roman"/>
                <w:sz w:val="24"/>
                <w:szCs w:val="24"/>
                <w:lang w:val="uk-UA"/>
              </w:rPr>
            </w:pPr>
          </w:p>
        </w:tc>
        <w:tc>
          <w:tcPr>
            <w:tcW w:w="2693" w:type="dxa"/>
          </w:tcPr>
          <w:p w:rsidR="007A3B9D" w:rsidRPr="009E3D27" w:rsidRDefault="007A3B9D" w:rsidP="00177506">
            <w:pPr>
              <w:tabs>
                <w:tab w:val="left" w:pos="3480"/>
              </w:tabs>
              <w:jc w:val="center"/>
              <w:rPr>
                <w:rFonts w:ascii="Times New Roman" w:hAnsi="Times New Roman"/>
                <w:sz w:val="24"/>
                <w:szCs w:val="24"/>
                <w:lang w:val="uk-UA"/>
              </w:rPr>
            </w:pPr>
          </w:p>
        </w:tc>
        <w:tc>
          <w:tcPr>
            <w:tcW w:w="2977" w:type="dxa"/>
          </w:tcPr>
          <w:p w:rsidR="007A3B9D" w:rsidRPr="009E3D27" w:rsidRDefault="007A3B9D" w:rsidP="00177506">
            <w:pPr>
              <w:tabs>
                <w:tab w:val="left" w:pos="3480"/>
              </w:tabs>
              <w:jc w:val="center"/>
              <w:rPr>
                <w:rFonts w:ascii="Times New Roman" w:hAnsi="Times New Roman"/>
                <w:sz w:val="24"/>
                <w:szCs w:val="24"/>
                <w:lang w:val="uk-UA"/>
              </w:rPr>
            </w:pPr>
          </w:p>
        </w:tc>
        <w:tc>
          <w:tcPr>
            <w:tcW w:w="2488" w:type="dxa"/>
          </w:tcPr>
          <w:p w:rsidR="007A3B9D" w:rsidRPr="009E3D27" w:rsidRDefault="007A3B9D" w:rsidP="00177506">
            <w:pPr>
              <w:tabs>
                <w:tab w:val="left" w:pos="3480"/>
              </w:tabs>
              <w:jc w:val="center"/>
              <w:rPr>
                <w:rFonts w:ascii="Times New Roman" w:hAnsi="Times New Roman"/>
                <w:sz w:val="24"/>
                <w:szCs w:val="24"/>
                <w:lang w:val="uk-UA"/>
              </w:rPr>
            </w:pPr>
          </w:p>
        </w:tc>
      </w:tr>
    </w:tbl>
    <w:p w:rsidR="006647AB" w:rsidRPr="009E3D27" w:rsidRDefault="006647AB" w:rsidP="006647AB">
      <w:pPr>
        <w:widowControl w:val="0"/>
        <w:jc w:val="center"/>
        <w:rPr>
          <w:rFonts w:ascii="Times New Roman" w:hAnsi="Times New Roman"/>
          <w:sz w:val="24"/>
          <w:szCs w:val="24"/>
          <w:lang w:val="uk-UA"/>
        </w:rPr>
      </w:pPr>
    </w:p>
    <w:p w:rsidR="00A93F49" w:rsidRPr="009E3D27" w:rsidRDefault="00A93F49" w:rsidP="006647AB">
      <w:pPr>
        <w:widowControl w:val="0"/>
        <w:jc w:val="center"/>
        <w:rPr>
          <w:rFonts w:ascii="Times New Roman" w:hAnsi="Times New Roman"/>
          <w:sz w:val="24"/>
          <w:szCs w:val="24"/>
          <w:lang w:val="uk-UA"/>
        </w:rPr>
      </w:pPr>
    </w:p>
    <w:tbl>
      <w:tblPr>
        <w:tblW w:w="9923" w:type="dxa"/>
        <w:tblLayout w:type="fixed"/>
        <w:tblLook w:val="04A0" w:firstRow="1" w:lastRow="0" w:firstColumn="1" w:lastColumn="0" w:noHBand="0" w:noVBand="1"/>
      </w:tblPr>
      <w:tblGrid>
        <w:gridCol w:w="4810"/>
        <w:gridCol w:w="676"/>
        <w:gridCol w:w="4437"/>
      </w:tblGrid>
      <w:tr w:rsidR="009E3D27" w:rsidRPr="009E3D27" w:rsidTr="00177506">
        <w:trPr>
          <w:trHeight w:val="148"/>
        </w:trPr>
        <w:tc>
          <w:tcPr>
            <w:tcW w:w="4810" w:type="dxa"/>
            <w:shd w:val="clear" w:color="auto" w:fill="auto"/>
          </w:tcPr>
          <w:p w:rsidR="00A54197" w:rsidRPr="009E3D27" w:rsidRDefault="00A54197" w:rsidP="00177506">
            <w:pPr>
              <w:widowControl w:val="0"/>
              <w:jc w:val="center"/>
              <w:rPr>
                <w:rFonts w:ascii="Times New Roman" w:hAnsi="Times New Roman"/>
                <w:sz w:val="24"/>
                <w:szCs w:val="24"/>
              </w:rPr>
            </w:pPr>
            <w:r w:rsidRPr="009E3D27">
              <w:rPr>
                <w:rFonts w:ascii="Times New Roman" w:hAnsi="Times New Roman"/>
                <w:b/>
                <w:sz w:val="24"/>
                <w:szCs w:val="24"/>
              </w:rPr>
              <w:t>ЗАМОВНИК:</w:t>
            </w:r>
          </w:p>
        </w:tc>
        <w:tc>
          <w:tcPr>
            <w:tcW w:w="676" w:type="dxa"/>
            <w:shd w:val="clear" w:color="auto" w:fill="auto"/>
          </w:tcPr>
          <w:p w:rsidR="00A54197" w:rsidRPr="009E3D27" w:rsidRDefault="00A54197" w:rsidP="00177506">
            <w:pPr>
              <w:widowControl w:val="0"/>
              <w:jc w:val="center"/>
              <w:rPr>
                <w:rFonts w:ascii="Times New Roman" w:hAnsi="Times New Roman"/>
                <w:b/>
                <w:sz w:val="24"/>
                <w:szCs w:val="24"/>
              </w:rPr>
            </w:pPr>
          </w:p>
        </w:tc>
        <w:tc>
          <w:tcPr>
            <w:tcW w:w="4437" w:type="dxa"/>
            <w:shd w:val="clear" w:color="auto" w:fill="auto"/>
          </w:tcPr>
          <w:p w:rsidR="00A54197" w:rsidRPr="009E3D27" w:rsidRDefault="00A54197" w:rsidP="00177506">
            <w:pPr>
              <w:widowControl w:val="0"/>
              <w:jc w:val="center"/>
              <w:rPr>
                <w:rFonts w:ascii="Times New Roman" w:hAnsi="Times New Roman"/>
                <w:sz w:val="24"/>
                <w:szCs w:val="24"/>
              </w:rPr>
            </w:pPr>
            <w:r w:rsidRPr="009E3D27">
              <w:rPr>
                <w:rFonts w:ascii="Times New Roman" w:hAnsi="Times New Roman"/>
                <w:b/>
                <w:sz w:val="24"/>
                <w:szCs w:val="24"/>
              </w:rPr>
              <w:t>ВИКОНАВЕЦЬ:</w:t>
            </w:r>
          </w:p>
        </w:tc>
      </w:tr>
      <w:tr w:rsidR="009E3D27" w:rsidRPr="009E3D27" w:rsidTr="00177506">
        <w:trPr>
          <w:trHeight w:val="565"/>
        </w:trPr>
        <w:tc>
          <w:tcPr>
            <w:tcW w:w="4810" w:type="dxa"/>
            <w:shd w:val="clear" w:color="auto" w:fill="auto"/>
          </w:tcPr>
          <w:p w:rsidR="00A54197" w:rsidRPr="009E3D27" w:rsidRDefault="00A54197" w:rsidP="00177506">
            <w:pPr>
              <w:widowControl w:val="0"/>
              <w:jc w:val="center"/>
              <w:rPr>
                <w:rFonts w:ascii="Times New Roman" w:hAnsi="Times New Roman"/>
                <w:sz w:val="24"/>
                <w:szCs w:val="24"/>
              </w:rPr>
            </w:pPr>
            <w:r w:rsidRPr="009E3D27">
              <w:rPr>
                <w:rFonts w:ascii="Times New Roman" w:hAnsi="Times New Roman"/>
                <w:b/>
                <w:bCs/>
                <w:sz w:val="24"/>
                <w:szCs w:val="24"/>
              </w:rPr>
              <w:t xml:space="preserve">Головне управління Держгеокадастру </w:t>
            </w:r>
            <w:r w:rsidRPr="009E3D27">
              <w:rPr>
                <w:rFonts w:ascii="Times New Roman" w:hAnsi="Times New Roman"/>
                <w:b/>
                <w:bCs/>
                <w:sz w:val="24"/>
                <w:szCs w:val="24"/>
                <w:lang w:val="uk-UA"/>
              </w:rPr>
              <w:t>у Миколаївській</w:t>
            </w:r>
            <w:r w:rsidRPr="009E3D27">
              <w:rPr>
                <w:rFonts w:ascii="Times New Roman" w:hAnsi="Times New Roman"/>
                <w:b/>
                <w:bCs/>
                <w:sz w:val="24"/>
                <w:szCs w:val="24"/>
              </w:rPr>
              <w:t xml:space="preserve"> області</w:t>
            </w:r>
          </w:p>
        </w:tc>
        <w:tc>
          <w:tcPr>
            <w:tcW w:w="676" w:type="dxa"/>
            <w:shd w:val="clear" w:color="auto" w:fill="auto"/>
          </w:tcPr>
          <w:p w:rsidR="00A54197" w:rsidRPr="009E3D27" w:rsidRDefault="00A54197" w:rsidP="00177506">
            <w:pPr>
              <w:widowControl w:val="0"/>
              <w:jc w:val="center"/>
              <w:rPr>
                <w:rFonts w:ascii="Times New Roman" w:hAnsi="Times New Roman"/>
                <w:b/>
                <w:sz w:val="24"/>
                <w:szCs w:val="24"/>
              </w:rPr>
            </w:pPr>
          </w:p>
        </w:tc>
        <w:tc>
          <w:tcPr>
            <w:tcW w:w="4437" w:type="dxa"/>
            <w:shd w:val="clear" w:color="auto" w:fill="auto"/>
          </w:tcPr>
          <w:p w:rsidR="00A54197" w:rsidRPr="009E3D27" w:rsidRDefault="00A54197" w:rsidP="00177506">
            <w:pPr>
              <w:widowControl w:val="0"/>
              <w:jc w:val="center"/>
              <w:rPr>
                <w:rFonts w:ascii="Times New Roman" w:hAnsi="Times New Roman"/>
                <w:b/>
                <w:sz w:val="24"/>
                <w:szCs w:val="24"/>
              </w:rPr>
            </w:pPr>
          </w:p>
        </w:tc>
      </w:tr>
      <w:tr w:rsidR="00A54197" w:rsidRPr="009E3D27" w:rsidTr="00177506">
        <w:trPr>
          <w:trHeight w:val="392"/>
        </w:trPr>
        <w:tc>
          <w:tcPr>
            <w:tcW w:w="4810" w:type="dxa"/>
            <w:shd w:val="clear" w:color="auto" w:fill="auto"/>
          </w:tcPr>
          <w:p w:rsidR="00A54197" w:rsidRPr="009E3D27" w:rsidRDefault="00A54197" w:rsidP="00177506">
            <w:pPr>
              <w:widowControl w:val="0"/>
              <w:jc w:val="both"/>
              <w:rPr>
                <w:rFonts w:ascii="Times New Roman" w:hAnsi="Times New Roman"/>
                <w:sz w:val="24"/>
                <w:szCs w:val="24"/>
              </w:rPr>
            </w:pPr>
            <w:r w:rsidRPr="009E3D27">
              <w:rPr>
                <w:rFonts w:ascii="Times New Roman" w:hAnsi="Times New Roman"/>
                <w:sz w:val="24"/>
                <w:szCs w:val="24"/>
              </w:rPr>
              <w:t>______________________ /______________/</w:t>
            </w:r>
          </w:p>
          <w:p w:rsidR="00A54197" w:rsidRPr="009E3D27" w:rsidRDefault="00A54197" w:rsidP="00D8273D">
            <w:pPr>
              <w:widowControl w:val="0"/>
              <w:jc w:val="both"/>
              <w:rPr>
                <w:rFonts w:ascii="Times New Roman" w:hAnsi="Times New Roman"/>
                <w:sz w:val="24"/>
                <w:szCs w:val="24"/>
              </w:rPr>
            </w:pPr>
            <w:r w:rsidRPr="009E3D27">
              <w:rPr>
                <w:rFonts w:ascii="Times New Roman" w:hAnsi="Times New Roman"/>
                <w:sz w:val="24"/>
                <w:szCs w:val="24"/>
                <w:lang w:val="uk-UA"/>
              </w:rPr>
              <w:t>«</w:t>
            </w:r>
            <w:r w:rsidRPr="009E3D27">
              <w:rPr>
                <w:rFonts w:ascii="Times New Roman" w:hAnsi="Times New Roman"/>
                <w:sz w:val="24"/>
                <w:szCs w:val="24"/>
              </w:rPr>
              <w:t>___</w:t>
            </w:r>
            <w:r w:rsidRPr="009E3D27">
              <w:rPr>
                <w:rFonts w:ascii="Times New Roman" w:hAnsi="Times New Roman"/>
                <w:sz w:val="24"/>
                <w:szCs w:val="24"/>
                <w:lang w:val="uk-UA"/>
              </w:rPr>
              <w:t>»</w:t>
            </w:r>
            <w:r w:rsidR="00D8273D" w:rsidRPr="009E3D27">
              <w:rPr>
                <w:rFonts w:ascii="Times New Roman" w:hAnsi="Times New Roman"/>
                <w:sz w:val="24"/>
                <w:szCs w:val="24"/>
              </w:rPr>
              <w:t>________________ 20</w:t>
            </w:r>
            <w:r w:rsidR="00D8273D" w:rsidRPr="009E3D27">
              <w:rPr>
                <w:rFonts w:ascii="Times New Roman" w:hAnsi="Times New Roman"/>
                <w:sz w:val="24"/>
                <w:szCs w:val="24"/>
                <w:lang w:val="uk-UA"/>
              </w:rPr>
              <w:t>24</w:t>
            </w:r>
            <w:r w:rsidRPr="009E3D27">
              <w:rPr>
                <w:rFonts w:ascii="Times New Roman" w:hAnsi="Times New Roman"/>
                <w:sz w:val="24"/>
                <w:szCs w:val="24"/>
              </w:rPr>
              <w:t xml:space="preserve"> р.</w:t>
            </w:r>
          </w:p>
        </w:tc>
        <w:tc>
          <w:tcPr>
            <w:tcW w:w="676" w:type="dxa"/>
            <w:shd w:val="clear" w:color="auto" w:fill="auto"/>
          </w:tcPr>
          <w:p w:rsidR="00A54197" w:rsidRPr="009E3D27" w:rsidRDefault="00A54197" w:rsidP="00177506">
            <w:pPr>
              <w:widowControl w:val="0"/>
              <w:jc w:val="center"/>
              <w:rPr>
                <w:rFonts w:ascii="Times New Roman" w:hAnsi="Times New Roman"/>
                <w:b/>
                <w:sz w:val="24"/>
                <w:szCs w:val="24"/>
              </w:rPr>
            </w:pPr>
          </w:p>
        </w:tc>
        <w:tc>
          <w:tcPr>
            <w:tcW w:w="4437" w:type="dxa"/>
            <w:shd w:val="clear" w:color="auto" w:fill="auto"/>
          </w:tcPr>
          <w:p w:rsidR="00A54197" w:rsidRPr="009E3D27" w:rsidRDefault="00A54197" w:rsidP="00177506">
            <w:pPr>
              <w:widowControl w:val="0"/>
              <w:rPr>
                <w:rFonts w:ascii="Times New Roman" w:hAnsi="Times New Roman"/>
                <w:sz w:val="24"/>
                <w:szCs w:val="24"/>
                <w:lang w:val="uk-UA"/>
              </w:rPr>
            </w:pPr>
            <w:r w:rsidRPr="009E3D27">
              <w:rPr>
                <w:rFonts w:ascii="Times New Roman" w:hAnsi="Times New Roman"/>
                <w:sz w:val="24"/>
                <w:szCs w:val="24"/>
              </w:rPr>
              <w:t xml:space="preserve">____________________ /____________/ </w:t>
            </w:r>
          </w:p>
          <w:p w:rsidR="00A54197" w:rsidRPr="009E3D27" w:rsidRDefault="00A54197" w:rsidP="00D8273D">
            <w:pPr>
              <w:widowControl w:val="0"/>
              <w:rPr>
                <w:rFonts w:ascii="Times New Roman" w:hAnsi="Times New Roman"/>
                <w:sz w:val="24"/>
                <w:szCs w:val="24"/>
              </w:rPr>
            </w:pPr>
            <w:r w:rsidRPr="009E3D27">
              <w:rPr>
                <w:rFonts w:ascii="Times New Roman" w:hAnsi="Times New Roman"/>
                <w:sz w:val="24"/>
                <w:szCs w:val="24"/>
              </w:rPr>
              <w:t>«___» ________________ 202</w:t>
            </w:r>
            <w:r w:rsidR="00D8273D" w:rsidRPr="009E3D27">
              <w:rPr>
                <w:rFonts w:ascii="Times New Roman" w:hAnsi="Times New Roman"/>
                <w:sz w:val="24"/>
                <w:szCs w:val="24"/>
                <w:lang w:val="uk-UA"/>
              </w:rPr>
              <w:t>4</w:t>
            </w:r>
            <w:r w:rsidRPr="009E3D27">
              <w:rPr>
                <w:rFonts w:ascii="Times New Roman" w:hAnsi="Times New Roman"/>
                <w:sz w:val="24"/>
                <w:szCs w:val="24"/>
              </w:rPr>
              <w:t xml:space="preserve"> р.</w:t>
            </w:r>
          </w:p>
        </w:tc>
      </w:tr>
    </w:tbl>
    <w:p w:rsidR="006647AB" w:rsidRPr="009E3D27" w:rsidRDefault="006647AB" w:rsidP="006647AB">
      <w:pPr>
        <w:widowControl w:val="0"/>
        <w:jc w:val="center"/>
        <w:rPr>
          <w:rFonts w:ascii="Times New Roman" w:hAnsi="Times New Roman"/>
          <w:sz w:val="24"/>
          <w:szCs w:val="24"/>
        </w:rPr>
      </w:pPr>
    </w:p>
    <w:p w:rsidR="006647AB" w:rsidRPr="009E3D27" w:rsidRDefault="006647AB" w:rsidP="006647AB">
      <w:pPr>
        <w:widowControl w:val="0"/>
        <w:jc w:val="center"/>
        <w:rPr>
          <w:rFonts w:ascii="Times New Roman" w:hAnsi="Times New Roman"/>
          <w:sz w:val="24"/>
          <w:szCs w:val="24"/>
          <w:lang w:val="uk-UA"/>
        </w:rPr>
      </w:pPr>
      <w:r w:rsidRPr="009E3D27">
        <w:rPr>
          <w:rFonts w:ascii="Times New Roman" w:hAnsi="Times New Roman"/>
          <w:sz w:val="24"/>
          <w:szCs w:val="24"/>
        </w:rPr>
        <w:br w:type="textWrapping" w:clear="all"/>
      </w: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6647AB">
      <w:pPr>
        <w:widowControl w:val="0"/>
        <w:jc w:val="center"/>
        <w:rPr>
          <w:rFonts w:ascii="Times New Roman" w:hAnsi="Times New Roman"/>
          <w:sz w:val="24"/>
          <w:szCs w:val="24"/>
          <w:lang w:val="uk-UA"/>
        </w:rPr>
      </w:pPr>
    </w:p>
    <w:p w:rsidR="00964C8A" w:rsidRPr="009E3D27" w:rsidRDefault="00964C8A" w:rsidP="00964C8A">
      <w:pPr>
        <w:ind w:left="2832" w:firstLine="708"/>
        <w:jc w:val="right"/>
        <w:rPr>
          <w:rFonts w:ascii="Times New Roman" w:hAnsi="Times New Roman"/>
          <w:b/>
          <w:sz w:val="24"/>
          <w:szCs w:val="24"/>
        </w:rPr>
      </w:pPr>
      <w:r w:rsidRPr="009E3D27">
        <w:rPr>
          <w:rFonts w:ascii="Times New Roman" w:hAnsi="Times New Roman"/>
          <w:b/>
          <w:sz w:val="24"/>
          <w:szCs w:val="24"/>
        </w:rPr>
        <w:t>Додаток №</w:t>
      </w:r>
      <w:r w:rsidRPr="009E3D27">
        <w:rPr>
          <w:rFonts w:ascii="Times New Roman" w:hAnsi="Times New Roman"/>
          <w:b/>
          <w:sz w:val="24"/>
          <w:szCs w:val="24"/>
          <w:lang w:val="uk-UA"/>
        </w:rPr>
        <w:t>5</w:t>
      </w:r>
    </w:p>
    <w:p w:rsidR="00964C8A" w:rsidRPr="009E3D27" w:rsidRDefault="00964C8A" w:rsidP="00964C8A">
      <w:pPr>
        <w:jc w:val="right"/>
        <w:rPr>
          <w:rFonts w:ascii="Times New Roman" w:hAnsi="Times New Roman"/>
          <w:sz w:val="24"/>
          <w:szCs w:val="24"/>
        </w:rPr>
      </w:pPr>
      <w:r w:rsidRPr="009E3D27">
        <w:rPr>
          <w:rFonts w:ascii="Times New Roman" w:hAnsi="Times New Roman"/>
          <w:sz w:val="24"/>
          <w:szCs w:val="24"/>
        </w:rPr>
        <w:lastRenderedPageBreak/>
        <w:t xml:space="preserve">до </w:t>
      </w:r>
      <w:r w:rsidR="00D8273D" w:rsidRPr="009E3D27">
        <w:rPr>
          <w:rFonts w:ascii="Times New Roman" w:hAnsi="Times New Roman"/>
          <w:sz w:val="24"/>
          <w:szCs w:val="24"/>
          <w:lang w:val="uk-UA"/>
        </w:rPr>
        <w:t>Д</w:t>
      </w:r>
      <w:r w:rsidRPr="009E3D27">
        <w:rPr>
          <w:rFonts w:ascii="Times New Roman" w:hAnsi="Times New Roman"/>
          <w:sz w:val="24"/>
          <w:szCs w:val="24"/>
        </w:rPr>
        <w:t>оговору про надання послуг</w:t>
      </w:r>
    </w:p>
    <w:p w:rsidR="00964C8A" w:rsidRPr="009E3D27" w:rsidRDefault="00964C8A" w:rsidP="00964C8A">
      <w:pPr>
        <w:jc w:val="right"/>
        <w:rPr>
          <w:rFonts w:ascii="Times New Roman" w:hAnsi="Times New Roman"/>
          <w:sz w:val="24"/>
          <w:szCs w:val="24"/>
        </w:rPr>
      </w:pPr>
      <w:r w:rsidRPr="009E3D27">
        <w:rPr>
          <w:rFonts w:ascii="Times New Roman" w:hAnsi="Times New Roman"/>
          <w:sz w:val="24"/>
          <w:szCs w:val="24"/>
        </w:rPr>
        <w:t>від ___  _________ 202</w:t>
      </w:r>
      <w:r w:rsidR="00D8273D" w:rsidRPr="009E3D27">
        <w:rPr>
          <w:rFonts w:ascii="Times New Roman" w:hAnsi="Times New Roman"/>
          <w:sz w:val="24"/>
          <w:szCs w:val="24"/>
          <w:lang w:val="uk-UA"/>
        </w:rPr>
        <w:t>4</w:t>
      </w:r>
      <w:r w:rsidRPr="009E3D27">
        <w:rPr>
          <w:rFonts w:ascii="Times New Roman" w:hAnsi="Times New Roman"/>
          <w:sz w:val="24"/>
          <w:szCs w:val="24"/>
        </w:rPr>
        <w:t xml:space="preserve"> р. № ____</w:t>
      </w:r>
    </w:p>
    <w:p w:rsidR="00964C8A" w:rsidRPr="009E3D27" w:rsidRDefault="00964C8A" w:rsidP="006647AB">
      <w:pPr>
        <w:widowControl w:val="0"/>
        <w:jc w:val="center"/>
        <w:rPr>
          <w:rFonts w:ascii="Times New Roman" w:hAnsi="Times New Roman"/>
          <w:sz w:val="24"/>
          <w:szCs w:val="24"/>
          <w:lang w:val="uk-UA"/>
        </w:rPr>
      </w:pPr>
    </w:p>
    <w:tbl>
      <w:tblPr>
        <w:tblW w:w="10206" w:type="dxa"/>
        <w:tblLook w:val="04A0" w:firstRow="1" w:lastRow="0" w:firstColumn="1" w:lastColumn="0" w:noHBand="0" w:noVBand="1"/>
      </w:tblPr>
      <w:tblGrid>
        <w:gridCol w:w="4503"/>
        <w:gridCol w:w="1167"/>
        <w:gridCol w:w="4536"/>
      </w:tblGrid>
      <w:tr w:rsidR="009E3D27" w:rsidRPr="009E3D27" w:rsidTr="00964C8A">
        <w:tc>
          <w:tcPr>
            <w:tcW w:w="4503" w:type="dxa"/>
            <w:shd w:val="clear" w:color="auto" w:fill="auto"/>
          </w:tcPr>
          <w:p w:rsidR="00964C8A" w:rsidRPr="009E3D27" w:rsidRDefault="00964C8A" w:rsidP="00177506">
            <w:pPr>
              <w:widowControl w:val="0"/>
              <w:tabs>
                <w:tab w:val="left" w:pos="6105"/>
              </w:tabs>
              <w:rPr>
                <w:rFonts w:ascii="Times New Roman" w:hAnsi="Times New Roman"/>
                <w:b/>
                <w:sz w:val="24"/>
                <w:szCs w:val="24"/>
              </w:rPr>
            </w:pPr>
            <w:r w:rsidRPr="009E3D27">
              <w:rPr>
                <w:rFonts w:ascii="Times New Roman" w:hAnsi="Times New Roman"/>
                <w:b/>
                <w:sz w:val="24"/>
                <w:szCs w:val="24"/>
              </w:rPr>
              <w:t>ЗАТВЕРДЖУЮ</w:t>
            </w:r>
          </w:p>
        </w:tc>
        <w:tc>
          <w:tcPr>
            <w:tcW w:w="1167" w:type="dxa"/>
            <w:shd w:val="clear" w:color="auto" w:fill="auto"/>
          </w:tcPr>
          <w:p w:rsidR="00964C8A" w:rsidRPr="009E3D27" w:rsidRDefault="00964C8A" w:rsidP="00177506">
            <w:pPr>
              <w:widowControl w:val="0"/>
              <w:tabs>
                <w:tab w:val="left" w:pos="6105"/>
              </w:tabs>
              <w:rPr>
                <w:rFonts w:ascii="Times New Roman" w:hAnsi="Times New Roman"/>
                <w:b/>
                <w:sz w:val="24"/>
                <w:szCs w:val="24"/>
              </w:rPr>
            </w:pPr>
          </w:p>
        </w:tc>
        <w:tc>
          <w:tcPr>
            <w:tcW w:w="4536" w:type="dxa"/>
            <w:shd w:val="clear" w:color="auto" w:fill="auto"/>
          </w:tcPr>
          <w:p w:rsidR="00964C8A" w:rsidRPr="009E3D27" w:rsidRDefault="00964C8A" w:rsidP="00177506">
            <w:pPr>
              <w:widowControl w:val="0"/>
              <w:tabs>
                <w:tab w:val="left" w:pos="6105"/>
              </w:tabs>
              <w:rPr>
                <w:rFonts w:ascii="Times New Roman" w:hAnsi="Times New Roman"/>
                <w:b/>
                <w:sz w:val="24"/>
                <w:szCs w:val="24"/>
              </w:rPr>
            </w:pPr>
            <w:r w:rsidRPr="009E3D27">
              <w:rPr>
                <w:rFonts w:ascii="Times New Roman" w:hAnsi="Times New Roman"/>
                <w:b/>
                <w:sz w:val="24"/>
                <w:szCs w:val="24"/>
              </w:rPr>
              <w:t>ЗАТВЕРДЖУЮ</w:t>
            </w:r>
          </w:p>
        </w:tc>
      </w:tr>
      <w:tr w:rsidR="009E3D27" w:rsidRPr="009E3D27" w:rsidTr="00964C8A">
        <w:trPr>
          <w:trHeight w:val="289"/>
        </w:trPr>
        <w:tc>
          <w:tcPr>
            <w:tcW w:w="4503" w:type="dxa"/>
            <w:shd w:val="clear" w:color="auto" w:fill="auto"/>
          </w:tcPr>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__________________________</w:t>
            </w:r>
          </w:p>
        </w:tc>
        <w:tc>
          <w:tcPr>
            <w:tcW w:w="1167" w:type="dxa"/>
            <w:shd w:val="clear" w:color="auto" w:fill="auto"/>
          </w:tcPr>
          <w:p w:rsidR="00964C8A" w:rsidRPr="009E3D27" w:rsidRDefault="00964C8A" w:rsidP="00177506">
            <w:pPr>
              <w:widowControl w:val="0"/>
              <w:tabs>
                <w:tab w:val="left" w:pos="6105"/>
              </w:tabs>
              <w:rPr>
                <w:rFonts w:ascii="Times New Roman" w:hAnsi="Times New Roman"/>
                <w:sz w:val="24"/>
                <w:szCs w:val="24"/>
              </w:rPr>
            </w:pPr>
          </w:p>
        </w:tc>
        <w:tc>
          <w:tcPr>
            <w:tcW w:w="4536" w:type="dxa"/>
            <w:shd w:val="clear" w:color="auto" w:fill="auto"/>
          </w:tcPr>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__________________________</w:t>
            </w:r>
          </w:p>
        </w:tc>
      </w:tr>
      <w:tr w:rsidR="009E3D27" w:rsidRPr="009E3D27" w:rsidTr="00964C8A">
        <w:trPr>
          <w:trHeight w:val="289"/>
        </w:trPr>
        <w:tc>
          <w:tcPr>
            <w:tcW w:w="4503" w:type="dxa"/>
            <w:shd w:val="clear" w:color="auto" w:fill="auto"/>
          </w:tcPr>
          <w:p w:rsidR="00964C8A" w:rsidRPr="009E3D27" w:rsidRDefault="00964C8A" w:rsidP="00177506">
            <w:pPr>
              <w:widowControl w:val="0"/>
              <w:tabs>
                <w:tab w:val="left" w:pos="6105"/>
              </w:tabs>
              <w:rPr>
                <w:rFonts w:ascii="Times New Roman" w:hAnsi="Times New Roman"/>
                <w:i/>
                <w:sz w:val="24"/>
                <w:szCs w:val="24"/>
              </w:rPr>
            </w:pPr>
            <w:r w:rsidRPr="009E3D27">
              <w:rPr>
                <w:rFonts w:ascii="Times New Roman" w:hAnsi="Times New Roman"/>
                <w:i/>
                <w:sz w:val="24"/>
                <w:szCs w:val="24"/>
              </w:rPr>
              <w:t>(Виконавець)</w:t>
            </w:r>
          </w:p>
        </w:tc>
        <w:tc>
          <w:tcPr>
            <w:tcW w:w="1167" w:type="dxa"/>
            <w:shd w:val="clear" w:color="auto" w:fill="auto"/>
          </w:tcPr>
          <w:p w:rsidR="00964C8A" w:rsidRPr="009E3D27" w:rsidRDefault="00964C8A" w:rsidP="00177506">
            <w:pPr>
              <w:widowControl w:val="0"/>
              <w:tabs>
                <w:tab w:val="left" w:pos="6105"/>
              </w:tabs>
              <w:rPr>
                <w:rFonts w:ascii="Times New Roman" w:hAnsi="Times New Roman"/>
                <w:i/>
                <w:sz w:val="24"/>
                <w:szCs w:val="24"/>
              </w:rPr>
            </w:pPr>
          </w:p>
        </w:tc>
        <w:tc>
          <w:tcPr>
            <w:tcW w:w="4536" w:type="dxa"/>
            <w:shd w:val="clear" w:color="auto" w:fill="auto"/>
          </w:tcPr>
          <w:p w:rsidR="00964C8A" w:rsidRPr="009E3D27" w:rsidRDefault="00964C8A" w:rsidP="00177506">
            <w:pPr>
              <w:widowControl w:val="0"/>
              <w:tabs>
                <w:tab w:val="left" w:pos="6105"/>
              </w:tabs>
              <w:rPr>
                <w:rFonts w:ascii="Times New Roman" w:hAnsi="Times New Roman"/>
                <w:i/>
                <w:sz w:val="24"/>
                <w:szCs w:val="24"/>
              </w:rPr>
            </w:pPr>
            <w:r w:rsidRPr="009E3D27">
              <w:rPr>
                <w:rFonts w:ascii="Times New Roman" w:hAnsi="Times New Roman"/>
                <w:i/>
                <w:sz w:val="24"/>
                <w:szCs w:val="24"/>
              </w:rPr>
              <w:t>(Замовник)</w:t>
            </w:r>
          </w:p>
        </w:tc>
      </w:tr>
      <w:tr w:rsidR="009E3D27" w:rsidRPr="009E3D27" w:rsidTr="00964C8A">
        <w:tc>
          <w:tcPr>
            <w:tcW w:w="4503" w:type="dxa"/>
            <w:shd w:val="clear" w:color="auto" w:fill="auto"/>
          </w:tcPr>
          <w:p w:rsidR="00964C8A" w:rsidRPr="009E3D27" w:rsidRDefault="00964C8A" w:rsidP="00177506">
            <w:pPr>
              <w:widowControl w:val="0"/>
              <w:tabs>
                <w:tab w:val="left" w:pos="6105"/>
              </w:tabs>
              <w:rPr>
                <w:rFonts w:ascii="Times New Roman" w:hAnsi="Times New Roman"/>
                <w:sz w:val="24"/>
                <w:szCs w:val="24"/>
              </w:rPr>
            </w:pPr>
          </w:p>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___________________ / _____________/</w:t>
            </w:r>
          </w:p>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М.П.</w:t>
            </w:r>
          </w:p>
        </w:tc>
        <w:tc>
          <w:tcPr>
            <w:tcW w:w="1167" w:type="dxa"/>
            <w:shd w:val="clear" w:color="auto" w:fill="auto"/>
          </w:tcPr>
          <w:p w:rsidR="00964C8A" w:rsidRPr="009E3D27" w:rsidRDefault="00964C8A" w:rsidP="00177506">
            <w:pPr>
              <w:widowControl w:val="0"/>
              <w:tabs>
                <w:tab w:val="left" w:pos="6105"/>
              </w:tabs>
              <w:rPr>
                <w:rFonts w:ascii="Times New Roman" w:hAnsi="Times New Roman"/>
                <w:sz w:val="24"/>
                <w:szCs w:val="24"/>
              </w:rPr>
            </w:pPr>
          </w:p>
        </w:tc>
        <w:tc>
          <w:tcPr>
            <w:tcW w:w="4536" w:type="dxa"/>
            <w:shd w:val="clear" w:color="auto" w:fill="auto"/>
          </w:tcPr>
          <w:p w:rsidR="00964C8A" w:rsidRPr="009E3D27" w:rsidRDefault="00964C8A" w:rsidP="00177506">
            <w:pPr>
              <w:widowControl w:val="0"/>
              <w:tabs>
                <w:tab w:val="left" w:pos="6105"/>
              </w:tabs>
              <w:rPr>
                <w:rFonts w:ascii="Times New Roman" w:hAnsi="Times New Roman"/>
                <w:sz w:val="24"/>
                <w:szCs w:val="24"/>
              </w:rPr>
            </w:pPr>
          </w:p>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___________________ / _____________/</w:t>
            </w:r>
          </w:p>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М.П.</w:t>
            </w:r>
          </w:p>
        </w:tc>
      </w:tr>
      <w:tr w:rsidR="00964C8A" w:rsidRPr="009E3D27" w:rsidTr="00964C8A">
        <w:trPr>
          <w:trHeight w:val="357"/>
        </w:trPr>
        <w:tc>
          <w:tcPr>
            <w:tcW w:w="4503" w:type="dxa"/>
            <w:shd w:val="clear" w:color="auto" w:fill="auto"/>
          </w:tcPr>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___  ________________20__р.</w:t>
            </w:r>
          </w:p>
        </w:tc>
        <w:tc>
          <w:tcPr>
            <w:tcW w:w="1167" w:type="dxa"/>
            <w:shd w:val="clear" w:color="auto" w:fill="auto"/>
          </w:tcPr>
          <w:p w:rsidR="00964C8A" w:rsidRPr="009E3D27" w:rsidRDefault="00964C8A" w:rsidP="00177506">
            <w:pPr>
              <w:widowControl w:val="0"/>
              <w:tabs>
                <w:tab w:val="left" w:pos="6105"/>
              </w:tabs>
              <w:rPr>
                <w:rFonts w:ascii="Times New Roman" w:hAnsi="Times New Roman"/>
                <w:sz w:val="24"/>
                <w:szCs w:val="24"/>
              </w:rPr>
            </w:pPr>
          </w:p>
        </w:tc>
        <w:tc>
          <w:tcPr>
            <w:tcW w:w="4536" w:type="dxa"/>
            <w:shd w:val="clear" w:color="auto" w:fill="auto"/>
          </w:tcPr>
          <w:p w:rsidR="00964C8A" w:rsidRPr="009E3D27" w:rsidRDefault="00964C8A" w:rsidP="00177506">
            <w:pPr>
              <w:widowControl w:val="0"/>
              <w:tabs>
                <w:tab w:val="left" w:pos="6105"/>
              </w:tabs>
              <w:rPr>
                <w:rFonts w:ascii="Times New Roman" w:hAnsi="Times New Roman"/>
                <w:sz w:val="24"/>
                <w:szCs w:val="24"/>
              </w:rPr>
            </w:pPr>
            <w:r w:rsidRPr="009E3D27">
              <w:rPr>
                <w:rFonts w:ascii="Times New Roman" w:hAnsi="Times New Roman"/>
                <w:sz w:val="24"/>
                <w:szCs w:val="24"/>
              </w:rPr>
              <w:t>___  ________________20__р.</w:t>
            </w:r>
          </w:p>
        </w:tc>
      </w:tr>
    </w:tbl>
    <w:p w:rsidR="006647AB" w:rsidRPr="009E3D27" w:rsidRDefault="006647AB" w:rsidP="006647AB">
      <w:pPr>
        <w:spacing w:before="10"/>
        <w:rPr>
          <w:rFonts w:ascii="Times New Roman" w:hAnsi="Times New Roman"/>
          <w:sz w:val="24"/>
          <w:szCs w:val="24"/>
        </w:rPr>
      </w:pPr>
    </w:p>
    <w:p w:rsidR="006647AB" w:rsidRPr="009E3D27" w:rsidRDefault="006647AB" w:rsidP="006647AB">
      <w:pPr>
        <w:jc w:val="center"/>
        <w:rPr>
          <w:rFonts w:ascii="Times New Roman" w:hAnsi="Times New Roman"/>
          <w:w w:val="105"/>
          <w:sz w:val="24"/>
          <w:szCs w:val="24"/>
        </w:rPr>
      </w:pPr>
      <w:r w:rsidRPr="009E3D27">
        <w:rPr>
          <w:rFonts w:ascii="Times New Roman" w:hAnsi="Times New Roman"/>
          <w:w w:val="105"/>
          <w:sz w:val="24"/>
          <w:szCs w:val="24"/>
        </w:rPr>
        <w:t>АКТ приймання</w:t>
      </w:r>
      <w:r w:rsidR="00964C8A" w:rsidRPr="009E3D27">
        <w:rPr>
          <w:rFonts w:ascii="Times New Roman" w:hAnsi="Times New Roman"/>
          <w:w w:val="105"/>
          <w:sz w:val="24"/>
          <w:szCs w:val="24"/>
          <w:lang w:val="uk-UA"/>
        </w:rPr>
        <w:t xml:space="preserve"> - передачі</w:t>
      </w:r>
      <w:r w:rsidRPr="009E3D27">
        <w:rPr>
          <w:rFonts w:ascii="Times New Roman" w:hAnsi="Times New Roman"/>
          <w:w w:val="105"/>
          <w:sz w:val="24"/>
          <w:szCs w:val="24"/>
        </w:rPr>
        <w:t xml:space="preserve"> наданих послуг № ___</w:t>
      </w:r>
    </w:p>
    <w:p w:rsidR="006647AB" w:rsidRPr="009E3D27" w:rsidRDefault="006647AB" w:rsidP="006647AB">
      <w:pPr>
        <w:jc w:val="center"/>
        <w:rPr>
          <w:rFonts w:ascii="Times New Roman" w:hAnsi="Times New Roman"/>
          <w:sz w:val="24"/>
          <w:szCs w:val="24"/>
        </w:rPr>
      </w:pPr>
      <w:r w:rsidRPr="009E3D27">
        <w:rPr>
          <w:rFonts w:ascii="Times New Roman" w:hAnsi="Times New Roman"/>
          <w:w w:val="105"/>
          <w:sz w:val="24"/>
          <w:szCs w:val="24"/>
        </w:rPr>
        <w:t>від __________________ 202</w:t>
      </w:r>
      <w:r w:rsidR="00785B78" w:rsidRPr="009E3D27">
        <w:rPr>
          <w:rFonts w:ascii="Times New Roman" w:hAnsi="Times New Roman"/>
          <w:w w:val="105"/>
          <w:sz w:val="24"/>
          <w:szCs w:val="24"/>
          <w:lang w:val="uk-UA"/>
        </w:rPr>
        <w:t>4</w:t>
      </w:r>
      <w:r w:rsidRPr="009E3D27">
        <w:rPr>
          <w:rFonts w:ascii="Times New Roman" w:hAnsi="Times New Roman"/>
          <w:w w:val="105"/>
          <w:sz w:val="24"/>
          <w:szCs w:val="24"/>
        </w:rPr>
        <w:t xml:space="preserve"> р.</w:t>
      </w:r>
    </w:p>
    <w:p w:rsidR="006647AB" w:rsidRPr="009E3D27" w:rsidRDefault="006647AB" w:rsidP="006647AB">
      <w:pPr>
        <w:spacing w:before="7"/>
        <w:rPr>
          <w:rFonts w:ascii="Times New Roman" w:hAnsi="Times New Roman"/>
          <w:b/>
          <w:i/>
          <w:sz w:val="24"/>
          <w:szCs w:val="24"/>
        </w:rPr>
      </w:pPr>
    </w:p>
    <w:p w:rsidR="006647AB" w:rsidRPr="009E3D27" w:rsidRDefault="006647AB" w:rsidP="00634950">
      <w:pPr>
        <w:ind w:right="-30" w:firstLine="709"/>
        <w:jc w:val="both"/>
        <w:rPr>
          <w:rFonts w:ascii="Times New Roman" w:hAnsi="Times New Roman"/>
          <w:sz w:val="24"/>
          <w:szCs w:val="24"/>
        </w:rPr>
      </w:pPr>
      <w:r w:rsidRPr="009E3D27">
        <w:rPr>
          <w:rFonts w:ascii="Times New Roman" w:hAnsi="Times New Roman"/>
          <w:sz w:val="24"/>
          <w:szCs w:val="24"/>
        </w:rPr>
        <w:t xml:space="preserve">Ми, що нижче підписалися, представник Замовника </w:t>
      </w:r>
      <w:r w:rsidR="00A24D07" w:rsidRPr="009E3D27">
        <w:rPr>
          <w:rFonts w:ascii="Times New Roman" w:hAnsi="Times New Roman"/>
          <w:sz w:val="24"/>
          <w:szCs w:val="24"/>
          <w:lang w:val="uk-UA"/>
        </w:rPr>
        <w:t xml:space="preserve"> в особі </w:t>
      </w:r>
      <w:r w:rsidRPr="009E3D27">
        <w:rPr>
          <w:rFonts w:ascii="Times New Roman" w:hAnsi="Times New Roman"/>
          <w:i/>
          <w:sz w:val="24"/>
          <w:szCs w:val="24"/>
        </w:rPr>
        <w:t>_______________________________________</w:t>
      </w:r>
      <w:r w:rsidRPr="009E3D27">
        <w:rPr>
          <w:rFonts w:ascii="Times New Roman" w:hAnsi="Times New Roman"/>
          <w:sz w:val="24"/>
          <w:szCs w:val="24"/>
        </w:rPr>
        <w:t xml:space="preserve"> з одного боку, і представник Виконавця </w:t>
      </w:r>
      <w:r w:rsidR="00A24D07" w:rsidRPr="009E3D27">
        <w:rPr>
          <w:rFonts w:ascii="Times New Roman" w:hAnsi="Times New Roman"/>
          <w:sz w:val="24"/>
          <w:szCs w:val="24"/>
          <w:lang w:val="uk-UA"/>
        </w:rPr>
        <w:t>в особі</w:t>
      </w:r>
      <w:r w:rsidR="00634950" w:rsidRPr="009E3D27">
        <w:rPr>
          <w:rFonts w:ascii="Times New Roman" w:hAnsi="Times New Roman"/>
          <w:sz w:val="24"/>
          <w:szCs w:val="24"/>
          <w:lang w:val="uk-UA"/>
        </w:rPr>
        <w:t xml:space="preserve"> _</w:t>
      </w:r>
      <w:r w:rsidRPr="009E3D27">
        <w:rPr>
          <w:rFonts w:ascii="Times New Roman" w:hAnsi="Times New Roman"/>
          <w:i/>
          <w:sz w:val="24"/>
          <w:szCs w:val="24"/>
        </w:rPr>
        <w:t>_________________________________</w:t>
      </w:r>
      <w:r w:rsidRPr="009E3D27">
        <w:rPr>
          <w:rFonts w:ascii="Times New Roman" w:hAnsi="Times New Roman"/>
          <w:sz w:val="24"/>
          <w:szCs w:val="24"/>
        </w:rPr>
        <w:t xml:space="preserve"> з іншого боку, склали цей акт про те, що за </w:t>
      </w:r>
      <w:r w:rsidR="00D8273D" w:rsidRPr="009E3D27">
        <w:rPr>
          <w:rFonts w:ascii="Times New Roman" w:hAnsi="Times New Roman"/>
          <w:sz w:val="24"/>
          <w:szCs w:val="24"/>
          <w:lang w:val="uk-UA"/>
        </w:rPr>
        <w:t>Д</w:t>
      </w:r>
      <w:r w:rsidRPr="009E3D27">
        <w:rPr>
          <w:rFonts w:ascii="Times New Roman" w:hAnsi="Times New Roman"/>
          <w:sz w:val="24"/>
          <w:szCs w:val="24"/>
        </w:rPr>
        <w:t xml:space="preserve">оговором </w:t>
      </w:r>
      <w:r w:rsidR="00634950" w:rsidRPr="009E3D27">
        <w:rPr>
          <w:rFonts w:ascii="Times New Roman" w:hAnsi="Times New Roman"/>
          <w:i/>
          <w:sz w:val="24"/>
          <w:szCs w:val="24"/>
          <w:lang w:val="uk-UA"/>
        </w:rPr>
        <w:t>від «___» _________202</w:t>
      </w:r>
      <w:r w:rsidR="00D8273D" w:rsidRPr="009E3D27">
        <w:rPr>
          <w:rFonts w:ascii="Times New Roman" w:hAnsi="Times New Roman"/>
          <w:i/>
          <w:sz w:val="24"/>
          <w:szCs w:val="24"/>
          <w:lang w:val="uk-UA"/>
        </w:rPr>
        <w:t>4</w:t>
      </w:r>
      <w:r w:rsidR="00634950" w:rsidRPr="009E3D27">
        <w:rPr>
          <w:rFonts w:ascii="Times New Roman" w:hAnsi="Times New Roman"/>
          <w:i/>
          <w:sz w:val="24"/>
          <w:szCs w:val="24"/>
          <w:lang w:val="uk-UA"/>
        </w:rPr>
        <w:t xml:space="preserve"> № ___</w:t>
      </w:r>
      <w:r w:rsidR="00D8273D" w:rsidRPr="009E3D27">
        <w:rPr>
          <w:rFonts w:ascii="Times New Roman" w:hAnsi="Times New Roman"/>
          <w:i/>
          <w:sz w:val="24"/>
          <w:szCs w:val="24"/>
          <w:lang w:val="uk-UA"/>
        </w:rPr>
        <w:t>___________</w:t>
      </w:r>
      <w:r w:rsidR="00634950" w:rsidRPr="009E3D27">
        <w:rPr>
          <w:rFonts w:ascii="Times New Roman" w:hAnsi="Times New Roman"/>
          <w:i/>
          <w:sz w:val="24"/>
          <w:szCs w:val="24"/>
          <w:lang w:val="uk-UA"/>
        </w:rPr>
        <w:t xml:space="preserve">_ </w:t>
      </w:r>
      <w:r w:rsidRPr="009E3D27">
        <w:rPr>
          <w:rFonts w:ascii="Times New Roman" w:hAnsi="Times New Roman"/>
          <w:sz w:val="24"/>
          <w:szCs w:val="24"/>
        </w:rPr>
        <w:t>Виконавцем були надані такі послуги:</w:t>
      </w:r>
    </w:p>
    <w:p w:rsidR="006647AB" w:rsidRPr="009E3D27" w:rsidRDefault="006647AB" w:rsidP="006647AB">
      <w:pPr>
        <w:spacing w:before="6"/>
        <w:rPr>
          <w:rFonts w:ascii="Times New Roman" w:hAnsi="Times New Roman"/>
          <w:sz w:val="24"/>
          <w:szCs w:val="24"/>
        </w:rPr>
      </w:pPr>
    </w:p>
    <w:tbl>
      <w:tblPr>
        <w:tblW w:w="9473" w:type="dxa"/>
        <w:tblInd w:w="193" w:type="dxa"/>
        <w:tblLayout w:type="fixed"/>
        <w:tblCellMar>
          <w:left w:w="0" w:type="dxa"/>
          <w:right w:w="0" w:type="dxa"/>
        </w:tblCellMar>
        <w:tblLook w:val="01E0" w:firstRow="1" w:lastRow="1" w:firstColumn="1" w:lastColumn="1" w:noHBand="0" w:noVBand="0"/>
      </w:tblPr>
      <w:tblGrid>
        <w:gridCol w:w="507"/>
        <w:gridCol w:w="2707"/>
        <w:gridCol w:w="1418"/>
        <w:gridCol w:w="1417"/>
        <w:gridCol w:w="1843"/>
        <w:gridCol w:w="1581"/>
      </w:tblGrid>
      <w:tr w:rsidR="009E3D27" w:rsidRPr="009E3D27" w:rsidTr="00634950">
        <w:trPr>
          <w:trHeight w:val="462"/>
        </w:trPr>
        <w:tc>
          <w:tcPr>
            <w:tcW w:w="507"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30" w:lineRule="exact"/>
              <w:ind w:left="127" w:right="105" w:firstLine="26"/>
              <w:rPr>
                <w:sz w:val="24"/>
                <w:szCs w:val="24"/>
                <w:lang w:val="uk-UA"/>
              </w:rPr>
            </w:pPr>
            <w:r w:rsidRPr="009E3D27">
              <w:rPr>
                <w:w w:val="105"/>
                <w:sz w:val="24"/>
                <w:szCs w:val="24"/>
                <w:lang w:val="uk-UA"/>
              </w:rPr>
              <w:t xml:space="preserve">№ </w:t>
            </w:r>
            <w:r w:rsidRPr="009E3D27">
              <w:rPr>
                <w:sz w:val="24"/>
                <w:szCs w:val="24"/>
                <w:lang w:val="uk-UA"/>
              </w:rPr>
              <w:t>з/п</w:t>
            </w:r>
          </w:p>
        </w:tc>
        <w:tc>
          <w:tcPr>
            <w:tcW w:w="2707" w:type="dxa"/>
            <w:tcBorders>
              <w:top w:val="single" w:sz="4" w:space="0" w:color="000000"/>
              <w:left w:val="single" w:sz="4" w:space="0" w:color="000000"/>
              <w:bottom w:val="single" w:sz="4" w:space="0" w:color="000000"/>
              <w:right w:val="single" w:sz="4" w:space="0" w:color="000000"/>
            </w:tcBorders>
          </w:tcPr>
          <w:p w:rsidR="006647AB" w:rsidRPr="009E3D27" w:rsidRDefault="006647AB" w:rsidP="00634950">
            <w:pPr>
              <w:pStyle w:val="TableParagraph"/>
              <w:tabs>
                <w:tab w:val="left" w:pos="1999"/>
              </w:tabs>
              <w:spacing w:line="228" w:lineRule="exact"/>
              <w:ind w:right="708"/>
              <w:jc w:val="center"/>
              <w:rPr>
                <w:sz w:val="24"/>
                <w:szCs w:val="24"/>
                <w:lang w:val="uk-UA"/>
              </w:rPr>
            </w:pPr>
            <w:r w:rsidRPr="009E3D27">
              <w:rPr>
                <w:w w:val="105"/>
                <w:sz w:val="24"/>
                <w:szCs w:val="24"/>
                <w:lang w:val="uk-UA"/>
              </w:rPr>
              <w:t>Найменування</w:t>
            </w:r>
          </w:p>
        </w:tc>
        <w:tc>
          <w:tcPr>
            <w:tcW w:w="1418"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28" w:lineRule="exact"/>
              <w:ind w:left="171"/>
              <w:rPr>
                <w:sz w:val="24"/>
                <w:szCs w:val="24"/>
                <w:lang w:val="uk-UA"/>
              </w:rPr>
            </w:pPr>
            <w:r w:rsidRPr="009E3D27">
              <w:rPr>
                <w:sz w:val="24"/>
                <w:szCs w:val="24"/>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30" w:lineRule="exact"/>
              <w:ind w:left="214" w:hanging="99"/>
              <w:rPr>
                <w:sz w:val="24"/>
                <w:szCs w:val="24"/>
                <w:lang w:val="uk-UA"/>
              </w:rPr>
            </w:pPr>
            <w:r w:rsidRPr="009E3D27">
              <w:rPr>
                <w:sz w:val="24"/>
                <w:szCs w:val="24"/>
                <w:lang w:val="uk-UA"/>
              </w:rPr>
              <w:t xml:space="preserve">Одиниця </w:t>
            </w:r>
            <w:r w:rsidRPr="009E3D27">
              <w:rPr>
                <w:w w:val="105"/>
                <w:sz w:val="24"/>
                <w:szCs w:val="24"/>
                <w:lang w:val="uk-UA"/>
              </w:rPr>
              <w:t>виміру</w:t>
            </w:r>
          </w:p>
        </w:tc>
        <w:tc>
          <w:tcPr>
            <w:tcW w:w="1843" w:type="dxa"/>
            <w:tcBorders>
              <w:top w:val="single" w:sz="4" w:space="0" w:color="000000"/>
              <w:left w:val="single" w:sz="4" w:space="0" w:color="000000"/>
              <w:bottom w:val="single" w:sz="4" w:space="0" w:color="000000"/>
              <w:right w:val="single" w:sz="4" w:space="0" w:color="000000"/>
            </w:tcBorders>
          </w:tcPr>
          <w:p w:rsidR="006647AB" w:rsidRPr="009E3D27" w:rsidRDefault="006647AB" w:rsidP="00634950">
            <w:pPr>
              <w:pStyle w:val="TableParagraph"/>
              <w:spacing w:line="228" w:lineRule="exact"/>
              <w:ind w:left="154"/>
              <w:jc w:val="left"/>
              <w:rPr>
                <w:sz w:val="24"/>
                <w:szCs w:val="24"/>
                <w:lang w:val="uk-UA"/>
              </w:rPr>
            </w:pPr>
            <w:r w:rsidRPr="009E3D27">
              <w:rPr>
                <w:sz w:val="24"/>
                <w:szCs w:val="24"/>
                <w:lang w:val="uk-UA"/>
              </w:rPr>
              <w:t xml:space="preserve">Ціна </w:t>
            </w:r>
            <w:r w:rsidR="00634950" w:rsidRPr="009E3D27">
              <w:rPr>
                <w:sz w:val="24"/>
                <w:szCs w:val="24"/>
                <w:lang w:val="uk-UA"/>
              </w:rPr>
              <w:t>без</w:t>
            </w:r>
            <w:r w:rsidRPr="009E3D27">
              <w:rPr>
                <w:sz w:val="24"/>
                <w:szCs w:val="24"/>
                <w:lang w:val="uk-UA"/>
              </w:rPr>
              <w:t xml:space="preserve"> ПДВ</w:t>
            </w:r>
            <w:r w:rsidR="00634950" w:rsidRPr="009E3D27">
              <w:rPr>
                <w:sz w:val="24"/>
                <w:szCs w:val="24"/>
                <w:lang w:val="uk-UA"/>
              </w:rPr>
              <w:t>, грн.</w:t>
            </w:r>
          </w:p>
        </w:tc>
        <w:tc>
          <w:tcPr>
            <w:tcW w:w="1581" w:type="dxa"/>
            <w:tcBorders>
              <w:top w:val="single" w:sz="4" w:space="0" w:color="000000"/>
              <w:left w:val="single" w:sz="4" w:space="0" w:color="000000"/>
              <w:bottom w:val="single" w:sz="4" w:space="0" w:color="000000"/>
              <w:right w:val="single" w:sz="4" w:space="0" w:color="000000"/>
            </w:tcBorders>
          </w:tcPr>
          <w:p w:rsidR="006647AB" w:rsidRPr="009E3D27" w:rsidRDefault="006647AB" w:rsidP="00634950">
            <w:pPr>
              <w:pStyle w:val="TableParagraph"/>
              <w:spacing w:line="228" w:lineRule="exact"/>
              <w:ind w:left="208"/>
              <w:jc w:val="left"/>
              <w:rPr>
                <w:sz w:val="24"/>
                <w:szCs w:val="24"/>
                <w:lang w:val="uk-UA"/>
              </w:rPr>
            </w:pPr>
            <w:r w:rsidRPr="009E3D27">
              <w:rPr>
                <w:sz w:val="24"/>
                <w:szCs w:val="24"/>
                <w:lang w:val="uk-UA"/>
              </w:rPr>
              <w:t xml:space="preserve">Сума </w:t>
            </w:r>
            <w:r w:rsidR="00634950" w:rsidRPr="009E3D27">
              <w:rPr>
                <w:sz w:val="24"/>
                <w:szCs w:val="24"/>
                <w:lang w:val="uk-UA"/>
              </w:rPr>
              <w:t>без</w:t>
            </w:r>
            <w:r w:rsidRPr="009E3D27">
              <w:rPr>
                <w:sz w:val="24"/>
                <w:szCs w:val="24"/>
                <w:lang w:val="uk-UA"/>
              </w:rPr>
              <w:t xml:space="preserve"> ПДВ</w:t>
            </w:r>
            <w:r w:rsidR="00634950" w:rsidRPr="009E3D27">
              <w:rPr>
                <w:sz w:val="24"/>
                <w:szCs w:val="24"/>
                <w:lang w:val="uk-UA"/>
              </w:rPr>
              <w:t>, грн.</w:t>
            </w:r>
          </w:p>
        </w:tc>
      </w:tr>
      <w:tr w:rsidR="009E3D27" w:rsidRPr="009E3D27" w:rsidTr="00634950">
        <w:trPr>
          <w:trHeight w:val="460"/>
        </w:trPr>
        <w:tc>
          <w:tcPr>
            <w:tcW w:w="507"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23" w:lineRule="exact"/>
              <w:ind w:left="108"/>
              <w:rPr>
                <w:sz w:val="24"/>
                <w:szCs w:val="24"/>
                <w:lang w:val="uk-UA"/>
              </w:rPr>
            </w:pPr>
            <w:r w:rsidRPr="009E3D27">
              <w:rPr>
                <w:w w:val="99"/>
                <w:sz w:val="24"/>
                <w:szCs w:val="24"/>
                <w:lang w:val="uk-UA"/>
              </w:rPr>
              <w:t>1</w:t>
            </w:r>
          </w:p>
        </w:tc>
        <w:tc>
          <w:tcPr>
            <w:tcW w:w="2707"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23" w:lineRule="exact"/>
              <w:ind w:left="107"/>
              <w:rPr>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23" w:lineRule="exact"/>
              <w:ind w:left="106"/>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23" w:lineRule="exact"/>
              <w:ind w:left="106"/>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23" w:lineRule="exact"/>
              <w:ind w:left="106"/>
              <w:rPr>
                <w:sz w:val="24"/>
                <w:szCs w:val="24"/>
                <w:lang w:val="uk-UA"/>
              </w:rPr>
            </w:pPr>
          </w:p>
        </w:tc>
        <w:tc>
          <w:tcPr>
            <w:tcW w:w="1581" w:type="dxa"/>
            <w:tcBorders>
              <w:top w:val="single" w:sz="4" w:space="0" w:color="000000"/>
              <w:left w:val="single" w:sz="4" w:space="0" w:color="000000"/>
              <w:bottom w:val="single" w:sz="4" w:space="0" w:color="000000"/>
              <w:right w:val="single" w:sz="4" w:space="0" w:color="000000"/>
            </w:tcBorders>
          </w:tcPr>
          <w:p w:rsidR="006647AB" w:rsidRPr="009E3D27" w:rsidRDefault="006647AB" w:rsidP="006647AB">
            <w:pPr>
              <w:pStyle w:val="TableParagraph"/>
              <w:spacing w:line="223" w:lineRule="exact"/>
              <w:rPr>
                <w:sz w:val="24"/>
                <w:szCs w:val="24"/>
                <w:lang w:val="uk-UA"/>
              </w:rPr>
            </w:pPr>
          </w:p>
        </w:tc>
      </w:tr>
      <w:tr w:rsidR="009E3D27" w:rsidRPr="009E3D27" w:rsidTr="00634950">
        <w:trPr>
          <w:trHeight w:val="232"/>
        </w:trPr>
        <w:tc>
          <w:tcPr>
            <w:tcW w:w="507" w:type="dxa"/>
            <w:tcBorders>
              <w:top w:val="single" w:sz="4" w:space="0" w:color="000000"/>
            </w:tcBorders>
          </w:tcPr>
          <w:p w:rsidR="006647AB" w:rsidRPr="009E3D27" w:rsidRDefault="006647AB" w:rsidP="006647AB">
            <w:pPr>
              <w:pStyle w:val="TableParagraph"/>
              <w:rPr>
                <w:sz w:val="24"/>
                <w:szCs w:val="24"/>
                <w:lang w:val="uk-UA"/>
              </w:rPr>
            </w:pPr>
          </w:p>
        </w:tc>
        <w:tc>
          <w:tcPr>
            <w:tcW w:w="2707" w:type="dxa"/>
            <w:tcBorders>
              <w:top w:val="single" w:sz="4" w:space="0" w:color="000000"/>
            </w:tcBorders>
          </w:tcPr>
          <w:p w:rsidR="006647AB" w:rsidRPr="009E3D27" w:rsidRDefault="006647AB" w:rsidP="006647AB">
            <w:pPr>
              <w:pStyle w:val="TableParagraph"/>
              <w:rPr>
                <w:sz w:val="24"/>
                <w:szCs w:val="24"/>
                <w:lang w:val="uk-UA"/>
              </w:rPr>
            </w:pPr>
          </w:p>
        </w:tc>
        <w:tc>
          <w:tcPr>
            <w:tcW w:w="1418" w:type="dxa"/>
            <w:tcBorders>
              <w:top w:val="single" w:sz="4" w:space="0" w:color="000000"/>
            </w:tcBorders>
          </w:tcPr>
          <w:p w:rsidR="006647AB" w:rsidRPr="009E3D27" w:rsidRDefault="006647AB" w:rsidP="006647AB">
            <w:pPr>
              <w:pStyle w:val="TableParagraph"/>
              <w:rPr>
                <w:sz w:val="24"/>
                <w:szCs w:val="24"/>
                <w:lang w:val="uk-UA"/>
              </w:rPr>
            </w:pPr>
          </w:p>
        </w:tc>
        <w:tc>
          <w:tcPr>
            <w:tcW w:w="1417" w:type="dxa"/>
            <w:tcBorders>
              <w:top w:val="single" w:sz="4" w:space="0" w:color="000000"/>
            </w:tcBorders>
          </w:tcPr>
          <w:p w:rsidR="006647AB" w:rsidRPr="009E3D27" w:rsidRDefault="006647AB" w:rsidP="006647AB">
            <w:pPr>
              <w:pStyle w:val="TableParagraph"/>
              <w:rPr>
                <w:sz w:val="24"/>
                <w:szCs w:val="24"/>
                <w:lang w:val="uk-UA"/>
              </w:rPr>
            </w:pPr>
          </w:p>
        </w:tc>
        <w:tc>
          <w:tcPr>
            <w:tcW w:w="1843" w:type="dxa"/>
            <w:tcBorders>
              <w:top w:val="single" w:sz="4" w:space="0" w:color="000000"/>
            </w:tcBorders>
          </w:tcPr>
          <w:p w:rsidR="00D8273D" w:rsidRPr="009E3D27" w:rsidRDefault="00D8273D" w:rsidP="00634950">
            <w:pPr>
              <w:pStyle w:val="TableParagraph"/>
              <w:spacing w:line="213" w:lineRule="exact"/>
              <w:ind w:right="101"/>
              <w:jc w:val="left"/>
              <w:rPr>
                <w:sz w:val="24"/>
                <w:szCs w:val="24"/>
                <w:lang w:val="uk-UA"/>
              </w:rPr>
            </w:pPr>
          </w:p>
          <w:p w:rsidR="006647AB" w:rsidRPr="009E3D27" w:rsidRDefault="006647AB" w:rsidP="00634950">
            <w:pPr>
              <w:pStyle w:val="TableParagraph"/>
              <w:spacing w:line="213" w:lineRule="exact"/>
              <w:ind w:right="101"/>
              <w:jc w:val="left"/>
              <w:rPr>
                <w:sz w:val="24"/>
                <w:szCs w:val="24"/>
                <w:lang w:val="uk-UA"/>
              </w:rPr>
            </w:pPr>
            <w:r w:rsidRPr="009E3D27">
              <w:rPr>
                <w:sz w:val="24"/>
                <w:szCs w:val="24"/>
                <w:lang w:val="uk-UA"/>
              </w:rPr>
              <w:t>Сума без ПДВ:</w:t>
            </w:r>
          </w:p>
        </w:tc>
        <w:tc>
          <w:tcPr>
            <w:tcW w:w="1581" w:type="dxa"/>
            <w:tcBorders>
              <w:top w:val="single" w:sz="4" w:space="0" w:color="000000"/>
            </w:tcBorders>
          </w:tcPr>
          <w:p w:rsidR="006647AB" w:rsidRPr="009E3D27" w:rsidRDefault="006647AB" w:rsidP="006647AB">
            <w:pPr>
              <w:pStyle w:val="TableParagraph"/>
              <w:spacing w:line="213" w:lineRule="exact"/>
              <w:ind w:left="108"/>
              <w:rPr>
                <w:sz w:val="24"/>
                <w:szCs w:val="24"/>
                <w:lang w:val="uk-UA"/>
              </w:rPr>
            </w:pPr>
          </w:p>
        </w:tc>
      </w:tr>
      <w:tr w:rsidR="009E3D27" w:rsidRPr="009E3D27" w:rsidTr="00634950">
        <w:trPr>
          <w:trHeight w:val="230"/>
        </w:trPr>
        <w:tc>
          <w:tcPr>
            <w:tcW w:w="507" w:type="dxa"/>
          </w:tcPr>
          <w:p w:rsidR="006647AB" w:rsidRPr="009E3D27" w:rsidRDefault="006647AB" w:rsidP="006647AB">
            <w:pPr>
              <w:pStyle w:val="TableParagraph"/>
              <w:rPr>
                <w:sz w:val="24"/>
                <w:szCs w:val="24"/>
                <w:lang w:val="uk-UA"/>
              </w:rPr>
            </w:pPr>
          </w:p>
        </w:tc>
        <w:tc>
          <w:tcPr>
            <w:tcW w:w="2707" w:type="dxa"/>
          </w:tcPr>
          <w:p w:rsidR="006647AB" w:rsidRPr="009E3D27" w:rsidRDefault="006647AB" w:rsidP="006647AB">
            <w:pPr>
              <w:pStyle w:val="TableParagraph"/>
              <w:rPr>
                <w:sz w:val="24"/>
                <w:szCs w:val="24"/>
                <w:lang w:val="uk-UA"/>
              </w:rPr>
            </w:pPr>
          </w:p>
        </w:tc>
        <w:tc>
          <w:tcPr>
            <w:tcW w:w="1418" w:type="dxa"/>
          </w:tcPr>
          <w:p w:rsidR="006647AB" w:rsidRPr="009E3D27" w:rsidRDefault="006647AB" w:rsidP="006647AB">
            <w:pPr>
              <w:pStyle w:val="TableParagraph"/>
              <w:rPr>
                <w:sz w:val="24"/>
                <w:szCs w:val="24"/>
                <w:lang w:val="uk-UA"/>
              </w:rPr>
            </w:pPr>
          </w:p>
        </w:tc>
        <w:tc>
          <w:tcPr>
            <w:tcW w:w="1417" w:type="dxa"/>
          </w:tcPr>
          <w:p w:rsidR="006647AB" w:rsidRPr="009E3D27" w:rsidRDefault="006647AB" w:rsidP="006647AB">
            <w:pPr>
              <w:pStyle w:val="TableParagraph"/>
              <w:rPr>
                <w:sz w:val="24"/>
                <w:szCs w:val="24"/>
                <w:lang w:val="uk-UA"/>
              </w:rPr>
            </w:pPr>
          </w:p>
        </w:tc>
        <w:tc>
          <w:tcPr>
            <w:tcW w:w="1843" w:type="dxa"/>
          </w:tcPr>
          <w:p w:rsidR="006647AB" w:rsidRPr="009E3D27" w:rsidRDefault="006647AB" w:rsidP="00634950">
            <w:pPr>
              <w:pStyle w:val="TableParagraph"/>
              <w:spacing w:line="210" w:lineRule="exact"/>
              <w:ind w:right="103"/>
              <w:jc w:val="left"/>
              <w:rPr>
                <w:sz w:val="24"/>
                <w:szCs w:val="24"/>
                <w:lang w:val="uk-UA"/>
              </w:rPr>
            </w:pPr>
            <w:r w:rsidRPr="009E3D27">
              <w:rPr>
                <w:sz w:val="24"/>
                <w:szCs w:val="24"/>
                <w:lang w:val="uk-UA"/>
              </w:rPr>
              <w:t xml:space="preserve"> ПДВ:</w:t>
            </w:r>
          </w:p>
        </w:tc>
        <w:tc>
          <w:tcPr>
            <w:tcW w:w="1581" w:type="dxa"/>
          </w:tcPr>
          <w:p w:rsidR="006647AB" w:rsidRPr="009E3D27" w:rsidRDefault="006647AB" w:rsidP="006647AB">
            <w:pPr>
              <w:pStyle w:val="TableParagraph"/>
              <w:spacing w:line="210" w:lineRule="exact"/>
              <w:ind w:left="108"/>
              <w:rPr>
                <w:sz w:val="24"/>
                <w:szCs w:val="24"/>
                <w:lang w:val="uk-UA"/>
              </w:rPr>
            </w:pPr>
          </w:p>
        </w:tc>
      </w:tr>
      <w:tr w:rsidR="009E3D27" w:rsidRPr="009E3D27" w:rsidTr="00634950">
        <w:trPr>
          <w:trHeight w:val="225"/>
        </w:trPr>
        <w:tc>
          <w:tcPr>
            <w:tcW w:w="507" w:type="dxa"/>
          </w:tcPr>
          <w:p w:rsidR="006647AB" w:rsidRPr="009E3D27" w:rsidRDefault="006647AB" w:rsidP="006647AB">
            <w:pPr>
              <w:pStyle w:val="TableParagraph"/>
              <w:rPr>
                <w:sz w:val="24"/>
                <w:szCs w:val="24"/>
                <w:lang w:val="uk-UA"/>
              </w:rPr>
            </w:pPr>
          </w:p>
        </w:tc>
        <w:tc>
          <w:tcPr>
            <w:tcW w:w="2707" w:type="dxa"/>
          </w:tcPr>
          <w:p w:rsidR="006647AB" w:rsidRPr="009E3D27" w:rsidRDefault="006647AB" w:rsidP="006647AB">
            <w:pPr>
              <w:pStyle w:val="TableParagraph"/>
              <w:rPr>
                <w:sz w:val="24"/>
                <w:szCs w:val="24"/>
                <w:lang w:val="uk-UA"/>
              </w:rPr>
            </w:pPr>
          </w:p>
        </w:tc>
        <w:tc>
          <w:tcPr>
            <w:tcW w:w="1418" w:type="dxa"/>
          </w:tcPr>
          <w:p w:rsidR="006647AB" w:rsidRPr="009E3D27" w:rsidRDefault="006647AB" w:rsidP="006647AB">
            <w:pPr>
              <w:pStyle w:val="TableParagraph"/>
              <w:rPr>
                <w:sz w:val="24"/>
                <w:szCs w:val="24"/>
                <w:lang w:val="uk-UA"/>
              </w:rPr>
            </w:pPr>
          </w:p>
        </w:tc>
        <w:tc>
          <w:tcPr>
            <w:tcW w:w="1417" w:type="dxa"/>
          </w:tcPr>
          <w:p w:rsidR="006647AB" w:rsidRPr="009E3D27" w:rsidRDefault="006647AB" w:rsidP="006647AB">
            <w:pPr>
              <w:pStyle w:val="TableParagraph"/>
              <w:rPr>
                <w:sz w:val="24"/>
                <w:szCs w:val="24"/>
                <w:lang w:val="uk-UA"/>
              </w:rPr>
            </w:pPr>
          </w:p>
        </w:tc>
        <w:tc>
          <w:tcPr>
            <w:tcW w:w="1843" w:type="dxa"/>
          </w:tcPr>
          <w:p w:rsidR="006647AB" w:rsidRPr="009E3D27" w:rsidRDefault="006647AB" w:rsidP="006647AB">
            <w:pPr>
              <w:pStyle w:val="TableParagraph"/>
              <w:spacing w:line="205" w:lineRule="exact"/>
              <w:ind w:left="163"/>
              <w:rPr>
                <w:sz w:val="24"/>
                <w:szCs w:val="24"/>
                <w:lang w:val="uk-UA"/>
              </w:rPr>
            </w:pPr>
            <w:r w:rsidRPr="009E3D27">
              <w:rPr>
                <w:sz w:val="24"/>
                <w:szCs w:val="24"/>
                <w:lang w:val="uk-UA"/>
              </w:rPr>
              <w:t>Разом із ПДВ:</w:t>
            </w:r>
          </w:p>
        </w:tc>
        <w:tc>
          <w:tcPr>
            <w:tcW w:w="1581" w:type="dxa"/>
          </w:tcPr>
          <w:p w:rsidR="006647AB" w:rsidRPr="009E3D27" w:rsidRDefault="006647AB" w:rsidP="006647AB">
            <w:pPr>
              <w:pStyle w:val="TableParagraph"/>
              <w:spacing w:line="205" w:lineRule="exact"/>
              <w:ind w:left="108"/>
              <w:rPr>
                <w:sz w:val="24"/>
                <w:szCs w:val="24"/>
                <w:lang w:val="uk-UA"/>
              </w:rPr>
            </w:pPr>
          </w:p>
        </w:tc>
      </w:tr>
    </w:tbl>
    <w:p w:rsidR="006647AB" w:rsidRPr="009E3D27" w:rsidRDefault="006647AB" w:rsidP="006647AB">
      <w:pPr>
        <w:rPr>
          <w:rFonts w:ascii="Times New Roman" w:hAnsi="Times New Roman"/>
          <w:sz w:val="24"/>
          <w:szCs w:val="24"/>
        </w:rPr>
      </w:pPr>
    </w:p>
    <w:p w:rsidR="006647AB" w:rsidRPr="009E3D27" w:rsidRDefault="003D0F67" w:rsidP="003D0F67">
      <w:pPr>
        <w:ind w:right="845"/>
        <w:jc w:val="both"/>
        <w:rPr>
          <w:rFonts w:ascii="Times New Roman" w:hAnsi="Times New Roman"/>
          <w:sz w:val="24"/>
          <w:szCs w:val="24"/>
        </w:rPr>
      </w:pPr>
      <w:r w:rsidRPr="009E3D27">
        <w:rPr>
          <w:rFonts w:ascii="Times New Roman" w:hAnsi="Times New Roman"/>
          <w:bCs/>
          <w:sz w:val="24"/>
          <w:szCs w:val="24"/>
        </w:rPr>
        <w:t xml:space="preserve">Вартість наданих послуг складає: ________________ грн , в т.ч./ </w:t>
      </w:r>
      <w:r w:rsidRPr="009E3D27">
        <w:rPr>
          <w:rFonts w:ascii="Times New Roman" w:hAnsi="Times New Roman"/>
          <w:sz w:val="24"/>
          <w:szCs w:val="24"/>
        </w:rPr>
        <w:t>без  ПДВ</w:t>
      </w:r>
    </w:p>
    <w:p w:rsidR="006647AB" w:rsidRPr="009E3D27" w:rsidRDefault="006647AB" w:rsidP="00F70E3D">
      <w:pPr>
        <w:pStyle w:val="a9"/>
        <w:jc w:val="both"/>
        <w:rPr>
          <w:rFonts w:ascii="Times New Roman" w:hAnsi="Times New Roman"/>
        </w:rPr>
      </w:pPr>
      <w:r w:rsidRPr="009E3D27">
        <w:rPr>
          <w:rFonts w:ascii="Times New Roman" w:hAnsi="Times New Roman"/>
        </w:rPr>
        <w:t>Замовник не має претензій до Виконавця стосовно наданих послуг.</w:t>
      </w:r>
    </w:p>
    <w:p w:rsidR="003B16A4" w:rsidRPr="009E3D27" w:rsidRDefault="005F794B" w:rsidP="00F70E3D">
      <w:pPr>
        <w:pStyle w:val="a9"/>
        <w:jc w:val="both"/>
        <w:rPr>
          <w:rFonts w:ascii="Times New Roman" w:hAnsi="Times New Roman"/>
        </w:rPr>
      </w:pPr>
      <w:r w:rsidRPr="009E3D27">
        <w:t>Акт складено у двох примірниках по одному – для Замовника та для Виконавця</w:t>
      </w:r>
    </w:p>
    <w:p w:rsidR="003B16A4" w:rsidRPr="009E3D27" w:rsidRDefault="003B16A4" w:rsidP="00F70E3D">
      <w:pPr>
        <w:pStyle w:val="a9"/>
        <w:jc w:val="both"/>
        <w:rPr>
          <w:rFonts w:ascii="Times New Roman" w:hAnsi="Times New Roman"/>
        </w:rPr>
      </w:pPr>
    </w:p>
    <w:tbl>
      <w:tblPr>
        <w:tblW w:w="10206" w:type="dxa"/>
        <w:tblLayout w:type="fixed"/>
        <w:tblLook w:val="0400" w:firstRow="0" w:lastRow="0" w:firstColumn="0" w:lastColumn="0" w:noHBand="0" w:noVBand="1"/>
      </w:tblPr>
      <w:tblGrid>
        <w:gridCol w:w="5387"/>
        <w:gridCol w:w="4819"/>
      </w:tblGrid>
      <w:tr w:rsidR="00634950" w:rsidRPr="009E3D27" w:rsidTr="00177506">
        <w:trPr>
          <w:trHeight w:val="362"/>
        </w:trPr>
        <w:tc>
          <w:tcPr>
            <w:tcW w:w="5387" w:type="dxa"/>
          </w:tcPr>
          <w:p w:rsidR="00634950" w:rsidRPr="009E3D27" w:rsidRDefault="00634950" w:rsidP="005F794B">
            <w:pPr>
              <w:widowControl w:val="0"/>
              <w:jc w:val="center"/>
              <w:rPr>
                <w:rFonts w:ascii="Times New Roman" w:hAnsi="Times New Roman"/>
                <w:b/>
                <w:sz w:val="24"/>
                <w:szCs w:val="24"/>
              </w:rPr>
            </w:pPr>
            <w:r w:rsidRPr="009E3D27">
              <w:rPr>
                <w:rFonts w:ascii="Times New Roman" w:hAnsi="Times New Roman"/>
                <w:b/>
                <w:sz w:val="24"/>
                <w:szCs w:val="24"/>
              </w:rPr>
              <w:t xml:space="preserve">ВІД </w:t>
            </w:r>
            <w:r w:rsidR="005F794B" w:rsidRPr="009E3D27">
              <w:rPr>
                <w:rFonts w:ascii="Times New Roman" w:hAnsi="Times New Roman"/>
                <w:b/>
                <w:sz w:val="24"/>
                <w:szCs w:val="24"/>
                <w:lang w:val="uk-UA"/>
              </w:rPr>
              <w:t>ВИКОНАВЦЯ</w:t>
            </w:r>
            <w:r w:rsidRPr="009E3D27">
              <w:rPr>
                <w:rFonts w:ascii="Times New Roman" w:hAnsi="Times New Roman"/>
                <w:b/>
                <w:sz w:val="24"/>
                <w:szCs w:val="24"/>
              </w:rPr>
              <w:t>:</w:t>
            </w:r>
          </w:p>
        </w:tc>
        <w:tc>
          <w:tcPr>
            <w:tcW w:w="4819" w:type="dxa"/>
          </w:tcPr>
          <w:p w:rsidR="00634950" w:rsidRPr="009E3D27" w:rsidRDefault="00634950" w:rsidP="005F794B">
            <w:pPr>
              <w:widowControl w:val="0"/>
              <w:jc w:val="center"/>
              <w:rPr>
                <w:rFonts w:ascii="Times New Roman" w:hAnsi="Times New Roman"/>
                <w:b/>
                <w:sz w:val="24"/>
                <w:szCs w:val="24"/>
                <w:lang w:val="uk-UA"/>
              </w:rPr>
            </w:pPr>
            <w:r w:rsidRPr="009E3D27">
              <w:rPr>
                <w:rFonts w:ascii="Times New Roman" w:hAnsi="Times New Roman"/>
                <w:b/>
                <w:sz w:val="24"/>
                <w:szCs w:val="24"/>
              </w:rPr>
              <w:t xml:space="preserve">ВІД </w:t>
            </w:r>
            <w:r w:rsidR="005F794B" w:rsidRPr="009E3D27">
              <w:rPr>
                <w:rFonts w:ascii="Times New Roman" w:hAnsi="Times New Roman"/>
                <w:b/>
                <w:sz w:val="24"/>
                <w:szCs w:val="24"/>
                <w:lang w:val="uk-UA"/>
              </w:rPr>
              <w:t>ЗАМОВНИКА</w:t>
            </w:r>
          </w:p>
        </w:tc>
      </w:tr>
    </w:tbl>
    <w:p w:rsidR="006647AB" w:rsidRPr="009E3D27" w:rsidRDefault="006647AB" w:rsidP="006647AB">
      <w:pPr>
        <w:spacing w:before="4"/>
        <w:rPr>
          <w:rFonts w:ascii="Times New Roman" w:hAnsi="Times New Roman"/>
          <w:sz w:val="24"/>
          <w:szCs w:val="24"/>
        </w:rPr>
      </w:pPr>
    </w:p>
    <w:p w:rsidR="00634950" w:rsidRPr="009E3D27" w:rsidRDefault="00634950" w:rsidP="001478EA">
      <w:pPr>
        <w:jc w:val="right"/>
        <w:rPr>
          <w:rFonts w:ascii="Times New Roman" w:hAnsi="Times New Roman"/>
          <w:b/>
          <w:sz w:val="24"/>
          <w:szCs w:val="24"/>
          <w:shd w:val="clear" w:color="auto" w:fill="FFFFFF"/>
          <w:lang w:val="uk-UA"/>
        </w:rPr>
      </w:pPr>
    </w:p>
    <w:p w:rsidR="00634950" w:rsidRPr="009E3D27" w:rsidRDefault="00634950" w:rsidP="001478EA">
      <w:pPr>
        <w:jc w:val="right"/>
        <w:rPr>
          <w:rFonts w:ascii="Times New Roman" w:hAnsi="Times New Roman"/>
          <w:b/>
          <w:sz w:val="24"/>
          <w:szCs w:val="24"/>
          <w:shd w:val="clear" w:color="auto" w:fill="FFFFFF"/>
          <w:lang w:val="uk-UA"/>
        </w:rPr>
      </w:pPr>
    </w:p>
    <w:p w:rsidR="00634950" w:rsidRPr="009E3D27" w:rsidRDefault="00634950" w:rsidP="001478EA">
      <w:pPr>
        <w:jc w:val="right"/>
        <w:rPr>
          <w:rFonts w:ascii="Times New Roman" w:hAnsi="Times New Roman"/>
          <w:b/>
          <w:sz w:val="24"/>
          <w:szCs w:val="24"/>
          <w:shd w:val="clear" w:color="auto" w:fill="FFFFFF"/>
          <w:lang w:val="uk-UA"/>
        </w:rPr>
      </w:pPr>
    </w:p>
    <w:p w:rsidR="00AF2961" w:rsidRPr="009E3D27" w:rsidRDefault="00AF2961" w:rsidP="001478EA">
      <w:pPr>
        <w:jc w:val="right"/>
        <w:rPr>
          <w:rFonts w:ascii="Times New Roman" w:hAnsi="Times New Roman"/>
          <w:b/>
          <w:sz w:val="24"/>
          <w:szCs w:val="24"/>
          <w:shd w:val="clear" w:color="auto" w:fill="FFFFFF"/>
          <w:lang w:val="uk-UA"/>
        </w:rPr>
      </w:pPr>
      <w:r w:rsidRPr="009E3D27">
        <w:rPr>
          <w:rFonts w:ascii="Times New Roman" w:hAnsi="Times New Roman"/>
          <w:b/>
          <w:sz w:val="24"/>
          <w:szCs w:val="24"/>
          <w:shd w:val="clear" w:color="auto" w:fill="FFFFFF"/>
          <w:lang w:val="uk-UA"/>
        </w:rPr>
        <w:lastRenderedPageBreak/>
        <w:t>ДОДАТОК №</w:t>
      </w:r>
      <w:r w:rsidR="00780430" w:rsidRPr="009E3D27">
        <w:rPr>
          <w:rFonts w:ascii="Times New Roman" w:hAnsi="Times New Roman"/>
          <w:b/>
          <w:sz w:val="24"/>
          <w:szCs w:val="24"/>
          <w:shd w:val="clear" w:color="auto" w:fill="FFFFFF"/>
          <w:lang w:val="uk-UA"/>
        </w:rPr>
        <w:t>4</w:t>
      </w:r>
    </w:p>
    <w:p w:rsidR="00AF2961" w:rsidRPr="009E3D27" w:rsidRDefault="00AF2961" w:rsidP="001478EA">
      <w:pPr>
        <w:jc w:val="right"/>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до тендерної документації </w:t>
      </w:r>
    </w:p>
    <w:p w:rsidR="00AF2961" w:rsidRPr="009E3D27" w:rsidRDefault="00AF2961" w:rsidP="00AF2961">
      <w:pPr>
        <w:jc w:val="center"/>
        <w:rPr>
          <w:rFonts w:ascii="Times New Roman" w:hAnsi="Times New Roman"/>
          <w:b/>
          <w:sz w:val="24"/>
          <w:szCs w:val="24"/>
          <w:shd w:val="clear" w:color="auto" w:fill="FFFFFF"/>
          <w:lang w:val="uk-UA"/>
        </w:rPr>
      </w:pPr>
      <w:r w:rsidRPr="009E3D27">
        <w:rPr>
          <w:rFonts w:ascii="Times New Roman" w:hAnsi="Times New Roman"/>
          <w:b/>
          <w:sz w:val="24"/>
          <w:szCs w:val="24"/>
          <w:shd w:val="clear" w:color="auto" w:fill="FFFFFF"/>
          <w:lang w:val="uk-UA"/>
        </w:rPr>
        <w:t xml:space="preserve">ДОКУМЕНТИ ДЛЯ ПІДТВЕРДЖЕННЯ ВІДПОВІДНОСТІ </w:t>
      </w:r>
      <w:r w:rsidR="00C25D15" w:rsidRPr="009E3D27">
        <w:rPr>
          <w:rFonts w:ascii="Times New Roman" w:hAnsi="Times New Roman"/>
          <w:b/>
          <w:sz w:val="24"/>
          <w:szCs w:val="24"/>
          <w:shd w:val="clear" w:color="auto" w:fill="FFFFFF"/>
          <w:lang w:val="uk-UA"/>
        </w:rPr>
        <w:t xml:space="preserve">ТЕНДЕРНОЇ </w:t>
      </w:r>
      <w:r w:rsidR="00271DFF" w:rsidRPr="009E3D27">
        <w:rPr>
          <w:rFonts w:ascii="Times New Roman" w:hAnsi="Times New Roman"/>
          <w:b/>
          <w:sz w:val="24"/>
          <w:szCs w:val="24"/>
          <w:shd w:val="clear" w:color="auto" w:fill="FFFFFF"/>
          <w:lang w:val="uk-UA"/>
        </w:rPr>
        <w:t xml:space="preserve">ПРОПОЗИЦІЇ УЧАСНИКА/ПЕРЕМОЖЦЯ </w:t>
      </w:r>
      <w:r w:rsidRPr="009E3D27">
        <w:rPr>
          <w:rFonts w:ascii="Times New Roman" w:hAnsi="Times New Roman"/>
          <w:b/>
          <w:sz w:val="24"/>
          <w:szCs w:val="24"/>
          <w:shd w:val="clear" w:color="auto" w:fill="FFFFFF"/>
          <w:lang w:val="uk-UA"/>
        </w:rPr>
        <w:t>ВИМОГАМ, ВИЗНАЧЕНИМ У</w:t>
      </w:r>
      <w:r w:rsidR="00D8273D" w:rsidRPr="009E3D27">
        <w:rPr>
          <w:rFonts w:ascii="Times New Roman" w:hAnsi="Times New Roman"/>
          <w:b/>
          <w:sz w:val="24"/>
          <w:szCs w:val="24"/>
          <w:shd w:val="clear" w:color="auto" w:fill="FFFFFF"/>
          <w:lang w:val="uk-UA"/>
        </w:rPr>
        <w:t xml:space="preserve"> ПУНКТІ 47 ОСОБЛИВОСТЕЙ</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9E3D27" w:rsidRPr="009E3D27" w:rsidTr="0081736B">
        <w:trPr>
          <w:trHeight w:val="1"/>
        </w:trPr>
        <w:tc>
          <w:tcPr>
            <w:tcW w:w="425" w:type="dxa"/>
            <w:tcBorders>
              <w:top w:val="single" w:sz="4" w:space="0" w:color="auto"/>
              <w:left w:val="single" w:sz="4" w:space="0" w:color="auto"/>
              <w:bottom w:val="single" w:sz="4" w:space="0" w:color="auto"/>
            </w:tcBorders>
            <w:shd w:val="clear" w:color="auto" w:fill="auto"/>
          </w:tcPr>
          <w:p w:rsidR="00AF2961" w:rsidRPr="009E3D27" w:rsidRDefault="00AF2961" w:rsidP="0081736B">
            <w:pPr>
              <w:spacing w:after="0" w:line="240" w:lineRule="auto"/>
              <w:jc w:val="center"/>
              <w:rPr>
                <w:rFonts w:ascii="Times New Roman" w:hAnsi="Times New Roman"/>
                <w:b/>
                <w:sz w:val="24"/>
                <w:szCs w:val="24"/>
                <w:shd w:val="clear" w:color="auto" w:fill="FFFFFF"/>
                <w:lang w:val="uk-UA"/>
              </w:rPr>
            </w:pPr>
            <w:r w:rsidRPr="009E3D27">
              <w:rPr>
                <w:rFonts w:ascii="Times New Roman" w:hAnsi="Times New Roman"/>
                <w:b/>
                <w:sz w:val="24"/>
                <w:szCs w:val="24"/>
                <w:shd w:val="clear" w:color="auto" w:fill="FFFFFF"/>
                <w:lang w:val="uk-UA"/>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AF2961" w:rsidRPr="009E3D27" w:rsidRDefault="00AF2961" w:rsidP="00D8273D">
            <w:pPr>
              <w:spacing w:after="0" w:line="240" w:lineRule="auto"/>
              <w:jc w:val="both"/>
              <w:rPr>
                <w:rFonts w:ascii="Times New Roman" w:hAnsi="Times New Roman"/>
                <w:sz w:val="24"/>
                <w:szCs w:val="24"/>
                <w:lang w:val="uk-UA"/>
              </w:rPr>
            </w:pPr>
            <w:r w:rsidRPr="009E3D27">
              <w:rPr>
                <w:rFonts w:ascii="Times New Roman" w:hAnsi="Times New Roman"/>
                <w:b/>
                <w:sz w:val="24"/>
                <w:szCs w:val="24"/>
                <w:shd w:val="clear" w:color="auto" w:fill="FFFFFF"/>
                <w:lang w:val="uk-UA"/>
              </w:rPr>
              <w:t xml:space="preserve">Замовник приймає рішення про відмову учаснику </w:t>
            </w:r>
            <w:r w:rsidR="00D8273D" w:rsidRPr="009E3D27">
              <w:rPr>
                <w:rFonts w:ascii="Times New Roman" w:hAnsi="Times New Roman"/>
                <w:b/>
                <w:sz w:val="24"/>
                <w:szCs w:val="24"/>
                <w:shd w:val="clear" w:color="auto" w:fill="FFFFFF"/>
                <w:lang w:val="uk-UA"/>
              </w:rPr>
              <w:t>процедури</w:t>
            </w:r>
            <w:r w:rsidRPr="009E3D27">
              <w:rPr>
                <w:rFonts w:ascii="Times New Roman" w:hAnsi="Times New Roman"/>
                <w:b/>
                <w:sz w:val="24"/>
                <w:szCs w:val="24"/>
                <w:shd w:val="clear" w:color="auto" w:fill="FFFFFF"/>
                <w:lang w:val="uk-UA"/>
              </w:rPr>
              <w:t xml:space="preserve"> закупівлі в участі у </w:t>
            </w:r>
            <w:r w:rsidR="00D8273D" w:rsidRPr="009E3D27">
              <w:rPr>
                <w:rFonts w:ascii="Times New Roman" w:hAnsi="Times New Roman"/>
                <w:b/>
                <w:sz w:val="24"/>
                <w:szCs w:val="24"/>
                <w:shd w:val="clear" w:color="auto" w:fill="FFFFFF"/>
                <w:lang w:val="uk-UA"/>
              </w:rPr>
              <w:t>відкритих торгах</w:t>
            </w:r>
            <w:r w:rsidRPr="009E3D27">
              <w:rPr>
                <w:rFonts w:ascii="Times New Roman" w:hAnsi="Times New Roman"/>
                <w:b/>
                <w:sz w:val="24"/>
                <w:szCs w:val="24"/>
                <w:shd w:val="clear" w:color="auto" w:fill="FFFFFF"/>
                <w:lang w:val="uk-UA"/>
              </w:rPr>
              <w:t xml:space="preserve"> </w:t>
            </w:r>
            <w:r w:rsidR="00D8273D" w:rsidRPr="009E3D27">
              <w:rPr>
                <w:rFonts w:ascii="Times New Roman" w:hAnsi="Times New Roman"/>
                <w:b/>
                <w:sz w:val="24"/>
                <w:szCs w:val="24"/>
                <w:shd w:val="clear" w:color="auto" w:fill="FFFFFF"/>
                <w:lang w:val="uk-UA"/>
              </w:rPr>
              <w:t>та зобов’язаний відхилити тендерну пропозицію учасника процедури закупівлі</w:t>
            </w:r>
            <w:r w:rsidRPr="009E3D27">
              <w:rPr>
                <w:rFonts w:ascii="Times New Roman" w:hAnsi="Times New Roman"/>
                <w:b/>
                <w:sz w:val="24"/>
                <w:szCs w:val="24"/>
                <w:shd w:val="clear" w:color="auto" w:fill="FFFFFF"/>
                <w:lang w:val="uk-UA"/>
              </w:rPr>
              <w:t xml:space="preserve"> в разі, </w:t>
            </w:r>
            <w:r w:rsidR="00D8273D" w:rsidRPr="009E3D27">
              <w:rPr>
                <w:rFonts w:ascii="Times New Roman" w:hAnsi="Times New Roman"/>
                <w:b/>
                <w:sz w:val="24"/>
                <w:szCs w:val="24"/>
                <w:shd w:val="clear" w:color="auto" w:fill="FFFFFF"/>
                <w:lang w:val="uk-UA"/>
              </w:rPr>
              <w:t>коли</w:t>
            </w:r>
            <w:r w:rsidRPr="009E3D27">
              <w:rPr>
                <w:rFonts w:ascii="Times New Roman" w:hAnsi="Times New Roman"/>
                <w:b/>
                <w:sz w:val="24"/>
                <w:szCs w:val="24"/>
                <w:shd w:val="clear" w:color="auto" w:fill="FFFFFF"/>
                <w:lang w:val="uk-UA"/>
              </w:rPr>
              <w:t>:</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AF2961" w:rsidRPr="009E3D27" w:rsidRDefault="00AF2961" w:rsidP="00D8273D">
            <w:pPr>
              <w:spacing w:after="0" w:line="240" w:lineRule="auto"/>
              <w:jc w:val="both"/>
              <w:rPr>
                <w:rFonts w:ascii="Times New Roman" w:hAnsi="Times New Roman"/>
                <w:sz w:val="24"/>
                <w:szCs w:val="24"/>
                <w:lang w:val="uk-UA"/>
              </w:rPr>
            </w:pPr>
            <w:r w:rsidRPr="009E3D27">
              <w:rPr>
                <w:rFonts w:ascii="Times New Roman" w:hAnsi="Times New Roman"/>
                <w:b/>
                <w:sz w:val="24"/>
                <w:szCs w:val="24"/>
                <w:shd w:val="clear" w:color="auto" w:fill="FFFFFF"/>
                <w:lang w:val="uk-UA"/>
              </w:rPr>
              <w:t>Учасник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AF2961" w:rsidRPr="009E3D27" w:rsidRDefault="00AF2961" w:rsidP="00D8273D">
            <w:pPr>
              <w:spacing w:after="0" w:line="240" w:lineRule="auto"/>
              <w:jc w:val="both"/>
              <w:rPr>
                <w:rFonts w:ascii="Times New Roman" w:hAnsi="Times New Roman"/>
                <w:b/>
                <w:sz w:val="24"/>
                <w:szCs w:val="24"/>
                <w:lang w:val="uk-UA"/>
              </w:rPr>
            </w:pPr>
            <w:r w:rsidRPr="009E3D27">
              <w:rPr>
                <w:rFonts w:ascii="Times New Roman" w:hAnsi="Times New Roman"/>
                <w:b/>
                <w:sz w:val="24"/>
                <w:szCs w:val="24"/>
                <w:lang w:val="uk-UA"/>
              </w:rPr>
              <w:t>Переможець повинен надати інформацію, викладену нижче</w:t>
            </w:r>
          </w:p>
        </w:tc>
      </w:tr>
      <w:tr w:rsidR="009E3D27" w:rsidRPr="009E3D27" w:rsidTr="00A66B08">
        <w:trPr>
          <w:trHeight w:val="986"/>
        </w:trPr>
        <w:tc>
          <w:tcPr>
            <w:tcW w:w="425" w:type="dxa"/>
            <w:tcBorders>
              <w:top w:val="single" w:sz="4" w:space="0" w:color="auto"/>
              <w:left w:val="single" w:sz="4" w:space="0" w:color="auto"/>
              <w:bottom w:val="single" w:sz="4" w:space="0" w:color="auto"/>
            </w:tcBorders>
            <w:shd w:val="clear" w:color="auto" w:fill="auto"/>
          </w:tcPr>
          <w:p w:rsidR="00AF2961" w:rsidRPr="009E3D27" w:rsidRDefault="00AF2961" w:rsidP="0081736B">
            <w:pPr>
              <w:spacing w:after="0" w:line="240" w:lineRule="auto"/>
              <w:rPr>
                <w:rFonts w:ascii="Times New Roman" w:hAnsi="Times New Roman"/>
                <w:sz w:val="24"/>
                <w:szCs w:val="24"/>
                <w:lang w:val="uk-UA"/>
              </w:rPr>
            </w:pPr>
            <w:r w:rsidRPr="009E3D27">
              <w:rPr>
                <w:rFonts w:ascii="Times New Roman" w:hAnsi="Times New Roman"/>
                <w:sz w:val="24"/>
                <w:szCs w:val="24"/>
                <w:lang w:val="uk-UA"/>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AF2961" w:rsidRPr="009E3D27" w:rsidRDefault="00AF2961" w:rsidP="00D8273D">
            <w:pPr>
              <w:spacing w:after="0" w:line="240" w:lineRule="auto"/>
              <w:ind w:left="34"/>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D8273D" w:rsidRPr="009E3D27">
              <w:rPr>
                <w:rFonts w:ascii="Times New Roman" w:hAnsi="Times New Roman"/>
                <w:sz w:val="24"/>
                <w:szCs w:val="24"/>
                <w:shd w:val="clear" w:color="auto" w:fill="FFFFFF"/>
                <w:lang w:val="uk-UA"/>
              </w:rPr>
              <w:t>ч. 2 п. 47 Особливостей</w:t>
            </w:r>
            <w:r w:rsidRPr="009E3D27">
              <w:rPr>
                <w:rFonts w:ascii="Times New Roman" w:hAnsi="Times New Roman"/>
                <w:sz w:val="24"/>
                <w:szCs w:val="24"/>
                <w:shd w:val="clear" w:color="auto" w:fill="FFFFFF"/>
                <w:lang w:val="uk-UA"/>
              </w:rPr>
              <w:t>)</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AF2961" w:rsidRPr="009E3D27" w:rsidRDefault="00AF2961" w:rsidP="0081736B">
            <w:pPr>
              <w:spacing w:after="0" w:line="240" w:lineRule="auto"/>
              <w:ind w:left="132" w:right="68"/>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Замовник самостійно перевіряє інформацію, що міститься у відкритому реєстрі. </w:t>
            </w:r>
          </w:p>
          <w:p w:rsidR="00AF2961" w:rsidRPr="009E3D27" w:rsidRDefault="00AF2961" w:rsidP="0081736B">
            <w:pPr>
              <w:spacing w:after="0" w:line="240" w:lineRule="auto"/>
              <w:ind w:left="132" w:right="210"/>
              <w:jc w:val="both"/>
              <w:rPr>
                <w:rFonts w:ascii="Times New Roman" w:hAnsi="Times New Roman"/>
                <w:sz w:val="24"/>
                <w:szCs w:val="24"/>
                <w:lang w:val="uk-UA"/>
              </w:rPr>
            </w:pPr>
            <w:r w:rsidRPr="009E3D27">
              <w:rPr>
                <w:rFonts w:ascii="Times New Roman" w:hAnsi="Times New Roman"/>
                <w:sz w:val="24"/>
                <w:szCs w:val="24"/>
                <w:shd w:val="clear" w:color="auto" w:fill="FFFFFF"/>
                <w:lang w:val="uk-UA"/>
              </w:rPr>
              <w:t>Відкритий реєстр за посиланням</w:t>
            </w:r>
            <w:r w:rsidRPr="009E3D27">
              <w:rPr>
                <w:rFonts w:ascii="Times New Roman" w:hAnsi="Times New Roman"/>
                <w:sz w:val="24"/>
                <w:szCs w:val="24"/>
                <w:lang w:val="uk-UA"/>
              </w:rPr>
              <w:t xml:space="preserve">– </w:t>
            </w:r>
            <w:hyperlink r:id="rId41" w:history="1">
              <w:r w:rsidRPr="009E3D27">
                <w:rPr>
                  <w:rStyle w:val="ad"/>
                  <w:rFonts w:ascii="Times New Roman" w:hAnsi="Times New Roman"/>
                  <w:color w:val="auto"/>
                  <w:sz w:val="24"/>
                  <w:szCs w:val="24"/>
                  <w:shd w:val="clear" w:color="auto" w:fill="FFFFFF"/>
                  <w:lang w:val="uk-UA"/>
                </w:rPr>
                <w:t>https://corruptinfo.nazk.gov.ua/</w:t>
              </w:r>
            </w:hyperlink>
            <w:r w:rsidRPr="009E3D27">
              <w:rPr>
                <w:rFonts w:ascii="Times New Roman" w:hAnsi="Times New Roman"/>
                <w:sz w:val="24"/>
                <w:szCs w:val="24"/>
                <w:shd w:val="clear" w:color="auto" w:fill="FFFFFF"/>
                <w:lang w:val="uk-UA"/>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AF2961" w:rsidRPr="009E3D27" w:rsidRDefault="00EF1EFE" w:rsidP="0081736B">
            <w:pPr>
              <w:spacing w:after="0" w:line="240" w:lineRule="auto"/>
              <w:ind w:left="-44"/>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Замовник не вимагає</w:t>
            </w:r>
          </w:p>
        </w:tc>
      </w:tr>
      <w:tr w:rsidR="009E3D27" w:rsidRPr="009E3D27" w:rsidTr="0081736B">
        <w:trPr>
          <w:trHeight w:val="1"/>
        </w:trPr>
        <w:tc>
          <w:tcPr>
            <w:tcW w:w="425" w:type="dxa"/>
            <w:tcBorders>
              <w:top w:val="single" w:sz="4" w:space="0" w:color="auto"/>
              <w:left w:val="single" w:sz="4" w:space="0" w:color="auto"/>
              <w:bottom w:val="single" w:sz="4" w:space="0" w:color="auto"/>
            </w:tcBorders>
            <w:shd w:val="clear" w:color="auto" w:fill="auto"/>
          </w:tcPr>
          <w:p w:rsidR="00AF2961" w:rsidRPr="009E3D27" w:rsidRDefault="00AF2961" w:rsidP="0081736B">
            <w:pPr>
              <w:spacing w:after="0" w:line="240" w:lineRule="auto"/>
              <w:jc w:val="center"/>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AF2961" w:rsidRPr="009E3D27" w:rsidRDefault="00AF2961" w:rsidP="0081736B">
            <w:pPr>
              <w:spacing w:after="0" w:line="240" w:lineRule="auto"/>
              <w:ind w:left="34" w:hanging="142"/>
              <w:jc w:val="both"/>
              <w:rPr>
                <w:rFonts w:ascii="Times New Roman" w:hAnsi="Times New Roman"/>
                <w:b/>
                <w:sz w:val="24"/>
                <w:szCs w:val="24"/>
                <w:shd w:val="clear" w:color="auto" w:fill="FFFFFF"/>
                <w:lang w:val="uk-UA"/>
              </w:rPr>
            </w:pPr>
            <w:r w:rsidRPr="009E3D27">
              <w:rPr>
                <w:rFonts w:ascii="Times New Roman" w:hAnsi="Times New Roman"/>
                <w:sz w:val="24"/>
                <w:szCs w:val="24"/>
                <w:shd w:val="clear" w:color="auto" w:fill="FFFFFF"/>
                <w:lang w:val="uk-UA"/>
              </w:rPr>
              <w:t xml:space="preserve">  </w:t>
            </w:r>
            <w:r w:rsidR="00236E05" w:rsidRPr="009E3D27">
              <w:rPr>
                <w:rFonts w:ascii="Times New Roman" w:hAnsi="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9E3D27">
              <w:rPr>
                <w:rFonts w:ascii="Times New Roman" w:hAnsi="Times New Roman"/>
                <w:sz w:val="24"/>
                <w:szCs w:val="24"/>
                <w:shd w:val="clear" w:color="auto" w:fill="FFFFFF"/>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sidRPr="009E3D27">
              <w:rPr>
                <w:rFonts w:ascii="Times New Roman" w:hAnsi="Times New Roman"/>
                <w:b/>
                <w:sz w:val="24"/>
                <w:szCs w:val="24"/>
                <w:shd w:val="clear" w:color="auto" w:fill="FFFFFF"/>
                <w:lang w:val="uk-UA"/>
              </w:rPr>
              <w:t xml:space="preserve"> </w:t>
            </w:r>
          </w:p>
          <w:p w:rsidR="00AF2961" w:rsidRPr="009E3D27" w:rsidRDefault="00AF2961" w:rsidP="00236E05">
            <w:pPr>
              <w:spacing w:after="0" w:line="240" w:lineRule="auto"/>
              <w:ind w:left="34" w:hanging="1"/>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(ч. </w:t>
            </w:r>
            <w:r w:rsidR="00236E05" w:rsidRPr="009E3D27">
              <w:rPr>
                <w:rFonts w:ascii="Times New Roman" w:hAnsi="Times New Roman"/>
                <w:sz w:val="24"/>
                <w:szCs w:val="24"/>
                <w:shd w:val="clear" w:color="auto" w:fill="FFFFFF"/>
                <w:lang w:val="uk-UA"/>
              </w:rPr>
              <w:t>3</w:t>
            </w:r>
            <w:r w:rsidRPr="009E3D27">
              <w:rPr>
                <w:rFonts w:ascii="Times New Roman" w:hAnsi="Times New Roman"/>
                <w:sz w:val="24"/>
                <w:szCs w:val="24"/>
                <w:shd w:val="clear" w:color="auto" w:fill="FFFFFF"/>
                <w:lang w:val="uk-UA"/>
              </w:rPr>
              <w:t xml:space="preserve"> </w:t>
            </w:r>
            <w:r w:rsidR="00236E05"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AF2961" w:rsidRPr="009E3D27" w:rsidRDefault="00AF2961" w:rsidP="00A57B9C">
            <w:pPr>
              <w:spacing w:after="0" w:line="240" w:lineRule="auto"/>
              <w:ind w:left="145" w:right="68" w:hanging="10"/>
              <w:jc w:val="both"/>
              <w:rPr>
                <w:rFonts w:ascii="Times New Roman" w:hAnsi="Times New Roman"/>
                <w:sz w:val="24"/>
                <w:szCs w:val="24"/>
                <w:lang w:val="uk-UA"/>
              </w:rPr>
            </w:pPr>
            <w:r w:rsidRPr="009E3D27">
              <w:rPr>
                <w:rFonts w:ascii="Times New Roman" w:hAnsi="Times New Roman"/>
                <w:sz w:val="24"/>
                <w:szCs w:val="24"/>
                <w:lang w:val="uk-UA"/>
              </w:rPr>
              <w:t>Замовник самостійно перевіряє інформацію, що міститься у відкритому реєстрі.</w:t>
            </w:r>
          </w:p>
          <w:p w:rsidR="00AF2961" w:rsidRPr="009E3D27" w:rsidRDefault="00AF2961" w:rsidP="0081736B">
            <w:pPr>
              <w:spacing w:after="0" w:line="240" w:lineRule="auto"/>
              <w:ind w:left="145" w:right="68" w:hanging="145"/>
              <w:jc w:val="both"/>
              <w:rPr>
                <w:rFonts w:ascii="Times New Roman" w:hAnsi="Times New Roman"/>
                <w:sz w:val="24"/>
                <w:szCs w:val="24"/>
                <w:shd w:val="clear" w:color="auto" w:fill="FFFFFF"/>
                <w:lang w:val="uk-UA"/>
              </w:rPr>
            </w:pPr>
            <w:r w:rsidRPr="009E3D27">
              <w:rPr>
                <w:rFonts w:ascii="Times New Roman" w:hAnsi="Times New Roman"/>
                <w:sz w:val="24"/>
                <w:szCs w:val="24"/>
                <w:lang w:val="uk-UA"/>
              </w:rPr>
              <w:t xml:space="preserve">  Відкритий реєстр за посиланням– </w:t>
            </w:r>
            <w:hyperlink r:id="rId42" w:history="1">
              <w:r w:rsidRPr="009E3D27">
                <w:rPr>
                  <w:rStyle w:val="ad"/>
                  <w:rFonts w:ascii="Times New Roman" w:hAnsi="Times New Roman"/>
                  <w:color w:val="auto"/>
                  <w:sz w:val="24"/>
                  <w:szCs w:val="24"/>
                  <w:shd w:val="clear" w:color="auto" w:fill="FFFFFF"/>
                  <w:lang w:val="uk-UA"/>
                </w:rPr>
                <w:t>https://corruptinfo.nazk.gov.ua/</w:t>
              </w:r>
            </w:hyperlink>
            <w:r w:rsidRPr="009E3D27">
              <w:rPr>
                <w:rFonts w:ascii="Times New Roman" w:hAnsi="Times New Roman"/>
                <w:sz w:val="24"/>
                <w:szCs w:val="24"/>
                <w:shd w:val="clear" w:color="auto" w:fill="FFFFFF"/>
                <w:lang w:val="uk-UA"/>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A57B9C" w:rsidRPr="009E3D27" w:rsidRDefault="00A57B9C" w:rsidP="00A57B9C">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Документ, що підтверджує</w:t>
            </w:r>
            <w:r w:rsidR="00AF2961" w:rsidRPr="009E3D27">
              <w:rPr>
                <w:rFonts w:ascii="Times New Roman" w:hAnsi="Times New Roman"/>
                <w:sz w:val="24"/>
                <w:szCs w:val="24"/>
                <w:shd w:val="clear" w:color="auto" w:fill="FFFFFF"/>
                <w:lang w:val="uk-UA"/>
              </w:rPr>
              <w:t xml:space="preserve"> відсутність підстав </w:t>
            </w:r>
          </w:p>
          <w:p w:rsidR="00AF2961" w:rsidRPr="009E3D27" w:rsidRDefault="00AF2961" w:rsidP="0081736B">
            <w:pPr>
              <w:spacing w:after="0" w:line="240" w:lineRule="auto"/>
              <w:jc w:val="both"/>
              <w:rPr>
                <w:rFonts w:ascii="Times New Roman" w:hAnsi="Times New Roman"/>
                <w:sz w:val="24"/>
                <w:szCs w:val="24"/>
                <w:shd w:val="clear" w:color="auto" w:fill="FFFFFF"/>
                <w:lang w:val="uk-UA"/>
              </w:rPr>
            </w:pPr>
          </w:p>
        </w:tc>
      </w:tr>
      <w:tr w:rsidR="009E3D27" w:rsidRPr="009E3D27" w:rsidTr="00A57B9C">
        <w:trPr>
          <w:trHeight w:val="1685"/>
        </w:trPr>
        <w:tc>
          <w:tcPr>
            <w:tcW w:w="425" w:type="dxa"/>
            <w:tcBorders>
              <w:top w:val="single" w:sz="4" w:space="0" w:color="auto"/>
              <w:left w:val="single" w:sz="4" w:space="0" w:color="auto"/>
              <w:bottom w:val="single" w:sz="4" w:space="0" w:color="auto"/>
            </w:tcBorders>
            <w:shd w:val="clear" w:color="auto" w:fill="auto"/>
          </w:tcPr>
          <w:p w:rsidR="00AF2961" w:rsidRPr="009E3D27" w:rsidRDefault="00AF2961" w:rsidP="0081736B">
            <w:pPr>
              <w:spacing w:after="0" w:line="240" w:lineRule="auto"/>
              <w:jc w:val="center"/>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AF2961" w:rsidRPr="009E3D27" w:rsidRDefault="00AF2961" w:rsidP="0081736B">
            <w:pPr>
              <w:spacing w:after="0" w:line="240" w:lineRule="auto"/>
              <w:ind w:left="34" w:right="33"/>
              <w:jc w:val="both"/>
              <w:rPr>
                <w:rFonts w:ascii="Times New Roman" w:hAnsi="Times New Roman"/>
                <w:sz w:val="24"/>
                <w:szCs w:val="24"/>
                <w:lang w:val="uk-UA"/>
              </w:rPr>
            </w:pPr>
            <w:r w:rsidRPr="009E3D27">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F2961" w:rsidRPr="009E3D27" w:rsidRDefault="00AF2961" w:rsidP="00236E05">
            <w:pPr>
              <w:spacing w:after="0" w:line="240" w:lineRule="auto"/>
              <w:ind w:left="34" w:right="33"/>
              <w:jc w:val="both"/>
              <w:rPr>
                <w:rFonts w:ascii="Times New Roman" w:hAnsi="Times New Roman"/>
                <w:sz w:val="24"/>
                <w:szCs w:val="24"/>
                <w:shd w:val="clear" w:color="auto" w:fill="FFFFFF"/>
                <w:lang w:val="uk-UA"/>
              </w:rPr>
            </w:pPr>
            <w:r w:rsidRPr="009E3D27">
              <w:rPr>
                <w:rFonts w:ascii="Times New Roman" w:hAnsi="Times New Roman"/>
                <w:sz w:val="24"/>
                <w:szCs w:val="24"/>
                <w:lang w:val="uk-UA"/>
              </w:rPr>
              <w:t xml:space="preserve">(ч. </w:t>
            </w:r>
            <w:r w:rsidR="00236E05" w:rsidRPr="009E3D27">
              <w:rPr>
                <w:rFonts w:ascii="Times New Roman" w:hAnsi="Times New Roman"/>
                <w:sz w:val="24"/>
                <w:szCs w:val="24"/>
                <w:lang w:val="uk-UA"/>
              </w:rPr>
              <w:t>4</w:t>
            </w:r>
            <w:r w:rsidRPr="009E3D27">
              <w:rPr>
                <w:rFonts w:ascii="Times New Roman" w:hAnsi="Times New Roman"/>
                <w:sz w:val="24"/>
                <w:szCs w:val="24"/>
                <w:lang w:val="uk-UA"/>
              </w:rPr>
              <w:t xml:space="preserve"> </w:t>
            </w:r>
            <w:r w:rsidR="00236E05"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AF2961" w:rsidRPr="009E3D27" w:rsidRDefault="00AF2961" w:rsidP="0081736B">
            <w:pPr>
              <w:spacing w:after="0" w:line="240" w:lineRule="auto"/>
              <w:ind w:left="132" w:right="68"/>
              <w:jc w:val="both"/>
              <w:rPr>
                <w:rFonts w:ascii="Times New Roman" w:hAnsi="Times New Roman"/>
                <w:sz w:val="24"/>
                <w:szCs w:val="24"/>
                <w:lang w:val="uk-UA"/>
              </w:rPr>
            </w:pPr>
            <w:r w:rsidRPr="009E3D27">
              <w:rPr>
                <w:rFonts w:ascii="Times New Roman" w:hAnsi="Times New Roman"/>
                <w:sz w:val="24"/>
                <w:szCs w:val="24"/>
                <w:shd w:val="clear" w:color="auto" w:fill="FFFFFF"/>
                <w:lang w:val="uk-UA"/>
              </w:rPr>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43" w:history="1">
              <w:r w:rsidR="00236E05" w:rsidRPr="009E3D27">
                <w:rPr>
                  <w:rStyle w:val="ad"/>
                  <w:rFonts w:ascii="Times New Roman" w:hAnsi="Times New Roman"/>
                  <w:color w:val="auto"/>
                  <w:sz w:val="24"/>
                  <w:szCs w:val="24"/>
                  <w:shd w:val="clear" w:color="auto" w:fill="FFFFFF"/>
                  <w:lang w:val="uk-UA"/>
                </w:rPr>
                <w:t>www.amc</w:t>
              </w:r>
              <w:r w:rsidR="00236E05" w:rsidRPr="009E3D27">
                <w:rPr>
                  <w:rStyle w:val="ad"/>
                  <w:rFonts w:ascii="Times New Roman" w:hAnsi="Times New Roman"/>
                  <w:color w:val="auto"/>
                  <w:sz w:val="24"/>
                  <w:szCs w:val="24"/>
                  <w:shd w:val="clear" w:color="auto" w:fill="FFFFFF"/>
                  <w:lang w:val="en-US"/>
                </w:rPr>
                <w:t>u</w:t>
              </w:r>
              <w:r w:rsidR="00236E05" w:rsidRPr="009E3D27">
                <w:rPr>
                  <w:rStyle w:val="ad"/>
                  <w:rFonts w:ascii="Times New Roman" w:hAnsi="Times New Roman"/>
                  <w:color w:val="auto"/>
                  <w:sz w:val="24"/>
                  <w:szCs w:val="24"/>
                  <w:shd w:val="clear" w:color="auto" w:fill="FFFFFF"/>
                  <w:lang w:val="uk-UA"/>
                </w:rPr>
                <w:t>.gov.ua</w:t>
              </w:r>
            </w:hyperlink>
            <w:r w:rsidRPr="009E3D27">
              <w:rPr>
                <w:rFonts w:ascii="Times New Roman" w:hAnsi="Times New Roman"/>
                <w:sz w:val="24"/>
                <w:szCs w:val="24"/>
                <w:shd w:val="clear" w:color="auto" w:fill="FFFFFF"/>
                <w:lang w:val="uk-UA"/>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AF2961" w:rsidRPr="009E3D27" w:rsidRDefault="00EF1EFE" w:rsidP="0081736B">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Замовник не вимагає</w:t>
            </w:r>
          </w:p>
        </w:tc>
      </w:tr>
      <w:tr w:rsidR="009E3D27" w:rsidRPr="009E3D27" w:rsidTr="006A181B">
        <w:trPr>
          <w:trHeight w:val="1"/>
        </w:trPr>
        <w:tc>
          <w:tcPr>
            <w:tcW w:w="425" w:type="dxa"/>
            <w:tcBorders>
              <w:top w:val="single" w:sz="4" w:space="0" w:color="auto"/>
              <w:left w:val="single" w:sz="4" w:space="0" w:color="auto"/>
              <w:bottom w:val="single" w:sz="4" w:space="0" w:color="auto"/>
            </w:tcBorders>
            <w:shd w:val="clear" w:color="auto" w:fill="auto"/>
          </w:tcPr>
          <w:p w:rsidR="00700950" w:rsidRPr="009E3D27" w:rsidRDefault="00700950" w:rsidP="0081736B">
            <w:pPr>
              <w:spacing w:after="0" w:line="240" w:lineRule="auto"/>
              <w:jc w:val="center"/>
              <w:rPr>
                <w:rFonts w:ascii="Times New Roman" w:hAnsi="Times New Roman"/>
                <w:sz w:val="24"/>
                <w:szCs w:val="24"/>
                <w:lang w:val="uk-UA"/>
              </w:rPr>
            </w:pPr>
            <w:r w:rsidRPr="009E3D27">
              <w:rPr>
                <w:rFonts w:ascii="Times New Roman" w:hAnsi="Times New Roman"/>
                <w:sz w:val="24"/>
                <w:szCs w:val="24"/>
                <w:lang w:val="uk-UA"/>
              </w:rP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700950" w:rsidRPr="009E3D27" w:rsidRDefault="00700950" w:rsidP="00700950">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700950" w:rsidRPr="009E3D27" w:rsidRDefault="00236E05" w:rsidP="00236E05">
            <w:pPr>
              <w:spacing w:after="0" w:line="240" w:lineRule="auto"/>
              <w:rPr>
                <w:rFonts w:ascii="Times New Roman" w:hAnsi="Times New Roman"/>
                <w:strike/>
                <w:sz w:val="24"/>
                <w:szCs w:val="24"/>
                <w:lang w:val="uk-UA"/>
              </w:rPr>
            </w:pPr>
            <w:r w:rsidRPr="009E3D27">
              <w:rPr>
                <w:rFonts w:ascii="Times New Roman" w:hAnsi="Times New Roman"/>
                <w:sz w:val="24"/>
                <w:szCs w:val="24"/>
                <w:lang w:val="uk-UA"/>
              </w:rPr>
              <w:t xml:space="preserve">(ч. 5 </w:t>
            </w:r>
            <w:r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700950" w:rsidRPr="009E3D27" w:rsidRDefault="00700950" w:rsidP="0081736B">
            <w:pPr>
              <w:spacing w:after="0" w:line="240" w:lineRule="auto"/>
              <w:ind w:left="132" w:right="68"/>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700950" w:rsidRPr="009E3D27" w:rsidRDefault="00700950" w:rsidP="00604445">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Електронна довідка</w:t>
            </w:r>
            <w:r w:rsidR="00EF1EFE" w:rsidRPr="009E3D27">
              <w:rPr>
                <w:rFonts w:ascii="Times New Roman" w:hAnsi="Times New Roman"/>
                <w:sz w:val="24"/>
                <w:szCs w:val="24"/>
                <w:lang w:val="uk-UA"/>
              </w:rPr>
              <w:t xml:space="preserve"> (витяг)</w:t>
            </w:r>
            <w:r w:rsidRPr="009E3D27">
              <w:rPr>
                <w:rFonts w:ascii="Times New Roman" w:hAnsi="Times New Roman"/>
                <w:sz w:val="24"/>
                <w:szCs w:val="24"/>
                <w:lang w:val="uk-UA"/>
              </w:rPr>
              <w:t>, або</w:t>
            </w:r>
            <w:r w:rsidR="00A57B9C" w:rsidRPr="009E3D27">
              <w:rPr>
                <w:rFonts w:ascii="Times New Roman" w:hAnsi="Times New Roman"/>
                <w:sz w:val="24"/>
                <w:szCs w:val="24"/>
                <w:lang w:val="uk-UA"/>
              </w:rPr>
              <w:t xml:space="preserve"> </w:t>
            </w:r>
            <w:r w:rsidRPr="009E3D27">
              <w:rPr>
                <w:rFonts w:ascii="Times New Roman" w:hAnsi="Times New Roman"/>
                <w:sz w:val="24"/>
                <w:szCs w:val="24"/>
                <w:lang w:val="uk-UA"/>
              </w:rPr>
              <w:t>довідка, або  нотаріально завірена копія документа (-ів),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w:t>
            </w:r>
            <w:r w:rsidR="00A66B08" w:rsidRPr="009E3D27">
              <w:rPr>
                <w:rFonts w:ascii="Times New Roman" w:hAnsi="Times New Roman"/>
                <w:sz w:val="24"/>
                <w:szCs w:val="24"/>
                <w:lang w:val="uk-UA"/>
              </w:rPr>
              <w:t xml:space="preserve"> </w:t>
            </w:r>
            <w:r w:rsidRPr="009E3D27">
              <w:rPr>
                <w:rFonts w:ascii="Times New Roman" w:hAnsi="Times New Roman"/>
                <w:sz w:val="24"/>
                <w:szCs w:val="24"/>
                <w:lang w:val="uk-UA"/>
              </w:rPr>
              <w:t>Документ повинен бути не більше тридцятиденної давнини від дати подання документа.</w:t>
            </w:r>
          </w:p>
          <w:p w:rsidR="00700950" w:rsidRPr="009E3D27" w:rsidRDefault="00700950" w:rsidP="00604445">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 xml:space="preserve">Додатково замовник може перевірити довідку на офіційному сайті МВС за посиланням </w:t>
            </w:r>
            <w:hyperlink r:id="rId44" w:history="1">
              <w:r w:rsidRPr="009E3D27">
                <w:rPr>
                  <w:rStyle w:val="ad"/>
                  <w:rFonts w:ascii="Times New Roman" w:hAnsi="Times New Roman"/>
                  <w:color w:val="auto"/>
                  <w:sz w:val="24"/>
                  <w:szCs w:val="24"/>
                  <w:lang w:val="uk-UA"/>
                </w:rPr>
                <w:t>http://wanted.mvs.gov.ua/test/</w:t>
              </w:r>
            </w:hyperlink>
          </w:p>
        </w:tc>
      </w:tr>
      <w:tr w:rsidR="009E3D27" w:rsidRPr="009E3D27" w:rsidTr="0081736B">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700950" w:rsidRPr="009E3D27" w:rsidRDefault="00700950" w:rsidP="0081736B">
            <w:pPr>
              <w:spacing w:after="0" w:line="240" w:lineRule="auto"/>
              <w:jc w:val="center"/>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700950" w:rsidRPr="009E3D27" w:rsidRDefault="00236E05" w:rsidP="00700950">
            <w:pPr>
              <w:spacing w:after="0" w:line="240" w:lineRule="auto"/>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Керівник учасника процедури закупівлі</w:t>
            </w:r>
            <w:r w:rsidR="00700950" w:rsidRPr="009E3D27">
              <w:rPr>
                <w:rFonts w:ascii="Times New Roman" w:hAnsi="Times New Roman"/>
                <w:sz w:val="24"/>
                <w:szCs w:val="24"/>
                <w:shd w:val="clear" w:color="auto" w:fill="FFFFFF"/>
                <w:lang w:val="uk-UA"/>
              </w:rPr>
              <w:t xml:space="preserve"> бу</w:t>
            </w:r>
            <w:r w:rsidRPr="009E3D27">
              <w:rPr>
                <w:rFonts w:ascii="Times New Roman" w:hAnsi="Times New Roman"/>
                <w:sz w:val="24"/>
                <w:szCs w:val="24"/>
                <w:shd w:val="clear" w:color="auto" w:fill="FFFFFF"/>
                <w:lang w:val="uk-UA"/>
              </w:rPr>
              <w:t>в</w:t>
            </w:r>
            <w:r w:rsidR="00700950" w:rsidRPr="009E3D27">
              <w:rPr>
                <w:rFonts w:ascii="Times New Roman" w:hAnsi="Times New Roman"/>
                <w:sz w:val="24"/>
                <w:szCs w:val="24"/>
                <w:shd w:val="clear" w:color="auto" w:fill="FFFFFF"/>
                <w:lang w:val="uk-UA"/>
              </w:rPr>
              <w:t xml:space="preserve"> засуджен</w:t>
            </w:r>
            <w:r w:rsidRPr="009E3D27">
              <w:rPr>
                <w:rFonts w:ascii="Times New Roman" w:hAnsi="Times New Roman"/>
                <w:sz w:val="24"/>
                <w:szCs w:val="24"/>
                <w:shd w:val="clear" w:color="auto" w:fill="FFFFFF"/>
                <w:lang w:val="uk-UA"/>
              </w:rPr>
              <w:t>ий</w:t>
            </w:r>
            <w:r w:rsidR="00700950" w:rsidRPr="009E3D27">
              <w:rPr>
                <w:rFonts w:ascii="Times New Roman" w:hAnsi="Times New Roman"/>
                <w:sz w:val="24"/>
                <w:szCs w:val="24"/>
                <w:shd w:val="clear" w:color="auto" w:fill="FFFFFF"/>
                <w:lang w:val="uk-UA"/>
              </w:rPr>
              <w:t xml:space="preserve">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700950" w:rsidRPr="009E3D27" w:rsidRDefault="00236E05" w:rsidP="00236E05">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lang w:val="uk-UA"/>
              </w:rPr>
              <w:t xml:space="preserve">(ч. 6 </w:t>
            </w:r>
            <w:r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700950" w:rsidRPr="009E3D27" w:rsidRDefault="00700950" w:rsidP="0081736B">
            <w:pPr>
              <w:spacing w:after="0" w:line="240" w:lineRule="auto"/>
              <w:ind w:left="132" w:right="68"/>
              <w:jc w:val="both"/>
              <w:rPr>
                <w:rFonts w:ascii="Times New Roman" w:hAnsi="Times New Roman"/>
                <w:sz w:val="24"/>
                <w:szCs w:val="24"/>
                <w:lang w:val="uk-UA"/>
              </w:rPr>
            </w:pPr>
            <w:r w:rsidRPr="009E3D27">
              <w:rPr>
                <w:rFonts w:ascii="Times New Roman" w:hAnsi="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700950" w:rsidRPr="009E3D27" w:rsidRDefault="00700950" w:rsidP="00700950">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Електронна довідка</w:t>
            </w:r>
            <w:r w:rsidR="00EF1EFE" w:rsidRPr="009E3D27">
              <w:rPr>
                <w:rFonts w:ascii="Times New Roman" w:hAnsi="Times New Roman"/>
                <w:sz w:val="24"/>
                <w:szCs w:val="24"/>
                <w:lang w:val="uk-UA"/>
              </w:rPr>
              <w:t xml:space="preserve"> (витяг)</w:t>
            </w:r>
            <w:r w:rsidRPr="009E3D27">
              <w:rPr>
                <w:rFonts w:ascii="Times New Roman" w:hAnsi="Times New Roman"/>
                <w:sz w:val="24"/>
                <w:szCs w:val="24"/>
                <w:lang w:val="uk-UA"/>
              </w:rPr>
              <w:t>, або довідка, або  нотаріально 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700950" w:rsidRPr="009E3D27" w:rsidRDefault="00700950" w:rsidP="00700950">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lang w:val="uk-UA"/>
              </w:rPr>
              <w:t xml:space="preserve">Додатково замовник може перевірити довідку на офіційному сайті МВС за посиланням </w:t>
            </w:r>
            <w:hyperlink r:id="rId45" w:history="1">
              <w:r w:rsidRPr="009E3D27">
                <w:rPr>
                  <w:rStyle w:val="ad"/>
                  <w:rFonts w:ascii="Times New Roman" w:hAnsi="Times New Roman"/>
                  <w:color w:val="auto"/>
                  <w:sz w:val="24"/>
                  <w:szCs w:val="24"/>
                  <w:lang w:val="uk-UA"/>
                </w:rPr>
                <w:t>http://wanted.mvs.gov.ua/test/</w:t>
              </w:r>
            </w:hyperlink>
          </w:p>
        </w:tc>
      </w:tr>
      <w:tr w:rsidR="009E3D27" w:rsidRPr="009E3D27" w:rsidTr="0081736B">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700950" w:rsidRPr="009E3D27" w:rsidRDefault="00700950" w:rsidP="0081736B">
            <w:pPr>
              <w:spacing w:after="0" w:line="240" w:lineRule="auto"/>
              <w:jc w:val="center"/>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700950" w:rsidRPr="009E3D27" w:rsidRDefault="00700950" w:rsidP="0081736B">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Учасник процедури закупівлі визначений у встановленому законом порядку банкрутом та стосовно нього відкрита ліквідаційна процедура</w:t>
            </w:r>
          </w:p>
          <w:p w:rsidR="00700950" w:rsidRPr="009E3D27" w:rsidRDefault="00236E05" w:rsidP="00236E05">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lang w:val="uk-UA"/>
              </w:rPr>
              <w:t xml:space="preserve">(ч. 8 </w:t>
            </w:r>
            <w:r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700950" w:rsidRPr="009E3D27" w:rsidRDefault="00700950" w:rsidP="0081736B">
            <w:pPr>
              <w:spacing w:after="0" w:line="240" w:lineRule="auto"/>
              <w:ind w:left="132" w:right="68"/>
              <w:jc w:val="both"/>
              <w:rPr>
                <w:rFonts w:ascii="Times New Roman" w:hAnsi="Times New Roman"/>
                <w:sz w:val="24"/>
                <w:szCs w:val="24"/>
                <w:lang w:val="uk-UA"/>
              </w:rPr>
            </w:pPr>
            <w:r w:rsidRPr="009E3D27">
              <w:rPr>
                <w:rFonts w:ascii="Times New Roman" w:hAnsi="Times New Roman"/>
                <w:sz w:val="24"/>
                <w:szCs w:val="24"/>
                <w:lang w:val="uk-UA"/>
              </w:rPr>
              <w:t>Замовник самостійно перевіряє інформацію, що міститься у відкритому реєстрі.</w:t>
            </w:r>
          </w:p>
          <w:p w:rsidR="00700950" w:rsidRPr="009E3D27" w:rsidRDefault="00700950" w:rsidP="0081736B">
            <w:pPr>
              <w:spacing w:after="0" w:line="240" w:lineRule="auto"/>
              <w:ind w:left="132" w:right="68"/>
              <w:jc w:val="both"/>
              <w:rPr>
                <w:rFonts w:ascii="Times New Roman" w:hAnsi="Times New Roman"/>
                <w:sz w:val="24"/>
                <w:szCs w:val="24"/>
                <w:lang w:val="uk-UA"/>
              </w:rPr>
            </w:pPr>
            <w:r w:rsidRPr="009E3D27">
              <w:rPr>
                <w:rFonts w:ascii="Times New Roman" w:hAnsi="Times New Roman"/>
                <w:sz w:val="24"/>
                <w:szCs w:val="24"/>
                <w:lang w:val="uk-UA"/>
              </w:rPr>
              <w:t xml:space="preserve"> </w:t>
            </w:r>
            <w:r w:rsidR="00236E05" w:rsidRPr="009E3D27">
              <w:rPr>
                <w:rFonts w:ascii="Times New Roman" w:hAnsi="Times New Roman"/>
                <w:sz w:val="24"/>
                <w:szCs w:val="24"/>
                <w:lang w:val="uk-UA"/>
              </w:rPr>
              <w:t xml:space="preserve">Відкритий реєстр за посиланням </w:t>
            </w:r>
          </w:p>
          <w:p w:rsidR="00700950" w:rsidRPr="009E3D27" w:rsidRDefault="006D4509" w:rsidP="005820E0">
            <w:pPr>
              <w:spacing w:after="0" w:line="240" w:lineRule="auto"/>
              <w:ind w:left="132" w:right="68"/>
              <w:jc w:val="both"/>
              <w:rPr>
                <w:rFonts w:ascii="Times New Roman" w:hAnsi="Times New Roman"/>
                <w:sz w:val="24"/>
                <w:szCs w:val="24"/>
                <w:lang w:val="uk-UA"/>
              </w:rPr>
            </w:pPr>
            <w:hyperlink r:id="rId46" w:history="1">
              <w:r w:rsidR="00236E05" w:rsidRPr="009E3D27">
                <w:rPr>
                  <w:rStyle w:val="ad"/>
                  <w:rFonts w:ascii="Times New Roman" w:hAnsi="Times New Roman"/>
                  <w:color w:val="auto"/>
                </w:rPr>
                <w:t>https://minjust.gov.ua/bankruptcy</w:t>
              </w:r>
            </w:hyperlink>
            <w:r w:rsidR="00236E05" w:rsidRPr="009E3D27">
              <w:rPr>
                <w:lang w:val="uk-UA"/>
              </w:rPr>
              <w:t xml:space="preserve"> </w:t>
            </w:r>
            <w:r w:rsidR="00700950" w:rsidRPr="009E3D27">
              <w:rPr>
                <w:rFonts w:ascii="Times New Roman" w:hAnsi="Times New Roman"/>
                <w:sz w:val="24"/>
                <w:szCs w:val="24"/>
                <w:lang w:val="uk-UA"/>
              </w:rPr>
              <w:t xml:space="preserve"> (знаходиться на офіційному сайті Мін</w:t>
            </w:r>
            <w:r w:rsidR="005820E0" w:rsidRPr="009E3D27">
              <w:rPr>
                <w:rFonts w:ascii="Times New Roman" w:hAnsi="Times New Roman"/>
                <w:sz w:val="24"/>
                <w:szCs w:val="24"/>
                <w:lang w:val="uk-UA"/>
              </w:rPr>
              <w:t xml:space="preserve">істерства </w:t>
            </w:r>
            <w:r w:rsidR="00700950" w:rsidRPr="009E3D27">
              <w:rPr>
                <w:rFonts w:ascii="Times New Roman" w:hAnsi="Times New Roman"/>
                <w:sz w:val="24"/>
                <w:szCs w:val="24"/>
                <w:lang w:val="uk-UA"/>
              </w:rPr>
              <w:t>юст</w:t>
            </w:r>
            <w:r w:rsidR="005820E0" w:rsidRPr="009E3D27">
              <w:rPr>
                <w:rFonts w:ascii="Times New Roman" w:hAnsi="Times New Roman"/>
                <w:sz w:val="24"/>
                <w:szCs w:val="24"/>
                <w:lang w:val="uk-UA"/>
              </w:rPr>
              <w:t>иції України</w:t>
            </w:r>
            <w:r w:rsidR="00700950" w:rsidRPr="009E3D27">
              <w:rPr>
                <w:rFonts w:ascii="Times New Roman" w:hAnsi="Times New Roman"/>
                <w:sz w:val="24"/>
                <w:szCs w:val="24"/>
                <w:lang w:val="uk-UA"/>
              </w:rPr>
              <w:t>)</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700950" w:rsidRPr="009E3D27" w:rsidRDefault="00A7521B" w:rsidP="0081736B">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Замовник не вимагає</w:t>
            </w:r>
          </w:p>
        </w:tc>
      </w:tr>
      <w:tr w:rsidR="009E3D27" w:rsidRPr="009E3D27" w:rsidTr="0081736B">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700950" w:rsidRPr="009E3D27" w:rsidRDefault="00700950" w:rsidP="0081736B">
            <w:pPr>
              <w:spacing w:after="0" w:line="240" w:lineRule="auto"/>
              <w:jc w:val="center"/>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lastRenderedPageBreak/>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700950" w:rsidRPr="009E3D27" w:rsidRDefault="00700950" w:rsidP="0081736B">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(крім нерезидентів)</w:t>
            </w:r>
          </w:p>
          <w:p w:rsidR="00700950" w:rsidRPr="009E3D27" w:rsidRDefault="005820E0" w:rsidP="005820E0">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 xml:space="preserve">(ч. 9 </w:t>
            </w:r>
            <w:r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700950" w:rsidRPr="009E3D27" w:rsidRDefault="00700950" w:rsidP="0081736B">
            <w:pPr>
              <w:spacing w:after="0" w:line="240" w:lineRule="auto"/>
              <w:ind w:left="132" w:right="132"/>
              <w:jc w:val="both"/>
              <w:rPr>
                <w:rFonts w:ascii="Times New Roman" w:hAnsi="Times New Roman"/>
                <w:sz w:val="24"/>
                <w:szCs w:val="24"/>
                <w:lang w:val="uk-UA"/>
              </w:rPr>
            </w:pPr>
            <w:r w:rsidRPr="009E3D27">
              <w:rPr>
                <w:rFonts w:ascii="Times New Roman" w:hAnsi="Times New Roman"/>
                <w:sz w:val="24"/>
                <w:szCs w:val="24"/>
                <w:lang w:val="uk-UA"/>
              </w:rPr>
              <w:t xml:space="preserve">Замовник самостійно перевіряє інформацію, що міститься у відкритому реєстрі. </w:t>
            </w:r>
          </w:p>
          <w:p w:rsidR="00700950" w:rsidRPr="009E3D27" w:rsidRDefault="00700950" w:rsidP="0081736B">
            <w:pPr>
              <w:spacing w:after="0" w:line="240" w:lineRule="auto"/>
              <w:ind w:left="132" w:right="132"/>
              <w:jc w:val="both"/>
              <w:rPr>
                <w:rFonts w:ascii="Times New Roman" w:hAnsi="Times New Roman"/>
                <w:sz w:val="24"/>
                <w:szCs w:val="24"/>
                <w:lang w:val="uk-UA"/>
              </w:rPr>
            </w:pPr>
            <w:r w:rsidRPr="009E3D27">
              <w:rPr>
                <w:rFonts w:ascii="Times New Roman" w:hAnsi="Times New Roman"/>
                <w:sz w:val="24"/>
                <w:szCs w:val="24"/>
                <w:lang w:val="uk-UA"/>
              </w:rPr>
              <w:t>Ві</w:t>
            </w:r>
            <w:r w:rsidR="00964140" w:rsidRPr="009E3D27">
              <w:rPr>
                <w:rFonts w:ascii="Times New Roman" w:hAnsi="Times New Roman"/>
                <w:sz w:val="24"/>
                <w:szCs w:val="24"/>
                <w:lang w:val="uk-UA"/>
              </w:rPr>
              <w:t xml:space="preserve">дкритий реєстр за посиланням </w:t>
            </w:r>
          </w:p>
          <w:p w:rsidR="00700950" w:rsidRPr="009E3D27" w:rsidRDefault="006D4509" w:rsidP="0081736B">
            <w:pPr>
              <w:spacing w:after="0" w:line="240" w:lineRule="auto"/>
              <w:ind w:left="132"/>
              <w:jc w:val="both"/>
              <w:rPr>
                <w:rFonts w:ascii="Times New Roman" w:hAnsi="Times New Roman"/>
                <w:sz w:val="24"/>
                <w:szCs w:val="24"/>
                <w:lang w:val="uk-UA"/>
              </w:rPr>
            </w:pPr>
            <w:hyperlink r:id="rId47" w:history="1">
              <w:r w:rsidR="00700950" w:rsidRPr="009E3D27">
                <w:rPr>
                  <w:rStyle w:val="ad"/>
                  <w:rFonts w:ascii="Times New Roman" w:hAnsi="Times New Roman"/>
                  <w:color w:val="auto"/>
                  <w:sz w:val="24"/>
                  <w:szCs w:val="24"/>
                  <w:lang w:val="uk-UA"/>
                </w:rPr>
                <w:t>https://usr.minjust.gov.ua/ua/freesearch</w:t>
              </w:r>
            </w:hyperlink>
            <w:r w:rsidR="005820E0" w:rsidRPr="009E3D27">
              <w:rPr>
                <w:rFonts w:ascii="Times New Roman" w:hAnsi="Times New Roman"/>
                <w:sz w:val="24"/>
                <w:szCs w:val="24"/>
                <w:lang w:val="uk-UA"/>
              </w:rPr>
              <w:t>(знаходиться на офіційному сайті Міністерства юстиції України)</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700950" w:rsidRPr="009E3D27" w:rsidRDefault="00EF1EFE" w:rsidP="0081736B">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Замовник не вимагає</w:t>
            </w:r>
          </w:p>
        </w:tc>
      </w:tr>
      <w:tr w:rsidR="009E3D27" w:rsidRPr="009E3D27" w:rsidTr="0081736B">
        <w:trPr>
          <w:trHeight w:val="1"/>
        </w:trPr>
        <w:tc>
          <w:tcPr>
            <w:tcW w:w="425" w:type="dxa"/>
            <w:tcBorders>
              <w:top w:val="single" w:sz="4" w:space="0" w:color="auto"/>
              <w:left w:val="single" w:sz="4" w:space="0" w:color="auto"/>
              <w:bottom w:val="single" w:sz="4" w:space="0" w:color="auto"/>
            </w:tcBorders>
            <w:shd w:val="clear" w:color="auto" w:fill="auto"/>
          </w:tcPr>
          <w:p w:rsidR="00700950" w:rsidRPr="009E3D27" w:rsidRDefault="00700950" w:rsidP="0081736B">
            <w:pPr>
              <w:spacing w:after="0" w:line="240" w:lineRule="auto"/>
              <w:jc w:val="center"/>
              <w:rPr>
                <w:rFonts w:ascii="Times New Roman" w:hAnsi="Times New Roman"/>
                <w:sz w:val="24"/>
                <w:szCs w:val="24"/>
                <w:lang w:val="uk-UA"/>
              </w:rPr>
            </w:pPr>
            <w:r w:rsidRPr="009E3D27">
              <w:rPr>
                <w:rFonts w:ascii="Times New Roman" w:hAnsi="Times New Roman"/>
                <w:sz w:val="24"/>
                <w:szCs w:val="24"/>
                <w:lang w:val="uk-UA"/>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700950" w:rsidRPr="009E3D27" w:rsidRDefault="00700950" w:rsidP="0081736B">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Учасник процедури закупівлі</w:t>
            </w:r>
            <w:r w:rsidR="00964140" w:rsidRPr="009E3D27">
              <w:rPr>
                <w:rFonts w:ascii="Times New Roman" w:hAnsi="Times New Roman"/>
                <w:sz w:val="24"/>
                <w:szCs w:val="24"/>
              </w:rPr>
              <w:t xml:space="preserve"> </w:t>
            </w:r>
            <w:r w:rsidR="00964140" w:rsidRPr="009E3D27">
              <w:rPr>
                <w:rFonts w:ascii="Times New Roman" w:hAnsi="Times New Roman"/>
                <w:sz w:val="24"/>
                <w:szCs w:val="24"/>
                <w:lang w:val="uk-UA"/>
              </w:rPr>
              <w:t>або кінцевий бенефіціарний власник, член або учасник</w:t>
            </w:r>
            <w:r w:rsidR="00964140" w:rsidRPr="009E3D27">
              <w:rPr>
                <w:rFonts w:ascii="Times New Roman" w:hAnsi="Times New Roman"/>
                <w:sz w:val="24"/>
                <w:szCs w:val="24"/>
              </w:rPr>
              <w:t xml:space="preserve"> </w:t>
            </w:r>
            <w:r w:rsidR="00964140" w:rsidRPr="009E3D27">
              <w:rPr>
                <w:rFonts w:ascii="Times New Roman" w:hAnsi="Times New Roman"/>
                <w:sz w:val="24"/>
                <w:szCs w:val="24"/>
                <w:lang w:val="uk-UA"/>
              </w:rPr>
              <w:t>(акціонер) юридичної особи – учасника процедури закупівлі</w:t>
            </w:r>
            <w:r w:rsidRPr="009E3D27">
              <w:rPr>
                <w:rFonts w:ascii="Times New Roman" w:hAnsi="Times New Roman"/>
                <w:sz w:val="24"/>
                <w:szCs w:val="24"/>
                <w:lang w:val="uk-UA"/>
              </w:rPr>
              <w:t xml:space="preserve"> є особою, до якої застосовано санкцію у ви</w:t>
            </w:r>
            <w:r w:rsidR="00964140" w:rsidRPr="009E3D27">
              <w:rPr>
                <w:rFonts w:ascii="Times New Roman" w:hAnsi="Times New Roman"/>
                <w:sz w:val="24"/>
                <w:szCs w:val="24"/>
                <w:lang w:val="uk-UA"/>
              </w:rPr>
              <w:t>гля</w:t>
            </w:r>
            <w:r w:rsidRPr="009E3D27">
              <w:rPr>
                <w:rFonts w:ascii="Times New Roman" w:hAnsi="Times New Roman"/>
                <w:sz w:val="24"/>
                <w:szCs w:val="24"/>
                <w:lang w:val="uk-UA"/>
              </w:rPr>
              <w:t xml:space="preserve">ді заборони на здійснення у неї публічних закупівель </w:t>
            </w:r>
            <w:r w:rsidR="00A7521B" w:rsidRPr="009E3D27">
              <w:rPr>
                <w:rFonts w:ascii="Times New Roman" w:hAnsi="Times New Roman"/>
                <w:sz w:val="24"/>
                <w:szCs w:val="24"/>
                <w:lang w:val="uk-UA"/>
              </w:rPr>
              <w:t>товарів</w:t>
            </w:r>
            <w:r w:rsidRPr="009E3D27">
              <w:rPr>
                <w:rFonts w:ascii="Times New Roman" w:hAnsi="Times New Roman"/>
                <w:sz w:val="24"/>
                <w:szCs w:val="24"/>
                <w:lang w:val="uk-UA"/>
              </w:rPr>
              <w:t>, робіт і послуг згідно із Законом України «Про  санкції»</w:t>
            </w:r>
            <w:r w:rsidR="00964140" w:rsidRPr="009E3D27">
              <w:rPr>
                <w:rFonts w:ascii="Times New Roman" w:hAnsi="Times New Roman"/>
                <w:sz w:val="24"/>
                <w:szCs w:val="24"/>
                <w:lang w:val="uk-UA"/>
              </w:rPr>
              <w:t>, крім випадку, коли активи такої особи в установленому законодавством порядку передані в управління АРМА</w:t>
            </w:r>
          </w:p>
          <w:p w:rsidR="00700950" w:rsidRPr="009E3D27" w:rsidRDefault="00964140" w:rsidP="00964140">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 xml:space="preserve">(ч. </w:t>
            </w:r>
            <w:r w:rsidRPr="009E3D27">
              <w:rPr>
                <w:rFonts w:ascii="Times New Roman" w:hAnsi="Times New Roman"/>
                <w:sz w:val="24"/>
                <w:szCs w:val="24"/>
                <w:lang w:val="en-US"/>
              </w:rPr>
              <w:t>11</w:t>
            </w:r>
            <w:r w:rsidRPr="009E3D27">
              <w:rPr>
                <w:rFonts w:ascii="Times New Roman" w:hAnsi="Times New Roman"/>
                <w:sz w:val="24"/>
                <w:szCs w:val="24"/>
                <w:lang w:val="uk-UA"/>
              </w:rPr>
              <w:t xml:space="preserve"> </w:t>
            </w:r>
            <w:r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700950" w:rsidRPr="009E3D27" w:rsidRDefault="00700950" w:rsidP="0081736B">
            <w:pPr>
              <w:spacing w:after="0" w:line="240" w:lineRule="auto"/>
              <w:ind w:left="132" w:right="132"/>
              <w:jc w:val="both"/>
              <w:rPr>
                <w:rFonts w:ascii="Times New Roman" w:hAnsi="Times New Roman"/>
                <w:sz w:val="24"/>
                <w:szCs w:val="24"/>
                <w:lang w:val="uk-UA"/>
              </w:rPr>
            </w:pPr>
            <w:r w:rsidRPr="009E3D27">
              <w:rPr>
                <w:rFonts w:ascii="Times New Roman" w:hAnsi="Times New Roman"/>
                <w:sz w:val="24"/>
                <w:szCs w:val="24"/>
                <w:lang w:val="uk-UA"/>
              </w:rPr>
              <w:t xml:space="preserve">Замовник самостійно перевіряє інформацію, що міститься у відкритому реєстрі. </w:t>
            </w:r>
          </w:p>
          <w:p w:rsidR="00700950" w:rsidRPr="009E3D27" w:rsidRDefault="00700950" w:rsidP="0081736B">
            <w:pPr>
              <w:spacing w:after="0" w:line="240" w:lineRule="auto"/>
              <w:ind w:left="132" w:right="132"/>
              <w:jc w:val="both"/>
              <w:rPr>
                <w:rFonts w:ascii="Times New Roman" w:hAnsi="Times New Roman"/>
                <w:sz w:val="24"/>
                <w:szCs w:val="24"/>
                <w:shd w:val="clear" w:color="auto" w:fill="FFFFFF"/>
                <w:lang w:val="uk-UA"/>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700950" w:rsidRPr="009E3D27" w:rsidRDefault="00700950" w:rsidP="0081736B">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Замовник не вимагає</w:t>
            </w:r>
          </w:p>
        </w:tc>
      </w:tr>
      <w:tr w:rsidR="009E3D27" w:rsidRPr="009E3D27" w:rsidTr="0081736B">
        <w:trPr>
          <w:trHeight w:val="1"/>
        </w:trPr>
        <w:tc>
          <w:tcPr>
            <w:tcW w:w="425" w:type="dxa"/>
            <w:tcBorders>
              <w:top w:val="single" w:sz="4" w:space="0" w:color="auto"/>
              <w:left w:val="single" w:sz="4" w:space="0" w:color="auto"/>
              <w:bottom w:val="single" w:sz="4" w:space="0" w:color="auto"/>
            </w:tcBorders>
            <w:shd w:val="clear" w:color="auto" w:fill="auto"/>
          </w:tcPr>
          <w:p w:rsidR="00700950" w:rsidRPr="009E3D27" w:rsidRDefault="00700950" w:rsidP="0081736B">
            <w:pPr>
              <w:spacing w:after="0" w:line="240" w:lineRule="auto"/>
              <w:jc w:val="center"/>
              <w:rPr>
                <w:rFonts w:ascii="Times New Roman" w:hAnsi="Times New Roman"/>
                <w:sz w:val="24"/>
                <w:szCs w:val="24"/>
                <w:lang w:val="uk-UA"/>
              </w:rPr>
            </w:pPr>
            <w:r w:rsidRPr="009E3D27">
              <w:rPr>
                <w:rFonts w:ascii="Times New Roman" w:hAnsi="Times New Roman"/>
                <w:sz w:val="24"/>
                <w:szCs w:val="24"/>
                <w:lang w:val="uk-UA"/>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700950" w:rsidRPr="009E3D27" w:rsidRDefault="00DE6EC1" w:rsidP="0081736B">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Керівника учасника</w:t>
            </w:r>
            <w:r w:rsidR="00700950" w:rsidRPr="009E3D27">
              <w:rPr>
                <w:rFonts w:ascii="Times New Roman" w:hAnsi="Times New Roman"/>
                <w:sz w:val="24"/>
                <w:szCs w:val="24"/>
                <w:lang w:val="uk-UA"/>
              </w:rPr>
              <w:t xml:space="preserve"> процедури закупівлі,</w:t>
            </w:r>
            <w:r w:rsidRPr="009E3D27">
              <w:rPr>
                <w:rFonts w:ascii="Times New Roman" w:hAnsi="Times New Roman"/>
                <w:sz w:val="24"/>
                <w:szCs w:val="24"/>
                <w:lang w:val="uk-UA"/>
              </w:rPr>
              <w:t xml:space="preserve"> фізичну особу, яка є учасником процедури закупівлі </w:t>
            </w:r>
            <w:r w:rsidR="00700950" w:rsidRPr="009E3D27">
              <w:rPr>
                <w:rFonts w:ascii="Times New Roman" w:hAnsi="Times New Roman"/>
                <w:sz w:val="24"/>
                <w:szCs w:val="24"/>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0950" w:rsidRPr="009E3D27" w:rsidRDefault="00DE6EC1" w:rsidP="00DE6EC1">
            <w:pPr>
              <w:spacing w:after="0" w:line="240" w:lineRule="auto"/>
              <w:jc w:val="both"/>
              <w:rPr>
                <w:rFonts w:ascii="Times New Roman" w:hAnsi="Times New Roman"/>
                <w:b/>
                <w:sz w:val="24"/>
                <w:szCs w:val="24"/>
                <w:lang w:val="uk-UA"/>
              </w:rPr>
            </w:pPr>
            <w:r w:rsidRPr="009E3D27">
              <w:rPr>
                <w:rFonts w:ascii="Times New Roman" w:hAnsi="Times New Roman"/>
                <w:sz w:val="24"/>
                <w:szCs w:val="24"/>
                <w:lang w:val="uk-UA"/>
              </w:rPr>
              <w:t xml:space="preserve">(ч. </w:t>
            </w:r>
            <w:r w:rsidRPr="009E3D27">
              <w:rPr>
                <w:rFonts w:ascii="Times New Roman" w:hAnsi="Times New Roman"/>
                <w:sz w:val="24"/>
                <w:szCs w:val="24"/>
                <w:lang w:val="en-US"/>
              </w:rPr>
              <w:t>1</w:t>
            </w:r>
            <w:r w:rsidRPr="009E3D27">
              <w:rPr>
                <w:rFonts w:ascii="Times New Roman" w:hAnsi="Times New Roman"/>
                <w:sz w:val="24"/>
                <w:szCs w:val="24"/>
                <w:lang w:val="uk-UA"/>
              </w:rPr>
              <w:t xml:space="preserve">2 </w:t>
            </w:r>
            <w:r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700950" w:rsidRPr="009E3D27" w:rsidRDefault="00700950" w:rsidP="0081736B">
            <w:pPr>
              <w:spacing w:after="0" w:line="240" w:lineRule="auto"/>
              <w:ind w:left="132" w:right="132"/>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700950" w:rsidRPr="009E3D27" w:rsidRDefault="00FB5E14" w:rsidP="0081736B">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tc>
      </w:tr>
      <w:tr w:rsidR="009E3D27" w:rsidRPr="009E3D27" w:rsidTr="0081736B">
        <w:trPr>
          <w:trHeight w:val="1"/>
        </w:trPr>
        <w:tc>
          <w:tcPr>
            <w:tcW w:w="425" w:type="dxa"/>
            <w:tcBorders>
              <w:top w:val="single" w:sz="4" w:space="0" w:color="auto"/>
              <w:left w:val="single" w:sz="4" w:space="0" w:color="auto"/>
              <w:bottom w:val="single" w:sz="4" w:space="0" w:color="auto"/>
            </w:tcBorders>
            <w:shd w:val="clear" w:color="auto" w:fill="auto"/>
          </w:tcPr>
          <w:p w:rsidR="00700950" w:rsidRPr="009E3D27" w:rsidRDefault="00700950" w:rsidP="0081736B">
            <w:pPr>
              <w:spacing w:after="0" w:line="240" w:lineRule="auto"/>
              <w:jc w:val="center"/>
              <w:rPr>
                <w:rFonts w:ascii="Times New Roman" w:hAnsi="Times New Roman"/>
                <w:sz w:val="24"/>
                <w:szCs w:val="24"/>
                <w:lang w:val="uk-UA"/>
              </w:rPr>
            </w:pPr>
            <w:r w:rsidRPr="009E3D27">
              <w:rPr>
                <w:rFonts w:ascii="Times New Roman" w:hAnsi="Times New Roman"/>
                <w:sz w:val="24"/>
                <w:szCs w:val="24"/>
                <w:lang w:val="uk-UA"/>
              </w:rPr>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DE6EC1" w:rsidRPr="009E3D27" w:rsidRDefault="00700950" w:rsidP="0081736B">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Юридична особа, яка є учасником</w:t>
            </w:r>
            <w:r w:rsidR="00DE6EC1" w:rsidRPr="009E3D27">
              <w:rPr>
                <w:rFonts w:ascii="Times New Roman" w:hAnsi="Times New Roman"/>
                <w:sz w:val="24"/>
                <w:szCs w:val="24"/>
                <w:shd w:val="clear" w:color="auto" w:fill="FFFFFF"/>
                <w:lang w:val="uk-UA"/>
              </w:rPr>
              <w:t xml:space="preserve"> процедури закупівлі (крім нерезидентів)</w:t>
            </w:r>
            <w:r w:rsidRPr="009E3D27">
              <w:rPr>
                <w:rFonts w:ascii="Times New Roman" w:hAnsi="Times New Roman"/>
                <w:sz w:val="24"/>
                <w:szCs w:val="24"/>
                <w:shd w:val="clear" w:color="auto" w:fill="FFFFFF"/>
                <w:lang w:val="uk-UA"/>
              </w:rPr>
              <w:t xml:space="preserve">, не має антикорупційної програми чи уповноваженого з реалізації антикорупційної програми, </w:t>
            </w:r>
            <w:r w:rsidRPr="009E3D27">
              <w:rPr>
                <w:rFonts w:ascii="Times New Roman" w:hAnsi="Times New Roman"/>
                <w:sz w:val="24"/>
                <w:szCs w:val="24"/>
                <w:shd w:val="clear" w:color="auto" w:fill="FFFFFF"/>
                <w:lang w:val="uk-UA"/>
              </w:rPr>
              <w:lastRenderedPageBreak/>
              <w:t>якщо вартість закупівлі товару (товарів), послуги</w:t>
            </w:r>
            <w:r w:rsidR="00DE6EC1" w:rsidRPr="009E3D27">
              <w:rPr>
                <w:rFonts w:ascii="Times New Roman" w:hAnsi="Times New Roman"/>
                <w:sz w:val="24"/>
                <w:szCs w:val="24"/>
                <w:shd w:val="clear" w:color="auto" w:fill="FFFFFF"/>
                <w:lang w:val="uk-UA"/>
              </w:rPr>
              <w:t xml:space="preserve"> </w:t>
            </w:r>
            <w:r w:rsidRPr="009E3D27">
              <w:rPr>
                <w:rFonts w:ascii="Times New Roman" w:hAnsi="Times New Roman"/>
                <w:sz w:val="24"/>
                <w:szCs w:val="24"/>
                <w:shd w:val="clear" w:color="auto" w:fill="FFFFFF"/>
                <w:lang w:val="uk-UA"/>
              </w:rPr>
              <w:t>(послуг) або робіт дорівнює чи перевищує 20 мільйонів гривень</w:t>
            </w:r>
            <w:r w:rsidR="00DE6EC1" w:rsidRPr="009E3D27">
              <w:rPr>
                <w:rFonts w:ascii="Times New Roman" w:hAnsi="Times New Roman"/>
                <w:sz w:val="24"/>
                <w:szCs w:val="24"/>
                <w:shd w:val="clear" w:color="auto" w:fill="FFFFFF"/>
                <w:lang w:val="uk-UA"/>
              </w:rPr>
              <w:t xml:space="preserve"> (у тому числі за лотом)</w:t>
            </w:r>
          </w:p>
          <w:p w:rsidR="00700950" w:rsidRPr="009E3D27" w:rsidRDefault="00DE6EC1" w:rsidP="00DE6EC1">
            <w:pPr>
              <w:spacing w:after="0" w:line="240" w:lineRule="auto"/>
              <w:jc w:val="both"/>
              <w:rPr>
                <w:rFonts w:ascii="Times New Roman" w:hAnsi="Times New Roman"/>
                <w:b/>
                <w:sz w:val="24"/>
                <w:szCs w:val="24"/>
                <w:lang w:val="uk-UA"/>
              </w:rPr>
            </w:pPr>
            <w:r w:rsidRPr="009E3D27">
              <w:rPr>
                <w:rFonts w:ascii="Times New Roman" w:hAnsi="Times New Roman"/>
                <w:sz w:val="24"/>
                <w:szCs w:val="24"/>
                <w:lang w:val="uk-UA"/>
              </w:rPr>
              <w:t xml:space="preserve">(ч. </w:t>
            </w:r>
            <w:r w:rsidRPr="009E3D27">
              <w:rPr>
                <w:rFonts w:ascii="Times New Roman" w:hAnsi="Times New Roman"/>
                <w:sz w:val="24"/>
                <w:szCs w:val="24"/>
                <w:lang w:val="en-US"/>
              </w:rPr>
              <w:t>1</w:t>
            </w:r>
            <w:r w:rsidRPr="009E3D27">
              <w:rPr>
                <w:rFonts w:ascii="Times New Roman" w:hAnsi="Times New Roman"/>
                <w:sz w:val="24"/>
                <w:szCs w:val="24"/>
                <w:lang w:val="uk-UA"/>
              </w:rPr>
              <w:t xml:space="preserve">0 </w:t>
            </w:r>
            <w:r w:rsidRPr="009E3D27">
              <w:rPr>
                <w:rFonts w:ascii="Times New Roman" w:hAnsi="Times New Roman"/>
                <w:sz w:val="24"/>
                <w:szCs w:val="24"/>
                <w:shd w:val="clear" w:color="auto" w:fill="FFFFFF"/>
                <w:lang w:val="uk-UA"/>
              </w:rPr>
              <w:t>п. 47 Особливостей)</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700950" w:rsidRPr="009E3D27" w:rsidRDefault="00700950" w:rsidP="0081736B">
            <w:pPr>
              <w:spacing w:after="0" w:line="240" w:lineRule="auto"/>
              <w:ind w:left="132" w:right="132"/>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lastRenderedPageBreak/>
              <w:t xml:space="preserve">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w:t>
            </w:r>
            <w:r w:rsidRPr="009E3D27">
              <w:rPr>
                <w:rFonts w:ascii="Times New Roman" w:hAnsi="Times New Roman"/>
                <w:sz w:val="24"/>
                <w:szCs w:val="24"/>
                <w:shd w:val="clear" w:color="auto" w:fill="FFFFFF"/>
                <w:lang w:val="uk-UA"/>
              </w:rPr>
              <w:lastRenderedPageBreak/>
              <w:t>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700950" w:rsidRPr="009E3D27" w:rsidRDefault="00700950" w:rsidP="0081736B">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lastRenderedPageBreak/>
              <w:t>Замовник не вимагає.</w:t>
            </w:r>
          </w:p>
        </w:tc>
      </w:tr>
      <w:tr w:rsidR="009E3D27" w:rsidRPr="009E3D27" w:rsidTr="001478EA">
        <w:trPr>
          <w:trHeight w:val="1"/>
        </w:trPr>
        <w:tc>
          <w:tcPr>
            <w:tcW w:w="425" w:type="dxa"/>
            <w:tcBorders>
              <w:top w:val="single" w:sz="4" w:space="0" w:color="auto"/>
              <w:left w:val="single" w:sz="4" w:space="0" w:color="auto"/>
              <w:bottom w:val="single" w:sz="4" w:space="0" w:color="auto"/>
            </w:tcBorders>
            <w:shd w:val="clear" w:color="auto" w:fill="auto"/>
          </w:tcPr>
          <w:p w:rsidR="00700950" w:rsidRPr="009E3D27" w:rsidRDefault="00700950" w:rsidP="00C43306">
            <w:pPr>
              <w:spacing w:after="0" w:line="240" w:lineRule="auto"/>
              <w:jc w:val="center"/>
              <w:rPr>
                <w:rFonts w:ascii="Times New Roman" w:hAnsi="Times New Roman"/>
                <w:sz w:val="24"/>
                <w:szCs w:val="24"/>
                <w:lang w:val="uk-UA"/>
              </w:rPr>
            </w:pPr>
            <w:r w:rsidRPr="009E3D27">
              <w:rPr>
                <w:rFonts w:ascii="Times New Roman" w:hAnsi="Times New Roman"/>
                <w:sz w:val="24"/>
                <w:szCs w:val="24"/>
                <w:lang w:val="uk-UA"/>
              </w:rPr>
              <w:lastRenderedPageBreak/>
              <w:t>1</w:t>
            </w:r>
            <w:r w:rsidR="00C43306" w:rsidRPr="009E3D27">
              <w:rPr>
                <w:rFonts w:ascii="Times New Roman" w:hAnsi="Times New Roman"/>
                <w:sz w:val="24"/>
                <w:szCs w:val="24"/>
                <w:lang w:val="uk-UA"/>
              </w:rPr>
              <w:t>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700950" w:rsidRPr="009E3D27" w:rsidRDefault="00700950" w:rsidP="0081736B">
            <w:pPr>
              <w:spacing w:after="0" w:line="240" w:lineRule="auto"/>
              <w:jc w:val="both"/>
              <w:rPr>
                <w:rFonts w:ascii="Times New Roman" w:hAnsi="Times New Roman"/>
                <w:sz w:val="24"/>
                <w:szCs w:val="24"/>
                <w:lang w:val="uk-UA"/>
              </w:rPr>
            </w:pPr>
            <w:r w:rsidRPr="009E3D27">
              <w:rPr>
                <w:rFonts w:ascii="Times New Roman" w:hAnsi="Times New Roman"/>
                <w:sz w:val="24"/>
                <w:szCs w:val="24"/>
                <w:lang w:val="uk-UA"/>
              </w:rPr>
              <w:t>Замовник може прийн</w:t>
            </w:r>
            <w:r w:rsidR="000025AF" w:rsidRPr="009E3D27">
              <w:rPr>
                <w:rFonts w:ascii="Times New Roman" w:hAnsi="Times New Roman"/>
                <w:sz w:val="24"/>
                <w:szCs w:val="24"/>
                <w:lang w:val="uk-UA"/>
              </w:rPr>
              <w:t>яти рішення про відмову учасника процедури закупівлі</w:t>
            </w:r>
            <w:r w:rsidRPr="009E3D27">
              <w:rPr>
                <w:rFonts w:ascii="Times New Roman" w:hAnsi="Times New Roman"/>
                <w:sz w:val="24"/>
                <w:szCs w:val="24"/>
                <w:lang w:val="uk-UA"/>
              </w:rPr>
              <w:t xml:space="preserve"> в участі у </w:t>
            </w:r>
            <w:r w:rsidR="000025AF" w:rsidRPr="009E3D27">
              <w:rPr>
                <w:rFonts w:ascii="Times New Roman" w:hAnsi="Times New Roman"/>
                <w:sz w:val="24"/>
                <w:szCs w:val="24"/>
                <w:lang w:val="uk-UA"/>
              </w:rPr>
              <w:t>відкритих торгах</w:t>
            </w:r>
            <w:r w:rsidRPr="009E3D27">
              <w:rPr>
                <w:rFonts w:ascii="Times New Roman" w:hAnsi="Times New Roman"/>
                <w:sz w:val="24"/>
                <w:szCs w:val="24"/>
                <w:lang w:val="uk-UA"/>
              </w:rPr>
              <w:t xml:space="preserve"> та відхилити тендерну пропозицію учасника</w:t>
            </w:r>
            <w:r w:rsidR="000025AF" w:rsidRPr="009E3D27">
              <w:rPr>
                <w:rFonts w:ascii="Times New Roman" w:hAnsi="Times New Roman"/>
                <w:sz w:val="24"/>
                <w:szCs w:val="24"/>
                <w:lang w:val="uk-UA"/>
              </w:rPr>
              <w:t xml:space="preserve"> процедури закупівлі</w:t>
            </w:r>
            <w:r w:rsidRPr="009E3D27">
              <w:rPr>
                <w:rFonts w:ascii="Times New Roman" w:hAnsi="Times New Roman"/>
                <w:sz w:val="24"/>
                <w:szCs w:val="24"/>
                <w:lang w:val="uk-UA"/>
              </w:rPr>
              <w:t xml:space="preserve"> в разі, якщо учасник процедури закупівлі не виконав свої зобов’язання за раніше укладеним договором про закупівлю </w:t>
            </w:r>
            <w:r w:rsidR="000025AF" w:rsidRPr="009E3D27">
              <w:rPr>
                <w:rFonts w:ascii="Times New Roman" w:hAnsi="Times New Roman"/>
                <w:sz w:val="24"/>
                <w:szCs w:val="24"/>
                <w:lang w:val="uk-UA"/>
              </w:rPr>
              <w:t>і</w:t>
            </w:r>
            <w:r w:rsidRPr="009E3D27">
              <w:rPr>
                <w:rFonts w:ascii="Times New Roman" w:hAnsi="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0950" w:rsidRPr="009E3D27" w:rsidRDefault="00700950" w:rsidP="007754E7">
            <w:pPr>
              <w:spacing w:after="0" w:line="240" w:lineRule="auto"/>
              <w:jc w:val="both"/>
              <w:rPr>
                <w:rFonts w:ascii="Times New Roman" w:hAnsi="Times New Roman"/>
                <w:b/>
                <w:sz w:val="24"/>
                <w:szCs w:val="24"/>
                <w:lang w:val="uk-UA"/>
              </w:rPr>
            </w:pPr>
            <w:r w:rsidRPr="009E3D27">
              <w:rPr>
                <w:rFonts w:ascii="Times New Roman" w:hAnsi="Times New Roman"/>
                <w:sz w:val="24"/>
                <w:szCs w:val="24"/>
                <w:lang w:val="uk-UA"/>
              </w:rPr>
              <w:t>(</w:t>
            </w:r>
            <w:r w:rsidR="007754E7" w:rsidRPr="009E3D27">
              <w:rPr>
                <w:rFonts w:ascii="Times New Roman" w:hAnsi="Times New Roman"/>
                <w:sz w:val="24"/>
                <w:szCs w:val="24"/>
                <w:lang w:val="uk-UA"/>
              </w:rPr>
              <w:t>абзац 14 пункту 47 Особливостей</w:t>
            </w:r>
            <w:r w:rsidRPr="009E3D27">
              <w:rPr>
                <w:rFonts w:ascii="Times New Roman" w:hAnsi="Times New Roman"/>
                <w:sz w:val="24"/>
                <w:szCs w:val="24"/>
                <w:lang w:val="uk-UA"/>
              </w:rPr>
              <w:t>)</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700950" w:rsidRPr="009E3D27" w:rsidRDefault="00700950" w:rsidP="0081736B">
            <w:pPr>
              <w:spacing w:after="0" w:line="240" w:lineRule="auto"/>
              <w:ind w:left="132" w:right="132"/>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00950" w:rsidRPr="009E3D27" w:rsidRDefault="00700950" w:rsidP="0081736B">
            <w:pPr>
              <w:spacing w:after="0" w:line="240" w:lineRule="auto"/>
              <w:ind w:left="132" w:right="132"/>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700950" w:rsidRPr="009E3D27" w:rsidRDefault="00700950" w:rsidP="0081736B">
            <w:pPr>
              <w:spacing w:after="0" w:line="240" w:lineRule="auto"/>
              <w:ind w:left="34" w:right="47" w:firstLine="98"/>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Інформація про відсутність підстави надається</w:t>
            </w:r>
            <w:r w:rsidR="000025AF" w:rsidRPr="009E3D27">
              <w:rPr>
                <w:rFonts w:ascii="Times New Roman" w:hAnsi="Times New Roman"/>
                <w:sz w:val="24"/>
                <w:szCs w:val="24"/>
                <w:shd w:val="clear" w:color="auto" w:fill="FFFFFF"/>
                <w:lang w:val="uk-UA"/>
              </w:rPr>
              <w:t xml:space="preserve"> у довільній формі</w:t>
            </w:r>
            <w:r w:rsidRPr="009E3D27">
              <w:rPr>
                <w:rFonts w:ascii="Times New Roman" w:hAnsi="Times New Roman"/>
                <w:sz w:val="24"/>
                <w:szCs w:val="24"/>
                <w:shd w:val="clear" w:color="auto" w:fill="FFFFFF"/>
                <w:lang w:val="uk-UA"/>
              </w:rPr>
              <w:t xml:space="preserve">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700950" w:rsidRPr="009E3D27" w:rsidRDefault="00700950" w:rsidP="0081736B">
            <w:pPr>
              <w:spacing w:after="0" w:line="240" w:lineRule="auto"/>
              <w:jc w:val="both"/>
              <w:rPr>
                <w:rFonts w:ascii="Times New Roman" w:hAnsi="Times New Roman"/>
                <w:sz w:val="24"/>
                <w:szCs w:val="24"/>
                <w:shd w:val="clear" w:color="auto" w:fill="FFFFFF"/>
                <w:lang w:val="uk-UA"/>
              </w:rPr>
            </w:pPr>
            <w:r w:rsidRPr="009E3D27">
              <w:rPr>
                <w:rFonts w:ascii="Times New Roman" w:hAnsi="Times New Roman"/>
                <w:sz w:val="24"/>
                <w:szCs w:val="24"/>
                <w:shd w:val="clear" w:color="auto" w:fill="FFFFFF"/>
                <w:lang w:val="uk-UA"/>
              </w:rPr>
              <w:t xml:space="preserve">Якщо замовник вважає таке підтвердження достатнім, учаснику не може бути відмовлено в участі в процедурі закупівлі  </w:t>
            </w:r>
          </w:p>
        </w:tc>
      </w:tr>
    </w:tbl>
    <w:p w:rsidR="0007327C" w:rsidRPr="009E3D27" w:rsidRDefault="0007327C" w:rsidP="001478EA">
      <w:pPr>
        <w:rPr>
          <w:rFonts w:ascii="Times New Roman" w:hAnsi="Times New Roman"/>
          <w:b/>
          <w:sz w:val="24"/>
          <w:szCs w:val="24"/>
          <w:lang w:val="uk-UA"/>
        </w:rPr>
      </w:pPr>
    </w:p>
    <w:p w:rsidR="000847FF" w:rsidRPr="009E3D27" w:rsidRDefault="000847FF" w:rsidP="000847FF">
      <w:pPr>
        <w:pStyle w:val="a3"/>
        <w:ind w:left="-567" w:firstLine="283"/>
        <w:jc w:val="both"/>
        <w:rPr>
          <w:rFonts w:ascii="Times New Roman" w:hAnsi="Times New Roman"/>
          <w:i/>
          <w:sz w:val="24"/>
          <w:szCs w:val="24"/>
          <w:lang w:val="uk-UA"/>
        </w:rPr>
      </w:pPr>
    </w:p>
    <w:p w:rsidR="00193AC1" w:rsidRPr="009E3D27" w:rsidRDefault="00193AC1" w:rsidP="00281387">
      <w:pPr>
        <w:jc w:val="right"/>
        <w:rPr>
          <w:rFonts w:ascii="Times New Roman" w:hAnsi="Times New Roman"/>
          <w:b/>
          <w:sz w:val="24"/>
          <w:shd w:val="clear" w:color="auto" w:fill="FFFFFF"/>
          <w:lang w:val="uk-UA"/>
        </w:rPr>
      </w:pPr>
    </w:p>
    <w:p w:rsidR="00193AC1" w:rsidRPr="009E3D27" w:rsidRDefault="00193AC1" w:rsidP="00281387">
      <w:pPr>
        <w:jc w:val="right"/>
        <w:rPr>
          <w:rFonts w:ascii="Times New Roman" w:hAnsi="Times New Roman"/>
          <w:b/>
          <w:sz w:val="24"/>
          <w:shd w:val="clear" w:color="auto" w:fill="FFFFFF"/>
          <w:lang w:val="uk-UA"/>
        </w:rPr>
      </w:pPr>
    </w:p>
    <w:p w:rsidR="00193AC1" w:rsidRPr="009E3D27" w:rsidRDefault="00193AC1" w:rsidP="00281387">
      <w:pPr>
        <w:jc w:val="right"/>
        <w:rPr>
          <w:rFonts w:ascii="Times New Roman" w:hAnsi="Times New Roman"/>
          <w:b/>
          <w:sz w:val="24"/>
          <w:shd w:val="clear" w:color="auto" w:fill="FFFFFF"/>
          <w:lang w:val="uk-UA"/>
        </w:rPr>
      </w:pPr>
    </w:p>
    <w:p w:rsidR="00193AC1" w:rsidRPr="009E3D27" w:rsidRDefault="00193AC1" w:rsidP="00281387">
      <w:pPr>
        <w:jc w:val="right"/>
        <w:rPr>
          <w:rFonts w:ascii="Times New Roman" w:hAnsi="Times New Roman"/>
          <w:b/>
          <w:sz w:val="24"/>
          <w:shd w:val="clear" w:color="auto" w:fill="FFFFFF"/>
          <w:lang w:val="uk-UA"/>
        </w:rPr>
      </w:pPr>
    </w:p>
    <w:sectPr w:rsidR="00193AC1" w:rsidRPr="009E3D27" w:rsidSect="00E57444">
      <w:pgSz w:w="11906" w:h="16838"/>
      <w:pgMar w:top="794"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09" w:rsidRDefault="006D4509" w:rsidP="001310A1">
      <w:pPr>
        <w:spacing w:after="0" w:line="240" w:lineRule="auto"/>
      </w:pPr>
      <w:r>
        <w:separator/>
      </w:r>
    </w:p>
  </w:endnote>
  <w:endnote w:type="continuationSeparator" w:id="0">
    <w:p w:rsidR="006D4509" w:rsidRDefault="006D4509" w:rsidP="0013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155">
    <w:altName w:val="Cambria"/>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09" w:rsidRDefault="006D4509" w:rsidP="001310A1">
      <w:pPr>
        <w:spacing w:after="0" w:line="240" w:lineRule="auto"/>
      </w:pPr>
      <w:r>
        <w:separator/>
      </w:r>
    </w:p>
  </w:footnote>
  <w:footnote w:type="continuationSeparator" w:id="0">
    <w:p w:rsidR="006D4509" w:rsidRDefault="006D4509" w:rsidP="00131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32D"/>
    <w:multiLevelType w:val="hybridMultilevel"/>
    <w:tmpl w:val="64BE5660"/>
    <w:lvl w:ilvl="0" w:tplc="6C72E1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B44"/>
    <w:multiLevelType w:val="hybridMultilevel"/>
    <w:tmpl w:val="C400E932"/>
    <w:lvl w:ilvl="0" w:tplc="34805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E651A"/>
    <w:multiLevelType w:val="hybridMultilevel"/>
    <w:tmpl w:val="36604C10"/>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
    <w:nsid w:val="299D1C33"/>
    <w:multiLevelType w:val="hybridMultilevel"/>
    <w:tmpl w:val="56E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5508F"/>
    <w:multiLevelType w:val="hybridMultilevel"/>
    <w:tmpl w:val="92D8DCEA"/>
    <w:lvl w:ilvl="0" w:tplc="D3701E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EEF7BD6"/>
    <w:multiLevelType w:val="hybridMultilevel"/>
    <w:tmpl w:val="AF7CDF56"/>
    <w:lvl w:ilvl="0" w:tplc="F2400B94">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6CC"/>
    <w:multiLevelType w:val="hybridMultilevel"/>
    <w:tmpl w:val="18C0CACE"/>
    <w:lvl w:ilvl="0" w:tplc="16506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5E3368"/>
    <w:multiLevelType w:val="hybridMultilevel"/>
    <w:tmpl w:val="B5CE466A"/>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46580"/>
    <w:multiLevelType w:val="hybridMultilevel"/>
    <w:tmpl w:val="4BB861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5EB2873"/>
    <w:multiLevelType w:val="hybridMultilevel"/>
    <w:tmpl w:val="E42E3846"/>
    <w:lvl w:ilvl="0" w:tplc="531A78CE">
      <w:start w:val="1"/>
      <w:numFmt w:val="decimal"/>
      <w:lvlText w:val="%1)"/>
      <w:lvlJc w:val="left"/>
      <w:pPr>
        <w:ind w:left="836" w:hanging="555"/>
      </w:pPr>
      <w:rPr>
        <w:rFonts w:hint="default"/>
      </w:rPr>
    </w:lvl>
    <w:lvl w:ilvl="1" w:tplc="04220019" w:tentative="1">
      <w:start w:val="1"/>
      <w:numFmt w:val="lowerLetter"/>
      <w:lvlText w:val="%2."/>
      <w:lvlJc w:val="left"/>
      <w:pPr>
        <w:ind w:left="1361" w:hanging="360"/>
      </w:pPr>
    </w:lvl>
    <w:lvl w:ilvl="2" w:tplc="0422001B" w:tentative="1">
      <w:start w:val="1"/>
      <w:numFmt w:val="lowerRoman"/>
      <w:lvlText w:val="%3."/>
      <w:lvlJc w:val="right"/>
      <w:pPr>
        <w:ind w:left="2081" w:hanging="180"/>
      </w:pPr>
    </w:lvl>
    <w:lvl w:ilvl="3" w:tplc="0422000F" w:tentative="1">
      <w:start w:val="1"/>
      <w:numFmt w:val="decimal"/>
      <w:lvlText w:val="%4."/>
      <w:lvlJc w:val="left"/>
      <w:pPr>
        <w:ind w:left="2801" w:hanging="360"/>
      </w:pPr>
    </w:lvl>
    <w:lvl w:ilvl="4" w:tplc="04220019" w:tentative="1">
      <w:start w:val="1"/>
      <w:numFmt w:val="lowerLetter"/>
      <w:lvlText w:val="%5."/>
      <w:lvlJc w:val="left"/>
      <w:pPr>
        <w:ind w:left="3521" w:hanging="360"/>
      </w:pPr>
    </w:lvl>
    <w:lvl w:ilvl="5" w:tplc="0422001B" w:tentative="1">
      <w:start w:val="1"/>
      <w:numFmt w:val="lowerRoman"/>
      <w:lvlText w:val="%6."/>
      <w:lvlJc w:val="right"/>
      <w:pPr>
        <w:ind w:left="4241" w:hanging="180"/>
      </w:pPr>
    </w:lvl>
    <w:lvl w:ilvl="6" w:tplc="0422000F" w:tentative="1">
      <w:start w:val="1"/>
      <w:numFmt w:val="decimal"/>
      <w:lvlText w:val="%7."/>
      <w:lvlJc w:val="left"/>
      <w:pPr>
        <w:ind w:left="4961" w:hanging="360"/>
      </w:pPr>
    </w:lvl>
    <w:lvl w:ilvl="7" w:tplc="04220019" w:tentative="1">
      <w:start w:val="1"/>
      <w:numFmt w:val="lowerLetter"/>
      <w:lvlText w:val="%8."/>
      <w:lvlJc w:val="left"/>
      <w:pPr>
        <w:ind w:left="5681" w:hanging="360"/>
      </w:pPr>
    </w:lvl>
    <w:lvl w:ilvl="8" w:tplc="0422001B" w:tentative="1">
      <w:start w:val="1"/>
      <w:numFmt w:val="lowerRoman"/>
      <w:lvlText w:val="%9."/>
      <w:lvlJc w:val="right"/>
      <w:pPr>
        <w:ind w:left="6401" w:hanging="180"/>
      </w:pPr>
    </w:lvl>
  </w:abstractNum>
  <w:abstractNum w:abstractNumId="18">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C7476"/>
    <w:multiLevelType w:val="multilevel"/>
    <w:tmpl w:val="6136D8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6EF03E3E"/>
    <w:multiLevelType w:val="hybridMultilevel"/>
    <w:tmpl w:val="C40EC96A"/>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5"/>
  </w:num>
  <w:num w:numId="3">
    <w:abstractNumId w:val="20"/>
  </w:num>
  <w:num w:numId="4">
    <w:abstractNumId w:val="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3"/>
  </w:num>
  <w:num w:numId="17">
    <w:abstractNumId w:val="1"/>
  </w:num>
  <w:num w:numId="18">
    <w:abstractNumId w:val="21"/>
  </w:num>
  <w:num w:numId="19">
    <w:abstractNumId w:val="3"/>
  </w:num>
  <w:num w:numId="20">
    <w:abstractNumId w:val="0"/>
  </w:num>
  <w:num w:numId="21">
    <w:abstractNumId w:val="5"/>
  </w:num>
  <w:num w:numId="22">
    <w:abstractNumId w:val="10"/>
  </w:num>
  <w:num w:numId="23">
    <w:abstractNumId w:val="11"/>
  </w:num>
  <w:num w:numId="24">
    <w:abstractNumId w:val="17"/>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90"/>
    <w:rsid w:val="00000118"/>
    <w:rsid w:val="00001A4C"/>
    <w:rsid w:val="000025AF"/>
    <w:rsid w:val="00004522"/>
    <w:rsid w:val="00004BD3"/>
    <w:rsid w:val="00006F30"/>
    <w:rsid w:val="00011E55"/>
    <w:rsid w:val="00015747"/>
    <w:rsid w:val="00016D1A"/>
    <w:rsid w:val="0002063C"/>
    <w:rsid w:val="00020961"/>
    <w:rsid w:val="0002162E"/>
    <w:rsid w:val="00021FD7"/>
    <w:rsid w:val="00022355"/>
    <w:rsid w:val="00022632"/>
    <w:rsid w:val="000227E1"/>
    <w:rsid w:val="00022BE6"/>
    <w:rsid w:val="00023B9F"/>
    <w:rsid w:val="00024071"/>
    <w:rsid w:val="00024186"/>
    <w:rsid w:val="000242BF"/>
    <w:rsid w:val="000244BF"/>
    <w:rsid w:val="00024705"/>
    <w:rsid w:val="000247E0"/>
    <w:rsid w:val="00024B17"/>
    <w:rsid w:val="00025267"/>
    <w:rsid w:val="00025D03"/>
    <w:rsid w:val="00026050"/>
    <w:rsid w:val="0002782D"/>
    <w:rsid w:val="00031E82"/>
    <w:rsid w:val="000335C0"/>
    <w:rsid w:val="000352CE"/>
    <w:rsid w:val="00035E37"/>
    <w:rsid w:val="0003611C"/>
    <w:rsid w:val="00040104"/>
    <w:rsid w:val="00042F98"/>
    <w:rsid w:val="0004330D"/>
    <w:rsid w:val="00043FFD"/>
    <w:rsid w:val="000455BC"/>
    <w:rsid w:val="00045BE0"/>
    <w:rsid w:val="0004765D"/>
    <w:rsid w:val="00051E02"/>
    <w:rsid w:val="0005280B"/>
    <w:rsid w:val="00053E2E"/>
    <w:rsid w:val="00054568"/>
    <w:rsid w:val="00054A55"/>
    <w:rsid w:val="0005698C"/>
    <w:rsid w:val="00056A74"/>
    <w:rsid w:val="000576EA"/>
    <w:rsid w:val="00061438"/>
    <w:rsid w:val="000614C2"/>
    <w:rsid w:val="00062E48"/>
    <w:rsid w:val="00064C1E"/>
    <w:rsid w:val="000669D5"/>
    <w:rsid w:val="00066D77"/>
    <w:rsid w:val="00066F76"/>
    <w:rsid w:val="00066F84"/>
    <w:rsid w:val="0006706A"/>
    <w:rsid w:val="000679B6"/>
    <w:rsid w:val="00070C16"/>
    <w:rsid w:val="00070FBB"/>
    <w:rsid w:val="000718B8"/>
    <w:rsid w:val="00071F47"/>
    <w:rsid w:val="00072BA7"/>
    <w:rsid w:val="00072D42"/>
    <w:rsid w:val="0007327C"/>
    <w:rsid w:val="000743C5"/>
    <w:rsid w:val="000745DB"/>
    <w:rsid w:val="00075C8B"/>
    <w:rsid w:val="00077ECD"/>
    <w:rsid w:val="000809C4"/>
    <w:rsid w:val="00080B26"/>
    <w:rsid w:val="000829AB"/>
    <w:rsid w:val="000845DB"/>
    <w:rsid w:val="000847FF"/>
    <w:rsid w:val="000852F9"/>
    <w:rsid w:val="00086543"/>
    <w:rsid w:val="00086D25"/>
    <w:rsid w:val="00090FDA"/>
    <w:rsid w:val="0009190C"/>
    <w:rsid w:val="00091912"/>
    <w:rsid w:val="00091D8F"/>
    <w:rsid w:val="0009374D"/>
    <w:rsid w:val="00093B7D"/>
    <w:rsid w:val="00093DD0"/>
    <w:rsid w:val="0009747E"/>
    <w:rsid w:val="000A0995"/>
    <w:rsid w:val="000A0D39"/>
    <w:rsid w:val="000A1BC3"/>
    <w:rsid w:val="000A2FDD"/>
    <w:rsid w:val="000A41D7"/>
    <w:rsid w:val="000A4B9C"/>
    <w:rsid w:val="000A4E1C"/>
    <w:rsid w:val="000A5238"/>
    <w:rsid w:val="000A631D"/>
    <w:rsid w:val="000A65C4"/>
    <w:rsid w:val="000B13E0"/>
    <w:rsid w:val="000B3041"/>
    <w:rsid w:val="000B3119"/>
    <w:rsid w:val="000B58AA"/>
    <w:rsid w:val="000B7780"/>
    <w:rsid w:val="000C0885"/>
    <w:rsid w:val="000C0D51"/>
    <w:rsid w:val="000C27FA"/>
    <w:rsid w:val="000C41E9"/>
    <w:rsid w:val="000C42AF"/>
    <w:rsid w:val="000C4ADD"/>
    <w:rsid w:val="000C6746"/>
    <w:rsid w:val="000C775B"/>
    <w:rsid w:val="000D12F2"/>
    <w:rsid w:val="000D1773"/>
    <w:rsid w:val="000D1BB8"/>
    <w:rsid w:val="000D1CD5"/>
    <w:rsid w:val="000D2574"/>
    <w:rsid w:val="000D2966"/>
    <w:rsid w:val="000D2B55"/>
    <w:rsid w:val="000D48B9"/>
    <w:rsid w:val="000D4BF9"/>
    <w:rsid w:val="000D672E"/>
    <w:rsid w:val="000D72DA"/>
    <w:rsid w:val="000E342F"/>
    <w:rsid w:val="000E3884"/>
    <w:rsid w:val="000E3A7B"/>
    <w:rsid w:val="000E4E11"/>
    <w:rsid w:val="000E4F70"/>
    <w:rsid w:val="000E6B5E"/>
    <w:rsid w:val="000E7D8B"/>
    <w:rsid w:val="000F26BD"/>
    <w:rsid w:val="000F4481"/>
    <w:rsid w:val="000F4CE6"/>
    <w:rsid w:val="000F63CA"/>
    <w:rsid w:val="00100157"/>
    <w:rsid w:val="001009D9"/>
    <w:rsid w:val="00101341"/>
    <w:rsid w:val="0010182D"/>
    <w:rsid w:val="00101B2C"/>
    <w:rsid w:val="00101D24"/>
    <w:rsid w:val="0010236A"/>
    <w:rsid w:val="001038BF"/>
    <w:rsid w:val="00103DFA"/>
    <w:rsid w:val="001055BB"/>
    <w:rsid w:val="00106C57"/>
    <w:rsid w:val="001074AD"/>
    <w:rsid w:val="001075BA"/>
    <w:rsid w:val="001077BA"/>
    <w:rsid w:val="00107AE8"/>
    <w:rsid w:val="00110644"/>
    <w:rsid w:val="001108AE"/>
    <w:rsid w:val="0011126E"/>
    <w:rsid w:val="001115AF"/>
    <w:rsid w:val="00111BB0"/>
    <w:rsid w:val="0011207F"/>
    <w:rsid w:val="001129F5"/>
    <w:rsid w:val="00114FCC"/>
    <w:rsid w:val="00115AE7"/>
    <w:rsid w:val="0011687C"/>
    <w:rsid w:val="00120B57"/>
    <w:rsid w:val="00120BC0"/>
    <w:rsid w:val="00122124"/>
    <w:rsid w:val="00122585"/>
    <w:rsid w:val="00122953"/>
    <w:rsid w:val="00123F2A"/>
    <w:rsid w:val="00124FD0"/>
    <w:rsid w:val="001254E1"/>
    <w:rsid w:val="00126563"/>
    <w:rsid w:val="00127C9C"/>
    <w:rsid w:val="001310A1"/>
    <w:rsid w:val="0013145B"/>
    <w:rsid w:val="001338C2"/>
    <w:rsid w:val="001351F2"/>
    <w:rsid w:val="001377B1"/>
    <w:rsid w:val="00137AAB"/>
    <w:rsid w:val="00137B9C"/>
    <w:rsid w:val="00140DBC"/>
    <w:rsid w:val="00142076"/>
    <w:rsid w:val="00143736"/>
    <w:rsid w:val="00143784"/>
    <w:rsid w:val="00143CD7"/>
    <w:rsid w:val="00143E72"/>
    <w:rsid w:val="001440D6"/>
    <w:rsid w:val="00144453"/>
    <w:rsid w:val="001460FB"/>
    <w:rsid w:val="001461DF"/>
    <w:rsid w:val="00146403"/>
    <w:rsid w:val="001478EA"/>
    <w:rsid w:val="0015026D"/>
    <w:rsid w:val="001506E8"/>
    <w:rsid w:val="00151A7E"/>
    <w:rsid w:val="00152708"/>
    <w:rsid w:val="00152C8E"/>
    <w:rsid w:val="00153563"/>
    <w:rsid w:val="00157FC2"/>
    <w:rsid w:val="001609BD"/>
    <w:rsid w:val="00160AAB"/>
    <w:rsid w:val="0016189F"/>
    <w:rsid w:val="00162E93"/>
    <w:rsid w:val="00164ACD"/>
    <w:rsid w:val="00165CE2"/>
    <w:rsid w:val="001660A3"/>
    <w:rsid w:val="00167979"/>
    <w:rsid w:val="00167D4A"/>
    <w:rsid w:val="00167E18"/>
    <w:rsid w:val="00170AFC"/>
    <w:rsid w:val="00171EF6"/>
    <w:rsid w:val="00172F68"/>
    <w:rsid w:val="0017384B"/>
    <w:rsid w:val="00174F93"/>
    <w:rsid w:val="001752D9"/>
    <w:rsid w:val="0017565C"/>
    <w:rsid w:val="0017574C"/>
    <w:rsid w:val="00175C0E"/>
    <w:rsid w:val="00177506"/>
    <w:rsid w:val="001826DA"/>
    <w:rsid w:val="00183336"/>
    <w:rsid w:val="00185889"/>
    <w:rsid w:val="00185F72"/>
    <w:rsid w:val="00186A68"/>
    <w:rsid w:val="00187B2A"/>
    <w:rsid w:val="00190221"/>
    <w:rsid w:val="00190B87"/>
    <w:rsid w:val="00190EBA"/>
    <w:rsid w:val="00191B99"/>
    <w:rsid w:val="00192044"/>
    <w:rsid w:val="00193AC1"/>
    <w:rsid w:val="00194326"/>
    <w:rsid w:val="001964DA"/>
    <w:rsid w:val="001976D7"/>
    <w:rsid w:val="001A254F"/>
    <w:rsid w:val="001A3A58"/>
    <w:rsid w:val="001A3AAF"/>
    <w:rsid w:val="001A4533"/>
    <w:rsid w:val="001A4605"/>
    <w:rsid w:val="001A4F84"/>
    <w:rsid w:val="001A6D1C"/>
    <w:rsid w:val="001A73E9"/>
    <w:rsid w:val="001A75F0"/>
    <w:rsid w:val="001B0C7C"/>
    <w:rsid w:val="001B1D0D"/>
    <w:rsid w:val="001B4099"/>
    <w:rsid w:val="001B4239"/>
    <w:rsid w:val="001B6EF3"/>
    <w:rsid w:val="001B719E"/>
    <w:rsid w:val="001C0BBD"/>
    <w:rsid w:val="001C1522"/>
    <w:rsid w:val="001C1A0C"/>
    <w:rsid w:val="001C1D16"/>
    <w:rsid w:val="001C25F6"/>
    <w:rsid w:val="001C3EBE"/>
    <w:rsid w:val="001C44E5"/>
    <w:rsid w:val="001C49DB"/>
    <w:rsid w:val="001C5B8D"/>
    <w:rsid w:val="001C7252"/>
    <w:rsid w:val="001D02AD"/>
    <w:rsid w:val="001D11D8"/>
    <w:rsid w:val="001D1278"/>
    <w:rsid w:val="001D144D"/>
    <w:rsid w:val="001D2F08"/>
    <w:rsid w:val="001D36E9"/>
    <w:rsid w:val="001D382F"/>
    <w:rsid w:val="001D4058"/>
    <w:rsid w:val="001D4F0C"/>
    <w:rsid w:val="001D5E7A"/>
    <w:rsid w:val="001D654E"/>
    <w:rsid w:val="001D7842"/>
    <w:rsid w:val="001E0246"/>
    <w:rsid w:val="001E0580"/>
    <w:rsid w:val="001E1AF2"/>
    <w:rsid w:val="001E25FB"/>
    <w:rsid w:val="001E37AA"/>
    <w:rsid w:val="001E68E5"/>
    <w:rsid w:val="001F0952"/>
    <w:rsid w:val="001F0B28"/>
    <w:rsid w:val="001F2878"/>
    <w:rsid w:val="001F42FE"/>
    <w:rsid w:val="001F54B7"/>
    <w:rsid w:val="001F552C"/>
    <w:rsid w:val="001F559F"/>
    <w:rsid w:val="001F64DC"/>
    <w:rsid w:val="002007C5"/>
    <w:rsid w:val="00201B5C"/>
    <w:rsid w:val="00201E24"/>
    <w:rsid w:val="002029C2"/>
    <w:rsid w:val="00203EF0"/>
    <w:rsid w:val="002054E7"/>
    <w:rsid w:val="002058B3"/>
    <w:rsid w:val="0021072E"/>
    <w:rsid w:val="002108F2"/>
    <w:rsid w:val="00210BAE"/>
    <w:rsid w:val="00213792"/>
    <w:rsid w:val="00215823"/>
    <w:rsid w:val="00215E79"/>
    <w:rsid w:val="0021640C"/>
    <w:rsid w:val="002173C5"/>
    <w:rsid w:val="00221EB2"/>
    <w:rsid w:val="0022397F"/>
    <w:rsid w:val="002242B9"/>
    <w:rsid w:val="002247A9"/>
    <w:rsid w:val="00224973"/>
    <w:rsid w:val="00224990"/>
    <w:rsid w:val="00230DC3"/>
    <w:rsid w:val="00232C9E"/>
    <w:rsid w:val="00232CFF"/>
    <w:rsid w:val="00233378"/>
    <w:rsid w:val="002342A8"/>
    <w:rsid w:val="0023466E"/>
    <w:rsid w:val="002347AC"/>
    <w:rsid w:val="00236E05"/>
    <w:rsid w:val="00237084"/>
    <w:rsid w:val="0024150E"/>
    <w:rsid w:val="00241D30"/>
    <w:rsid w:val="0024475E"/>
    <w:rsid w:val="00244DAA"/>
    <w:rsid w:val="0024655B"/>
    <w:rsid w:val="0025247E"/>
    <w:rsid w:val="00252893"/>
    <w:rsid w:val="0025311E"/>
    <w:rsid w:val="00253970"/>
    <w:rsid w:val="00253F66"/>
    <w:rsid w:val="00254206"/>
    <w:rsid w:val="00256262"/>
    <w:rsid w:val="0025793F"/>
    <w:rsid w:val="002627C6"/>
    <w:rsid w:val="0026293D"/>
    <w:rsid w:val="0026550D"/>
    <w:rsid w:val="002669C0"/>
    <w:rsid w:val="00270140"/>
    <w:rsid w:val="002712DA"/>
    <w:rsid w:val="00271756"/>
    <w:rsid w:val="0027199D"/>
    <w:rsid w:val="00271DFF"/>
    <w:rsid w:val="00274E5C"/>
    <w:rsid w:val="002807CF"/>
    <w:rsid w:val="00281387"/>
    <w:rsid w:val="00282131"/>
    <w:rsid w:val="00284530"/>
    <w:rsid w:val="00286C33"/>
    <w:rsid w:val="002871AD"/>
    <w:rsid w:val="00290A1F"/>
    <w:rsid w:val="00290F6A"/>
    <w:rsid w:val="002910A7"/>
    <w:rsid w:val="002918C7"/>
    <w:rsid w:val="00291CC4"/>
    <w:rsid w:val="0029470A"/>
    <w:rsid w:val="00295A9C"/>
    <w:rsid w:val="00295ED9"/>
    <w:rsid w:val="00296894"/>
    <w:rsid w:val="00296E31"/>
    <w:rsid w:val="002A0FDD"/>
    <w:rsid w:val="002A15F4"/>
    <w:rsid w:val="002A1CCE"/>
    <w:rsid w:val="002A3A7D"/>
    <w:rsid w:val="002A58E8"/>
    <w:rsid w:val="002A5AA1"/>
    <w:rsid w:val="002A6238"/>
    <w:rsid w:val="002B1DF7"/>
    <w:rsid w:val="002B2DF7"/>
    <w:rsid w:val="002B674D"/>
    <w:rsid w:val="002B6A2E"/>
    <w:rsid w:val="002B7F49"/>
    <w:rsid w:val="002C1A4D"/>
    <w:rsid w:val="002C22F0"/>
    <w:rsid w:val="002C2FEF"/>
    <w:rsid w:val="002D09AF"/>
    <w:rsid w:val="002D1D95"/>
    <w:rsid w:val="002D39A0"/>
    <w:rsid w:val="002D3A2B"/>
    <w:rsid w:val="002D3ADC"/>
    <w:rsid w:val="002D40A3"/>
    <w:rsid w:val="002D565E"/>
    <w:rsid w:val="002D5F6D"/>
    <w:rsid w:val="002D6053"/>
    <w:rsid w:val="002D71FC"/>
    <w:rsid w:val="002E08A2"/>
    <w:rsid w:val="002E1FE9"/>
    <w:rsid w:val="002E2853"/>
    <w:rsid w:val="002E2F3E"/>
    <w:rsid w:val="002E49E5"/>
    <w:rsid w:val="002E61AE"/>
    <w:rsid w:val="002E774E"/>
    <w:rsid w:val="002E7CAD"/>
    <w:rsid w:val="002F02B7"/>
    <w:rsid w:val="002F0AF3"/>
    <w:rsid w:val="002F0B8E"/>
    <w:rsid w:val="002F12AB"/>
    <w:rsid w:val="002F1958"/>
    <w:rsid w:val="002F2621"/>
    <w:rsid w:val="002F2C73"/>
    <w:rsid w:val="002F3651"/>
    <w:rsid w:val="002F4564"/>
    <w:rsid w:val="002F6421"/>
    <w:rsid w:val="002F68B7"/>
    <w:rsid w:val="002F7020"/>
    <w:rsid w:val="002F7E19"/>
    <w:rsid w:val="00300C39"/>
    <w:rsid w:val="00301F33"/>
    <w:rsid w:val="00302F8A"/>
    <w:rsid w:val="003049BF"/>
    <w:rsid w:val="00306CD5"/>
    <w:rsid w:val="00306F07"/>
    <w:rsid w:val="00310E59"/>
    <w:rsid w:val="003116CF"/>
    <w:rsid w:val="00313BDE"/>
    <w:rsid w:val="00314CD9"/>
    <w:rsid w:val="00314FF4"/>
    <w:rsid w:val="00315E7D"/>
    <w:rsid w:val="003168FC"/>
    <w:rsid w:val="00321BF6"/>
    <w:rsid w:val="00323806"/>
    <w:rsid w:val="00323E37"/>
    <w:rsid w:val="003250C5"/>
    <w:rsid w:val="00325391"/>
    <w:rsid w:val="003262FF"/>
    <w:rsid w:val="003315CB"/>
    <w:rsid w:val="00332FB2"/>
    <w:rsid w:val="00333456"/>
    <w:rsid w:val="0033366E"/>
    <w:rsid w:val="0033392D"/>
    <w:rsid w:val="003344C8"/>
    <w:rsid w:val="00334571"/>
    <w:rsid w:val="00334592"/>
    <w:rsid w:val="0033521E"/>
    <w:rsid w:val="00341ED1"/>
    <w:rsid w:val="00342D9C"/>
    <w:rsid w:val="00342DB3"/>
    <w:rsid w:val="003437B8"/>
    <w:rsid w:val="00343CB1"/>
    <w:rsid w:val="0034650E"/>
    <w:rsid w:val="00346951"/>
    <w:rsid w:val="003471BD"/>
    <w:rsid w:val="00347EBB"/>
    <w:rsid w:val="00347F44"/>
    <w:rsid w:val="0035002F"/>
    <w:rsid w:val="003514E9"/>
    <w:rsid w:val="0035450A"/>
    <w:rsid w:val="0035550A"/>
    <w:rsid w:val="0035635F"/>
    <w:rsid w:val="0035641B"/>
    <w:rsid w:val="00356692"/>
    <w:rsid w:val="0036134F"/>
    <w:rsid w:val="003617C3"/>
    <w:rsid w:val="00362073"/>
    <w:rsid w:val="003624E3"/>
    <w:rsid w:val="00364260"/>
    <w:rsid w:val="003652A5"/>
    <w:rsid w:val="00365698"/>
    <w:rsid w:val="00366126"/>
    <w:rsid w:val="00366E80"/>
    <w:rsid w:val="00370A1C"/>
    <w:rsid w:val="00375E10"/>
    <w:rsid w:val="00376073"/>
    <w:rsid w:val="00376EE3"/>
    <w:rsid w:val="003774E2"/>
    <w:rsid w:val="003777BF"/>
    <w:rsid w:val="003808A7"/>
    <w:rsid w:val="00382D98"/>
    <w:rsid w:val="00383AE5"/>
    <w:rsid w:val="003857BC"/>
    <w:rsid w:val="003878DD"/>
    <w:rsid w:val="00387DC7"/>
    <w:rsid w:val="003902F1"/>
    <w:rsid w:val="00390C32"/>
    <w:rsid w:val="00392B55"/>
    <w:rsid w:val="00392C37"/>
    <w:rsid w:val="00396B4F"/>
    <w:rsid w:val="003A11E1"/>
    <w:rsid w:val="003A1B1C"/>
    <w:rsid w:val="003A33CA"/>
    <w:rsid w:val="003A4D33"/>
    <w:rsid w:val="003A627F"/>
    <w:rsid w:val="003A682A"/>
    <w:rsid w:val="003A6B39"/>
    <w:rsid w:val="003A79F7"/>
    <w:rsid w:val="003B03FA"/>
    <w:rsid w:val="003B0891"/>
    <w:rsid w:val="003B0EC2"/>
    <w:rsid w:val="003B16A4"/>
    <w:rsid w:val="003B19B1"/>
    <w:rsid w:val="003B293F"/>
    <w:rsid w:val="003B2AB9"/>
    <w:rsid w:val="003B2E34"/>
    <w:rsid w:val="003B3124"/>
    <w:rsid w:val="003B31EF"/>
    <w:rsid w:val="003B44F9"/>
    <w:rsid w:val="003B4F34"/>
    <w:rsid w:val="003B6DA4"/>
    <w:rsid w:val="003C032F"/>
    <w:rsid w:val="003C168C"/>
    <w:rsid w:val="003C2684"/>
    <w:rsid w:val="003C2929"/>
    <w:rsid w:val="003C3342"/>
    <w:rsid w:val="003C35F3"/>
    <w:rsid w:val="003C755F"/>
    <w:rsid w:val="003C7D6B"/>
    <w:rsid w:val="003D0F67"/>
    <w:rsid w:val="003D1810"/>
    <w:rsid w:val="003D241B"/>
    <w:rsid w:val="003D2606"/>
    <w:rsid w:val="003D2968"/>
    <w:rsid w:val="003D43B3"/>
    <w:rsid w:val="003E06E5"/>
    <w:rsid w:val="003E12EA"/>
    <w:rsid w:val="003E4467"/>
    <w:rsid w:val="003E4F1A"/>
    <w:rsid w:val="003E6901"/>
    <w:rsid w:val="003E787F"/>
    <w:rsid w:val="003E7F31"/>
    <w:rsid w:val="003F0DC0"/>
    <w:rsid w:val="003F0EC9"/>
    <w:rsid w:val="003F0F91"/>
    <w:rsid w:val="003F26CF"/>
    <w:rsid w:val="003F4002"/>
    <w:rsid w:val="00400ADB"/>
    <w:rsid w:val="00400D46"/>
    <w:rsid w:val="00401D26"/>
    <w:rsid w:val="004044EA"/>
    <w:rsid w:val="00404B52"/>
    <w:rsid w:val="00404E0A"/>
    <w:rsid w:val="00405401"/>
    <w:rsid w:val="00407064"/>
    <w:rsid w:val="0041018A"/>
    <w:rsid w:val="00410608"/>
    <w:rsid w:val="00410844"/>
    <w:rsid w:val="0041113B"/>
    <w:rsid w:val="004112D9"/>
    <w:rsid w:val="0041186A"/>
    <w:rsid w:val="00414DB6"/>
    <w:rsid w:val="00415EEF"/>
    <w:rsid w:val="00416026"/>
    <w:rsid w:val="0042055E"/>
    <w:rsid w:val="00420690"/>
    <w:rsid w:val="00422333"/>
    <w:rsid w:val="00423C45"/>
    <w:rsid w:val="0042450D"/>
    <w:rsid w:val="004249C1"/>
    <w:rsid w:val="00425F8F"/>
    <w:rsid w:val="004262B7"/>
    <w:rsid w:val="0042733B"/>
    <w:rsid w:val="00427563"/>
    <w:rsid w:val="00427756"/>
    <w:rsid w:val="00430FCF"/>
    <w:rsid w:val="004323FF"/>
    <w:rsid w:val="004334D9"/>
    <w:rsid w:val="00433F64"/>
    <w:rsid w:val="00434964"/>
    <w:rsid w:val="00436ED2"/>
    <w:rsid w:val="004373C3"/>
    <w:rsid w:val="00441118"/>
    <w:rsid w:val="004413A9"/>
    <w:rsid w:val="0044150F"/>
    <w:rsid w:val="0044252B"/>
    <w:rsid w:val="00442E2F"/>
    <w:rsid w:val="00444021"/>
    <w:rsid w:val="00445641"/>
    <w:rsid w:val="00446136"/>
    <w:rsid w:val="00447272"/>
    <w:rsid w:val="004473AA"/>
    <w:rsid w:val="0044749B"/>
    <w:rsid w:val="0045152C"/>
    <w:rsid w:val="004518FB"/>
    <w:rsid w:val="0045196E"/>
    <w:rsid w:val="004519CB"/>
    <w:rsid w:val="00453338"/>
    <w:rsid w:val="004542C0"/>
    <w:rsid w:val="00455B77"/>
    <w:rsid w:val="00456146"/>
    <w:rsid w:val="00457B0C"/>
    <w:rsid w:val="00457F36"/>
    <w:rsid w:val="00460832"/>
    <w:rsid w:val="00461695"/>
    <w:rsid w:val="004620B8"/>
    <w:rsid w:val="0046223F"/>
    <w:rsid w:val="004637CF"/>
    <w:rsid w:val="00465ACA"/>
    <w:rsid w:val="00466D22"/>
    <w:rsid w:val="004678AF"/>
    <w:rsid w:val="004727F5"/>
    <w:rsid w:val="00473535"/>
    <w:rsid w:val="00473701"/>
    <w:rsid w:val="00474438"/>
    <w:rsid w:val="0047719E"/>
    <w:rsid w:val="004815F8"/>
    <w:rsid w:val="00481BCA"/>
    <w:rsid w:val="004827DE"/>
    <w:rsid w:val="004831A2"/>
    <w:rsid w:val="0048494B"/>
    <w:rsid w:val="0048570C"/>
    <w:rsid w:val="00486ABC"/>
    <w:rsid w:val="00486ECC"/>
    <w:rsid w:val="004876C9"/>
    <w:rsid w:val="004900BB"/>
    <w:rsid w:val="00491C2F"/>
    <w:rsid w:val="0049281E"/>
    <w:rsid w:val="004936CD"/>
    <w:rsid w:val="00493E76"/>
    <w:rsid w:val="00493F6F"/>
    <w:rsid w:val="004956F5"/>
    <w:rsid w:val="00495E97"/>
    <w:rsid w:val="004961F3"/>
    <w:rsid w:val="00496521"/>
    <w:rsid w:val="004978CB"/>
    <w:rsid w:val="004A00EE"/>
    <w:rsid w:val="004A1402"/>
    <w:rsid w:val="004A234A"/>
    <w:rsid w:val="004A3177"/>
    <w:rsid w:val="004A6249"/>
    <w:rsid w:val="004A6679"/>
    <w:rsid w:val="004A74C2"/>
    <w:rsid w:val="004A7DC3"/>
    <w:rsid w:val="004B0A5B"/>
    <w:rsid w:val="004B1364"/>
    <w:rsid w:val="004B1C87"/>
    <w:rsid w:val="004B1F86"/>
    <w:rsid w:val="004B2124"/>
    <w:rsid w:val="004B4ECC"/>
    <w:rsid w:val="004B5E60"/>
    <w:rsid w:val="004B651A"/>
    <w:rsid w:val="004B6583"/>
    <w:rsid w:val="004B76F3"/>
    <w:rsid w:val="004B7928"/>
    <w:rsid w:val="004C04C6"/>
    <w:rsid w:val="004C0520"/>
    <w:rsid w:val="004C0C0B"/>
    <w:rsid w:val="004C21D3"/>
    <w:rsid w:val="004C25E3"/>
    <w:rsid w:val="004C3B3B"/>
    <w:rsid w:val="004C6780"/>
    <w:rsid w:val="004C725F"/>
    <w:rsid w:val="004D1442"/>
    <w:rsid w:val="004D246D"/>
    <w:rsid w:val="004D3A8D"/>
    <w:rsid w:val="004D43CC"/>
    <w:rsid w:val="004D4B09"/>
    <w:rsid w:val="004D5C0E"/>
    <w:rsid w:val="004D6C0F"/>
    <w:rsid w:val="004E0593"/>
    <w:rsid w:val="004E17A6"/>
    <w:rsid w:val="004E54BC"/>
    <w:rsid w:val="004E7DFC"/>
    <w:rsid w:val="004F16A4"/>
    <w:rsid w:val="004F44E3"/>
    <w:rsid w:val="004F519A"/>
    <w:rsid w:val="004F5B97"/>
    <w:rsid w:val="004F695F"/>
    <w:rsid w:val="00500FE7"/>
    <w:rsid w:val="00503EF0"/>
    <w:rsid w:val="00505E5A"/>
    <w:rsid w:val="00506BBE"/>
    <w:rsid w:val="00506EBC"/>
    <w:rsid w:val="00507BE1"/>
    <w:rsid w:val="00510677"/>
    <w:rsid w:val="00510D77"/>
    <w:rsid w:val="00511131"/>
    <w:rsid w:val="00511B6B"/>
    <w:rsid w:val="005120D4"/>
    <w:rsid w:val="005135E5"/>
    <w:rsid w:val="00513880"/>
    <w:rsid w:val="00515FA0"/>
    <w:rsid w:val="0051680E"/>
    <w:rsid w:val="00517DB2"/>
    <w:rsid w:val="0052026E"/>
    <w:rsid w:val="0052205F"/>
    <w:rsid w:val="00522964"/>
    <w:rsid w:val="005253AC"/>
    <w:rsid w:val="00525558"/>
    <w:rsid w:val="0052790F"/>
    <w:rsid w:val="005332DB"/>
    <w:rsid w:val="00533E47"/>
    <w:rsid w:val="0053419A"/>
    <w:rsid w:val="0053500E"/>
    <w:rsid w:val="00536E90"/>
    <w:rsid w:val="005408CB"/>
    <w:rsid w:val="005409A5"/>
    <w:rsid w:val="00540C81"/>
    <w:rsid w:val="00540F9C"/>
    <w:rsid w:val="00541388"/>
    <w:rsid w:val="00545759"/>
    <w:rsid w:val="00546D59"/>
    <w:rsid w:val="0055021E"/>
    <w:rsid w:val="00551F9D"/>
    <w:rsid w:val="005575EF"/>
    <w:rsid w:val="00557987"/>
    <w:rsid w:val="00560E2B"/>
    <w:rsid w:val="00561549"/>
    <w:rsid w:val="00561F7F"/>
    <w:rsid w:val="00562CCF"/>
    <w:rsid w:val="00564156"/>
    <w:rsid w:val="0056444D"/>
    <w:rsid w:val="00565A98"/>
    <w:rsid w:val="00571087"/>
    <w:rsid w:val="005710F4"/>
    <w:rsid w:val="00571814"/>
    <w:rsid w:val="00573A15"/>
    <w:rsid w:val="00574F81"/>
    <w:rsid w:val="005769B0"/>
    <w:rsid w:val="00576A03"/>
    <w:rsid w:val="00580512"/>
    <w:rsid w:val="0058095E"/>
    <w:rsid w:val="00581D55"/>
    <w:rsid w:val="005820E0"/>
    <w:rsid w:val="00584703"/>
    <w:rsid w:val="00584A9B"/>
    <w:rsid w:val="00585206"/>
    <w:rsid w:val="00586057"/>
    <w:rsid w:val="005868C1"/>
    <w:rsid w:val="00586C78"/>
    <w:rsid w:val="0059096F"/>
    <w:rsid w:val="0059128F"/>
    <w:rsid w:val="00592A1C"/>
    <w:rsid w:val="00593FDE"/>
    <w:rsid w:val="00597BDE"/>
    <w:rsid w:val="005A25DF"/>
    <w:rsid w:val="005A26FE"/>
    <w:rsid w:val="005A3027"/>
    <w:rsid w:val="005A3EB4"/>
    <w:rsid w:val="005A4C49"/>
    <w:rsid w:val="005A4F5F"/>
    <w:rsid w:val="005A510B"/>
    <w:rsid w:val="005B148A"/>
    <w:rsid w:val="005B20FC"/>
    <w:rsid w:val="005B5A10"/>
    <w:rsid w:val="005B67A2"/>
    <w:rsid w:val="005B7C6C"/>
    <w:rsid w:val="005C1177"/>
    <w:rsid w:val="005C1CFB"/>
    <w:rsid w:val="005C232C"/>
    <w:rsid w:val="005C6EAD"/>
    <w:rsid w:val="005C76E2"/>
    <w:rsid w:val="005D0490"/>
    <w:rsid w:val="005D205E"/>
    <w:rsid w:val="005D232C"/>
    <w:rsid w:val="005D252E"/>
    <w:rsid w:val="005D444F"/>
    <w:rsid w:val="005D7EA1"/>
    <w:rsid w:val="005E287A"/>
    <w:rsid w:val="005E3040"/>
    <w:rsid w:val="005E402B"/>
    <w:rsid w:val="005E57B1"/>
    <w:rsid w:val="005E6444"/>
    <w:rsid w:val="005E6988"/>
    <w:rsid w:val="005E6F6A"/>
    <w:rsid w:val="005F014C"/>
    <w:rsid w:val="005F04D3"/>
    <w:rsid w:val="005F1C4F"/>
    <w:rsid w:val="005F2CD3"/>
    <w:rsid w:val="005F4B35"/>
    <w:rsid w:val="005F556F"/>
    <w:rsid w:val="005F60C6"/>
    <w:rsid w:val="005F78BF"/>
    <w:rsid w:val="005F794B"/>
    <w:rsid w:val="00604445"/>
    <w:rsid w:val="00605CE1"/>
    <w:rsid w:val="0061050C"/>
    <w:rsid w:val="006109D4"/>
    <w:rsid w:val="00610E80"/>
    <w:rsid w:val="00611AFD"/>
    <w:rsid w:val="00612011"/>
    <w:rsid w:val="006122F6"/>
    <w:rsid w:val="006149A8"/>
    <w:rsid w:val="0061663F"/>
    <w:rsid w:val="00616A11"/>
    <w:rsid w:val="0061745B"/>
    <w:rsid w:val="0062275D"/>
    <w:rsid w:val="00622831"/>
    <w:rsid w:val="006267CE"/>
    <w:rsid w:val="0062733B"/>
    <w:rsid w:val="00627D86"/>
    <w:rsid w:val="00630039"/>
    <w:rsid w:val="00630A9F"/>
    <w:rsid w:val="00631DCE"/>
    <w:rsid w:val="00632670"/>
    <w:rsid w:val="00632BEE"/>
    <w:rsid w:val="00633F34"/>
    <w:rsid w:val="006341EB"/>
    <w:rsid w:val="00634950"/>
    <w:rsid w:val="00634E18"/>
    <w:rsid w:val="006373D2"/>
    <w:rsid w:val="00637C36"/>
    <w:rsid w:val="00641243"/>
    <w:rsid w:val="006440BA"/>
    <w:rsid w:val="0064431B"/>
    <w:rsid w:val="00644FED"/>
    <w:rsid w:val="00646BE5"/>
    <w:rsid w:val="00646C3E"/>
    <w:rsid w:val="00650D61"/>
    <w:rsid w:val="006512B0"/>
    <w:rsid w:val="00651F77"/>
    <w:rsid w:val="00652E2D"/>
    <w:rsid w:val="0065378E"/>
    <w:rsid w:val="006558F4"/>
    <w:rsid w:val="00655E36"/>
    <w:rsid w:val="00656F44"/>
    <w:rsid w:val="00657E5C"/>
    <w:rsid w:val="00661512"/>
    <w:rsid w:val="006625C1"/>
    <w:rsid w:val="00663474"/>
    <w:rsid w:val="006647AB"/>
    <w:rsid w:val="00667B3E"/>
    <w:rsid w:val="0067153F"/>
    <w:rsid w:val="006715A6"/>
    <w:rsid w:val="00671F2F"/>
    <w:rsid w:val="00672F46"/>
    <w:rsid w:val="0067309E"/>
    <w:rsid w:val="006738A3"/>
    <w:rsid w:val="0067408D"/>
    <w:rsid w:val="00677CE6"/>
    <w:rsid w:val="00680E45"/>
    <w:rsid w:val="00682F12"/>
    <w:rsid w:val="00682F50"/>
    <w:rsid w:val="006830FA"/>
    <w:rsid w:val="00684E9E"/>
    <w:rsid w:val="006850DC"/>
    <w:rsid w:val="00685F22"/>
    <w:rsid w:val="0068718B"/>
    <w:rsid w:val="00687B00"/>
    <w:rsid w:val="006904EF"/>
    <w:rsid w:val="0069065B"/>
    <w:rsid w:val="00694236"/>
    <w:rsid w:val="0069466C"/>
    <w:rsid w:val="006A181B"/>
    <w:rsid w:val="006A30CF"/>
    <w:rsid w:val="006A7261"/>
    <w:rsid w:val="006B08E3"/>
    <w:rsid w:val="006B204E"/>
    <w:rsid w:val="006B2337"/>
    <w:rsid w:val="006B3A28"/>
    <w:rsid w:val="006B51E3"/>
    <w:rsid w:val="006B6AC0"/>
    <w:rsid w:val="006B6CF5"/>
    <w:rsid w:val="006B76DD"/>
    <w:rsid w:val="006B7CB8"/>
    <w:rsid w:val="006C0332"/>
    <w:rsid w:val="006C0A5A"/>
    <w:rsid w:val="006C20B3"/>
    <w:rsid w:val="006C666C"/>
    <w:rsid w:val="006D33F6"/>
    <w:rsid w:val="006D3FF9"/>
    <w:rsid w:val="006D4509"/>
    <w:rsid w:val="006D686D"/>
    <w:rsid w:val="006E0630"/>
    <w:rsid w:val="006E0750"/>
    <w:rsid w:val="006E2C88"/>
    <w:rsid w:val="006E3A95"/>
    <w:rsid w:val="006E4949"/>
    <w:rsid w:val="006E687C"/>
    <w:rsid w:val="006E7D81"/>
    <w:rsid w:val="006F48BD"/>
    <w:rsid w:val="006F4C01"/>
    <w:rsid w:val="006F5517"/>
    <w:rsid w:val="006F7A34"/>
    <w:rsid w:val="006F7B99"/>
    <w:rsid w:val="00700950"/>
    <w:rsid w:val="00700EF3"/>
    <w:rsid w:val="0070152A"/>
    <w:rsid w:val="00701673"/>
    <w:rsid w:val="00704324"/>
    <w:rsid w:val="00704DC8"/>
    <w:rsid w:val="00704EE6"/>
    <w:rsid w:val="00704F33"/>
    <w:rsid w:val="00706324"/>
    <w:rsid w:val="00707807"/>
    <w:rsid w:val="00710FF6"/>
    <w:rsid w:val="00712084"/>
    <w:rsid w:val="00713E88"/>
    <w:rsid w:val="00714036"/>
    <w:rsid w:val="00715302"/>
    <w:rsid w:val="007200AD"/>
    <w:rsid w:val="00721814"/>
    <w:rsid w:val="00721FC4"/>
    <w:rsid w:val="007227BE"/>
    <w:rsid w:val="007279A8"/>
    <w:rsid w:val="0073012F"/>
    <w:rsid w:val="0073198C"/>
    <w:rsid w:val="00733585"/>
    <w:rsid w:val="00734453"/>
    <w:rsid w:val="00735136"/>
    <w:rsid w:val="00736784"/>
    <w:rsid w:val="00741C4B"/>
    <w:rsid w:val="0074370D"/>
    <w:rsid w:val="007445D8"/>
    <w:rsid w:val="007447ED"/>
    <w:rsid w:val="0074528A"/>
    <w:rsid w:val="00750F8D"/>
    <w:rsid w:val="007510AF"/>
    <w:rsid w:val="00751A2E"/>
    <w:rsid w:val="00752701"/>
    <w:rsid w:val="007531C1"/>
    <w:rsid w:val="00754AD8"/>
    <w:rsid w:val="00756120"/>
    <w:rsid w:val="007562C2"/>
    <w:rsid w:val="00760A0D"/>
    <w:rsid w:val="00760A73"/>
    <w:rsid w:val="0076120D"/>
    <w:rsid w:val="00761D94"/>
    <w:rsid w:val="00762251"/>
    <w:rsid w:val="00762765"/>
    <w:rsid w:val="00762795"/>
    <w:rsid w:val="00762D39"/>
    <w:rsid w:val="00764485"/>
    <w:rsid w:val="00765F3C"/>
    <w:rsid w:val="00770A15"/>
    <w:rsid w:val="00770D24"/>
    <w:rsid w:val="00771EE3"/>
    <w:rsid w:val="00772A17"/>
    <w:rsid w:val="00773700"/>
    <w:rsid w:val="007739BF"/>
    <w:rsid w:val="00774355"/>
    <w:rsid w:val="00774F0A"/>
    <w:rsid w:val="007754E7"/>
    <w:rsid w:val="00775B0B"/>
    <w:rsid w:val="00776F51"/>
    <w:rsid w:val="00777110"/>
    <w:rsid w:val="00780430"/>
    <w:rsid w:val="007827D9"/>
    <w:rsid w:val="007836E9"/>
    <w:rsid w:val="00783CFD"/>
    <w:rsid w:val="0078581F"/>
    <w:rsid w:val="00785A75"/>
    <w:rsid w:val="00785B78"/>
    <w:rsid w:val="00787348"/>
    <w:rsid w:val="0078784E"/>
    <w:rsid w:val="0079107C"/>
    <w:rsid w:val="007911CA"/>
    <w:rsid w:val="0079353C"/>
    <w:rsid w:val="00794812"/>
    <w:rsid w:val="00795428"/>
    <w:rsid w:val="00796793"/>
    <w:rsid w:val="00796B13"/>
    <w:rsid w:val="007A0F68"/>
    <w:rsid w:val="007A3B9D"/>
    <w:rsid w:val="007A4C28"/>
    <w:rsid w:val="007A5D2C"/>
    <w:rsid w:val="007A6360"/>
    <w:rsid w:val="007B042D"/>
    <w:rsid w:val="007B0D93"/>
    <w:rsid w:val="007B1DDC"/>
    <w:rsid w:val="007B35AD"/>
    <w:rsid w:val="007B3873"/>
    <w:rsid w:val="007B391F"/>
    <w:rsid w:val="007B4035"/>
    <w:rsid w:val="007B6DCE"/>
    <w:rsid w:val="007B7ABB"/>
    <w:rsid w:val="007B7F79"/>
    <w:rsid w:val="007C0B77"/>
    <w:rsid w:val="007C2D3B"/>
    <w:rsid w:val="007C2E36"/>
    <w:rsid w:val="007C3218"/>
    <w:rsid w:val="007C38BD"/>
    <w:rsid w:val="007C3FE2"/>
    <w:rsid w:val="007C543C"/>
    <w:rsid w:val="007C5538"/>
    <w:rsid w:val="007C7547"/>
    <w:rsid w:val="007D2543"/>
    <w:rsid w:val="007D2AE5"/>
    <w:rsid w:val="007D2DC5"/>
    <w:rsid w:val="007D3670"/>
    <w:rsid w:val="007D3BAE"/>
    <w:rsid w:val="007D41C8"/>
    <w:rsid w:val="007D4FB4"/>
    <w:rsid w:val="007E43E1"/>
    <w:rsid w:val="007E5AEE"/>
    <w:rsid w:val="007E7C84"/>
    <w:rsid w:val="007F5223"/>
    <w:rsid w:val="007F5873"/>
    <w:rsid w:val="007F6AD2"/>
    <w:rsid w:val="007F7839"/>
    <w:rsid w:val="00800241"/>
    <w:rsid w:val="00800602"/>
    <w:rsid w:val="00800B40"/>
    <w:rsid w:val="00801996"/>
    <w:rsid w:val="00802030"/>
    <w:rsid w:val="008023C8"/>
    <w:rsid w:val="008032A4"/>
    <w:rsid w:val="00803FCF"/>
    <w:rsid w:val="00804DFC"/>
    <w:rsid w:val="0080716D"/>
    <w:rsid w:val="008072FA"/>
    <w:rsid w:val="008100A3"/>
    <w:rsid w:val="008108D4"/>
    <w:rsid w:val="00813890"/>
    <w:rsid w:val="00815578"/>
    <w:rsid w:val="00815E48"/>
    <w:rsid w:val="00815F7B"/>
    <w:rsid w:val="0081736B"/>
    <w:rsid w:val="00820C4D"/>
    <w:rsid w:val="008221EC"/>
    <w:rsid w:val="00824310"/>
    <w:rsid w:val="00825025"/>
    <w:rsid w:val="00826EB3"/>
    <w:rsid w:val="008303B0"/>
    <w:rsid w:val="00830DAD"/>
    <w:rsid w:val="0083103E"/>
    <w:rsid w:val="00832FB1"/>
    <w:rsid w:val="0083407F"/>
    <w:rsid w:val="008340AC"/>
    <w:rsid w:val="008374FE"/>
    <w:rsid w:val="0083775D"/>
    <w:rsid w:val="00837C34"/>
    <w:rsid w:val="00841338"/>
    <w:rsid w:val="00841B1C"/>
    <w:rsid w:val="00843495"/>
    <w:rsid w:val="00843FD5"/>
    <w:rsid w:val="00846C36"/>
    <w:rsid w:val="0084775C"/>
    <w:rsid w:val="00847D90"/>
    <w:rsid w:val="008501B3"/>
    <w:rsid w:val="00850291"/>
    <w:rsid w:val="008502AE"/>
    <w:rsid w:val="00851278"/>
    <w:rsid w:val="008528BF"/>
    <w:rsid w:val="008547D9"/>
    <w:rsid w:val="00855284"/>
    <w:rsid w:val="00855BE6"/>
    <w:rsid w:val="008577ED"/>
    <w:rsid w:val="00860E03"/>
    <w:rsid w:val="00860EC7"/>
    <w:rsid w:val="0086105F"/>
    <w:rsid w:val="00861A9B"/>
    <w:rsid w:val="00862FDA"/>
    <w:rsid w:val="008637C7"/>
    <w:rsid w:val="008641D1"/>
    <w:rsid w:val="0086449A"/>
    <w:rsid w:val="00864ABE"/>
    <w:rsid w:val="00864D6A"/>
    <w:rsid w:val="00865393"/>
    <w:rsid w:val="008654CD"/>
    <w:rsid w:val="00865679"/>
    <w:rsid w:val="008660E8"/>
    <w:rsid w:val="00871492"/>
    <w:rsid w:val="008714AA"/>
    <w:rsid w:val="00872328"/>
    <w:rsid w:val="00872B2E"/>
    <w:rsid w:val="00873D10"/>
    <w:rsid w:val="008753CD"/>
    <w:rsid w:val="00875450"/>
    <w:rsid w:val="00875B27"/>
    <w:rsid w:val="008778CE"/>
    <w:rsid w:val="00880A8F"/>
    <w:rsid w:val="00881D21"/>
    <w:rsid w:val="00884503"/>
    <w:rsid w:val="00886023"/>
    <w:rsid w:val="00886FAE"/>
    <w:rsid w:val="0088792A"/>
    <w:rsid w:val="00887B94"/>
    <w:rsid w:val="00887C8E"/>
    <w:rsid w:val="0089102B"/>
    <w:rsid w:val="00892DB3"/>
    <w:rsid w:val="00894572"/>
    <w:rsid w:val="0089526B"/>
    <w:rsid w:val="008A2A26"/>
    <w:rsid w:val="008A358C"/>
    <w:rsid w:val="008A5717"/>
    <w:rsid w:val="008A68FC"/>
    <w:rsid w:val="008B0A4A"/>
    <w:rsid w:val="008B21D9"/>
    <w:rsid w:val="008B3768"/>
    <w:rsid w:val="008B3A2F"/>
    <w:rsid w:val="008B4323"/>
    <w:rsid w:val="008B5ECC"/>
    <w:rsid w:val="008B64F1"/>
    <w:rsid w:val="008C095A"/>
    <w:rsid w:val="008C1B02"/>
    <w:rsid w:val="008C2C8D"/>
    <w:rsid w:val="008C3946"/>
    <w:rsid w:val="008C515C"/>
    <w:rsid w:val="008D11B8"/>
    <w:rsid w:val="008D309A"/>
    <w:rsid w:val="008D3649"/>
    <w:rsid w:val="008D3FBB"/>
    <w:rsid w:val="008D416F"/>
    <w:rsid w:val="008D4DC8"/>
    <w:rsid w:val="008E11E7"/>
    <w:rsid w:val="008E154B"/>
    <w:rsid w:val="008E25CE"/>
    <w:rsid w:val="008E2977"/>
    <w:rsid w:val="008E3487"/>
    <w:rsid w:val="008E4A97"/>
    <w:rsid w:val="008E5023"/>
    <w:rsid w:val="008E5CB2"/>
    <w:rsid w:val="008E6576"/>
    <w:rsid w:val="008F54A4"/>
    <w:rsid w:val="008F5F7B"/>
    <w:rsid w:val="008F6965"/>
    <w:rsid w:val="008F7B1C"/>
    <w:rsid w:val="00902070"/>
    <w:rsid w:val="00902A18"/>
    <w:rsid w:val="00902A23"/>
    <w:rsid w:val="0090311B"/>
    <w:rsid w:val="00903B85"/>
    <w:rsid w:val="00904029"/>
    <w:rsid w:val="009061F9"/>
    <w:rsid w:val="00906B62"/>
    <w:rsid w:val="00906B81"/>
    <w:rsid w:val="00906E3F"/>
    <w:rsid w:val="00907574"/>
    <w:rsid w:val="00910A8B"/>
    <w:rsid w:val="00911532"/>
    <w:rsid w:val="009128C2"/>
    <w:rsid w:val="00912EC3"/>
    <w:rsid w:val="00913B9C"/>
    <w:rsid w:val="00916B1B"/>
    <w:rsid w:val="00917926"/>
    <w:rsid w:val="00922CD6"/>
    <w:rsid w:val="0092370C"/>
    <w:rsid w:val="0092562B"/>
    <w:rsid w:val="00930BAA"/>
    <w:rsid w:val="00937776"/>
    <w:rsid w:val="00942356"/>
    <w:rsid w:val="00942CCC"/>
    <w:rsid w:val="0094440D"/>
    <w:rsid w:val="0094747B"/>
    <w:rsid w:val="00950C6D"/>
    <w:rsid w:val="00951AB8"/>
    <w:rsid w:val="00952012"/>
    <w:rsid w:val="00953B03"/>
    <w:rsid w:val="00953F82"/>
    <w:rsid w:val="0095525B"/>
    <w:rsid w:val="00957D4B"/>
    <w:rsid w:val="00960386"/>
    <w:rsid w:val="009619F3"/>
    <w:rsid w:val="00961F9D"/>
    <w:rsid w:val="00963261"/>
    <w:rsid w:val="0096326E"/>
    <w:rsid w:val="00964140"/>
    <w:rsid w:val="00964C8A"/>
    <w:rsid w:val="009708F2"/>
    <w:rsid w:val="00970E30"/>
    <w:rsid w:val="009720E2"/>
    <w:rsid w:val="0097355A"/>
    <w:rsid w:val="00974AF0"/>
    <w:rsid w:val="00974CD9"/>
    <w:rsid w:val="00977202"/>
    <w:rsid w:val="00977331"/>
    <w:rsid w:val="0097740C"/>
    <w:rsid w:val="009807FF"/>
    <w:rsid w:val="009836C0"/>
    <w:rsid w:val="0099248C"/>
    <w:rsid w:val="00993A74"/>
    <w:rsid w:val="009946A3"/>
    <w:rsid w:val="00995BD7"/>
    <w:rsid w:val="009970E6"/>
    <w:rsid w:val="009A01AF"/>
    <w:rsid w:val="009A13AE"/>
    <w:rsid w:val="009A19D7"/>
    <w:rsid w:val="009A1C19"/>
    <w:rsid w:val="009A2B2B"/>
    <w:rsid w:val="009A6145"/>
    <w:rsid w:val="009B1557"/>
    <w:rsid w:val="009B1831"/>
    <w:rsid w:val="009B30FC"/>
    <w:rsid w:val="009B35FF"/>
    <w:rsid w:val="009B6EAF"/>
    <w:rsid w:val="009B6EE2"/>
    <w:rsid w:val="009B6FCB"/>
    <w:rsid w:val="009B7072"/>
    <w:rsid w:val="009C2E6D"/>
    <w:rsid w:val="009C37C6"/>
    <w:rsid w:val="009C3C6E"/>
    <w:rsid w:val="009C4049"/>
    <w:rsid w:val="009C69A8"/>
    <w:rsid w:val="009D4B34"/>
    <w:rsid w:val="009D541E"/>
    <w:rsid w:val="009D7775"/>
    <w:rsid w:val="009D7B2D"/>
    <w:rsid w:val="009E345A"/>
    <w:rsid w:val="009E37C8"/>
    <w:rsid w:val="009E3D27"/>
    <w:rsid w:val="009E4031"/>
    <w:rsid w:val="009E48D7"/>
    <w:rsid w:val="009E6106"/>
    <w:rsid w:val="009E63C1"/>
    <w:rsid w:val="009F1EA6"/>
    <w:rsid w:val="009F275F"/>
    <w:rsid w:val="009F3AFA"/>
    <w:rsid w:val="009F4692"/>
    <w:rsid w:val="009F4931"/>
    <w:rsid w:val="009F5D1C"/>
    <w:rsid w:val="00A000B7"/>
    <w:rsid w:val="00A018F8"/>
    <w:rsid w:val="00A032DC"/>
    <w:rsid w:val="00A03342"/>
    <w:rsid w:val="00A04928"/>
    <w:rsid w:val="00A04AC5"/>
    <w:rsid w:val="00A05DC7"/>
    <w:rsid w:val="00A0603B"/>
    <w:rsid w:val="00A067AA"/>
    <w:rsid w:val="00A0703A"/>
    <w:rsid w:val="00A1181C"/>
    <w:rsid w:val="00A118B6"/>
    <w:rsid w:val="00A118C5"/>
    <w:rsid w:val="00A1277B"/>
    <w:rsid w:val="00A149BB"/>
    <w:rsid w:val="00A1508B"/>
    <w:rsid w:val="00A15B16"/>
    <w:rsid w:val="00A1665B"/>
    <w:rsid w:val="00A16983"/>
    <w:rsid w:val="00A16F8D"/>
    <w:rsid w:val="00A170B5"/>
    <w:rsid w:val="00A20954"/>
    <w:rsid w:val="00A217EF"/>
    <w:rsid w:val="00A227DA"/>
    <w:rsid w:val="00A23829"/>
    <w:rsid w:val="00A23AA6"/>
    <w:rsid w:val="00A24737"/>
    <w:rsid w:val="00A24D07"/>
    <w:rsid w:val="00A32A8B"/>
    <w:rsid w:val="00A33D01"/>
    <w:rsid w:val="00A3410E"/>
    <w:rsid w:val="00A35002"/>
    <w:rsid w:val="00A3535F"/>
    <w:rsid w:val="00A36597"/>
    <w:rsid w:val="00A37348"/>
    <w:rsid w:val="00A40354"/>
    <w:rsid w:val="00A408DF"/>
    <w:rsid w:val="00A40BCC"/>
    <w:rsid w:val="00A41015"/>
    <w:rsid w:val="00A429F8"/>
    <w:rsid w:val="00A42DEC"/>
    <w:rsid w:val="00A440FA"/>
    <w:rsid w:val="00A5076B"/>
    <w:rsid w:val="00A54197"/>
    <w:rsid w:val="00A54DCE"/>
    <w:rsid w:val="00A552B5"/>
    <w:rsid w:val="00A568B5"/>
    <w:rsid w:val="00A5792B"/>
    <w:rsid w:val="00A57B9C"/>
    <w:rsid w:val="00A60D2A"/>
    <w:rsid w:val="00A61A68"/>
    <w:rsid w:val="00A634DF"/>
    <w:rsid w:val="00A6378F"/>
    <w:rsid w:val="00A638BA"/>
    <w:rsid w:val="00A648BA"/>
    <w:rsid w:val="00A64D34"/>
    <w:rsid w:val="00A6519E"/>
    <w:rsid w:val="00A651B4"/>
    <w:rsid w:val="00A65D87"/>
    <w:rsid w:val="00A65FAD"/>
    <w:rsid w:val="00A6634B"/>
    <w:rsid w:val="00A66B08"/>
    <w:rsid w:val="00A672B6"/>
    <w:rsid w:val="00A71300"/>
    <w:rsid w:val="00A713B9"/>
    <w:rsid w:val="00A72252"/>
    <w:rsid w:val="00A72C3E"/>
    <w:rsid w:val="00A7521B"/>
    <w:rsid w:val="00A767B2"/>
    <w:rsid w:val="00A80CB0"/>
    <w:rsid w:val="00A82947"/>
    <w:rsid w:val="00A82CC9"/>
    <w:rsid w:val="00A83843"/>
    <w:rsid w:val="00A83F09"/>
    <w:rsid w:val="00A845CE"/>
    <w:rsid w:val="00A85A01"/>
    <w:rsid w:val="00A86924"/>
    <w:rsid w:val="00A87062"/>
    <w:rsid w:val="00A900A6"/>
    <w:rsid w:val="00A929E6"/>
    <w:rsid w:val="00A92BFC"/>
    <w:rsid w:val="00A9321C"/>
    <w:rsid w:val="00A93F49"/>
    <w:rsid w:val="00A948A9"/>
    <w:rsid w:val="00A95EA7"/>
    <w:rsid w:val="00A95FA9"/>
    <w:rsid w:val="00A9703C"/>
    <w:rsid w:val="00A97938"/>
    <w:rsid w:val="00A97B61"/>
    <w:rsid w:val="00AA0243"/>
    <w:rsid w:val="00AA06B7"/>
    <w:rsid w:val="00AA1FB5"/>
    <w:rsid w:val="00AA32FB"/>
    <w:rsid w:val="00AA4169"/>
    <w:rsid w:val="00AA68CE"/>
    <w:rsid w:val="00AA6D37"/>
    <w:rsid w:val="00AB17AE"/>
    <w:rsid w:val="00AB4AA1"/>
    <w:rsid w:val="00AB62A7"/>
    <w:rsid w:val="00AC06EB"/>
    <w:rsid w:val="00AC303B"/>
    <w:rsid w:val="00AC42B2"/>
    <w:rsid w:val="00AC4517"/>
    <w:rsid w:val="00AC690C"/>
    <w:rsid w:val="00AD0784"/>
    <w:rsid w:val="00AD14F3"/>
    <w:rsid w:val="00AD2670"/>
    <w:rsid w:val="00AD2F83"/>
    <w:rsid w:val="00AD4EE6"/>
    <w:rsid w:val="00AD5E12"/>
    <w:rsid w:val="00AE00EA"/>
    <w:rsid w:val="00AE08EA"/>
    <w:rsid w:val="00AE0B3A"/>
    <w:rsid w:val="00AE0BF7"/>
    <w:rsid w:val="00AE118C"/>
    <w:rsid w:val="00AE49D5"/>
    <w:rsid w:val="00AE512E"/>
    <w:rsid w:val="00AE5170"/>
    <w:rsid w:val="00AE68E9"/>
    <w:rsid w:val="00AE7103"/>
    <w:rsid w:val="00AF08BD"/>
    <w:rsid w:val="00AF0C83"/>
    <w:rsid w:val="00AF0ECD"/>
    <w:rsid w:val="00AF2961"/>
    <w:rsid w:val="00AF3444"/>
    <w:rsid w:val="00AF4EC8"/>
    <w:rsid w:val="00AF4F94"/>
    <w:rsid w:val="00AF5735"/>
    <w:rsid w:val="00AF6216"/>
    <w:rsid w:val="00AF685F"/>
    <w:rsid w:val="00AF6C61"/>
    <w:rsid w:val="00AF7033"/>
    <w:rsid w:val="00AF7586"/>
    <w:rsid w:val="00B00834"/>
    <w:rsid w:val="00B023D1"/>
    <w:rsid w:val="00B05BB2"/>
    <w:rsid w:val="00B06331"/>
    <w:rsid w:val="00B07778"/>
    <w:rsid w:val="00B07CDF"/>
    <w:rsid w:val="00B1060B"/>
    <w:rsid w:val="00B13D90"/>
    <w:rsid w:val="00B16129"/>
    <w:rsid w:val="00B163CF"/>
    <w:rsid w:val="00B16757"/>
    <w:rsid w:val="00B17329"/>
    <w:rsid w:val="00B17F04"/>
    <w:rsid w:val="00B21BF8"/>
    <w:rsid w:val="00B22B1A"/>
    <w:rsid w:val="00B239E2"/>
    <w:rsid w:val="00B25C76"/>
    <w:rsid w:val="00B32249"/>
    <w:rsid w:val="00B34102"/>
    <w:rsid w:val="00B341CF"/>
    <w:rsid w:val="00B34919"/>
    <w:rsid w:val="00B40256"/>
    <w:rsid w:val="00B4346D"/>
    <w:rsid w:val="00B43D23"/>
    <w:rsid w:val="00B43F6C"/>
    <w:rsid w:val="00B4483F"/>
    <w:rsid w:val="00B475A0"/>
    <w:rsid w:val="00B478F1"/>
    <w:rsid w:val="00B51C66"/>
    <w:rsid w:val="00B52331"/>
    <w:rsid w:val="00B55B68"/>
    <w:rsid w:val="00B60DEC"/>
    <w:rsid w:val="00B70A6D"/>
    <w:rsid w:val="00B71DDC"/>
    <w:rsid w:val="00B77649"/>
    <w:rsid w:val="00B7796C"/>
    <w:rsid w:val="00B801F2"/>
    <w:rsid w:val="00B81695"/>
    <w:rsid w:val="00B81ACA"/>
    <w:rsid w:val="00B83BBB"/>
    <w:rsid w:val="00B842D2"/>
    <w:rsid w:val="00B849D6"/>
    <w:rsid w:val="00B85455"/>
    <w:rsid w:val="00B87D63"/>
    <w:rsid w:val="00B90B28"/>
    <w:rsid w:val="00B93B5E"/>
    <w:rsid w:val="00B944FE"/>
    <w:rsid w:val="00B946B1"/>
    <w:rsid w:val="00B96C04"/>
    <w:rsid w:val="00B9795C"/>
    <w:rsid w:val="00BA058C"/>
    <w:rsid w:val="00BA0EF7"/>
    <w:rsid w:val="00BA1B96"/>
    <w:rsid w:val="00BA21ED"/>
    <w:rsid w:val="00BA5680"/>
    <w:rsid w:val="00BA5EF9"/>
    <w:rsid w:val="00BB04F7"/>
    <w:rsid w:val="00BB09F6"/>
    <w:rsid w:val="00BB102A"/>
    <w:rsid w:val="00BB51AB"/>
    <w:rsid w:val="00BB55BE"/>
    <w:rsid w:val="00BB7C65"/>
    <w:rsid w:val="00BC0562"/>
    <w:rsid w:val="00BC2308"/>
    <w:rsid w:val="00BC5697"/>
    <w:rsid w:val="00BC5EE2"/>
    <w:rsid w:val="00BC6552"/>
    <w:rsid w:val="00BC7283"/>
    <w:rsid w:val="00BD37D9"/>
    <w:rsid w:val="00BD397B"/>
    <w:rsid w:val="00BD4C92"/>
    <w:rsid w:val="00BD54AE"/>
    <w:rsid w:val="00BD67A7"/>
    <w:rsid w:val="00BE02E5"/>
    <w:rsid w:val="00BE07CF"/>
    <w:rsid w:val="00BE23D8"/>
    <w:rsid w:val="00BE573C"/>
    <w:rsid w:val="00BE6108"/>
    <w:rsid w:val="00BE75EC"/>
    <w:rsid w:val="00BE7EBA"/>
    <w:rsid w:val="00BF0512"/>
    <w:rsid w:val="00BF10A3"/>
    <w:rsid w:val="00BF7708"/>
    <w:rsid w:val="00C0021B"/>
    <w:rsid w:val="00C01278"/>
    <w:rsid w:val="00C023F2"/>
    <w:rsid w:val="00C03D14"/>
    <w:rsid w:val="00C057D2"/>
    <w:rsid w:val="00C07DE4"/>
    <w:rsid w:val="00C10D08"/>
    <w:rsid w:val="00C110B2"/>
    <w:rsid w:val="00C12379"/>
    <w:rsid w:val="00C13EDA"/>
    <w:rsid w:val="00C14652"/>
    <w:rsid w:val="00C14EEA"/>
    <w:rsid w:val="00C1621B"/>
    <w:rsid w:val="00C1640B"/>
    <w:rsid w:val="00C170F8"/>
    <w:rsid w:val="00C171B2"/>
    <w:rsid w:val="00C23D9C"/>
    <w:rsid w:val="00C2447C"/>
    <w:rsid w:val="00C25D15"/>
    <w:rsid w:val="00C2753F"/>
    <w:rsid w:val="00C30AE9"/>
    <w:rsid w:val="00C33381"/>
    <w:rsid w:val="00C36D8D"/>
    <w:rsid w:val="00C373C8"/>
    <w:rsid w:val="00C37554"/>
    <w:rsid w:val="00C37DEC"/>
    <w:rsid w:val="00C4142F"/>
    <w:rsid w:val="00C41589"/>
    <w:rsid w:val="00C41921"/>
    <w:rsid w:val="00C4197A"/>
    <w:rsid w:val="00C41E8E"/>
    <w:rsid w:val="00C4253A"/>
    <w:rsid w:val="00C4273C"/>
    <w:rsid w:val="00C42F10"/>
    <w:rsid w:val="00C43306"/>
    <w:rsid w:val="00C43498"/>
    <w:rsid w:val="00C44ED3"/>
    <w:rsid w:val="00C450D0"/>
    <w:rsid w:val="00C45202"/>
    <w:rsid w:val="00C45A33"/>
    <w:rsid w:val="00C45F7B"/>
    <w:rsid w:val="00C46798"/>
    <w:rsid w:val="00C470A2"/>
    <w:rsid w:val="00C47102"/>
    <w:rsid w:val="00C4771F"/>
    <w:rsid w:val="00C479C8"/>
    <w:rsid w:val="00C47E6E"/>
    <w:rsid w:val="00C505C0"/>
    <w:rsid w:val="00C512B1"/>
    <w:rsid w:val="00C5289E"/>
    <w:rsid w:val="00C559ED"/>
    <w:rsid w:val="00C560B4"/>
    <w:rsid w:val="00C5667D"/>
    <w:rsid w:val="00C56AE2"/>
    <w:rsid w:val="00C56D71"/>
    <w:rsid w:val="00C57E72"/>
    <w:rsid w:val="00C61663"/>
    <w:rsid w:val="00C66BB1"/>
    <w:rsid w:val="00C67191"/>
    <w:rsid w:val="00C678F3"/>
    <w:rsid w:val="00C71A12"/>
    <w:rsid w:val="00C7262F"/>
    <w:rsid w:val="00C7724E"/>
    <w:rsid w:val="00C77429"/>
    <w:rsid w:val="00C7760C"/>
    <w:rsid w:val="00C77B1F"/>
    <w:rsid w:val="00C80AE9"/>
    <w:rsid w:val="00C80B72"/>
    <w:rsid w:val="00C80F78"/>
    <w:rsid w:val="00C8128C"/>
    <w:rsid w:val="00C82228"/>
    <w:rsid w:val="00C826F5"/>
    <w:rsid w:val="00C84C7B"/>
    <w:rsid w:val="00C8520C"/>
    <w:rsid w:val="00C859EA"/>
    <w:rsid w:val="00C87348"/>
    <w:rsid w:val="00C87A94"/>
    <w:rsid w:val="00C91248"/>
    <w:rsid w:val="00C94B5C"/>
    <w:rsid w:val="00C954E4"/>
    <w:rsid w:val="00C96E05"/>
    <w:rsid w:val="00C96EF6"/>
    <w:rsid w:val="00C9793D"/>
    <w:rsid w:val="00C97A05"/>
    <w:rsid w:val="00CA1CDD"/>
    <w:rsid w:val="00CA4D61"/>
    <w:rsid w:val="00CA6AE6"/>
    <w:rsid w:val="00CA6BEA"/>
    <w:rsid w:val="00CB22A1"/>
    <w:rsid w:val="00CB2B89"/>
    <w:rsid w:val="00CB3161"/>
    <w:rsid w:val="00CB33F4"/>
    <w:rsid w:val="00CB3B18"/>
    <w:rsid w:val="00CC1FF2"/>
    <w:rsid w:val="00CC2B2D"/>
    <w:rsid w:val="00CC316F"/>
    <w:rsid w:val="00CC574C"/>
    <w:rsid w:val="00CC7BFB"/>
    <w:rsid w:val="00CD0180"/>
    <w:rsid w:val="00CD0467"/>
    <w:rsid w:val="00CD0D31"/>
    <w:rsid w:val="00CD12B1"/>
    <w:rsid w:val="00CD4AC1"/>
    <w:rsid w:val="00CD4CF6"/>
    <w:rsid w:val="00CD5ED8"/>
    <w:rsid w:val="00CD72E7"/>
    <w:rsid w:val="00CD76E0"/>
    <w:rsid w:val="00CD7FDC"/>
    <w:rsid w:val="00CE14C5"/>
    <w:rsid w:val="00CE1562"/>
    <w:rsid w:val="00CE1B8E"/>
    <w:rsid w:val="00CE45B7"/>
    <w:rsid w:val="00CE63EC"/>
    <w:rsid w:val="00CF149D"/>
    <w:rsid w:val="00CF158E"/>
    <w:rsid w:val="00CF187C"/>
    <w:rsid w:val="00CF56AA"/>
    <w:rsid w:val="00CF59EC"/>
    <w:rsid w:val="00CF60F4"/>
    <w:rsid w:val="00CF64DA"/>
    <w:rsid w:val="00D01DF7"/>
    <w:rsid w:val="00D028F1"/>
    <w:rsid w:val="00D0356F"/>
    <w:rsid w:val="00D04453"/>
    <w:rsid w:val="00D05834"/>
    <w:rsid w:val="00D06816"/>
    <w:rsid w:val="00D06B82"/>
    <w:rsid w:val="00D07B16"/>
    <w:rsid w:val="00D10E69"/>
    <w:rsid w:val="00D11951"/>
    <w:rsid w:val="00D11B8A"/>
    <w:rsid w:val="00D127DC"/>
    <w:rsid w:val="00D12EC7"/>
    <w:rsid w:val="00D14C55"/>
    <w:rsid w:val="00D16ADA"/>
    <w:rsid w:val="00D16D1A"/>
    <w:rsid w:val="00D21944"/>
    <w:rsid w:val="00D221D9"/>
    <w:rsid w:val="00D2234F"/>
    <w:rsid w:val="00D2333E"/>
    <w:rsid w:val="00D24478"/>
    <w:rsid w:val="00D24777"/>
    <w:rsid w:val="00D314F8"/>
    <w:rsid w:val="00D31AF9"/>
    <w:rsid w:val="00D3265B"/>
    <w:rsid w:val="00D3499E"/>
    <w:rsid w:val="00D34EBC"/>
    <w:rsid w:val="00D40B2F"/>
    <w:rsid w:val="00D41BC2"/>
    <w:rsid w:val="00D427BA"/>
    <w:rsid w:val="00D42ABC"/>
    <w:rsid w:val="00D4464A"/>
    <w:rsid w:val="00D458D6"/>
    <w:rsid w:val="00D466F9"/>
    <w:rsid w:val="00D46A38"/>
    <w:rsid w:val="00D519AF"/>
    <w:rsid w:val="00D5206D"/>
    <w:rsid w:val="00D53249"/>
    <w:rsid w:val="00D55271"/>
    <w:rsid w:val="00D60E80"/>
    <w:rsid w:val="00D610B9"/>
    <w:rsid w:val="00D611FA"/>
    <w:rsid w:val="00D644D0"/>
    <w:rsid w:val="00D64C80"/>
    <w:rsid w:val="00D64D9B"/>
    <w:rsid w:val="00D65662"/>
    <w:rsid w:val="00D65C35"/>
    <w:rsid w:val="00D67A37"/>
    <w:rsid w:val="00D70C8C"/>
    <w:rsid w:val="00D70E6B"/>
    <w:rsid w:val="00D7162E"/>
    <w:rsid w:val="00D71661"/>
    <w:rsid w:val="00D73E46"/>
    <w:rsid w:val="00D75527"/>
    <w:rsid w:val="00D75C9C"/>
    <w:rsid w:val="00D80C74"/>
    <w:rsid w:val="00D81474"/>
    <w:rsid w:val="00D8273D"/>
    <w:rsid w:val="00D8351C"/>
    <w:rsid w:val="00D839C3"/>
    <w:rsid w:val="00D857B5"/>
    <w:rsid w:val="00D8582D"/>
    <w:rsid w:val="00D86247"/>
    <w:rsid w:val="00D86C55"/>
    <w:rsid w:val="00D93010"/>
    <w:rsid w:val="00D94663"/>
    <w:rsid w:val="00D972AF"/>
    <w:rsid w:val="00D97A45"/>
    <w:rsid w:val="00DA0047"/>
    <w:rsid w:val="00DA32C0"/>
    <w:rsid w:val="00DA44C1"/>
    <w:rsid w:val="00DA4653"/>
    <w:rsid w:val="00DA4D9D"/>
    <w:rsid w:val="00DA6A78"/>
    <w:rsid w:val="00DA7569"/>
    <w:rsid w:val="00DA7610"/>
    <w:rsid w:val="00DA7634"/>
    <w:rsid w:val="00DB0B46"/>
    <w:rsid w:val="00DB2558"/>
    <w:rsid w:val="00DB307A"/>
    <w:rsid w:val="00DB3A10"/>
    <w:rsid w:val="00DB4EE8"/>
    <w:rsid w:val="00DB5EC2"/>
    <w:rsid w:val="00DB7515"/>
    <w:rsid w:val="00DB75E4"/>
    <w:rsid w:val="00DB797A"/>
    <w:rsid w:val="00DC0DE8"/>
    <w:rsid w:val="00DC10EF"/>
    <w:rsid w:val="00DC3952"/>
    <w:rsid w:val="00DC5478"/>
    <w:rsid w:val="00DC72EC"/>
    <w:rsid w:val="00DC7EFF"/>
    <w:rsid w:val="00DD0A2C"/>
    <w:rsid w:val="00DD169B"/>
    <w:rsid w:val="00DD210E"/>
    <w:rsid w:val="00DD2BBB"/>
    <w:rsid w:val="00DD2D14"/>
    <w:rsid w:val="00DD5003"/>
    <w:rsid w:val="00DD6AD5"/>
    <w:rsid w:val="00DD7053"/>
    <w:rsid w:val="00DD7147"/>
    <w:rsid w:val="00DD7743"/>
    <w:rsid w:val="00DD7A5C"/>
    <w:rsid w:val="00DE049B"/>
    <w:rsid w:val="00DE05A5"/>
    <w:rsid w:val="00DE1A9F"/>
    <w:rsid w:val="00DE59FA"/>
    <w:rsid w:val="00DE6EC1"/>
    <w:rsid w:val="00DE7BFB"/>
    <w:rsid w:val="00DF019C"/>
    <w:rsid w:val="00DF04CF"/>
    <w:rsid w:val="00DF0BFD"/>
    <w:rsid w:val="00DF0C73"/>
    <w:rsid w:val="00DF1F26"/>
    <w:rsid w:val="00DF27A2"/>
    <w:rsid w:val="00DF3AA3"/>
    <w:rsid w:val="00DF3BF9"/>
    <w:rsid w:val="00DF432D"/>
    <w:rsid w:val="00DF5044"/>
    <w:rsid w:val="00DF595C"/>
    <w:rsid w:val="00E0052B"/>
    <w:rsid w:val="00E03963"/>
    <w:rsid w:val="00E0492D"/>
    <w:rsid w:val="00E062C1"/>
    <w:rsid w:val="00E06A96"/>
    <w:rsid w:val="00E07324"/>
    <w:rsid w:val="00E07530"/>
    <w:rsid w:val="00E14F04"/>
    <w:rsid w:val="00E16069"/>
    <w:rsid w:val="00E214BF"/>
    <w:rsid w:val="00E23B90"/>
    <w:rsid w:val="00E23DC9"/>
    <w:rsid w:val="00E24129"/>
    <w:rsid w:val="00E242DB"/>
    <w:rsid w:val="00E261EC"/>
    <w:rsid w:val="00E26E05"/>
    <w:rsid w:val="00E27615"/>
    <w:rsid w:val="00E32A50"/>
    <w:rsid w:val="00E33BF7"/>
    <w:rsid w:val="00E33C74"/>
    <w:rsid w:val="00E33DD1"/>
    <w:rsid w:val="00E33FAD"/>
    <w:rsid w:val="00E35937"/>
    <w:rsid w:val="00E35F5B"/>
    <w:rsid w:val="00E35FDF"/>
    <w:rsid w:val="00E4208E"/>
    <w:rsid w:val="00E42490"/>
    <w:rsid w:val="00E42828"/>
    <w:rsid w:val="00E42B3D"/>
    <w:rsid w:val="00E43D3B"/>
    <w:rsid w:val="00E45FFD"/>
    <w:rsid w:val="00E46634"/>
    <w:rsid w:val="00E50478"/>
    <w:rsid w:val="00E50A54"/>
    <w:rsid w:val="00E5187E"/>
    <w:rsid w:val="00E51E51"/>
    <w:rsid w:val="00E5201B"/>
    <w:rsid w:val="00E52DAA"/>
    <w:rsid w:val="00E531D5"/>
    <w:rsid w:val="00E57444"/>
    <w:rsid w:val="00E57ACE"/>
    <w:rsid w:val="00E62BC3"/>
    <w:rsid w:val="00E64530"/>
    <w:rsid w:val="00E70D64"/>
    <w:rsid w:val="00E71DAE"/>
    <w:rsid w:val="00E72D2B"/>
    <w:rsid w:val="00E72EEB"/>
    <w:rsid w:val="00E74EDE"/>
    <w:rsid w:val="00E75211"/>
    <w:rsid w:val="00E75CB8"/>
    <w:rsid w:val="00E774D3"/>
    <w:rsid w:val="00E82D44"/>
    <w:rsid w:val="00E83BCA"/>
    <w:rsid w:val="00E83F7D"/>
    <w:rsid w:val="00E84261"/>
    <w:rsid w:val="00E87292"/>
    <w:rsid w:val="00E873FF"/>
    <w:rsid w:val="00E9178F"/>
    <w:rsid w:val="00E91DE3"/>
    <w:rsid w:val="00E923DF"/>
    <w:rsid w:val="00E94679"/>
    <w:rsid w:val="00E96E7A"/>
    <w:rsid w:val="00E970E8"/>
    <w:rsid w:val="00EA298B"/>
    <w:rsid w:val="00EA32A1"/>
    <w:rsid w:val="00EA36D9"/>
    <w:rsid w:val="00EA44C5"/>
    <w:rsid w:val="00EA5457"/>
    <w:rsid w:val="00EA563E"/>
    <w:rsid w:val="00EA679E"/>
    <w:rsid w:val="00EA6998"/>
    <w:rsid w:val="00EA77C2"/>
    <w:rsid w:val="00EB0F16"/>
    <w:rsid w:val="00EB26C2"/>
    <w:rsid w:val="00EB35E5"/>
    <w:rsid w:val="00EB4020"/>
    <w:rsid w:val="00EB545C"/>
    <w:rsid w:val="00EB55BA"/>
    <w:rsid w:val="00EB585F"/>
    <w:rsid w:val="00EB6EFF"/>
    <w:rsid w:val="00EB7B14"/>
    <w:rsid w:val="00EB7C4E"/>
    <w:rsid w:val="00EC053B"/>
    <w:rsid w:val="00EC2308"/>
    <w:rsid w:val="00EC27A5"/>
    <w:rsid w:val="00EC4907"/>
    <w:rsid w:val="00EC799F"/>
    <w:rsid w:val="00EC7A9B"/>
    <w:rsid w:val="00ED29AA"/>
    <w:rsid w:val="00ED41B3"/>
    <w:rsid w:val="00ED542D"/>
    <w:rsid w:val="00ED57E3"/>
    <w:rsid w:val="00ED7466"/>
    <w:rsid w:val="00EE041F"/>
    <w:rsid w:val="00EE13C6"/>
    <w:rsid w:val="00EE3250"/>
    <w:rsid w:val="00EE5F58"/>
    <w:rsid w:val="00EE6B7C"/>
    <w:rsid w:val="00EE7218"/>
    <w:rsid w:val="00EF053F"/>
    <w:rsid w:val="00EF09CB"/>
    <w:rsid w:val="00EF1EFE"/>
    <w:rsid w:val="00EF6595"/>
    <w:rsid w:val="00EF6F25"/>
    <w:rsid w:val="00EF7019"/>
    <w:rsid w:val="00F01D78"/>
    <w:rsid w:val="00F026C1"/>
    <w:rsid w:val="00F0278C"/>
    <w:rsid w:val="00F02AE5"/>
    <w:rsid w:val="00F02B93"/>
    <w:rsid w:val="00F03168"/>
    <w:rsid w:val="00F034EB"/>
    <w:rsid w:val="00F038CD"/>
    <w:rsid w:val="00F041C9"/>
    <w:rsid w:val="00F04B3E"/>
    <w:rsid w:val="00F07463"/>
    <w:rsid w:val="00F07F46"/>
    <w:rsid w:val="00F10157"/>
    <w:rsid w:val="00F1101E"/>
    <w:rsid w:val="00F122AE"/>
    <w:rsid w:val="00F12F4C"/>
    <w:rsid w:val="00F132F6"/>
    <w:rsid w:val="00F13C7F"/>
    <w:rsid w:val="00F1400A"/>
    <w:rsid w:val="00F1659C"/>
    <w:rsid w:val="00F165C1"/>
    <w:rsid w:val="00F16965"/>
    <w:rsid w:val="00F17596"/>
    <w:rsid w:val="00F179FB"/>
    <w:rsid w:val="00F228BC"/>
    <w:rsid w:val="00F22982"/>
    <w:rsid w:val="00F241EC"/>
    <w:rsid w:val="00F24E38"/>
    <w:rsid w:val="00F2508F"/>
    <w:rsid w:val="00F301B6"/>
    <w:rsid w:val="00F30349"/>
    <w:rsid w:val="00F31354"/>
    <w:rsid w:val="00F32623"/>
    <w:rsid w:val="00F34A4E"/>
    <w:rsid w:val="00F35A84"/>
    <w:rsid w:val="00F35B3D"/>
    <w:rsid w:val="00F35D36"/>
    <w:rsid w:val="00F368BD"/>
    <w:rsid w:val="00F3765A"/>
    <w:rsid w:val="00F3785E"/>
    <w:rsid w:val="00F41DED"/>
    <w:rsid w:val="00F4237B"/>
    <w:rsid w:val="00F4292F"/>
    <w:rsid w:val="00F431C4"/>
    <w:rsid w:val="00F434E2"/>
    <w:rsid w:val="00F44705"/>
    <w:rsid w:val="00F454DF"/>
    <w:rsid w:val="00F46012"/>
    <w:rsid w:val="00F47281"/>
    <w:rsid w:val="00F514D8"/>
    <w:rsid w:val="00F52E88"/>
    <w:rsid w:val="00F53CAF"/>
    <w:rsid w:val="00F54A1E"/>
    <w:rsid w:val="00F55F83"/>
    <w:rsid w:val="00F565EA"/>
    <w:rsid w:val="00F56DEA"/>
    <w:rsid w:val="00F57A54"/>
    <w:rsid w:val="00F57AD1"/>
    <w:rsid w:val="00F57E76"/>
    <w:rsid w:val="00F62AE6"/>
    <w:rsid w:val="00F64B6A"/>
    <w:rsid w:val="00F65153"/>
    <w:rsid w:val="00F66E9F"/>
    <w:rsid w:val="00F70E3D"/>
    <w:rsid w:val="00F72B11"/>
    <w:rsid w:val="00F735E1"/>
    <w:rsid w:val="00F73881"/>
    <w:rsid w:val="00F7671B"/>
    <w:rsid w:val="00F7688E"/>
    <w:rsid w:val="00F776DC"/>
    <w:rsid w:val="00F804E0"/>
    <w:rsid w:val="00F81238"/>
    <w:rsid w:val="00F83BA0"/>
    <w:rsid w:val="00F83E2A"/>
    <w:rsid w:val="00F84091"/>
    <w:rsid w:val="00F90702"/>
    <w:rsid w:val="00F91DEA"/>
    <w:rsid w:val="00F923B8"/>
    <w:rsid w:val="00F9469B"/>
    <w:rsid w:val="00F94812"/>
    <w:rsid w:val="00FA1B8E"/>
    <w:rsid w:val="00FA1F4D"/>
    <w:rsid w:val="00FA23DF"/>
    <w:rsid w:val="00FA2524"/>
    <w:rsid w:val="00FA2CCC"/>
    <w:rsid w:val="00FA38E9"/>
    <w:rsid w:val="00FA3C9B"/>
    <w:rsid w:val="00FA5580"/>
    <w:rsid w:val="00FA596F"/>
    <w:rsid w:val="00FA5D57"/>
    <w:rsid w:val="00FA6ACD"/>
    <w:rsid w:val="00FB100A"/>
    <w:rsid w:val="00FB169E"/>
    <w:rsid w:val="00FB214E"/>
    <w:rsid w:val="00FB30B2"/>
    <w:rsid w:val="00FB3DF5"/>
    <w:rsid w:val="00FB5B0B"/>
    <w:rsid w:val="00FB5E14"/>
    <w:rsid w:val="00FB5E15"/>
    <w:rsid w:val="00FB611B"/>
    <w:rsid w:val="00FB64E0"/>
    <w:rsid w:val="00FB66E9"/>
    <w:rsid w:val="00FB762B"/>
    <w:rsid w:val="00FB79EF"/>
    <w:rsid w:val="00FC0843"/>
    <w:rsid w:val="00FC0C61"/>
    <w:rsid w:val="00FC675E"/>
    <w:rsid w:val="00FC7E08"/>
    <w:rsid w:val="00FD00E1"/>
    <w:rsid w:val="00FD0CE4"/>
    <w:rsid w:val="00FD1352"/>
    <w:rsid w:val="00FD57DD"/>
    <w:rsid w:val="00FD70B9"/>
    <w:rsid w:val="00FE0A9A"/>
    <w:rsid w:val="00FE2460"/>
    <w:rsid w:val="00FE4286"/>
    <w:rsid w:val="00FE4BD3"/>
    <w:rsid w:val="00FE783A"/>
    <w:rsid w:val="00FE7EDF"/>
    <w:rsid w:val="00FF0AB8"/>
    <w:rsid w:val="00FF2340"/>
    <w:rsid w:val="00FF2D68"/>
    <w:rsid w:val="00FF4A04"/>
    <w:rsid w:val="00FF4AE6"/>
    <w:rsid w:val="00FF4EA9"/>
    <w:rsid w:val="00FF4FF1"/>
    <w:rsid w:val="00FF70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41C53-C721-41B3-A0EC-4A4C1AE0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15"/>
    <w:pPr>
      <w:spacing w:after="160" w:line="259" w:lineRule="auto"/>
    </w:pPr>
    <w:rPr>
      <w:sz w:val="22"/>
      <w:szCs w:val="22"/>
      <w:lang w:val="ru-RU" w:eastAsia="ru-RU"/>
    </w:rPr>
  </w:style>
  <w:style w:type="paragraph" w:styleId="1">
    <w:name w:val="heading 1"/>
    <w:basedOn w:val="a"/>
    <w:next w:val="a"/>
    <w:link w:val="10"/>
    <w:uiPriority w:val="9"/>
    <w:qFormat/>
    <w:rsid w:val="00B22B1A"/>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9F3AFA"/>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6738A3"/>
    <w:pPr>
      <w:keepNext/>
      <w:keepLines/>
      <w:spacing w:before="200" w:after="0"/>
      <w:outlineLvl w:val="2"/>
    </w:pPr>
    <w:rPr>
      <w:rFonts w:ascii="Calibri Light" w:hAnsi="Calibri Light"/>
      <w:b/>
      <w:bCs/>
      <w:color w:val="5B9BD5"/>
      <w:sz w:val="20"/>
      <w:szCs w:val="20"/>
    </w:rPr>
  </w:style>
  <w:style w:type="paragraph" w:styleId="6">
    <w:name w:val="heading 6"/>
    <w:basedOn w:val="a"/>
    <w:next w:val="a"/>
    <w:link w:val="60"/>
    <w:uiPriority w:val="99"/>
    <w:qFormat/>
    <w:rsid w:val="0026293D"/>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екст таблицы,Список уровня 2,название табл/рис,заголовок 1.1"/>
    <w:basedOn w:val="a"/>
    <w:link w:val="a4"/>
    <w:uiPriority w:val="34"/>
    <w:qFormat/>
    <w:rsid w:val="00632670"/>
    <w:pPr>
      <w:ind w:left="720"/>
      <w:contextualSpacing/>
    </w:pPr>
  </w:style>
  <w:style w:type="paragraph" w:styleId="a5">
    <w:name w:val="Balloon Text"/>
    <w:basedOn w:val="a"/>
    <w:link w:val="a6"/>
    <w:uiPriority w:val="99"/>
    <w:semiHidden/>
    <w:unhideWhenUsed/>
    <w:rsid w:val="002058B3"/>
    <w:pPr>
      <w:spacing w:after="0" w:line="240" w:lineRule="auto"/>
    </w:pPr>
    <w:rPr>
      <w:rFonts w:ascii="Segoe UI" w:hAnsi="Segoe UI"/>
      <w:sz w:val="18"/>
      <w:szCs w:val="18"/>
    </w:rPr>
  </w:style>
  <w:style w:type="character" w:customStyle="1" w:styleId="a6">
    <w:name w:val="Текст выноски Знак"/>
    <w:link w:val="a5"/>
    <w:uiPriority w:val="99"/>
    <w:semiHidden/>
    <w:qFormat/>
    <w:rsid w:val="002058B3"/>
    <w:rPr>
      <w:rFonts w:ascii="Segoe UI" w:hAnsi="Segoe UI" w:cs="Segoe UI"/>
      <w:sz w:val="18"/>
      <w:szCs w:val="18"/>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8"/>
    <w:uiPriority w:val="99"/>
    <w:qFormat/>
    <w:rsid w:val="00E4208E"/>
    <w:pPr>
      <w:spacing w:before="100" w:beforeAutospacing="1" w:after="100" w:afterAutospacing="1" w:line="240" w:lineRule="auto"/>
    </w:pPr>
    <w:rPr>
      <w:rFonts w:ascii="Times New Roman" w:hAnsi="Times New Roman"/>
      <w:sz w:val="24"/>
      <w:szCs w:val="24"/>
    </w:rPr>
  </w:style>
  <w:style w:type="paragraph" w:styleId="a9">
    <w:name w:val="Body Text"/>
    <w:basedOn w:val="a"/>
    <w:link w:val="aa"/>
    <w:qFormat/>
    <w:rsid w:val="00E45FFD"/>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a">
    <w:name w:val="Основной текст Знак"/>
    <w:link w:val="a9"/>
    <w:rsid w:val="00E45FFD"/>
    <w:rPr>
      <w:rFonts w:ascii="Times New Roman CYR" w:eastAsia="Calibri" w:hAnsi="Times New Roman CYR" w:cs="Times New Roman"/>
      <w:sz w:val="24"/>
      <w:szCs w:val="24"/>
      <w:lang w:val="uk-UA"/>
    </w:rPr>
  </w:style>
  <w:style w:type="paragraph" w:styleId="ab">
    <w:name w:val="No Spacing"/>
    <w:link w:val="ac"/>
    <w:uiPriority w:val="99"/>
    <w:qFormat/>
    <w:rsid w:val="000C0885"/>
    <w:rPr>
      <w:lang w:eastAsia="en-US"/>
    </w:rPr>
  </w:style>
  <w:style w:type="character" w:customStyle="1" w:styleId="ac">
    <w:name w:val="Без интервала Знак"/>
    <w:link w:val="ab"/>
    <w:uiPriority w:val="99"/>
    <w:locked/>
    <w:rsid w:val="000C0885"/>
    <w:rPr>
      <w:lang w:eastAsia="en-US" w:bidi="ar-SA"/>
    </w:rPr>
  </w:style>
  <w:style w:type="paragraph" w:customStyle="1" w:styleId="11">
    <w:name w:val="Без интервала1"/>
    <w:uiPriority w:val="99"/>
    <w:rsid w:val="000C0885"/>
    <w:pPr>
      <w:widowControl w:val="0"/>
      <w:autoSpaceDE w:val="0"/>
      <w:autoSpaceDN w:val="0"/>
    </w:pPr>
    <w:rPr>
      <w:rFonts w:ascii="Times New Roman CYR" w:eastAsia="Calibri" w:hAnsi="Times New Roman CYR" w:cs="Times New Roman CYR"/>
      <w:sz w:val="24"/>
      <w:szCs w:val="24"/>
      <w:lang w:val="ru-RU" w:eastAsia="ru-RU"/>
    </w:rPr>
  </w:style>
  <w:style w:type="paragraph" w:styleId="31">
    <w:name w:val="Body Text Indent 3"/>
    <w:basedOn w:val="a"/>
    <w:link w:val="32"/>
    <w:uiPriority w:val="99"/>
    <w:semiHidden/>
    <w:unhideWhenUsed/>
    <w:rsid w:val="00B1060B"/>
    <w:pPr>
      <w:spacing w:after="120"/>
      <w:ind w:left="283"/>
    </w:pPr>
    <w:rPr>
      <w:sz w:val="16"/>
      <w:szCs w:val="16"/>
    </w:rPr>
  </w:style>
  <w:style w:type="character" w:customStyle="1" w:styleId="32">
    <w:name w:val="Основной текст с отступом 3 Знак"/>
    <w:link w:val="31"/>
    <w:uiPriority w:val="99"/>
    <w:semiHidden/>
    <w:rsid w:val="00B1060B"/>
    <w:rPr>
      <w:sz w:val="16"/>
      <w:szCs w:val="16"/>
    </w:rPr>
  </w:style>
  <w:style w:type="paragraph" w:customStyle="1" w:styleId="rvps2">
    <w:name w:val="rvps2"/>
    <w:basedOn w:val="a"/>
    <w:rsid w:val="00E51E51"/>
    <w:pPr>
      <w:spacing w:before="100" w:beforeAutospacing="1" w:after="100" w:afterAutospacing="1" w:line="240" w:lineRule="auto"/>
    </w:pPr>
    <w:rPr>
      <w:rFonts w:ascii="Times New Roman" w:hAnsi="Times New Roman"/>
      <w:sz w:val="24"/>
      <w:szCs w:val="24"/>
    </w:rPr>
  </w:style>
  <w:style w:type="character" w:styleId="ad">
    <w:name w:val="Hyperlink"/>
    <w:unhideWhenUsed/>
    <w:rsid w:val="00525558"/>
    <w:rPr>
      <w:color w:val="0000FF"/>
      <w:u w:val="single"/>
    </w:rPr>
  </w:style>
  <w:style w:type="character" w:customStyle="1" w:styleId="60">
    <w:name w:val="Заголовок 6 Знак"/>
    <w:link w:val="6"/>
    <w:uiPriority w:val="99"/>
    <w:rsid w:val="0026293D"/>
    <w:rPr>
      <w:rFonts w:ascii="Times New Roman" w:eastAsia="Calibri" w:hAnsi="Times New Roman" w:cs="Times New Roman"/>
      <w:b/>
      <w:bCs/>
      <w:sz w:val="20"/>
      <w:szCs w:val="20"/>
    </w:rPr>
  </w:style>
  <w:style w:type="paragraph" w:styleId="ae">
    <w:name w:val="footer"/>
    <w:basedOn w:val="a"/>
    <w:link w:val="af"/>
    <w:uiPriority w:val="99"/>
    <w:rsid w:val="0026293D"/>
    <w:pPr>
      <w:tabs>
        <w:tab w:val="center" w:pos="4677"/>
        <w:tab w:val="right" w:pos="9355"/>
      </w:tabs>
      <w:spacing w:after="0" w:line="240" w:lineRule="auto"/>
    </w:pPr>
    <w:rPr>
      <w:rFonts w:ascii="Times New Roman" w:eastAsia="Calibri" w:hAnsi="Times New Roman"/>
      <w:sz w:val="24"/>
      <w:szCs w:val="24"/>
    </w:rPr>
  </w:style>
  <w:style w:type="character" w:customStyle="1" w:styleId="af">
    <w:name w:val="Нижний колонтитул Знак"/>
    <w:link w:val="ae"/>
    <w:uiPriority w:val="99"/>
    <w:rsid w:val="0026293D"/>
    <w:rPr>
      <w:rFonts w:ascii="Times New Roman" w:eastAsia="Calibri" w:hAnsi="Times New Roman" w:cs="Times New Roman"/>
      <w:sz w:val="24"/>
      <w:szCs w:val="24"/>
    </w:rPr>
  </w:style>
  <w:style w:type="paragraph" w:styleId="af0">
    <w:name w:val="Title"/>
    <w:basedOn w:val="a"/>
    <w:link w:val="af1"/>
    <w:uiPriority w:val="99"/>
    <w:qFormat/>
    <w:rsid w:val="0026293D"/>
    <w:pPr>
      <w:widowControl w:val="0"/>
      <w:snapToGrid w:val="0"/>
      <w:spacing w:after="0" w:line="240" w:lineRule="auto"/>
      <w:ind w:left="320"/>
      <w:jc w:val="center"/>
    </w:pPr>
    <w:rPr>
      <w:rFonts w:ascii="Arial" w:eastAsia="Calibri" w:hAnsi="Arial"/>
      <w:b/>
      <w:sz w:val="20"/>
      <w:szCs w:val="20"/>
      <w:lang w:val="uk-UA"/>
    </w:rPr>
  </w:style>
  <w:style w:type="character" w:customStyle="1" w:styleId="af1">
    <w:name w:val="Название Знак"/>
    <w:link w:val="af0"/>
    <w:uiPriority w:val="99"/>
    <w:rsid w:val="0026293D"/>
    <w:rPr>
      <w:rFonts w:ascii="Arial" w:eastAsia="Calibri" w:hAnsi="Arial" w:cs="Times New Roman"/>
      <w:b/>
      <w:sz w:val="20"/>
      <w:szCs w:val="20"/>
      <w:lang w:val="uk-UA"/>
    </w:rPr>
  </w:style>
  <w:style w:type="paragraph" w:customStyle="1" w:styleId="12">
    <w:name w:val="Обычный1"/>
    <w:rsid w:val="00C0021B"/>
    <w:pPr>
      <w:spacing w:line="276" w:lineRule="auto"/>
    </w:pPr>
    <w:rPr>
      <w:rFonts w:ascii="Arial" w:eastAsia="Arial" w:hAnsi="Arial" w:cs="Arial"/>
      <w:color w:val="000000"/>
      <w:sz w:val="22"/>
      <w:szCs w:val="22"/>
      <w:lang w:val="ru-RU" w:eastAsia="ru-RU"/>
    </w:rPr>
  </w:style>
  <w:style w:type="paragraph" w:styleId="af2">
    <w:name w:val="header"/>
    <w:basedOn w:val="a"/>
    <w:link w:val="af3"/>
    <w:uiPriority w:val="99"/>
    <w:semiHidden/>
    <w:unhideWhenUsed/>
    <w:rsid w:val="001310A1"/>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1310A1"/>
  </w:style>
  <w:style w:type="paragraph" w:styleId="21">
    <w:name w:val="Body Text Indent 2"/>
    <w:basedOn w:val="a"/>
    <w:link w:val="22"/>
    <w:uiPriority w:val="99"/>
    <w:semiHidden/>
    <w:unhideWhenUsed/>
    <w:rsid w:val="00AA4169"/>
    <w:pPr>
      <w:spacing w:after="120" w:line="480" w:lineRule="auto"/>
      <w:ind w:left="283"/>
    </w:pPr>
  </w:style>
  <w:style w:type="character" w:customStyle="1" w:styleId="22">
    <w:name w:val="Основной текст с отступом 2 Знак"/>
    <w:basedOn w:val="a0"/>
    <w:link w:val="21"/>
    <w:uiPriority w:val="99"/>
    <w:semiHidden/>
    <w:rsid w:val="00AA4169"/>
  </w:style>
  <w:style w:type="paragraph" w:styleId="23">
    <w:name w:val="Body Text 2"/>
    <w:basedOn w:val="a"/>
    <w:link w:val="24"/>
    <w:uiPriority w:val="99"/>
    <w:semiHidden/>
    <w:unhideWhenUsed/>
    <w:rsid w:val="00AA4169"/>
    <w:pPr>
      <w:spacing w:after="120" w:line="480" w:lineRule="auto"/>
    </w:pPr>
  </w:style>
  <w:style w:type="character" w:customStyle="1" w:styleId="24">
    <w:name w:val="Основной текст 2 Знак"/>
    <w:basedOn w:val="a0"/>
    <w:link w:val="23"/>
    <w:uiPriority w:val="99"/>
    <w:semiHidden/>
    <w:rsid w:val="00AA4169"/>
  </w:style>
  <w:style w:type="paragraph" w:customStyle="1" w:styleId="13">
    <w:name w:val="Абзац списка1"/>
    <w:basedOn w:val="a"/>
    <w:uiPriority w:val="99"/>
    <w:rsid w:val="00AA4169"/>
    <w:pPr>
      <w:spacing w:after="0" w:line="240" w:lineRule="auto"/>
      <w:ind w:left="720"/>
      <w:contextualSpacing/>
    </w:pPr>
    <w:rPr>
      <w:rFonts w:ascii="Times New Roman" w:eastAsia="Calibri" w:hAnsi="Times New Roman"/>
      <w:sz w:val="24"/>
      <w:szCs w:val="24"/>
    </w:rPr>
  </w:style>
  <w:style w:type="paragraph" w:styleId="4">
    <w:name w:val="List Continue 4"/>
    <w:basedOn w:val="a"/>
    <w:rsid w:val="00AA4169"/>
    <w:pPr>
      <w:spacing w:after="120" w:line="240" w:lineRule="auto"/>
      <w:ind w:left="1132"/>
    </w:pPr>
    <w:rPr>
      <w:rFonts w:ascii="Times New Roman" w:hAnsi="Times New Roman"/>
      <w:sz w:val="28"/>
      <w:szCs w:val="24"/>
      <w:lang w:val="uk-UA"/>
    </w:rPr>
  </w:style>
  <w:style w:type="character" w:customStyle="1" w:styleId="20">
    <w:name w:val="Заголовок 2 Знак"/>
    <w:link w:val="2"/>
    <w:uiPriority w:val="9"/>
    <w:rsid w:val="009F3AFA"/>
    <w:rPr>
      <w:rFonts w:ascii="Calibri Light" w:eastAsia="Times New Roman" w:hAnsi="Calibri Light" w:cs="Times New Roman"/>
      <w:b/>
      <w:bCs/>
      <w:color w:val="5B9BD5"/>
      <w:sz w:val="26"/>
      <w:szCs w:val="26"/>
    </w:rPr>
  </w:style>
  <w:style w:type="paragraph" w:customStyle="1" w:styleId="af4">
    <w:name w:val="Содержимое таблицы"/>
    <w:basedOn w:val="a9"/>
    <w:rsid w:val="005C6EAD"/>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character" w:customStyle="1" w:styleId="30">
    <w:name w:val="Заголовок 3 Знак"/>
    <w:link w:val="3"/>
    <w:uiPriority w:val="9"/>
    <w:rsid w:val="006738A3"/>
    <w:rPr>
      <w:rFonts w:ascii="Calibri Light" w:eastAsia="Times New Roman" w:hAnsi="Calibri Light" w:cs="Times New Roman"/>
      <w:b/>
      <w:bCs/>
      <w:color w:val="5B9BD5"/>
    </w:rPr>
  </w:style>
  <w:style w:type="paragraph" w:customStyle="1" w:styleId="14">
    <w:name w:val="Обычный1"/>
    <w:link w:val="Normal"/>
    <w:qFormat/>
    <w:rsid w:val="00AF6216"/>
    <w:pPr>
      <w:spacing w:line="276" w:lineRule="auto"/>
    </w:pPr>
    <w:rPr>
      <w:rFonts w:ascii="Arial" w:hAnsi="Arial" w:cs="Arial"/>
      <w:color w:val="000000"/>
      <w:lang w:val="ru-RU" w:eastAsia="ru-RU"/>
    </w:rPr>
  </w:style>
  <w:style w:type="paragraph" w:customStyle="1" w:styleId="110">
    <w:name w:val="Обычный11"/>
    <w:uiPriority w:val="99"/>
    <w:rsid w:val="00E35FDF"/>
    <w:pPr>
      <w:spacing w:line="276" w:lineRule="auto"/>
    </w:pPr>
    <w:rPr>
      <w:rFonts w:ascii="Arial" w:hAnsi="Arial" w:cs="Arial"/>
      <w:color w:val="000000"/>
      <w:sz w:val="22"/>
      <w:szCs w:val="22"/>
      <w:lang w:val="ru-RU" w:eastAsia="ru-RU"/>
    </w:rPr>
  </w:style>
  <w:style w:type="paragraph" w:customStyle="1" w:styleId="msonormalbullet1gif">
    <w:name w:val="msonormalbullet1.gif"/>
    <w:basedOn w:val="a"/>
    <w:rsid w:val="008D3FBB"/>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7"/>
    <w:uiPriority w:val="99"/>
    <w:locked/>
    <w:rsid w:val="00281387"/>
    <w:rPr>
      <w:rFonts w:ascii="Times New Roman" w:eastAsia="Times New Roman" w:hAnsi="Times New Roman" w:cs="Times New Roman"/>
      <w:sz w:val="24"/>
      <w:szCs w:val="24"/>
    </w:rPr>
  </w:style>
  <w:style w:type="paragraph" w:customStyle="1" w:styleId="LO-normal">
    <w:name w:val="LO-normal"/>
    <w:qFormat/>
    <w:rsid w:val="001074AD"/>
    <w:pPr>
      <w:spacing w:line="276" w:lineRule="auto"/>
    </w:pPr>
    <w:rPr>
      <w:rFonts w:ascii="Arial" w:hAnsi="Arial" w:cs="Arial"/>
      <w:color w:val="000000"/>
      <w:sz w:val="22"/>
      <w:szCs w:val="22"/>
      <w:lang w:val="ru-RU" w:eastAsia="zh-CN"/>
    </w:rPr>
  </w:style>
  <w:style w:type="character" w:customStyle="1" w:styleId="15">
    <w:name w:val="Основной шрифт абзаца1"/>
    <w:uiPriority w:val="99"/>
    <w:rsid w:val="001074AD"/>
    <w:rPr>
      <w:rFonts w:ascii="Verdana" w:hAnsi="Verdana"/>
      <w:sz w:val="20"/>
    </w:rPr>
  </w:style>
  <w:style w:type="character" w:customStyle="1" w:styleId="Normal">
    <w:name w:val="Normal Знак"/>
    <w:link w:val="14"/>
    <w:rsid w:val="00824310"/>
    <w:rPr>
      <w:rFonts w:ascii="Arial" w:hAnsi="Arial" w:cs="Arial"/>
      <w:color w:val="000000"/>
      <w:lang w:val="ru-RU" w:eastAsia="ru-RU" w:bidi="ar-SA"/>
    </w:rPr>
  </w:style>
  <w:style w:type="character" w:styleId="af5">
    <w:name w:val="Emphasis"/>
    <w:qFormat/>
    <w:rsid w:val="00B40256"/>
    <w:rPr>
      <w:i/>
      <w:iCs/>
    </w:rPr>
  </w:style>
  <w:style w:type="paragraph" w:customStyle="1" w:styleId="rvps6">
    <w:name w:val="rvps6"/>
    <w:basedOn w:val="a"/>
    <w:rsid w:val="000F63CA"/>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0F63CA"/>
  </w:style>
  <w:style w:type="character" w:customStyle="1" w:styleId="10">
    <w:name w:val="Заголовок 1 Знак"/>
    <w:link w:val="1"/>
    <w:uiPriority w:val="9"/>
    <w:rsid w:val="00B22B1A"/>
    <w:rPr>
      <w:rFonts w:ascii="Calibri Light" w:eastAsia="Times New Roman" w:hAnsi="Calibri Light" w:cs="Times New Roman"/>
      <w:b/>
      <w:bCs/>
      <w:color w:val="2E74B5"/>
      <w:sz w:val="28"/>
      <w:szCs w:val="28"/>
    </w:rPr>
  </w:style>
  <w:style w:type="character" w:styleId="af6">
    <w:name w:val="Strong"/>
    <w:qFormat/>
    <w:rsid w:val="00FA6ACD"/>
    <w:rPr>
      <w:rFonts w:cs="Times New Roman"/>
      <w:b/>
    </w:rPr>
  </w:style>
  <w:style w:type="character" w:customStyle="1" w:styleId="25">
    <w:name w:val="Основной текст (2)_"/>
    <w:link w:val="210"/>
    <w:uiPriority w:val="99"/>
    <w:rsid w:val="00066F76"/>
    <w:rPr>
      <w:rFonts w:ascii="Times New Roman" w:hAnsi="Times New Roman"/>
      <w:sz w:val="18"/>
      <w:szCs w:val="18"/>
      <w:shd w:val="clear" w:color="auto" w:fill="FFFFFF"/>
    </w:rPr>
  </w:style>
  <w:style w:type="character" w:customStyle="1" w:styleId="26">
    <w:name w:val="Основной текст (2) + Курсив"/>
    <w:uiPriority w:val="99"/>
    <w:rsid w:val="00066F76"/>
    <w:rPr>
      <w:rFonts w:ascii="Times New Roman" w:hAnsi="Times New Roman"/>
      <w:i/>
      <w:iCs/>
      <w:sz w:val="18"/>
      <w:szCs w:val="18"/>
      <w:shd w:val="clear" w:color="auto" w:fill="FFFFFF"/>
    </w:rPr>
  </w:style>
  <w:style w:type="character" w:customStyle="1" w:styleId="220">
    <w:name w:val="Основной текст (2)2"/>
    <w:uiPriority w:val="99"/>
    <w:rsid w:val="00066F76"/>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066F76"/>
    <w:pPr>
      <w:widowControl w:val="0"/>
      <w:shd w:val="clear" w:color="auto" w:fill="FFFFFF"/>
      <w:spacing w:after="0" w:line="197" w:lineRule="exact"/>
    </w:pPr>
    <w:rPr>
      <w:rFonts w:ascii="Times New Roman" w:hAnsi="Times New Roman"/>
      <w:sz w:val="18"/>
      <w:szCs w:val="18"/>
    </w:rPr>
  </w:style>
  <w:style w:type="character" w:customStyle="1" w:styleId="fontstyle01">
    <w:name w:val="fontstyle01"/>
    <w:rsid w:val="00B023D1"/>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C373C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C373C8"/>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C373C8"/>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873D10"/>
    <w:rPr>
      <w:rFonts w:ascii="Times New Roman" w:hAnsi="Times New Roman"/>
      <w:sz w:val="24"/>
      <w:szCs w:val="24"/>
      <w:lang w:val="ru-RU"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A1277B"/>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A1277B"/>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83103E"/>
    <w:rPr>
      <w:color w:val="000000"/>
    </w:rPr>
  </w:style>
  <w:style w:type="paragraph" w:customStyle="1" w:styleId="st2">
    <w:name w:val="st2"/>
    <w:uiPriority w:val="99"/>
    <w:rsid w:val="0083103E"/>
    <w:pPr>
      <w:autoSpaceDE w:val="0"/>
      <w:autoSpaceDN w:val="0"/>
      <w:adjustRightInd w:val="0"/>
      <w:spacing w:after="150"/>
      <w:ind w:firstLine="450"/>
      <w:jc w:val="both"/>
    </w:pPr>
    <w:rPr>
      <w:rFonts w:ascii="Times New Roman" w:hAnsi="Times New Roman"/>
      <w:sz w:val="24"/>
      <w:szCs w:val="24"/>
    </w:rPr>
  </w:style>
  <w:style w:type="character" w:customStyle="1" w:styleId="ListLabel2">
    <w:name w:val="ListLabel 2"/>
    <w:rsid w:val="00F10157"/>
    <w:rPr>
      <w:rFonts w:cs="Courier New"/>
    </w:rPr>
  </w:style>
  <w:style w:type="character" w:customStyle="1" w:styleId="af7">
    <w:name w:val="Незакрита згадка"/>
    <w:uiPriority w:val="99"/>
    <w:semiHidden/>
    <w:unhideWhenUsed/>
    <w:rsid w:val="00906B62"/>
    <w:rPr>
      <w:color w:val="605E5C"/>
      <w:shd w:val="clear" w:color="auto" w:fill="E1DFDD"/>
    </w:rPr>
  </w:style>
  <w:style w:type="character" w:styleId="af8">
    <w:name w:val="FollowedHyperlink"/>
    <w:uiPriority w:val="99"/>
    <w:semiHidden/>
    <w:unhideWhenUsed/>
    <w:rsid w:val="00E72EEB"/>
    <w:rPr>
      <w:color w:val="954F72"/>
      <w:u w:val="single"/>
    </w:rPr>
  </w:style>
  <w:style w:type="paragraph" w:customStyle="1" w:styleId="150">
    <w:name w:val="Знак Знак15"/>
    <w:basedOn w:val="a"/>
    <w:uiPriority w:val="99"/>
    <w:rsid w:val="00FE4BD3"/>
    <w:pPr>
      <w:spacing w:after="0" w:line="240" w:lineRule="auto"/>
    </w:pPr>
    <w:rPr>
      <w:rFonts w:ascii="Verdana" w:hAnsi="Verdana" w:cs="Verdana"/>
      <w:sz w:val="24"/>
      <w:szCs w:val="24"/>
      <w:lang w:val="en-US" w:eastAsia="en-US"/>
    </w:rPr>
  </w:style>
  <w:style w:type="table" w:styleId="af9">
    <w:name w:val="Table Grid"/>
    <w:basedOn w:val="a1"/>
    <w:unhideWhenUsed/>
    <w:rsid w:val="00DE7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rsid w:val="00977331"/>
    <w:pPr>
      <w:spacing w:line="276" w:lineRule="auto"/>
    </w:pPr>
    <w:rPr>
      <w:rFonts w:ascii="Arial" w:eastAsia="Arial" w:hAnsi="Arial" w:cs="Arial"/>
      <w:color w:val="000000"/>
      <w:sz w:val="22"/>
      <w:szCs w:val="22"/>
      <w:lang w:val="ru-RU" w:eastAsia="ru-RU"/>
    </w:rPr>
  </w:style>
  <w:style w:type="character" w:customStyle="1" w:styleId="16">
    <w:name w:val="Нижний колонтитул Знак1"/>
    <w:uiPriority w:val="99"/>
    <w:locked/>
    <w:rsid w:val="008374FE"/>
    <w:rPr>
      <w:rFonts w:ascii="Times New Roman" w:hAnsi="Times New Roman" w:cs="Times New Roman"/>
      <w:sz w:val="24"/>
      <w:szCs w:val="24"/>
      <w:lang w:eastAsia="ru-RU"/>
    </w:rPr>
  </w:style>
  <w:style w:type="character" w:customStyle="1" w:styleId="rvts0">
    <w:name w:val="rvts0"/>
    <w:rsid w:val="00D93010"/>
    <w:rPr>
      <w:rFonts w:cs="Times New Roman"/>
    </w:rPr>
  </w:style>
  <w:style w:type="character" w:customStyle="1" w:styleId="a4">
    <w:name w:val="Абзац списка Знак"/>
    <w:aliases w:val="Текст таблицы Знак,Список уровня 2 Знак,название табл/рис Знак,заголовок 1.1 Знак"/>
    <w:link w:val="a3"/>
    <w:uiPriority w:val="34"/>
    <w:rsid w:val="00D93010"/>
    <w:rPr>
      <w:sz w:val="22"/>
      <w:szCs w:val="22"/>
    </w:rPr>
  </w:style>
  <w:style w:type="character" w:customStyle="1" w:styleId="rvts9">
    <w:name w:val="rvts9"/>
    <w:basedOn w:val="a0"/>
    <w:qFormat/>
    <w:rsid w:val="005D205E"/>
  </w:style>
  <w:style w:type="paragraph" w:customStyle="1" w:styleId="29">
    <w:name w:val="Обычный (веб)2"/>
    <w:basedOn w:val="a"/>
    <w:qFormat/>
    <w:rsid w:val="00FB79EF"/>
    <w:pPr>
      <w:suppressAutoHyphens/>
      <w:spacing w:before="100" w:after="100" w:line="240" w:lineRule="auto"/>
    </w:pPr>
    <w:rPr>
      <w:rFonts w:ascii="Liberation Serif" w:eastAsia="NSimSun" w:hAnsi="Liberation Serif" w:cs="Mangal"/>
      <w:kern w:val="2"/>
      <w:sz w:val="24"/>
      <w:szCs w:val="24"/>
      <w:lang w:val="uk-UA" w:eastAsia="zh-CN" w:bidi="hi-IN"/>
    </w:rPr>
  </w:style>
  <w:style w:type="paragraph" w:customStyle="1" w:styleId="17">
    <w:name w:val="Стиль1"/>
    <w:rsid w:val="00612011"/>
    <w:rPr>
      <w:rFonts w:ascii="Times New Roman" w:hAnsi="Times New Roman"/>
      <w:lang w:val="ru-RU" w:eastAsia="ru-RU"/>
    </w:rPr>
  </w:style>
  <w:style w:type="paragraph" w:customStyle="1" w:styleId="TableParagraph">
    <w:name w:val="Table Paragraph"/>
    <w:basedOn w:val="a"/>
    <w:uiPriority w:val="1"/>
    <w:qFormat/>
    <w:rsid w:val="006647AB"/>
    <w:pPr>
      <w:widowControl w:val="0"/>
      <w:spacing w:after="0" w:line="240" w:lineRule="auto"/>
      <w:ind w:left="103"/>
      <w:jc w:val="both"/>
    </w:pPr>
    <w:rPr>
      <w:rFonts w:ascii="Times New Roman" w:hAnsi="Times New Roman"/>
      <w:lang w:val="en-US" w:eastAsia="en-US"/>
    </w:rPr>
  </w:style>
  <w:style w:type="table" w:customStyle="1" w:styleId="TableNormal">
    <w:name w:val="Table Normal"/>
    <w:uiPriority w:val="2"/>
    <w:semiHidden/>
    <w:unhideWhenUsed/>
    <w:qFormat/>
    <w:rsid w:val="006647A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rvts46">
    <w:name w:val="rvts46"/>
    <w:basedOn w:val="a0"/>
    <w:rsid w:val="0063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487">
      <w:bodyDiv w:val="1"/>
      <w:marLeft w:val="0"/>
      <w:marRight w:val="0"/>
      <w:marTop w:val="0"/>
      <w:marBottom w:val="0"/>
      <w:divBdr>
        <w:top w:val="none" w:sz="0" w:space="0" w:color="auto"/>
        <w:left w:val="none" w:sz="0" w:space="0" w:color="auto"/>
        <w:bottom w:val="none" w:sz="0" w:space="0" w:color="auto"/>
        <w:right w:val="none" w:sz="0" w:space="0" w:color="auto"/>
      </w:divBdr>
    </w:div>
    <w:div w:id="45380869">
      <w:bodyDiv w:val="1"/>
      <w:marLeft w:val="0"/>
      <w:marRight w:val="0"/>
      <w:marTop w:val="0"/>
      <w:marBottom w:val="0"/>
      <w:divBdr>
        <w:top w:val="none" w:sz="0" w:space="0" w:color="auto"/>
        <w:left w:val="none" w:sz="0" w:space="0" w:color="auto"/>
        <w:bottom w:val="none" w:sz="0" w:space="0" w:color="auto"/>
        <w:right w:val="none" w:sz="0" w:space="0" w:color="auto"/>
      </w:divBdr>
      <w:divsChild>
        <w:div w:id="1007053958">
          <w:marLeft w:val="0"/>
          <w:marRight w:val="0"/>
          <w:marTop w:val="0"/>
          <w:marBottom w:val="0"/>
          <w:divBdr>
            <w:top w:val="none" w:sz="0" w:space="0" w:color="auto"/>
            <w:left w:val="none" w:sz="0" w:space="0" w:color="auto"/>
            <w:bottom w:val="none" w:sz="0" w:space="0" w:color="auto"/>
            <w:right w:val="none" w:sz="0" w:space="0" w:color="auto"/>
          </w:divBdr>
        </w:div>
      </w:divsChild>
    </w:div>
    <w:div w:id="65886608">
      <w:bodyDiv w:val="1"/>
      <w:marLeft w:val="0"/>
      <w:marRight w:val="0"/>
      <w:marTop w:val="0"/>
      <w:marBottom w:val="0"/>
      <w:divBdr>
        <w:top w:val="none" w:sz="0" w:space="0" w:color="auto"/>
        <w:left w:val="none" w:sz="0" w:space="0" w:color="auto"/>
        <w:bottom w:val="none" w:sz="0" w:space="0" w:color="auto"/>
        <w:right w:val="none" w:sz="0" w:space="0" w:color="auto"/>
      </w:divBdr>
      <w:divsChild>
        <w:div w:id="1467433365">
          <w:marLeft w:val="0"/>
          <w:marRight w:val="0"/>
          <w:marTop w:val="0"/>
          <w:marBottom w:val="0"/>
          <w:divBdr>
            <w:top w:val="none" w:sz="0" w:space="0" w:color="auto"/>
            <w:left w:val="none" w:sz="0" w:space="0" w:color="auto"/>
            <w:bottom w:val="none" w:sz="0" w:space="0" w:color="auto"/>
            <w:right w:val="none" w:sz="0" w:space="0" w:color="auto"/>
          </w:divBdr>
        </w:div>
      </w:divsChild>
    </w:div>
    <w:div w:id="70932299">
      <w:bodyDiv w:val="1"/>
      <w:marLeft w:val="0"/>
      <w:marRight w:val="0"/>
      <w:marTop w:val="0"/>
      <w:marBottom w:val="0"/>
      <w:divBdr>
        <w:top w:val="none" w:sz="0" w:space="0" w:color="auto"/>
        <w:left w:val="none" w:sz="0" w:space="0" w:color="auto"/>
        <w:bottom w:val="none" w:sz="0" w:space="0" w:color="auto"/>
        <w:right w:val="none" w:sz="0" w:space="0" w:color="auto"/>
      </w:divBdr>
      <w:divsChild>
        <w:div w:id="1874492021">
          <w:marLeft w:val="0"/>
          <w:marRight w:val="0"/>
          <w:marTop w:val="0"/>
          <w:marBottom w:val="0"/>
          <w:divBdr>
            <w:top w:val="none" w:sz="0" w:space="0" w:color="auto"/>
            <w:left w:val="none" w:sz="0" w:space="0" w:color="auto"/>
            <w:bottom w:val="none" w:sz="0" w:space="0" w:color="auto"/>
            <w:right w:val="none" w:sz="0" w:space="0" w:color="auto"/>
          </w:divBdr>
        </w:div>
      </w:divsChild>
    </w:div>
    <w:div w:id="100228739">
      <w:bodyDiv w:val="1"/>
      <w:marLeft w:val="0"/>
      <w:marRight w:val="0"/>
      <w:marTop w:val="0"/>
      <w:marBottom w:val="0"/>
      <w:divBdr>
        <w:top w:val="none" w:sz="0" w:space="0" w:color="auto"/>
        <w:left w:val="none" w:sz="0" w:space="0" w:color="auto"/>
        <w:bottom w:val="none" w:sz="0" w:space="0" w:color="auto"/>
        <w:right w:val="none" w:sz="0" w:space="0" w:color="auto"/>
      </w:divBdr>
    </w:div>
    <w:div w:id="117577516">
      <w:bodyDiv w:val="1"/>
      <w:marLeft w:val="0"/>
      <w:marRight w:val="0"/>
      <w:marTop w:val="0"/>
      <w:marBottom w:val="0"/>
      <w:divBdr>
        <w:top w:val="none" w:sz="0" w:space="0" w:color="auto"/>
        <w:left w:val="none" w:sz="0" w:space="0" w:color="auto"/>
        <w:bottom w:val="none" w:sz="0" w:space="0" w:color="auto"/>
        <w:right w:val="none" w:sz="0" w:space="0" w:color="auto"/>
      </w:divBdr>
      <w:divsChild>
        <w:div w:id="1447383686">
          <w:marLeft w:val="0"/>
          <w:marRight w:val="0"/>
          <w:marTop w:val="0"/>
          <w:marBottom w:val="0"/>
          <w:divBdr>
            <w:top w:val="none" w:sz="0" w:space="0" w:color="auto"/>
            <w:left w:val="none" w:sz="0" w:space="0" w:color="auto"/>
            <w:bottom w:val="none" w:sz="0" w:space="0" w:color="auto"/>
            <w:right w:val="none" w:sz="0" w:space="0" w:color="auto"/>
          </w:divBdr>
        </w:div>
      </w:divsChild>
    </w:div>
    <w:div w:id="138963498">
      <w:bodyDiv w:val="1"/>
      <w:marLeft w:val="0"/>
      <w:marRight w:val="0"/>
      <w:marTop w:val="0"/>
      <w:marBottom w:val="0"/>
      <w:divBdr>
        <w:top w:val="none" w:sz="0" w:space="0" w:color="auto"/>
        <w:left w:val="none" w:sz="0" w:space="0" w:color="auto"/>
        <w:bottom w:val="none" w:sz="0" w:space="0" w:color="auto"/>
        <w:right w:val="none" w:sz="0" w:space="0" w:color="auto"/>
      </w:divBdr>
      <w:divsChild>
        <w:div w:id="1891647866">
          <w:marLeft w:val="0"/>
          <w:marRight w:val="0"/>
          <w:marTop w:val="0"/>
          <w:marBottom w:val="0"/>
          <w:divBdr>
            <w:top w:val="none" w:sz="0" w:space="0" w:color="auto"/>
            <w:left w:val="none" w:sz="0" w:space="0" w:color="auto"/>
            <w:bottom w:val="none" w:sz="0" w:space="0" w:color="auto"/>
            <w:right w:val="none" w:sz="0" w:space="0" w:color="auto"/>
          </w:divBdr>
        </w:div>
      </w:divsChild>
    </w:div>
    <w:div w:id="227999889">
      <w:bodyDiv w:val="1"/>
      <w:marLeft w:val="0"/>
      <w:marRight w:val="0"/>
      <w:marTop w:val="0"/>
      <w:marBottom w:val="0"/>
      <w:divBdr>
        <w:top w:val="none" w:sz="0" w:space="0" w:color="auto"/>
        <w:left w:val="none" w:sz="0" w:space="0" w:color="auto"/>
        <w:bottom w:val="none" w:sz="0" w:space="0" w:color="auto"/>
        <w:right w:val="none" w:sz="0" w:space="0" w:color="auto"/>
      </w:divBdr>
    </w:div>
    <w:div w:id="278419617">
      <w:bodyDiv w:val="1"/>
      <w:marLeft w:val="0"/>
      <w:marRight w:val="0"/>
      <w:marTop w:val="0"/>
      <w:marBottom w:val="0"/>
      <w:divBdr>
        <w:top w:val="none" w:sz="0" w:space="0" w:color="auto"/>
        <w:left w:val="none" w:sz="0" w:space="0" w:color="auto"/>
        <w:bottom w:val="none" w:sz="0" w:space="0" w:color="auto"/>
        <w:right w:val="none" w:sz="0" w:space="0" w:color="auto"/>
      </w:divBdr>
    </w:div>
    <w:div w:id="316306071">
      <w:bodyDiv w:val="1"/>
      <w:marLeft w:val="0"/>
      <w:marRight w:val="0"/>
      <w:marTop w:val="0"/>
      <w:marBottom w:val="0"/>
      <w:divBdr>
        <w:top w:val="none" w:sz="0" w:space="0" w:color="auto"/>
        <w:left w:val="none" w:sz="0" w:space="0" w:color="auto"/>
        <w:bottom w:val="none" w:sz="0" w:space="0" w:color="auto"/>
        <w:right w:val="none" w:sz="0" w:space="0" w:color="auto"/>
      </w:divBdr>
      <w:divsChild>
        <w:div w:id="1944417432">
          <w:marLeft w:val="0"/>
          <w:marRight w:val="0"/>
          <w:marTop w:val="0"/>
          <w:marBottom w:val="0"/>
          <w:divBdr>
            <w:top w:val="none" w:sz="0" w:space="0" w:color="auto"/>
            <w:left w:val="none" w:sz="0" w:space="0" w:color="auto"/>
            <w:bottom w:val="none" w:sz="0" w:space="0" w:color="auto"/>
            <w:right w:val="none" w:sz="0" w:space="0" w:color="auto"/>
          </w:divBdr>
        </w:div>
      </w:divsChild>
    </w:div>
    <w:div w:id="335811651">
      <w:bodyDiv w:val="1"/>
      <w:marLeft w:val="0"/>
      <w:marRight w:val="0"/>
      <w:marTop w:val="0"/>
      <w:marBottom w:val="0"/>
      <w:divBdr>
        <w:top w:val="none" w:sz="0" w:space="0" w:color="auto"/>
        <w:left w:val="none" w:sz="0" w:space="0" w:color="auto"/>
        <w:bottom w:val="none" w:sz="0" w:space="0" w:color="auto"/>
        <w:right w:val="none" w:sz="0" w:space="0" w:color="auto"/>
      </w:divBdr>
    </w:div>
    <w:div w:id="396783985">
      <w:bodyDiv w:val="1"/>
      <w:marLeft w:val="0"/>
      <w:marRight w:val="0"/>
      <w:marTop w:val="0"/>
      <w:marBottom w:val="0"/>
      <w:divBdr>
        <w:top w:val="none" w:sz="0" w:space="0" w:color="auto"/>
        <w:left w:val="none" w:sz="0" w:space="0" w:color="auto"/>
        <w:bottom w:val="none" w:sz="0" w:space="0" w:color="auto"/>
        <w:right w:val="none" w:sz="0" w:space="0" w:color="auto"/>
      </w:divBdr>
      <w:divsChild>
        <w:div w:id="1774326295">
          <w:marLeft w:val="0"/>
          <w:marRight w:val="0"/>
          <w:marTop w:val="0"/>
          <w:marBottom w:val="0"/>
          <w:divBdr>
            <w:top w:val="none" w:sz="0" w:space="0" w:color="auto"/>
            <w:left w:val="none" w:sz="0" w:space="0" w:color="auto"/>
            <w:bottom w:val="none" w:sz="0" w:space="0" w:color="auto"/>
            <w:right w:val="none" w:sz="0" w:space="0" w:color="auto"/>
          </w:divBdr>
        </w:div>
      </w:divsChild>
    </w:div>
    <w:div w:id="576475205">
      <w:bodyDiv w:val="1"/>
      <w:marLeft w:val="0"/>
      <w:marRight w:val="0"/>
      <w:marTop w:val="0"/>
      <w:marBottom w:val="0"/>
      <w:divBdr>
        <w:top w:val="none" w:sz="0" w:space="0" w:color="auto"/>
        <w:left w:val="none" w:sz="0" w:space="0" w:color="auto"/>
        <w:bottom w:val="none" w:sz="0" w:space="0" w:color="auto"/>
        <w:right w:val="none" w:sz="0" w:space="0" w:color="auto"/>
      </w:divBdr>
      <w:divsChild>
        <w:div w:id="2060324622">
          <w:marLeft w:val="0"/>
          <w:marRight w:val="0"/>
          <w:marTop w:val="0"/>
          <w:marBottom w:val="0"/>
          <w:divBdr>
            <w:top w:val="none" w:sz="0" w:space="0" w:color="auto"/>
            <w:left w:val="none" w:sz="0" w:space="0" w:color="auto"/>
            <w:bottom w:val="none" w:sz="0" w:space="0" w:color="auto"/>
            <w:right w:val="none" w:sz="0" w:space="0" w:color="auto"/>
          </w:divBdr>
        </w:div>
      </w:divsChild>
    </w:div>
    <w:div w:id="612327184">
      <w:bodyDiv w:val="1"/>
      <w:marLeft w:val="0"/>
      <w:marRight w:val="0"/>
      <w:marTop w:val="0"/>
      <w:marBottom w:val="0"/>
      <w:divBdr>
        <w:top w:val="none" w:sz="0" w:space="0" w:color="auto"/>
        <w:left w:val="none" w:sz="0" w:space="0" w:color="auto"/>
        <w:bottom w:val="none" w:sz="0" w:space="0" w:color="auto"/>
        <w:right w:val="none" w:sz="0" w:space="0" w:color="auto"/>
      </w:divBdr>
      <w:divsChild>
        <w:div w:id="225384844">
          <w:marLeft w:val="0"/>
          <w:marRight w:val="0"/>
          <w:marTop w:val="0"/>
          <w:marBottom w:val="0"/>
          <w:divBdr>
            <w:top w:val="none" w:sz="0" w:space="0" w:color="auto"/>
            <w:left w:val="none" w:sz="0" w:space="0" w:color="auto"/>
            <w:bottom w:val="none" w:sz="0" w:space="0" w:color="auto"/>
            <w:right w:val="none" w:sz="0" w:space="0" w:color="auto"/>
          </w:divBdr>
        </w:div>
      </w:divsChild>
    </w:div>
    <w:div w:id="642387640">
      <w:bodyDiv w:val="1"/>
      <w:marLeft w:val="0"/>
      <w:marRight w:val="0"/>
      <w:marTop w:val="0"/>
      <w:marBottom w:val="0"/>
      <w:divBdr>
        <w:top w:val="none" w:sz="0" w:space="0" w:color="auto"/>
        <w:left w:val="none" w:sz="0" w:space="0" w:color="auto"/>
        <w:bottom w:val="none" w:sz="0" w:space="0" w:color="auto"/>
        <w:right w:val="none" w:sz="0" w:space="0" w:color="auto"/>
      </w:divBdr>
    </w:div>
    <w:div w:id="696345479">
      <w:bodyDiv w:val="1"/>
      <w:marLeft w:val="0"/>
      <w:marRight w:val="0"/>
      <w:marTop w:val="0"/>
      <w:marBottom w:val="0"/>
      <w:divBdr>
        <w:top w:val="none" w:sz="0" w:space="0" w:color="auto"/>
        <w:left w:val="none" w:sz="0" w:space="0" w:color="auto"/>
        <w:bottom w:val="none" w:sz="0" w:space="0" w:color="auto"/>
        <w:right w:val="none" w:sz="0" w:space="0" w:color="auto"/>
      </w:divBdr>
      <w:divsChild>
        <w:div w:id="1741442722">
          <w:marLeft w:val="0"/>
          <w:marRight w:val="0"/>
          <w:marTop w:val="0"/>
          <w:marBottom w:val="0"/>
          <w:divBdr>
            <w:top w:val="none" w:sz="0" w:space="0" w:color="auto"/>
            <w:left w:val="none" w:sz="0" w:space="0" w:color="auto"/>
            <w:bottom w:val="none" w:sz="0" w:space="0" w:color="auto"/>
            <w:right w:val="none" w:sz="0" w:space="0" w:color="auto"/>
          </w:divBdr>
        </w:div>
      </w:divsChild>
    </w:div>
    <w:div w:id="761803524">
      <w:bodyDiv w:val="1"/>
      <w:marLeft w:val="0"/>
      <w:marRight w:val="0"/>
      <w:marTop w:val="0"/>
      <w:marBottom w:val="0"/>
      <w:divBdr>
        <w:top w:val="none" w:sz="0" w:space="0" w:color="auto"/>
        <w:left w:val="none" w:sz="0" w:space="0" w:color="auto"/>
        <w:bottom w:val="none" w:sz="0" w:space="0" w:color="auto"/>
        <w:right w:val="none" w:sz="0" w:space="0" w:color="auto"/>
      </w:divBdr>
      <w:divsChild>
        <w:div w:id="1492792451">
          <w:marLeft w:val="0"/>
          <w:marRight w:val="0"/>
          <w:marTop w:val="0"/>
          <w:marBottom w:val="0"/>
          <w:divBdr>
            <w:top w:val="none" w:sz="0" w:space="0" w:color="auto"/>
            <w:left w:val="none" w:sz="0" w:space="0" w:color="auto"/>
            <w:bottom w:val="none" w:sz="0" w:space="0" w:color="auto"/>
            <w:right w:val="none" w:sz="0" w:space="0" w:color="auto"/>
          </w:divBdr>
        </w:div>
      </w:divsChild>
    </w:div>
    <w:div w:id="812529702">
      <w:bodyDiv w:val="1"/>
      <w:marLeft w:val="0"/>
      <w:marRight w:val="0"/>
      <w:marTop w:val="0"/>
      <w:marBottom w:val="0"/>
      <w:divBdr>
        <w:top w:val="none" w:sz="0" w:space="0" w:color="auto"/>
        <w:left w:val="none" w:sz="0" w:space="0" w:color="auto"/>
        <w:bottom w:val="none" w:sz="0" w:space="0" w:color="auto"/>
        <w:right w:val="none" w:sz="0" w:space="0" w:color="auto"/>
      </w:divBdr>
      <w:divsChild>
        <w:div w:id="601957600">
          <w:marLeft w:val="0"/>
          <w:marRight w:val="0"/>
          <w:marTop w:val="0"/>
          <w:marBottom w:val="0"/>
          <w:divBdr>
            <w:top w:val="none" w:sz="0" w:space="0" w:color="auto"/>
            <w:left w:val="none" w:sz="0" w:space="0" w:color="auto"/>
            <w:bottom w:val="none" w:sz="0" w:space="0" w:color="auto"/>
            <w:right w:val="none" w:sz="0" w:space="0" w:color="auto"/>
          </w:divBdr>
        </w:div>
      </w:divsChild>
    </w:div>
    <w:div w:id="812987023">
      <w:bodyDiv w:val="1"/>
      <w:marLeft w:val="0"/>
      <w:marRight w:val="0"/>
      <w:marTop w:val="0"/>
      <w:marBottom w:val="0"/>
      <w:divBdr>
        <w:top w:val="none" w:sz="0" w:space="0" w:color="auto"/>
        <w:left w:val="none" w:sz="0" w:space="0" w:color="auto"/>
        <w:bottom w:val="none" w:sz="0" w:space="0" w:color="auto"/>
        <w:right w:val="none" w:sz="0" w:space="0" w:color="auto"/>
      </w:divBdr>
      <w:divsChild>
        <w:div w:id="1498156768">
          <w:marLeft w:val="0"/>
          <w:marRight w:val="0"/>
          <w:marTop w:val="0"/>
          <w:marBottom w:val="0"/>
          <w:divBdr>
            <w:top w:val="none" w:sz="0" w:space="0" w:color="auto"/>
            <w:left w:val="none" w:sz="0" w:space="0" w:color="auto"/>
            <w:bottom w:val="none" w:sz="0" w:space="0" w:color="auto"/>
            <w:right w:val="none" w:sz="0" w:space="0" w:color="auto"/>
          </w:divBdr>
        </w:div>
      </w:divsChild>
    </w:div>
    <w:div w:id="866285737">
      <w:bodyDiv w:val="1"/>
      <w:marLeft w:val="0"/>
      <w:marRight w:val="0"/>
      <w:marTop w:val="0"/>
      <w:marBottom w:val="0"/>
      <w:divBdr>
        <w:top w:val="none" w:sz="0" w:space="0" w:color="auto"/>
        <w:left w:val="none" w:sz="0" w:space="0" w:color="auto"/>
        <w:bottom w:val="none" w:sz="0" w:space="0" w:color="auto"/>
        <w:right w:val="none" w:sz="0" w:space="0" w:color="auto"/>
      </w:divBdr>
      <w:divsChild>
        <w:div w:id="2042050181">
          <w:marLeft w:val="0"/>
          <w:marRight w:val="0"/>
          <w:marTop w:val="0"/>
          <w:marBottom w:val="0"/>
          <w:divBdr>
            <w:top w:val="none" w:sz="0" w:space="0" w:color="auto"/>
            <w:left w:val="none" w:sz="0" w:space="0" w:color="auto"/>
            <w:bottom w:val="none" w:sz="0" w:space="0" w:color="auto"/>
            <w:right w:val="none" w:sz="0" w:space="0" w:color="auto"/>
          </w:divBdr>
        </w:div>
      </w:divsChild>
    </w:div>
    <w:div w:id="894462942">
      <w:bodyDiv w:val="1"/>
      <w:marLeft w:val="0"/>
      <w:marRight w:val="0"/>
      <w:marTop w:val="0"/>
      <w:marBottom w:val="0"/>
      <w:divBdr>
        <w:top w:val="none" w:sz="0" w:space="0" w:color="auto"/>
        <w:left w:val="none" w:sz="0" w:space="0" w:color="auto"/>
        <w:bottom w:val="none" w:sz="0" w:space="0" w:color="auto"/>
        <w:right w:val="none" w:sz="0" w:space="0" w:color="auto"/>
      </w:divBdr>
      <w:divsChild>
        <w:div w:id="423459460">
          <w:marLeft w:val="0"/>
          <w:marRight w:val="0"/>
          <w:marTop w:val="0"/>
          <w:marBottom w:val="0"/>
          <w:divBdr>
            <w:top w:val="none" w:sz="0" w:space="0" w:color="auto"/>
            <w:left w:val="none" w:sz="0" w:space="0" w:color="auto"/>
            <w:bottom w:val="none" w:sz="0" w:space="0" w:color="auto"/>
            <w:right w:val="none" w:sz="0" w:space="0" w:color="auto"/>
          </w:divBdr>
        </w:div>
      </w:divsChild>
    </w:div>
    <w:div w:id="971254516">
      <w:bodyDiv w:val="1"/>
      <w:marLeft w:val="0"/>
      <w:marRight w:val="0"/>
      <w:marTop w:val="0"/>
      <w:marBottom w:val="0"/>
      <w:divBdr>
        <w:top w:val="none" w:sz="0" w:space="0" w:color="auto"/>
        <w:left w:val="none" w:sz="0" w:space="0" w:color="auto"/>
        <w:bottom w:val="none" w:sz="0" w:space="0" w:color="auto"/>
        <w:right w:val="none" w:sz="0" w:space="0" w:color="auto"/>
      </w:divBdr>
      <w:divsChild>
        <w:div w:id="2120640677">
          <w:marLeft w:val="0"/>
          <w:marRight w:val="0"/>
          <w:marTop w:val="0"/>
          <w:marBottom w:val="0"/>
          <w:divBdr>
            <w:top w:val="none" w:sz="0" w:space="0" w:color="auto"/>
            <w:left w:val="none" w:sz="0" w:space="0" w:color="auto"/>
            <w:bottom w:val="none" w:sz="0" w:space="0" w:color="auto"/>
            <w:right w:val="none" w:sz="0" w:space="0" w:color="auto"/>
          </w:divBdr>
        </w:div>
      </w:divsChild>
    </w:div>
    <w:div w:id="975257028">
      <w:bodyDiv w:val="1"/>
      <w:marLeft w:val="0"/>
      <w:marRight w:val="0"/>
      <w:marTop w:val="0"/>
      <w:marBottom w:val="0"/>
      <w:divBdr>
        <w:top w:val="none" w:sz="0" w:space="0" w:color="auto"/>
        <w:left w:val="none" w:sz="0" w:space="0" w:color="auto"/>
        <w:bottom w:val="none" w:sz="0" w:space="0" w:color="auto"/>
        <w:right w:val="none" w:sz="0" w:space="0" w:color="auto"/>
      </w:divBdr>
    </w:div>
    <w:div w:id="1014497970">
      <w:bodyDiv w:val="1"/>
      <w:marLeft w:val="0"/>
      <w:marRight w:val="0"/>
      <w:marTop w:val="0"/>
      <w:marBottom w:val="0"/>
      <w:divBdr>
        <w:top w:val="none" w:sz="0" w:space="0" w:color="auto"/>
        <w:left w:val="none" w:sz="0" w:space="0" w:color="auto"/>
        <w:bottom w:val="none" w:sz="0" w:space="0" w:color="auto"/>
        <w:right w:val="none" w:sz="0" w:space="0" w:color="auto"/>
      </w:divBdr>
      <w:divsChild>
        <w:div w:id="1732998544">
          <w:marLeft w:val="0"/>
          <w:marRight w:val="0"/>
          <w:marTop w:val="0"/>
          <w:marBottom w:val="0"/>
          <w:divBdr>
            <w:top w:val="none" w:sz="0" w:space="0" w:color="auto"/>
            <w:left w:val="none" w:sz="0" w:space="0" w:color="auto"/>
            <w:bottom w:val="none" w:sz="0" w:space="0" w:color="auto"/>
            <w:right w:val="none" w:sz="0" w:space="0" w:color="auto"/>
          </w:divBdr>
        </w:div>
      </w:divsChild>
    </w:div>
    <w:div w:id="1070034242">
      <w:bodyDiv w:val="1"/>
      <w:marLeft w:val="0"/>
      <w:marRight w:val="0"/>
      <w:marTop w:val="0"/>
      <w:marBottom w:val="0"/>
      <w:divBdr>
        <w:top w:val="none" w:sz="0" w:space="0" w:color="auto"/>
        <w:left w:val="none" w:sz="0" w:space="0" w:color="auto"/>
        <w:bottom w:val="none" w:sz="0" w:space="0" w:color="auto"/>
        <w:right w:val="none" w:sz="0" w:space="0" w:color="auto"/>
      </w:divBdr>
      <w:divsChild>
        <w:div w:id="917444571">
          <w:marLeft w:val="0"/>
          <w:marRight w:val="0"/>
          <w:marTop w:val="0"/>
          <w:marBottom w:val="0"/>
          <w:divBdr>
            <w:top w:val="none" w:sz="0" w:space="0" w:color="auto"/>
            <w:left w:val="none" w:sz="0" w:space="0" w:color="auto"/>
            <w:bottom w:val="none" w:sz="0" w:space="0" w:color="auto"/>
            <w:right w:val="none" w:sz="0" w:space="0" w:color="auto"/>
          </w:divBdr>
        </w:div>
      </w:divsChild>
    </w:div>
    <w:div w:id="1079864495">
      <w:bodyDiv w:val="1"/>
      <w:marLeft w:val="0"/>
      <w:marRight w:val="0"/>
      <w:marTop w:val="0"/>
      <w:marBottom w:val="0"/>
      <w:divBdr>
        <w:top w:val="none" w:sz="0" w:space="0" w:color="auto"/>
        <w:left w:val="none" w:sz="0" w:space="0" w:color="auto"/>
        <w:bottom w:val="none" w:sz="0" w:space="0" w:color="auto"/>
        <w:right w:val="none" w:sz="0" w:space="0" w:color="auto"/>
      </w:divBdr>
    </w:div>
    <w:div w:id="1084961950">
      <w:bodyDiv w:val="1"/>
      <w:marLeft w:val="0"/>
      <w:marRight w:val="0"/>
      <w:marTop w:val="0"/>
      <w:marBottom w:val="0"/>
      <w:divBdr>
        <w:top w:val="none" w:sz="0" w:space="0" w:color="auto"/>
        <w:left w:val="none" w:sz="0" w:space="0" w:color="auto"/>
        <w:bottom w:val="none" w:sz="0" w:space="0" w:color="auto"/>
        <w:right w:val="none" w:sz="0" w:space="0" w:color="auto"/>
      </w:divBdr>
    </w:div>
    <w:div w:id="1129319399">
      <w:bodyDiv w:val="1"/>
      <w:marLeft w:val="0"/>
      <w:marRight w:val="0"/>
      <w:marTop w:val="0"/>
      <w:marBottom w:val="0"/>
      <w:divBdr>
        <w:top w:val="none" w:sz="0" w:space="0" w:color="auto"/>
        <w:left w:val="none" w:sz="0" w:space="0" w:color="auto"/>
        <w:bottom w:val="none" w:sz="0" w:space="0" w:color="auto"/>
        <w:right w:val="none" w:sz="0" w:space="0" w:color="auto"/>
      </w:divBdr>
      <w:divsChild>
        <w:div w:id="1984652073">
          <w:marLeft w:val="0"/>
          <w:marRight w:val="0"/>
          <w:marTop w:val="0"/>
          <w:marBottom w:val="0"/>
          <w:divBdr>
            <w:top w:val="none" w:sz="0" w:space="0" w:color="auto"/>
            <w:left w:val="none" w:sz="0" w:space="0" w:color="auto"/>
            <w:bottom w:val="none" w:sz="0" w:space="0" w:color="auto"/>
            <w:right w:val="none" w:sz="0" w:space="0" w:color="auto"/>
          </w:divBdr>
        </w:div>
      </w:divsChild>
    </w:div>
    <w:div w:id="1356149439">
      <w:bodyDiv w:val="1"/>
      <w:marLeft w:val="0"/>
      <w:marRight w:val="0"/>
      <w:marTop w:val="0"/>
      <w:marBottom w:val="0"/>
      <w:divBdr>
        <w:top w:val="none" w:sz="0" w:space="0" w:color="auto"/>
        <w:left w:val="none" w:sz="0" w:space="0" w:color="auto"/>
        <w:bottom w:val="none" w:sz="0" w:space="0" w:color="auto"/>
        <w:right w:val="none" w:sz="0" w:space="0" w:color="auto"/>
      </w:divBdr>
      <w:divsChild>
        <w:div w:id="1958676779">
          <w:marLeft w:val="0"/>
          <w:marRight w:val="0"/>
          <w:marTop w:val="0"/>
          <w:marBottom w:val="0"/>
          <w:divBdr>
            <w:top w:val="none" w:sz="0" w:space="0" w:color="auto"/>
            <w:left w:val="none" w:sz="0" w:space="0" w:color="auto"/>
            <w:bottom w:val="none" w:sz="0" w:space="0" w:color="auto"/>
            <w:right w:val="none" w:sz="0" w:space="0" w:color="auto"/>
          </w:divBdr>
        </w:div>
      </w:divsChild>
    </w:div>
    <w:div w:id="1394767695">
      <w:bodyDiv w:val="1"/>
      <w:marLeft w:val="0"/>
      <w:marRight w:val="0"/>
      <w:marTop w:val="0"/>
      <w:marBottom w:val="0"/>
      <w:divBdr>
        <w:top w:val="none" w:sz="0" w:space="0" w:color="auto"/>
        <w:left w:val="none" w:sz="0" w:space="0" w:color="auto"/>
        <w:bottom w:val="none" w:sz="0" w:space="0" w:color="auto"/>
        <w:right w:val="none" w:sz="0" w:space="0" w:color="auto"/>
      </w:divBdr>
      <w:divsChild>
        <w:div w:id="1241407253">
          <w:marLeft w:val="0"/>
          <w:marRight w:val="0"/>
          <w:marTop w:val="0"/>
          <w:marBottom w:val="0"/>
          <w:divBdr>
            <w:top w:val="none" w:sz="0" w:space="0" w:color="auto"/>
            <w:left w:val="none" w:sz="0" w:space="0" w:color="auto"/>
            <w:bottom w:val="none" w:sz="0" w:space="0" w:color="auto"/>
            <w:right w:val="none" w:sz="0" w:space="0" w:color="auto"/>
          </w:divBdr>
        </w:div>
      </w:divsChild>
    </w:div>
    <w:div w:id="1399595240">
      <w:bodyDiv w:val="1"/>
      <w:marLeft w:val="0"/>
      <w:marRight w:val="0"/>
      <w:marTop w:val="0"/>
      <w:marBottom w:val="0"/>
      <w:divBdr>
        <w:top w:val="none" w:sz="0" w:space="0" w:color="auto"/>
        <w:left w:val="none" w:sz="0" w:space="0" w:color="auto"/>
        <w:bottom w:val="none" w:sz="0" w:space="0" w:color="auto"/>
        <w:right w:val="none" w:sz="0" w:space="0" w:color="auto"/>
      </w:divBdr>
      <w:divsChild>
        <w:div w:id="340206730">
          <w:marLeft w:val="0"/>
          <w:marRight w:val="0"/>
          <w:marTop w:val="0"/>
          <w:marBottom w:val="0"/>
          <w:divBdr>
            <w:top w:val="none" w:sz="0" w:space="0" w:color="auto"/>
            <w:left w:val="none" w:sz="0" w:space="0" w:color="auto"/>
            <w:bottom w:val="none" w:sz="0" w:space="0" w:color="auto"/>
            <w:right w:val="none" w:sz="0" w:space="0" w:color="auto"/>
          </w:divBdr>
        </w:div>
      </w:divsChild>
    </w:div>
    <w:div w:id="1411662021">
      <w:bodyDiv w:val="1"/>
      <w:marLeft w:val="0"/>
      <w:marRight w:val="0"/>
      <w:marTop w:val="0"/>
      <w:marBottom w:val="0"/>
      <w:divBdr>
        <w:top w:val="none" w:sz="0" w:space="0" w:color="auto"/>
        <w:left w:val="none" w:sz="0" w:space="0" w:color="auto"/>
        <w:bottom w:val="none" w:sz="0" w:space="0" w:color="auto"/>
        <w:right w:val="none" w:sz="0" w:space="0" w:color="auto"/>
      </w:divBdr>
      <w:divsChild>
        <w:div w:id="1755586187">
          <w:marLeft w:val="0"/>
          <w:marRight w:val="0"/>
          <w:marTop w:val="0"/>
          <w:marBottom w:val="0"/>
          <w:divBdr>
            <w:top w:val="none" w:sz="0" w:space="0" w:color="auto"/>
            <w:left w:val="none" w:sz="0" w:space="0" w:color="auto"/>
            <w:bottom w:val="none" w:sz="0" w:space="0" w:color="auto"/>
            <w:right w:val="none" w:sz="0" w:space="0" w:color="auto"/>
          </w:divBdr>
        </w:div>
      </w:divsChild>
    </w:div>
    <w:div w:id="1537544608">
      <w:bodyDiv w:val="1"/>
      <w:marLeft w:val="0"/>
      <w:marRight w:val="0"/>
      <w:marTop w:val="0"/>
      <w:marBottom w:val="0"/>
      <w:divBdr>
        <w:top w:val="none" w:sz="0" w:space="0" w:color="auto"/>
        <w:left w:val="none" w:sz="0" w:space="0" w:color="auto"/>
        <w:bottom w:val="none" w:sz="0" w:space="0" w:color="auto"/>
        <w:right w:val="none" w:sz="0" w:space="0" w:color="auto"/>
      </w:divBdr>
      <w:divsChild>
        <w:div w:id="1633634602">
          <w:marLeft w:val="0"/>
          <w:marRight w:val="0"/>
          <w:marTop w:val="0"/>
          <w:marBottom w:val="0"/>
          <w:divBdr>
            <w:top w:val="none" w:sz="0" w:space="0" w:color="auto"/>
            <w:left w:val="none" w:sz="0" w:space="0" w:color="auto"/>
            <w:bottom w:val="none" w:sz="0" w:space="0" w:color="auto"/>
            <w:right w:val="none" w:sz="0" w:space="0" w:color="auto"/>
          </w:divBdr>
        </w:div>
      </w:divsChild>
    </w:div>
    <w:div w:id="1538658660">
      <w:bodyDiv w:val="1"/>
      <w:marLeft w:val="0"/>
      <w:marRight w:val="0"/>
      <w:marTop w:val="0"/>
      <w:marBottom w:val="0"/>
      <w:divBdr>
        <w:top w:val="none" w:sz="0" w:space="0" w:color="auto"/>
        <w:left w:val="none" w:sz="0" w:space="0" w:color="auto"/>
        <w:bottom w:val="none" w:sz="0" w:space="0" w:color="auto"/>
        <w:right w:val="none" w:sz="0" w:space="0" w:color="auto"/>
      </w:divBdr>
    </w:div>
    <w:div w:id="1700862321">
      <w:bodyDiv w:val="1"/>
      <w:marLeft w:val="0"/>
      <w:marRight w:val="0"/>
      <w:marTop w:val="0"/>
      <w:marBottom w:val="0"/>
      <w:divBdr>
        <w:top w:val="none" w:sz="0" w:space="0" w:color="auto"/>
        <w:left w:val="none" w:sz="0" w:space="0" w:color="auto"/>
        <w:bottom w:val="none" w:sz="0" w:space="0" w:color="auto"/>
        <w:right w:val="none" w:sz="0" w:space="0" w:color="auto"/>
      </w:divBdr>
      <w:divsChild>
        <w:div w:id="1591887139">
          <w:marLeft w:val="0"/>
          <w:marRight w:val="0"/>
          <w:marTop w:val="0"/>
          <w:marBottom w:val="0"/>
          <w:divBdr>
            <w:top w:val="none" w:sz="0" w:space="0" w:color="auto"/>
            <w:left w:val="none" w:sz="0" w:space="0" w:color="auto"/>
            <w:bottom w:val="none" w:sz="0" w:space="0" w:color="auto"/>
            <w:right w:val="none" w:sz="0" w:space="0" w:color="auto"/>
          </w:divBdr>
        </w:div>
      </w:divsChild>
    </w:div>
    <w:div w:id="1724406381">
      <w:bodyDiv w:val="1"/>
      <w:marLeft w:val="0"/>
      <w:marRight w:val="0"/>
      <w:marTop w:val="0"/>
      <w:marBottom w:val="0"/>
      <w:divBdr>
        <w:top w:val="none" w:sz="0" w:space="0" w:color="auto"/>
        <w:left w:val="none" w:sz="0" w:space="0" w:color="auto"/>
        <w:bottom w:val="none" w:sz="0" w:space="0" w:color="auto"/>
        <w:right w:val="none" w:sz="0" w:space="0" w:color="auto"/>
      </w:divBdr>
      <w:divsChild>
        <w:div w:id="699744617">
          <w:marLeft w:val="0"/>
          <w:marRight w:val="0"/>
          <w:marTop w:val="0"/>
          <w:marBottom w:val="0"/>
          <w:divBdr>
            <w:top w:val="none" w:sz="0" w:space="0" w:color="auto"/>
            <w:left w:val="none" w:sz="0" w:space="0" w:color="auto"/>
            <w:bottom w:val="none" w:sz="0" w:space="0" w:color="auto"/>
            <w:right w:val="none" w:sz="0" w:space="0" w:color="auto"/>
          </w:divBdr>
        </w:div>
      </w:divsChild>
    </w:div>
    <w:div w:id="1780106376">
      <w:bodyDiv w:val="1"/>
      <w:marLeft w:val="0"/>
      <w:marRight w:val="0"/>
      <w:marTop w:val="0"/>
      <w:marBottom w:val="0"/>
      <w:divBdr>
        <w:top w:val="none" w:sz="0" w:space="0" w:color="auto"/>
        <w:left w:val="none" w:sz="0" w:space="0" w:color="auto"/>
        <w:bottom w:val="none" w:sz="0" w:space="0" w:color="auto"/>
        <w:right w:val="none" w:sz="0" w:space="0" w:color="auto"/>
      </w:divBdr>
      <w:divsChild>
        <w:div w:id="16658425">
          <w:marLeft w:val="0"/>
          <w:marRight w:val="0"/>
          <w:marTop w:val="0"/>
          <w:marBottom w:val="0"/>
          <w:divBdr>
            <w:top w:val="none" w:sz="0" w:space="0" w:color="auto"/>
            <w:left w:val="none" w:sz="0" w:space="0" w:color="auto"/>
            <w:bottom w:val="none" w:sz="0" w:space="0" w:color="auto"/>
            <w:right w:val="none" w:sz="0" w:space="0" w:color="auto"/>
          </w:divBdr>
        </w:div>
      </w:divsChild>
    </w:div>
    <w:div w:id="1781145025">
      <w:bodyDiv w:val="1"/>
      <w:marLeft w:val="0"/>
      <w:marRight w:val="0"/>
      <w:marTop w:val="0"/>
      <w:marBottom w:val="0"/>
      <w:divBdr>
        <w:top w:val="none" w:sz="0" w:space="0" w:color="auto"/>
        <w:left w:val="none" w:sz="0" w:space="0" w:color="auto"/>
        <w:bottom w:val="none" w:sz="0" w:space="0" w:color="auto"/>
        <w:right w:val="none" w:sz="0" w:space="0" w:color="auto"/>
      </w:divBdr>
      <w:divsChild>
        <w:div w:id="723524733">
          <w:marLeft w:val="0"/>
          <w:marRight w:val="0"/>
          <w:marTop w:val="0"/>
          <w:marBottom w:val="0"/>
          <w:divBdr>
            <w:top w:val="none" w:sz="0" w:space="0" w:color="auto"/>
            <w:left w:val="none" w:sz="0" w:space="0" w:color="auto"/>
            <w:bottom w:val="none" w:sz="0" w:space="0" w:color="auto"/>
            <w:right w:val="none" w:sz="0" w:space="0" w:color="auto"/>
          </w:divBdr>
        </w:div>
      </w:divsChild>
    </w:div>
    <w:div w:id="1823620720">
      <w:bodyDiv w:val="1"/>
      <w:marLeft w:val="0"/>
      <w:marRight w:val="0"/>
      <w:marTop w:val="0"/>
      <w:marBottom w:val="0"/>
      <w:divBdr>
        <w:top w:val="none" w:sz="0" w:space="0" w:color="auto"/>
        <w:left w:val="none" w:sz="0" w:space="0" w:color="auto"/>
        <w:bottom w:val="none" w:sz="0" w:space="0" w:color="auto"/>
        <w:right w:val="none" w:sz="0" w:space="0" w:color="auto"/>
      </w:divBdr>
    </w:div>
    <w:div w:id="1835801189">
      <w:bodyDiv w:val="1"/>
      <w:marLeft w:val="0"/>
      <w:marRight w:val="0"/>
      <w:marTop w:val="0"/>
      <w:marBottom w:val="0"/>
      <w:divBdr>
        <w:top w:val="none" w:sz="0" w:space="0" w:color="auto"/>
        <w:left w:val="none" w:sz="0" w:space="0" w:color="auto"/>
        <w:bottom w:val="none" w:sz="0" w:space="0" w:color="auto"/>
        <w:right w:val="none" w:sz="0" w:space="0" w:color="auto"/>
      </w:divBdr>
    </w:div>
    <w:div w:id="1901331780">
      <w:bodyDiv w:val="1"/>
      <w:marLeft w:val="0"/>
      <w:marRight w:val="0"/>
      <w:marTop w:val="0"/>
      <w:marBottom w:val="0"/>
      <w:divBdr>
        <w:top w:val="none" w:sz="0" w:space="0" w:color="auto"/>
        <w:left w:val="none" w:sz="0" w:space="0" w:color="auto"/>
        <w:bottom w:val="none" w:sz="0" w:space="0" w:color="auto"/>
        <w:right w:val="none" w:sz="0" w:space="0" w:color="auto"/>
      </w:divBdr>
    </w:div>
    <w:div w:id="1929196508">
      <w:bodyDiv w:val="1"/>
      <w:marLeft w:val="0"/>
      <w:marRight w:val="0"/>
      <w:marTop w:val="0"/>
      <w:marBottom w:val="0"/>
      <w:divBdr>
        <w:top w:val="none" w:sz="0" w:space="0" w:color="auto"/>
        <w:left w:val="none" w:sz="0" w:space="0" w:color="auto"/>
        <w:bottom w:val="none" w:sz="0" w:space="0" w:color="auto"/>
        <w:right w:val="none" w:sz="0" w:space="0" w:color="auto"/>
      </w:divBdr>
      <w:divsChild>
        <w:div w:id="664673955">
          <w:marLeft w:val="0"/>
          <w:marRight w:val="0"/>
          <w:marTop w:val="0"/>
          <w:marBottom w:val="0"/>
          <w:divBdr>
            <w:top w:val="none" w:sz="0" w:space="0" w:color="auto"/>
            <w:left w:val="none" w:sz="0" w:space="0" w:color="auto"/>
            <w:bottom w:val="none" w:sz="0" w:space="0" w:color="auto"/>
            <w:right w:val="none" w:sz="0" w:space="0" w:color="auto"/>
          </w:divBdr>
        </w:div>
      </w:divsChild>
    </w:div>
    <w:div w:id="2087223093">
      <w:bodyDiv w:val="1"/>
      <w:marLeft w:val="0"/>
      <w:marRight w:val="0"/>
      <w:marTop w:val="0"/>
      <w:marBottom w:val="0"/>
      <w:divBdr>
        <w:top w:val="none" w:sz="0" w:space="0" w:color="auto"/>
        <w:left w:val="none" w:sz="0" w:space="0" w:color="auto"/>
        <w:bottom w:val="none" w:sz="0" w:space="0" w:color="auto"/>
        <w:right w:val="none" w:sz="0" w:space="0" w:color="auto"/>
      </w:divBdr>
      <w:divsChild>
        <w:div w:id="2072775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3/98-%D0%B2%D1%80"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corruptinfo.nazk.gov.ua/" TargetMode="External"/><Relationship Id="rId47"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minjust.gov.ua/bankruptc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382-2023-%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zakon5.rada.gov.ua/laws/show/v1749731-15/paran14" TargetMode="External"/><Relationship Id="rId45"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theme" Target="theme/theme1.xml"/><Relationship Id="rId10" Type="http://schemas.openxmlformats.org/officeDocument/2006/relationships/hyperlink" Target="mailto:mk.fin@land.gov.ua"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mailto:mk.zem@land.gov.ua" TargetMode="External"/><Relationship Id="rId14" Type="http://schemas.openxmlformats.org/officeDocument/2006/relationships/hyperlink" Target="https://info.edbo.gov.ua/edu-documents/"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www.amcu.gov.ua" TargetMode="External"/><Relationship Id="rId48" Type="http://schemas.openxmlformats.org/officeDocument/2006/relationships/fontTable" Target="fontTable.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0DEA-B552-4A39-8ABB-60D308B0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20646</Words>
  <Characters>117683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138053</CharactersWithSpaces>
  <SharedDoc>false</SharedDoc>
  <HLinks>
    <vt:vector size="102" baseType="variant">
      <vt:variant>
        <vt:i4>29</vt:i4>
      </vt:variant>
      <vt:variant>
        <vt:i4>48</vt:i4>
      </vt:variant>
      <vt:variant>
        <vt:i4>0</vt:i4>
      </vt:variant>
      <vt:variant>
        <vt:i4>5</vt:i4>
      </vt:variant>
      <vt:variant>
        <vt:lpwstr>https://usr.minjust.gov.ua/ua/freesearch</vt:lpwstr>
      </vt:variant>
      <vt:variant>
        <vt:lpwstr/>
      </vt:variant>
      <vt:variant>
        <vt:i4>7209058</vt:i4>
      </vt:variant>
      <vt:variant>
        <vt:i4>45</vt:i4>
      </vt:variant>
      <vt:variant>
        <vt:i4>0</vt:i4>
      </vt:variant>
      <vt:variant>
        <vt:i4>5</vt:i4>
      </vt:variant>
      <vt:variant>
        <vt:lpwstr>http://kap.minjust.gov.ua/services/registry</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6422579</vt:i4>
      </vt:variant>
      <vt:variant>
        <vt:i4>36</vt:i4>
      </vt:variant>
      <vt:variant>
        <vt:i4>0</vt:i4>
      </vt:variant>
      <vt:variant>
        <vt:i4>5</vt:i4>
      </vt:variant>
      <vt:variant>
        <vt:lpwstr>http://www.amc.gov.ua/</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1835083</vt:i4>
      </vt:variant>
      <vt:variant>
        <vt:i4>30</vt:i4>
      </vt:variant>
      <vt:variant>
        <vt:i4>0</vt:i4>
      </vt:variant>
      <vt:variant>
        <vt:i4>5</vt:i4>
      </vt:variant>
      <vt:variant>
        <vt:lpwstr>https://corruptinfo.nazk.gov.ua/</vt:lpwstr>
      </vt:variant>
      <vt:variant>
        <vt:lpwstr/>
      </vt:variant>
      <vt:variant>
        <vt:i4>852048</vt:i4>
      </vt:variant>
      <vt:variant>
        <vt:i4>27</vt:i4>
      </vt:variant>
      <vt:variant>
        <vt:i4>0</vt:i4>
      </vt:variant>
      <vt:variant>
        <vt:i4>5</vt:i4>
      </vt:variant>
      <vt:variant>
        <vt:lpwstr>http://zakon5.rada.gov.ua/laws/show/v1749731-15/paran14</vt:lpwstr>
      </vt:variant>
      <vt:variant>
        <vt:lpwstr>n14</vt:lpwstr>
      </vt:variant>
      <vt:variant>
        <vt:i4>8126560</vt:i4>
      </vt:variant>
      <vt:variant>
        <vt:i4>24</vt:i4>
      </vt:variant>
      <vt:variant>
        <vt:i4>0</vt:i4>
      </vt:variant>
      <vt:variant>
        <vt:i4>5</vt:i4>
      </vt:variant>
      <vt:variant>
        <vt:lpwstr>https://zakon.rada.gov.ua/laws/show/922-19</vt:lpwstr>
      </vt:variant>
      <vt:variant>
        <vt:lpwstr>n1807</vt:lpwstr>
      </vt:variant>
      <vt:variant>
        <vt:i4>8257635</vt:i4>
      </vt:variant>
      <vt:variant>
        <vt:i4>21</vt:i4>
      </vt:variant>
      <vt:variant>
        <vt:i4>0</vt:i4>
      </vt:variant>
      <vt:variant>
        <vt:i4>5</vt:i4>
      </vt:variant>
      <vt:variant>
        <vt:lpwstr>https://info.edbo.gov.ua/edu-documents/</vt:lpwstr>
      </vt:variant>
      <vt:variant>
        <vt:lpwstr/>
      </vt:variant>
      <vt:variant>
        <vt:i4>2490408</vt:i4>
      </vt:variant>
      <vt:variant>
        <vt:i4>18</vt:i4>
      </vt:variant>
      <vt:variant>
        <vt:i4>0</vt:i4>
      </vt:variant>
      <vt:variant>
        <vt:i4>5</vt:i4>
      </vt:variant>
      <vt:variant>
        <vt:lpwstr>https://zakon.rada.gov.ua/laws/show/113/98-%D0%B2%D1%80</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7733300</vt:i4>
      </vt:variant>
      <vt:variant>
        <vt:i4>12</vt:i4>
      </vt:variant>
      <vt:variant>
        <vt:i4>0</vt:i4>
      </vt:variant>
      <vt:variant>
        <vt:i4>5</vt:i4>
      </vt:variant>
      <vt:variant>
        <vt:lpwstr>https://zakon.rada.gov.ua/laws/show/851-15</vt:lpwstr>
      </vt:variant>
      <vt:variant>
        <vt:lpwstr/>
      </vt:variant>
      <vt:variant>
        <vt:i4>7012435</vt:i4>
      </vt:variant>
      <vt:variant>
        <vt:i4>9</vt:i4>
      </vt:variant>
      <vt:variant>
        <vt:i4>0</vt:i4>
      </vt:variant>
      <vt:variant>
        <vt:i4>5</vt:i4>
      </vt:variant>
      <vt:variant>
        <vt:lpwstr>mailto:bugnikolaev@ukr.net</vt:lpwstr>
      </vt:variant>
      <vt:variant>
        <vt:lpwstr/>
      </vt:variant>
      <vt:variant>
        <vt:i4>4194342</vt:i4>
      </vt:variant>
      <vt:variant>
        <vt:i4>6</vt:i4>
      </vt:variant>
      <vt:variant>
        <vt:i4>0</vt:i4>
      </vt:variant>
      <vt:variant>
        <vt:i4>5</vt:i4>
      </vt:variant>
      <vt:variant>
        <vt:lpwstr>mailto:mykolaiv@land.gov.ua</vt:lpwstr>
      </vt:variant>
      <vt:variant>
        <vt:lpwstr/>
      </vt:variant>
      <vt:variant>
        <vt:i4>5898292</vt:i4>
      </vt:variant>
      <vt:variant>
        <vt:i4>3</vt:i4>
      </vt:variant>
      <vt:variant>
        <vt:i4>0</vt:i4>
      </vt:variant>
      <vt:variant>
        <vt:i4>5</vt:i4>
      </vt:variant>
      <vt:variant>
        <vt:lpwstr>mailto:zemres.zy@ukr.net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2024-03-05T14:20:00Z</cp:lastPrinted>
  <dcterms:created xsi:type="dcterms:W3CDTF">2024-03-05T15:31:00Z</dcterms:created>
  <dcterms:modified xsi:type="dcterms:W3CDTF">2024-03-05T15:56:00Z</dcterms:modified>
</cp:coreProperties>
</file>