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BF06" w14:textId="1CF79D66" w:rsidR="008F19AD" w:rsidRPr="008F19AD" w:rsidRDefault="008F19AD" w:rsidP="008F19AD">
      <w:pPr>
        <w:suppressAutoHyphens/>
        <w:spacing w:after="0" w:line="240" w:lineRule="auto"/>
        <w:jc w:val="center"/>
        <w:rPr>
          <w:rFonts w:ascii="Liberation Serif" w:eastAsia="Noto Serif CJK SC" w:hAnsi="Liberation Serif" w:cs="Lohit Devanagari"/>
          <w:kern w:val="2"/>
          <w:sz w:val="24"/>
          <w:szCs w:val="24"/>
          <w:lang w:eastAsia="zh-CN" w:bidi="hi-IN"/>
        </w:rPr>
      </w:pPr>
      <w:r>
        <w:rPr>
          <w:rFonts w:ascii="Times New Roman" w:eastAsia="Times New Roman" w:hAnsi="Times New Roman"/>
          <w:b/>
          <w:bCs/>
          <w:color w:val="000000"/>
          <w:kern w:val="2"/>
          <w:sz w:val="24"/>
          <w:szCs w:val="24"/>
          <w:lang w:eastAsia="zh-CN" w:bidi="hi-IN"/>
        </w:rPr>
        <w:t xml:space="preserve">                          </w:t>
      </w:r>
      <w:r w:rsidRPr="008F19AD">
        <w:rPr>
          <w:rFonts w:ascii="Times New Roman" w:eastAsia="Times New Roman" w:hAnsi="Times New Roman"/>
          <w:b/>
          <w:bCs/>
          <w:color w:val="000000"/>
          <w:kern w:val="2"/>
          <w:sz w:val="24"/>
          <w:szCs w:val="24"/>
          <w:lang w:eastAsia="zh-CN" w:bidi="hi-IN"/>
        </w:rPr>
        <w:t>Д</w:t>
      </w:r>
      <w:r w:rsidRPr="008F19AD">
        <w:rPr>
          <w:rFonts w:ascii="Times New Roman" w:eastAsia="Noto Serif CJK SC" w:hAnsi="Times New Roman"/>
          <w:b/>
          <w:color w:val="000000"/>
          <w:kern w:val="2"/>
          <w:sz w:val="24"/>
          <w:szCs w:val="24"/>
          <w:lang w:eastAsia="zh-CN" w:bidi="hi-IN"/>
        </w:rPr>
        <w:t xml:space="preserve">одаток </w:t>
      </w:r>
      <w:r>
        <w:rPr>
          <w:rFonts w:ascii="Times New Roman" w:eastAsia="Noto Serif CJK SC" w:hAnsi="Times New Roman"/>
          <w:b/>
          <w:color w:val="000000"/>
          <w:kern w:val="2"/>
          <w:sz w:val="24"/>
          <w:szCs w:val="24"/>
          <w:lang w:eastAsia="zh-CN" w:bidi="hi-IN"/>
        </w:rPr>
        <w:t>1</w:t>
      </w:r>
    </w:p>
    <w:p w14:paraId="6E7100ED" w14:textId="625E0A2D" w:rsidR="008F19AD" w:rsidRPr="008F19AD" w:rsidRDefault="008F19AD" w:rsidP="008F19AD">
      <w:pPr>
        <w:tabs>
          <w:tab w:val="center" w:pos="4818"/>
        </w:tabs>
        <w:suppressAutoHyphens/>
        <w:spacing w:after="0" w:line="240" w:lineRule="auto"/>
        <w:ind w:left="5103"/>
        <w:rPr>
          <w:rFonts w:ascii="Liberation Serif" w:eastAsia="Noto Serif CJK SC" w:hAnsi="Liberation Serif" w:cs="Lohit Devanagari"/>
          <w:kern w:val="2"/>
          <w:sz w:val="24"/>
          <w:szCs w:val="24"/>
          <w:lang w:eastAsia="zh-CN" w:bidi="hi-IN"/>
        </w:rPr>
      </w:pPr>
      <w:r w:rsidRPr="008F19AD">
        <w:rPr>
          <w:rFonts w:ascii="Times New Roman" w:eastAsia="Times New Roman" w:hAnsi="Times New Roman"/>
          <w:b/>
          <w:color w:val="000000"/>
          <w:kern w:val="2"/>
          <w:sz w:val="24"/>
          <w:szCs w:val="24"/>
          <w:lang w:eastAsia="ru-RU" w:bidi="hi-IN"/>
        </w:rPr>
        <w:t xml:space="preserve">документація відкритих торгів із особливостями – основний словник національного класифікатора України код ДК 021:2015 – </w:t>
      </w:r>
      <w:bookmarkStart w:id="0" w:name="_Hlk161393688"/>
      <w:r w:rsidRPr="008F19AD">
        <w:rPr>
          <w:rFonts w:ascii="Times New Roman" w:eastAsia="Times New Roman" w:hAnsi="Times New Roman"/>
          <w:b/>
          <w:bCs/>
          <w:iCs/>
          <w:kern w:val="2"/>
          <w:sz w:val="24"/>
          <w:szCs w:val="24"/>
          <w:lang w:eastAsia="ru-RU" w:bidi="hi-IN"/>
        </w:rPr>
        <w:t>72260000-5: Послуги, пов’язані з програмним забезпеченням</w:t>
      </w:r>
      <w:r w:rsidRPr="008F19AD">
        <w:rPr>
          <w:rFonts w:ascii="Times New Roman" w:eastAsia="Times New Roman" w:hAnsi="Times New Roman"/>
          <w:b/>
          <w:bCs/>
          <w:color w:val="000000"/>
          <w:kern w:val="2"/>
          <w:sz w:val="24"/>
          <w:szCs w:val="24"/>
          <w:lang w:eastAsia="zh-CN" w:bidi="hi-IN"/>
        </w:rPr>
        <w:t>. Послуги з обслуговування програмного забезпечення: «Автоматизація роботи з учасниками ринку електроенергії</w:t>
      </w:r>
      <w:r>
        <w:rPr>
          <w:rFonts w:ascii="Times New Roman" w:eastAsia="Times New Roman" w:hAnsi="Times New Roman"/>
          <w:b/>
          <w:bCs/>
          <w:color w:val="000000"/>
          <w:kern w:val="2"/>
          <w:sz w:val="24"/>
          <w:szCs w:val="24"/>
          <w:lang w:eastAsia="zh-CN" w:bidi="hi-IN"/>
        </w:rPr>
        <w:t xml:space="preserve"> </w:t>
      </w:r>
      <w:r w:rsidRPr="008F19AD">
        <w:rPr>
          <w:rFonts w:ascii="Times New Roman" w:eastAsia="Times New Roman" w:hAnsi="Times New Roman"/>
          <w:b/>
          <w:bCs/>
          <w:color w:val="000000"/>
          <w:kern w:val="2"/>
          <w:sz w:val="24"/>
          <w:szCs w:val="24"/>
          <w:lang w:eastAsia="zh-CN" w:bidi="hi-IN"/>
        </w:rPr>
        <w:t>(за договорами постачання електричної енергії)»</w:t>
      </w:r>
    </w:p>
    <w:bookmarkEnd w:id="0"/>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3A3CDE5A" w14:textId="1092A35D"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bookmarkStart w:id="1" w:name="_Hlk74566690"/>
      <w:bookmarkStart w:id="2" w:name="_Hlk41326527"/>
      <w:r>
        <w:rPr>
          <w:rFonts w:ascii="Times New Roman" w:eastAsia="Times New Roman" w:hAnsi="Times New Roman"/>
          <w:b/>
          <w:sz w:val="24"/>
          <w:szCs w:val="24"/>
        </w:rPr>
        <w:t>1</w:t>
      </w:r>
      <w:r w:rsidRPr="00CC391C">
        <w:rPr>
          <w:rFonts w:ascii="Times New Roman" w:eastAsia="Times New Roman" w:hAnsi="Times New Roman"/>
          <w:sz w:val="24"/>
          <w:szCs w:val="24"/>
        </w:rPr>
        <w:t xml:space="preserve">. </w:t>
      </w:r>
      <w:r w:rsidR="008027AF" w:rsidRPr="00CC391C">
        <w:rPr>
          <w:rFonts w:ascii="Times New Roman" w:eastAsia="Times New Roman" w:hAnsi="Times New Roman"/>
          <w:sz w:val="24"/>
          <w:szCs w:val="24"/>
        </w:rPr>
        <w:t xml:space="preserve"> </w:t>
      </w:r>
      <w:r w:rsidRPr="00CC391C">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CC391C">
        <w:rPr>
          <w:rFonts w:ascii="Times New Roman" w:eastAsia="Times New Roman" w:hAnsi="Times New Roman"/>
          <w:b/>
          <w:sz w:val="24"/>
          <w:szCs w:val="24"/>
        </w:rPr>
        <w:t>самостійного декларування</w:t>
      </w:r>
      <w:r w:rsidRPr="00CC391C">
        <w:rPr>
          <w:rFonts w:ascii="Times New Roman" w:eastAsia="Times New Roman" w:hAnsi="Times New Roman"/>
          <w:sz w:val="24"/>
          <w:szCs w:val="24"/>
        </w:rPr>
        <w:t xml:space="preserve"> відсутності таких підстав учасником процедури закупівлі відповідно до абзацу шістнадцятого пункту 47 Особливостей.</w:t>
      </w:r>
    </w:p>
    <w:p w14:paraId="20A30C11" w14:textId="1CA35476"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241616" w14:textId="4D7B9A1A"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B60DDD" w14:textId="433C82F8"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 xml:space="preserve">Учасник  </w:t>
      </w:r>
      <w:r w:rsidRPr="00CC391C">
        <w:rPr>
          <w:rFonts w:ascii="Times New Roman" w:eastAsia="Times New Roman" w:hAnsi="Times New Roman"/>
          <w:b/>
          <w:sz w:val="24"/>
          <w:szCs w:val="24"/>
        </w:rPr>
        <w:t>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C391C">
        <w:rPr>
          <w:rFonts w:ascii="Times New Roman" w:eastAsia="Times New Roman" w:hAnsi="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951F14" w14:textId="34ADA4DA" w:rsidR="00CC391C"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75599D" w14:textId="12B38A44" w:rsidR="00EC7021" w:rsidRPr="00CC391C" w:rsidRDefault="00CC391C" w:rsidP="00CC391C">
      <w:pPr>
        <w:pBdr>
          <w:top w:val="nil"/>
          <w:left w:val="nil"/>
          <w:bottom w:val="nil"/>
          <w:right w:val="nil"/>
          <w:between w:val="nil"/>
        </w:pBdr>
        <w:spacing w:after="0" w:line="240" w:lineRule="auto"/>
        <w:ind w:left="-142" w:firstLine="502"/>
        <w:jc w:val="both"/>
        <w:rPr>
          <w:rFonts w:ascii="Times New Roman" w:eastAsia="Times New Roman" w:hAnsi="Times New Roman"/>
          <w:sz w:val="24"/>
          <w:szCs w:val="24"/>
        </w:rPr>
      </w:pPr>
      <w:r w:rsidRPr="00CC391C">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8FC20E3" w14:textId="77777777" w:rsidR="00EC7021" w:rsidRPr="00EC7021" w:rsidRDefault="00EC7021" w:rsidP="00EC7021">
      <w:pPr>
        <w:pBdr>
          <w:top w:val="nil"/>
          <w:left w:val="nil"/>
          <w:bottom w:val="nil"/>
          <w:right w:val="nil"/>
          <w:between w:val="nil"/>
        </w:pBdr>
        <w:spacing w:after="0" w:line="240" w:lineRule="auto"/>
        <w:ind w:left="-142" w:firstLine="502"/>
        <w:jc w:val="both"/>
        <w:rPr>
          <w:rFonts w:ascii="Times New Roman" w:eastAsia="Times New Roman" w:hAnsi="Times New Roman"/>
          <w:b/>
          <w:sz w:val="24"/>
          <w:szCs w:val="24"/>
        </w:rPr>
      </w:pPr>
    </w:p>
    <w:p w14:paraId="084C4993" w14:textId="326644BE" w:rsidR="00CC391C" w:rsidRPr="00CC391C" w:rsidRDefault="002C3DCB" w:rsidP="00CC391C">
      <w:pPr>
        <w:pBdr>
          <w:top w:val="nil"/>
          <w:left w:val="nil"/>
          <w:bottom w:val="nil"/>
          <w:right w:val="nil"/>
          <w:between w:val="nil"/>
        </w:pBdr>
        <w:spacing w:before="240" w:after="0" w:line="240" w:lineRule="auto"/>
        <w:ind w:firstLine="36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w:t>
      </w:r>
      <w:r w:rsidR="00CC391C" w:rsidRPr="00CC391C">
        <w:rPr>
          <w:rFonts w:ascii="Times New Roman" w:eastAsia="Times New Roman" w:hAnsi="Times New Roman"/>
          <w:b/>
          <w:color w:val="000000"/>
          <w:sz w:val="24"/>
          <w:szCs w:val="24"/>
        </w:rPr>
        <w:t>Перелік документів та інформації  для підтвердження відповідності ПЕРЕМОЖЦЯ вимогам,</w:t>
      </w:r>
      <w:r w:rsidR="00CC391C">
        <w:rPr>
          <w:rFonts w:ascii="Times New Roman" w:eastAsia="Times New Roman" w:hAnsi="Times New Roman"/>
          <w:b/>
          <w:color w:val="000000"/>
          <w:sz w:val="24"/>
          <w:szCs w:val="24"/>
        </w:rPr>
        <w:t xml:space="preserve"> </w:t>
      </w:r>
      <w:r w:rsidR="00CC391C" w:rsidRPr="00CC391C">
        <w:rPr>
          <w:rFonts w:ascii="Times New Roman" w:eastAsia="Times New Roman" w:hAnsi="Times New Roman"/>
          <w:b/>
          <w:color w:val="000000"/>
          <w:sz w:val="24"/>
          <w:szCs w:val="24"/>
        </w:rPr>
        <w:t>визначеним у пункті 47 Особливостей:</w:t>
      </w:r>
    </w:p>
    <w:p w14:paraId="245BA2AB" w14:textId="257D8418" w:rsidR="00CC391C" w:rsidRPr="00CC391C" w:rsidRDefault="00CC391C" w:rsidP="00CC391C">
      <w:pPr>
        <w:pBdr>
          <w:top w:val="nil"/>
          <w:left w:val="nil"/>
          <w:bottom w:val="nil"/>
          <w:right w:val="nil"/>
          <w:between w:val="nil"/>
        </w:pBdr>
        <w:spacing w:after="0" w:line="240" w:lineRule="auto"/>
        <w:ind w:firstLine="360"/>
        <w:jc w:val="both"/>
        <w:rPr>
          <w:rFonts w:ascii="Times New Roman" w:eastAsia="Times New Roman" w:hAnsi="Times New Roman"/>
          <w:color w:val="000000"/>
          <w:sz w:val="24"/>
          <w:szCs w:val="24"/>
        </w:rPr>
      </w:pPr>
      <w:r w:rsidRPr="00CC391C">
        <w:rPr>
          <w:rFonts w:ascii="Times New Roman" w:eastAsia="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479893A" w14:textId="3CABD431" w:rsidR="002C3DCB" w:rsidRPr="00CC391C" w:rsidRDefault="00CC391C" w:rsidP="00CC391C">
      <w:pPr>
        <w:pBdr>
          <w:top w:val="nil"/>
          <w:left w:val="nil"/>
          <w:bottom w:val="nil"/>
          <w:right w:val="nil"/>
          <w:between w:val="nil"/>
        </w:pBdr>
        <w:spacing w:after="0" w:line="240" w:lineRule="auto"/>
        <w:ind w:firstLine="360"/>
        <w:jc w:val="both"/>
        <w:rPr>
          <w:rFonts w:ascii="Times New Roman" w:eastAsia="Times New Roman" w:hAnsi="Times New Roman"/>
          <w:sz w:val="24"/>
          <w:szCs w:val="24"/>
        </w:rPr>
      </w:pPr>
      <w:r w:rsidRPr="00CC391C">
        <w:rPr>
          <w:rFonts w:ascii="Times New Roman" w:eastAsia="Times New Roman" w:hAnsi="Times New Roman"/>
          <w:color w:val="000000"/>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551545" w14:textId="77777777" w:rsidR="002C3DCB" w:rsidRDefault="002C3DCB" w:rsidP="002C3DCB">
      <w:pPr>
        <w:spacing w:after="0" w:line="240" w:lineRule="auto"/>
        <w:jc w:val="both"/>
        <w:rPr>
          <w:rFonts w:ascii="Times New Roman" w:eastAsia="Times New Roman" w:hAnsi="Times New Roman"/>
          <w:b/>
          <w:sz w:val="24"/>
          <w:szCs w:val="24"/>
        </w:rPr>
      </w:pPr>
    </w:p>
    <w:p w14:paraId="7CA4C431" w14:textId="1C9044BB" w:rsidR="008027AF" w:rsidRPr="008027AF" w:rsidRDefault="00CC391C" w:rsidP="002C3DCB">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8027AF" w:rsidRPr="008027AF">
        <w:rPr>
          <w:rFonts w:ascii="Times New Roman" w:eastAsia="Times New Roman" w:hAnsi="Times New Roman"/>
          <w:b/>
          <w:color w:val="000000"/>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5B7D9" w14:textId="43411623" w:rsidR="008027AF" w:rsidRPr="008027AF" w:rsidRDefault="008027AF" w:rsidP="002C3DCB">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831AF2">
              <w:rPr>
                <w:rFonts w:ascii="Times New Roman" w:eastAsia="Times New Roman" w:hAnsi="Times New Roman"/>
                <w:b/>
                <w:color w:val="000000"/>
                <w:sz w:val="24"/>
                <w:szCs w:val="24"/>
              </w:rPr>
              <w:t>п. 47</w:t>
            </w:r>
            <w:r w:rsidR="002C3DCB">
              <w:rPr>
                <w:rFonts w:ascii="Times New Roman" w:eastAsia="Times New Roman" w:hAnsi="Times New Roman"/>
                <w:b/>
                <w:color w:val="000000"/>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51E9CF2"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вимог </w:t>
            </w:r>
            <w:r w:rsidR="002C3DCB">
              <w:rPr>
                <w:rFonts w:ascii="Times New Roman" w:eastAsia="Times New Roman" w:hAnsi="Times New Roman"/>
                <w:b/>
                <w:color w:val="000000"/>
                <w:sz w:val="24"/>
                <w:szCs w:val="24"/>
              </w:rPr>
              <w:t>п. 4</w:t>
            </w:r>
            <w:r w:rsidR="00831AF2">
              <w:rPr>
                <w:rFonts w:ascii="Times New Roman" w:eastAsia="Times New Roman" w:hAnsi="Times New Roman"/>
                <w:b/>
                <w:color w:val="000000"/>
                <w:sz w:val="24"/>
                <w:szCs w:val="24"/>
              </w:rPr>
              <w:t>7</w:t>
            </w:r>
            <w:r w:rsidR="002C3DCB">
              <w:rPr>
                <w:rFonts w:ascii="Times New Roman" w:eastAsia="Times New Roman" w:hAnsi="Times New Roman"/>
                <w:b/>
                <w:color w:val="000000"/>
                <w:sz w:val="24"/>
                <w:szCs w:val="24"/>
              </w:rPr>
              <w:t xml:space="preserve"> Особливостей</w:t>
            </w:r>
            <w:r w:rsidRPr="008027AF">
              <w:rPr>
                <w:rFonts w:ascii="Times New Roman" w:eastAsia="Times New Roman" w:hAnsi="Times New Roman"/>
                <w:b/>
                <w:color w:val="000000"/>
                <w:sz w:val="24"/>
                <w:szCs w:val="24"/>
              </w:rPr>
              <w:t xml:space="preserve">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38821255" w:rsidR="008027AF" w:rsidRPr="008027AF" w:rsidRDefault="0070342E" w:rsidP="00E310C8">
            <w:pPr>
              <w:spacing w:after="0" w:line="240" w:lineRule="auto"/>
              <w:ind w:left="140"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Керівника </w:t>
            </w:r>
            <w:r w:rsidR="008027AF" w:rsidRPr="008027AF">
              <w:rPr>
                <w:rFonts w:ascii="Times New Roman" w:eastAsia="Times New Roman" w:hAnsi="Times New Roman"/>
                <w:color w:val="000000"/>
                <w:sz w:val="24"/>
                <w:szCs w:val="24"/>
              </w:rPr>
              <w:t>учасника процедури закупівлі, фізичну особу, яка є учасником</w:t>
            </w:r>
            <w:r>
              <w:rPr>
                <w:rFonts w:ascii="Times New Roman" w:eastAsia="Times New Roman" w:hAnsi="Times New Roman"/>
                <w:color w:val="000000"/>
                <w:sz w:val="24"/>
                <w:szCs w:val="24"/>
              </w:rPr>
              <w:t xml:space="preserve"> процедури закупівлі</w:t>
            </w:r>
            <w:r w:rsidR="008027AF" w:rsidRPr="008027AF">
              <w:rPr>
                <w:rFonts w:ascii="Times New Roman" w:eastAsia="Times New Roman" w:hAnsi="Times New Roman"/>
                <w:color w:val="000000"/>
                <w:sz w:val="24"/>
                <w:szCs w:val="24"/>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C9FD374"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r w:rsidR="0070342E">
              <w:rPr>
                <w:rFonts w:ascii="Times New Roman" w:eastAsia="Times New Roman" w:hAnsi="Times New Roman"/>
                <w:b/>
                <w:color w:val="000000"/>
                <w:sz w:val="24"/>
                <w:szCs w:val="24"/>
              </w:rPr>
              <w:t>під</w:t>
            </w:r>
            <w:r w:rsidRPr="008027AF">
              <w:rPr>
                <w:rFonts w:ascii="Times New Roman" w:eastAsia="Times New Roman" w:hAnsi="Times New Roman"/>
                <w:b/>
                <w:color w:val="000000"/>
                <w:sz w:val="24"/>
                <w:szCs w:val="24"/>
              </w:rPr>
              <w:t>пункт 3</w:t>
            </w:r>
            <w:r w:rsid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0070342E">
              <w:rPr>
                <w:rFonts w:ascii="Times New Roman" w:eastAsia="Times New Roman" w:hAnsi="Times New Roman"/>
                <w:b/>
                <w:color w:val="000000"/>
                <w:sz w:val="24"/>
                <w:szCs w:val="24"/>
              </w:rPr>
              <w:t xml:space="preserve"> Особливостей</w:t>
            </w:r>
            <w:r w:rsidRPr="008027AF">
              <w:rPr>
                <w:rFonts w:ascii="Times New Roman" w:eastAsia="Times New Roman" w:hAnsi="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0981EE34" w:rsidR="008027AF" w:rsidRPr="008027AF" w:rsidRDefault="008027AF" w:rsidP="0070342E">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70342E">
              <w:rPr>
                <w:rFonts w:ascii="Times New Roman" w:eastAsia="Times New Roman" w:hAnsi="Times New Roman"/>
                <w:b/>
                <w:color w:val="000000"/>
                <w:sz w:val="24"/>
                <w:szCs w:val="24"/>
              </w:rPr>
              <w:t>керівника юридичної</w:t>
            </w:r>
            <w:r w:rsidRPr="008027AF">
              <w:rPr>
                <w:rFonts w:ascii="Times New Roman" w:eastAsia="Times New Roman" w:hAnsi="Times New Roman"/>
                <w:b/>
                <w:color w:val="000000"/>
                <w:sz w:val="24"/>
                <w:szCs w:val="24"/>
              </w:rPr>
              <w:t xml:space="preserve"> особи, яка є учасником процедури закупівлі. </w:t>
            </w:r>
            <w:r w:rsidRPr="0095152A">
              <w:rPr>
                <w:rFonts w:ascii="Times New Roman" w:eastAsia="Times New Roman" w:hAnsi="Times New Roman"/>
                <w:i/>
                <w:color w:val="000000"/>
                <w:sz w:val="24"/>
                <w:szCs w:val="24"/>
              </w:rPr>
              <w:t xml:space="preserve">Довідка надається в період відсутності функціональної можливості перевірки інформації на </w:t>
            </w:r>
            <w:r w:rsidR="0095152A" w:rsidRPr="0095152A">
              <w:rPr>
                <w:rFonts w:ascii="Times New Roman" w:eastAsia="Times New Roman" w:hAnsi="Times New Roman"/>
                <w:i/>
                <w:color w:val="000000"/>
                <w:sz w:val="24"/>
                <w:szCs w:val="24"/>
              </w:rPr>
              <w:t>веб</w:t>
            </w:r>
            <w:r w:rsidR="0095152A">
              <w:rPr>
                <w:rFonts w:ascii="Times New Roman" w:eastAsia="Times New Roman" w:hAnsi="Times New Roman"/>
                <w:i/>
                <w:color w:val="000000"/>
                <w:sz w:val="24"/>
                <w:szCs w:val="24"/>
              </w:rPr>
              <w:t>-</w:t>
            </w:r>
            <w:r w:rsidR="0095152A" w:rsidRPr="0095152A">
              <w:rPr>
                <w:rFonts w:ascii="Times New Roman" w:eastAsia="Times New Roman" w:hAnsi="Times New Roman"/>
                <w:i/>
                <w:color w:val="000000"/>
                <w:sz w:val="24"/>
                <w:szCs w:val="24"/>
              </w:rPr>
              <w:t>ресурсі</w:t>
            </w:r>
            <w:r w:rsidRPr="0095152A">
              <w:rPr>
                <w:rFonts w:ascii="Times New Roman" w:eastAsia="Times New Roman" w:hAnsi="Times New Roman"/>
                <w:i/>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65509E95" w:rsidR="008027AF" w:rsidRPr="008027AF" w:rsidRDefault="0070342E" w:rsidP="00831AF2">
            <w:pPr>
              <w:spacing w:after="0" w:line="240" w:lineRule="auto"/>
              <w:ind w:right="140"/>
              <w:jc w:val="both"/>
              <w:rPr>
                <w:rFonts w:ascii="Times New Roman" w:eastAsia="Times New Roman" w:hAnsi="Times New Roman"/>
                <w:sz w:val="24"/>
                <w:szCs w:val="24"/>
              </w:rPr>
            </w:pPr>
            <w:r>
              <w:rPr>
                <w:rFonts w:ascii="Times New Roman" w:eastAsia="Times New Roman" w:hAnsi="Times New Roman"/>
                <w:color w:val="333333"/>
                <w:sz w:val="24"/>
                <w:szCs w:val="24"/>
                <w:highlight w:val="white"/>
              </w:rPr>
              <w:t>Керівника учасника процедури закупівлі</w:t>
            </w:r>
            <w:r w:rsidR="008027AF" w:rsidRPr="008027AF">
              <w:rPr>
                <w:rFonts w:ascii="Times New Roman" w:eastAsia="Times New Roman" w:hAnsi="Times New Roman"/>
                <w:color w:val="333333"/>
                <w:sz w:val="24"/>
                <w:szCs w:val="24"/>
                <w:highlight w:val="white"/>
              </w:rPr>
              <w:t xml:space="preserve"> бул</w:t>
            </w:r>
            <w:r>
              <w:rPr>
                <w:rFonts w:ascii="Times New Roman" w:eastAsia="Times New Roman" w:hAnsi="Times New Roman"/>
                <w:color w:val="333333"/>
                <w:sz w:val="24"/>
                <w:szCs w:val="24"/>
                <w:highlight w:val="white"/>
              </w:rPr>
              <w:t>о</w:t>
            </w:r>
            <w:r w:rsidR="008027AF" w:rsidRPr="008027AF">
              <w:rPr>
                <w:rFonts w:ascii="Times New Roman" w:eastAsia="Times New Roman" w:hAnsi="Times New Roman"/>
                <w:color w:val="333333"/>
                <w:sz w:val="24"/>
                <w:szCs w:val="24"/>
                <w:highlight w:val="white"/>
              </w:rPr>
              <w:t xml:space="preserve"> засуджен</w:t>
            </w:r>
            <w:r>
              <w:rPr>
                <w:rFonts w:ascii="Times New Roman" w:eastAsia="Times New Roman" w:hAnsi="Times New Roman"/>
                <w:color w:val="333333"/>
                <w:sz w:val="24"/>
                <w:szCs w:val="24"/>
                <w:highlight w:val="white"/>
              </w:rPr>
              <w:t>о</w:t>
            </w:r>
            <w:r w:rsidR="008027AF" w:rsidRPr="008027AF">
              <w:rPr>
                <w:rFonts w:ascii="Times New Roman" w:eastAsia="Times New Roman" w:hAnsi="Times New Roman"/>
                <w:color w:val="333333"/>
                <w:sz w:val="24"/>
                <w:szCs w:val="24"/>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Pr>
                <w:rFonts w:ascii="Times New Roman" w:eastAsia="Times New Roman" w:hAnsi="Times New Roman"/>
                <w:color w:val="333333"/>
                <w:sz w:val="24"/>
                <w:szCs w:val="24"/>
                <w:highlight w:val="white"/>
              </w:rPr>
              <w:t>го</w:t>
            </w:r>
            <w:r w:rsidR="008027AF" w:rsidRPr="008027AF">
              <w:rPr>
                <w:rFonts w:ascii="Times New Roman" w:eastAsia="Times New Roman" w:hAnsi="Times New Roman"/>
                <w:color w:val="333333"/>
                <w:sz w:val="24"/>
                <w:szCs w:val="24"/>
                <w:highlight w:val="white"/>
              </w:rPr>
              <w:t xml:space="preserve"> не знято або не погашено у встановленому законом порядку</w:t>
            </w:r>
            <w:r w:rsidR="008027AF" w:rsidRPr="008027AF">
              <w:rPr>
                <w:rFonts w:ascii="Times New Roman" w:eastAsia="Times New Roman" w:hAnsi="Times New Roman"/>
                <w:b/>
                <w:color w:val="000000"/>
                <w:sz w:val="24"/>
                <w:szCs w:val="24"/>
              </w:rPr>
              <w:t> (</w:t>
            </w:r>
            <w:r w:rsidRPr="0070342E">
              <w:rPr>
                <w:rFonts w:ascii="Times New Roman" w:eastAsia="Times New Roman" w:hAnsi="Times New Roman"/>
                <w:b/>
                <w:color w:val="000000"/>
                <w:sz w:val="24"/>
                <w:szCs w:val="24"/>
              </w:rPr>
              <w:t xml:space="preserve">підпункт </w:t>
            </w:r>
            <w:r>
              <w:rPr>
                <w:rFonts w:ascii="Times New Roman" w:eastAsia="Times New Roman" w:hAnsi="Times New Roman"/>
                <w:b/>
                <w:color w:val="000000"/>
                <w:sz w:val="24"/>
                <w:szCs w:val="24"/>
              </w:rPr>
              <w:t>6</w:t>
            </w:r>
            <w:r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r w:rsidR="008027AF" w:rsidRPr="008027AF">
              <w:rPr>
                <w:rFonts w:ascii="Times New Roman" w:eastAsia="Times New Roman" w:hAnsi="Times New Roman"/>
                <w:b/>
                <w:color w:val="000000"/>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2708D293" w:rsidR="008027AF" w:rsidRPr="008027AF" w:rsidRDefault="008027AF" w:rsidP="0095152A">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w:t>
            </w:r>
            <w:r w:rsidRPr="008027AF">
              <w:rPr>
                <w:rFonts w:ascii="Times New Roman" w:eastAsia="Times New Roman" w:hAnsi="Times New Roman"/>
                <w:b/>
                <w:color w:val="000000"/>
                <w:sz w:val="24"/>
                <w:szCs w:val="24"/>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22CD2071" w:rsidR="008027AF" w:rsidRPr="008027AF" w:rsidRDefault="0070342E" w:rsidP="00831AF2">
            <w:pPr>
              <w:spacing w:after="0" w:line="240" w:lineRule="auto"/>
              <w:ind w:left="100"/>
              <w:jc w:val="both"/>
              <w:rPr>
                <w:rFonts w:ascii="Times New Roman" w:eastAsia="Times New Roman" w:hAnsi="Times New Roman"/>
                <w:sz w:val="24"/>
                <w:szCs w:val="24"/>
              </w:rPr>
            </w:pPr>
            <w:r>
              <w:rPr>
                <w:rFonts w:ascii="Times New Roman" w:eastAsia="Times New Roman" w:hAnsi="Times New Roman"/>
                <w:color w:val="333333"/>
                <w:sz w:val="24"/>
                <w:szCs w:val="24"/>
                <w:highlight w:val="white"/>
              </w:rPr>
              <w:t xml:space="preserve">Керівника </w:t>
            </w:r>
            <w:r w:rsidR="008027AF" w:rsidRPr="008027AF">
              <w:rPr>
                <w:rFonts w:ascii="Times New Roman" w:eastAsia="Times New Roman" w:hAnsi="Times New Roman"/>
                <w:color w:val="333333"/>
                <w:sz w:val="24"/>
                <w:szCs w:val="24"/>
                <w:highlight w:val="white"/>
              </w:rPr>
              <w:t>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027AF" w:rsidRPr="008027A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70342E">
              <w:rPr>
                <w:rFonts w:ascii="Times New Roman" w:eastAsia="Times New Roman" w:hAnsi="Times New Roman"/>
                <w:b/>
                <w:color w:val="000000"/>
                <w:sz w:val="24"/>
                <w:szCs w:val="24"/>
              </w:rPr>
              <w:t xml:space="preserve">підпункт </w:t>
            </w:r>
            <w:r>
              <w:rPr>
                <w:rFonts w:ascii="Times New Roman" w:eastAsia="Times New Roman" w:hAnsi="Times New Roman"/>
                <w:b/>
                <w:color w:val="000000"/>
                <w:sz w:val="24"/>
                <w:szCs w:val="24"/>
              </w:rPr>
              <w:t>12</w:t>
            </w:r>
            <w:r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r w:rsidR="008027AF" w:rsidRPr="008027AF">
              <w:rPr>
                <w:rFonts w:ascii="Times New Roman" w:eastAsia="Times New Roman" w:hAnsi="Times New Roman"/>
                <w:b/>
                <w:color w:val="000000"/>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EEF8317"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proofErr w:type="spellStart"/>
            <w:r w:rsidR="0070342E">
              <w:rPr>
                <w:rFonts w:ascii="Times New Roman" w:eastAsia="Times New Roman" w:hAnsi="Times New Roman"/>
                <w:b/>
                <w:color w:val="000000"/>
                <w:sz w:val="24"/>
                <w:szCs w:val="24"/>
              </w:rPr>
              <w:t>абз</w:t>
            </w:r>
            <w:proofErr w:type="spellEnd"/>
            <w:r w:rsidR="0070342E">
              <w:rPr>
                <w:rFonts w:ascii="Times New Roman" w:eastAsia="Times New Roman" w:hAnsi="Times New Roman"/>
                <w:b/>
                <w:color w:val="000000"/>
                <w:sz w:val="24"/>
                <w:szCs w:val="24"/>
              </w:rPr>
              <w:t xml:space="preserve">. 14 </w:t>
            </w:r>
            <w:r w:rsidR="0070342E" w:rsidRPr="0070342E">
              <w:rPr>
                <w:rFonts w:ascii="Times New Roman" w:eastAsia="Times New Roman" w:hAnsi="Times New Roman"/>
                <w:b/>
                <w:color w:val="000000"/>
                <w:sz w:val="24"/>
                <w:szCs w:val="24"/>
              </w:rPr>
              <w:t>п. 4</w:t>
            </w:r>
            <w:r w:rsidR="00831AF2">
              <w:rPr>
                <w:rFonts w:ascii="Times New Roman" w:eastAsia="Times New Roman" w:hAnsi="Times New Roman"/>
                <w:b/>
                <w:color w:val="000000"/>
                <w:sz w:val="24"/>
                <w:szCs w:val="24"/>
              </w:rPr>
              <w:t>7</w:t>
            </w:r>
            <w:r w:rsidR="0070342E" w:rsidRPr="0070342E">
              <w:rPr>
                <w:rFonts w:ascii="Times New Roman" w:eastAsia="Times New Roman" w:hAnsi="Times New Roman"/>
                <w:b/>
                <w:color w:val="000000"/>
                <w:sz w:val="24"/>
                <w:szCs w:val="24"/>
              </w:rPr>
              <w:t xml:space="preserve"> Особливостей</w:t>
            </w:r>
            <w:r w:rsidRPr="008027AF">
              <w:rPr>
                <w:rFonts w:ascii="Times New Roman" w:eastAsia="Times New Roman" w:hAnsi="Times New Roman"/>
                <w:b/>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77777777" w:rsidR="008027AF" w:rsidRPr="00827555" w:rsidRDefault="008027AF"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84C5" w14:textId="1BAFC5FE"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70342E">
              <w:rPr>
                <w:rFonts w:ascii="Times New Roman" w:eastAsia="Times New Roman" w:hAnsi="Times New Roman"/>
                <w:b/>
                <w:color w:val="000000"/>
                <w:sz w:val="24"/>
                <w:szCs w:val="24"/>
              </w:rPr>
              <w:t>п. 4</w:t>
            </w:r>
            <w:r w:rsidR="00831AF2">
              <w:rPr>
                <w:rFonts w:ascii="Times New Roman" w:eastAsia="Times New Roman" w:hAnsi="Times New Roman"/>
                <w:b/>
                <w:color w:val="000000"/>
                <w:sz w:val="24"/>
                <w:szCs w:val="24"/>
              </w:rPr>
              <w:t>7</w:t>
            </w:r>
            <w:r w:rsidR="0070342E">
              <w:rPr>
                <w:rFonts w:ascii="Times New Roman" w:eastAsia="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03666B43" w:rsidR="008027AF" w:rsidRPr="00827555" w:rsidRDefault="008027AF" w:rsidP="00831AF2">
            <w:pPr>
              <w:spacing w:after="0" w:line="240" w:lineRule="auto"/>
              <w:ind w:left="100"/>
              <w:jc w:val="both"/>
              <w:rPr>
                <w:rFonts w:ascii="Times New Roman" w:eastAsia="Times New Roman" w:hAnsi="Times New Roman"/>
                <w:sz w:val="24"/>
                <w:szCs w:val="24"/>
              </w:rPr>
            </w:pPr>
            <w:r w:rsidRPr="00827555">
              <w:rPr>
                <w:rFonts w:ascii="Times New Roman" w:eastAsia="Times New Roman" w:hAnsi="Times New Roman"/>
                <w:color w:val="000000"/>
                <w:sz w:val="24"/>
                <w:szCs w:val="24"/>
              </w:rPr>
              <w:t xml:space="preserve">Переможець торгів на виконання вимог </w:t>
            </w:r>
            <w:r w:rsidR="0070342E">
              <w:rPr>
                <w:rFonts w:ascii="Times New Roman" w:eastAsia="Times New Roman" w:hAnsi="Times New Roman"/>
                <w:color w:val="000000"/>
                <w:sz w:val="24"/>
                <w:szCs w:val="24"/>
              </w:rPr>
              <w:t>п. 4</w:t>
            </w:r>
            <w:r w:rsidR="00831AF2">
              <w:rPr>
                <w:rFonts w:ascii="Times New Roman" w:eastAsia="Times New Roman" w:hAnsi="Times New Roman"/>
                <w:color w:val="000000"/>
                <w:sz w:val="24"/>
                <w:szCs w:val="24"/>
              </w:rPr>
              <w:t>7</w:t>
            </w:r>
            <w:r w:rsidR="0070342E">
              <w:rPr>
                <w:rFonts w:ascii="Times New Roman" w:eastAsia="Times New Roman" w:hAnsi="Times New Roman"/>
                <w:color w:val="000000"/>
                <w:sz w:val="24"/>
                <w:szCs w:val="24"/>
              </w:rPr>
              <w:t xml:space="preserve"> Особливостей </w:t>
            </w:r>
            <w:r w:rsidRPr="00827555">
              <w:rPr>
                <w:rFonts w:ascii="Times New Roman" w:eastAsia="Times New Roman" w:hAnsi="Times New Roman"/>
                <w:color w:val="000000"/>
                <w:sz w:val="24"/>
                <w:szCs w:val="24"/>
              </w:rPr>
              <w:t>(підтвердження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46884BEB" w:rsidR="008027AF" w:rsidRPr="008027AF" w:rsidRDefault="0070342E" w:rsidP="00E310C8">
            <w:pPr>
              <w:spacing w:after="0" w:line="240" w:lineRule="auto"/>
              <w:ind w:left="140" w:right="140"/>
              <w:jc w:val="both"/>
              <w:rPr>
                <w:rFonts w:ascii="Times New Roman" w:eastAsia="Times New Roman" w:hAnsi="Times New Roman"/>
                <w:sz w:val="24"/>
                <w:szCs w:val="24"/>
              </w:rPr>
            </w:pPr>
            <w:r>
              <w:rPr>
                <w:rFonts w:ascii="Times New Roman" w:eastAsia="Times New Roman" w:hAnsi="Times New Roman"/>
                <w:color w:val="000000"/>
                <w:sz w:val="24"/>
                <w:szCs w:val="24"/>
              </w:rPr>
              <w:t>Ф</w:t>
            </w:r>
            <w:r w:rsidR="008027AF" w:rsidRPr="008027AF">
              <w:rPr>
                <w:rFonts w:ascii="Times New Roman" w:eastAsia="Times New Roman" w:hAnsi="Times New Roman"/>
                <w:color w:val="000000"/>
                <w:sz w:val="24"/>
                <w:szCs w:val="24"/>
              </w:rPr>
              <w:t>ізичну особу, яка є учасником</w:t>
            </w:r>
            <w:r>
              <w:rPr>
                <w:rFonts w:ascii="Times New Roman" w:eastAsia="Times New Roman" w:hAnsi="Times New Roman"/>
                <w:color w:val="000000"/>
                <w:sz w:val="24"/>
                <w:szCs w:val="24"/>
              </w:rPr>
              <w:t xml:space="preserve"> процедури закупівлі</w:t>
            </w:r>
            <w:r w:rsidR="008027AF" w:rsidRPr="008027AF">
              <w:rPr>
                <w:rFonts w:ascii="Times New Roman" w:eastAsia="Times New Roman" w:hAnsi="Times New Roman"/>
                <w:color w:val="000000"/>
                <w:sz w:val="24"/>
                <w:szCs w:val="24"/>
              </w:rP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6D5F0CB2" w:rsidR="008027AF" w:rsidRPr="008027AF" w:rsidRDefault="0070342E" w:rsidP="00831AF2">
            <w:pPr>
              <w:spacing w:after="0" w:line="240" w:lineRule="auto"/>
              <w:ind w:left="100"/>
              <w:jc w:val="both"/>
              <w:rPr>
                <w:rFonts w:ascii="Times New Roman" w:eastAsia="Times New Roman" w:hAnsi="Times New Roman"/>
                <w:sz w:val="24"/>
                <w:szCs w:val="24"/>
              </w:rPr>
            </w:pPr>
            <w:r w:rsidRPr="0070342E">
              <w:rPr>
                <w:rFonts w:ascii="Times New Roman" w:eastAsia="Times New Roman" w:hAnsi="Times New Roman"/>
                <w:b/>
                <w:color w:val="000000"/>
                <w:sz w:val="24"/>
                <w:szCs w:val="24"/>
              </w:rPr>
              <w:t>(підпункт 3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0342E">
              <w:rPr>
                <w:rFonts w:ascii="Times New Roman" w:eastAsia="Times New Roman" w:hAnsi="Times New Roman"/>
                <w:i/>
                <w:color w:val="000000"/>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70342E">
              <w:rPr>
                <w:rFonts w:ascii="Times New Roman" w:eastAsia="Times New Roman" w:hAnsi="Times New Roman"/>
                <w:i/>
                <w:color w:val="000000"/>
                <w:sz w:val="24"/>
                <w:szCs w:val="24"/>
              </w:rPr>
              <w:t>вебресурсі</w:t>
            </w:r>
            <w:proofErr w:type="spellEnd"/>
            <w:r w:rsidRPr="0070342E">
              <w:rPr>
                <w:rFonts w:ascii="Times New Roman" w:eastAsia="Times New Roman" w:hAnsi="Times New Roman"/>
                <w:i/>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56C5160F" w:rsidR="008027AF" w:rsidRPr="008027AF" w:rsidRDefault="008027AF" w:rsidP="00831AF2">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w:t>
            </w:r>
            <w:r w:rsidR="0070342E" w:rsidRPr="0070342E">
              <w:rPr>
                <w:rFonts w:ascii="Times New Roman" w:eastAsia="Times New Roman" w:hAnsi="Times New Roman"/>
                <w:b/>
                <w:color w:val="000000"/>
                <w:sz w:val="24"/>
                <w:szCs w:val="24"/>
              </w:rPr>
              <w:t xml:space="preserve">підпункт </w:t>
            </w:r>
            <w:r w:rsidR="0070342E">
              <w:rPr>
                <w:rFonts w:ascii="Times New Roman" w:eastAsia="Times New Roman" w:hAnsi="Times New Roman"/>
                <w:b/>
                <w:color w:val="000000"/>
                <w:sz w:val="24"/>
                <w:szCs w:val="24"/>
              </w:rPr>
              <w:t>5</w:t>
            </w:r>
            <w:r w:rsidR="0070342E"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0070342E" w:rsidRPr="0070342E">
              <w:rPr>
                <w:rFonts w:ascii="Times New Roman" w:eastAsia="Times New Roman" w:hAnsi="Times New Roman"/>
                <w:b/>
                <w:color w:val="000000"/>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18831417" w:rsidR="008027AF" w:rsidRPr="008027AF" w:rsidRDefault="008027AF" w:rsidP="0095152A">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3AEFB06A" w:rsidR="008027AF" w:rsidRPr="008027AF" w:rsidRDefault="008027AF" w:rsidP="00831AF2">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w:t>
            </w:r>
            <w:r w:rsidR="0070342E" w:rsidRPr="0070342E">
              <w:rPr>
                <w:rFonts w:ascii="Times New Roman" w:eastAsia="Times New Roman" w:hAnsi="Times New Roman"/>
                <w:b/>
                <w:color w:val="000000"/>
                <w:sz w:val="24"/>
                <w:szCs w:val="24"/>
              </w:rPr>
              <w:t xml:space="preserve">підпункт </w:t>
            </w:r>
            <w:r w:rsidR="0070342E">
              <w:rPr>
                <w:rFonts w:ascii="Times New Roman" w:eastAsia="Times New Roman" w:hAnsi="Times New Roman"/>
                <w:b/>
                <w:color w:val="000000"/>
                <w:sz w:val="24"/>
                <w:szCs w:val="24"/>
              </w:rPr>
              <w:t>12</w:t>
            </w:r>
            <w:r w:rsidR="0070342E" w:rsidRPr="0070342E">
              <w:rPr>
                <w:rFonts w:ascii="Times New Roman" w:eastAsia="Times New Roman" w:hAnsi="Times New Roman"/>
                <w:b/>
                <w:color w:val="000000"/>
                <w:sz w:val="24"/>
                <w:szCs w:val="24"/>
              </w:rPr>
              <w:t xml:space="preserve"> п. 4</w:t>
            </w:r>
            <w:r w:rsidR="00831AF2">
              <w:rPr>
                <w:rFonts w:ascii="Times New Roman" w:eastAsia="Times New Roman" w:hAnsi="Times New Roman"/>
                <w:b/>
                <w:color w:val="000000"/>
                <w:sz w:val="24"/>
                <w:szCs w:val="24"/>
              </w:rPr>
              <w:t>7</w:t>
            </w:r>
            <w:r w:rsidR="0070342E" w:rsidRPr="0070342E">
              <w:rPr>
                <w:rFonts w:ascii="Times New Roman" w:eastAsia="Times New Roman" w:hAnsi="Times New Roman"/>
                <w:b/>
                <w:color w:val="000000"/>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77777777" w:rsidR="008027AF" w:rsidRPr="008027AF" w:rsidRDefault="008027AF" w:rsidP="00E310C8">
            <w:pPr>
              <w:spacing w:after="0" w:line="240" w:lineRule="auto"/>
              <w:ind w:left="100"/>
              <w:jc w:val="center"/>
              <w:rPr>
                <w:rFonts w:ascii="Times New Roman" w:eastAsia="Times New Roman" w:hAnsi="Times New Roman"/>
                <w:b/>
                <w:sz w:val="24"/>
                <w:szCs w:val="24"/>
              </w:rPr>
            </w:pPr>
            <w:r w:rsidRPr="008027AF">
              <w:rPr>
                <w:rFonts w:ascii="Times New Roman" w:eastAsia="Times New Roman" w:hAnsi="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4417DE0E" w:rsidR="008027AF" w:rsidRPr="008027AF" w:rsidRDefault="0070342E" w:rsidP="00831AF2">
            <w:pPr>
              <w:spacing w:after="0" w:line="240" w:lineRule="auto"/>
              <w:ind w:left="100"/>
              <w:jc w:val="both"/>
              <w:rPr>
                <w:rFonts w:ascii="Times New Roman" w:eastAsia="Times New Roman" w:hAnsi="Times New Roman"/>
                <w:sz w:val="24"/>
                <w:szCs w:val="24"/>
              </w:rPr>
            </w:pPr>
            <w:r w:rsidRPr="0070342E">
              <w:rPr>
                <w:rFonts w:ascii="Times New Roman" w:eastAsia="Times New Roman" w:hAnsi="Times New Roman"/>
                <w:b/>
                <w:color w:val="000000"/>
                <w:sz w:val="24"/>
                <w:szCs w:val="24"/>
              </w:rPr>
              <w:t>(</w:t>
            </w:r>
            <w:proofErr w:type="spellStart"/>
            <w:r w:rsidRPr="0070342E">
              <w:rPr>
                <w:rFonts w:ascii="Times New Roman" w:eastAsia="Times New Roman" w:hAnsi="Times New Roman"/>
                <w:b/>
                <w:color w:val="000000"/>
                <w:sz w:val="24"/>
                <w:szCs w:val="24"/>
              </w:rPr>
              <w:t>абз</w:t>
            </w:r>
            <w:proofErr w:type="spellEnd"/>
            <w:r w:rsidRPr="0070342E">
              <w:rPr>
                <w:rFonts w:ascii="Times New Roman" w:eastAsia="Times New Roman" w:hAnsi="Times New Roman"/>
                <w:b/>
                <w:color w:val="000000"/>
                <w:sz w:val="24"/>
                <w:szCs w:val="24"/>
              </w:rPr>
              <w:t>. 14 п. 4</w:t>
            </w:r>
            <w:r w:rsidR="00831AF2">
              <w:rPr>
                <w:rFonts w:ascii="Times New Roman" w:eastAsia="Times New Roman" w:hAnsi="Times New Roman"/>
                <w:b/>
                <w:color w:val="000000"/>
                <w:sz w:val="24"/>
                <w:szCs w:val="24"/>
              </w:rPr>
              <w:t>7</w:t>
            </w:r>
            <w:r w:rsidRPr="0070342E">
              <w:rPr>
                <w:rFonts w:ascii="Times New Roman" w:eastAsia="Times New Roman" w:hAnsi="Times New Roman"/>
                <w:b/>
                <w:color w:val="000000"/>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ACAB65A" w14:textId="77777777" w:rsidR="00D83B3A" w:rsidRDefault="00D83B3A" w:rsidP="00D83B3A">
      <w:pPr>
        <w:pStyle w:val="a3"/>
        <w:shd w:val="clear" w:color="auto" w:fill="FFFFFF"/>
        <w:spacing w:before="120" w:after="0" w:line="240" w:lineRule="auto"/>
        <w:ind w:left="0" w:firstLine="360"/>
        <w:jc w:val="both"/>
        <w:rPr>
          <w:rFonts w:ascii="Times New Roman" w:eastAsia="Times New Roman" w:hAnsi="Times New Roman" w:cs="Times New Roman"/>
          <w:b/>
          <w:sz w:val="24"/>
          <w:szCs w:val="24"/>
          <w:lang w:val="uk-UA"/>
        </w:rPr>
      </w:pPr>
    </w:p>
    <w:p w14:paraId="018209F0" w14:textId="5F728AAA" w:rsidR="00034AE3" w:rsidRDefault="0081406C" w:rsidP="00D83B3A">
      <w:pPr>
        <w:pStyle w:val="a3"/>
        <w:shd w:val="clear" w:color="auto" w:fill="FFFFFF"/>
        <w:spacing w:before="120" w:after="0" w:line="240" w:lineRule="auto"/>
        <w:ind w:left="0" w:firstLine="360"/>
        <w:jc w:val="both"/>
        <w:rPr>
          <w:rFonts w:ascii="Times New Roman" w:eastAsia="Times New Roman" w:hAnsi="Times New Roman" w:cs="Times New Roman"/>
          <w:b/>
          <w:sz w:val="24"/>
          <w:szCs w:val="24"/>
          <w:lang w:val="uk-UA"/>
        </w:rPr>
      </w:pPr>
      <w:r w:rsidRPr="00D83B3A">
        <w:rPr>
          <w:rFonts w:ascii="Times New Roman" w:eastAsia="Times New Roman" w:hAnsi="Times New Roman" w:cs="Times New Roman"/>
          <w:b/>
          <w:sz w:val="24"/>
          <w:szCs w:val="24"/>
          <w:lang w:val="uk-UA"/>
        </w:rPr>
        <w:t xml:space="preserve">Крім того, у випадку, якщо станом на дату розкриття тендерних пропозицій доступ до </w:t>
      </w:r>
      <w:r w:rsidR="00270D5F">
        <w:rPr>
          <w:rFonts w:ascii="Times New Roman" w:eastAsia="Times New Roman" w:hAnsi="Times New Roman" w:cs="Times New Roman"/>
          <w:b/>
          <w:sz w:val="24"/>
          <w:szCs w:val="24"/>
          <w:lang w:val="uk-UA"/>
        </w:rPr>
        <w:t xml:space="preserve">відповідних державних реєстрів </w:t>
      </w:r>
      <w:r w:rsidRPr="00D83B3A">
        <w:rPr>
          <w:rFonts w:ascii="Times New Roman" w:eastAsia="Times New Roman" w:hAnsi="Times New Roman" w:cs="Times New Roman"/>
          <w:b/>
          <w:sz w:val="24"/>
          <w:szCs w:val="24"/>
          <w:lang w:val="uk-UA"/>
        </w:rPr>
        <w:t xml:space="preserve">буде обмежений, то переможець закупівлі </w:t>
      </w:r>
      <w:r w:rsidRPr="00034AE3">
        <w:rPr>
          <w:rFonts w:ascii="Times New Roman" w:eastAsia="Times New Roman" w:hAnsi="Times New Roman" w:cs="Times New Roman"/>
          <w:b/>
          <w:sz w:val="24"/>
          <w:szCs w:val="24"/>
          <w:u w:val="single"/>
          <w:lang w:val="uk-UA"/>
        </w:rPr>
        <w:t xml:space="preserve">додатково </w:t>
      </w:r>
      <w:r w:rsidRPr="00034AE3">
        <w:rPr>
          <w:rFonts w:ascii="Times New Roman" w:eastAsia="Times New Roman" w:hAnsi="Times New Roman" w:cs="Times New Roman"/>
          <w:b/>
          <w:sz w:val="24"/>
          <w:szCs w:val="24"/>
          <w:u w:val="single"/>
          <w:lang w:val="uk-UA"/>
        </w:rPr>
        <w:lastRenderedPageBreak/>
        <w:t>надає</w:t>
      </w:r>
      <w:r w:rsidRPr="00D83B3A">
        <w:rPr>
          <w:rFonts w:ascii="Times New Roman" w:eastAsia="Times New Roman" w:hAnsi="Times New Roman" w:cs="Times New Roman"/>
          <w:b/>
          <w:sz w:val="24"/>
          <w:szCs w:val="24"/>
          <w:lang w:val="uk-UA"/>
        </w:rPr>
        <w:t xml:space="preserve"> Замовнику документ</w:t>
      </w:r>
      <w:r w:rsidR="00270D5F">
        <w:rPr>
          <w:rFonts w:ascii="Times New Roman" w:eastAsia="Times New Roman" w:hAnsi="Times New Roman" w:cs="Times New Roman"/>
          <w:b/>
          <w:sz w:val="24"/>
          <w:szCs w:val="24"/>
          <w:lang w:val="uk-UA"/>
        </w:rPr>
        <w:t>и</w:t>
      </w:r>
      <w:r w:rsidRPr="00D83B3A">
        <w:rPr>
          <w:rFonts w:ascii="Times New Roman" w:eastAsia="Times New Roman" w:hAnsi="Times New Roman" w:cs="Times New Roman"/>
          <w:b/>
          <w:sz w:val="24"/>
          <w:szCs w:val="24"/>
          <w:lang w:val="uk-UA"/>
        </w:rPr>
        <w:t xml:space="preserve"> для підтвердження відсутності підстав для відмови в участі в процедурі закупівлі, встановлені в п.2</w:t>
      </w:r>
      <w:r w:rsidR="0070342E">
        <w:rPr>
          <w:rFonts w:ascii="Times New Roman" w:eastAsia="Times New Roman" w:hAnsi="Times New Roman" w:cs="Times New Roman"/>
          <w:b/>
          <w:sz w:val="24"/>
          <w:szCs w:val="24"/>
          <w:lang w:val="uk-UA"/>
        </w:rPr>
        <w:t xml:space="preserve"> п. 4</w:t>
      </w:r>
      <w:r w:rsidR="00831AF2">
        <w:rPr>
          <w:rFonts w:ascii="Times New Roman" w:eastAsia="Times New Roman" w:hAnsi="Times New Roman" w:cs="Times New Roman"/>
          <w:b/>
          <w:sz w:val="24"/>
          <w:szCs w:val="24"/>
          <w:lang w:val="uk-UA"/>
        </w:rPr>
        <w:t>7</w:t>
      </w:r>
      <w:r w:rsidR="0070342E">
        <w:rPr>
          <w:rFonts w:ascii="Times New Roman" w:eastAsia="Times New Roman" w:hAnsi="Times New Roman" w:cs="Times New Roman"/>
          <w:b/>
          <w:sz w:val="24"/>
          <w:szCs w:val="24"/>
          <w:lang w:val="uk-UA"/>
        </w:rPr>
        <w:t xml:space="preserve"> Особливостей,</w:t>
      </w:r>
      <w:r w:rsidRPr="00D83B3A">
        <w:rPr>
          <w:rFonts w:ascii="Times New Roman" w:eastAsia="Times New Roman" w:hAnsi="Times New Roman" w:cs="Times New Roman"/>
          <w:b/>
          <w:sz w:val="24"/>
          <w:szCs w:val="24"/>
          <w:lang w:val="uk-UA"/>
        </w:rPr>
        <w:t xml:space="preserve"> а саме</w:t>
      </w:r>
      <w:r w:rsidR="00034AE3">
        <w:rPr>
          <w:rFonts w:ascii="Times New Roman" w:eastAsia="Times New Roman" w:hAnsi="Times New Roman" w:cs="Times New Roman"/>
          <w:b/>
          <w:sz w:val="24"/>
          <w:szCs w:val="24"/>
          <w:lang w:val="uk-UA"/>
        </w:rPr>
        <w:t>:</w:t>
      </w:r>
      <w:r w:rsidR="008A6AFE" w:rsidRPr="00D83B3A">
        <w:rPr>
          <w:rFonts w:ascii="Times New Roman" w:eastAsia="Times New Roman" w:hAnsi="Times New Roman" w:cs="Times New Roman"/>
          <w:b/>
          <w:sz w:val="24"/>
          <w:szCs w:val="24"/>
          <w:lang w:val="uk-UA"/>
        </w:rPr>
        <w:t xml:space="preserve"> </w:t>
      </w:r>
    </w:p>
    <w:p w14:paraId="11F5A8B4" w14:textId="547818CE" w:rsidR="0081406C" w:rsidRDefault="008A6AFE" w:rsidP="003E30D1">
      <w:pPr>
        <w:pStyle w:val="a3"/>
        <w:numPr>
          <w:ilvl w:val="0"/>
          <w:numId w:val="10"/>
        </w:numPr>
        <w:shd w:val="clear" w:color="auto" w:fill="FFFFFF"/>
        <w:spacing w:before="120" w:after="0" w:line="240" w:lineRule="auto"/>
        <w:ind w:left="0" w:firstLine="360"/>
        <w:jc w:val="both"/>
        <w:rPr>
          <w:rFonts w:ascii="Times New Roman" w:eastAsia="Times New Roman" w:hAnsi="Times New Roman"/>
          <w:b/>
          <w:sz w:val="24"/>
          <w:szCs w:val="24"/>
          <w:lang w:val="uk-UA"/>
        </w:rPr>
      </w:pPr>
      <w:r w:rsidRPr="00D83B3A">
        <w:rPr>
          <w:rFonts w:ascii="Times New Roman" w:eastAsia="Times New Roman" w:hAnsi="Times New Roman" w:cs="Times New Roman"/>
          <w:b/>
          <w:sz w:val="24"/>
          <w:szCs w:val="24"/>
          <w:lang w:val="uk-UA"/>
        </w:rPr>
        <w:t xml:space="preserve">особисту </w:t>
      </w:r>
      <w:r w:rsidR="0081406C" w:rsidRPr="00D83B3A">
        <w:rPr>
          <w:rFonts w:ascii="Times New Roman" w:eastAsia="Times New Roman" w:hAnsi="Times New Roman"/>
          <w:b/>
          <w:sz w:val="24"/>
          <w:szCs w:val="24"/>
          <w:lang w:val="uk-UA"/>
        </w:rPr>
        <w:t>Інформаційн</w:t>
      </w:r>
      <w:r w:rsidRPr="00D83B3A">
        <w:rPr>
          <w:rFonts w:ascii="Times New Roman" w:eastAsia="Times New Roman" w:hAnsi="Times New Roman"/>
          <w:b/>
          <w:sz w:val="24"/>
          <w:szCs w:val="24"/>
          <w:lang w:val="uk-UA"/>
        </w:rPr>
        <w:t>у</w:t>
      </w:r>
      <w:r w:rsidR="0081406C" w:rsidRPr="00D83B3A">
        <w:rPr>
          <w:rFonts w:ascii="Times New Roman" w:eastAsia="Times New Roman" w:hAnsi="Times New Roman"/>
          <w:b/>
          <w:sz w:val="24"/>
          <w:szCs w:val="24"/>
          <w:lang w:val="uk-UA"/>
        </w:rPr>
        <w:t xml:space="preserve"> довідк</w:t>
      </w:r>
      <w:r w:rsidRPr="00D83B3A">
        <w:rPr>
          <w:rFonts w:ascii="Times New Roman" w:eastAsia="Times New Roman" w:hAnsi="Times New Roman"/>
          <w:b/>
          <w:sz w:val="24"/>
          <w:szCs w:val="24"/>
          <w:lang w:val="uk-UA"/>
        </w:rPr>
        <w:t>у</w:t>
      </w:r>
      <w:r w:rsidR="0081406C" w:rsidRPr="00D83B3A">
        <w:rPr>
          <w:rFonts w:ascii="Times New Roman" w:eastAsia="Times New Roman" w:hAnsi="Times New Roman"/>
          <w:b/>
          <w:sz w:val="24"/>
          <w:szCs w:val="24"/>
          <w:lang w:val="uk-UA"/>
        </w:rPr>
        <w:t xml:space="preserve"> з Єдиного державного реєстру осіб, які вчинили корупційні або пов’язані з корупцією правопорушення</w:t>
      </w:r>
      <w:r w:rsidR="0070342E">
        <w:rPr>
          <w:rFonts w:ascii="Times New Roman" w:eastAsia="Times New Roman" w:hAnsi="Times New Roman"/>
          <w:b/>
          <w:sz w:val="24"/>
          <w:szCs w:val="24"/>
          <w:lang w:val="uk-UA"/>
        </w:rPr>
        <w:t>.</w:t>
      </w:r>
    </w:p>
    <w:p w14:paraId="1E5C7AA5" w14:textId="77777777" w:rsidR="0070342E" w:rsidRPr="0070342E" w:rsidRDefault="0070342E" w:rsidP="003E30D1">
      <w:pPr>
        <w:pStyle w:val="a3"/>
        <w:shd w:val="clear" w:color="auto" w:fill="FFFFFF"/>
        <w:spacing w:before="120" w:after="0" w:line="240" w:lineRule="auto"/>
        <w:jc w:val="both"/>
        <w:rPr>
          <w:rFonts w:ascii="Times New Roman" w:eastAsia="Times New Roman" w:hAnsi="Times New Roman"/>
          <w:b/>
          <w:sz w:val="24"/>
          <w:szCs w:val="24"/>
          <w:lang w:val="uk-UA"/>
        </w:rPr>
      </w:pPr>
    </w:p>
    <w:bookmarkEnd w:id="1"/>
    <w:bookmarkEnd w:id="2"/>
    <w:p w14:paraId="0EE7FCDE" w14:textId="77777777" w:rsidR="0014358E" w:rsidRDefault="0014358E" w:rsidP="003E30D1">
      <w:pPr>
        <w:ind w:firstLine="426"/>
        <w:jc w:val="both"/>
        <w:rPr>
          <w:rFonts w:ascii="Times New Roman" w:hAnsi="Times New Roman"/>
          <w:sz w:val="24"/>
          <w:szCs w:val="24"/>
        </w:rPr>
      </w:pPr>
    </w:p>
    <w:sectPr w:rsidR="0014358E" w:rsidSect="00EE4D18">
      <w:pgSz w:w="12240" w:h="15840"/>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charset w:val="CC"/>
    <w:family w:val="auto"/>
    <w:pitch w:val="variable"/>
    <w:sig w:usb0="20000207" w:usb1="00000002" w:usb2="00000000" w:usb3="00000000" w:csb0="00000197" w:csb1="00000000"/>
  </w:font>
  <w:font w:name="Noto Sans Symbols">
    <w:altName w:val="Segoe UI Symbo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800DA9"/>
    <w:multiLevelType w:val="hybridMultilevel"/>
    <w:tmpl w:val="6034FF88"/>
    <w:lvl w:ilvl="0" w:tplc="A7AE6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4"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8A1C05"/>
    <w:multiLevelType w:val="hybridMultilevel"/>
    <w:tmpl w:val="8B68905E"/>
    <w:lvl w:ilvl="0" w:tplc="7BE802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013785"/>
    <w:multiLevelType w:val="hybridMultilevel"/>
    <w:tmpl w:val="92D459E8"/>
    <w:lvl w:ilvl="0" w:tplc="5BFC54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DF5DA6"/>
    <w:multiLevelType w:val="hybridMultilevel"/>
    <w:tmpl w:val="F41EBAAA"/>
    <w:lvl w:ilvl="0" w:tplc="F04A0FE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24957569">
    <w:abstractNumId w:val="5"/>
  </w:num>
  <w:num w:numId="2" w16cid:durableId="1844080055">
    <w:abstractNumId w:val="4"/>
  </w:num>
  <w:num w:numId="3" w16cid:durableId="1495293177">
    <w:abstractNumId w:val="0"/>
  </w:num>
  <w:num w:numId="4" w16cid:durableId="1317952813">
    <w:abstractNumId w:val="3"/>
  </w:num>
  <w:num w:numId="5" w16cid:durableId="73094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442076">
    <w:abstractNumId w:val="7"/>
  </w:num>
  <w:num w:numId="7" w16cid:durableId="324625076">
    <w:abstractNumId w:val="6"/>
  </w:num>
  <w:num w:numId="8" w16cid:durableId="398943839">
    <w:abstractNumId w:val="9"/>
  </w:num>
  <w:num w:numId="9" w16cid:durableId="1021904633">
    <w:abstractNumId w:val="2"/>
  </w:num>
  <w:num w:numId="10" w16cid:durableId="1018700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FF"/>
    <w:rsid w:val="00021DEC"/>
    <w:rsid w:val="00034AE3"/>
    <w:rsid w:val="0014358E"/>
    <w:rsid w:val="001A68A5"/>
    <w:rsid w:val="001B31D9"/>
    <w:rsid w:val="001D766D"/>
    <w:rsid w:val="0020705A"/>
    <w:rsid w:val="00270D5F"/>
    <w:rsid w:val="00272661"/>
    <w:rsid w:val="002C3DCB"/>
    <w:rsid w:val="002E4B15"/>
    <w:rsid w:val="00332BB5"/>
    <w:rsid w:val="003C0C96"/>
    <w:rsid w:val="003E30D1"/>
    <w:rsid w:val="00465219"/>
    <w:rsid w:val="004F23A9"/>
    <w:rsid w:val="004F7162"/>
    <w:rsid w:val="00552D17"/>
    <w:rsid w:val="005612A3"/>
    <w:rsid w:val="00601122"/>
    <w:rsid w:val="006C1869"/>
    <w:rsid w:val="0070342E"/>
    <w:rsid w:val="008027AF"/>
    <w:rsid w:val="0081406C"/>
    <w:rsid w:val="00815F49"/>
    <w:rsid w:val="00827555"/>
    <w:rsid w:val="00827FB7"/>
    <w:rsid w:val="00831AF2"/>
    <w:rsid w:val="0085795B"/>
    <w:rsid w:val="0086747A"/>
    <w:rsid w:val="008804FF"/>
    <w:rsid w:val="008A6AFE"/>
    <w:rsid w:val="008F19AD"/>
    <w:rsid w:val="008F20DF"/>
    <w:rsid w:val="009345FD"/>
    <w:rsid w:val="009346B7"/>
    <w:rsid w:val="0095152A"/>
    <w:rsid w:val="009E7915"/>
    <w:rsid w:val="009F396B"/>
    <w:rsid w:val="00A13E9A"/>
    <w:rsid w:val="00A55A32"/>
    <w:rsid w:val="00A562D0"/>
    <w:rsid w:val="00AF2281"/>
    <w:rsid w:val="00B31AD9"/>
    <w:rsid w:val="00B61116"/>
    <w:rsid w:val="00C42978"/>
    <w:rsid w:val="00C672A6"/>
    <w:rsid w:val="00C906C8"/>
    <w:rsid w:val="00CC391C"/>
    <w:rsid w:val="00CD0E22"/>
    <w:rsid w:val="00D61BAD"/>
    <w:rsid w:val="00D83B3A"/>
    <w:rsid w:val="00EC7021"/>
    <w:rsid w:val="00EE4D18"/>
    <w:rsid w:val="00F42232"/>
    <w:rsid w:val="00FA253D"/>
    <w:rsid w:val="00FE6B5E"/>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6338</Words>
  <Characters>3614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19</cp:revision>
  <cp:lastPrinted>2021-10-06T09:38:00Z</cp:lastPrinted>
  <dcterms:created xsi:type="dcterms:W3CDTF">2022-10-28T05:23:00Z</dcterms:created>
  <dcterms:modified xsi:type="dcterms:W3CDTF">2024-03-15T09:24:00Z</dcterms:modified>
</cp:coreProperties>
</file>