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AF" w:rsidRPr="00041063" w:rsidRDefault="00DE1EAF" w:rsidP="00DE1EAF">
      <w:pPr>
        <w:spacing w:after="0" w:line="100" w:lineRule="atLeast"/>
        <w:ind w:firstLine="567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410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ЗАТВЕРДЖЕНО</w:t>
      </w:r>
    </w:p>
    <w:p w:rsidR="00DE1EAF" w:rsidRPr="00041063" w:rsidRDefault="00DE1EAF" w:rsidP="00DE1EAF">
      <w:pPr>
        <w:spacing w:after="0" w:line="100" w:lineRule="atLeast"/>
        <w:ind w:firstLine="567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410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Рішенням </w:t>
      </w:r>
    </w:p>
    <w:p w:rsidR="00DE1EAF" w:rsidRPr="002D6D0F" w:rsidRDefault="00DE1EAF" w:rsidP="00DE1EAF">
      <w:pPr>
        <w:spacing w:after="0" w:line="100" w:lineRule="atLeast"/>
        <w:ind w:firstLine="567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410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уповноваженої особи №</w:t>
      </w:r>
      <w:r w:rsidR="0022398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65</w:t>
      </w:r>
    </w:p>
    <w:p w:rsidR="00DE1EAF" w:rsidRPr="00041063" w:rsidRDefault="00DE1EAF" w:rsidP="00DE1EAF">
      <w:pPr>
        <w:spacing w:after="0" w:line="100" w:lineRule="atLeast"/>
        <w:ind w:firstLine="567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410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 « </w:t>
      </w:r>
      <w:r w:rsidR="0022398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05</w:t>
      </w:r>
      <w:bookmarkStart w:id="0" w:name="_GoBack"/>
      <w:bookmarkEnd w:id="0"/>
      <w:r w:rsidR="00235B97" w:rsidRPr="00504D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10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» </w:t>
      </w:r>
      <w:r w:rsidR="002D6D0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серпня</w:t>
      </w:r>
      <w:r w:rsidRPr="000410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2022 року</w:t>
      </w:r>
    </w:p>
    <w:p w:rsidR="00DE1EAF" w:rsidRDefault="00DE1EAF" w:rsidP="000F4563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F4563" w:rsidRPr="00CB1C6E" w:rsidRDefault="000F4563" w:rsidP="000F4563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1C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Оголошення про проведення спрощеної закупівлі</w:t>
      </w:r>
    </w:p>
    <w:p w:rsidR="000F4563" w:rsidRDefault="000F4563" w:rsidP="000F4563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Головне управління Пенсійного фонду України в Хмельницькій області, 29013, Україна, Хмельницька область, м. Хмельницький, вул. Гната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Чекірди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>, буд. 10, код ЄДРПОУ 21318350, орган соціального страхування</w:t>
      </w:r>
    </w:p>
    <w:p w:rsidR="000F4563" w:rsidRPr="002D6D0F" w:rsidRDefault="000F4563" w:rsidP="000F4563">
      <w:pPr>
        <w:autoSpaceDE w:val="0"/>
        <w:spacing w:after="0" w:line="200" w:lineRule="atLeast"/>
        <w:ind w:firstLine="750"/>
        <w:jc w:val="both"/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2D6D0F">
        <w:rPr>
          <w:rFonts w:ascii="Times New Roman" w:eastAsia="Arial" w:hAnsi="Times New Roman" w:cs="Times New Roman"/>
          <w:bCs/>
          <w:sz w:val="28"/>
          <w:szCs w:val="28"/>
          <w:lang w:val="uk-UA"/>
        </w:rPr>
        <w:t>):</w:t>
      </w:r>
      <w:r w:rsidR="002D6D0F" w:rsidRPr="002D6D0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="002D6D0F" w:rsidRPr="002D6D0F">
        <w:rPr>
          <w:rFonts w:ascii="Times New Roman" w:eastAsia="Arial" w:hAnsi="Times New Roman" w:cs="Times New Roman"/>
          <w:bCs/>
          <w:sz w:val="28"/>
          <w:szCs w:val="28"/>
          <w:lang w:val="uk-UA"/>
        </w:rPr>
        <w:t>код ДК 021-2015 – 09130000-9 Нафта і дистиляти (09132000-3 Бензин - бензин А-95 (у талонах номіналом 10 л), 09133000-0 Нафтовий газ скраплений - газ скраплений автомобільний (у талонах номіналом 10 л)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3) Інформація про технічні, якісні та інші характеристики предмета закупівлі: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Відповідно до Додатку № 3 “Інформація про необхідні технічні, якісні та кількісні характеристики предмета закупівлі”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4) Кількість та місце поставки товарів або обсяг і місце виконання робіт чи надання послуг:</w:t>
      </w:r>
    </w:p>
    <w:p w:rsidR="000F4563" w:rsidRPr="006F4FA1" w:rsidRDefault="00504D74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М. Хмельницький, вул. Володимирська, 49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 xml:space="preserve">5) Термін поставки товарів, виконання робіт, надання послуг: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з дати підписання договору </w:t>
      </w:r>
      <w:r w:rsidRPr="002A45D2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>до 1</w:t>
      </w:r>
      <w:r w:rsidR="00504D74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2A45D2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>.09.2022 р. включно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 w:rsidRPr="00E666EB">
        <w:rPr>
          <w:rFonts w:ascii="Times New Roman" w:eastAsia="Arial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 xml:space="preserve">) Умови оплати: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оплата послуг здійснюється протягом </w:t>
      </w:r>
      <w:r w:rsidR="00504D74">
        <w:rPr>
          <w:rFonts w:ascii="Times New Roman" w:eastAsia="Arial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(</w:t>
      </w:r>
      <w:r w:rsidR="00504D74">
        <w:rPr>
          <w:rFonts w:ascii="Times New Roman" w:eastAsia="Arial" w:hAnsi="Times New Roman" w:cs="Times New Roman"/>
          <w:sz w:val="28"/>
          <w:szCs w:val="28"/>
          <w:lang w:val="uk-UA"/>
        </w:rPr>
        <w:t>трьох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) робочих днів </w:t>
      </w:r>
      <w:r w:rsidR="00504D74" w:rsidRPr="00504D74">
        <w:rPr>
          <w:rFonts w:ascii="Times New Roman" w:eastAsia="Arial" w:hAnsi="Times New Roman" w:cs="Times New Roman"/>
          <w:sz w:val="28"/>
          <w:szCs w:val="28"/>
          <w:lang w:val="uk-UA"/>
        </w:rPr>
        <w:t>з дати прийому-передачі товару</w:t>
      </w:r>
      <w:r w:rsidR="00504D74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:rsidR="000F4563" w:rsidRPr="009406BF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 w:rsidRPr="00E666EB">
        <w:rPr>
          <w:rFonts w:ascii="Times New Roman" w:eastAsia="Arial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) Очікувана вартість предмета закупі</w:t>
      </w:r>
      <w:proofErr w:type="gramStart"/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вл</w:t>
      </w:r>
      <w:proofErr w:type="gramEnd"/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і</w:t>
      </w:r>
      <w:r w:rsidRPr="00474C8E"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9406BF">
        <w:rPr>
          <w:rFonts w:ascii="Times New Roman" w:eastAsia="Arial" w:hAnsi="Times New Roman" w:cs="Times New Roman"/>
          <w:bCs/>
          <w:sz w:val="28"/>
          <w:szCs w:val="28"/>
          <w:lang w:val="uk-UA"/>
        </w:rPr>
        <w:t xml:space="preserve">складає </w:t>
      </w:r>
      <w:r w:rsidR="00504D74" w:rsidRPr="00504D74">
        <w:rPr>
          <w:rFonts w:ascii="Times New Roman" w:eastAsia="Arial" w:hAnsi="Times New Roman" w:cs="Times New Roman"/>
          <w:bCs/>
          <w:sz w:val="28"/>
          <w:szCs w:val="28"/>
          <w:lang w:val="uk-UA"/>
        </w:rPr>
        <w:t>148450,00 грн. (з ПДВ)</w:t>
      </w:r>
      <w:r w:rsidRPr="009406B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9406BF">
        <w:rPr>
          <w:rFonts w:ascii="Times New Roman" w:eastAsia="Arial" w:hAnsi="Times New Roman" w:cs="Times New Roman"/>
          <w:bCs/>
          <w:sz w:val="28"/>
          <w:szCs w:val="28"/>
          <w:lang w:val="uk-UA"/>
        </w:rPr>
        <w:t xml:space="preserve">(сто </w:t>
      </w:r>
      <w:r w:rsidR="00504D74">
        <w:rPr>
          <w:rFonts w:ascii="Times New Roman" w:eastAsia="Arial" w:hAnsi="Times New Roman" w:cs="Times New Roman"/>
          <w:bCs/>
          <w:sz w:val="28"/>
          <w:szCs w:val="28"/>
          <w:lang w:val="uk-UA"/>
        </w:rPr>
        <w:t>сорок вісім</w:t>
      </w:r>
      <w:r w:rsidRPr="009406BF">
        <w:rPr>
          <w:rFonts w:ascii="Times New Roman" w:eastAsia="Arial" w:hAnsi="Times New Roman" w:cs="Times New Roman"/>
          <w:bCs/>
          <w:sz w:val="28"/>
          <w:szCs w:val="28"/>
          <w:lang w:val="uk-UA"/>
        </w:rPr>
        <w:t xml:space="preserve"> тисяч </w:t>
      </w:r>
      <w:r w:rsidR="00504D74">
        <w:rPr>
          <w:rFonts w:ascii="Times New Roman" w:eastAsia="Arial" w:hAnsi="Times New Roman" w:cs="Times New Roman"/>
          <w:bCs/>
          <w:sz w:val="28"/>
          <w:szCs w:val="28"/>
          <w:lang w:val="uk-UA"/>
        </w:rPr>
        <w:t xml:space="preserve">чотириста п’ятдесят </w:t>
      </w:r>
      <w:r w:rsidRPr="009406BF">
        <w:rPr>
          <w:rFonts w:ascii="Times New Roman" w:eastAsia="Arial" w:hAnsi="Times New Roman" w:cs="Times New Roman"/>
          <w:bCs/>
          <w:sz w:val="28"/>
          <w:szCs w:val="28"/>
          <w:lang w:val="uk-UA"/>
        </w:rPr>
        <w:t>грн. 00 коп.) з ПДВ</w:t>
      </w:r>
      <w:r>
        <w:rPr>
          <w:rFonts w:ascii="Times New Roman" w:eastAsia="Arial" w:hAnsi="Times New Roman" w:cs="Times New Roman"/>
          <w:bCs/>
          <w:sz w:val="28"/>
          <w:szCs w:val="28"/>
          <w:lang w:val="uk-UA"/>
        </w:rPr>
        <w:t>.</w:t>
      </w:r>
      <w:r w:rsidRPr="009406BF">
        <w:rPr>
          <w:rFonts w:ascii="Times New Roman" w:eastAsia="Arial" w:hAnsi="Times New Roman" w:cs="Times New Roman"/>
          <w:bCs/>
          <w:sz w:val="28"/>
          <w:szCs w:val="28"/>
          <w:lang w:val="uk-UA"/>
        </w:rPr>
        <w:t xml:space="preserve"> 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E666EB">
        <w:rPr>
          <w:rFonts w:ascii="Times New Roman" w:eastAsia="Arial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 xml:space="preserve">) Період уточнення інформації </w:t>
      </w:r>
      <w:proofErr w:type="gramStart"/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про</w:t>
      </w:r>
      <w:proofErr w:type="gramEnd"/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 xml:space="preserve"> закупівлю: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Не менше трьох робочих днів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 xml:space="preserve">з дня оприлюднення оголошення про проведення спрощеної закупівлі в електронній системі </w:t>
      </w:r>
      <w:r w:rsidRPr="000F573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 xml:space="preserve">закупівель – </w:t>
      </w:r>
      <w:r w:rsidR="002D6D0F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1E5C9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Pr="000F573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>.0</w:t>
      </w:r>
      <w:r w:rsidR="002D6D0F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0F573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>.2022</w:t>
      </w:r>
      <w:r w:rsidRPr="00714AB3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FFFFF"/>
          <w:lang w:val="uk-UA"/>
        </w:rPr>
        <w:t>.</w:t>
      </w:r>
    </w:p>
    <w:p w:rsidR="000F4563" w:rsidRDefault="000F4563" w:rsidP="000F4563">
      <w:pPr>
        <w:autoSpaceDE w:val="0"/>
        <w:spacing w:after="0" w:line="200" w:lineRule="atLeast"/>
        <w:ind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25FD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) Кінцевий строк подання пропозицій:</w:t>
      </w:r>
    </w:p>
    <w:p w:rsidR="000F4563" w:rsidRDefault="000F4563" w:rsidP="000F4563">
      <w:pPr>
        <w:autoSpaceDE w:val="0"/>
        <w:spacing w:after="0" w:line="200" w:lineRule="atLeast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Строк для подання пропозицій не може бути менше ніж два робочі дні з дня закінчення періоду уточнення інформації про закупівлю</w:t>
      </w:r>
      <w:r w:rsidRPr="007572E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573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2D6D0F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1E5C9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Pr="000F573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>.0</w:t>
      </w:r>
      <w:r w:rsidR="002D6D0F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0F573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>.2022.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1</w:t>
      </w:r>
      <w:r w:rsidRPr="00E666EB">
        <w:rPr>
          <w:rFonts w:ascii="Times New Roman" w:eastAsia="Arial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) Перелік критеріїв та методика оцінки пропозицій із зазначенням питомої ваги критеріїв:</w:t>
      </w:r>
    </w:p>
    <w:p w:rsidR="000F4563" w:rsidRDefault="000F4563" w:rsidP="000F4563">
      <w:pPr>
        <w:autoSpaceDE w:val="0"/>
        <w:spacing w:after="0" w:line="200" w:lineRule="atLeast"/>
        <w:ind w:firstLine="748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Перелік критеріїв та методика оцінки пропозиції із зазначенням питомої ваги критерію:</w:t>
      </w:r>
    </w:p>
    <w:p w:rsidR="000F4563" w:rsidRDefault="000F4563" w:rsidP="000F4563">
      <w:pPr>
        <w:autoSpaceDE w:val="0"/>
        <w:spacing w:after="0" w:line="200" w:lineRule="atLeast"/>
        <w:ind w:firstLine="748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lastRenderedPageBreak/>
        <w:t>Оцінка пропозицій проводиться автоматично електронною системою закупівель на основі критеріїв і методики оцінки, зазначених замовником у цьому оголошенні, шляхом застосування електронного аукціону.</w:t>
      </w:r>
    </w:p>
    <w:p w:rsidR="000F4563" w:rsidRDefault="000F4563" w:rsidP="000F4563">
      <w:pPr>
        <w:autoSpaceDE w:val="0"/>
        <w:spacing w:after="0" w:line="20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Оцінка пропозицій здійснюється на основі критерію „Ціна”. Питома вага – 100%.</w:t>
      </w:r>
    </w:p>
    <w:p w:rsidR="000F4563" w:rsidRDefault="000F4563" w:rsidP="000F4563">
      <w:pPr>
        <w:autoSpaceDE w:val="0"/>
        <w:spacing w:after="0" w:line="200" w:lineRule="atLeast"/>
        <w:ind w:firstLine="748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 - у разі, якщо Учасник  не є платником ПДВ.</w:t>
      </w:r>
    </w:p>
    <w:p w:rsidR="000F4563" w:rsidRDefault="000F4563" w:rsidP="000F4563">
      <w:pPr>
        <w:autoSpaceDE w:val="0"/>
        <w:spacing w:after="0" w:line="200" w:lineRule="atLeast"/>
        <w:ind w:firstLine="748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Оцінка здійснюється щодо предмета закупівлі в цілому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1</w:t>
      </w:r>
      <w:r w:rsidRPr="00E666EB">
        <w:rPr>
          <w:rFonts w:ascii="Times New Roman" w:eastAsia="Arial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) Розмір та умови надання забезпечення пропозицій учасників (якщо замовник вимагає його надати):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Не вимагається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1</w:t>
      </w:r>
      <w:r w:rsidRPr="00E666EB">
        <w:rPr>
          <w:rFonts w:ascii="Times New Roman" w:eastAsia="Arial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) Розмір та умови надання забезпечення виконання договору про закупівлю (якщо замовник вимагає його надати):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Не вимагається</w:t>
      </w:r>
    </w:p>
    <w:p w:rsidR="000F4563" w:rsidRPr="00E666EB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</w:pPr>
      <w:r w:rsidRPr="00E666EB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 xml:space="preserve"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Pr="00E666EB">
        <w:rPr>
          <w:rFonts w:ascii="Times New Roman" w:eastAsia="Arial" w:hAnsi="Times New Roman" w:cs="Times New Roman"/>
          <w:sz w:val="28"/>
          <w:szCs w:val="28"/>
          <w:lang w:val="uk-UA"/>
        </w:rPr>
        <w:t>0,5 %</w:t>
      </w:r>
      <w:r w:rsidR="00504D74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-742,25грн.</w:t>
      </w:r>
    </w:p>
    <w:p w:rsidR="000F4563" w:rsidRPr="00D567B4" w:rsidRDefault="000F4563" w:rsidP="000F4563">
      <w:pPr>
        <w:pStyle w:val="a3"/>
        <w:numPr>
          <w:ilvl w:val="0"/>
          <w:numId w:val="1"/>
        </w:numPr>
        <w:autoSpaceDE w:val="0"/>
        <w:spacing w:after="0" w:line="200" w:lineRule="atLeast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</w:pPr>
      <w:r w:rsidRPr="00D567B4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>Джерело фінансування:</w:t>
      </w:r>
    </w:p>
    <w:p w:rsidR="000F4563" w:rsidRDefault="000F4563" w:rsidP="000F4563">
      <w:pPr>
        <w:autoSpaceDE w:val="0"/>
        <w:spacing w:after="0" w:line="2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Кошти Пенсійного фонду України</w:t>
      </w:r>
    </w:p>
    <w:p w:rsidR="000F4563" w:rsidRDefault="000F4563" w:rsidP="000F4563">
      <w:pPr>
        <w:autoSpaceDE w:val="0"/>
        <w:spacing w:after="0" w:line="200" w:lineRule="atLeast"/>
        <w:ind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Pr="00E666EB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>) Мова, якою повинні готуватися пропозиції:</w:t>
      </w:r>
    </w:p>
    <w:p w:rsidR="000F4563" w:rsidRDefault="000F4563" w:rsidP="000F4563">
      <w:pPr>
        <w:autoSpaceDE w:val="0"/>
        <w:spacing w:after="0" w:line="200" w:lineRule="atLeast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Українська</w:t>
      </w:r>
    </w:p>
    <w:p w:rsidR="000F4563" w:rsidRPr="00B7691A" w:rsidRDefault="000F4563" w:rsidP="000F4563">
      <w:pPr>
        <w:autoSpaceDE w:val="0"/>
        <w:spacing w:after="0"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uk-UA"/>
        </w:rPr>
        <w:t>1</w:t>
      </w:r>
      <w:r w:rsidRPr="00E666EB">
        <w:rPr>
          <w:rFonts w:ascii="Times New Roman" w:eastAsia="Arial" w:hAnsi="Times New Roman" w:cs="Times New Roman"/>
          <w:b/>
          <w:sz w:val="28"/>
          <w:szCs w:val="28"/>
        </w:rPr>
        <w:t>6</w:t>
      </w:r>
      <w:r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Додаток</w:t>
      </w:r>
      <w:r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№ 2 «</w:t>
      </w:r>
      <w:r w:rsidRPr="00B769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Вимоги до кваліфікації учасників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F4563" w:rsidRDefault="000F4563" w:rsidP="000F4563">
      <w:pPr>
        <w:autoSpaceDE w:val="0"/>
        <w:spacing w:after="0" w:line="200" w:lineRule="atLeast"/>
        <w:ind w:firstLine="709"/>
        <w:jc w:val="both"/>
        <w:rPr>
          <w:lang w:val="uk-U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Pr="00E666EB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 xml:space="preserve">)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Кожен учасник має право подати тільки одну пропозицію (у тому числі до визначеної в оголошенні частини предмета закупівлі (лота) (у разі здійснення закупівлі за лотами)). У разі подання більше ніж однієї пропозиції (у тому числі до визначеної в оголошенні частини предмета закупівлі (лота) (у разі здійснення закупівлі за лотами)) замовник відхиляє пропозицію учасника згідно з пунктом 1 часини 13 статті 14 Закону, а саме: замовник відхиляє пропозицію в разі, якщо пропозиція учасника не відповідає умовам, визначеним в оголошенні про проведення спрощеної закупівлі, та вимогам до предмета закупівлі.</w:t>
      </w:r>
    </w:p>
    <w:p w:rsidR="000F4563" w:rsidRDefault="000F4563" w:rsidP="000F4563">
      <w:pPr>
        <w:autoSpaceDE w:val="0"/>
        <w:spacing w:after="0" w:line="200" w:lineRule="atLeast"/>
        <w:jc w:val="both"/>
        <w:rPr>
          <w:lang w:val="uk-UA"/>
        </w:rPr>
      </w:pPr>
    </w:p>
    <w:p w:rsidR="000F4563" w:rsidRPr="00474C8E" w:rsidRDefault="000F4563" w:rsidP="000F4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C8E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474C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74C8E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474C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4563" w:rsidRPr="00474C8E" w:rsidRDefault="000F4563" w:rsidP="000F4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C8E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474C8E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Пропозиція учасника спрощеної закупі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74C8E">
        <w:rPr>
          <w:rFonts w:ascii="Times New Roman" w:hAnsi="Times New Roman" w:cs="Times New Roman"/>
          <w:sz w:val="28"/>
          <w:szCs w:val="28"/>
        </w:rPr>
        <w:t>;</w:t>
      </w:r>
    </w:p>
    <w:p w:rsidR="000F4563" w:rsidRPr="00BD3E1C" w:rsidRDefault="000F4563" w:rsidP="000F4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4C8E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474C8E">
        <w:rPr>
          <w:rFonts w:ascii="Times New Roman" w:hAnsi="Times New Roman" w:cs="Times New Roman"/>
          <w:sz w:val="28"/>
          <w:szCs w:val="28"/>
        </w:rPr>
        <w:t xml:space="preserve"> № 2 </w:t>
      </w:r>
      <w:r w:rsidRPr="00BD3E1C">
        <w:rPr>
          <w:rFonts w:ascii="Times New Roman" w:hAnsi="Times New Roman" w:cs="Times New Roman"/>
          <w:bCs/>
          <w:sz w:val="28"/>
          <w:szCs w:val="28"/>
          <w:lang w:val="uk-UA"/>
        </w:rPr>
        <w:t>Вимоги до кваліфікації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D3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4563" w:rsidRPr="00474C8E" w:rsidRDefault="000F4563" w:rsidP="000F4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C8E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474C8E">
        <w:rPr>
          <w:rFonts w:ascii="Times New Roman" w:hAnsi="Times New Roman" w:cs="Times New Roman"/>
          <w:sz w:val="28"/>
          <w:szCs w:val="28"/>
        </w:rPr>
        <w:t xml:space="preserve"> № 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необхідні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ічні, якісні та кількісні характеристики предмета закупівлі</w:t>
      </w:r>
      <w:r w:rsidRPr="00474C8E">
        <w:rPr>
          <w:rFonts w:ascii="Times New Roman" w:hAnsi="Times New Roman" w:cs="Times New Roman"/>
          <w:sz w:val="28"/>
          <w:szCs w:val="28"/>
        </w:rPr>
        <w:t>;</w:t>
      </w:r>
    </w:p>
    <w:p w:rsidR="000F4563" w:rsidRPr="00474C8E" w:rsidRDefault="000F4563" w:rsidP="000F4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C8E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474C8E">
        <w:rPr>
          <w:rFonts w:ascii="Times New Roman" w:hAnsi="Times New Roman" w:cs="Times New Roman"/>
          <w:sz w:val="28"/>
          <w:szCs w:val="28"/>
        </w:rPr>
        <w:t xml:space="preserve"> № 4</w:t>
      </w:r>
      <w:proofErr w:type="gramStart"/>
      <w:r w:rsidRPr="00474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4C8E">
        <w:rPr>
          <w:rFonts w:ascii="Times New Roman" w:hAnsi="Times New Roman" w:cs="Times New Roman"/>
          <w:sz w:val="28"/>
          <w:szCs w:val="28"/>
        </w:rPr>
        <w:t>роєкт</w:t>
      </w:r>
      <w:proofErr w:type="spellEnd"/>
      <w:r w:rsidRPr="00474C8E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0F4563" w:rsidRDefault="000F4563" w:rsidP="000F4563">
      <w:pPr>
        <w:widowControl w:val="0"/>
        <w:spacing w:after="0" w:line="200" w:lineRule="atLeast"/>
        <w:jc w:val="both"/>
      </w:pPr>
    </w:p>
    <w:p w:rsidR="000F4563" w:rsidRDefault="000F4563" w:rsidP="000F4563">
      <w:pPr>
        <w:widowControl w:val="0"/>
        <w:spacing w:after="0" w:line="200" w:lineRule="atLeast"/>
        <w:jc w:val="both"/>
        <w:rPr>
          <w:color w:val="000000"/>
          <w:sz w:val="24"/>
          <w:szCs w:val="24"/>
          <w:lang w:val="uk-UA"/>
        </w:rPr>
      </w:pPr>
    </w:p>
    <w:p w:rsidR="008F6900" w:rsidRPr="000F4563" w:rsidRDefault="000F4563" w:rsidP="000F4563">
      <w:pPr>
        <w:jc w:val="both"/>
        <w:rPr>
          <w:lang w:val="uk-UA"/>
        </w:rPr>
      </w:pPr>
      <w:proofErr w:type="spellStart"/>
      <w:r w:rsidRPr="00223229">
        <w:rPr>
          <w:rFonts w:ascii="Times New Roman" w:hAnsi="Times New Roman" w:cs="Times New Roman"/>
          <w:b/>
          <w:bCs/>
          <w:sz w:val="28"/>
          <w:szCs w:val="28"/>
        </w:rPr>
        <w:t>Уповноважена</w:t>
      </w:r>
      <w:proofErr w:type="spellEnd"/>
      <w:r w:rsidRPr="00223229">
        <w:rPr>
          <w:rFonts w:ascii="Times New Roman" w:hAnsi="Times New Roman" w:cs="Times New Roman"/>
          <w:b/>
          <w:bCs/>
          <w:sz w:val="28"/>
          <w:szCs w:val="28"/>
        </w:rPr>
        <w:t xml:space="preserve"> особа</w:t>
      </w:r>
      <w:r w:rsidRPr="002232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32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32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32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32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322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2232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32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Оксана </w:t>
      </w:r>
      <w:r w:rsidR="00504D7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ЗАЯРНА</w:t>
      </w:r>
    </w:p>
    <w:sectPr w:rsidR="008F6900" w:rsidRPr="000F4563" w:rsidSect="002D6D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728EF"/>
    <w:multiLevelType w:val="hybridMultilevel"/>
    <w:tmpl w:val="037E7382"/>
    <w:lvl w:ilvl="0" w:tplc="FB847EC6">
      <w:start w:val="14"/>
      <w:numFmt w:val="decimal"/>
      <w:lvlText w:val="%1)"/>
      <w:lvlJc w:val="left"/>
      <w:pPr>
        <w:ind w:left="1140" w:hanging="39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63"/>
    <w:rsid w:val="00041063"/>
    <w:rsid w:val="000F4563"/>
    <w:rsid w:val="000F5735"/>
    <w:rsid w:val="001E5C9B"/>
    <w:rsid w:val="00223983"/>
    <w:rsid w:val="00235B97"/>
    <w:rsid w:val="00280A0C"/>
    <w:rsid w:val="002D6D0F"/>
    <w:rsid w:val="00504D74"/>
    <w:rsid w:val="0074131F"/>
    <w:rsid w:val="008F6900"/>
    <w:rsid w:val="00D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63"/>
    <w:pPr>
      <w:suppressAutoHyphens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0F4563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0F4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63"/>
    <w:pPr>
      <w:suppressAutoHyphens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0F4563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0F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2737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Заярна Оксана Володимирівна</cp:lastModifiedBy>
  <cp:revision>11</cp:revision>
  <dcterms:created xsi:type="dcterms:W3CDTF">2022-07-14T11:22:00Z</dcterms:created>
  <dcterms:modified xsi:type="dcterms:W3CDTF">2022-08-05T11:09:00Z</dcterms:modified>
</cp:coreProperties>
</file>