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05" w:rsidRDefault="004B337B">
      <w:pPr>
        <w:pStyle w:val="Standard"/>
        <w:spacing w:before="280" w:after="280"/>
        <w:ind w:left="7080" w:firstLine="708"/>
        <w:jc w:val="right"/>
        <w:rPr>
          <w:rFonts w:hint="eastAsia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Додаток 6</w:t>
      </w: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eastAsia="Calibri" w:cs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ПРОЕКТ Договору №    </w:t>
      </w:r>
    </w:p>
    <w:p w:rsidR="005C2405" w:rsidRDefault="004B337B">
      <w:pPr>
        <w:pStyle w:val="Standard"/>
        <w:rPr>
          <w:rFonts w:hint="eastAsia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купівлі - продажу</w:t>
      </w: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lang w:eastAsia="ru-RU"/>
        </w:rPr>
        <w:t>укладений за результатами відкритих торгів з особливостями, проведених _________2023 року</w:t>
      </w: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eastAsia="Times New Roman" w:cs="Times New Roman"/>
          <w:b/>
          <w:u w:val="single"/>
          <w:lang w:eastAsia="ru-RU"/>
        </w:rPr>
        <w:t>(надається окремим файлом)</w:t>
      </w:r>
    </w:p>
    <w:p w:rsidR="005C2405" w:rsidRDefault="005C2405">
      <w:pPr>
        <w:pStyle w:val="Standard"/>
        <w:jc w:val="center"/>
        <w:rPr>
          <w:rFonts w:eastAsia="Times New Roman" w:cs="Times New Roman"/>
          <w:b/>
          <w:u w:val="single"/>
          <w:lang w:eastAsia="ru-RU"/>
        </w:rPr>
      </w:pPr>
    </w:p>
    <w:p w:rsidR="005C2405" w:rsidRDefault="004B337B">
      <w:pPr>
        <w:pStyle w:val="Standard"/>
        <w:jc w:val="both"/>
        <w:rPr>
          <w:rFonts w:hint="eastAsia"/>
        </w:rPr>
      </w:pPr>
      <w:r>
        <w:rPr>
          <w:rFonts w:cs="Times New Roman"/>
          <w:b/>
        </w:rPr>
        <w:t xml:space="preserve">м. Житомир   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</w:t>
      </w:r>
      <w:r>
        <w:rPr>
          <w:rFonts w:cs="Times New Roman"/>
          <w:b/>
        </w:rPr>
        <w:tab/>
        <w:t xml:space="preserve">         </w:t>
      </w:r>
      <w:r w:rsidR="00A81BB5">
        <w:rPr>
          <w:rFonts w:cs="Times New Roman"/>
          <w:b/>
        </w:rPr>
        <w:t xml:space="preserve">                            </w:t>
      </w:r>
      <w:r w:rsidR="00A81BB5">
        <w:rPr>
          <w:rFonts w:cs="Times New Roman"/>
          <w:b/>
        </w:rPr>
        <w:tab/>
      </w:r>
      <w:r w:rsidR="00A81BB5">
        <w:rPr>
          <w:rFonts w:cs="Times New Roman"/>
          <w:b/>
        </w:rPr>
        <w:tab/>
        <w:t>«</w:t>
      </w:r>
      <w:r>
        <w:rPr>
          <w:rFonts w:cs="Times New Roman"/>
          <w:b/>
        </w:rPr>
        <w:t>___</w:t>
      </w:r>
      <w:r w:rsidR="00A81BB5">
        <w:rPr>
          <w:rFonts w:cs="Times New Roman"/>
          <w:b/>
        </w:rPr>
        <w:t>»</w:t>
      </w:r>
      <w:r>
        <w:rPr>
          <w:rFonts w:cs="Times New Roman"/>
          <w:b/>
        </w:rPr>
        <w:t xml:space="preserve"> ________  2023 р.</w:t>
      </w:r>
    </w:p>
    <w:p w:rsidR="005C2405" w:rsidRDefault="004B337B">
      <w:pPr>
        <w:pStyle w:val="Standard"/>
        <w:ind w:firstLine="709"/>
        <w:jc w:val="both"/>
        <w:rPr>
          <w:rFonts w:hint="eastAsia"/>
        </w:rPr>
      </w:pPr>
      <w:r>
        <w:rPr>
          <w:rFonts w:cs="Times New Roman"/>
          <w:b/>
        </w:rPr>
        <w:t>Житомирська обласна комунальна спеціалізована аварійно – рятувальна служба Житомирської обласної ради</w:t>
      </w:r>
      <w:r>
        <w:rPr>
          <w:rFonts w:cs="Times New Roman"/>
        </w:rPr>
        <w:t xml:space="preserve">,в особі начальника </w:t>
      </w:r>
      <w:proofErr w:type="spellStart"/>
      <w:r>
        <w:rPr>
          <w:rFonts w:cs="Times New Roman"/>
        </w:rPr>
        <w:t>Лавренюка</w:t>
      </w:r>
      <w:proofErr w:type="spellEnd"/>
      <w:r>
        <w:rPr>
          <w:rFonts w:cs="Times New Roman"/>
        </w:rPr>
        <w:t xml:space="preserve"> Віктора Анатолійовича, </w:t>
      </w:r>
      <w:r>
        <w:rPr>
          <w:rFonts w:eastAsia="Calibri" w:cs="Times New Roman"/>
        </w:rPr>
        <w:t>що діє на підставі Статуту), з однієї сторони та</w:t>
      </w:r>
    </w:p>
    <w:p w:rsidR="005C2405" w:rsidRDefault="004B337B">
      <w:pPr>
        <w:pStyle w:val="Standard"/>
        <w:jc w:val="both"/>
        <w:rPr>
          <w:rFonts w:hint="eastAsia"/>
        </w:rPr>
      </w:pPr>
      <w:r>
        <w:rPr>
          <w:rFonts w:eastAsia="Calibri" w:cs="Times New Roman"/>
        </w:rPr>
        <w:t>____________________</w:t>
      </w:r>
      <w:r>
        <w:rPr>
          <w:rFonts w:eastAsia="Times New Roman" w:cs="Times New Roman"/>
          <w:b/>
          <w:lang w:eastAsia="ru-RU"/>
        </w:rPr>
        <w:t>_____________________________________</w:t>
      </w:r>
      <w:r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яке є ________________________________,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іменоване надалі ,,Постачальник”, в особі ___________________________________, що діє на підставі _____________________________, </w:t>
      </w:r>
      <w:r>
        <w:rPr>
          <w:rFonts w:eastAsia="Calibri" w:cs="Times New Roman"/>
        </w:rPr>
        <w:t>з іншої сторони, разом Сторони, уклали цей Договір</w:t>
      </w:r>
      <w:r>
        <w:rPr>
          <w:rFonts w:eastAsia="Times New Roman" w:cs="Times New Roman"/>
          <w:lang w:eastAsia="ru-RU"/>
        </w:rPr>
        <w:t>, що іменується надалі ,,Договір”, про наступне:</w:t>
      </w:r>
    </w:p>
    <w:p w:rsidR="005C2405" w:rsidRDefault="005C2405">
      <w:pPr>
        <w:pStyle w:val="Standard"/>
        <w:ind w:firstLine="425"/>
        <w:jc w:val="both"/>
        <w:rPr>
          <w:rFonts w:eastAsia="Times New Roman" w:cs="Times New Roman"/>
          <w:lang w:eastAsia="ru-RU"/>
        </w:rPr>
      </w:pPr>
    </w:p>
    <w:p w:rsidR="005C2405" w:rsidRDefault="004B337B">
      <w:pPr>
        <w:pStyle w:val="Standard"/>
        <w:tabs>
          <w:tab w:val="left" w:pos="6840"/>
        </w:tabs>
        <w:ind w:firstLine="180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I. ПРЕДМЕТ ДОГОВОРУ</w:t>
      </w:r>
    </w:p>
    <w:p w:rsidR="005C2405" w:rsidRDefault="004B337B">
      <w:pPr>
        <w:pStyle w:val="Standard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          1.1. Постачальник зобов'язується поставити Товар, в порядку та на умовах, визначених у Договорі, а саме: </w:t>
      </w:r>
      <w:r>
        <w:rPr>
          <w:b/>
          <w:color w:val="000009"/>
          <w:sz w:val="23"/>
        </w:rPr>
        <w:t>електричний мобільний компресор високого тиску для закачування балонів дихальних апаратів стисненим повітрям</w:t>
      </w:r>
      <w:r>
        <w:rPr>
          <w:rFonts w:eastAsia="Times New Roman" w:cs="Times New Roman"/>
          <w:b/>
          <w:bCs/>
          <w:lang w:eastAsia="ru-RU"/>
        </w:rPr>
        <w:t xml:space="preserve"> (ДК 021:2015: 42120000-6: Насоси та компресори (Компресор високого тиску), </w:t>
      </w:r>
      <w:r>
        <w:rPr>
          <w:rFonts w:eastAsia="Calibri" w:cs="Times New Roman"/>
          <w:lang w:eastAsia="ru-RU"/>
        </w:rPr>
        <w:t>Покупець зобов'язується прийняти вказаний Товар і сплатити за нього узгоджену грошову суму.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1.2. Найменування, одиниці виміру і загальна кількість Товару, його номенклатура, ціна і терміні поставки зазначено в Специфікації до Договору (далі – ,,Специфікація”), яка є його невід’ємною частиною.</w:t>
      </w: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II. ЯКІСТЬ ТОВАРУ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2.1. Якість, комплектність, вимоги до Товару повинні відповідати </w:t>
      </w:r>
      <w:proofErr w:type="spellStart"/>
      <w:r>
        <w:rPr>
          <w:rFonts w:eastAsia="Calibri" w:cs="Times New Roman"/>
          <w:lang w:eastAsia="ru-RU"/>
        </w:rPr>
        <w:t>ГОСТу</w:t>
      </w:r>
      <w:proofErr w:type="spellEnd"/>
      <w:r>
        <w:rPr>
          <w:rFonts w:eastAsia="Calibri" w:cs="Times New Roman"/>
          <w:lang w:eastAsia="ru-RU"/>
        </w:rPr>
        <w:t>, ДСТУ ТУ та/або ТУ що встановлюють вимоги до його якості, технічним параметрам, зазначеним в Специфікації, та умовам Договору.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2.2. Вимоги щодо якості, приймання і маркування Товару встановлюються згідно з відповідними стандартами.</w:t>
      </w:r>
    </w:p>
    <w:p w:rsidR="005C2405" w:rsidRDefault="004B337B">
      <w:pPr>
        <w:pStyle w:val="1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2.3. Товар повинен бути новим та таким, що не був у використанні.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2.4. Постачальник повинен поставити Покупцю Товар, якість якого відповідає ДСТУ та/або технічним умовам заводу виробника. Покупець зобов'язаний засвідчити якість Товару, який постачається, належними </w:t>
      </w:r>
      <w:proofErr w:type="spellStart"/>
      <w:r>
        <w:rPr>
          <w:rFonts w:eastAsia="Calibri" w:cs="Times New Roman"/>
          <w:lang w:eastAsia="ru-RU"/>
        </w:rPr>
        <w:t>товаросупровідними</w:t>
      </w:r>
      <w:proofErr w:type="spellEnd"/>
      <w:r>
        <w:rPr>
          <w:rFonts w:eastAsia="Calibri" w:cs="Times New Roman"/>
          <w:lang w:eastAsia="ru-RU"/>
        </w:rPr>
        <w:t xml:space="preserve"> документами.</w:t>
      </w:r>
    </w:p>
    <w:p w:rsidR="005C2405" w:rsidRDefault="004B337B">
      <w:pPr>
        <w:pStyle w:val="Standard"/>
        <w:widowControl w:val="0"/>
        <w:ind w:hanging="284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               2.5. На Товар, що постачається, діє гарантійний термін експлуатації згідно із технічною документацією. Постачальник гарантує якість товарів в цілому.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2.6. Постачальник зобов’язуєтеся за свій рахунок протягом 5 днів усунути дефекти поставленого Товару, виявлені при поставці та протягом гарантійного терміну, або замінити Товар, якщо не доведе, що дефекти виникли внаслідок порушення Покупцем правил експлуатації або зберігання Товару. У разі усунення дефектів в Товарі, гарантійний термін експлуатації подовжується на той час, на протязі якого він не експлуатувався через даний дефект, і при заміні Товару гарантійний термін обчислюється наново від дня заміни.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Визначення характеру і причини пошкодження, або непридатності Товару встановлюється на підставі акту технічної експертизи, складеного сторонами.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2.7. Покупець має право відмовитись від прийняття Товару у разі невідповідності його якості, технічного стану і комплектації.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2.8. Вартість тари та упаковки входить у вартість продукції, якщо інше не вказано у специфікації до даного договору.</w:t>
      </w:r>
    </w:p>
    <w:p w:rsidR="005C2405" w:rsidRDefault="004B337B">
      <w:pPr>
        <w:pStyle w:val="Standard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lastRenderedPageBreak/>
        <w:t>2.9. Завантаження, розвантаження та доставка товару до місця поставки здійснюється Постачальником за власний рахунок.</w:t>
      </w: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III. ЦІНА ДОГОВОРУ</w:t>
      </w:r>
    </w:p>
    <w:p w:rsidR="005C2405" w:rsidRDefault="004B337B">
      <w:pPr>
        <w:pStyle w:val="Standard"/>
        <w:widowControl w:val="0"/>
        <w:ind w:firstLine="567"/>
        <w:rPr>
          <w:rFonts w:hint="eastAsia"/>
        </w:rPr>
      </w:pPr>
      <w:r>
        <w:rPr>
          <w:rFonts w:eastAsia="Calibri" w:cs="Times New Roman"/>
          <w:lang w:eastAsia="ru-RU"/>
        </w:rPr>
        <w:t xml:space="preserve">3.1. Сума Договору складає: _____________ грн. (_____________________________ копійок), у тому числі ПДВ ___________ грн. (_____________________________ копійок).  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3.2. Ціна за кожну одиницю Товару встановлена в національній валюті України і зазначена в Специфікації №1 до Договору.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3.3. В ціну Товару включені витрати, пов'язані з тарою (упаковкою), маркуванням і доставкою Покупцю.</w:t>
      </w:r>
    </w:p>
    <w:p w:rsidR="005C2405" w:rsidRDefault="005C2405">
      <w:pPr>
        <w:pStyle w:val="Standard"/>
        <w:widowControl w:val="0"/>
        <w:jc w:val="both"/>
        <w:rPr>
          <w:rFonts w:eastAsia="Calibri" w:cs="Times New Roman"/>
          <w:lang w:eastAsia="ru-RU"/>
        </w:rPr>
      </w:pP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IV. ПОРЯДОК ЗДІЙСНЕННЯ ОПЛАТИ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4.1. Покупець сплачує вартість Товару за ціною, зазначеною в Специфікації №1, в Національній валюті України шляхом банківського переказу на розрахунковий рахунок Постачальника.</w:t>
      </w:r>
    </w:p>
    <w:p w:rsidR="005C2405" w:rsidRDefault="004B337B">
      <w:pPr>
        <w:pStyle w:val="Standard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4.2. </w:t>
      </w:r>
      <w:r>
        <w:rPr>
          <w:rFonts w:eastAsia="Times New Roman" w:cs="Times New Roman"/>
          <w:lang w:eastAsia="ru-RU"/>
        </w:rPr>
        <w:t xml:space="preserve">Оплата  за отриманий  Товар проводиться Покупцем шляхом перерахування коштів протягом </w:t>
      </w:r>
      <w:r w:rsidR="009F755C">
        <w:rPr>
          <w:rFonts w:eastAsia="Times New Roman" w:cs="Times New Roman"/>
          <w:lang w:eastAsia="ru-RU"/>
        </w:rPr>
        <w:t>2</w:t>
      </w:r>
      <w:bookmarkStart w:id="0" w:name="_GoBack"/>
      <w:bookmarkEnd w:id="0"/>
      <w:r>
        <w:rPr>
          <w:rFonts w:eastAsia="Times New Roman" w:cs="Times New Roman"/>
          <w:b/>
          <w:bCs/>
          <w:lang w:eastAsia="ru-RU"/>
        </w:rPr>
        <w:t>0-ти ро</w:t>
      </w:r>
      <w:r>
        <w:rPr>
          <w:rFonts w:eastAsia="Times New Roman" w:cs="Times New Roman"/>
          <w:b/>
          <w:lang w:eastAsia="ru-RU"/>
        </w:rPr>
        <w:t>бочих</w:t>
      </w:r>
      <w:r>
        <w:rPr>
          <w:rFonts w:eastAsia="Times New Roman" w:cs="Times New Roman"/>
          <w:lang w:eastAsia="ru-RU"/>
        </w:rPr>
        <w:t xml:space="preserve"> днів з моменту отримання узгодженої партії Товару.</w:t>
      </w:r>
    </w:p>
    <w:p w:rsidR="005C2405" w:rsidRDefault="004B337B">
      <w:pPr>
        <w:pStyle w:val="Standard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4.3. У випадку невиконання Покупцем умов оплати за Договором, внаслідок відсутності цільового фінансування таких видатків, Покупець звільняється від відповідальності щодо сплати будь-яких господарських санкцій (пеня, штраф тощо), пов'язаних з недотриманням термінів оплати Товару.</w:t>
      </w:r>
    </w:p>
    <w:p w:rsidR="005C2405" w:rsidRDefault="005C2405">
      <w:pPr>
        <w:pStyle w:val="Standard"/>
        <w:widowControl w:val="0"/>
        <w:ind w:firstLine="567"/>
        <w:jc w:val="both"/>
        <w:rPr>
          <w:rFonts w:eastAsia="Calibri" w:cs="Times New Roman"/>
          <w:lang w:eastAsia="ru-RU"/>
        </w:rPr>
      </w:pP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V. ПОСТАВКА ТА ПРИЙМАННЯ ТОВАРУ ЗА ЯКІСТЮ І КІЛЬКІСТЮ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5.1. Строк поставки Товару зазначений в Специфікації. За погодженням з Покупцем.</w:t>
      </w:r>
    </w:p>
    <w:p w:rsidR="005C2405" w:rsidRDefault="004B337B">
      <w:pPr>
        <w:pStyle w:val="Standard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5.2. Д</w:t>
      </w:r>
      <w:r>
        <w:rPr>
          <w:rFonts w:eastAsia="Times New Roman" w:cs="Times New Roman"/>
          <w:lang w:eastAsia="ru-RU"/>
        </w:rPr>
        <w:t>оставка Товару здійснюється на умовах D</w:t>
      </w:r>
      <w:r>
        <w:rPr>
          <w:rFonts w:eastAsia="Times New Roman" w:cs="Times New Roman"/>
          <w:lang w:val="en-US" w:eastAsia="ru-RU"/>
        </w:rPr>
        <w:t>D</w:t>
      </w:r>
      <w:r>
        <w:rPr>
          <w:rFonts w:eastAsia="Times New Roman" w:cs="Times New Roman"/>
          <w:lang w:eastAsia="ru-RU"/>
        </w:rPr>
        <w:t xml:space="preserve">P (станція або склад Покупця згідно Правил ІНКОТЕРМС-2020)  протягом </w:t>
      </w:r>
      <w:r>
        <w:rPr>
          <w:rFonts w:eastAsia="Times New Roman" w:cs="Times New Roman"/>
          <w:b/>
          <w:lang w:eastAsia="ru-RU"/>
        </w:rPr>
        <w:t>20-х робочих днів</w:t>
      </w:r>
      <w:r>
        <w:rPr>
          <w:rFonts w:eastAsia="Times New Roman" w:cs="Times New Roman"/>
          <w:lang w:eastAsia="ru-RU"/>
        </w:rPr>
        <w:t xml:space="preserve"> з моменту підписання даного Договору.</w:t>
      </w:r>
    </w:p>
    <w:p w:rsidR="005C2405" w:rsidRDefault="004B337B">
      <w:pPr>
        <w:pStyle w:val="Standard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5.3. Датою постачання вважається дата, яка вказана Покупцем на </w:t>
      </w:r>
      <w:proofErr w:type="spellStart"/>
      <w:r>
        <w:rPr>
          <w:rFonts w:eastAsia="Calibri" w:cs="Times New Roman"/>
          <w:lang w:eastAsia="ru-RU"/>
        </w:rPr>
        <w:t>товаро</w:t>
      </w:r>
      <w:proofErr w:type="spellEnd"/>
      <w:r>
        <w:rPr>
          <w:rFonts w:eastAsia="Calibri" w:cs="Times New Roman"/>
          <w:lang w:eastAsia="ru-RU"/>
        </w:rPr>
        <w:t xml:space="preserve"> </w:t>
      </w:r>
      <w:proofErr w:type="spellStart"/>
      <w:r>
        <w:rPr>
          <w:rFonts w:eastAsia="Calibri" w:cs="Times New Roman"/>
          <w:lang w:eastAsia="ru-RU"/>
        </w:rPr>
        <w:t>супроводжу-вальних</w:t>
      </w:r>
      <w:proofErr w:type="spellEnd"/>
      <w:r>
        <w:rPr>
          <w:rFonts w:eastAsia="Calibri" w:cs="Times New Roman"/>
          <w:lang w:eastAsia="ru-RU"/>
        </w:rPr>
        <w:t xml:space="preserve"> документах, наданих Постачальником, при його прийманні.</w:t>
      </w:r>
    </w:p>
    <w:p w:rsidR="005C2405" w:rsidRDefault="004B337B">
      <w:pPr>
        <w:pStyle w:val="Standard"/>
        <w:rPr>
          <w:rFonts w:hint="eastAsia"/>
        </w:rPr>
      </w:pPr>
      <w:r>
        <w:rPr>
          <w:rFonts w:eastAsia="Calibri" w:cs="Times New Roman"/>
          <w:lang w:eastAsia="ru-RU"/>
        </w:rPr>
        <w:t xml:space="preserve">         5.4. Місце поставки товару</w:t>
      </w:r>
      <w:r>
        <w:rPr>
          <w:rFonts w:eastAsia="Calibri" w:cs="Times New Roman"/>
          <w:b/>
          <w:lang w:eastAsia="ru-RU"/>
        </w:rPr>
        <w:t xml:space="preserve">: вул. </w:t>
      </w:r>
      <w:proofErr w:type="spellStart"/>
      <w:r>
        <w:rPr>
          <w:rFonts w:eastAsia="Calibri" w:cs="Times New Roman"/>
          <w:b/>
          <w:lang w:eastAsia="ru-RU"/>
        </w:rPr>
        <w:t>Чуднівська</w:t>
      </w:r>
      <w:proofErr w:type="spellEnd"/>
      <w:r>
        <w:rPr>
          <w:rFonts w:eastAsia="Calibri" w:cs="Times New Roman"/>
          <w:b/>
          <w:lang w:eastAsia="ru-RU"/>
        </w:rPr>
        <w:t>, Гідропарк, м. Житомир, 10005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5.5. Ризик випадкового знищення або випадкового пошкодження Товару переходить до Покупця з моменту його отримання.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5.6. Постачальник гарантує Покупцю, що Товар, який поставляється, вільний від претензій третіх осіб.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5.7. Приймання Товару здійснюється безпосередньо Покупцем на його складі, у відповідності до супровідних документів.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5.8. Приймання Товару за якістю та кількістю здійснюється відповідно до порядку, встановленого нормативними документами згідно чинного законодавства..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5.9. Якщо, під час приймання Товару буде встановлено, що поставлений Товар за своїми технічними характеристиками або наявній супровідній технічній документації не відповідає нормам, правилам і стандартам, Покупець  має право в односторонньому порядку відмовитись від подальшого приймання такого Товару та повернути його Постачальнику без будь-яких фінансових наслідків для себе.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5.10. У випадку виявлення недостачі (некомплектності) Товару або поставки неякісного Товару, Постачальник зобов’язаний до поставити (доукомплектувати) відсутню кількість Товару або замінити його на якісний.</w:t>
      </w:r>
    </w:p>
    <w:p w:rsidR="005C2405" w:rsidRDefault="004B337B">
      <w:pPr>
        <w:pStyle w:val="Standard"/>
        <w:widowControl w:val="0"/>
        <w:ind w:firstLine="567"/>
        <w:rPr>
          <w:rFonts w:hint="eastAsia"/>
        </w:rPr>
      </w:pPr>
      <w:r>
        <w:rPr>
          <w:rFonts w:eastAsia="Calibri" w:cs="Times New Roman"/>
          <w:lang w:eastAsia="ru-RU"/>
        </w:rPr>
        <w:t>5.11. Право власності на Товар переходить від Постачальника до Покупця з моменту підписання Сторонами акту приймання-передачі, який підтверджує виконання Постачальником свого зобов’язання щодо поставки Товару. Акт приймання-передачі зі сторони.</w:t>
      </w: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VI. ПРАВА ТА ОБОВ'ЯЗКИ СТОРІН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6.1. Покупець зобов'язаний: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6.1.1. Своєчасно та в повному обсязі сплачувати вартість поставленого Товару;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6.1.2. Приймати поставлений Товар у відповідності до умов Договору.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6.2. Покупець має право: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lastRenderedPageBreak/>
        <w:t>6.2.1. Достроково розірвати Договір у разі невиконання зобов'язань Постачальником, повідомивши про це останнього не менш ніж за 5 календарних днів;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6.2.2. Контролювати поставку Товару (включаючи його виробництво) в порядку та у строки, встановлені Договором;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6.2.3. Зменшувати обсяги закупівлі товару та загальну вартість Договору залежно від реального фінансування. У такому разі Сторони вносять відповідні зміни до Договору;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6.2.4. У разі не поставки Товару в строки, обумовлені Договором, Покупець має право відмовитися від подальшого виконання Договору в односторонньому порядку, повідомивши про це Постачальника.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6.3. Постачальник зобов'язаний: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6.3.1. Забезпечити поставку Товару у строки, встановлені Договором.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6.3.2. Забезпечити відповідність якості Товару, що поставляється, умовам Договору.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6.3.3. Якщо протягом гарантійного строку будуть виявлені недоліки поставленого Товару і Покупець письмово повідомить про них Постачальника, Постачальник зобов'язаний за свій рахунок протягом 2 днів здійснити заміну дефектного Товару на Товар відповідної якості.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6.4. Постачальник має право: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6.4.1. Своєчасно та в повному обсязі отримувати плату за поставлений Товар;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6.4.2. За погодженням з Покупцем здійснювати дострокову поставку та поставку Товару партіями.</w:t>
      </w:r>
    </w:p>
    <w:p w:rsidR="005C2405" w:rsidRDefault="005C2405">
      <w:pPr>
        <w:pStyle w:val="Standard"/>
        <w:widowControl w:val="0"/>
        <w:ind w:firstLine="567"/>
        <w:jc w:val="center"/>
        <w:rPr>
          <w:rFonts w:eastAsia="Calibri" w:cs="Times New Roman"/>
          <w:b/>
          <w:lang w:eastAsia="ru-RU"/>
        </w:rPr>
      </w:pP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VII. ВІДПОВІДАЛЬНІСТЬ СТОРІН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Договором.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7.2.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7.3. За порушення строку поставки Товару за Договором Постачальник зобов’язаний сплатити Покупцю пеню в розмірі 0,1 % вартості не поставленого в строк Товару за кожний день прострочення (включно з днем фактичної поставки, відповідно до видаткової накладної), але не більше 30% вартості несвоєчасно поставленого Товару. Нарахування штрафних санкцій здійснюється за весь період прострочення виконання зобов’язання.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За прострочення поставки Товару понад 30 днів Постачальник додатково сплачує штраф у розмірі 10 % вартості несвоєчасно поставленого Товару.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7.4. Постачальник за Договором несе відповідальність за якість Товару. Якщо поставлений Товар не відповідає за якістю стандартам, іншій документації або умовам Договору, а також у випадку  недопоставки Товару, Постачальник зобов'язаний власними силами і за свій рахунок здійснити заміну неякісного Товару або </w:t>
      </w:r>
      <w:proofErr w:type="spellStart"/>
      <w:r>
        <w:rPr>
          <w:rFonts w:eastAsia="Calibri" w:cs="Times New Roman"/>
          <w:lang w:eastAsia="ru-RU"/>
        </w:rPr>
        <w:t>допоставити</w:t>
      </w:r>
      <w:proofErr w:type="spellEnd"/>
      <w:r>
        <w:rPr>
          <w:rFonts w:eastAsia="Calibri" w:cs="Times New Roman"/>
          <w:lang w:eastAsia="ru-RU"/>
        </w:rPr>
        <w:t xml:space="preserve"> Товар у 2-х денний термін. Якщо Постачальник не здійснив заміну невідповідного Товару у зазначений термін, Покупець має право вимагати сплати Постачальником штрафу в розмірі 20% від вартості Товару невідповідної якості.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7.5. У разі односторонньої відмови Постачальника від виконання своїх зобов’язань по Договору, Постачальник зобов’язаний відшкодувати Покупцю усі завдані збитки, пов’язані з неналежним виконанням договору.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7.6. Завдані збитки стягуються у повному обсязі, додатково до штрафних санкцій. Сплата штрафних санкцій та відшкодування збитків не звільняє винну Сторону від виконання договірних зобов'язань в натурі, якщо інше прямо не передбачено чинним в Україні законодавством.</w:t>
      </w: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VIII. ОБСТАВИНИ НЕПЕРЕБОРНОЇ СИЛИ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8.1.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8.2. Сторона, що не може виконувати зобов'язання за Договором унаслідок дії обставин </w:t>
      </w:r>
      <w:r>
        <w:rPr>
          <w:rFonts w:eastAsia="Calibri" w:cs="Times New Roman"/>
          <w:lang w:eastAsia="ru-RU"/>
        </w:rPr>
        <w:lastRenderedPageBreak/>
        <w:t>непереборної сили, повинна не пізніше ніж протягом 10 днів з моменту їх виникнення повідомити про це іншу Сторону в письмовій формі.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8.3. Виникнення обставин непереборної сили та строк їх дії підтверджується висновком Торгово-Промислової Палати України.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8.4. У разі коли строк дії обставин непереборної сили продовжується більше ніж 180 днів, кожна зі Сторін у встановленому порядку має право розірвати Договір.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8.5. Цей Договір укладається Сторонами в умовах дії воєнного стану, введеного Указом Президента України від 24 лютого 2022 року № 64/2022 ,,Про введення воєнного стану в Україні”, затвердженого Законом України від 24 лютого 2022 року № 2102-IX (зі змінами, внесеними Указом від 14 березня 2022 року № 133/2022, затвердженим Законом України від 15 березня 2022 року № 2119-IX, Указом від 18 квітня 2022 року № 259/2022, затвердженим Законом України від 21 квітня 2022 року № 2212-IX, Указом від 17 травня 2022 року № 341/2022, затвердженим Законом України від 22 травня 2022 року № 2263-IX, Указом від 12 серпня 2022 року № 573/2022, затвердженим Законом України від 15 серпня 2022 року № 2500-IX, Указом від 7 листопада 2022 року № 757/2022, затвердженим Законом України від 16 листопада 2022 року № 2738-IX, Указом від 6 лютого 2023 року № 58/2023, затвердженим Законом України від 7 лютого 2023 року № 2915-IX, та Указом від 1 травня 2023 року № 254/2023, затвердженим Законом України від 2 травня 2023 року № 3057-IX), з наступними змінами відповідно до Указу Президента України від 26.07.2023р. № 451/2023 ,,Про продовження строку дії воєнного стану в Україні”, затвердженим Законом України від 27 липня 2023 року № 3275-IX, тому військовий стан в Україні та/або військові дії на території сторін цього Договору не є підставою для застосування обставин форс-мажору та звільнення від обов’язку виконання своїх зобов’язань за цим Договором його Сторонами. У разі продовження воєнного стану, обставини визначені у п. 8.5. Договору будуть продовжено на відповідний період.</w:t>
      </w:r>
    </w:p>
    <w:p w:rsidR="005C2405" w:rsidRDefault="005C2405">
      <w:pPr>
        <w:pStyle w:val="Standard"/>
        <w:widowControl w:val="0"/>
        <w:ind w:firstLine="567"/>
        <w:jc w:val="both"/>
        <w:rPr>
          <w:rFonts w:eastAsia="Calibri" w:cs="Times New Roman"/>
          <w:lang w:eastAsia="ru-RU"/>
        </w:rPr>
      </w:pP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IX. ВИРІШЕННЯ СПОРІВ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9.1. У випадку виникнення спорів або розбіжностей Сторони зобов'язуються вирішувати їх шляхом переговорів та взаємних консультацій.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9.2. У разі недосягнення Сторонами згоди спори (розбіжності) вирішуються у судовому порядку, передаються у відповідний Господарський суд України за місцем знаходження відповідача, з дотриманням претензійного порядку врегулювання спору.</w:t>
      </w:r>
    </w:p>
    <w:p w:rsidR="005C2405" w:rsidRDefault="005C2405">
      <w:pPr>
        <w:pStyle w:val="Standard"/>
        <w:widowControl w:val="0"/>
        <w:ind w:firstLine="567"/>
        <w:jc w:val="both"/>
        <w:rPr>
          <w:rFonts w:eastAsia="Calibri" w:cs="Times New Roman"/>
          <w:lang w:eastAsia="ru-RU"/>
        </w:rPr>
      </w:pP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Х. СТРОК ДІЇ ДОГОВОРУ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10.1. Цей Договір набирає чинності з моменту його підписання та скріплення печатками обома сторонами і діє до </w:t>
      </w:r>
      <w:r>
        <w:rPr>
          <w:rFonts w:eastAsia="Calibri" w:cs="Times New Roman"/>
          <w:b/>
          <w:lang w:eastAsia="ru-RU"/>
        </w:rPr>
        <w:t>31 грудня 2023р</w:t>
      </w:r>
      <w:r>
        <w:rPr>
          <w:rFonts w:eastAsia="Calibri" w:cs="Times New Roman"/>
          <w:lang w:eastAsia="ru-RU"/>
        </w:rPr>
        <w:t>., а  в частині зобов’язань – до повного і належного їх виконання.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10.2. Договір складений і підписаний у двох примірниках, що мають однакову юридичну силу.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ХІ. АНТИКОРУПЦІЙНІ ЗАСТЕРЕЖЕННЯ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11.1. Сторони підтверджують, що під час виконання зобов'язань за цим Договором Сторони, а також їх афілійовані особи, та працівники зобов’язуються: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- вживати всіх можливих заходів, які є необхідними та достатніми для запобігання, виявлення та протидії корупції у своїй діяльності;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>
        <w:rPr>
          <w:rFonts w:eastAsia="Calibri" w:cs="Times New Roman"/>
          <w:lang w:eastAsia="ru-RU"/>
        </w:rPr>
        <w:t>негрошового</w:t>
      </w:r>
      <w:proofErr w:type="spellEnd"/>
      <w:r>
        <w:rPr>
          <w:rFonts w:eastAsia="Calibri" w:cs="Times New Roman"/>
          <w:lang w:eastAsia="ru-RU"/>
        </w:rPr>
        <w:t xml:space="preserve"> характеру) прямо або опосередковано будь-яким особам/від будь-яких осіб за вчинене або не вчинене </w:t>
      </w:r>
      <w:r>
        <w:rPr>
          <w:rFonts w:eastAsia="Calibri" w:cs="Times New Roman"/>
          <w:lang w:eastAsia="ru-RU"/>
        </w:rPr>
        <w:lastRenderedPageBreak/>
        <w:t>особою будь-яких дій з метою отримання неправомірної вигоди (обіцянки неправомірної вигоди) від таких осіб.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11.2. У разі виникнення у Сторони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У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11.3.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:rsidR="005C2405" w:rsidRDefault="005C2405">
      <w:pPr>
        <w:pStyle w:val="Standard"/>
        <w:widowControl w:val="0"/>
        <w:ind w:firstLine="567"/>
        <w:jc w:val="center"/>
        <w:rPr>
          <w:rFonts w:eastAsia="Calibri" w:cs="Times New Roman"/>
          <w:b/>
          <w:lang w:eastAsia="ru-RU"/>
        </w:rPr>
      </w:pPr>
    </w:p>
    <w:p w:rsidR="005C2405" w:rsidRDefault="004B337B">
      <w:pPr>
        <w:pStyle w:val="Standard"/>
        <w:widowControl w:val="0"/>
        <w:ind w:firstLine="567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XIІ. ІНШІ УМОВИ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12.1. Якщо одне з положень Договору втратило силу, то це не впливає на дійсність інших положень.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12.2.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12.3.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</w:t>
      </w:r>
    </w:p>
    <w:p w:rsidR="005C2405" w:rsidRDefault="005C2405">
      <w:pPr>
        <w:pStyle w:val="Standard"/>
        <w:widowControl w:val="0"/>
        <w:ind w:firstLine="567"/>
        <w:jc w:val="both"/>
        <w:rPr>
          <w:rFonts w:eastAsia="Calibri" w:cs="Times New Roman"/>
          <w:lang w:eastAsia="ru-RU"/>
        </w:rPr>
      </w:pP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 xml:space="preserve">                                         </w:t>
      </w:r>
      <w:r>
        <w:rPr>
          <w:rFonts w:eastAsia="Calibri" w:cs="Times New Roman"/>
          <w:b/>
          <w:lang w:eastAsia="ru-RU"/>
        </w:rPr>
        <w:t>XIIІ. ДОДАТКИ ДО ДОГОВОРУ</w:t>
      </w:r>
    </w:p>
    <w:p w:rsidR="005C2405" w:rsidRDefault="004B337B">
      <w:pPr>
        <w:pStyle w:val="Standard"/>
        <w:widowControl w:val="0"/>
        <w:ind w:firstLine="567"/>
        <w:jc w:val="both"/>
        <w:rPr>
          <w:rFonts w:hint="eastAsia"/>
        </w:rPr>
      </w:pPr>
      <w:r>
        <w:rPr>
          <w:rFonts w:eastAsia="Calibri" w:cs="Times New Roman"/>
          <w:lang w:eastAsia="ru-RU"/>
        </w:rPr>
        <w:t>13.1.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5C2405" w:rsidRDefault="004B337B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XI</w:t>
      </w:r>
      <w:r>
        <w:rPr>
          <w:rFonts w:eastAsia="Calibri" w:cs="Times New Roman"/>
          <w:b/>
          <w:lang w:val="en-US" w:eastAsia="ru-RU"/>
        </w:rPr>
        <w:t>V</w:t>
      </w:r>
      <w:r>
        <w:rPr>
          <w:rFonts w:eastAsia="Calibri" w:cs="Times New Roman"/>
          <w:b/>
          <w:lang w:eastAsia="ru-RU"/>
        </w:rPr>
        <w:t>. МІСЦЕЗНАХОДЖЕННЯ ТА БАНКІВСЬКІ ТЕКВІЗИТИ СТОРІН</w:t>
      </w:r>
      <w:bookmarkStart w:id="1" w:name="112"/>
      <w:bookmarkEnd w:id="1"/>
    </w:p>
    <w:tbl>
      <w:tblPr>
        <w:tblW w:w="10388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5461"/>
      </w:tblGrid>
      <w:tr w:rsidR="005C240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4B337B">
            <w:pPr>
              <w:pStyle w:val="Standard"/>
              <w:widowControl w:val="0"/>
              <w:snapToGrid w:val="0"/>
              <w:spacing w:after="160" w:line="276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4B337B">
            <w:pPr>
              <w:pStyle w:val="Standard"/>
              <w:widowControl w:val="0"/>
              <w:snapToGrid w:val="0"/>
              <w:spacing w:after="160" w:line="276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</w:rPr>
              <w:t>Покупець</w:t>
            </w:r>
          </w:p>
        </w:tc>
      </w:tr>
      <w:tr w:rsidR="005C2405">
        <w:trPr>
          <w:trHeight w:val="60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5C2405">
            <w:pPr>
              <w:pStyle w:val="Standard"/>
              <w:widowControl w:val="0"/>
              <w:spacing w:line="276" w:lineRule="auto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spacing w:after="160" w:line="276" w:lineRule="auto"/>
              <w:rPr>
                <w:rFonts w:cs="Times New Roman" w:hint="eastAsia"/>
              </w:rPr>
            </w:pPr>
          </w:p>
        </w:tc>
        <w:tc>
          <w:tcPr>
            <w:tcW w:w="5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  <w:b/>
              </w:rPr>
              <w:t>Житомирська обласна комунальна спеціалізована аварійно – рятувальна служба Житомирської обласної ради</w:t>
            </w:r>
            <w:r>
              <w:rPr>
                <w:rFonts w:cs="Times New Roman"/>
              </w:rPr>
              <w:t xml:space="preserve"> 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 xml:space="preserve">Адреса: </w:t>
            </w:r>
            <w:r>
              <w:rPr>
                <w:rFonts w:eastAsia="Times New Roman" w:cs="Times New Roman"/>
                <w:bCs/>
              </w:rPr>
              <w:t xml:space="preserve">10005, Житомирська обл.,  м. Житомир,  вул. </w:t>
            </w:r>
            <w:proofErr w:type="spellStart"/>
            <w:r>
              <w:rPr>
                <w:rFonts w:eastAsia="Times New Roman" w:cs="Times New Roman"/>
                <w:bCs/>
              </w:rPr>
              <w:t>Чуднівська</w:t>
            </w:r>
            <w:proofErr w:type="spellEnd"/>
            <w:r>
              <w:rPr>
                <w:rFonts w:eastAsia="Times New Roman" w:cs="Times New Roman"/>
                <w:bCs/>
              </w:rPr>
              <w:t>, Гідропарк</w:t>
            </w:r>
            <w:r>
              <w:rPr>
                <w:rFonts w:cs="Times New Roman"/>
                <w:bCs/>
              </w:rPr>
              <w:t>.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Код ЄДРПОУ: 03362949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IBAN UA328201720344291001400041595;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в ДКСУ м. Київ,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МФО 820172,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Тел. (0412) 46-24-78</w:t>
            </w:r>
          </w:p>
          <w:p w:rsidR="005C2405" w:rsidRDefault="004B337B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cs="Times New Roman"/>
              </w:rPr>
              <w:t>e-</w:t>
            </w:r>
            <w:proofErr w:type="spellStart"/>
            <w:r>
              <w:rPr>
                <w:rFonts w:cs="Times New Roman"/>
              </w:rPr>
              <w:t>mail</w:t>
            </w:r>
            <w:proofErr w:type="spellEnd"/>
            <w:r>
              <w:rPr>
                <w:rFonts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343840"/>
                <w:shd w:val="clear" w:color="auto" w:fill="FFFFFF"/>
              </w:rPr>
              <w:t>zt.zocsars@ukr.net</w:t>
            </w:r>
          </w:p>
          <w:p w:rsidR="005C2405" w:rsidRDefault="004B337B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cs="Times New Roman"/>
                <w:b/>
              </w:rPr>
              <w:t>Начальник</w:t>
            </w:r>
          </w:p>
          <w:p w:rsidR="005C2405" w:rsidRDefault="004B337B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cs="Times New Roman"/>
              </w:rPr>
              <w:t xml:space="preserve">________________________ </w:t>
            </w:r>
            <w:r>
              <w:rPr>
                <w:rFonts w:cs="Times New Roman"/>
                <w:b/>
              </w:rPr>
              <w:t>Віктор ЛАВРЕНЮК</w:t>
            </w:r>
          </w:p>
        </w:tc>
      </w:tr>
    </w:tbl>
    <w:p w:rsidR="005C2405" w:rsidRDefault="005C2405">
      <w:pPr>
        <w:pStyle w:val="Standard"/>
        <w:ind w:firstLine="425"/>
        <w:jc w:val="both"/>
        <w:rPr>
          <w:rFonts w:eastAsia="Calibri" w:cs="Times New Roman"/>
          <w:b/>
          <w:lang w:eastAsia="ru-RU"/>
        </w:rPr>
      </w:pPr>
    </w:p>
    <w:p w:rsidR="005C2405" w:rsidRDefault="004B33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>Специфікація № 1</w:t>
      </w:r>
    </w:p>
    <w:p w:rsidR="005C2405" w:rsidRDefault="004B33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t xml:space="preserve">до Договору № </w:t>
      </w:r>
      <w:r>
        <w:rPr>
          <w:rFonts w:eastAsia="Calibri" w:cs="Times New Roman"/>
          <w:b/>
          <w:u w:val="single"/>
          <w:lang w:eastAsia="ru-RU"/>
        </w:rPr>
        <w:t>_____</w:t>
      </w:r>
      <w:r>
        <w:rPr>
          <w:rFonts w:eastAsia="Calibri" w:cs="Times New Roman"/>
          <w:b/>
          <w:lang w:eastAsia="ru-RU"/>
        </w:rPr>
        <w:t xml:space="preserve"> від _____ ___________2023р.</w:t>
      </w:r>
    </w:p>
    <w:p w:rsidR="005C2405" w:rsidRDefault="004B337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hint="eastAsia"/>
        </w:rPr>
      </w:pPr>
      <w:r>
        <w:rPr>
          <w:rFonts w:eastAsia="Calibri" w:cs="Times New Roman"/>
          <w:b/>
          <w:lang w:eastAsia="ru-RU"/>
        </w:rPr>
        <w:lastRenderedPageBreak/>
        <w:t>на поставку Товару</w:t>
      </w:r>
    </w:p>
    <w:tbl>
      <w:tblPr>
        <w:tblW w:w="11090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2"/>
        <w:gridCol w:w="566"/>
        <w:gridCol w:w="842"/>
        <w:gridCol w:w="1284"/>
        <w:gridCol w:w="1278"/>
        <w:gridCol w:w="1558"/>
        <w:gridCol w:w="850"/>
      </w:tblGrid>
      <w:tr w:rsidR="005C2405">
        <w:trPr>
          <w:cantSplit/>
          <w:trHeight w:hRule="exact" w:val="1917"/>
        </w:trPr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</w:rPr>
              <w:t>Одиниця виміру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ind w:firstLine="36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</w:rPr>
              <w:t>Кількість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</w:rPr>
              <w:t>Ціна за одиницю товару без ПДВ (грн.)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</w:rPr>
              <w:t>Ціна за одиницю товару з ПДВ (грн.)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</w:rPr>
              <w:t>Сума  товару з ПДВ</w:t>
            </w:r>
            <w:r>
              <w:rPr>
                <w:rFonts w:eastAsia="Times New Roman" w:cs="Times New Roman"/>
                <w:vertAlign w:val="superscript"/>
              </w:rPr>
              <w:t xml:space="preserve"> </w:t>
            </w:r>
            <w:r>
              <w:rPr>
                <w:rFonts w:eastAsia="Times New Roman" w:cs="Times New Roman"/>
              </w:rPr>
              <w:t>(грн.)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rPr>
                <w:rFonts w:hint="eastAsia"/>
              </w:rPr>
            </w:pPr>
          </w:p>
        </w:tc>
      </w:tr>
      <w:tr w:rsidR="005C2405">
        <w:trPr>
          <w:cantSplit/>
          <w:trHeight w:hRule="exact" w:val="381"/>
        </w:trPr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4B337B">
            <w:pPr>
              <w:pStyle w:val="Standard"/>
              <w:widowControl w:val="0"/>
              <w:spacing w:after="160"/>
              <w:ind w:firstLine="360"/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4B337B">
            <w:pPr>
              <w:pStyle w:val="Standard"/>
              <w:widowControl w:val="0"/>
              <w:spacing w:after="160"/>
              <w:rPr>
                <w:rFonts w:hint="eastAsia"/>
              </w:rPr>
            </w:pPr>
            <w:r>
              <w:rPr>
                <w:rFonts w:eastAsia="Times New Roman" w:cs="Times New Roman"/>
              </w:rPr>
              <w:t xml:space="preserve">    2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4B337B">
            <w:pPr>
              <w:pStyle w:val="Standard"/>
              <w:widowControl w:val="0"/>
              <w:spacing w:after="160"/>
              <w:rPr>
                <w:rFonts w:hint="eastAsia"/>
              </w:rPr>
            </w:pPr>
            <w:r>
              <w:rPr>
                <w:rFonts w:eastAsia="Times New Roman" w:cs="Times New Roman"/>
              </w:rPr>
              <w:t xml:space="preserve">       3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4B337B">
            <w:pPr>
              <w:pStyle w:val="Standard"/>
              <w:widowControl w:val="0"/>
              <w:spacing w:after="160"/>
              <w:ind w:firstLine="360"/>
              <w:rPr>
                <w:rFonts w:hint="eastAsia"/>
              </w:rPr>
            </w:pPr>
            <w:r>
              <w:rPr>
                <w:rFonts w:eastAsia="Times New Roman" w:cs="Times New Roman"/>
              </w:rPr>
              <w:t xml:space="preserve">  4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4B337B">
            <w:pPr>
              <w:pStyle w:val="Standard"/>
              <w:widowControl w:val="0"/>
              <w:spacing w:after="160"/>
              <w:rPr>
                <w:rFonts w:hint="eastAsia"/>
              </w:rPr>
            </w:pPr>
            <w:r>
              <w:rPr>
                <w:rFonts w:eastAsia="Times New Roman" w:cs="Times New Roman"/>
              </w:rPr>
              <w:t xml:space="preserve">         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4B337B">
            <w:pPr>
              <w:pStyle w:val="Standard"/>
              <w:widowControl w:val="0"/>
              <w:ind w:firstLine="360"/>
              <w:rPr>
                <w:rFonts w:hint="eastAsia"/>
              </w:rPr>
            </w:pPr>
            <w:r>
              <w:rPr>
                <w:rFonts w:eastAsia="Times New Roman" w:cs="Times New Roman"/>
              </w:rPr>
              <w:t xml:space="preserve">  6</w:t>
            </w: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eastAsia="Times New Roman" w:cs="Times New Roman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ind w:firstLine="360"/>
              <w:jc w:val="center"/>
              <w:rPr>
                <w:rFonts w:cs="Times New Roman" w:hint="eastAsia"/>
              </w:rPr>
            </w:pPr>
          </w:p>
          <w:p w:rsidR="005C2405" w:rsidRDefault="005C2405">
            <w:pPr>
              <w:pStyle w:val="Standard"/>
              <w:widowControl w:val="0"/>
              <w:spacing w:after="160"/>
              <w:ind w:firstLine="360"/>
              <w:jc w:val="center"/>
              <w:rPr>
                <w:rFonts w:cs="Times New Roman" w:hint="eastAsia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rPr>
                <w:rFonts w:hint="eastAsia"/>
              </w:rPr>
            </w:pPr>
          </w:p>
        </w:tc>
      </w:tr>
      <w:tr w:rsidR="005C2405">
        <w:trPr>
          <w:cantSplit/>
          <w:trHeight w:hRule="exact" w:val="647"/>
        </w:trPr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tabs>
                <w:tab w:val="left" w:pos="2340"/>
              </w:tabs>
              <w:spacing w:after="160"/>
              <w:rPr>
                <w:rFonts w:hint="eastAsia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Компресор високого тиску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napToGrid w:val="0"/>
              <w:spacing w:after="16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rPr>
                <w:rFonts w:hint="eastAsia"/>
              </w:rPr>
            </w:pPr>
          </w:p>
        </w:tc>
      </w:tr>
      <w:tr w:rsidR="005C2405">
        <w:trPr>
          <w:trHeight w:val="230"/>
        </w:trPr>
        <w:tc>
          <w:tcPr>
            <w:tcW w:w="8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</w:rPr>
              <w:t>Загальна вартість товару без ПДВ: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5C2405">
            <w:pPr>
              <w:pStyle w:val="Standard"/>
              <w:widowControl w:val="0"/>
              <w:spacing w:after="16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5C2405">
            <w:pPr>
              <w:pStyle w:val="Standard"/>
              <w:widowControl w:val="0"/>
              <w:spacing w:after="160"/>
              <w:jc w:val="center"/>
              <w:rPr>
                <w:rFonts w:hint="eastAsia"/>
                <w:color w:val="000000"/>
              </w:rPr>
            </w:pPr>
          </w:p>
        </w:tc>
      </w:tr>
      <w:tr w:rsidR="005C2405">
        <w:trPr>
          <w:trHeight w:val="158"/>
        </w:trPr>
        <w:tc>
          <w:tcPr>
            <w:tcW w:w="8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</w:rPr>
              <w:t>крім того ПДВ: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napToGrid w:val="0"/>
              <w:spacing w:after="160"/>
              <w:ind w:firstLine="360"/>
              <w:jc w:val="center"/>
              <w:rPr>
                <w:rFonts w:cs="Times New Roman" w:hint="eastAsia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rPr>
                <w:rFonts w:hint="eastAsia"/>
              </w:rPr>
            </w:pPr>
          </w:p>
        </w:tc>
      </w:tr>
      <w:tr w:rsidR="005C2405">
        <w:trPr>
          <w:trHeight w:val="255"/>
        </w:trPr>
        <w:tc>
          <w:tcPr>
            <w:tcW w:w="8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C2405" w:rsidRDefault="004B337B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>
              <w:rPr>
                <w:rFonts w:eastAsia="Times New Roman" w:cs="Times New Roman"/>
              </w:rPr>
              <w:t>Загальна вартість товару з ПДВ: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napToGrid w:val="0"/>
              <w:spacing w:after="160"/>
              <w:rPr>
                <w:rFonts w:cs="Times New Roman" w:hint="eastAsia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</w:tcPr>
          <w:p w:rsidR="005C2405" w:rsidRDefault="005C2405">
            <w:pPr>
              <w:pStyle w:val="Standard"/>
              <w:widowControl w:val="0"/>
              <w:spacing w:after="160"/>
              <w:rPr>
                <w:rFonts w:hint="eastAsia"/>
              </w:rPr>
            </w:pPr>
          </w:p>
        </w:tc>
      </w:tr>
    </w:tbl>
    <w:p w:rsidR="005C2405" w:rsidRDefault="004B337B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lang w:eastAsia="ru-RU"/>
        </w:rPr>
        <w:t>Умови розрахунків:</w:t>
      </w:r>
      <w:r>
        <w:rPr>
          <w:rFonts w:eastAsia="Times New Roman" w:cs="Times New Roman"/>
          <w:lang w:eastAsia="ru-RU"/>
        </w:rPr>
        <w:t xml:space="preserve"> Оплата за отриманий  Товар проводиться Покупцем шляхом перерахування коштів протягом </w:t>
      </w:r>
      <w:r>
        <w:rPr>
          <w:rFonts w:eastAsia="Times New Roman" w:cs="Times New Roman"/>
          <w:b/>
          <w:lang w:eastAsia="ru-RU"/>
        </w:rPr>
        <w:t>10-ти робочих днів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з моменту отримання узгодженої партії </w:t>
      </w:r>
      <w:r>
        <w:rPr>
          <w:rFonts w:eastAsia="Times New Roman" w:cs="Times New Roman"/>
          <w:lang w:eastAsia="ru-RU"/>
        </w:rPr>
        <w:t>Товару на розрахунковий рахунок Постачальника.</w:t>
      </w:r>
    </w:p>
    <w:p w:rsidR="005C2405" w:rsidRDefault="004B337B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lang w:eastAsia="ru-RU"/>
        </w:rPr>
        <w:t xml:space="preserve">Умови постачання: </w:t>
      </w:r>
      <w:r>
        <w:rPr>
          <w:rFonts w:ascii="Times New Roman CYR" w:eastAsia="Calibri" w:hAnsi="Times New Roman CYR" w:cs="Times New Roman CYR"/>
          <w:lang w:eastAsia="ru-RU"/>
        </w:rPr>
        <w:t>Д</w:t>
      </w:r>
      <w:r>
        <w:rPr>
          <w:rFonts w:eastAsia="Times New Roman" w:cs="Times New Roman"/>
          <w:lang w:eastAsia="ru-RU"/>
        </w:rPr>
        <w:t>оставка Товару здійснюється на умовах D</w:t>
      </w:r>
      <w:r>
        <w:rPr>
          <w:rFonts w:eastAsia="Times New Roman" w:cs="Times New Roman"/>
          <w:lang w:val="en-US" w:eastAsia="ru-RU"/>
        </w:rPr>
        <w:t>D</w:t>
      </w:r>
      <w:r>
        <w:rPr>
          <w:rFonts w:eastAsia="Times New Roman" w:cs="Times New Roman"/>
          <w:lang w:eastAsia="ru-RU"/>
        </w:rPr>
        <w:t xml:space="preserve">P (станція або склад Покупця згідно Правил ІНКОТЕРМС-2020) протягом </w:t>
      </w:r>
      <w:r>
        <w:rPr>
          <w:rFonts w:eastAsia="Times New Roman" w:cs="Times New Roman"/>
          <w:b/>
          <w:lang w:eastAsia="ru-RU"/>
        </w:rPr>
        <w:t>20-ох робочих днів</w:t>
      </w:r>
      <w:r>
        <w:rPr>
          <w:rFonts w:eastAsia="Times New Roman" w:cs="Times New Roman"/>
          <w:lang w:eastAsia="ru-RU"/>
        </w:rPr>
        <w:t xml:space="preserve"> з моменту підписання даного Договору. </w:t>
      </w:r>
      <w:r>
        <w:rPr>
          <w:rFonts w:eastAsia="Calibri" w:cs="Times New Roman"/>
          <w:lang w:eastAsia="ru-RU"/>
        </w:rPr>
        <w:t>Місце поставки товару</w:t>
      </w:r>
      <w:r>
        <w:rPr>
          <w:rFonts w:eastAsia="Calibri" w:cs="Times New Roman"/>
          <w:b/>
          <w:lang w:eastAsia="ru-RU"/>
        </w:rPr>
        <w:t xml:space="preserve">: </w:t>
      </w:r>
      <w:r>
        <w:rPr>
          <w:rFonts w:eastAsia="Times New Roman" w:cs="Times New Roman"/>
          <w:bCs/>
        </w:rPr>
        <w:t xml:space="preserve">10005, Житомирська обл., м. Житомир, вул. </w:t>
      </w:r>
      <w:proofErr w:type="spellStart"/>
      <w:r>
        <w:rPr>
          <w:rFonts w:eastAsia="Times New Roman" w:cs="Times New Roman"/>
          <w:bCs/>
        </w:rPr>
        <w:t>Чуднівська</w:t>
      </w:r>
      <w:proofErr w:type="spellEnd"/>
      <w:r>
        <w:rPr>
          <w:rFonts w:eastAsia="Times New Roman" w:cs="Times New Roman"/>
          <w:bCs/>
        </w:rPr>
        <w:t>, Гідропарк</w:t>
      </w:r>
    </w:p>
    <w:p w:rsidR="005C2405" w:rsidRDefault="004B337B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b/>
          <w:lang w:eastAsia="ru-RU"/>
        </w:rPr>
        <w:t>Дана специфікація складена в двох примірниках, які мають однакову юридичну силу та є невід’ємною частиною цього Договору.</w:t>
      </w:r>
    </w:p>
    <w:tbl>
      <w:tblPr>
        <w:tblW w:w="9923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5319"/>
      </w:tblGrid>
      <w:tr w:rsidR="005C240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4B337B">
            <w:pPr>
              <w:pStyle w:val="Standard"/>
              <w:widowControl w:val="0"/>
              <w:snapToGrid w:val="0"/>
              <w:spacing w:after="160" w:line="276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4B337B">
            <w:pPr>
              <w:pStyle w:val="Standard"/>
              <w:widowControl w:val="0"/>
              <w:snapToGrid w:val="0"/>
              <w:spacing w:after="160" w:line="276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</w:rPr>
              <w:t>Покупець</w:t>
            </w:r>
          </w:p>
        </w:tc>
      </w:tr>
      <w:tr w:rsidR="005C2405">
        <w:trPr>
          <w:trHeight w:val="60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5C2405">
            <w:pPr>
              <w:pStyle w:val="Standard"/>
              <w:widowControl w:val="0"/>
              <w:spacing w:after="160" w:line="276" w:lineRule="auto"/>
              <w:rPr>
                <w:rFonts w:cs="Times New Roman" w:hint="eastAsia"/>
              </w:rPr>
            </w:pPr>
          </w:p>
        </w:tc>
        <w:tc>
          <w:tcPr>
            <w:tcW w:w="5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  <w:b/>
              </w:rPr>
              <w:t>Житомирська обласна комунальна спеціалізована аварійно – рятувальна служба Житомирської обласної ради</w:t>
            </w:r>
            <w:r>
              <w:rPr>
                <w:rFonts w:cs="Times New Roman"/>
              </w:rPr>
              <w:t xml:space="preserve"> 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 xml:space="preserve">Адреса: </w:t>
            </w:r>
            <w:r>
              <w:rPr>
                <w:rFonts w:eastAsia="Times New Roman" w:cs="Times New Roman"/>
                <w:bCs/>
              </w:rPr>
              <w:t xml:space="preserve">10005, Житомирська обл.,  м. Житомир,  вул. </w:t>
            </w:r>
            <w:proofErr w:type="spellStart"/>
            <w:r>
              <w:rPr>
                <w:rFonts w:eastAsia="Times New Roman" w:cs="Times New Roman"/>
                <w:bCs/>
              </w:rPr>
              <w:t>Чуднівська</w:t>
            </w:r>
            <w:proofErr w:type="spellEnd"/>
            <w:r>
              <w:rPr>
                <w:rFonts w:eastAsia="Times New Roman" w:cs="Times New Roman"/>
                <w:bCs/>
              </w:rPr>
              <w:t>, Гідропарк</w:t>
            </w:r>
            <w:r>
              <w:rPr>
                <w:rFonts w:cs="Times New Roman"/>
                <w:bCs/>
              </w:rPr>
              <w:t>.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Код ЄДРПОУ: 03362949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IBAN UA328201720344291001400041595;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в ДКСУ м. Київ,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МФО 820172,</w:t>
            </w:r>
          </w:p>
          <w:p w:rsidR="005C2405" w:rsidRDefault="004B337B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cs="Times New Roman"/>
              </w:rPr>
              <w:t>Тел. (0412) 46-24-78</w:t>
            </w:r>
          </w:p>
          <w:p w:rsidR="005C2405" w:rsidRDefault="004B337B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cs="Times New Roman"/>
              </w:rPr>
              <w:t>e-</w:t>
            </w:r>
            <w:proofErr w:type="spellStart"/>
            <w:r>
              <w:rPr>
                <w:rFonts w:cs="Times New Roman"/>
              </w:rPr>
              <w:t>mail</w:t>
            </w:r>
            <w:proofErr w:type="spellEnd"/>
            <w:r>
              <w:rPr>
                <w:rFonts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343840"/>
                <w:shd w:val="clear" w:color="auto" w:fill="FFFFFF"/>
              </w:rPr>
              <w:t>zt.zocsars@ukr.net</w:t>
            </w:r>
          </w:p>
          <w:p w:rsidR="005C2405" w:rsidRDefault="004B337B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cs="Times New Roman"/>
                <w:b/>
              </w:rPr>
              <w:t>Начальник</w:t>
            </w:r>
          </w:p>
          <w:p w:rsidR="005C2405" w:rsidRDefault="004B337B">
            <w:pPr>
              <w:pStyle w:val="Standard"/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cs="Times New Roman"/>
              </w:rPr>
              <w:t xml:space="preserve">________________________ </w:t>
            </w:r>
            <w:r>
              <w:rPr>
                <w:rFonts w:cs="Times New Roman"/>
                <w:b/>
              </w:rPr>
              <w:t>Віктор ЛАВРЕНЮК</w:t>
            </w:r>
          </w:p>
        </w:tc>
      </w:tr>
    </w:tbl>
    <w:p w:rsidR="005C2405" w:rsidRDefault="004B337B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Times New Roman"/>
          <w:color w:val="000000"/>
          <w:shd w:val="clear" w:color="auto" w:fill="FFFFFF"/>
        </w:rPr>
        <w:t>**</w:t>
      </w:r>
      <w:r>
        <w:rPr>
          <w:rFonts w:eastAsia="Times New Roman" w:cs="Times New Roman"/>
          <w:i/>
          <w:lang w:eastAsia="ru-RU"/>
        </w:rPr>
        <w:t>У разі внесення змін до істотних умов договору про закупівлю у випадках, передбачених </w:t>
      </w:r>
      <w:hyperlink r:id="rId7" w:anchor="n1768" w:history="1">
        <w:r>
          <w:rPr>
            <w:rFonts w:eastAsia="Times New Roman" w:cs="Times New Roman"/>
            <w:i/>
            <w:lang w:eastAsia="ru-RU"/>
          </w:rPr>
          <w:t>частиною п’ятою</w:t>
        </w:r>
      </w:hyperlink>
      <w:r>
        <w:rPr>
          <w:rFonts w:eastAsia="Times New Roman" w:cs="Times New Roman"/>
          <w:i/>
          <w:lang w:eastAsia="ru-RU"/>
        </w:rPr>
        <w:t>  статті 41 Закону України «Про публічні закупівлі» від 25.12.2015 р. №922-VIII (в новій редакції), замовник обов’язково оприлюднює повідомлення про внесення змін до договору про закупівлю.</w:t>
      </w:r>
    </w:p>
    <w:p w:rsidR="005C2405" w:rsidRDefault="005C2405">
      <w:pPr>
        <w:pStyle w:val="Standard"/>
        <w:jc w:val="center"/>
        <w:rPr>
          <w:rFonts w:cs="Times New Roman" w:hint="eastAsia"/>
          <w:bCs/>
        </w:rPr>
      </w:pPr>
    </w:p>
    <w:p w:rsidR="005C2405" w:rsidRDefault="005C2405">
      <w:pPr>
        <w:pStyle w:val="Standard"/>
        <w:jc w:val="center"/>
        <w:rPr>
          <w:rFonts w:cs="Times New Roman" w:hint="eastAsia"/>
          <w:bCs/>
        </w:rPr>
      </w:pPr>
    </w:p>
    <w:p w:rsidR="007F6079" w:rsidRDefault="007F6079">
      <w:pPr>
        <w:pStyle w:val="Standard"/>
        <w:jc w:val="center"/>
        <w:rPr>
          <w:rFonts w:cs="Times New Roman" w:hint="eastAsia"/>
          <w:bCs/>
        </w:rPr>
      </w:pPr>
    </w:p>
    <w:p w:rsidR="007F6079" w:rsidRDefault="007F6079">
      <w:pPr>
        <w:pStyle w:val="Standard"/>
        <w:jc w:val="center"/>
        <w:rPr>
          <w:rFonts w:cs="Times New Roman" w:hint="eastAsia"/>
          <w:bCs/>
        </w:rPr>
      </w:pPr>
    </w:p>
    <w:p w:rsidR="007F6079" w:rsidRDefault="007F6079">
      <w:pPr>
        <w:pStyle w:val="Standard"/>
        <w:jc w:val="center"/>
        <w:rPr>
          <w:rFonts w:cs="Times New Roman" w:hint="eastAsia"/>
          <w:bCs/>
        </w:rPr>
      </w:pPr>
    </w:p>
    <w:p w:rsidR="007F6079" w:rsidRDefault="007F6079">
      <w:pPr>
        <w:pStyle w:val="Standard"/>
        <w:jc w:val="center"/>
        <w:rPr>
          <w:rFonts w:cs="Times New Roman" w:hint="eastAsia"/>
          <w:bCs/>
        </w:rPr>
      </w:pPr>
    </w:p>
    <w:p w:rsidR="007F6079" w:rsidRDefault="007F6079">
      <w:pPr>
        <w:pStyle w:val="Standard"/>
        <w:jc w:val="center"/>
        <w:rPr>
          <w:rFonts w:cs="Times New Roman" w:hint="eastAsia"/>
          <w:bCs/>
        </w:rPr>
      </w:pPr>
    </w:p>
    <w:p w:rsidR="005C2405" w:rsidRDefault="005C2405">
      <w:pPr>
        <w:pStyle w:val="Standard"/>
        <w:jc w:val="center"/>
        <w:rPr>
          <w:rFonts w:cs="Times New Roman" w:hint="eastAsia"/>
          <w:bCs/>
        </w:rPr>
      </w:pP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cs="Times New Roman"/>
          <w:bCs/>
        </w:rPr>
        <w:lastRenderedPageBreak/>
        <w:t xml:space="preserve"> ПРИМІРНА Форма – лист підтвердження згоди щодо умов проекту договору</w:t>
      </w: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eastAsia="Arial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eastAsia="Arial" w:cs="Times New Roman"/>
          <w:bCs/>
          <w:color w:val="000000"/>
          <w:sz w:val="28"/>
          <w:szCs w:val="28"/>
          <w:u w:val="single"/>
          <w:lang w:eastAsia="ru-RU"/>
        </w:rPr>
        <w:t>надається окремим файлом</w:t>
      </w:r>
      <w:r>
        <w:rPr>
          <w:rFonts w:eastAsia="Arial" w:cs="Times New Roman"/>
          <w:bCs/>
          <w:color w:val="000000"/>
          <w:sz w:val="28"/>
          <w:szCs w:val="28"/>
          <w:lang w:eastAsia="ru-RU"/>
        </w:rPr>
        <w:t>)</w:t>
      </w:r>
    </w:p>
    <w:p w:rsidR="005C2405" w:rsidRDefault="005C2405">
      <w:pPr>
        <w:pStyle w:val="Standard"/>
        <w:jc w:val="right"/>
        <w:rPr>
          <w:rFonts w:hint="eastAsia"/>
          <w:b/>
          <w:sz w:val="28"/>
          <w:szCs w:val="28"/>
        </w:rPr>
      </w:pPr>
    </w:p>
    <w:p w:rsidR="005C2405" w:rsidRDefault="005C2405">
      <w:pPr>
        <w:pStyle w:val="Standard"/>
        <w:jc w:val="center"/>
        <w:rPr>
          <w:rFonts w:cs="Times New Roman" w:hint="eastAsia"/>
          <w:bCs/>
        </w:rPr>
      </w:pPr>
    </w:p>
    <w:p w:rsidR="005C2405" w:rsidRDefault="004B337B">
      <w:pPr>
        <w:pStyle w:val="Standard"/>
        <w:widowControl w:val="0"/>
        <w:tabs>
          <w:tab w:val="left" w:pos="2475"/>
          <w:tab w:val="center" w:pos="4890"/>
        </w:tabs>
        <w:spacing w:before="60" w:after="60"/>
        <w:jc w:val="righ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                                                                                            Начальнику Житомирської обласної комунальної спеціалізованої </w:t>
      </w:r>
    </w:p>
    <w:p w:rsidR="005C2405" w:rsidRDefault="004B337B">
      <w:pPr>
        <w:pStyle w:val="Standard"/>
        <w:widowControl w:val="0"/>
        <w:tabs>
          <w:tab w:val="left" w:pos="2475"/>
          <w:tab w:val="center" w:pos="4890"/>
        </w:tabs>
        <w:spacing w:before="60" w:after="60"/>
        <w:jc w:val="right"/>
        <w:rPr>
          <w:rFonts w:hint="eastAsia"/>
        </w:rPr>
      </w:pPr>
      <w:r>
        <w:rPr>
          <w:rFonts w:eastAsia="Calibri" w:cs="Times New Roman"/>
          <w:b/>
          <w:bCs/>
        </w:rPr>
        <w:t>аварійно – рятувальної служби ЖОР</w:t>
      </w:r>
    </w:p>
    <w:p w:rsidR="005C2405" w:rsidRDefault="004B337B">
      <w:pPr>
        <w:pStyle w:val="Standard"/>
        <w:jc w:val="right"/>
        <w:rPr>
          <w:rFonts w:hint="eastAsia"/>
        </w:rPr>
      </w:pPr>
      <w:r>
        <w:rPr>
          <w:rFonts w:eastAsia="Calibri" w:cs="Times New Roman"/>
          <w:b/>
          <w:bCs/>
        </w:rPr>
        <w:t>Віктору ЛАВРЕНЮКУ</w:t>
      </w:r>
    </w:p>
    <w:p w:rsidR="005C2405" w:rsidRDefault="005C2405">
      <w:pPr>
        <w:pStyle w:val="Standard"/>
        <w:jc w:val="center"/>
        <w:rPr>
          <w:rFonts w:cs="Times New Roman" w:hint="eastAsia"/>
          <w:bCs/>
        </w:rPr>
      </w:pP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>Лист підтвердження</w:t>
      </w:r>
    </w:p>
    <w:p w:rsidR="005C2405" w:rsidRDefault="007F6079">
      <w:pPr>
        <w:pStyle w:val="Standard"/>
        <w:jc w:val="center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>щодо «</w:t>
      </w:r>
      <w:r w:rsidR="004B337B">
        <w:rPr>
          <w:rFonts w:cs="Times New Roman"/>
          <w:b/>
          <w:bCs/>
          <w:sz w:val="28"/>
          <w:szCs w:val="28"/>
        </w:rPr>
        <w:t>умов проекту договору</w:t>
      </w:r>
      <w:r>
        <w:rPr>
          <w:rFonts w:cs="Times New Roman"/>
          <w:b/>
          <w:bCs/>
          <w:sz w:val="28"/>
          <w:szCs w:val="28"/>
        </w:rPr>
        <w:t>»</w:t>
      </w:r>
    </w:p>
    <w:p w:rsidR="005C2405" w:rsidRDefault="005C2405">
      <w:pPr>
        <w:pStyle w:val="Standard"/>
        <w:jc w:val="center"/>
        <w:rPr>
          <w:rFonts w:cs="Times New Roman" w:hint="eastAsia"/>
          <w:bCs/>
        </w:rPr>
      </w:pPr>
    </w:p>
    <w:p w:rsidR="005C2405" w:rsidRDefault="004B337B">
      <w:pPr>
        <w:pStyle w:val="a5"/>
        <w:shd w:val="clear" w:color="auto" w:fill="FFFFFF"/>
        <w:spacing w:before="60" w:after="60"/>
        <w:jc w:val="both"/>
      </w:pPr>
      <w:r>
        <w:rPr>
          <w:bCs/>
          <w:lang w:val="uk-UA"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тендерної документації </w:t>
      </w:r>
      <w:r>
        <w:rPr>
          <w:sz w:val="20"/>
          <w:szCs w:val="22"/>
          <w:shd w:val="clear" w:color="auto" w:fill="FFFFFF"/>
          <w:lang w:val="uk-UA"/>
        </w:rPr>
        <w:t xml:space="preserve">(оголошення </w:t>
      </w:r>
      <w:r>
        <w:rPr>
          <w:color w:val="454545"/>
          <w:sz w:val="21"/>
          <w:szCs w:val="21"/>
          <w:shd w:val="clear" w:color="auto" w:fill="F0F5F2"/>
        </w:rPr>
        <w:t>_____________</w:t>
      </w:r>
      <w:r>
        <w:rPr>
          <w:color w:val="454545"/>
          <w:sz w:val="21"/>
          <w:szCs w:val="21"/>
          <w:shd w:val="clear" w:color="auto" w:fill="F0F5F2"/>
          <w:lang w:val="uk-UA"/>
        </w:rPr>
        <w:t>)</w:t>
      </w:r>
    </w:p>
    <w:p w:rsidR="005C2405" w:rsidRDefault="004B337B">
      <w:pPr>
        <w:pStyle w:val="Standard"/>
        <w:jc w:val="both"/>
        <w:rPr>
          <w:rFonts w:hint="eastAsia"/>
        </w:rPr>
      </w:pPr>
      <w:r>
        <w:rPr>
          <w:rFonts w:cs="Times New Roman"/>
          <w:b/>
          <w:lang w:eastAsia="uk-UA"/>
        </w:rPr>
        <w:t xml:space="preserve">                  </w:t>
      </w:r>
      <w:r>
        <w:rPr>
          <w:rFonts w:cs="Times New Roman"/>
          <w:bCs/>
        </w:rPr>
        <w:t xml:space="preserve"> _______________________                    ________________        ____________________</w:t>
      </w: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cs="Times New Roman"/>
          <w:bCs/>
        </w:rPr>
        <w:t xml:space="preserve">                    Дата                                                  Підпис                   Прізвище та ініціали</w:t>
      </w:r>
    </w:p>
    <w:p w:rsidR="005C2405" w:rsidRDefault="004B337B">
      <w:pPr>
        <w:pStyle w:val="Standard"/>
        <w:jc w:val="center"/>
        <w:rPr>
          <w:rFonts w:hint="eastAsia"/>
        </w:rPr>
      </w:pPr>
      <w:r>
        <w:rPr>
          <w:rFonts w:cs="Times New Roman"/>
          <w:bCs/>
        </w:rPr>
        <w:t xml:space="preserve">                      </w:t>
      </w:r>
    </w:p>
    <w:sectPr w:rsidR="005C2405" w:rsidSect="00A81BB5">
      <w:pgSz w:w="11906" w:h="16838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72" w:rsidRDefault="003C5A72">
      <w:pPr>
        <w:rPr>
          <w:rFonts w:hint="eastAsia"/>
        </w:rPr>
      </w:pPr>
      <w:r>
        <w:separator/>
      </w:r>
    </w:p>
  </w:endnote>
  <w:endnote w:type="continuationSeparator" w:id="0">
    <w:p w:rsidR="003C5A72" w:rsidRDefault="003C5A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72" w:rsidRDefault="003C5A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5A72" w:rsidRDefault="003C5A7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2405"/>
    <w:rsid w:val="003C5A72"/>
    <w:rsid w:val="004B337B"/>
    <w:rsid w:val="005C2405"/>
    <w:rsid w:val="007F6079"/>
    <w:rsid w:val="009F755C"/>
    <w:rsid w:val="00A81BB5"/>
    <w:rsid w:val="00D468A3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val="ru-RU" w:eastAsia="ru-RU" w:bidi="ar-SA"/>
    </w:rPr>
  </w:style>
  <w:style w:type="paragraph" w:styleId="a5">
    <w:name w:val="Normal (Web)"/>
    <w:basedOn w:val="Standard"/>
    <w:pPr>
      <w:spacing w:before="280" w:after="280"/>
    </w:pPr>
    <w:rPr>
      <w:rFonts w:eastAsia="Calibri" w:cs="Times New Roman"/>
      <w:lang w:val="ru-RU"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val="ru-RU" w:eastAsia="ru-RU" w:bidi="ar-SA"/>
    </w:rPr>
  </w:style>
  <w:style w:type="paragraph" w:styleId="a5">
    <w:name w:val="Normal (Web)"/>
    <w:basedOn w:val="Standard"/>
    <w:pPr>
      <w:spacing w:before="280" w:after="280"/>
    </w:pPr>
    <w:rPr>
      <w:rFonts w:eastAsia="Calibri" w:cs="Times New Roman"/>
      <w:lang w:val="ru-RU" w:eastAsia="ru-RU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12140</Words>
  <Characters>6920</Characters>
  <Application>Microsoft Office Word</Application>
  <DocSecurity>0</DocSecurity>
  <Lines>57</Lines>
  <Paragraphs>38</Paragraphs>
  <ScaleCrop>false</ScaleCrop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Свєта</dc:creator>
  <cp:lastModifiedBy>Свєта</cp:lastModifiedBy>
  <cp:revision>5</cp:revision>
  <dcterms:created xsi:type="dcterms:W3CDTF">2023-09-19T10:14:00Z</dcterms:created>
  <dcterms:modified xsi:type="dcterms:W3CDTF">2023-09-19T11:33:00Z</dcterms:modified>
</cp:coreProperties>
</file>