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167" w:rsidRPr="00B45904" w:rsidRDefault="00C21167" w:rsidP="00C21167">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45904">
        <w:rPr>
          <w:rFonts w:ascii="Times New Roman" w:eastAsia="Times New Roman" w:hAnsi="Times New Roman" w:cs="Times New Roman"/>
          <w:b/>
          <w:sz w:val="24"/>
          <w:szCs w:val="24"/>
        </w:rPr>
        <w:t>Перелік змін, що вносяться:</w:t>
      </w:r>
    </w:p>
    <w:p w:rsidR="00C21167" w:rsidRPr="00B45904" w:rsidRDefault="00C21167" w:rsidP="00C21167">
      <w:pPr>
        <w:spacing w:after="0" w:line="240" w:lineRule="auto"/>
        <w:ind w:firstLine="567"/>
        <w:jc w:val="both"/>
        <w:rPr>
          <w:rFonts w:ascii="Times New Roman" w:eastAsia="Times New Roman" w:hAnsi="Times New Roman" w:cs="Times New Roman"/>
          <w:b/>
          <w:sz w:val="24"/>
          <w:szCs w:val="24"/>
        </w:rPr>
      </w:pPr>
    </w:p>
    <w:tbl>
      <w:tblPr>
        <w:tblStyle w:val="a3"/>
        <w:tblW w:w="0" w:type="auto"/>
        <w:tblInd w:w="108" w:type="dxa"/>
        <w:tblLayout w:type="fixed"/>
        <w:tblLook w:val="04A0"/>
      </w:tblPr>
      <w:tblGrid>
        <w:gridCol w:w="1560"/>
        <w:gridCol w:w="4677"/>
        <w:gridCol w:w="3402"/>
      </w:tblGrid>
      <w:tr w:rsidR="00C21167" w:rsidRPr="00B45904" w:rsidTr="00244F06">
        <w:tc>
          <w:tcPr>
            <w:tcW w:w="1560" w:type="dxa"/>
          </w:tcPr>
          <w:p w:rsidR="00C21167" w:rsidRPr="00B45904" w:rsidRDefault="00C21167" w:rsidP="00244F06">
            <w:pPr>
              <w:jc w:val="center"/>
              <w:rPr>
                <w:rFonts w:ascii="Times New Roman" w:eastAsia="Times New Roman" w:hAnsi="Times New Roman" w:cs="Times New Roman"/>
                <w:b/>
                <w:sz w:val="24"/>
                <w:szCs w:val="24"/>
              </w:rPr>
            </w:pPr>
          </w:p>
        </w:tc>
        <w:tc>
          <w:tcPr>
            <w:tcW w:w="4677" w:type="dxa"/>
          </w:tcPr>
          <w:p w:rsidR="00C21167" w:rsidRPr="00B45904" w:rsidRDefault="00C21167" w:rsidP="00244F06">
            <w:pPr>
              <w:jc w:val="center"/>
              <w:rPr>
                <w:rFonts w:ascii="Times New Roman" w:eastAsia="Times New Roman" w:hAnsi="Times New Roman" w:cs="Times New Roman"/>
                <w:b/>
                <w:sz w:val="24"/>
                <w:szCs w:val="24"/>
              </w:rPr>
            </w:pPr>
            <w:r w:rsidRPr="00B45904">
              <w:rPr>
                <w:rFonts w:ascii="Times New Roman" w:eastAsia="Times New Roman" w:hAnsi="Times New Roman" w:cs="Times New Roman"/>
                <w:b/>
                <w:sz w:val="24"/>
                <w:szCs w:val="24"/>
              </w:rPr>
              <w:t>БУЛО</w:t>
            </w:r>
          </w:p>
        </w:tc>
        <w:tc>
          <w:tcPr>
            <w:tcW w:w="3402" w:type="dxa"/>
          </w:tcPr>
          <w:p w:rsidR="00C21167" w:rsidRPr="00B45904" w:rsidRDefault="00C21167" w:rsidP="00244F06">
            <w:pPr>
              <w:jc w:val="center"/>
              <w:rPr>
                <w:rFonts w:ascii="Times New Roman" w:eastAsia="Times New Roman" w:hAnsi="Times New Roman" w:cs="Times New Roman"/>
                <w:b/>
                <w:sz w:val="24"/>
                <w:szCs w:val="24"/>
              </w:rPr>
            </w:pPr>
            <w:r w:rsidRPr="00B45904">
              <w:rPr>
                <w:rFonts w:ascii="Times New Roman" w:eastAsia="Times New Roman" w:hAnsi="Times New Roman" w:cs="Times New Roman"/>
                <w:b/>
                <w:sz w:val="24"/>
                <w:szCs w:val="24"/>
              </w:rPr>
              <w:t>СТАЛО</w:t>
            </w:r>
          </w:p>
        </w:tc>
      </w:tr>
      <w:tr w:rsidR="00C21167" w:rsidRPr="00B45904" w:rsidTr="00244F06">
        <w:tc>
          <w:tcPr>
            <w:tcW w:w="1560" w:type="dxa"/>
          </w:tcPr>
          <w:p w:rsidR="00C21167" w:rsidRPr="00B45904" w:rsidRDefault="00C21167" w:rsidP="00244F06">
            <w:pPr>
              <w:jc w:val="both"/>
              <w:rPr>
                <w:rFonts w:ascii="Times New Roman" w:eastAsia="Times New Roman" w:hAnsi="Times New Roman" w:cs="Times New Roman"/>
                <w:b/>
                <w:sz w:val="24"/>
                <w:szCs w:val="24"/>
              </w:rPr>
            </w:pPr>
            <w:r w:rsidRPr="00B45904">
              <w:rPr>
                <w:rFonts w:ascii="Times New Roman" w:eastAsia="Times New Roman" w:hAnsi="Times New Roman" w:cs="Times New Roman"/>
                <w:b/>
                <w:sz w:val="24"/>
                <w:szCs w:val="24"/>
              </w:rPr>
              <w:t>П.III  пп.1</w:t>
            </w:r>
          </w:p>
        </w:tc>
        <w:tc>
          <w:tcPr>
            <w:tcW w:w="4677" w:type="dxa"/>
          </w:tcPr>
          <w:p w:rsidR="00C21167" w:rsidRPr="00B45904" w:rsidRDefault="00C21167" w:rsidP="00244F06">
            <w:pPr>
              <w:ind w:firstLine="709"/>
              <w:jc w:val="both"/>
              <w:rPr>
                <w:rFonts w:ascii="Times New Roman" w:hAnsi="Times New Roman" w:cs="Times New Roman"/>
                <w:color w:val="000000"/>
                <w:sz w:val="24"/>
                <w:szCs w:val="24"/>
                <w:lang w:eastAsia="uk-UA"/>
              </w:rPr>
            </w:pPr>
            <w:r w:rsidRPr="00B45904">
              <w:rPr>
                <w:rFonts w:ascii="Times New Roman" w:hAnsi="Times New Roman" w:cs="Times New Roman"/>
                <w:color w:val="000000"/>
                <w:sz w:val="24"/>
                <w:szCs w:val="24"/>
                <w:lang w:eastAsia="uk-UA"/>
              </w:rPr>
              <w:t xml:space="preserve">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w:t>
            </w:r>
            <w:r w:rsidRPr="00B45904">
              <w:rPr>
                <w:rFonts w:ascii="Times New Roman" w:hAnsi="Times New Roman" w:cs="Times New Roman"/>
                <w:color w:val="000000"/>
                <w:sz w:val="24"/>
                <w:szCs w:val="24"/>
              </w:rPr>
              <w:t xml:space="preserve">“PDF” </w:t>
            </w:r>
            <w:r w:rsidRPr="00B45904">
              <w:rPr>
                <w:rFonts w:ascii="Times New Roman" w:hAnsi="Times New Roman" w:cs="Times New Roman"/>
                <w:color w:val="000000"/>
                <w:sz w:val="24"/>
                <w:szCs w:val="24"/>
                <w:lang w:eastAsia="uk-UA"/>
              </w:rPr>
              <w:t xml:space="preserve"> з:</w:t>
            </w:r>
          </w:p>
          <w:p w:rsidR="00C21167" w:rsidRPr="00B45904" w:rsidRDefault="00C21167" w:rsidP="00244F06">
            <w:pPr>
              <w:ind w:firstLine="284"/>
              <w:jc w:val="both"/>
              <w:rPr>
                <w:rFonts w:ascii="Times New Roman" w:hAnsi="Times New Roman" w:cs="Times New Roman"/>
                <w:color w:val="FF0000"/>
                <w:sz w:val="24"/>
                <w:szCs w:val="24"/>
                <w:lang w:eastAsia="uk-UA"/>
              </w:rPr>
            </w:pPr>
            <w:r w:rsidRPr="00B45904">
              <w:rPr>
                <w:rFonts w:ascii="Times New Roman" w:hAnsi="Times New Roman" w:cs="Times New Roman"/>
                <w:color w:val="000000"/>
                <w:sz w:val="24"/>
                <w:szCs w:val="24"/>
                <w:lang w:eastAsia="uk-UA"/>
              </w:rPr>
              <w:t xml:space="preserve">- інформацією щодо відповідності учасника вимогам, визначеним у п.47 </w:t>
            </w:r>
            <w:r w:rsidRPr="00B45904">
              <w:rPr>
                <w:rFonts w:ascii="Times New Roman" w:hAnsi="Times New Roman" w:cs="Times New Roman"/>
                <w:sz w:val="24"/>
                <w:szCs w:val="24"/>
              </w:rPr>
              <w:t>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року</w:t>
            </w:r>
            <w:r w:rsidRPr="00B45904">
              <w:rPr>
                <w:rFonts w:ascii="Times New Roman" w:hAnsi="Times New Roman" w:cs="Times New Roman"/>
                <w:color w:val="000000"/>
                <w:sz w:val="24"/>
                <w:szCs w:val="24"/>
                <w:lang w:eastAsia="uk-UA"/>
              </w:rPr>
              <w:t xml:space="preserve"> </w:t>
            </w:r>
            <w:r w:rsidRPr="00B45904">
              <w:rPr>
                <w:rFonts w:ascii="Times New Roman" w:hAnsi="Times New Roman" w:cs="Times New Roman"/>
                <w:b/>
                <w:color w:val="000000"/>
                <w:sz w:val="24"/>
                <w:szCs w:val="24"/>
                <w:lang w:eastAsia="uk-UA"/>
              </w:rPr>
              <w:t xml:space="preserve">шляхом самостійного декларування відсутності таких підстав в електронній системі закупівель під час подання тендерної пропозиції </w:t>
            </w:r>
            <w:r w:rsidRPr="00B45904">
              <w:rPr>
                <w:rFonts w:ascii="Times New Roman" w:hAnsi="Times New Roman" w:cs="Times New Roman"/>
                <w:b/>
                <w:color w:val="FF0000"/>
                <w:sz w:val="24"/>
                <w:szCs w:val="24"/>
                <w:lang w:eastAsia="uk-UA"/>
              </w:rPr>
              <w:t>(крім абз.14 п.47</w:t>
            </w:r>
            <w:r w:rsidRPr="00B45904">
              <w:rPr>
                <w:rFonts w:ascii="Times New Roman" w:hAnsi="Times New Roman" w:cs="Times New Roman"/>
                <w:color w:val="FF0000"/>
                <w:sz w:val="24"/>
                <w:szCs w:val="24"/>
                <w:lang w:eastAsia="uk-UA"/>
              </w:rPr>
              <w:t>);</w:t>
            </w:r>
          </w:p>
          <w:p w:rsidR="00C21167" w:rsidRPr="00B45904" w:rsidRDefault="00C21167" w:rsidP="00244F06">
            <w:pPr>
              <w:jc w:val="both"/>
              <w:rPr>
                <w:rFonts w:ascii="Times New Roman" w:eastAsia="Times New Roman" w:hAnsi="Times New Roman" w:cs="Times New Roman"/>
                <w:b/>
                <w:sz w:val="24"/>
                <w:szCs w:val="24"/>
              </w:rPr>
            </w:pPr>
          </w:p>
        </w:tc>
        <w:tc>
          <w:tcPr>
            <w:tcW w:w="3402" w:type="dxa"/>
          </w:tcPr>
          <w:p w:rsidR="00C21167" w:rsidRPr="00B45904" w:rsidRDefault="00C21167" w:rsidP="00244F06">
            <w:pPr>
              <w:ind w:firstLine="709"/>
              <w:jc w:val="both"/>
              <w:rPr>
                <w:rFonts w:ascii="Times New Roman" w:hAnsi="Times New Roman" w:cs="Times New Roman"/>
                <w:color w:val="000000"/>
                <w:sz w:val="24"/>
                <w:szCs w:val="24"/>
                <w:lang w:eastAsia="uk-UA"/>
              </w:rPr>
            </w:pPr>
            <w:r w:rsidRPr="00B45904">
              <w:rPr>
                <w:rFonts w:ascii="Times New Roman" w:hAnsi="Times New Roman" w:cs="Times New Roman"/>
                <w:color w:val="000000"/>
                <w:sz w:val="24"/>
                <w:szCs w:val="24"/>
                <w:lang w:eastAsia="uk-UA"/>
              </w:rPr>
              <w:t xml:space="preserve">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w:t>
            </w:r>
            <w:r w:rsidRPr="00B45904">
              <w:rPr>
                <w:rFonts w:ascii="Times New Roman" w:hAnsi="Times New Roman" w:cs="Times New Roman"/>
                <w:color w:val="000000"/>
                <w:sz w:val="24"/>
                <w:szCs w:val="24"/>
              </w:rPr>
              <w:t xml:space="preserve">“PDF” </w:t>
            </w:r>
            <w:r w:rsidRPr="00B45904">
              <w:rPr>
                <w:rFonts w:ascii="Times New Roman" w:hAnsi="Times New Roman" w:cs="Times New Roman"/>
                <w:color w:val="000000"/>
                <w:sz w:val="24"/>
                <w:szCs w:val="24"/>
                <w:lang w:eastAsia="uk-UA"/>
              </w:rPr>
              <w:t xml:space="preserve"> з:</w:t>
            </w:r>
          </w:p>
          <w:p w:rsidR="00C21167" w:rsidRPr="00B45904" w:rsidRDefault="00C21167" w:rsidP="00244F06">
            <w:pPr>
              <w:ind w:firstLine="284"/>
              <w:jc w:val="both"/>
              <w:rPr>
                <w:rFonts w:ascii="Times New Roman" w:eastAsia="Times New Roman" w:hAnsi="Times New Roman" w:cs="Times New Roman"/>
                <w:b/>
                <w:sz w:val="24"/>
                <w:szCs w:val="24"/>
              </w:rPr>
            </w:pPr>
            <w:r w:rsidRPr="00B45904">
              <w:rPr>
                <w:rFonts w:ascii="Times New Roman" w:hAnsi="Times New Roman" w:cs="Times New Roman"/>
                <w:color w:val="000000"/>
                <w:sz w:val="24"/>
                <w:szCs w:val="24"/>
                <w:lang w:eastAsia="uk-UA"/>
              </w:rPr>
              <w:t xml:space="preserve">- інформацією щодо відповідності учасника вимогам, визначеним у п.47 </w:t>
            </w:r>
            <w:r w:rsidRPr="00B45904">
              <w:rPr>
                <w:rFonts w:ascii="Times New Roman" w:hAnsi="Times New Roman" w:cs="Times New Roman"/>
                <w:sz w:val="24"/>
                <w:szCs w:val="24"/>
              </w:rPr>
              <w:t>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року</w:t>
            </w:r>
            <w:r w:rsidRPr="00B45904">
              <w:rPr>
                <w:rFonts w:ascii="Times New Roman" w:hAnsi="Times New Roman" w:cs="Times New Roman"/>
                <w:color w:val="000000"/>
                <w:sz w:val="24"/>
                <w:szCs w:val="24"/>
                <w:lang w:eastAsia="uk-UA"/>
              </w:rPr>
              <w:t xml:space="preserve"> </w:t>
            </w:r>
            <w:r w:rsidRPr="00B45904">
              <w:rPr>
                <w:rFonts w:ascii="Times New Roman" w:hAnsi="Times New Roman" w:cs="Times New Roman"/>
                <w:b/>
                <w:color w:val="000000"/>
                <w:sz w:val="24"/>
                <w:szCs w:val="24"/>
                <w:lang w:eastAsia="uk-UA"/>
              </w:rPr>
              <w:t xml:space="preserve">шляхом самостійного декларування відсутності таких підстав в електронній системі закупівель під час подання тендерної пропозиції. </w:t>
            </w:r>
          </w:p>
        </w:tc>
      </w:tr>
      <w:tr w:rsidR="00C21167" w:rsidRPr="00B45904" w:rsidTr="00244F06">
        <w:tc>
          <w:tcPr>
            <w:tcW w:w="1560" w:type="dxa"/>
          </w:tcPr>
          <w:p w:rsidR="00C21167" w:rsidRPr="00B45904" w:rsidRDefault="00C21167" w:rsidP="00244F06">
            <w:pPr>
              <w:jc w:val="both"/>
              <w:rPr>
                <w:rFonts w:ascii="Times New Roman" w:eastAsia="Times New Roman" w:hAnsi="Times New Roman" w:cs="Times New Roman"/>
                <w:b/>
                <w:sz w:val="24"/>
                <w:szCs w:val="24"/>
              </w:rPr>
            </w:pPr>
            <w:r w:rsidRPr="00B45904">
              <w:rPr>
                <w:rFonts w:ascii="Times New Roman" w:eastAsia="Times New Roman" w:hAnsi="Times New Roman" w:cs="Times New Roman"/>
                <w:b/>
                <w:sz w:val="24"/>
                <w:szCs w:val="24"/>
              </w:rPr>
              <w:t>Пп5</w:t>
            </w:r>
          </w:p>
          <w:p w:rsidR="00C21167" w:rsidRPr="00B45904" w:rsidRDefault="00C21167" w:rsidP="00244F06">
            <w:pPr>
              <w:jc w:val="both"/>
              <w:rPr>
                <w:rFonts w:ascii="Times New Roman" w:eastAsia="Times New Roman" w:hAnsi="Times New Roman" w:cs="Times New Roman"/>
                <w:b/>
                <w:sz w:val="24"/>
                <w:szCs w:val="24"/>
              </w:rPr>
            </w:pPr>
            <w:r w:rsidRPr="00B45904">
              <w:rPr>
                <w:rFonts w:ascii="Times New Roman" w:eastAsia="Times New Roman" w:hAnsi="Times New Roman" w:cs="Times New Roman"/>
                <w:b/>
                <w:sz w:val="24"/>
                <w:szCs w:val="24"/>
              </w:rPr>
              <w:t>Абз.5</w:t>
            </w:r>
          </w:p>
        </w:tc>
        <w:tc>
          <w:tcPr>
            <w:tcW w:w="4677" w:type="dxa"/>
          </w:tcPr>
          <w:p w:rsidR="00C21167" w:rsidRPr="00B45904" w:rsidRDefault="00C21167" w:rsidP="00244F06">
            <w:pPr>
              <w:pStyle w:val="rvps2"/>
              <w:shd w:val="clear" w:color="auto" w:fill="FFFFFF"/>
              <w:spacing w:before="0" w:beforeAutospacing="0" w:after="150" w:afterAutospacing="0"/>
              <w:ind w:firstLine="450"/>
              <w:jc w:val="both"/>
              <w:rPr>
                <w:lang w:val="uk-UA"/>
              </w:rPr>
            </w:pPr>
            <w:r w:rsidRPr="00B45904">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C21167" w:rsidRPr="00B45904" w:rsidRDefault="00C21167" w:rsidP="00244F06">
            <w:pPr>
              <w:pStyle w:val="rvps2"/>
              <w:shd w:val="clear" w:color="auto" w:fill="FFFFFF"/>
              <w:spacing w:before="0" w:beforeAutospacing="0" w:after="150" w:afterAutospacing="0"/>
              <w:ind w:firstLine="450"/>
              <w:jc w:val="both"/>
              <w:rPr>
                <w:lang w:val="uk-UA"/>
              </w:rPr>
            </w:pPr>
            <w:r w:rsidRPr="00B45904">
              <w:rPr>
                <w:lang w:val="uk-UA"/>
              </w:rPr>
              <w:t xml:space="preserve"> Учасник процедури закупівлі, що перебуває в обставинах, зазначених у </w:t>
            </w:r>
            <w:r w:rsidRPr="00B45904">
              <w:rPr>
                <w:lang w:val="uk-UA"/>
              </w:rPr>
              <w:lastRenderedPageBreak/>
              <w:t>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1167" w:rsidRPr="00B45904" w:rsidRDefault="00C21167" w:rsidP="00244F06">
            <w:pPr>
              <w:jc w:val="both"/>
              <w:rPr>
                <w:rFonts w:ascii="Times New Roman" w:eastAsia="Times New Roman" w:hAnsi="Times New Roman" w:cs="Times New Roman"/>
                <w:b/>
                <w:sz w:val="24"/>
                <w:szCs w:val="24"/>
              </w:rPr>
            </w:pPr>
          </w:p>
        </w:tc>
        <w:tc>
          <w:tcPr>
            <w:tcW w:w="3402" w:type="dxa"/>
          </w:tcPr>
          <w:p w:rsidR="00C21167" w:rsidRPr="00B45904" w:rsidRDefault="00C21167" w:rsidP="00244F06">
            <w:pPr>
              <w:rPr>
                <w:rFonts w:ascii="Times New Roman" w:hAnsi="Times New Roman" w:cs="Times New Roman"/>
                <w:color w:val="323232"/>
                <w:sz w:val="24"/>
                <w:szCs w:val="24"/>
              </w:rPr>
            </w:pPr>
            <w:r w:rsidRPr="00B17954">
              <w:rPr>
                <w:rFonts w:ascii="Times New Roman" w:hAnsi="Times New Roman" w:cs="Times New Roman"/>
                <w:color w:val="323232"/>
                <w:sz w:val="24"/>
                <w:szCs w:val="24"/>
              </w:rPr>
              <w:lastRenderedPageBreak/>
              <w:t xml:space="preserve"> Замовник може відхилити тендерну пропозицію із зазначенням аргументації в електронній системі закупівель у разі, коли:</w:t>
            </w:r>
          </w:p>
          <w:p w:rsidR="00C21167" w:rsidRPr="00B17954" w:rsidRDefault="00C21167" w:rsidP="00244F06">
            <w:pPr>
              <w:rPr>
                <w:rFonts w:ascii="Times New Roman" w:hAnsi="Times New Roman" w:cs="Times New Roman"/>
                <w:color w:val="FF0000"/>
                <w:sz w:val="24"/>
                <w:szCs w:val="24"/>
              </w:rPr>
            </w:pPr>
            <w:r w:rsidRPr="00B45904">
              <w:rPr>
                <w:rFonts w:ascii="Times New Roman" w:hAnsi="Times New Roman" w:cs="Times New Roman"/>
                <w:b/>
                <w:bCs/>
                <w:color w:val="323232"/>
                <w:sz w:val="24"/>
                <w:szCs w:val="24"/>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w:t>
            </w:r>
            <w:r w:rsidRPr="00B45904">
              <w:rPr>
                <w:rFonts w:ascii="Times New Roman" w:hAnsi="Times New Roman" w:cs="Times New Roman"/>
                <w:b/>
                <w:bCs/>
                <w:color w:val="323232"/>
                <w:sz w:val="24"/>
                <w:szCs w:val="24"/>
              </w:rPr>
              <w:lastRenderedPageBreak/>
              <w:t xml:space="preserve">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w:t>
            </w:r>
            <w:r w:rsidRPr="00B45904">
              <w:rPr>
                <w:rFonts w:ascii="Times New Roman" w:hAnsi="Times New Roman" w:cs="Times New Roman"/>
                <w:b/>
                <w:bCs/>
                <w:sz w:val="24"/>
                <w:szCs w:val="24"/>
              </w:rPr>
              <w:t>такого учасника не може бути відхилена.</w:t>
            </w:r>
          </w:p>
          <w:p w:rsidR="00C21167" w:rsidRPr="00B45904" w:rsidRDefault="00C21167" w:rsidP="00244F06">
            <w:pPr>
              <w:jc w:val="both"/>
              <w:rPr>
                <w:rFonts w:ascii="Times New Roman" w:eastAsia="Times New Roman" w:hAnsi="Times New Roman" w:cs="Times New Roman"/>
                <w:b/>
                <w:sz w:val="24"/>
                <w:szCs w:val="24"/>
              </w:rPr>
            </w:pPr>
          </w:p>
        </w:tc>
      </w:tr>
      <w:tr w:rsidR="00C21167" w:rsidRPr="00B45904" w:rsidTr="00244F06">
        <w:tc>
          <w:tcPr>
            <w:tcW w:w="1560" w:type="dxa"/>
          </w:tcPr>
          <w:p w:rsidR="00C21167" w:rsidRPr="00B45904" w:rsidRDefault="00C21167" w:rsidP="00244F06">
            <w:pPr>
              <w:jc w:val="both"/>
              <w:rPr>
                <w:rFonts w:ascii="Times New Roman" w:eastAsia="Times New Roman" w:hAnsi="Times New Roman" w:cs="Times New Roman"/>
                <w:b/>
                <w:sz w:val="24"/>
                <w:szCs w:val="24"/>
              </w:rPr>
            </w:pPr>
            <w:r w:rsidRPr="00B45904">
              <w:rPr>
                <w:rFonts w:ascii="Times New Roman" w:eastAsia="Times New Roman" w:hAnsi="Times New Roman" w:cs="Times New Roman"/>
                <w:b/>
                <w:sz w:val="24"/>
                <w:szCs w:val="24"/>
              </w:rPr>
              <w:lastRenderedPageBreak/>
              <w:t>Пп.5</w:t>
            </w:r>
          </w:p>
          <w:p w:rsidR="00C21167" w:rsidRPr="00B45904" w:rsidRDefault="00C21167" w:rsidP="00244F06">
            <w:pPr>
              <w:jc w:val="both"/>
              <w:rPr>
                <w:rFonts w:ascii="Times New Roman" w:eastAsia="Times New Roman" w:hAnsi="Times New Roman" w:cs="Times New Roman"/>
                <w:b/>
                <w:sz w:val="24"/>
                <w:szCs w:val="24"/>
              </w:rPr>
            </w:pPr>
            <w:r w:rsidRPr="00B45904">
              <w:rPr>
                <w:rFonts w:ascii="Times New Roman" w:eastAsia="Times New Roman" w:hAnsi="Times New Roman" w:cs="Times New Roman"/>
                <w:b/>
                <w:sz w:val="24"/>
                <w:szCs w:val="24"/>
              </w:rPr>
              <w:t>Абз.6</w:t>
            </w:r>
          </w:p>
        </w:tc>
        <w:tc>
          <w:tcPr>
            <w:tcW w:w="4677" w:type="dxa"/>
          </w:tcPr>
          <w:p w:rsidR="00C21167" w:rsidRPr="00B45904" w:rsidRDefault="00C21167" w:rsidP="00244F06">
            <w:pPr>
              <w:pStyle w:val="rvps2"/>
              <w:shd w:val="clear" w:color="auto" w:fill="FFFFFF"/>
              <w:spacing w:before="0" w:beforeAutospacing="0" w:after="150" w:afterAutospacing="0"/>
              <w:ind w:firstLine="450"/>
              <w:jc w:val="both"/>
              <w:rPr>
                <w:lang w:val="uk-UA"/>
              </w:rPr>
            </w:pPr>
            <w:r w:rsidRPr="00B45904">
              <w:rPr>
                <w:lang w:val="uk-UA"/>
              </w:rPr>
              <w:t>Учасник процедури закупівлі підтверджує відсутність підстав, зазначених в цьому пункті (крім</w:t>
            </w:r>
            <w:r w:rsidRPr="00B45904">
              <w:t> </w:t>
            </w:r>
            <w:hyperlink r:id="rId4" w:anchor="n616" w:history="1">
              <w:r w:rsidRPr="00B45904">
                <w:rPr>
                  <w:lang w:val="uk-UA"/>
                </w:rPr>
                <w:t>підпунктів 1</w:t>
              </w:r>
            </w:hyperlink>
            <w:r w:rsidRPr="00B45904">
              <w:t> </w:t>
            </w:r>
            <w:r w:rsidRPr="00B45904">
              <w:rPr>
                <w:lang w:val="uk-UA"/>
              </w:rPr>
              <w:t>і</w:t>
            </w:r>
            <w:r w:rsidRPr="00B45904">
              <w:t> </w:t>
            </w:r>
            <w:hyperlink r:id="rId5" w:anchor="n622" w:history="1">
              <w:r w:rsidRPr="00B45904">
                <w:rPr>
                  <w:lang w:val="uk-UA"/>
                </w:rPr>
                <w:t>7</w:t>
              </w:r>
            </w:hyperlink>
            <w:r w:rsidRPr="00B45904">
              <w:rPr>
                <w:lang w:val="uk-UA"/>
              </w:rPr>
              <w:t>,</w:t>
            </w:r>
            <w:r w:rsidRPr="00B45904">
              <w:t> </w:t>
            </w:r>
            <w:hyperlink r:id="rId6" w:anchor="n628" w:history="1">
              <w:r w:rsidRPr="00B45904">
                <w:rPr>
                  <w:color w:val="FF0000"/>
                  <w:u w:val="single"/>
                  <w:lang w:val="uk-UA"/>
                </w:rPr>
                <w:t>абзацу чотирнадцятого</w:t>
              </w:r>
            </w:hyperlink>
            <w:r w:rsidRPr="00B45904">
              <w:rPr>
                <w:color w:val="FF0000"/>
              </w:rPr>
              <w:t> </w:t>
            </w:r>
            <w:r w:rsidRPr="00B45904">
              <w:rPr>
                <w:color w:val="FF0000"/>
                <w:lang w:val="uk-UA"/>
              </w:rPr>
              <w:t>п 47 Особливостей</w:t>
            </w:r>
            <w:r w:rsidRPr="00B45904">
              <w:rPr>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C21167" w:rsidRPr="00B45904" w:rsidRDefault="00C21167" w:rsidP="00244F06">
            <w:pPr>
              <w:jc w:val="both"/>
              <w:rPr>
                <w:rFonts w:ascii="Times New Roman" w:eastAsia="Times New Roman" w:hAnsi="Times New Roman" w:cs="Times New Roman"/>
                <w:b/>
                <w:sz w:val="24"/>
                <w:szCs w:val="24"/>
              </w:rPr>
            </w:pPr>
          </w:p>
        </w:tc>
        <w:tc>
          <w:tcPr>
            <w:tcW w:w="3402" w:type="dxa"/>
          </w:tcPr>
          <w:p w:rsidR="00C21167" w:rsidRPr="00B45904" w:rsidRDefault="00C21167" w:rsidP="00244F06">
            <w:pPr>
              <w:jc w:val="both"/>
              <w:rPr>
                <w:rFonts w:ascii="Times New Roman" w:eastAsia="Times New Roman" w:hAnsi="Times New Roman" w:cs="Times New Roman"/>
                <w:b/>
                <w:sz w:val="24"/>
                <w:szCs w:val="24"/>
              </w:rPr>
            </w:pPr>
            <w:r w:rsidRPr="00B45904">
              <w:rPr>
                <w:rFonts w:ascii="Times New Roman" w:hAnsi="Times New Roman" w:cs="Times New Roman"/>
                <w:color w:val="323232"/>
                <w:sz w:val="24"/>
                <w:szCs w:val="24"/>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tc>
      </w:tr>
      <w:tr w:rsidR="00C21167" w:rsidRPr="00B45904" w:rsidTr="00244F06">
        <w:tc>
          <w:tcPr>
            <w:tcW w:w="1560" w:type="dxa"/>
          </w:tcPr>
          <w:p w:rsidR="00C21167" w:rsidRPr="00B45904" w:rsidRDefault="00C21167" w:rsidP="00244F06">
            <w:pPr>
              <w:jc w:val="both"/>
              <w:rPr>
                <w:rFonts w:ascii="Times New Roman" w:eastAsia="Times New Roman" w:hAnsi="Times New Roman" w:cs="Times New Roman"/>
                <w:b/>
                <w:sz w:val="24"/>
                <w:szCs w:val="24"/>
              </w:rPr>
            </w:pPr>
            <w:r w:rsidRPr="00B45904">
              <w:rPr>
                <w:rFonts w:ascii="Times New Roman" w:eastAsia="Times New Roman" w:hAnsi="Times New Roman" w:cs="Times New Roman"/>
                <w:b/>
                <w:sz w:val="24"/>
                <w:szCs w:val="24"/>
              </w:rPr>
              <w:t>Пп.5</w:t>
            </w:r>
          </w:p>
          <w:p w:rsidR="00C21167" w:rsidRPr="00B45904" w:rsidRDefault="00C21167" w:rsidP="00244F06">
            <w:pPr>
              <w:jc w:val="both"/>
              <w:rPr>
                <w:rFonts w:ascii="Times New Roman" w:eastAsia="Times New Roman" w:hAnsi="Times New Roman" w:cs="Times New Roman"/>
                <w:b/>
                <w:sz w:val="24"/>
                <w:szCs w:val="24"/>
              </w:rPr>
            </w:pPr>
            <w:r w:rsidRPr="00B45904">
              <w:rPr>
                <w:rFonts w:ascii="Times New Roman" w:eastAsia="Times New Roman" w:hAnsi="Times New Roman" w:cs="Times New Roman"/>
                <w:b/>
                <w:sz w:val="24"/>
                <w:szCs w:val="24"/>
              </w:rPr>
              <w:t>Абз.7</w:t>
            </w:r>
          </w:p>
        </w:tc>
        <w:tc>
          <w:tcPr>
            <w:tcW w:w="4677" w:type="dxa"/>
          </w:tcPr>
          <w:p w:rsidR="00C21167" w:rsidRPr="00B45904" w:rsidRDefault="00C21167" w:rsidP="00244F06">
            <w:pPr>
              <w:pStyle w:val="rvps2"/>
              <w:shd w:val="clear" w:color="auto" w:fill="FFFFFF"/>
              <w:spacing w:before="0" w:beforeAutospacing="0" w:after="0" w:afterAutospacing="0"/>
              <w:ind w:firstLine="450"/>
              <w:jc w:val="both"/>
              <w:rPr>
                <w:color w:val="333333"/>
                <w:lang w:val="uk-UA"/>
              </w:rPr>
            </w:pPr>
            <w:r w:rsidRPr="00B45904">
              <w:rPr>
                <w:color w:val="333333"/>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w:t>
            </w:r>
            <w:r w:rsidRPr="00D813C7">
              <w:rPr>
                <w:color w:val="FF0000"/>
                <w:lang w:val="uk-UA"/>
              </w:rPr>
              <w:t>пункті (крім</w:t>
            </w:r>
            <w:r w:rsidRPr="00D813C7">
              <w:rPr>
                <w:color w:val="FF0000"/>
              </w:rPr>
              <w:t> </w:t>
            </w:r>
            <w:hyperlink r:id="rId7" w:anchor="n628" w:history="1">
              <w:r w:rsidRPr="00D813C7">
                <w:rPr>
                  <w:color w:val="FF0000"/>
                  <w:lang w:val="uk-UA"/>
                </w:rPr>
                <w:t>абзацу чотирнадцятого</w:t>
              </w:r>
            </w:hyperlink>
            <w:r w:rsidRPr="00D813C7">
              <w:rPr>
                <w:color w:val="FF0000"/>
              </w:rPr>
              <w:t> </w:t>
            </w:r>
            <w:r w:rsidRPr="00D813C7">
              <w:rPr>
                <w:color w:val="FF0000"/>
                <w:lang w:val="uk-UA"/>
              </w:rPr>
              <w:t>п 47 Особливостей</w:t>
            </w:r>
            <w:r w:rsidRPr="00D813C7">
              <w:rPr>
                <w:color w:val="333333"/>
                <w:lang w:val="uk-UA"/>
              </w:rPr>
              <w:t>), крім са</w:t>
            </w:r>
            <w:r w:rsidRPr="00B45904">
              <w:rPr>
                <w:color w:val="333333"/>
                <w:lang w:val="uk-UA"/>
              </w:rPr>
              <w:t>мостійного декларування відсутності таких підстав учасником процедури закупівлі відповідно до</w:t>
            </w:r>
            <w:r w:rsidRPr="00B45904">
              <w:rPr>
                <w:color w:val="333333"/>
              </w:rPr>
              <w:t> </w:t>
            </w:r>
            <w:hyperlink r:id="rId8" w:anchor="n630" w:history="1">
              <w:r w:rsidRPr="00B45904">
                <w:rPr>
                  <w:color w:val="333333"/>
                  <w:lang w:val="uk-UA"/>
                </w:rPr>
                <w:t>абзацу шістнадцятого</w:t>
              </w:r>
            </w:hyperlink>
            <w:r w:rsidRPr="00B45904">
              <w:rPr>
                <w:color w:val="333333"/>
              </w:rPr>
              <w:t> </w:t>
            </w:r>
            <w:r w:rsidRPr="00B45904">
              <w:rPr>
                <w:color w:val="333333"/>
                <w:lang w:val="uk-UA"/>
              </w:rPr>
              <w:t>цього п 47 Особливостей.</w:t>
            </w:r>
          </w:p>
          <w:p w:rsidR="00C21167" w:rsidRPr="00B45904" w:rsidRDefault="00C21167" w:rsidP="00244F06">
            <w:pPr>
              <w:jc w:val="both"/>
              <w:rPr>
                <w:rFonts w:ascii="Times New Roman" w:eastAsia="Times New Roman" w:hAnsi="Times New Roman" w:cs="Times New Roman"/>
                <w:b/>
                <w:sz w:val="24"/>
                <w:szCs w:val="24"/>
              </w:rPr>
            </w:pPr>
          </w:p>
        </w:tc>
        <w:tc>
          <w:tcPr>
            <w:tcW w:w="3402" w:type="dxa"/>
          </w:tcPr>
          <w:p w:rsidR="00C21167" w:rsidRPr="00B45904" w:rsidRDefault="00C21167" w:rsidP="00244F06">
            <w:pPr>
              <w:pStyle w:val="rvps2"/>
              <w:shd w:val="clear" w:color="auto" w:fill="FFFFFF"/>
              <w:spacing w:before="0" w:beforeAutospacing="0" w:after="0" w:afterAutospacing="0"/>
              <w:ind w:firstLine="450"/>
              <w:jc w:val="both"/>
              <w:rPr>
                <w:color w:val="333333"/>
                <w:lang w:val="uk-UA"/>
              </w:rPr>
            </w:pPr>
            <w:r w:rsidRPr="00B45904">
              <w:rPr>
                <w:color w:val="333333"/>
                <w:lang w:val="uk-UA"/>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w:t>
            </w:r>
            <w:r w:rsidRPr="00D813C7">
              <w:rPr>
                <w:color w:val="333333"/>
                <w:lang w:val="uk-UA"/>
              </w:rPr>
              <w:t>пункті, крім самостійного</w:t>
            </w:r>
            <w:r w:rsidRPr="00B45904">
              <w:rPr>
                <w:color w:val="333333"/>
                <w:lang w:val="uk-UA"/>
              </w:rPr>
              <w:t xml:space="preserve"> декларування відсутності таких підстав учасником процедури закупівлі </w:t>
            </w:r>
            <w:r w:rsidRPr="00B45904">
              <w:rPr>
                <w:color w:val="333333"/>
                <w:lang w:val="uk-UA"/>
              </w:rPr>
              <w:lastRenderedPageBreak/>
              <w:t>відповідно до</w:t>
            </w:r>
            <w:r w:rsidRPr="00B45904">
              <w:rPr>
                <w:color w:val="333333"/>
              </w:rPr>
              <w:t> </w:t>
            </w:r>
            <w:hyperlink r:id="rId9" w:anchor="n630" w:history="1">
              <w:r w:rsidRPr="00B45904">
                <w:rPr>
                  <w:color w:val="333333"/>
                  <w:lang w:val="uk-UA"/>
                </w:rPr>
                <w:t>абзацу шістнадцятого</w:t>
              </w:r>
            </w:hyperlink>
            <w:r w:rsidRPr="00B45904">
              <w:rPr>
                <w:color w:val="333333"/>
              </w:rPr>
              <w:t> </w:t>
            </w:r>
            <w:r w:rsidRPr="00B45904">
              <w:rPr>
                <w:color w:val="333333"/>
                <w:lang w:val="uk-UA"/>
              </w:rPr>
              <w:t>цього п 47 Особливостей.</w:t>
            </w:r>
          </w:p>
          <w:p w:rsidR="00C21167" w:rsidRPr="00B45904" w:rsidRDefault="00C21167" w:rsidP="00244F06">
            <w:pPr>
              <w:jc w:val="both"/>
              <w:rPr>
                <w:rFonts w:ascii="Times New Roman" w:eastAsia="Times New Roman" w:hAnsi="Times New Roman" w:cs="Times New Roman"/>
                <w:b/>
                <w:sz w:val="24"/>
                <w:szCs w:val="24"/>
              </w:rPr>
            </w:pPr>
          </w:p>
        </w:tc>
      </w:tr>
      <w:tr w:rsidR="00C21167" w:rsidRPr="00B45904" w:rsidTr="00244F06">
        <w:tc>
          <w:tcPr>
            <w:tcW w:w="1560" w:type="dxa"/>
          </w:tcPr>
          <w:p w:rsidR="00C21167" w:rsidRPr="00B45904" w:rsidRDefault="00C21167" w:rsidP="00244F06">
            <w:pPr>
              <w:jc w:val="both"/>
              <w:rPr>
                <w:rFonts w:ascii="Times New Roman" w:eastAsia="Times New Roman" w:hAnsi="Times New Roman" w:cs="Times New Roman"/>
                <w:b/>
                <w:sz w:val="24"/>
                <w:szCs w:val="24"/>
              </w:rPr>
            </w:pPr>
            <w:r w:rsidRPr="00B45904">
              <w:rPr>
                <w:rFonts w:ascii="Times New Roman" w:eastAsia="Times New Roman" w:hAnsi="Times New Roman" w:cs="Times New Roman"/>
                <w:b/>
                <w:sz w:val="24"/>
                <w:szCs w:val="24"/>
              </w:rPr>
              <w:lastRenderedPageBreak/>
              <w:t>Пп.5</w:t>
            </w:r>
          </w:p>
          <w:p w:rsidR="00C21167" w:rsidRPr="00B45904" w:rsidRDefault="00C21167" w:rsidP="00244F06">
            <w:pPr>
              <w:jc w:val="both"/>
              <w:rPr>
                <w:rFonts w:ascii="Times New Roman" w:eastAsia="Times New Roman" w:hAnsi="Times New Roman" w:cs="Times New Roman"/>
                <w:b/>
                <w:sz w:val="24"/>
                <w:szCs w:val="24"/>
              </w:rPr>
            </w:pPr>
            <w:r w:rsidRPr="00B45904">
              <w:rPr>
                <w:rFonts w:ascii="Times New Roman" w:eastAsia="Times New Roman" w:hAnsi="Times New Roman" w:cs="Times New Roman"/>
                <w:b/>
                <w:sz w:val="24"/>
                <w:szCs w:val="24"/>
              </w:rPr>
              <w:t>Абз.8</w:t>
            </w:r>
          </w:p>
        </w:tc>
        <w:tc>
          <w:tcPr>
            <w:tcW w:w="4677" w:type="dxa"/>
          </w:tcPr>
          <w:p w:rsidR="00C21167" w:rsidRPr="00D813C7" w:rsidRDefault="00C21167" w:rsidP="00244F06">
            <w:pPr>
              <w:pStyle w:val="rvps2"/>
              <w:shd w:val="clear" w:color="auto" w:fill="FFFFFF"/>
              <w:spacing w:before="0" w:beforeAutospacing="0" w:after="150" w:afterAutospacing="0"/>
              <w:ind w:firstLine="450"/>
              <w:jc w:val="both"/>
              <w:rPr>
                <w:lang w:val="uk-UA"/>
              </w:rPr>
            </w:pPr>
            <w:r w:rsidRPr="00D813C7">
              <w:rPr>
                <w:lang w:val="uk-UA"/>
              </w:rPr>
              <w:t>Учасник процедури закупівлі підтверджує відсутність підстав, зазначених в цьому пункті (крім</w:t>
            </w:r>
            <w:r w:rsidRPr="00D813C7">
              <w:t> </w:t>
            </w:r>
            <w:hyperlink r:id="rId10" w:anchor="n616" w:history="1">
              <w:r w:rsidRPr="00D813C7">
                <w:rPr>
                  <w:lang w:val="uk-UA"/>
                </w:rPr>
                <w:t>підпунктів 1</w:t>
              </w:r>
            </w:hyperlink>
            <w:r w:rsidRPr="00D813C7">
              <w:t> </w:t>
            </w:r>
            <w:r w:rsidRPr="00D813C7">
              <w:rPr>
                <w:lang w:val="uk-UA"/>
              </w:rPr>
              <w:t>і</w:t>
            </w:r>
            <w:r w:rsidRPr="00D813C7">
              <w:t> </w:t>
            </w:r>
            <w:hyperlink r:id="rId11" w:anchor="n622" w:history="1">
              <w:r w:rsidRPr="00D813C7">
                <w:rPr>
                  <w:lang w:val="uk-UA"/>
                </w:rPr>
                <w:t>7</w:t>
              </w:r>
            </w:hyperlink>
            <w:r w:rsidRPr="00D813C7">
              <w:rPr>
                <w:lang w:val="uk-UA"/>
              </w:rPr>
              <w:t>,</w:t>
            </w:r>
            <w:r w:rsidRPr="00D813C7">
              <w:t> </w:t>
            </w:r>
            <w:hyperlink r:id="rId12" w:anchor="n628" w:history="1">
              <w:r w:rsidRPr="00D813C7">
                <w:rPr>
                  <w:color w:val="FF0000"/>
                  <w:u w:val="single"/>
                  <w:lang w:val="uk-UA"/>
                </w:rPr>
                <w:t>абзацу чотирнадцятого</w:t>
              </w:r>
            </w:hyperlink>
            <w:r w:rsidRPr="00D813C7">
              <w:rPr>
                <w:color w:val="FF0000"/>
              </w:rPr>
              <w:t> </w:t>
            </w:r>
            <w:r w:rsidRPr="00D813C7">
              <w:rPr>
                <w:color w:val="FF0000"/>
                <w:lang w:val="uk-UA"/>
              </w:rPr>
              <w:t>п 47</w:t>
            </w:r>
            <w:r w:rsidRPr="00D813C7">
              <w:rPr>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C21167" w:rsidRPr="00B45904" w:rsidRDefault="00C21167" w:rsidP="00244F06">
            <w:pPr>
              <w:jc w:val="both"/>
              <w:rPr>
                <w:rFonts w:ascii="Times New Roman" w:eastAsia="Times New Roman" w:hAnsi="Times New Roman" w:cs="Times New Roman"/>
                <w:b/>
                <w:sz w:val="24"/>
                <w:szCs w:val="24"/>
              </w:rPr>
            </w:pPr>
          </w:p>
        </w:tc>
        <w:tc>
          <w:tcPr>
            <w:tcW w:w="3402" w:type="dxa"/>
          </w:tcPr>
          <w:p w:rsidR="00C21167" w:rsidRPr="00B45904" w:rsidRDefault="00C21167" w:rsidP="00244F06">
            <w:pPr>
              <w:jc w:val="both"/>
              <w:rPr>
                <w:rFonts w:ascii="Times New Roman" w:eastAsia="Times New Roman" w:hAnsi="Times New Roman" w:cs="Times New Roman"/>
                <w:b/>
                <w:sz w:val="24"/>
                <w:szCs w:val="24"/>
              </w:rPr>
            </w:pPr>
            <w:r w:rsidRPr="00D813C7">
              <w:rPr>
                <w:rFonts w:ascii="Times New Roman" w:hAnsi="Times New Roman" w:cs="Times New Roman"/>
                <w:color w:val="323232"/>
                <w:sz w:val="24"/>
                <w:szCs w:val="24"/>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tc>
      </w:tr>
      <w:tr w:rsidR="00C21167" w:rsidRPr="00B45904" w:rsidTr="00244F06">
        <w:trPr>
          <w:trHeight w:val="3608"/>
        </w:trPr>
        <w:tc>
          <w:tcPr>
            <w:tcW w:w="1560" w:type="dxa"/>
          </w:tcPr>
          <w:p w:rsidR="00C21167" w:rsidRPr="00B45904" w:rsidRDefault="00C21167" w:rsidP="00244F06">
            <w:pPr>
              <w:jc w:val="both"/>
              <w:rPr>
                <w:rFonts w:ascii="Times New Roman" w:eastAsia="Times New Roman" w:hAnsi="Times New Roman" w:cs="Times New Roman"/>
                <w:b/>
                <w:sz w:val="24"/>
                <w:szCs w:val="24"/>
              </w:rPr>
            </w:pPr>
            <w:r w:rsidRPr="00B45904">
              <w:rPr>
                <w:rFonts w:ascii="Times New Roman" w:eastAsia="Times New Roman" w:hAnsi="Times New Roman" w:cs="Times New Roman"/>
                <w:b/>
                <w:sz w:val="24"/>
                <w:szCs w:val="24"/>
              </w:rPr>
              <w:t>Пп.5</w:t>
            </w:r>
          </w:p>
          <w:p w:rsidR="00C21167" w:rsidRPr="00B45904" w:rsidRDefault="00C21167" w:rsidP="00244F06">
            <w:pPr>
              <w:jc w:val="both"/>
              <w:rPr>
                <w:rFonts w:ascii="Times New Roman" w:eastAsia="Times New Roman" w:hAnsi="Times New Roman" w:cs="Times New Roman"/>
                <w:b/>
                <w:sz w:val="24"/>
                <w:szCs w:val="24"/>
              </w:rPr>
            </w:pPr>
            <w:r w:rsidRPr="00B45904">
              <w:rPr>
                <w:rFonts w:ascii="Times New Roman" w:eastAsia="Times New Roman" w:hAnsi="Times New Roman" w:cs="Times New Roman"/>
                <w:b/>
                <w:sz w:val="24"/>
                <w:szCs w:val="24"/>
              </w:rPr>
              <w:t>Абз.9</w:t>
            </w:r>
          </w:p>
        </w:tc>
        <w:tc>
          <w:tcPr>
            <w:tcW w:w="4677" w:type="dxa"/>
          </w:tcPr>
          <w:p w:rsidR="00C21167" w:rsidRPr="00B45904" w:rsidRDefault="00C21167" w:rsidP="00244F06">
            <w:pPr>
              <w:jc w:val="both"/>
              <w:rPr>
                <w:rFonts w:ascii="Times New Roman" w:eastAsia="Times New Roman" w:hAnsi="Times New Roman" w:cs="Times New Roman"/>
                <w:b/>
                <w:sz w:val="24"/>
                <w:szCs w:val="24"/>
              </w:rPr>
            </w:pPr>
            <w:r w:rsidRPr="00B45904">
              <w:rPr>
                <w:rFonts w:ascii="Times New Roman" w:hAnsi="Times New Roman" w:cs="Times New Roman"/>
                <w:color w:val="333333"/>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w:t>
            </w:r>
            <w:r w:rsidRPr="00D813C7">
              <w:rPr>
                <w:rFonts w:ascii="Times New Roman" w:hAnsi="Times New Roman" w:cs="Times New Roman"/>
                <w:color w:val="333333"/>
                <w:sz w:val="24"/>
                <w:szCs w:val="24"/>
              </w:rPr>
              <w:t>пункті (</w:t>
            </w:r>
            <w:r w:rsidRPr="00D813C7">
              <w:rPr>
                <w:rFonts w:ascii="Times New Roman" w:hAnsi="Times New Roman" w:cs="Times New Roman"/>
                <w:color w:val="FF0000"/>
                <w:sz w:val="24"/>
                <w:szCs w:val="24"/>
              </w:rPr>
              <w:t>крім </w:t>
            </w:r>
            <w:hyperlink r:id="rId13" w:anchor="n628" w:history="1">
              <w:r w:rsidRPr="00D813C7">
                <w:rPr>
                  <w:rFonts w:ascii="Times New Roman" w:hAnsi="Times New Roman" w:cs="Times New Roman"/>
                  <w:color w:val="FF0000"/>
                  <w:sz w:val="24"/>
                  <w:szCs w:val="24"/>
                </w:rPr>
                <w:t>абзацу чотирнадцятого</w:t>
              </w:r>
            </w:hyperlink>
            <w:r w:rsidRPr="00D813C7">
              <w:rPr>
                <w:rFonts w:ascii="Times New Roman" w:hAnsi="Times New Roman" w:cs="Times New Roman"/>
                <w:color w:val="FF0000"/>
                <w:sz w:val="24"/>
                <w:szCs w:val="24"/>
              </w:rPr>
              <w:t> п 47 Особливостей</w:t>
            </w:r>
            <w:r w:rsidRPr="00D813C7">
              <w:rPr>
                <w:rFonts w:ascii="Times New Roman" w:hAnsi="Times New Roman" w:cs="Times New Roman"/>
                <w:color w:val="333333"/>
                <w:sz w:val="24"/>
                <w:szCs w:val="24"/>
              </w:rPr>
              <w:t>), крім сам</w:t>
            </w:r>
            <w:r w:rsidRPr="00B45904">
              <w:rPr>
                <w:rFonts w:ascii="Times New Roman" w:hAnsi="Times New Roman" w:cs="Times New Roman"/>
                <w:color w:val="333333"/>
                <w:sz w:val="24"/>
                <w:szCs w:val="24"/>
              </w:rPr>
              <w:t>остійного декларування відсутності таких підстав учасником процедури закупівлі відповідно до </w:t>
            </w:r>
            <w:hyperlink r:id="rId14" w:anchor="n630" w:history="1">
              <w:r w:rsidRPr="00B45904">
                <w:rPr>
                  <w:rFonts w:ascii="Times New Roman" w:hAnsi="Times New Roman" w:cs="Times New Roman"/>
                  <w:color w:val="333333"/>
                  <w:sz w:val="24"/>
                  <w:szCs w:val="24"/>
                </w:rPr>
                <w:t>абзацу шістнадцятого</w:t>
              </w:r>
            </w:hyperlink>
            <w:r w:rsidRPr="00B45904">
              <w:rPr>
                <w:rFonts w:ascii="Times New Roman" w:hAnsi="Times New Roman" w:cs="Times New Roman"/>
                <w:color w:val="333333"/>
                <w:sz w:val="24"/>
                <w:szCs w:val="24"/>
              </w:rPr>
              <w:t> цього п 47 Особливостей</w:t>
            </w:r>
          </w:p>
        </w:tc>
        <w:tc>
          <w:tcPr>
            <w:tcW w:w="3402" w:type="dxa"/>
          </w:tcPr>
          <w:p w:rsidR="00C21167" w:rsidRPr="00B45904" w:rsidRDefault="00C21167" w:rsidP="00244F06">
            <w:pPr>
              <w:jc w:val="both"/>
              <w:rPr>
                <w:rFonts w:ascii="Times New Roman" w:eastAsia="Times New Roman" w:hAnsi="Times New Roman" w:cs="Times New Roman"/>
                <w:b/>
                <w:sz w:val="24"/>
                <w:szCs w:val="24"/>
              </w:rPr>
            </w:pPr>
            <w:r w:rsidRPr="00B45904">
              <w:rPr>
                <w:rFonts w:ascii="Times New Roman" w:hAnsi="Times New Roman" w:cs="Times New Roman"/>
                <w:color w:val="333333"/>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w:t>
            </w:r>
            <w:r w:rsidRPr="00D813C7">
              <w:rPr>
                <w:rFonts w:ascii="Times New Roman" w:hAnsi="Times New Roman" w:cs="Times New Roman"/>
                <w:color w:val="333333"/>
                <w:sz w:val="24"/>
                <w:szCs w:val="24"/>
              </w:rPr>
              <w:t>пункті, крім самостійного</w:t>
            </w:r>
            <w:r w:rsidRPr="00B45904">
              <w:rPr>
                <w:rFonts w:ascii="Times New Roman" w:hAnsi="Times New Roman" w:cs="Times New Roman"/>
                <w:color w:val="333333"/>
                <w:sz w:val="24"/>
                <w:szCs w:val="24"/>
              </w:rPr>
              <w:t xml:space="preserve"> декларування відсутності таких підстав учасником процедури закупівлі відповідно до </w:t>
            </w:r>
            <w:hyperlink r:id="rId15" w:anchor="n630" w:history="1">
              <w:r w:rsidRPr="00B45904">
                <w:rPr>
                  <w:rFonts w:ascii="Times New Roman" w:hAnsi="Times New Roman" w:cs="Times New Roman"/>
                  <w:color w:val="333333"/>
                  <w:sz w:val="24"/>
                  <w:szCs w:val="24"/>
                </w:rPr>
                <w:t>абзацу шістнадцятого</w:t>
              </w:r>
            </w:hyperlink>
            <w:r w:rsidRPr="00B45904">
              <w:rPr>
                <w:rFonts w:ascii="Times New Roman" w:hAnsi="Times New Roman" w:cs="Times New Roman"/>
                <w:color w:val="333333"/>
                <w:sz w:val="24"/>
                <w:szCs w:val="24"/>
              </w:rPr>
              <w:t> цього п 47 Особливостей</w:t>
            </w:r>
          </w:p>
        </w:tc>
      </w:tr>
      <w:tr w:rsidR="00C21167" w:rsidRPr="00B45904" w:rsidTr="00244F06">
        <w:tc>
          <w:tcPr>
            <w:tcW w:w="1560" w:type="dxa"/>
          </w:tcPr>
          <w:p w:rsidR="00C21167" w:rsidRPr="00B45904" w:rsidRDefault="00C21167" w:rsidP="00244F06">
            <w:pPr>
              <w:jc w:val="both"/>
              <w:rPr>
                <w:rFonts w:ascii="Times New Roman" w:hAnsi="Times New Roman" w:cs="Times New Roman"/>
                <w:b/>
                <w:sz w:val="24"/>
                <w:szCs w:val="24"/>
              </w:rPr>
            </w:pPr>
            <w:r w:rsidRPr="00B45904">
              <w:rPr>
                <w:rFonts w:ascii="Times New Roman" w:hAnsi="Times New Roman" w:cs="Times New Roman"/>
                <w:b/>
                <w:sz w:val="24"/>
                <w:szCs w:val="24"/>
              </w:rPr>
              <w:t xml:space="preserve">Р. </w:t>
            </w:r>
            <w:r w:rsidRPr="00B45904">
              <w:rPr>
                <w:rFonts w:ascii="Times New Roman" w:hAnsi="Times New Roman" w:cs="Times New Roman"/>
                <w:b/>
                <w:sz w:val="24"/>
                <w:szCs w:val="24"/>
                <w:lang w:val="en-US"/>
              </w:rPr>
              <w:t>IV</w:t>
            </w:r>
          </w:p>
          <w:p w:rsidR="00C21167" w:rsidRPr="00B45904" w:rsidRDefault="00C21167" w:rsidP="00244F06">
            <w:pPr>
              <w:jc w:val="both"/>
              <w:rPr>
                <w:rFonts w:ascii="Times New Roman" w:eastAsia="Times New Roman" w:hAnsi="Times New Roman" w:cs="Times New Roman"/>
                <w:b/>
                <w:sz w:val="24"/>
                <w:szCs w:val="24"/>
              </w:rPr>
            </w:pPr>
            <w:r w:rsidRPr="00B45904">
              <w:rPr>
                <w:rFonts w:ascii="Times New Roman" w:eastAsia="Times New Roman" w:hAnsi="Times New Roman" w:cs="Times New Roman"/>
                <w:b/>
                <w:sz w:val="24"/>
                <w:szCs w:val="24"/>
              </w:rPr>
              <w:t>П.3</w:t>
            </w:r>
          </w:p>
          <w:p w:rsidR="00C21167" w:rsidRPr="00B45904" w:rsidRDefault="00C21167" w:rsidP="00244F06">
            <w:pPr>
              <w:jc w:val="both"/>
              <w:rPr>
                <w:rFonts w:ascii="Times New Roman" w:eastAsia="Times New Roman" w:hAnsi="Times New Roman" w:cs="Times New Roman"/>
                <w:b/>
                <w:sz w:val="24"/>
                <w:szCs w:val="24"/>
              </w:rPr>
            </w:pPr>
            <w:r w:rsidRPr="00B45904">
              <w:rPr>
                <w:rFonts w:ascii="Times New Roman" w:eastAsia="Times New Roman" w:hAnsi="Times New Roman" w:cs="Times New Roman"/>
                <w:b/>
                <w:sz w:val="24"/>
                <w:szCs w:val="24"/>
              </w:rPr>
              <w:t>Пп.3</w:t>
            </w:r>
          </w:p>
          <w:p w:rsidR="00C21167" w:rsidRPr="00B45904" w:rsidRDefault="00C21167" w:rsidP="00244F06">
            <w:pPr>
              <w:jc w:val="both"/>
              <w:rPr>
                <w:rFonts w:ascii="Times New Roman" w:eastAsia="Times New Roman" w:hAnsi="Times New Roman" w:cs="Times New Roman"/>
                <w:b/>
                <w:sz w:val="24"/>
                <w:szCs w:val="24"/>
              </w:rPr>
            </w:pPr>
            <w:r w:rsidRPr="00B45904">
              <w:rPr>
                <w:rFonts w:ascii="Times New Roman" w:eastAsia="Times New Roman" w:hAnsi="Times New Roman" w:cs="Times New Roman"/>
                <w:b/>
                <w:sz w:val="24"/>
                <w:szCs w:val="24"/>
              </w:rPr>
              <w:t>Абз.2</w:t>
            </w:r>
          </w:p>
        </w:tc>
        <w:tc>
          <w:tcPr>
            <w:tcW w:w="4677" w:type="dxa"/>
          </w:tcPr>
          <w:p w:rsidR="00C21167" w:rsidRPr="00B45904" w:rsidRDefault="00C21167" w:rsidP="00244F06">
            <w:pPr>
              <w:pStyle w:val="rvps2"/>
              <w:shd w:val="clear" w:color="auto" w:fill="FFFFFF"/>
              <w:spacing w:before="0" w:beforeAutospacing="0" w:after="150" w:afterAutospacing="0"/>
              <w:ind w:firstLine="450"/>
              <w:jc w:val="both"/>
              <w:rPr>
                <w:color w:val="333333"/>
                <w:lang w:val="uk-UA"/>
              </w:rPr>
            </w:pPr>
            <w:r w:rsidRPr="00B45904">
              <w:rPr>
                <w:color w:val="333333"/>
                <w:lang w:val="uk-UA"/>
              </w:rPr>
              <w:t>не надав у спосіб, зазначений в тендерній документації, документи, що підтверджують відсутність підстав, визначених у </w:t>
            </w:r>
            <w:hyperlink r:id="rId16" w:anchor="n618" w:history="1">
              <w:r w:rsidRPr="00B45904">
                <w:rPr>
                  <w:color w:val="333333"/>
                  <w:lang w:val="uk-UA"/>
                </w:rPr>
                <w:t>підпунктах 3</w:t>
              </w:r>
            </w:hyperlink>
            <w:r w:rsidRPr="00B45904">
              <w:rPr>
                <w:color w:val="333333"/>
                <w:lang w:val="uk-UA"/>
              </w:rPr>
              <w:t>, </w:t>
            </w:r>
            <w:hyperlink r:id="rId17" w:anchor="n620" w:history="1">
              <w:r w:rsidRPr="00B45904">
                <w:rPr>
                  <w:color w:val="333333"/>
                  <w:lang w:val="uk-UA"/>
                </w:rPr>
                <w:t>5</w:t>
              </w:r>
            </w:hyperlink>
            <w:r w:rsidRPr="00B45904">
              <w:rPr>
                <w:color w:val="333333"/>
                <w:lang w:val="uk-UA"/>
              </w:rPr>
              <w:t>, </w:t>
            </w:r>
            <w:hyperlink r:id="rId18" w:anchor="n621" w:history="1">
              <w:r w:rsidRPr="00B45904">
                <w:rPr>
                  <w:color w:val="333333"/>
                  <w:lang w:val="uk-UA"/>
                </w:rPr>
                <w:t>6</w:t>
              </w:r>
            </w:hyperlink>
            <w:r w:rsidRPr="00B45904">
              <w:rPr>
                <w:color w:val="333333"/>
                <w:lang w:val="uk-UA"/>
              </w:rPr>
              <w:t> і </w:t>
            </w:r>
            <w:hyperlink r:id="rId19" w:anchor="n627" w:history="1">
              <w:r w:rsidRPr="00B45904">
                <w:rPr>
                  <w:color w:val="333333"/>
                  <w:lang w:val="uk-UA"/>
                </w:rPr>
                <w:t>12</w:t>
              </w:r>
            </w:hyperlink>
            <w:r w:rsidRPr="00B45904">
              <w:rPr>
                <w:color w:val="333333"/>
                <w:lang w:val="uk-UA"/>
              </w:rPr>
              <w:t> та в </w:t>
            </w:r>
            <w:hyperlink r:id="rId20" w:anchor="n628" w:history="1">
              <w:r w:rsidRPr="00B45904">
                <w:rPr>
                  <w:color w:val="FF0000"/>
                  <w:lang w:val="uk-UA"/>
                </w:rPr>
                <w:t>абзаці чотирнадцятому</w:t>
              </w:r>
            </w:hyperlink>
            <w:r w:rsidRPr="00B45904">
              <w:rPr>
                <w:color w:val="FF0000"/>
                <w:lang w:val="uk-UA"/>
              </w:rPr>
              <w:t xml:space="preserve"> пункту </w:t>
            </w:r>
            <w:r w:rsidRPr="00B45904">
              <w:rPr>
                <w:color w:val="333333"/>
                <w:lang w:val="uk-UA"/>
              </w:rPr>
              <w:t>47 цих особливостей;</w:t>
            </w:r>
          </w:p>
          <w:p w:rsidR="00C21167" w:rsidRPr="00B45904" w:rsidRDefault="00C21167" w:rsidP="00244F06">
            <w:pPr>
              <w:jc w:val="both"/>
              <w:rPr>
                <w:rFonts w:ascii="Times New Roman" w:eastAsia="Times New Roman" w:hAnsi="Times New Roman" w:cs="Times New Roman"/>
                <w:b/>
                <w:sz w:val="24"/>
                <w:szCs w:val="24"/>
                <w:lang w:val="ru-RU"/>
              </w:rPr>
            </w:pPr>
          </w:p>
        </w:tc>
        <w:tc>
          <w:tcPr>
            <w:tcW w:w="3402" w:type="dxa"/>
          </w:tcPr>
          <w:p w:rsidR="00C21167" w:rsidRPr="00B45904" w:rsidRDefault="00C21167" w:rsidP="00244F06">
            <w:pPr>
              <w:pStyle w:val="rvps2"/>
              <w:shd w:val="clear" w:color="auto" w:fill="FFFFFF"/>
              <w:spacing w:before="0" w:beforeAutospacing="0" w:after="150" w:afterAutospacing="0"/>
              <w:jc w:val="both"/>
              <w:rPr>
                <w:color w:val="333333"/>
              </w:rPr>
            </w:pPr>
            <w:r w:rsidRPr="00B45904">
              <w:rPr>
                <w:color w:val="333333"/>
                <w:lang w:val="uk-UA"/>
              </w:rPr>
              <w:t xml:space="preserve">      не надав у спосіб, зазначений в тендерній документації, документи, що підтверджують відсутність підстав, визначених у </w:t>
            </w:r>
            <w:hyperlink r:id="rId21" w:anchor="n618" w:history="1">
              <w:r w:rsidRPr="00B45904">
                <w:rPr>
                  <w:color w:val="333333"/>
                  <w:lang w:val="uk-UA"/>
                </w:rPr>
                <w:t>підпунктах 3</w:t>
              </w:r>
            </w:hyperlink>
            <w:r w:rsidRPr="00B45904">
              <w:rPr>
                <w:color w:val="333333"/>
                <w:lang w:val="uk-UA"/>
              </w:rPr>
              <w:t>, </w:t>
            </w:r>
            <w:hyperlink r:id="rId22" w:anchor="n620" w:history="1">
              <w:r w:rsidRPr="00B45904">
                <w:rPr>
                  <w:color w:val="333333"/>
                  <w:lang w:val="uk-UA"/>
                </w:rPr>
                <w:t>5</w:t>
              </w:r>
            </w:hyperlink>
            <w:r w:rsidRPr="00B45904">
              <w:rPr>
                <w:color w:val="333333"/>
                <w:lang w:val="uk-UA"/>
              </w:rPr>
              <w:t>, </w:t>
            </w:r>
            <w:hyperlink r:id="rId23" w:anchor="n621" w:history="1">
              <w:r w:rsidRPr="00B45904">
                <w:rPr>
                  <w:color w:val="333333"/>
                  <w:lang w:val="uk-UA"/>
                </w:rPr>
                <w:t>6</w:t>
              </w:r>
            </w:hyperlink>
            <w:r w:rsidRPr="00B45904">
              <w:rPr>
                <w:color w:val="333333"/>
                <w:lang w:val="uk-UA"/>
              </w:rPr>
              <w:t> і </w:t>
            </w:r>
            <w:hyperlink r:id="rId24" w:anchor="n627" w:history="1">
              <w:r w:rsidRPr="00B45904">
                <w:rPr>
                  <w:color w:val="333333"/>
                  <w:lang w:val="uk-UA"/>
                </w:rPr>
                <w:t>12</w:t>
              </w:r>
            </w:hyperlink>
            <w:r w:rsidRPr="00B45904">
              <w:rPr>
                <w:color w:val="333333"/>
                <w:lang w:val="uk-UA"/>
              </w:rPr>
              <w:t> </w:t>
            </w:r>
            <w:r w:rsidRPr="00B45904">
              <w:rPr>
                <w:color w:val="FF0000"/>
                <w:lang w:val="uk-UA"/>
              </w:rPr>
              <w:t> </w:t>
            </w:r>
            <w:r w:rsidRPr="00B45904">
              <w:rPr>
                <w:lang w:val="uk-UA"/>
              </w:rPr>
              <w:t>пункту</w:t>
            </w:r>
            <w:r w:rsidRPr="00B45904">
              <w:rPr>
                <w:color w:val="FF0000"/>
                <w:lang w:val="uk-UA"/>
              </w:rPr>
              <w:t xml:space="preserve"> </w:t>
            </w:r>
            <w:r w:rsidRPr="00B45904">
              <w:rPr>
                <w:color w:val="333333"/>
                <w:lang w:val="uk-UA"/>
              </w:rPr>
              <w:t>47 цих особливостей</w:t>
            </w:r>
            <w:r w:rsidRPr="00B45904">
              <w:rPr>
                <w:color w:val="333333"/>
              </w:rPr>
              <w:t>;</w:t>
            </w:r>
          </w:p>
          <w:p w:rsidR="00C21167" w:rsidRPr="00B45904" w:rsidRDefault="00C21167" w:rsidP="00244F06">
            <w:pPr>
              <w:jc w:val="both"/>
              <w:rPr>
                <w:rFonts w:ascii="Times New Roman" w:eastAsia="Times New Roman" w:hAnsi="Times New Roman" w:cs="Times New Roman"/>
                <w:b/>
                <w:sz w:val="24"/>
                <w:szCs w:val="24"/>
                <w:lang w:val="ru-RU"/>
              </w:rPr>
            </w:pPr>
          </w:p>
        </w:tc>
      </w:tr>
      <w:tr w:rsidR="00C21167" w:rsidRPr="00B45904" w:rsidTr="00244F06">
        <w:tc>
          <w:tcPr>
            <w:tcW w:w="1560" w:type="dxa"/>
          </w:tcPr>
          <w:p w:rsidR="00C21167" w:rsidRPr="00B45904" w:rsidRDefault="00C21167" w:rsidP="00244F06">
            <w:pPr>
              <w:jc w:val="both"/>
              <w:rPr>
                <w:rFonts w:ascii="Times New Roman" w:hAnsi="Times New Roman" w:cs="Times New Roman"/>
                <w:b/>
                <w:sz w:val="24"/>
                <w:szCs w:val="24"/>
              </w:rPr>
            </w:pPr>
          </w:p>
        </w:tc>
        <w:tc>
          <w:tcPr>
            <w:tcW w:w="4677" w:type="dxa"/>
          </w:tcPr>
          <w:p w:rsidR="00C21167" w:rsidRPr="00B45904" w:rsidRDefault="00C21167" w:rsidP="00244F06">
            <w:pPr>
              <w:pStyle w:val="rvps2"/>
              <w:shd w:val="clear" w:color="auto" w:fill="FFFFFF"/>
              <w:spacing w:before="0" w:beforeAutospacing="0" w:after="150" w:afterAutospacing="0"/>
              <w:ind w:firstLine="450"/>
              <w:jc w:val="both"/>
              <w:rPr>
                <w:color w:val="333333"/>
                <w:lang w:val="uk-UA"/>
              </w:rPr>
            </w:pPr>
            <w:r w:rsidRPr="00B45904">
              <w:rPr>
                <w:color w:val="333333"/>
                <w:lang w:val="uk-UA"/>
              </w:rPr>
              <w:t>Замовник може відхилити тендерну пропозицію із зазначенням аргументації в електронній системі закупівель у разі, коли:</w:t>
            </w:r>
          </w:p>
          <w:p w:rsidR="00C21167" w:rsidRPr="00B45904" w:rsidRDefault="00C21167" w:rsidP="00244F06">
            <w:pPr>
              <w:pStyle w:val="rvps2"/>
              <w:shd w:val="clear" w:color="auto" w:fill="FFFFFF"/>
              <w:spacing w:before="0" w:beforeAutospacing="0" w:after="150" w:afterAutospacing="0"/>
              <w:ind w:firstLine="450"/>
              <w:jc w:val="both"/>
              <w:rPr>
                <w:color w:val="333333"/>
                <w:lang w:val="uk-UA"/>
              </w:rPr>
            </w:pPr>
            <w:r w:rsidRPr="00B45904">
              <w:rPr>
                <w:color w:val="333333"/>
                <w:lang w:val="uk-UA"/>
              </w:rPr>
              <w:t xml:space="preserve">2) </w:t>
            </w:r>
            <w:r w:rsidRPr="00B45904">
              <w:rPr>
                <w:color w:val="FF0000"/>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w:t>
            </w:r>
            <w:r w:rsidRPr="00B45904">
              <w:rPr>
                <w:color w:val="FF0000"/>
                <w:lang w:val="uk-UA"/>
              </w:rPr>
              <w:lastRenderedPageBreak/>
              <w:t>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B45904">
              <w:rPr>
                <w:color w:val="333333"/>
                <w:lang w:val="uk-UA"/>
              </w:rPr>
              <w:t>).</w:t>
            </w:r>
          </w:p>
          <w:p w:rsidR="00C21167" w:rsidRPr="00B45904" w:rsidRDefault="00C21167" w:rsidP="00244F06">
            <w:pPr>
              <w:pStyle w:val="rvps2"/>
              <w:shd w:val="clear" w:color="auto" w:fill="FFFFFF"/>
              <w:spacing w:before="0" w:beforeAutospacing="0" w:after="150" w:afterAutospacing="0"/>
              <w:ind w:firstLine="450"/>
              <w:jc w:val="both"/>
              <w:rPr>
                <w:color w:val="333333"/>
                <w:lang w:val="uk-UA"/>
              </w:rPr>
            </w:pPr>
          </w:p>
        </w:tc>
        <w:tc>
          <w:tcPr>
            <w:tcW w:w="3402" w:type="dxa"/>
          </w:tcPr>
          <w:p w:rsidR="00C21167" w:rsidRPr="00D813C7" w:rsidRDefault="00C21167" w:rsidP="00244F06">
            <w:pPr>
              <w:pStyle w:val="rvps2"/>
              <w:shd w:val="clear" w:color="auto" w:fill="FFFFFF"/>
              <w:spacing w:before="0" w:beforeAutospacing="0" w:after="150" w:afterAutospacing="0"/>
              <w:ind w:firstLine="450"/>
              <w:jc w:val="both"/>
              <w:rPr>
                <w:color w:val="333333"/>
                <w:lang w:val="uk-UA"/>
              </w:rPr>
            </w:pPr>
            <w:r w:rsidRPr="00D813C7">
              <w:rPr>
                <w:bCs/>
                <w:color w:val="000000"/>
                <w:lang w:val="uk-UA"/>
              </w:rPr>
              <w:lastRenderedPageBreak/>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w:t>
            </w:r>
            <w:r w:rsidRPr="00D813C7">
              <w:rPr>
                <w:bCs/>
                <w:color w:val="000000"/>
                <w:lang w:val="uk-UA"/>
              </w:rPr>
              <w:lastRenderedPageBreak/>
              <w:t>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21167" w:rsidRPr="00B45904" w:rsidRDefault="00C21167" w:rsidP="00244F06">
            <w:pPr>
              <w:pStyle w:val="rvps2"/>
              <w:shd w:val="clear" w:color="auto" w:fill="FFFFFF"/>
              <w:spacing w:before="0" w:beforeAutospacing="0" w:after="150" w:afterAutospacing="0"/>
              <w:jc w:val="both"/>
              <w:rPr>
                <w:color w:val="333333"/>
                <w:lang w:val="uk-UA"/>
              </w:rPr>
            </w:pPr>
          </w:p>
        </w:tc>
      </w:tr>
      <w:tr w:rsidR="00C21167" w:rsidRPr="00B45904" w:rsidTr="00244F06">
        <w:tc>
          <w:tcPr>
            <w:tcW w:w="1560" w:type="dxa"/>
          </w:tcPr>
          <w:p w:rsidR="00C21167" w:rsidRPr="00B45904" w:rsidRDefault="00C21167" w:rsidP="00244F06">
            <w:pPr>
              <w:jc w:val="both"/>
              <w:rPr>
                <w:rFonts w:ascii="Times New Roman" w:hAnsi="Times New Roman" w:cs="Times New Roman"/>
                <w:b/>
                <w:sz w:val="24"/>
                <w:szCs w:val="24"/>
              </w:rPr>
            </w:pPr>
            <w:r w:rsidRPr="00B45904">
              <w:rPr>
                <w:rFonts w:ascii="Times New Roman" w:hAnsi="Times New Roman" w:cs="Times New Roman"/>
                <w:b/>
                <w:sz w:val="24"/>
                <w:szCs w:val="24"/>
              </w:rPr>
              <w:lastRenderedPageBreak/>
              <w:t>Додаток 1 до ТД</w:t>
            </w:r>
          </w:p>
          <w:p w:rsidR="00C21167" w:rsidRPr="00B45904" w:rsidRDefault="00C21167" w:rsidP="00244F06">
            <w:pPr>
              <w:jc w:val="both"/>
              <w:rPr>
                <w:rFonts w:ascii="Times New Roman" w:hAnsi="Times New Roman" w:cs="Times New Roman"/>
                <w:b/>
                <w:sz w:val="24"/>
                <w:szCs w:val="24"/>
              </w:rPr>
            </w:pPr>
            <w:r w:rsidRPr="00B45904">
              <w:rPr>
                <w:rFonts w:ascii="Times New Roman" w:hAnsi="Times New Roman" w:cs="Times New Roman"/>
                <w:b/>
                <w:sz w:val="24"/>
                <w:szCs w:val="24"/>
              </w:rPr>
              <w:t>П.2</w:t>
            </w:r>
          </w:p>
          <w:p w:rsidR="00C21167" w:rsidRPr="00B45904" w:rsidRDefault="00C21167" w:rsidP="00244F06">
            <w:pPr>
              <w:jc w:val="both"/>
              <w:rPr>
                <w:rFonts w:ascii="Times New Roman" w:hAnsi="Times New Roman" w:cs="Times New Roman"/>
                <w:b/>
                <w:sz w:val="24"/>
                <w:szCs w:val="24"/>
              </w:rPr>
            </w:pPr>
            <w:r w:rsidRPr="00B45904">
              <w:rPr>
                <w:rFonts w:ascii="Times New Roman" w:hAnsi="Times New Roman" w:cs="Times New Roman"/>
                <w:b/>
                <w:sz w:val="24"/>
                <w:szCs w:val="24"/>
              </w:rPr>
              <w:t>Абз.1,2</w:t>
            </w:r>
          </w:p>
        </w:tc>
        <w:tc>
          <w:tcPr>
            <w:tcW w:w="4677" w:type="dxa"/>
          </w:tcPr>
          <w:p w:rsidR="00C21167" w:rsidRPr="00B45904" w:rsidRDefault="00C21167" w:rsidP="00244F06">
            <w:pPr>
              <w:pStyle w:val="rvps2"/>
              <w:shd w:val="clear" w:color="auto" w:fill="FFFFFF"/>
              <w:spacing w:before="0" w:beforeAutospacing="0" w:after="150" w:afterAutospacing="0" w:line="276" w:lineRule="auto"/>
              <w:ind w:firstLine="448"/>
              <w:contextualSpacing/>
              <w:jc w:val="both"/>
              <w:rPr>
                <w:color w:val="333333"/>
                <w:lang w:val="uk-UA"/>
              </w:rPr>
            </w:pPr>
            <w:r w:rsidRPr="00B45904">
              <w:rPr>
                <w:color w:val="333333"/>
                <w:lang w:val="uk-UA"/>
              </w:rPr>
              <w:t>Учасник процедури закупівлі підтверджує відсутність підстав, зазначених в цьому пункті (крім </w:t>
            </w:r>
            <w:hyperlink r:id="rId25" w:anchor="n616" w:history="1">
              <w:r w:rsidRPr="00B45904">
                <w:rPr>
                  <w:color w:val="333333"/>
                  <w:lang w:val="uk-UA"/>
                </w:rPr>
                <w:t>підпунктів 1</w:t>
              </w:r>
            </w:hyperlink>
            <w:r w:rsidRPr="00B45904">
              <w:rPr>
                <w:color w:val="333333"/>
                <w:lang w:val="uk-UA"/>
              </w:rPr>
              <w:t> і </w:t>
            </w:r>
            <w:hyperlink r:id="rId26" w:anchor="n622" w:history="1">
              <w:r w:rsidRPr="00B45904">
                <w:rPr>
                  <w:color w:val="333333"/>
                  <w:lang w:val="uk-UA"/>
                </w:rPr>
                <w:t>7</w:t>
              </w:r>
            </w:hyperlink>
            <w:r w:rsidRPr="00B45904">
              <w:rPr>
                <w:color w:val="333333"/>
                <w:lang w:val="uk-UA"/>
              </w:rPr>
              <w:t>, </w:t>
            </w:r>
            <w:hyperlink r:id="rId27" w:anchor="n628" w:history="1">
              <w:r w:rsidRPr="00B45904">
                <w:rPr>
                  <w:color w:val="FF0000"/>
                  <w:lang w:val="uk-UA"/>
                </w:rPr>
                <w:t>абзацу чотирнадцятого</w:t>
              </w:r>
            </w:hyperlink>
            <w:r w:rsidRPr="00B45904">
              <w:rPr>
                <w:color w:val="FF0000"/>
                <w:lang w:val="uk-UA"/>
              </w:rPr>
              <w:t> цього пункту</w:t>
            </w:r>
            <w:r w:rsidRPr="00B45904">
              <w:rPr>
                <w:color w:val="333333"/>
                <w:lang w:val="uk-UA"/>
              </w:rPr>
              <w:t xml:space="preserve">), шляхом </w:t>
            </w:r>
            <w:r w:rsidRPr="00B45904">
              <w:rPr>
                <w:b/>
                <w:color w:val="333333"/>
                <w:lang w:val="uk-UA"/>
              </w:rPr>
              <w:t>самостійного декларування</w:t>
            </w:r>
            <w:r w:rsidRPr="00B45904">
              <w:rPr>
                <w:color w:val="333333"/>
                <w:lang w:val="uk-UA"/>
              </w:rPr>
              <w:t xml:space="preserve"> відсутності таких підстав в електронній системі закупівель під час подання тендерної пропозиції.</w:t>
            </w:r>
          </w:p>
          <w:p w:rsidR="00C21167" w:rsidRPr="00B45904" w:rsidRDefault="00C21167" w:rsidP="00244F06">
            <w:pPr>
              <w:pStyle w:val="rvps2"/>
              <w:shd w:val="clear" w:color="auto" w:fill="FFFFFF"/>
              <w:spacing w:before="0" w:beforeAutospacing="0" w:after="150" w:afterAutospacing="0" w:line="276" w:lineRule="auto"/>
              <w:ind w:firstLine="448"/>
              <w:contextualSpacing/>
              <w:jc w:val="both"/>
              <w:rPr>
                <w:color w:val="333333"/>
                <w:lang w:val="uk-UA"/>
              </w:rPr>
            </w:pPr>
            <w:r w:rsidRPr="00B45904">
              <w:rPr>
                <w:color w:val="333333"/>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sidRPr="00B45904">
              <w:rPr>
                <w:b/>
                <w:color w:val="FF0000"/>
                <w:lang w:val="uk-UA"/>
              </w:rPr>
              <w:t>(крім </w:t>
            </w:r>
            <w:hyperlink r:id="rId28" w:anchor="n628" w:history="1">
              <w:r w:rsidRPr="00B45904">
                <w:rPr>
                  <w:b/>
                  <w:color w:val="FF0000"/>
                  <w:lang w:val="uk-UA"/>
                </w:rPr>
                <w:t>абзацу чотирнадцятого</w:t>
              </w:r>
            </w:hyperlink>
            <w:r w:rsidRPr="00B45904">
              <w:rPr>
                <w:b/>
                <w:color w:val="FF0000"/>
                <w:lang w:val="uk-UA"/>
              </w:rPr>
              <w:t>  пункту 47 Особливостей)</w:t>
            </w:r>
            <w:r w:rsidRPr="00B45904">
              <w:rPr>
                <w:b/>
                <w:color w:val="333333"/>
                <w:lang w:val="uk-UA"/>
              </w:rPr>
              <w:t>,</w:t>
            </w:r>
            <w:r w:rsidRPr="00B45904">
              <w:rPr>
                <w:color w:val="333333"/>
                <w:lang w:val="uk-UA"/>
              </w:rPr>
              <w:t xml:space="preserve"> крім самостійного декларування відсутності таких підстав учасником процедури закупівлі відповідно до </w:t>
            </w:r>
            <w:hyperlink r:id="rId29" w:anchor="n630" w:history="1">
              <w:r w:rsidRPr="00B45904">
                <w:rPr>
                  <w:color w:val="333333"/>
                  <w:lang w:val="uk-UA"/>
                </w:rPr>
                <w:t>абзацу шістнадцятого</w:t>
              </w:r>
            </w:hyperlink>
            <w:r w:rsidRPr="00B45904">
              <w:rPr>
                <w:color w:val="333333"/>
                <w:lang w:val="uk-UA"/>
              </w:rPr>
              <w:t> цього пункту.</w:t>
            </w:r>
          </w:p>
          <w:p w:rsidR="00C21167" w:rsidRPr="00B45904" w:rsidRDefault="00C21167" w:rsidP="00244F06">
            <w:pPr>
              <w:pStyle w:val="rvps2"/>
              <w:shd w:val="clear" w:color="auto" w:fill="FFFFFF"/>
              <w:spacing w:before="0" w:beforeAutospacing="0" w:after="150" w:afterAutospacing="0"/>
              <w:ind w:firstLine="450"/>
              <w:jc w:val="both"/>
              <w:rPr>
                <w:color w:val="333333"/>
                <w:lang w:val="uk-UA"/>
              </w:rPr>
            </w:pPr>
          </w:p>
        </w:tc>
        <w:tc>
          <w:tcPr>
            <w:tcW w:w="3402" w:type="dxa"/>
          </w:tcPr>
          <w:p w:rsidR="00C21167" w:rsidRPr="00B45904" w:rsidRDefault="00C21167" w:rsidP="00244F06">
            <w:pPr>
              <w:pStyle w:val="rvps2"/>
              <w:shd w:val="clear" w:color="auto" w:fill="FFFFFF"/>
              <w:spacing w:before="0" w:beforeAutospacing="0" w:after="150" w:afterAutospacing="0" w:line="276" w:lineRule="auto"/>
              <w:ind w:firstLine="448"/>
              <w:contextualSpacing/>
              <w:jc w:val="both"/>
              <w:rPr>
                <w:color w:val="333333"/>
                <w:lang w:val="uk-UA"/>
              </w:rPr>
            </w:pPr>
            <w:r w:rsidRPr="00B45904">
              <w:rPr>
                <w:color w:val="333333"/>
                <w:lang w:val="uk-UA"/>
              </w:rPr>
              <w:t>Учасник процедури закупівлі підтверджує відсутність підстав, зазначених в цьому пункті (крім </w:t>
            </w:r>
            <w:hyperlink r:id="rId30" w:anchor="n616" w:history="1">
              <w:r w:rsidRPr="00B45904">
                <w:rPr>
                  <w:color w:val="333333"/>
                  <w:lang w:val="uk-UA"/>
                </w:rPr>
                <w:t>підпунктів 1</w:t>
              </w:r>
            </w:hyperlink>
            <w:r w:rsidRPr="00B45904">
              <w:rPr>
                <w:color w:val="333333"/>
                <w:lang w:val="uk-UA"/>
              </w:rPr>
              <w:t> і </w:t>
            </w:r>
            <w:hyperlink r:id="rId31" w:anchor="n622" w:history="1">
              <w:r w:rsidRPr="00B45904">
                <w:rPr>
                  <w:color w:val="333333"/>
                  <w:lang w:val="uk-UA"/>
                </w:rPr>
                <w:t>7</w:t>
              </w:r>
            </w:hyperlink>
            <w:r w:rsidRPr="00B45904">
              <w:rPr>
                <w:color w:val="333333"/>
                <w:lang w:val="uk-UA"/>
              </w:rPr>
              <w:t> </w:t>
            </w:r>
            <w:r w:rsidRPr="00B45904">
              <w:rPr>
                <w:color w:val="FF0000"/>
                <w:lang w:val="uk-UA"/>
              </w:rPr>
              <w:t>)</w:t>
            </w:r>
            <w:r w:rsidRPr="00B45904">
              <w:rPr>
                <w:color w:val="333333"/>
                <w:lang w:val="uk-UA"/>
              </w:rPr>
              <w:t xml:space="preserve">, шляхом </w:t>
            </w:r>
            <w:r w:rsidRPr="00B45904">
              <w:rPr>
                <w:b/>
                <w:color w:val="333333"/>
                <w:lang w:val="uk-UA"/>
              </w:rPr>
              <w:t>самостійного декларування</w:t>
            </w:r>
            <w:r w:rsidRPr="00B45904">
              <w:rPr>
                <w:color w:val="333333"/>
                <w:lang w:val="uk-UA"/>
              </w:rPr>
              <w:t xml:space="preserve"> відсутності таких підстав в електронній системі закупівель під час подання тендерної пропозиції.</w:t>
            </w:r>
          </w:p>
          <w:p w:rsidR="00C21167" w:rsidRPr="00B45904" w:rsidRDefault="00C21167" w:rsidP="00244F06">
            <w:pPr>
              <w:pStyle w:val="rvps2"/>
              <w:shd w:val="clear" w:color="auto" w:fill="FFFFFF"/>
              <w:spacing w:before="0" w:beforeAutospacing="0" w:after="150" w:afterAutospacing="0" w:line="276" w:lineRule="auto"/>
              <w:ind w:firstLine="448"/>
              <w:contextualSpacing/>
              <w:jc w:val="both"/>
              <w:rPr>
                <w:color w:val="333333"/>
                <w:lang w:val="uk-UA"/>
              </w:rPr>
            </w:pPr>
            <w:r w:rsidRPr="00B45904">
              <w:rPr>
                <w:color w:val="333333"/>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r w:rsidRPr="00B45904">
              <w:rPr>
                <w:b/>
                <w:color w:val="333333"/>
                <w:lang w:val="uk-UA"/>
              </w:rPr>
              <w:t>,</w:t>
            </w:r>
            <w:r w:rsidRPr="00B45904">
              <w:rPr>
                <w:color w:val="333333"/>
                <w:lang w:val="uk-UA"/>
              </w:rPr>
              <w:t xml:space="preserve"> крім самостійного декларування відсутності таких підстав учасником процедури закупівлі відповідно до </w:t>
            </w:r>
            <w:hyperlink r:id="rId32" w:anchor="n630" w:history="1">
              <w:r w:rsidRPr="00B45904">
                <w:rPr>
                  <w:color w:val="333333"/>
                  <w:lang w:val="uk-UA"/>
                </w:rPr>
                <w:t xml:space="preserve">абзацу </w:t>
              </w:r>
              <w:r w:rsidRPr="00B45904">
                <w:rPr>
                  <w:color w:val="333333"/>
                  <w:lang w:val="uk-UA"/>
                </w:rPr>
                <w:lastRenderedPageBreak/>
                <w:t>шістнадцятого</w:t>
              </w:r>
            </w:hyperlink>
            <w:r w:rsidRPr="00B45904">
              <w:rPr>
                <w:color w:val="333333"/>
                <w:lang w:val="uk-UA"/>
              </w:rPr>
              <w:t> цього пункту.</w:t>
            </w:r>
          </w:p>
          <w:p w:rsidR="00C21167" w:rsidRPr="00B45904" w:rsidRDefault="00C21167" w:rsidP="00244F06">
            <w:pPr>
              <w:pStyle w:val="rvps2"/>
              <w:shd w:val="clear" w:color="auto" w:fill="FFFFFF"/>
              <w:spacing w:before="0" w:beforeAutospacing="0" w:after="150" w:afterAutospacing="0"/>
              <w:ind w:firstLine="450"/>
              <w:jc w:val="both"/>
              <w:rPr>
                <w:b/>
                <w:bCs/>
                <w:color w:val="000000"/>
                <w:lang w:val="uk-UA"/>
              </w:rPr>
            </w:pPr>
          </w:p>
        </w:tc>
      </w:tr>
      <w:tr w:rsidR="00C21167" w:rsidRPr="00B45904" w:rsidTr="00244F06">
        <w:tc>
          <w:tcPr>
            <w:tcW w:w="1560" w:type="dxa"/>
          </w:tcPr>
          <w:p w:rsidR="00C21167" w:rsidRPr="00B45904" w:rsidRDefault="00C21167" w:rsidP="00244F06">
            <w:pPr>
              <w:jc w:val="both"/>
              <w:rPr>
                <w:rFonts w:ascii="Times New Roman" w:hAnsi="Times New Roman" w:cs="Times New Roman"/>
                <w:b/>
                <w:sz w:val="24"/>
                <w:szCs w:val="24"/>
              </w:rPr>
            </w:pPr>
            <w:r w:rsidRPr="00B45904">
              <w:rPr>
                <w:rFonts w:ascii="Times New Roman" w:hAnsi="Times New Roman" w:cs="Times New Roman"/>
                <w:b/>
                <w:sz w:val="24"/>
                <w:szCs w:val="24"/>
              </w:rPr>
              <w:lastRenderedPageBreak/>
              <w:t>Додаток 1 до ТД</w:t>
            </w:r>
          </w:p>
        </w:tc>
        <w:tc>
          <w:tcPr>
            <w:tcW w:w="4677" w:type="dxa"/>
          </w:tcPr>
          <w:p w:rsidR="00C21167" w:rsidRPr="00B45904" w:rsidRDefault="00C21167" w:rsidP="00244F06">
            <w:pPr>
              <w:widowControl w:val="0"/>
              <w:pBdr>
                <w:top w:val="nil"/>
                <w:left w:val="nil"/>
                <w:bottom w:val="nil"/>
                <w:right w:val="nil"/>
                <w:between w:val="nil"/>
              </w:pBdr>
              <w:ind w:firstLine="567"/>
              <w:contextualSpacing/>
              <w:jc w:val="both"/>
              <w:rPr>
                <w:rFonts w:ascii="Times New Roman" w:hAnsi="Times New Roman" w:cs="Times New Roman"/>
                <w:b/>
                <w:color w:val="FF0000"/>
                <w:sz w:val="24"/>
                <w:szCs w:val="24"/>
                <w:u w:val="single"/>
              </w:rPr>
            </w:pPr>
            <w:r w:rsidRPr="00B45904">
              <w:rPr>
                <w:rFonts w:ascii="Times New Roman" w:hAnsi="Times New Roman" w:cs="Times New Roman"/>
                <w:b/>
                <w:color w:val="FF0000"/>
                <w:sz w:val="24"/>
                <w:szCs w:val="24"/>
                <w:u w:val="single"/>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p>
          <w:p w:rsidR="00C21167" w:rsidRPr="00B45904" w:rsidRDefault="00C21167" w:rsidP="00244F06">
            <w:pPr>
              <w:pBdr>
                <w:top w:val="nil"/>
                <w:left w:val="nil"/>
                <w:bottom w:val="nil"/>
                <w:right w:val="nil"/>
                <w:between w:val="nil"/>
              </w:pBdr>
              <w:spacing w:before="80"/>
              <w:ind w:firstLine="720"/>
              <w:jc w:val="both"/>
              <w:rPr>
                <w:rFonts w:ascii="Times New Roman" w:hAnsi="Times New Roman" w:cs="Times New Roman"/>
                <w:color w:val="FF0000"/>
                <w:sz w:val="24"/>
                <w:szCs w:val="24"/>
                <w:shd w:val="clear" w:color="auto" w:fill="FFFFFF"/>
              </w:rPr>
            </w:pPr>
            <w:r w:rsidRPr="00B45904">
              <w:rPr>
                <w:rFonts w:ascii="Times New Roman" w:hAnsi="Times New Roman" w:cs="Times New Roman"/>
                <w:color w:val="FF0000"/>
                <w:sz w:val="24"/>
                <w:szCs w:val="24"/>
                <w:shd w:val="clear" w:color="auto" w:fill="FFFFFF"/>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1167" w:rsidRPr="00B45904" w:rsidRDefault="00C21167" w:rsidP="00244F06">
            <w:pPr>
              <w:pBdr>
                <w:top w:val="nil"/>
                <w:left w:val="nil"/>
                <w:bottom w:val="nil"/>
                <w:right w:val="nil"/>
                <w:between w:val="nil"/>
              </w:pBdr>
              <w:spacing w:before="80"/>
              <w:ind w:firstLine="720"/>
              <w:jc w:val="both"/>
              <w:rPr>
                <w:rFonts w:ascii="Times New Roman" w:hAnsi="Times New Roman" w:cs="Times New Roman"/>
                <w:color w:val="333333"/>
                <w:sz w:val="24"/>
                <w:szCs w:val="24"/>
                <w:shd w:val="clear" w:color="auto" w:fill="FFFFFF"/>
              </w:rPr>
            </w:pPr>
            <w:r w:rsidRPr="00B45904">
              <w:rPr>
                <w:rFonts w:ascii="Times New Roman" w:hAnsi="Times New Roman" w:cs="Times New Roman"/>
                <w:color w:val="323232"/>
                <w:sz w:val="24"/>
                <w:szCs w:val="24"/>
              </w:rPr>
              <w:t>.</w:t>
            </w:r>
          </w:p>
          <w:p w:rsidR="00C21167" w:rsidRPr="00B45904" w:rsidRDefault="00C21167" w:rsidP="00244F06">
            <w:pPr>
              <w:pStyle w:val="rvps2"/>
              <w:shd w:val="clear" w:color="auto" w:fill="FFFFFF"/>
              <w:spacing w:before="0" w:beforeAutospacing="0" w:after="150" w:afterAutospacing="0"/>
              <w:ind w:firstLine="450"/>
              <w:jc w:val="both"/>
              <w:rPr>
                <w:color w:val="333333"/>
                <w:lang w:val="uk-UA"/>
              </w:rPr>
            </w:pPr>
          </w:p>
        </w:tc>
        <w:tc>
          <w:tcPr>
            <w:tcW w:w="3402" w:type="dxa"/>
          </w:tcPr>
          <w:p w:rsidR="00C21167" w:rsidRPr="00B45904" w:rsidRDefault="00C21167" w:rsidP="00244F06">
            <w:pPr>
              <w:pStyle w:val="rvps2"/>
              <w:shd w:val="clear" w:color="auto" w:fill="FFFFFF"/>
              <w:spacing w:before="0" w:beforeAutospacing="0" w:after="150" w:afterAutospacing="0"/>
              <w:jc w:val="both"/>
              <w:rPr>
                <w:color w:val="333333"/>
                <w:lang w:val="uk-UA"/>
              </w:rPr>
            </w:pPr>
            <w:r w:rsidRPr="00B45904">
              <w:rPr>
                <w:color w:val="32323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21167" w:rsidRPr="00B45904" w:rsidTr="00244F06">
        <w:tc>
          <w:tcPr>
            <w:tcW w:w="1560" w:type="dxa"/>
          </w:tcPr>
          <w:p w:rsidR="00C21167" w:rsidRPr="00B45904" w:rsidRDefault="00C21167" w:rsidP="00244F06">
            <w:pPr>
              <w:pBdr>
                <w:top w:val="nil"/>
                <w:left w:val="nil"/>
                <w:bottom w:val="nil"/>
                <w:right w:val="nil"/>
                <w:between w:val="nil"/>
              </w:pBdr>
              <w:spacing w:before="80"/>
              <w:jc w:val="both"/>
              <w:rPr>
                <w:rFonts w:ascii="Times New Roman" w:hAnsi="Times New Roman" w:cs="Times New Roman"/>
                <w:b/>
                <w:sz w:val="24"/>
                <w:szCs w:val="24"/>
              </w:rPr>
            </w:pPr>
            <w:r w:rsidRPr="00B45904">
              <w:rPr>
                <w:rFonts w:ascii="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rsidR="00C21167" w:rsidRPr="00B45904" w:rsidRDefault="00C21167" w:rsidP="00244F06">
            <w:pPr>
              <w:jc w:val="both"/>
              <w:rPr>
                <w:rFonts w:ascii="Times New Roman" w:hAnsi="Times New Roman" w:cs="Times New Roman"/>
                <w:b/>
                <w:sz w:val="24"/>
                <w:szCs w:val="24"/>
              </w:rPr>
            </w:pPr>
          </w:p>
        </w:tc>
        <w:tc>
          <w:tcPr>
            <w:tcW w:w="4677" w:type="dxa"/>
          </w:tcPr>
          <w:p w:rsidR="00C21167" w:rsidRPr="00B45904" w:rsidRDefault="00C21167" w:rsidP="00244F06">
            <w:pPr>
              <w:spacing w:line="276" w:lineRule="auto"/>
              <w:ind w:firstLine="709"/>
              <w:jc w:val="both"/>
              <w:rPr>
                <w:rFonts w:ascii="Times New Roman" w:hAnsi="Times New Roman" w:cs="Times New Roman"/>
                <w:b/>
                <w:color w:val="333333"/>
                <w:sz w:val="24"/>
                <w:szCs w:val="24"/>
                <w:shd w:val="clear" w:color="auto" w:fill="FFFFFF"/>
              </w:rPr>
            </w:pPr>
            <w:r w:rsidRPr="00B45904">
              <w:rPr>
                <w:rFonts w:ascii="Times New Roman" w:hAnsi="Times New Roman" w:cs="Times New Roman"/>
                <w:color w:val="333333"/>
                <w:sz w:val="24"/>
                <w:szCs w:val="24"/>
                <w:shd w:val="clear" w:color="auto" w:fill="FFFFFF"/>
              </w:rPr>
              <w:t xml:space="preserve">Переможець процедури закупівлі у строк, що не перевищує </w:t>
            </w:r>
            <w:r w:rsidRPr="00B45904">
              <w:rPr>
                <w:rFonts w:ascii="Times New Roman" w:hAnsi="Times New Roman" w:cs="Times New Roman"/>
                <w:b/>
                <w:color w:val="333333"/>
                <w:sz w:val="24"/>
                <w:szCs w:val="24"/>
                <w:shd w:val="clear" w:color="auto" w:fill="FFFFFF"/>
              </w:rPr>
              <w:t>чотири дні з</w:t>
            </w:r>
            <w:r w:rsidRPr="00B45904">
              <w:rPr>
                <w:rFonts w:ascii="Times New Roman" w:hAnsi="Times New Roman" w:cs="Times New Roman"/>
                <w:color w:val="333333"/>
                <w:sz w:val="24"/>
                <w:szCs w:val="24"/>
                <w:shd w:val="clear" w:color="auto" w:fill="FFFFFF"/>
              </w:rPr>
              <w:t xml:space="preserve">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3" w:anchor="n618" w:history="1">
              <w:r w:rsidRPr="00B45904">
                <w:rPr>
                  <w:rFonts w:ascii="Times New Roman" w:hAnsi="Times New Roman" w:cs="Times New Roman"/>
                  <w:color w:val="333333"/>
                  <w:sz w:val="24"/>
                  <w:szCs w:val="24"/>
                </w:rPr>
                <w:t>підпунктах 3</w:t>
              </w:r>
            </w:hyperlink>
            <w:r w:rsidRPr="00B45904">
              <w:rPr>
                <w:rFonts w:ascii="Times New Roman" w:hAnsi="Times New Roman" w:cs="Times New Roman"/>
                <w:b/>
                <w:color w:val="333333"/>
                <w:sz w:val="24"/>
                <w:szCs w:val="24"/>
                <w:shd w:val="clear" w:color="auto" w:fill="FFFFFF"/>
              </w:rPr>
              <w:t>, </w:t>
            </w:r>
            <w:hyperlink r:id="rId34" w:anchor="n620" w:history="1">
              <w:r w:rsidRPr="00B45904">
                <w:rPr>
                  <w:rFonts w:ascii="Times New Roman" w:hAnsi="Times New Roman" w:cs="Times New Roman"/>
                  <w:b/>
                  <w:color w:val="333333"/>
                  <w:sz w:val="24"/>
                  <w:szCs w:val="24"/>
                </w:rPr>
                <w:t>5</w:t>
              </w:r>
            </w:hyperlink>
            <w:r w:rsidRPr="00B45904">
              <w:rPr>
                <w:rFonts w:ascii="Times New Roman" w:hAnsi="Times New Roman" w:cs="Times New Roman"/>
                <w:b/>
                <w:color w:val="333333"/>
                <w:sz w:val="24"/>
                <w:szCs w:val="24"/>
                <w:shd w:val="clear" w:color="auto" w:fill="FFFFFF"/>
              </w:rPr>
              <w:t>, </w:t>
            </w:r>
            <w:hyperlink r:id="rId35" w:anchor="n621" w:history="1">
              <w:r w:rsidRPr="00B45904">
                <w:rPr>
                  <w:rFonts w:ascii="Times New Roman" w:hAnsi="Times New Roman" w:cs="Times New Roman"/>
                  <w:b/>
                  <w:color w:val="333333"/>
                  <w:sz w:val="24"/>
                  <w:szCs w:val="24"/>
                </w:rPr>
                <w:t>6</w:t>
              </w:r>
            </w:hyperlink>
            <w:r w:rsidRPr="00B45904">
              <w:rPr>
                <w:rFonts w:ascii="Times New Roman" w:hAnsi="Times New Roman" w:cs="Times New Roman"/>
                <w:b/>
                <w:color w:val="333333"/>
                <w:sz w:val="24"/>
                <w:szCs w:val="24"/>
                <w:shd w:val="clear" w:color="auto" w:fill="FFFFFF"/>
              </w:rPr>
              <w:t> і </w:t>
            </w:r>
            <w:hyperlink r:id="rId36" w:anchor="n627" w:history="1">
              <w:r w:rsidRPr="00B45904">
                <w:rPr>
                  <w:rFonts w:ascii="Times New Roman" w:hAnsi="Times New Roman" w:cs="Times New Roman"/>
                  <w:b/>
                  <w:color w:val="333333"/>
                  <w:sz w:val="24"/>
                  <w:szCs w:val="24"/>
                </w:rPr>
                <w:t>12</w:t>
              </w:r>
            </w:hyperlink>
            <w:r w:rsidRPr="00B45904">
              <w:rPr>
                <w:rFonts w:ascii="Times New Roman" w:hAnsi="Times New Roman" w:cs="Times New Roman"/>
                <w:b/>
                <w:color w:val="333333"/>
                <w:sz w:val="24"/>
                <w:szCs w:val="24"/>
                <w:shd w:val="clear" w:color="auto" w:fill="FFFFFF"/>
              </w:rPr>
              <w:t> </w:t>
            </w:r>
            <w:r w:rsidRPr="00B45904">
              <w:rPr>
                <w:rFonts w:ascii="Times New Roman" w:hAnsi="Times New Roman" w:cs="Times New Roman"/>
                <w:b/>
                <w:color w:val="FF0000"/>
                <w:sz w:val="24"/>
                <w:szCs w:val="24"/>
                <w:shd w:val="clear" w:color="auto" w:fill="FFFFFF"/>
              </w:rPr>
              <w:t>та в </w:t>
            </w:r>
            <w:hyperlink r:id="rId37" w:anchor="n628" w:history="1">
              <w:r w:rsidRPr="00B45904">
                <w:rPr>
                  <w:rFonts w:ascii="Times New Roman" w:hAnsi="Times New Roman" w:cs="Times New Roman"/>
                  <w:b/>
                  <w:color w:val="FF0000"/>
                  <w:sz w:val="24"/>
                  <w:szCs w:val="24"/>
                </w:rPr>
                <w:t>абзаці чотирнадцятому</w:t>
              </w:r>
            </w:hyperlink>
            <w:r w:rsidRPr="00B45904">
              <w:rPr>
                <w:rFonts w:ascii="Times New Roman" w:hAnsi="Times New Roman" w:cs="Times New Roman"/>
                <w:b/>
                <w:color w:val="FF0000"/>
                <w:sz w:val="24"/>
                <w:szCs w:val="24"/>
                <w:shd w:val="clear" w:color="auto" w:fill="FFFFFF"/>
              </w:rPr>
              <w:t> цього</w:t>
            </w:r>
            <w:r w:rsidRPr="00B45904">
              <w:rPr>
                <w:rFonts w:ascii="Times New Roman" w:hAnsi="Times New Roman" w:cs="Times New Roman"/>
                <w:b/>
                <w:color w:val="333333"/>
                <w:sz w:val="24"/>
                <w:szCs w:val="24"/>
                <w:shd w:val="clear" w:color="auto" w:fill="FFFFFF"/>
              </w:rPr>
              <w:t xml:space="preserve"> пункту 47 Особливостей. </w:t>
            </w:r>
          </w:p>
          <w:p w:rsidR="00C21167" w:rsidRPr="00B45904" w:rsidRDefault="00C21167" w:rsidP="00244F06">
            <w:pPr>
              <w:pStyle w:val="rvps2"/>
              <w:shd w:val="clear" w:color="auto" w:fill="FFFFFF"/>
              <w:spacing w:before="0" w:beforeAutospacing="0" w:after="150" w:afterAutospacing="0"/>
              <w:ind w:firstLine="450"/>
              <w:jc w:val="both"/>
              <w:rPr>
                <w:color w:val="333333"/>
                <w:lang w:val="uk-UA"/>
              </w:rPr>
            </w:pPr>
          </w:p>
        </w:tc>
        <w:tc>
          <w:tcPr>
            <w:tcW w:w="3402" w:type="dxa"/>
          </w:tcPr>
          <w:p w:rsidR="00C21167" w:rsidRPr="00B45904" w:rsidRDefault="00C21167" w:rsidP="00244F06">
            <w:pPr>
              <w:spacing w:line="276" w:lineRule="auto"/>
              <w:ind w:firstLine="709"/>
              <w:jc w:val="both"/>
              <w:rPr>
                <w:rFonts w:ascii="Times New Roman" w:hAnsi="Times New Roman" w:cs="Times New Roman"/>
                <w:b/>
                <w:color w:val="333333"/>
                <w:sz w:val="24"/>
                <w:szCs w:val="24"/>
                <w:shd w:val="clear" w:color="auto" w:fill="FFFFFF"/>
              </w:rPr>
            </w:pPr>
            <w:r w:rsidRPr="00B45904">
              <w:rPr>
                <w:rFonts w:ascii="Times New Roman" w:hAnsi="Times New Roman" w:cs="Times New Roman"/>
                <w:color w:val="333333"/>
                <w:sz w:val="24"/>
                <w:szCs w:val="24"/>
                <w:shd w:val="clear" w:color="auto" w:fill="FFFFFF"/>
              </w:rPr>
              <w:t xml:space="preserve">Переможець процедури закупівлі у строк, що не перевищує </w:t>
            </w:r>
            <w:r w:rsidRPr="00B45904">
              <w:rPr>
                <w:rFonts w:ascii="Times New Roman" w:hAnsi="Times New Roman" w:cs="Times New Roman"/>
                <w:b/>
                <w:color w:val="333333"/>
                <w:sz w:val="24"/>
                <w:szCs w:val="24"/>
                <w:shd w:val="clear" w:color="auto" w:fill="FFFFFF"/>
              </w:rPr>
              <w:t>чотири дні з</w:t>
            </w:r>
            <w:r w:rsidRPr="00B45904">
              <w:rPr>
                <w:rFonts w:ascii="Times New Roman" w:hAnsi="Times New Roman" w:cs="Times New Roman"/>
                <w:color w:val="333333"/>
                <w:sz w:val="24"/>
                <w:szCs w:val="24"/>
                <w:shd w:val="clear" w:color="auto" w:fill="FFFFFF"/>
              </w:rPr>
              <w:t xml:space="preserve">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8" w:anchor="n618" w:history="1">
              <w:r w:rsidRPr="00B45904">
                <w:rPr>
                  <w:rFonts w:ascii="Times New Roman" w:hAnsi="Times New Roman" w:cs="Times New Roman"/>
                  <w:color w:val="333333"/>
                  <w:sz w:val="24"/>
                  <w:szCs w:val="24"/>
                </w:rPr>
                <w:t>підпунктах 3</w:t>
              </w:r>
            </w:hyperlink>
            <w:r w:rsidRPr="00B45904">
              <w:rPr>
                <w:rFonts w:ascii="Times New Roman" w:hAnsi="Times New Roman" w:cs="Times New Roman"/>
                <w:b/>
                <w:color w:val="333333"/>
                <w:sz w:val="24"/>
                <w:szCs w:val="24"/>
                <w:shd w:val="clear" w:color="auto" w:fill="FFFFFF"/>
              </w:rPr>
              <w:t>, </w:t>
            </w:r>
            <w:hyperlink r:id="rId39" w:anchor="n620" w:history="1">
              <w:r w:rsidRPr="00B45904">
                <w:rPr>
                  <w:rFonts w:ascii="Times New Roman" w:hAnsi="Times New Roman" w:cs="Times New Roman"/>
                  <w:b/>
                  <w:color w:val="333333"/>
                  <w:sz w:val="24"/>
                  <w:szCs w:val="24"/>
                </w:rPr>
                <w:t>5</w:t>
              </w:r>
            </w:hyperlink>
            <w:r w:rsidRPr="00B45904">
              <w:rPr>
                <w:rFonts w:ascii="Times New Roman" w:hAnsi="Times New Roman" w:cs="Times New Roman"/>
                <w:b/>
                <w:color w:val="333333"/>
                <w:sz w:val="24"/>
                <w:szCs w:val="24"/>
                <w:shd w:val="clear" w:color="auto" w:fill="FFFFFF"/>
              </w:rPr>
              <w:t>, </w:t>
            </w:r>
            <w:hyperlink r:id="rId40" w:anchor="n621" w:history="1">
              <w:r w:rsidRPr="00B45904">
                <w:rPr>
                  <w:rFonts w:ascii="Times New Roman" w:hAnsi="Times New Roman" w:cs="Times New Roman"/>
                  <w:b/>
                  <w:color w:val="333333"/>
                  <w:sz w:val="24"/>
                  <w:szCs w:val="24"/>
                </w:rPr>
                <w:t>6</w:t>
              </w:r>
            </w:hyperlink>
            <w:r w:rsidRPr="00B45904">
              <w:rPr>
                <w:rFonts w:ascii="Times New Roman" w:hAnsi="Times New Roman" w:cs="Times New Roman"/>
                <w:b/>
                <w:color w:val="333333"/>
                <w:sz w:val="24"/>
                <w:szCs w:val="24"/>
                <w:shd w:val="clear" w:color="auto" w:fill="FFFFFF"/>
              </w:rPr>
              <w:t> і </w:t>
            </w:r>
            <w:hyperlink r:id="rId41" w:anchor="n627" w:history="1">
              <w:r w:rsidRPr="00B45904">
                <w:rPr>
                  <w:rFonts w:ascii="Times New Roman" w:hAnsi="Times New Roman" w:cs="Times New Roman"/>
                  <w:b/>
                  <w:color w:val="333333"/>
                  <w:sz w:val="24"/>
                  <w:szCs w:val="24"/>
                </w:rPr>
                <w:t>12</w:t>
              </w:r>
            </w:hyperlink>
            <w:r w:rsidRPr="00B45904">
              <w:rPr>
                <w:rFonts w:ascii="Times New Roman" w:hAnsi="Times New Roman" w:cs="Times New Roman"/>
                <w:b/>
                <w:color w:val="333333"/>
                <w:sz w:val="24"/>
                <w:szCs w:val="24"/>
                <w:shd w:val="clear" w:color="auto" w:fill="FFFFFF"/>
              </w:rPr>
              <w:t xml:space="preserve">  пункту 47 Особливостей. </w:t>
            </w:r>
          </w:p>
          <w:p w:rsidR="00C21167" w:rsidRPr="00B45904" w:rsidRDefault="00C21167" w:rsidP="00244F06">
            <w:pPr>
              <w:pStyle w:val="rvps2"/>
              <w:shd w:val="clear" w:color="auto" w:fill="FFFFFF"/>
              <w:spacing w:before="0" w:beforeAutospacing="0" w:after="150" w:afterAutospacing="0"/>
              <w:jc w:val="both"/>
              <w:rPr>
                <w:color w:val="333333"/>
                <w:lang w:val="uk-UA"/>
              </w:rPr>
            </w:pPr>
          </w:p>
        </w:tc>
      </w:tr>
      <w:tr w:rsidR="00C21167" w:rsidRPr="00B45904" w:rsidTr="00244F06">
        <w:tc>
          <w:tcPr>
            <w:tcW w:w="1560" w:type="dxa"/>
          </w:tcPr>
          <w:p w:rsidR="00C21167" w:rsidRPr="00B45904" w:rsidRDefault="00C21167" w:rsidP="00244F06">
            <w:pPr>
              <w:rPr>
                <w:rFonts w:ascii="Times New Roman" w:hAnsi="Times New Roman" w:cs="Times New Roman"/>
                <w:b/>
                <w:color w:val="000000"/>
                <w:sz w:val="24"/>
                <w:szCs w:val="24"/>
              </w:rPr>
            </w:pPr>
            <w:r w:rsidRPr="00B45904">
              <w:rPr>
                <w:rFonts w:ascii="Times New Roman" w:hAnsi="Times New Roman" w:cs="Times New Roman"/>
                <w:b/>
                <w:color w:val="000000"/>
                <w:sz w:val="24"/>
                <w:szCs w:val="24"/>
              </w:rPr>
              <w:t xml:space="preserve">2.1. Документи, які </w:t>
            </w:r>
            <w:r w:rsidRPr="00B45904">
              <w:rPr>
                <w:rFonts w:ascii="Times New Roman" w:hAnsi="Times New Roman" w:cs="Times New Roman"/>
                <w:b/>
                <w:color w:val="000000"/>
                <w:sz w:val="24"/>
                <w:szCs w:val="24"/>
              </w:rPr>
              <w:lastRenderedPageBreak/>
              <w:t>надаються  ПЕРЕМОЖЦЕМ (юридичною особою):</w:t>
            </w:r>
          </w:p>
          <w:p w:rsidR="00C21167" w:rsidRPr="00B45904" w:rsidRDefault="00C21167" w:rsidP="00244F06">
            <w:pPr>
              <w:rPr>
                <w:rFonts w:ascii="Times New Roman" w:hAnsi="Times New Roman" w:cs="Times New Roman"/>
                <w:b/>
                <w:color w:val="000000"/>
                <w:sz w:val="24"/>
                <w:szCs w:val="24"/>
              </w:rPr>
            </w:pPr>
            <w:r w:rsidRPr="00B45904">
              <w:rPr>
                <w:rFonts w:ascii="Times New Roman" w:hAnsi="Times New Roman" w:cs="Times New Roman"/>
                <w:b/>
                <w:color w:val="000000"/>
                <w:sz w:val="24"/>
                <w:szCs w:val="24"/>
              </w:rPr>
              <w:t>Пп.1</w:t>
            </w:r>
          </w:p>
          <w:p w:rsidR="00C21167" w:rsidRPr="00B45904" w:rsidRDefault="00C21167" w:rsidP="00244F06">
            <w:pPr>
              <w:pBdr>
                <w:top w:val="nil"/>
                <w:left w:val="nil"/>
                <w:bottom w:val="nil"/>
                <w:right w:val="nil"/>
                <w:between w:val="nil"/>
              </w:pBdr>
              <w:spacing w:before="80"/>
              <w:jc w:val="both"/>
              <w:rPr>
                <w:rFonts w:ascii="Times New Roman" w:hAnsi="Times New Roman" w:cs="Times New Roman"/>
                <w:b/>
                <w:sz w:val="24"/>
                <w:szCs w:val="24"/>
              </w:rPr>
            </w:pPr>
          </w:p>
        </w:tc>
        <w:tc>
          <w:tcPr>
            <w:tcW w:w="4677" w:type="dxa"/>
          </w:tcPr>
          <w:p w:rsidR="00C21167" w:rsidRPr="00D813C7" w:rsidRDefault="00C21167" w:rsidP="00244F06">
            <w:pPr>
              <w:ind w:right="140"/>
              <w:jc w:val="both"/>
              <w:rPr>
                <w:rFonts w:ascii="Times New Roman" w:hAnsi="Times New Roman" w:cs="Times New Roman"/>
                <w:b/>
                <w:color w:val="FF0000"/>
                <w:sz w:val="24"/>
                <w:szCs w:val="24"/>
              </w:rPr>
            </w:pPr>
            <w:r w:rsidRPr="00D813C7">
              <w:rPr>
                <w:rFonts w:ascii="Times New Roman" w:hAnsi="Times New Roman" w:cs="Times New Roman"/>
                <w:b/>
                <w:color w:val="FF0000"/>
                <w:sz w:val="24"/>
                <w:szCs w:val="24"/>
              </w:rPr>
              <w:lastRenderedPageBreak/>
              <w:t xml:space="preserve">Інформаційна довідка з Єдиного державного реєстру осіб, які вчинили корупційні або пов’язані з корупцією </w:t>
            </w:r>
            <w:r w:rsidRPr="00D813C7">
              <w:rPr>
                <w:rFonts w:ascii="Times New Roman" w:hAnsi="Times New Roman" w:cs="Times New Roman"/>
                <w:b/>
                <w:color w:val="FF0000"/>
                <w:sz w:val="24"/>
                <w:szCs w:val="24"/>
              </w:rPr>
              <w:lastRenderedPageBreak/>
              <w:t xml:space="preserve">правопорушення, згідно з якою не буде знайдено інформації про корупційні або пов'язані з корупцією правопорушення </w:t>
            </w:r>
            <w:r w:rsidRPr="00D813C7">
              <w:rPr>
                <w:rFonts w:ascii="Times New Roman" w:hAnsi="Times New Roman" w:cs="Times New Roman"/>
                <w:color w:val="FF0000"/>
                <w:sz w:val="24"/>
                <w:szCs w:val="24"/>
              </w:rPr>
              <w:t>керівника</w:t>
            </w:r>
            <w:r w:rsidRPr="00D813C7">
              <w:rPr>
                <w:rFonts w:ascii="Times New Roman" w:hAnsi="Times New Roman" w:cs="Times New Roman"/>
                <w:b/>
                <w:color w:val="FF0000"/>
                <w:sz w:val="24"/>
                <w:szCs w:val="24"/>
              </w:rPr>
              <w:t xml:space="preserve"> учасника процедури закупівлі. </w:t>
            </w:r>
          </w:p>
          <w:p w:rsidR="00C21167" w:rsidRPr="00D813C7" w:rsidRDefault="00C21167" w:rsidP="00244F06">
            <w:pPr>
              <w:spacing w:line="276" w:lineRule="auto"/>
              <w:ind w:right="140"/>
              <w:jc w:val="both"/>
              <w:rPr>
                <w:rFonts w:ascii="Times New Roman" w:hAnsi="Times New Roman" w:cs="Times New Roman"/>
                <w:color w:val="FF0000"/>
                <w:sz w:val="24"/>
                <w:szCs w:val="24"/>
              </w:rPr>
            </w:pPr>
            <w:r w:rsidRPr="00D813C7">
              <w:rPr>
                <w:rFonts w:ascii="Times New Roman" w:hAnsi="Times New Roman" w:cs="Times New Roman"/>
                <w:color w:val="FF0000"/>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42" w:anchor="n618">
              <w:r w:rsidRPr="00D813C7">
                <w:rPr>
                  <w:rFonts w:ascii="Times New Roman" w:hAnsi="Times New Roman" w:cs="Times New Roman"/>
                  <w:color w:val="FF0000"/>
                  <w:sz w:val="24"/>
                  <w:szCs w:val="24"/>
                </w:rPr>
                <w:t>підпунктах 3</w:t>
              </w:r>
            </w:hyperlink>
            <w:r w:rsidRPr="00D813C7">
              <w:rPr>
                <w:rFonts w:ascii="Times New Roman" w:hAnsi="Times New Roman" w:cs="Times New Roman"/>
                <w:color w:val="FF0000"/>
                <w:sz w:val="24"/>
                <w:szCs w:val="24"/>
              </w:rPr>
              <w:t xml:space="preserve">, </w:t>
            </w:r>
            <w:hyperlink r:id="rId43" w:anchor="n620">
              <w:r w:rsidRPr="00D813C7">
                <w:rPr>
                  <w:rFonts w:ascii="Times New Roman" w:hAnsi="Times New Roman" w:cs="Times New Roman"/>
                  <w:color w:val="FF0000"/>
                  <w:sz w:val="24"/>
                  <w:szCs w:val="24"/>
                </w:rPr>
                <w:t>5</w:t>
              </w:r>
            </w:hyperlink>
            <w:r w:rsidRPr="00D813C7">
              <w:rPr>
                <w:rFonts w:ascii="Times New Roman" w:hAnsi="Times New Roman" w:cs="Times New Roman"/>
                <w:color w:val="FF0000"/>
                <w:sz w:val="24"/>
                <w:szCs w:val="24"/>
              </w:rPr>
              <w:t xml:space="preserve">, </w:t>
            </w:r>
            <w:hyperlink r:id="rId44" w:anchor="n621">
              <w:r w:rsidRPr="00D813C7">
                <w:rPr>
                  <w:rFonts w:ascii="Times New Roman" w:hAnsi="Times New Roman" w:cs="Times New Roman"/>
                  <w:color w:val="FF0000"/>
                  <w:sz w:val="24"/>
                  <w:szCs w:val="24"/>
                </w:rPr>
                <w:t>6</w:t>
              </w:r>
            </w:hyperlink>
            <w:r w:rsidRPr="00D813C7">
              <w:rPr>
                <w:rFonts w:ascii="Times New Roman" w:hAnsi="Times New Roman" w:cs="Times New Roman"/>
                <w:color w:val="FF0000"/>
                <w:sz w:val="24"/>
                <w:szCs w:val="24"/>
              </w:rPr>
              <w:t xml:space="preserve"> і </w:t>
            </w:r>
            <w:hyperlink r:id="rId45" w:anchor="n627">
              <w:r w:rsidRPr="00D813C7">
                <w:rPr>
                  <w:rFonts w:ascii="Times New Roman" w:hAnsi="Times New Roman" w:cs="Times New Roman"/>
                  <w:color w:val="FF0000"/>
                  <w:sz w:val="24"/>
                  <w:szCs w:val="24"/>
                </w:rPr>
                <w:t>12</w:t>
              </w:r>
            </w:hyperlink>
            <w:r w:rsidRPr="00D813C7">
              <w:rPr>
                <w:rFonts w:ascii="Times New Roman" w:hAnsi="Times New Roman" w:cs="Times New Roman"/>
                <w:color w:val="FF0000"/>
                <w:sz w:val="24"/>
                <w:szCs w:val="24"/>
              </w:rPr>
              <w:t xml:space="preserve"> та в </w:t>
            </w:r>
            <w:hyperlink r:id="rId46" w:anchor="n628">
              <w:r w:rsidRPr="00D813C7">
                <w:rPr>
                  <w:rFonts w:ascii="Times New Roman" w:hAnsi="Times New Roman" w:cs="Times New Roman"/>
                  <w:color w:val="FF0000"/>
                  <w:sz w:val="24"/>
                  <w:szCs w:val="24"/>
                </w:rPr>
                <w:t>абзаці чотирнадцятому</w:t>
              </w:r>
            </w:hyperlink>
            <w:r w:rsidRPr="00D813C7">
              <w:rPr>
                <w:rFonts w:ascii="Times New Roman" w:hAnsi="Times New Roman" w:cs="Times New Roman"/>
                <w:color w:val="FF0000"/>
                <w:sz w:val="24"/>
                <w:szCs w:val="24"/>
              </w:rPr>
              <w:t xml:space="preserve"> цього пункту.</w:t>
            </w:r>
          </w:p>
          <w:p w:rsidR="00C21167" w:rsidRPr="00D813C7" w:rsidRDefault="00C21167" w:rsidP="00244F06">
            <w:pPr>
              <w:spacing w:line="276" w:lineRule="auto"/>
              <w:ind w:right="140"/>
              <w:jc w:val="both"/>
              <w:rPr>
                <w:rFonts w:ascii="Times New Roman" w:hAnsi="Times New Roman" w:cs="Times New Roman"/>
                <w:color w:val="FF0000"/>
                <w:sz w:val="24"/>
                <w:szCs w:val="24"/>
              </w:rPr>
            </w:pPr>
            <w:r w:rsidRPr="00D813C7">
              <w:rPr>
                <w:rFonts w:ascii="Times New Roman" w:hAnsi="Times New Roman" w:cs="Times New Roman"/>
                <w:color w:val="FF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47" w:anchor="n618">
              <w:r w:rsidRPr="00D813C7">
                <w:rPr>
                  <w:rFonts w:ascii="Times New Roman" w:hAnsi="Times New Roman" w:cs="Times New Roman"/>
                  <w:color w:val="FF0000"/>
                  <w:sz w:val="24"/>
                  <w:szCs w:val="24"/>
                </w:rPr>
                <w:t>підпунктах 3</w:t>
              </w:r>
            </w:hyperlink>
            <w:r w:rsidRPr="00D813C7">
              <w:rPr>
                <w:rFonts w:ascii="Times New Roman" w:hAnsi="Times New Roman" w:cs="Times New Roman"/>
                <w:color w:val="FF0000"/>
                <w:sz w:val="24"/>
                <w:szCs w:val="24"/>
              </w:rPr>
              <w:t xml:space="preserve">, </w:t>
            </w:r>
            <w:hyperlink r:id="rId48" w:anchor="n620">
              <w:r w:rsidRPr="00D813C7">
                <w:rPr>
                  <w:rFonts w:ascii="Times New Roman" w:hAnsi="Times New Roman" w:cs="Times New Roman"/>
                  <w:color w:val="FF0000"/>
                  <w:sz w:val="24"/>
                  <w:szCs w:val="24"/>
                </w:rPr>
                <w:t>5</w:t>
              </w:r>
            </w:hyperlink>
            <w:r w:rsidRPr="00D813C7">
              <w:rPr>
                <w:rFonts w:ascii="Times New Roman" w:hAnsi="Times New Roman" w:cs="Times New Roman"/>
                <w:color w:val="FF0000"/>
                <w:sz w:val="24"/>
                <w:szCs w:val="24"/>
              </w:rPr>
              <w:t xml:space="preserve">, </w:t>
            </w:r>
            <w:hyperlink r:id="rId49" w:anchor="n621">
              <w:r w:rsidRPr="00D813C7">
                <w:rPr>
                  <w:rFonts w:ascii="Times New Roman" w:hAnsi="Times New Roman" w:cs="Times New Roman"/>
                  <w:color w:val="FF0000"/>
                  <w:sz w:val="24"/>
                  <w:szCs w:val="24"/>
                </w:rPr>
                <w:t>6</w:t>
              </w:r>
            </w:hyperlink>
            <w:r w:rsidRPr="00D813C7">
              <w:rPr>
                <w:rFonts w:ascii="Times New Roman" w:hAnsi="Times New Roman" w:cs="Times New Roman"/>
                <w:color w:val="FF0000"/>
                <w:sz w:val="24"/>
                <w:szCs w:val="24"/>
              </w:rPr>
              <w:t xml:space="preserve"> і </w:t>
            </w:r>
            <w:hyperlink r:id="rId50" w:anchor="n627">
              <w:r w:rsidRPr="00D813C7">
                <w:rPr>
                  <w:rFonts w:ascii="Times New Roman" w:hAnsi="Times New Roman" w:cs="Times New Roman"/>
                  <w:color w:val="FF0000"/>
                  <w:sz w:val="24"/>
                  <w:szCs w:val="24"/>
                </w:rPr>
                <w:t>12</w:t>
              </w:r>
            </w:hyperlink>
            <w:r w:rsidRPr="00D813C7">
              <w:rPr>
                <w:rFonts w:ascii="Times New Roman" w:hAnsi="Times New Roman" w:cs="Times New Roman"/>
                <w:color w:val="FF0000"/>
                <w:sz w:val="24"/>
                <w:szCs w:val="24"/>
              </w:rPr>
              <w:t xml:space="preserve"> та в </w:t>
            </w:r>
            <w:hyperlink r:id="rId51" w:anchor="n628">
              <w:r w:rsidRPr="00D813C7">
                <w:rPr>
                  <w:rFonts w:ascii="Times New Roman" w:hAnsi="Times New Roman" w:cs="Times New Roman"/>
                  <w:color w:val="FF0000"/>
                  <w:sz w:val="24"/>
                  <w:szCs w:val="24"/>
                </w:rPr>
                <w:t>абзаці чотирнадцятому</w:t>
              </w:r>
            </w:hyperlink>
            <w:r w:rsidRPr="00D813C7">
              <w:rPr>
                <w:rFonts w:ascii="Times New Roman" w:hAnsi="Times New Roman" w:cs="Times New Roman"/>
                <w:color w:val="FF0000"/>
                <w:sz w:val="24"/>
                <w:szCs w:val="24"/>
              </w:rPr>
              <w:t xml:space="preserve"> пункту 47 Особливостей.</w:t>
            </w:r>
          </w:p>
          <w:p w:rsidR="00C21167" w:rsidRPr="00D813C7" w:rsidRDefault="00C21167" w:rsidP="00244F06">
            <w:pPr>
              <w:spacing w:line="256" w:lineRule="auto"/>
              <w:ind w:right="140"/>
              <w:jc w:val="both"/>
              <w:rPr>
                <w:rFonts w:ascii="Times New Roman" w:hAnsi="Times New Roman" w:cs="Times New Roman"/>
                <w:color w:val="FF0000"/>
                <w:sz w:val="24"/>
                <w:szCs w:val="24"/>
              </w:rPr>
            </w:pPr>
            <w:r w:rsidRPr="00D813C7">
              <w:rPr>
                <w:rFonts w:ascii="Times New Roman" w:hAnsi="Times New Roman" w:cs="Times New Roman"/>
                <w:color w:val="FF0000"/>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813C7">
              <w:rPr>
                <w:rFonts w:ascii="Times New Roman" w:hAnsi="Times New Roman" w:cs="Times New Roman"/>
                <w:color w:val="FF0000"/>
                <w:sz w:val="24"/>
                <w:szCs w:val="24"/>
              </w:rPr>
              <w:t>безпекових</w:t>
            </w:r>
            <w:proofErr w:type="spellEnd"/>
            <w:r w:rsidRPr="00D813C7">
              <w:rPr>
                <w:rFonts w:ascii="Times New Roman" w:hAnsi="Times New Roman" w:cs="Times New Roman"/>
                <w:color w:val="FF0000"/>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21167" w:rsidRPr="00D813C7" w:rsidRDefault="00C21167" w:rsidP="00244F06">
            <w:pPr>
              <w:ind w:right="140"/>
              <w:jc w:val="both"/>
              <w:rPr>
                <w:rFonts w:ascii="Times New Roman" w:hAnsi="Times New Roman" w:cs="Times New Roman"/>
                <w:color w:val="FF0000"/>
                <w:sz w:val="24"/>
                <w:szCs w:val="24"/>
              </w:rPr>
            </w:pPr>
            <w:r w:rsidRPr="00D813C7">
              <w:rPr>
                <w:rFonts w:ascii="Times New Roman" w:hAnsi="Times New Roman" w:cs="Times New Roman"/>
                <w:color w:val="FF0000"/>
                <w:sz w:val="24"/>
                <w:szCs w:val="24"/>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rsidR="00C21167" w:rsidRPr="00D813C7" w:rsidRDefault="00C21167" w:rsidP="00244F06">
            <w:pPr>
              <w:spacing w:after="450"/>
              <w:rPr>
                <w:rFonts w:ascii="Times New Roman" w:hAnsi="Times New Roman" w:cs="Times New Roman"/>
                <w:color w:val="333333"/>
                <w:sz w:val="24"/>
                <w:szCs w:val="24"/>
                <w:shd w:val="clear" w:color="auto" w:fill="FFFFFF"/>
              </w:rPr>
            </w:pPr>
          </w:p>
        </w:tc>
        <w:tc>
          <w:tcPr>
            <w:tcW w:w="3402" w:type="dxa"/>
          </w:tcPr>
          <w:p w:rsidR="00C21167" w:rsidRPr="00D813C7" w:rsidRDefault="00C21167" w:rsidP="00244F06">
            <w:pPr>
              <w:ind w:right="140"/>
              <w:jc w:val="both"/>
              <w:rPr>
                <w:rFonts w:ascii="Times New Roman" w:hAnsi="Times New Roman" w:cs="Times New Roman"/>
                <w:b/>
                <w:bCs/>
                <w:color w:val="323232"/>
                <w:sz w:val="24"/>
                <w:szCs w:val="24"/>
              </w:rPr>
            </w:pPr>
            <w:r w:rsidRPr="00D813C7">
              <w:rPr>
                <w:rFonts w:ascii="Times New Roman" w:hAnsi="Times New Roman" w:cs="Times New Roman"/>
                <w:b/>
                <w:bCs/>
                <w:color w:val="323232"/>
                <w:sz w:val="24"/>
                <w:szCs w:val="24"/>
              </w:rPr>
              <w:lastRenderedPageBreak/>
              <w:t xml:space="preserve">Перевіряється безпосередньо замовником самостійно, крім випадків, </w:t>
            </w:r>
            <w:r w:rsidRPr="00D813C7">
              <w:rPr>
                <w:rFonts w:ascii="Times New Roman" w:hAnsi="Times New Roman" w:cs="Times New Roman"/>
                <w:b/>
                <w:bCs/>
                <w:color w:val="323232"/>
                <w:sz w:val="24"/>
                <w:szCs w:val="24"/>
              </w:rPr>
              <w:lastRenderedPageBreak/>
              <w:t xml:space="preserve">коли доступ до такої інформації є обмеженим*. </w:t>
            </w:r>
          </w:p>
          <w:p w:rsidR="00C21167" w:rsidRPr="0027076B" w:rsidRDefault="00C21167" w:rsidP="00244F06">
            <w:pPr>
              <w:spacing w:after="450"/>
              <w:rPr>
                <w:rFonts w:ascii="Times New Roman" w:hAnsi="Times New Roman" w:cs="Times New Roman"/>
                <w:color w:val="323232"/>
                <w:sz w:val="24"/>
                <w:szCs w:val="24"/>
              </w:rPr>
            </w:pPr>
            <w:r w:rsidRPr="00D813C7">
              <w:rPr>
                <w:rFonts w:ascii="Times New Roman" w:hAnsi="Times New Roman" w:cs="Times New Roman"/>
                <w:iCs/>
                <w:color w:val="323232"/>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813C7">
              <w:rPr>
                <w:rFonts w:ascii="Times New Roman" w:hAnsi="Times New Roman" w:cs="Times New Roman"/>
                <w:iCs/>
                <w:color w:val="323232"/>
                <w:sz w:val="24"/>
                <w:szCs w:val="24"/>
              </w:rPr>
              <w:t>безпекових</w:t>
            </w:r>
            <w:proofErr w:type="spellEnd"/>
            <w:r w:rsidRPr="00D813C7">
              <w:rPr>
                <w:rFonts w:ascii="Times New Roman" w:hAnsi="Times New Roman" w:cs="Times New Roman"/>
                <w:iCs/>
                <w:color w:val="323232"/>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21167" w:rsidRPr="0027076B" w:rsidRDefault="00C21167" w:rsidP="00244F06">
            <w:pPr>
              <w:spacing w:after="450"/>
              <w:rPr>
                <w:rFonts w:ascii="Times New Roman" w:hAnsi="Times New Roman" w:cs="Times New Roman"/>
                <w:color w:val="323232"/>
                <w:sz w:val="24"/>
                <w:szCs w:val="24"/>
              </w:rPr>
            </w:pPr>
            <w:r w:rsidRPr="00D813C7">
              <w:rPr>
                <w:rFonts w:ascii="Times New Roman" w:hAnsi="Times New Roman" w:cs="Times New Roman"/>
                <w:iCs/>
                <w:color w:val="323232"/>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13C7">
              <w:rPr>
                <w:rFonts w:ascii="Times New Roman" w:hAnsi="Times New Roman" w:cs="Times New Roman"/>
                <w:b/>
                <w:bCs/>
                <w:iCs/>
                <w:color w:val="323232"/>
                <w:sz w:val="24"/>
                <w:szCs w:val="24"/>
              </w:rPr>
              <w:t>керівника учасника</w:t>
            </w:r>
            <w:r w:rsidRPr="00D813C7">
              <w:rPr>
                <w:rFonts w:ascii="Times New Roman" w:hAnsi="Times New Roman" w:cs="Times New Roman"/>
                <w:iCs/>
                <w:color w:val="323232"/>
                <w:sz w:val="24"/>
                <w:szCs w:val="24"/>
              </w:rPr>
              <w:t> процедури закупівлі,</w:t>
            </w:r>
            <w:r w:rsidRPr="0027076B">
              <w:rPr>
                <w:rFonts w:ascii="Times New Roman" w:hAnsi="Times New Roman" w:cs="Times New Roman"/>
                <w:color w:val="323232"/>
                <w:sz w:val="24"/>
                <w:szCs w:val="24"/>
              </w:rPr>
              <w:t> </w:t>
            </w:r>
            <w:r w:rsidRPr="00D813C7">
              <w:rPr>
                <w:rFonts w:ascii="Times New Roman" w:hAnsi="Times New Roman" w:cs="Times New Roman"/>
                <w:iCs/>
                <w:color w:val="323232"/>
                <w:sz w:val="24"/>
                <w:szCs w:val="24"/>
              </w:rPr>
              <w:t>на виконання абзацу 15 пункту 47 Особливостей надається переможцем торгів.</w:t>
            </w:r>
          </w:p>
          <w:p w:rsidR="00C21167" w:rsidRPr="00D813C7" w:rsidRDefault="00C21167" w:rsidP="00244F06">
            <w:pPr>
              <w:spacing w:line="276" w:lineRule="auto"/>
              <w:ind w:firstLine="709"/>
              <w:jc w:val="both"/>
              <w:rPr>
                <w:rFonts w:ascii="Times New Roman" w:hAnsi="Times New Roman" w:cs="Times New Roman"/>
                <w:color w:val="333333"/>
                <w:sz w:val="24"/>
                <w:szCs w:val="24"/>
                <w:shd w:val="clear" w:color="auto" w:fill="FFFFFF"/>
              </w:rPr>
            </w:pPr>
          </w:p>
        </w:tc>
      </w:tr>
      <w:tr w:rsidR="00C21167" w:rsidRPr="00B45904" w:rsidTr="00244F06">
        <w:tc>
          <w:tcPr>
            <w:tcW w:w="1560" w:type="dxa"/>
          </w:tcPr>
          <w:p w:rsidR="00C21167" w:rsidRPr="00B45904" w:rsidRDefault="00C21167" w:rsidP="00244F06">
            <w:pPr>
              <w:pBdr>
                <w:top w:val="nil"/>
                <w:left w:val="nil"/>
                <w:bottom w:val="nil"/>
                <w:right w:val="nil"/>
                <w:between w:val="nil"/>
              </w:pBdr>
              <w:spacing w:before="80"/>
              <w:jc w:val="both"/>
              <w:rPr>
                <w:rFonts w:ascii="Times New Roman" w:hAnsi="Times New Roman" w:cs="Times New Roman"/>
                <w:b/>
                <w:sz w:val="24"/>
                <w:szCs w:val="24"/>
              </w:rPr>
            </w:pPr>
            <w:r w:rsidRPr="00B45904">
              <w:rPr>
                <w:rFonts w:ascii="Times New Roman" w:hAnsi="Times New Roman" w:cs="Times New Roman"/>
                <w:b/>
                <w:sz w:val="24"/>
                <w:szCs w:val="24"/>
              </w:rPr>
              <w:lastRenderedPageBreak/>
              <w:t>П.2.1</w:t>
            </w:r>
          </w:p>
          <w:p w:rsidR="00C21167" w:rsidRPr="00B45904" w:rsidRDefault="00C21167" w:rsidP="00244F06">
            <w:pPr>
              <w:pBdr>
                <w:top w:val="nil"/>
                <w:left w:val="nil"/>
                <w:bottom w:val="nil"/>
                <w:right w:val="nil"/>
                <w:between w:val="nil"/>
              </w:pBdr>
              <w:spacing w:before="80"/>
              <w:jc w:val="both"/>
              <w:rPr>
                <w:rFonts w:ascii="Times New Roman" w:hAnsi="Times New Roman" w:cs="Times New Roman"/>
                <w:b/>
                <w:sz w:val="24"/>
                <w:szCs w:val="24"/>
              </w:rPr>
            </w:pPr>
            <w:r w:rsidRPr="00B45904">
              <w:rPr>
                <w:rFonts w:ascii="Times New Roman" w:hAnsi="Times New Roman" w:cs="Times New Roman"/>
                <w:b/>
                <w:sz w:val="24"/>
                <w:szCs w:val="24"/>
              </w:rPr>
              <w:t>Пп.2</w:t>
            </w:r>
          </w:p>
          <w:p w:rsidR="00C21167" w:rsidRPr="00B45904" w:rsidRDefault="00C21167" w:rsidP="00244F06">
            <w:pPr>
              <w:pBdr>
                <w:top w:val="nil"/>
                <w:left w:val="nil"/>
                <w:bottom w:val="nil"/>
                <w:right w:val="nil"/>
                <w:between w:val="nil"/>
              </w:pBdr>
              <w:spacing w:before="80"/>
              <w:jc w:val="both"/>
              <w:rPr>
                <w:rFonts w:ascii="Times New Roman" w:hAnsi="Times New Roman" w:cs="Times New Roman"/>
                <w:b/>
                <w:sz w:val="24"/>
                <w:szCs w:val="24"/>
              </w:rPr>
            </w:pPr>
            <w:r w:rsidRPr="00B45904">
              <w:rPr>
                <w:rFonts w:ascii="Times New Roman" w:hAnsi="Times New Roman" w:cs="Times New Roman"/>
                <w:b/>
                <w:sz w:val="24"/>
                <w:szCs w:val="24"/>
              </w:rPr>
              <w:t>Пп.3</w:t>
            </w:r>
          </w:p>
        </w:tc>
        <w:tc>
          <w:tcPr>
            <w:tcW w:w="4677" w:type="dxa"/>
          </w:tcPr>
          <w:p w:rsidR="00C21167" w:rsidRPr="00B45904" w:rsidRDefault="00C21167" w:rsidP="00244F06">
            <w:pPr>
              <w:jc w:val="both"/>
              <w:rPr>
                <w:rFonts w:ascii="Times New Roman" w:hAnsi="Times New Roman" w:cs="Times New Roman"/>
                <w:b/>
                <w:sz w:val="24"/>
                <w:szCs w:val="24"/>
              </w:rPr>
            </w:pPr>
            <w:r w:rsidRPr="00B45904">
              <w:rPr>
                <w:rFonts w:ascii="Times New Roman" w:hAnsi="Times New Roman" w:cs="Times New Roman"/>
                <w:b/>
                <w:color w:val="FF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45904">
              <w:rPr>
                <w:rFonts w:ascii="Times New Roman" w:hAnsi="Times New Roman" w:cs="Times New Roman"/>
                <w:b/>
                <w:sz w:val="24"/>
                <w:szCs w:val="24"/>
              </w:rPr>
              <w:t xml:space="preserve">» </w:t>
            </w:r>
          </w:p>
          <w:p w:rsidR="00C21167" w:rsidRPr="00B45904" w:rsidRDefault="00C21167" w:rsidP="00244F06">
            <w:pPr>
              <w:spacing w:line="276" w:lineRule="auto"/>
              <w:ind w:firstLine="709"/>
              <w:jc w:val="both"/>
              <w:rPr>
                <w:rFonts w:ascii="Times New Roman" w:hAnsi="Times New Roman" w:cs="Times New Roman"/>
                <w:color w:val="333333"/>
                <w:sz w:val="24"/>
                <w:szCs w:val="24"/>
                <w:shd w:val="clear" w:color="auto" w:fill="FFFFFF"/>
              </w:rPr>
            </w:pPr>
          </w:p>
        </w:tc>
        <w:tc>
          <w:tcPr>
            <w:tcW w:w="3402" w:type="dxa"/>
          </w:tcPr>
          <w:p w:rsidR="00C21167" w:rsidRPr="00D813C7" w:rsidRDefault="00C21167" w:rsidP="00244F06">
            <w:pPr>
              <w:jc w:val="both"/>
              <w:rPr>
                <w:rFonts w:ascii="Times New Roman" w:hAnsi="Times New Roman" w:cs="Times New Roman"/>
                <w:bCs/>
                <w:color w:val="323232"/>
                <w:sz w:val="24"/>
                <w:szCs w:val="24"/>
              </w:rPr>
            </w:pPr>
            <w:r w:rsidRPr="00D813C7">
              <w:rPr>
                <w:rFonts w:ascii="Times New Roman" w:hAnsi="Times New Roman" w:cs="Times New Roman"/>
                <w:bCs/>
                <w:color w:val="323232"/>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21167" w:rsidRPr="00D813C7" w:rsidRDefault="00C21167" w:rsidP="00244F06">
            <w:pPr>
              <w:spacing w:line="276" w:lineRule="auto"/>
              <w:ind w:firstLine="709"/>
              <w:jc w:val="both"/>
              <w:rPr>
                <w:rFonts w:ascii="Times New Roman" w:hAnsi="Times New Roman" w:cs="Times New Roman"/>
                <w:bCs/>
                <w:color w:val="323232"/>
                <w:sz w:val="24"/>
                <w:szCs w:val="24"/>
              </w:rPr>
            </w:pPr>
            <w:r w:rsidRPr="00D813C7">
              <w:rPr>
                <w:rFonts w:ascii="Times New Roman" w:hAnsi="Times New Roman" w:cs="Times New Roman"/>
                <w:bCs/>
                <w:color w:val="323232"/>
                <w:sz w:val="24"/>
                <w:szCs w:val="24"/>
              </w:rPr>
              <w:t>Документ повинен бути виданий/ сформований/ отриманий в поточному році.</w:t>
            </w:r>
          </w:p>
          <w:p w:rsidR="00C21167" w:rsidRPr="00B45904" w:rsidRDefault="00C21167" w:rsidP="00244F06">
            <w:pPr>
              <w:spacing w:line="276" w:lineRule="auto"/>
              <w:ind w:firstLine="709"/>
              <w:jc w:val="both"/>
              <w:rPr>
                <w:rFonts w:ascii="Times New Roman" w:hAnsi="Times New Roman" w:cs="Times New Roman"/>
                <w:color w:val="333333"/>
                <w:sz w:val="24"/>
                <w:szCs w:val="24"/>
                <w:shd w:val="clear" w:color="auto" w:fill="FFFFFF"/>
              </w:rPr>
            </w:pPr>
          </w:p>
        </w:tc>
      </w:tr>
      <w:tr w:rsidR="00C21167" w:rsidRPr="00B45904" w:rsidTr="00244F06">
        <w:tc>
          <w:tcPr>
            <w:tcW w:w="1560" w:type="dxa"/>
          </w:tcPr>
          <w:p w:rsidR="00C21167" w:rsidRPr="00B45904" w:rsidRDefault="00C21167" w:rsidP="00244F06">
            <w:pPr>
              <w:pBdr>
                <w:top w:val="nil"/>
                <w:left w:val="nil"/>
                <w:bottom w:val="nil"/>
                <w:right w:val="nil"/>
                <w:between w:val="nil"/>
              </w:pBdr>
              <w:spacing w:before="80"/>
              <w:jc w:val="both"/>
              <w:rPr>
                <w:rFonts w:ascii="Times New Roman" w:hAnsi="Times New Roman" w:cs="Times New Roman"/>
                <w:b/>
                <w:sz w:val="24"/>
                <w:szCs w:val="24"/>
              </w:rPr>
            </w:pPr>
            <w:r w:rsidRPr="00B45904">
              <w:rPr>
                <w:rFonts w:ascii="Times New Roman" w:hAnsi="Times New Roman" w:cs="Times New Roman"/>
                <w:b/>
                <w:sz w:val="24"/>
                <w:szCs w:val="24"/>
              </w:rPr>
              <w:t>П.4</w:t>
            </w:r>
          </w:p>
        </w:tc>
        <w:tc>
          <w:tcPr>
            <w:tcW w:w="4677" w:type="dxa"/>
          </w:tcPr>
          <w:p w:rsidR="00C21167" w:rsidRPr="00B45904" w:rsidRDefault="00C21167" w:rsidP="00244F06">
            <w:pPr>
              <w:jc w:val="both"/>
              <w:rPr>
                <w:rFonts w:ascii="Times New Roman" w:hAnsi="Times New Roman" w:cs="Times New Roman"/>
                <w:b/>
                <w:color w:val="FF0000"/>
                <w:sz w:val="24"/>
                <w:szCs w:val="24"/>
              </w:rPr>
            </w:pPr>
            <w:r w:rsidRPr="00B45904">
              <w:rPr>
                <w:rFonts w:ascii="Times New Roman" w:hAnsi="Times New Roman" w:cs="Times New Roman"/>
                <w:b/>
                <w:color w:val="FF0000"/>
                <w:sz w:val="24"/>
                <w:szCs w:val="24"/>
              </w:rPr>
              <w:t>Довідка в довільній формі</w:t>
            </w:r>
            <w:r w:rsidRPr="00B45904">
              <w:rPr>
                <w:rFonts w:ascii="Times New Roman" w:hAnsi="Times New Roman" w:cs="Times New Roman"/>
                <w:color w:val="FF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B45904">
              <w:rPr>
                <w:rFonts w:ascii="Times New Roman" w:hAnsi="Times New Roman" w:cs="Times New Roman"/>
                <w:color w:val="FF0000"/>
                <w:sz w:val="24"/>
                <w:szCs w:val="24"/>
              </w:rPr>
              <w:lastRenderedPageBreak/>
              <w:t>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402" w:type="dxa"/>
          </w:tcPr>
          <w:p w:rsidR="00C21167" w:rsidRPr="0045052B" w:rsidRDefault="00C21167" w:rsidP="00244F06">
            <w:pPr>
              <w:spacing w:before="100" w:beforeAutospacing="1" w:after="100" w:afterAutospacing="1"/>
              <w:rPr>
                <w:rFonts w:ascii="Times New Roman" w:hAnsi="Times New Roman" w:cs="Times New Roman"/>
                <w:sz w:val="24"/>
                <w:szCs w:val="24"/>
              </w:rPr>
            </w:pPr>
            <w:r w:rsidRPr="0045052B">
              <w:rPr>
                <w:rFonts w:ascii="Times New Roman" w:hAnsi="Times New Roman" w:cs="Times New Roman"/>
                <w:sz w:val="24"/>
                <w:szCs w:val="24"/>
              </w:rPr>
              <w:lastRenderedPageBreak/>
              <w:t xml:space="preserve">Учасник процедури закупівлі, що перебуває у відповідних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45052B">
              <w:rPr>
                <w:rFonts w:ascii="Times New Roman" w:hAnsi="Times New Roman" w:cs="Times New Roman"/>
                <w:sz w:val="24"/>
                <w:szCs w:val="24"/>
              </w:rPr>
              <w:lastRenderedPageBreak/>
              <w:t>вважає таке підтвердження достатнім, учаснику процедури закупівлі не може бути відмовлено в участі в процедурі закупівлі.</w:t>
            </w:r>
          </w:p>
          <w:p w:rsidR="00C21167" w:rsidRPr="00B45904" w:rsidRDefault="00C21167" w:rsidP="00244F06">
            <w:pPr>
              <w:jc w:val="both"/>
              <w:rPr>
                <w:rFonts w:ascii="Times New Roman" w:hAnsi="Times New Roman" w:cs="Times New Roman"/>
                <w:b/>
                <w:bCs/>
                <w:color w:val="323232"/>
                <w:sz w:val="24"/>
                <w:szCs w:val="24"/>
              </w:rPr>
            </w:pPr>
          </w:p>
        </w:tc>
      </w:tr>
      <w:tr w:rsidR="00C21167" w:rsidRPr="00B45904" w:rsidTr="00244F06">
        <w:tc>
          <w:tcPr>
            <w:tcW w:w="1560" w:type="dxa"/>
          </w:tcPr>
          <w:p w:rsidR="00C21167" w:rsidRPr="00B45904" w:rsidRDefault="00C21167" w:rsidP="00244F06">
            <w:pPr>
              <w:pBdr>
                <w:top w:val="nil"/>
                <w:left w:val="nil"/>
                <w:bottom w:val="nil"/>
                <w:right w:val="nil"/>
                <w:between w:val="nil"/>
              </w:pBdr>
              <w:spacing w:before="80"/>
              <w:jc w:val="both"/>
              <w:rPr>
                <w:rFonts w:ascii="Times New Roman" w:hAnsi="Times New Roman" w:cs="Times New Roman"/>
                <w:b/>
                <w:sz w:val="24"/>
                <w:szCs w:val="24"/>
              </w:rPr>
            </w:pPr>
            <w:r w:rsidRPr="00B45904">
              <w:rPr>
                <w:rFonts w:ascii="Times New Roman" w:hAnsi="Times New Roman" w:cs="Times New Roman"/>
                <w:b/>
                <w:sz w:val="24"/>
                <w:szCs w:val="24"/>
              </w:rPr>
              <w:lastRenderedPageBreak/>
              <w:t>П.2.2.</w:t>
            </w:r>
          </w:p>
          <w:p w:rsidR="00C21167" w:rsidRPr="00B45904" w:rsidRDefault="00C21167" w:rsidP="00244F06">
            <w:pPr>
              <w:pBdr>
                <w:top w:val="nil"/>
                <w:left w:val="nil"/>
                <w:bottom w:val="nil"/>
                <w:right w:val="nil"/>
                <w:between w:val="nil"/>
              </w:pBdr>
              <w:spacing w:before="80"/>
              <w:jc w:val="both"/>
              <w:rPr>
                <w:rFonts w:ascii="Times New Roman" w:hAnsi="Times New Roman" w:cs="Times New Roman"/>
                <w:b/>
                <w:sz w:val="24"/>
                <w:szCs w:val="24"/>
              </w:rPr>
            </w:pPr>
            <w:r w:rsidRPr="00B45904">
              <w:rPr>
                <w:rFonts w:ascii="Times New Roman" w:hAnsi="Times New Roman" w:cs="Times New Roman"/>
                <w:b/>
                <w:sz w:val="24"/>
                <w:szCs w:val="24"/>
              </w:rPr>
              <w:t>Пп.1</w:t>
            </w:r>
          </w:p>
        </w:tc>
        <w:tc>
          <w:tcPr>
            <w:tcW w:w="4677" w:type="dxa"/>
          </w:tcPr>
          <w:p w:rsidR="00C21167" w:rsidRPr="00D813C7" w:rsidRDefault="00C21167" w:rsidP="00244F06">
            <w:pPr>
              <w:ind w:right="140"/>
              <w:jc w:val="both"/>
              <w:rPr>
                <w:rFonts w:ascii="Times New Roman" w:hAnsi="Times New Roman" w:cs="Times New Roman"/>
                <w:b/>
                <w:color w:val="FF0000"/>
                <w:sz w:val="24"/>
                <w:szCs w:val="24"/>
              </w:rPr>
            </w:pPr>
            <w:r w:rsidRPr="00D813C7">
              <w:rPr>
                <w:rFonts w:ascii="Times New Roman" w:hAnsi="Times New Roman" w:cs="Times New Roman"/>
                <w:b/>
                <w:color w:val="FF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13C7">
              <w:rPr>
                <w:rFonts w:ascii="Times New Roman" w:hAnsi="Times New Roman" w:cs="Times New Roman"/>
                <w:color w:val="FF0000"/>
                <w:sz w:val="24"/>
                <w:szCs w:val="24"/>
              </w:rPr>
              <w:t>керівника</w:t>
            </w:r>
            <w:r w:rsidRPr="00D813C7">
              <w:rPr>
                <w:rFonts w:ascii="Times New Roman" w:hAnsi="Times New Roman" w:cs="Times New Roman"/>
                <w:b/>
                <w:color w:val="FF0000"/>
                <w:sz w:val="24"/>
                <w:szCs w:val="24"/>
              </w:rPr>
              <w:t xml:space="preserve"> учасника процедури закупівлі. </w:t>
            </w:r>
          </w:p>
          <w:p w:rsidR="00C21167" w:rsidRPr="00D813C7" w:rsidRDefault="00C21167" w:rsidP="00244F06">
            <w:pPr>
              <w:spacing w:line="276" w:lineRule="auto"/>
              <w:ind w:right="140"/>
              <w:jc w:val="both"/>
              <w:rPr>
                <w:rFonts w:ascii="Times New Roman" w:hAnsi="Times New Roman" w:cs="Times New Roman"/>
                <w:color w:val="FF0000"/>
                <w:sz w:val="24"/>
                <w:szCs w:val="24"/>
              </w:rPr>
            </w:pPr>
            <w:r w:rsidRPr="00D813C7">
              <w:rPr>
                <w:rFonts w:ascii="Times New Roman" w:hAnsi="Times New Roman" w:cs="Times New Roman"/>
                <w:color w:val="FF0000"/>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2" w:anchor="n618">
              <w:r w:rsidRPr="00D813C7">
                <w:rPr>
                  <w:rFonts w:ascii="Times New Roman" w:hAnsi="Times New Roman" w:cs="Times New Roman"/>
                  <w:color w:val="FF0000"/>
                  <w:sz w:val="24"/>
                  <w:szCs w:val="24"/>
                </w:rPr>
                <w:t>підпунктах 3</w:t>
              </w:r>
            </w:hyperlink>
            <w:r w:rsidRPr="00D813C7">
              <w:rPr>
                <w:rFonts w:ascii="Times New Roman" w:hAnsi="Times New Roman" w:cs="Times New Roman"/>
                <w:color w:val="FF0000"/>
                <w:sz w:val="24"/>
                <w:szCs w:val="24"/>
              </w:rPr>
              <w:t xml:space="preserve">, </w:t>
            </w:r>
            <w:hyperlink r:id="rId53" w:anchor="n620">
              <w:r w:rsidRPr="00D813C7">
                <w:rPr>
                  <w:rFonts w:ascii="Times New Roman" w:hAnsi="Times New Roman" w:cs="Times New Roman"/>
                  <w:color w:val="FF0000"/>
                  <w:sz w:val="24"/>
                  <w:szCs w:val="24"/>
                </w:rPr>
                <w:t>5</w:t>
              </w:r>
            </w:hyperlink>
            <w:r w:rsidRPr="00D813C7">
              <w:rPr>
                <w:rFonts w:ascii="Times New Roman" w:hAnsi="Times New Roman" w:cs="Times New Roman"/>
                <w:color w:val="FF0000"/>
                <w:sz w:val="24"/>
                <w:szCs w:val="24"/>
              </w:rPr>
              <w:t xml:space="preserve">, </w:t>
            </w:r>
            <w:hyperlink r:id="rId54" w:anchor="n621">
              <w:r w:rsidRPr="00D813C7">
                <w:rPr>
                  <w:rFonts w:ascii="Times New Roman" w:hAnsi="Times New Roman" w:cs="Times New Roman"/>
                  <w:color w:val="FF0000"/>
                  <w:sz w:val="24"/>
                  <w:szCs w:val="24"/>
                </w:rPr>
                <w:t>6</w:t>
              </w:r>
            </w:hyperlink>
            <w:r w:rsidRPr="00D813C7">
              <w:rPr>
                <w:rFonts w:ascii="Times New Roman" w:hAnsi="Times New Roman" w:cs="Times New Roman"/>
                <w:color w:val="FF0000"/>
                <w:sz w:val="24"/>
                <w:szCs w:val="24"/>
              </w:rPr>
              <w:t xml:space="preserve"> і </w:t>
            </w:r>
            <w:hyperlink r:id="rId55" w:anchor="n627">
              <w:r w:rsidRPr="00D813C7">
                <w:rPr>
                  <w:rFonts w:ascii="Times New Roman" w:hAnsi="Times New Roman" w:cs="Times New Roman"/>
                  <w:color w:val="FF0000"/>
                  <w:sz w:val="24"/>
                  <w:szCs w:val="24"/>
                </w:rPr>
                <w:t>12</w:t>
              </w:r>
            </w:hyperlink>
            <w:r w:rsidRPr="00D813C7">
              <w:rPr>
                <w:rFonts w:ascii="Times New Roman" w:hAnsi="Times New Roman" w:cs="Times New Roman"/>
                <w:color w:val="FF0000"/>
                <w:sz w:val="24"/>
                <w:szCs w:val="24"/>
              </w:rPr>
              <w:t xml:space="preserve"> та в </w:t>
            </w:r>
            <w:hyperlink r:id="rId56" w:anchor="n628">
              <w:r w:rsidRPr="00D813C7">
                <w:rPr>
                  <w:rFonts w:ascii="Times New Roman" w:hAnsi="Times New Roman" w:cs="Times New Roman"/>
                  <w:color w:val="FF0000"/>
                  <w:sz w:val="24"/>
                  <w:szCs w:val="24"/>
                </w:rPr>
                <w:t>абзаці чотирнадцятому</w:t>
              </w:r>
            </w:hyperlink>
            <w:r w:rsidRPr="00D813C7">
              <w:rPr>
                <w:rFonts w:ascii="Times New Roman" w:hAnsi="Times New Roman" w:cs="Times New Roman"/>
                <w:color w:val="FF0000"/>
                <w:sz w:val="24"/>
                <w:szCs w:val="24"/>
              </w:rPr>
              <w:t xml:space="preserve"> цього пункту.</w:t>
            </w:r>
          </w:p>
          <w:p w:rsidR="00C21167" w:rsidRPr="00D813C7" w:rsidRDefault="00C21167" w:rsidP="00244F06">
            <w:pPr>
              <w:spacing w:line="276" w:lineRule="auto"/>
              <w:ind w:right="140"/>
              <w:jc w:val="both"/>
              <w:rPr>
                <w:rFonts w:ascii="Times New Roman" w:hAnsi="Times New Roman" w:cs="Times New Roman"/>
                <w:color w:val="FF0000"/>
                <w:sz w:val="24"/>
                <w:szCs w:val="24"/>
              </w:rPr>
            </w:pPr>
            <w:r w:rsidRPr="00D813C7">
              <w:rPr>
                <w:rFonts w:ascii="Times New Roman" w:hAnsi="Times New Roman" w:cs="Times New Roman"/>
                <w:color w:val="FF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57" w:anchor="n618">
              <w:r w:rsidRPr="00D813C7">
                <w:rPr>
                  <w:rFonts w:ascii="Times New Roman" w:hAnsi="Times New Roman" w:cs="Times New Roman"/>
                  <w:color w:val="FF0000"/>
                  <w:sz w:val="24"/>
                  <w:szCs w:val="24"/>
                </w:rPr>
                <w:t>підпунктах 3</w:t>
              </w:r>
            </w:hyperlink>
            <w:r w:rsidRPr="00D813C7">
              <w:rPr>
                <w:rFonts w:ascii="Times New Roman" w:hAnsi="Times New Roman" w:cs="Times New Roman"/>
                <w:color w:val="FF0000"/>
                <w:sz w:val="24"/>
                <w:szCs w:val="24"/>
              </w:rPr>
              <w:t xml:space="preserve">, </w:t>
            </w:r>
            <w:hyperlink r:id="rId58" w:anchor="n620">
              <w:r w:rsidRPr="00D813C7">
                <w:rPr>
                  <w:rFonts w:ascii="Times New Roman" w:hAnsi="Times New Roman" w:cs="Times New Roman"/>
                  <w:color w:val="FF0000"/>
                  <w:sz w:val="24"/>
                  <w:szCs w:val="24"/>
                </w:rPr>
                <w:t>5</w:t>
              </w:r>
            </w:hyperlink>
            <w:r w:rsidRPr="00D813C7">
              <w:rPr>
                <w:rFonts w:ascii="Times New Roman" w:hAnsi="Times New Roman" w:cs="Times New Roman"/>
                <w:color w:val="FF0000"/>
                <w:sz w:val="24"/>
                <w:szCs w:val="24"/>
              </w:rPr>
              <w:t xml:space="preserve">, </w:t>
            </w:r>
            <w:hyperlink r:id="rId59" w:anchor="n621">
              <w:r w:rsidRPr="00D813C7">
                <w:rPr>
                  <w:rFonts w:ascii="Times New Roman" w:hAnsi="Times New Roman" w:cs="Times New Roman"/>
                  <w:color w:val="FF0000"/>
                  <w:sz w:val="24"/>
                  <w:szCs w:val="24"/>
                </w:rPr>
                <w:t>6</w:t>
              </w:r>
            </w:hyperlink>
            <w:r w:rsidRPr="00D813C7">
              <w:rPr>
                <w:rFonts w:ascii="Times New Roman" w:hAnsi="Times New Roman" w:cs="Times New Roman"/>
                <w:color w:val="FF0000"/>
                <w:sz w:val="24"/>
                <w:szCs w:val="24"/>
              </w:rPr>
              <w:t xml:space="preserve"> і </w:t>
            </w:r>
            <w:hyperlink r:id="rId60" w:anchor="n627">
              <w:r w:rsidRPr="00D813C7">
                <w:rPr>
                  <w:rFonts w:ascii="Times New Roman" w:hAnsi="Times New Roman" w:cs="Times New Roman"/>
                  <w:color w:val="FF0000"/>
                  <w:sz w:val="24"/>
                  <w:szCs w:val="24"/>
                </w:rPr>
                <w:t>12</w:t>
              </w:r>
            </w:hyperlink>
            <w:r w:rsidRPr="00D813C7">
              <w:rPr>
                <w:rFonts w:ascii="Times New Roman" w:hAnsi="Times New Roman" w:cs="Times New Roman"/>
                <w:color w:val="FF0000"/>
                <w:sz w:val="24"/>
                <w:szCs w:val="24"/>
              </w:rPr>
              <w:t xml:space="preserve"> та в </w:t>
            </w:r>
            <w:hyperlink r:id="rId61" w:anchor="n628">
              <w:r w:rsidRPr="00D813C7">
                <w:rPr>
                  <w:rFonts w:ascii="Times New Roman" w:hAnsi="Times New Roman" w:cs="Times New Roman"/>
                  <w:color w:val="FF0000"/>
                  <w:sz w:val="24"/>
                  <w:szCs w:val="24"/>
                </w:rPr>
                <w:t>абзаці чотирнадцятому</w:t>
              </w:r>
            </w:hyperlink>
            <w:r w:rsidRPr="00D813C7">
              <w:rPr>
                <w:rFonts w:ascii="Times New Roman" w:hAnsi="Times New Roman" w:cs="Times New Roman"/>
                <w:color w:val="FF0000"/>
                <w:sz w:val="24"/>
                <w:szCs w:val="24"/>
              </w:rPr>
              <w:t xml:space="preserve"> пункту 47 Особливостей.</w:t>
            </w:r>
          </w:p>
          <w:p w:rsidR="00C21167" w:rsidRPr="00D813C7" w:rsidRDefault="00C21167" w:rsidP="00244F06">
            <w:pPr>
              <w:spacing w:line="256" w:lineRule="auto"/>
              <w:ind w:right="140"/>
              <w:jc w:val="both"/>
              <w:rPr>
                <w:rFonts w:ascii="Times New Roman" w:hAnsi="Times New Roman" w:cs="Times New Roman"/>
                <w:color w:val="FF0000"/>
                <w:sz w:val="24"/>
                <w:szCs w:val="24"/>
              </w:rPr>
            </w:pPr>
            <w:r w:rsidRPr="00D813C7">
              <w:rPr>
                <w:rFonts w:ascii="Times New Roman" w:hAnsi="Times New Roman" w:cs="Times New Roman"/>
                <w:color w:val="FF0000"/>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813C7">
              <w:rPr>
                <w:rFonts w:ascii="Times New Roman" w:hAnsi="Times New Roman" w:cs="Times New Roman"/>
                <w:color w:val="FF0000"/>
                <w:sz w:val="24"/>
                <w:szCs w:val="24"/>
              </w:rPr>
              <w:t>безпекових</w:t>
            </w:r>
            <w:proofErr w:type="spellEnd"/>
            <w:r w:rsidRPr="00D813C7">
              <w:rPr>
                <w:rFonts w:ascii="Times New Roman" w:hAnsi="Times New Roman" w:cs="Times New Roman"/>
                <w:color w:val="FF0000"/>
                <w:sz w:val="24"/>
                <w:szCs w:val="24"/>
              </w:rPr>
              <w:t xml:space="preserve"> аспектів. Проте </w:t>
            </w:r>
            <w:r w:rsidRPr="00D813C7">
              <w:rPr>
                <w:rFonts w:ascii="Times New Roman" w:hAnsi="Times New Roman" w:cs="Times New Roman"/>
                <w:color w:val="FF0000"/>
                <w:sz w:val="24"/>
                <w:szCs w:val="24"/>
              </w:rPr>
              <w:lastRenderedPageBreak/>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21167" w:rsidRPr="00D813C7" w:rsidRDefault="00C21167" w:rsidP="00244F06">
            <w:pPr>
              <w:ind w:right="140"/>
              <w:jc w:val="both"/>
              <w:rPr>
                <w:rFonts w:ascii="Times New Roman" w:hAnsi="Times New Roman" w:cs="Times New Roman"/>
                <w:color w:val="FF0000"/>
                <w:sz w:val="24"/>
                <w:szCs w:val="24"/>
              </w:rPr>
            </w:pPr>
            <w:r w:rsidRPr="00D813C7">
              <w:rPr>
                <w:rFonts w:ascii="Times New Roman" w:hAnsi="Times New Roman" w:cs="Times New Roman"/>
                <w:color w:val="FF0000"/>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rsidR="00C21167" w:rsidRPr="00D813C7" w:rsidRDefault="00C21167" w:rsidP="00244F06">
            <w:pPr>
              <w:jc w:val="both"/>
              <w:rPr>
                <w:rFonts w:ascii="Times New Roman" w:hAnsi="Times New Roman" w:cs="Times New Roman"/>
                <w:b/>
                <w:color w:val="FF0000"/>
                <w:sz w:val="24"/>
                <w:szCs w:val="24"/>
              </w:rPr>
            </w:pPr>
          </w:p>
        </w:tc>
        <w:tc>
          <w:tcPr>
            <w:tcW w:w="3402" w:type="dxa"/>
          </w:tcPr>
          <w:p w:rsidR="00C21167" w:rsidRPr="00D813C7" w:rsidRDefault="00C21167" w:rsidP="00244F06">
            <w:pPr>
              <w:ind w:right="140"/>
              <w:jc w:val="both"/>
              <w:rPr>
                <w:rFonts w:ascii="Times New Roman" w:hAnsi="Times New Roman" w:cs="Times New Roman"/>
                <w:b/>
                <w:bCs/>
                <w:color w:val="323232"/>
                <w:sz w:val="24"/>
                <w:szCs w:val="24"/>
              </w:rPr>
            </w:pPr>
            <w:r w:rsidRPr="00D813C7">
              <w:rPr>
                <w:rFonts w:ascii="Times New Roman" w:hAnsi="Times New Roman" w:cs="Times New Roman"/>
                <w:b/>
                <w:bCs/>
                <w:color w:val="323232"/>
                <w:sz w:val="24"/>
                <w:szCs w:val="24"/>
              </w:rPr>
              <w:lastRenderedPageBreak/>
              <w:t xml:space="preserve">Перевіряється безпосередньо замовником самостійно, крім випадків, коли доступ до такої інформації є обмеженим*. </w:t>
            </w:r>
          </w:p>
          <w:p w:rsidR="00C21167" w:rsidRPr="0027076B" w:rsidRDefault="00C21167" w:rsidP="00244F06">
            <w:pPr>
              <w:spacing w:after="450"/>
              <w:rPr>
                <w:rFonts w:ascii="Times New Roman" w:hAnsi="Times New Roman" w:cs="Times New Roman"/>
                <w:color w:val="323232"/>
                <w:sz w:val="24"/>
                <w:szCs w:val="24"/>
              </w:rPr>
            </w:pPr>
            <w:r w:rsidRPr="00D813C7">
              <w:rPr>
                <w:rFonts w:ascii="Times New Roman" w:hAnsi="Times New Roman" w:cs="Times New Roman"/>
                <w:iCs/>
                <w:color w:val="323232"/>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813C7">
              <w:rPr>
                <w:rFonts w:ascii="Times New Roman" w:hAnsi="Times New Roman" w:cs="Times New Roman"/>
                <w:iCs/>
                <w:color w:val="323232"/>
                <w:sz w:val="24"/>
                <w:szCs w:val="24"/>
              </w:rPr>
              <w:t>безпекових</w:t>
            </w:r>
            <w:proofErr w:type="spellEnd"/>
            <w:r w:rsidRPr="00D813C7">
              <w:rPr>
                <w:rFonts w:ascii="Times New Roman" w:hAnsi="Times New Roman" w:cs="Times New Roman"/>
                <w:iCs/>
                <w:color w:val="323232"/>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21167" w:rsidRPr="00D813C7" w:rsidRDefault="00C21167" w:rsidP="00244F06">
            <w:pPr>
              <w:jc w:val="both"/>
              <w:rPr>
                <w:rFonts w:ascii="Times New Roman" w:hAnsi="Times New Roman" w:cs="Times New Roman"/>
                <w:b/>
                <w:bCs/>
                <w:color w:val="323232"/>
                <w:sz w:val="24"/>
                <w:szCs w:val="24"/>
              </w:rPr>
            </w:pPr>
            <w:r w:rsidRPr="00D813C7">
              <w:rPr>
                <w:rFonts w:ascii="Times New Roman" w:hAnsi="Times New Roman" w:cs="Times New Roman"/>
                <w:iCs/>
                <w:color w:val="323232"/>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sidRPr="00D813C7">
              <w:rPr>
                <w:rFonts w:ascii="Times New Roman" w:hAnsi="Times New Roman" w:cs="Times New Roman"/>
                <w:iCs/>
                <w:color w:val="323232"/>
                <w:sz w:val="24"/>
                <w:szCs w:val="24"/>
              </w:rPr>
              <w:lastRenderedPageBreak/>
              <w:t>корупційні або пов’язані з корупцією правопорушення </w:t>
            </w:r>
            <w:r w:rsidRPr="00D813C7">
              <w:rPr>
                <w:rFonts w:ascii="Times New Roman" w:hAnsi="Times New Roman" w:cs="Times New Roman"/>
                <w:b/>
                <w:bCs/>
                <w:iCs/>
                <w:color w:val="323232"/>
                <w:sz w:val="24"/>
                <w:szCs w:val="24"/>
              </w:rPr>
              <w:t xml:space="preserve">фізичної особи , яка є </w:t>
            </w:r>
            <w:proofErr w:type="spellStart"/>
            <w:r w:rsidRPr="00D813C7">
              <w:rPr>
                <w:rFonts w:ascii="Times New Roman" w:hAnsi="Times New Roman" w:cs="Times New Roman"/>
                <w:b/>
                <w:bCs/>
                <w:iCs/>
                <w:color w:val="323232"/>
                <w:sz w:val="24"/>
                <w:szCs w:val="24"/>
              </w:rPr>
              <w:t>учасникома</w:t>
            </w:r>
            <w:proofErr w:type="spellEnd"/>
            <w:r w:rsidRPr="00D813C7">
              <w:rPr>
                <w:rFonts w:ascii="Times New Roman" w:hAnsi="Times New Roman" w:cs="Times New Roman"/>
                <w:iCs/>
                <w:color w:val="323232"/>
                <w:sz w:val="24"/>
                <w:szCs w:val="24"/>
              </w:rPr>
              <w:t> процедури закупівлі,</w:t>
            </w:r>
            <w:r w:rsidRPr="0027076B">
              <w:rPr>
                <w:rFonts w:ascii="Times New Roman" w:hAnsi="Times New Roman" w:cs="Times New Roman"/>
                <w:color w:val="323232"/>
                <w:sz w:val="24"/>
                <w:szCs w:val="24"/>
              </w:rPr>
              <w:t> </w:t>
            </w:r>
            <w:r w:rsidRPr="00D813C7">
              <w:rPr>
                <w:rFonts w:ascii="Times New Roman" w:hAnsi="Times New Roman" w:cs="Times New Roman"/>
                <w:iCs/>
                <w:color w:val="323232"/>
                <w:sz w:val="24"/>
                <w:szCs w:val="24"/>
              </w:rPr>
              <w:t>на виконання абзацу 15 пункту 47 Особливостей надається переможцем торгів</w:t>
            </w:r>
          </w:p>
        </w:tc>
      </w:tr>
      <w:tr w:rsidR="00C21167" w:rsidRPr="00B45904" w:rsidTr="00244F06">
        <w:tc>
          <w:tcPr>
            <w:tcW w:w="1560" w:type="dxa"/>
          </w:tcPr>
          <w:p w:rsidR="00C21167" w:rsidRPr="00B45904" w:rsidRDefault="00C21167" w:rsidP="00244F06">
            <w:pPr>
              <w:pBdr>
                <w:top w:val="nil"/>
                <w:left w:val="nil"/>
                <w:bottom w:val="nil"/>
                <w:right w:val="nil"/>
                <w:between w:val="nil"/>
              </w:pBdr>
              <w:spacing w:before="80"/>
              <w:jc w:val="both"/>
              <w:rPr>
                <w:rFonts w:ascii="Times New Roman" w:hAnsi="Times New Roman" w:cs="Times New Roman"/>
                <w:b/>
                <w:sz w:val="24"/>
                <w:szCs w:val="24"/>
              </w:rPr>
            </w:pPr>
            <w:r w:rsidRPr="00B45904">
              <w:rPr>
                <w:rFonts w:ascii="Times New Roman" w:hAnsi="Times New Roman" w:cs="Times New Roman"/>
                <w:b/>
                <w:sz w:val="24"/>
                <w:szCs w:val="24"/>
              </w:rPr>
              <w:lastRenderedPageBreak/>
              <w:t>Пп.2, 3</w:t>
            </w:r>
          </w:p>
        </w:tc>
        <w:tc>
          <w:tcPr>
            <w:tcW w:w="4677" w:type="dxa"/>
          </w:tcPr>
          <w:p w:rsidR="00C21167" w:rsidRPr="00B45904" w:rsidRDefault="00C21167" w:rsidP="00244F06">
            <w:pPr>
              <w:jc w:val="both"/>
              <w:rPr>
                <w:rFonts w:ascii="Times New Roman" w:hAnsi="Times New Roman" w:cs="Times New Roman"/>
                <w:b/>
                <w:color w:val="FF0000"/>
                <w:sz w:val="24"/>
                <w:szCs w:val="24"/>
              </w:rPr>
            </w:pPr>
            <w:r w:rsidRPr="00B45904">
              <w:rPr>
                <w:rFonts w:ascii="Times New Roman" w:hAnsi="Times New Roman" w:cs="Times New Roman"/>
                <w:b/>
                <w:color w:val="FF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p>
          <w:p w:rsidR="00C21167" w:rsidRPr="00B45904" w:rsidRDefault="00C21167" w:rsidP="00244F06">
            <w:pPr>
              <w:ind w:right="140"/>
              <w:jc w:val="both"/>
              <w:rPr>
                <w:rFonts w:ascii="Times New Roman" w:hAnsi="Times New Roman" w:cs="Times New Roman"/>
                <w:b/>
                <w:color w:val="FF0000"/>
                <w:sz w:val="24"/>
                <w:szCs w:val="24"/>
              </w:rPr>
            </w:pPr>
          </w:p>
        </w:tc>
        <w:tc>
          <w:tcPr>
            <w:tcW w:w="3402" w:type="dxa"/>
          </w:tcPr>
          <w:p w:rsidR="00C21167" w:rsidRPr="00D813C7" w:rsidRDefault="00C21167" w:rsidP="00244F06">
            <w:pPr>
              <w:jc w:val="both"/>
              <w:rPr>
                <w:rFonts w:ascii="Times New Roman" w:hAnsi="Times New Roman" w:cs="Times New Roman"/>
                <w:bCs/>
                <w:color w:val="323232"/>
                <w:sz w:val="24"/>
                <w:szCs w:val="24"/>
              </w:rPr>
            </w:pPr>
            <w:r w:rsidRPr="00D813C7">
              <w:rPr>
                <w:rFonts w:ascii="Times New Roman" w:hAnsi="Times New Roman" w:cs="Times New Roman"/>
                <w:bCs/>
                <w:color w:val="323232"/>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учасника процедури закупівлі. </w:t>
            </w:r>
          </w:p>
          <w:p w:rsidR="00C21167" w:rsidRPr="00B45904" w:rsidRDefault="00C21167" w:rsidP="00244F06">
            <w:pPr>
              <w:ind w:right="140"/>
              <w:jc w:val="both"/>
              <w:rPr>
                <w:rFonts w:ascii="Times New Roman" w:hAnsi="Times New Roman" w:cs="Times New Roman"/>
                <w:b/>
                <w:bCs/>
                <w:color w:val="323232"/>
                <w:sz w:val="24"/>
                <w:szCs w:val="24"/>
              </w:rPr>
            </w:pPr>
            <w:r w:rsidRPr="00D813C7">
              <w:rPr>
                <w:rFonts w:ascii="Times New Roman" w:hAnsi="Times New Roman" w:cs="Times New Roman"/>
                <w:bCs/>
                <w:color w:val="323232"/>
                <w:sz w:val="24"/>
                <w:szCs w:val="24"/>
              </w:rPr>
              <w:t>Документ повинен бути виданий/ сформований/ отриманий в поточному році</w:t>
            </w:r>
          </w:p>
        </w:tc>
      </w:tr>
      <w:tr w:rsidR="00C21167" w:rsidRPr="00B45904" w:rsidTr="00244F06">
        <w:tc>
          <w:tcPr>
            <w:tcW w:w="1560" w:type="dxa"/>
          </w:tcPr>
          <w:p w:rsidR="00C21167" w:rsidRPr="00B45904" w:rsidRDefault="00C21167" w:rsidP="00244F06">
            <w:pPr>
              <w:pBdr>
                <w:top w:val="nil"/>
                <w:left w:val="nil"/>
                <w:bottom w:val="nil"/>
                <w:right w:val="nil"/>
                <w:between w:val="nil"/>
              </w:pBdr>
              <w:spacing w:before="80"/>
              <w:jc w:val="both"/>
              <w:rPr>
                <w:rFonts w:ascii="Times New Roman" w:hAnsi="Times New Roman" w:cs="Times New Roman"/>
                <w:b/>
                <w:sz w:val="24"/>
                <w:szCs w:val="24"/>
              </w:rPr>
            </w:pPr>
            <w:r w:rsidRPr="00B45904">
              <w:rPr>
                <w:rFonts w:ascii="Times New Roman" w:hAnsi="Times New Roman" w:cs="Times New Roman"/>
                <w:b/>
                <w:sz w:val="24"/>
                <w:szCs w:val="24"/>
              </w:rPr>
              <w:t>П.2.2</w:t>
            </w:r>
          </w:p>
          <w:p w:rsidR="00C21167" w:rsidRPr="00B45904" w:rsidRDefault="00C21167" w:rsidP="00244F06">
            <w:pPr>
              <w:pBdr>
                <w:top w:val="nil"/>
                <w:left w:val="nil"/>
                <w:bottom w:val="nil"/>
                <w:right w:val="nil"/>
                <w:between w:val="nil"/>
              </w:pBdr>
              <w:spacing w:before="80"/>
              <w:jc w:val="both"/>
              <w:rPr>
                <w:rFonts w:ascii="Times New Roman" w:hAnsi="Times New Roman" w:cs="Times New Roman"/>
                <w:b/>
                <w:sz w:val="24"/>
                <w:szCs w:val="24"/>
              </w:rPr>
            </w:pPr>
            <w:r w:rsidRPr="00B45904">
              <w:rPr>
                <w:rFonts w:ascii="Times New Roman" w:hAnsi="Times New Roman" w:cs="Times New Roman"/>
                <w:b/>
                <w:sz w:val="24"/>
                <w:szCs w:val="24"/>
              </w:rPr>
              <w:t>Пп.4</w:t>
            </w:r>
          </w:p>
        </w:tc>
        <w:tc>
          <w:tcPr>
            <w:tcW w:w="4677" w:type="dxa"/>
          </w:tcPr>
          <w:p w:rsidR="00C21167" w:rsidRPr="00B45904" w:rsidRDefault="00C21167" w:rsidP="00244F06">
            <w:pPr>
              <w:ind w:right="140"/>
              <w:jc w:val="both"/>
              <w:rPr>
                <w:rFonts w:ascii="Times New Roman" w:hAnsi="Times New Roman" w:cs="Times New Roman"/>
                <w:b/>
                <w:color w:val="FF0000"/>
                <w:sz w:val="24"/>
                <w:szCs w:val="24"/>
              </w:rPr>
            </w:pPr>
            <w:r w:rsidRPr="00B45904">
              <w:rPr>
                <w:rFonts w:ascii="Times New Roman" w:hAnsi="Times New Roman" w:cs="Times New Roman"/>
                <w:b/>
                <w:color w:val="FF0000"/>
                <w:sz w:val="24"/>
                <w:szCs w:val="24"/>
              </w:rPr>
              <w:t>Довідка в довільній формі</w:t>
            </w:r>
            <w:r w:rsidRPr="00B45904">
              <w:rPr>
                <w:rFonts w:ascii="Times New Roman" w:hAnsi="Times New Roman" w:cs="Times New Roman"/>
                <w:color w:val="FF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B45904">
              <w:rPr>
                <w:rFonts w:ascii="Times New Roman" w:hAnsi="Times New Roman" w:cs="Times New Roman"/>
                <w:color w:val="FF0000"/>
                <w:sz w:val="24"/>
                <w:szCs w:val="24"/>
              </w:rPr>
              <w:lastRenderedPageBreak/>
              <w:t>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402" w:type="dxa"/>
          </w:tcPr>
          <w:p w:rsidR="00C21167" w:rsidRPr="0045052B" w:rsidRDefault="00C21167" w:rsidP="00244F06">
            <w:pPr>
              <w:spacing w:before="100" w:beforeAutospacing="1" w:after="100" w:afterAutospacing="1"/>
              <w:rPr>
                <w:rFonts w:ascii="Times New Roman" w:hAnsi="Times New Roman" w:cs="Times New Roman"/>
                <w:sz w:val="24"/>
                <w:szCs w:val="24"/>
              </w:rPr>
            </w:pPr>
            <w:r w:rsidRPr="0045052B">
              <w:rPr>
                <w:rFonts w:ascii="Times New Roman" w:hAnsi="Times New Roman" w:cs="Times New Roman"/>
                <w:sz w:val="24"/>
                <w:szCs w:val="24"/>
              </w:rPr>
              <w:lastRenderedPageBreak/>
              <w:t xml:space="preserve">Учасник процедури закупівлі, що перебуває у відповідних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45052B">
              <w:rPr>
                <w:rFonts w:ascii="Times New Roman" w:hAnsi="Times New Roman" w:cs="Times New Roman"/>
                <w:sz w:val="24"/>
                <w:szCs w:val="24"/>
              </w:rPr>
              <w:lastRenderedPageBreak/>
              <w:t>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1167" w:rsidRPr="00B45904" w:rsidRDefault="00C21167" w:rsidP="00244F06">
            <w:pPr>
              <w:ind w:right="140"/>
              <w:jc w:val="both"/>
              <w:rPr>
                <w:rFonts w:ascii="Times New Roman" w:hAnsi="Times New Roman" w:cs="Times New Roman"/>
                <w:b/>
                <w:bCs/>
                <w:color w:val="323232"/>
                <w:sz w:val="24"/>
                <w:szCs w:val="24"/>
              </w:rPr>
            </w:pPr>
          </w:p>
        </w:tc>
      </w:tr>
    </w:tbl>
    <w:p w:rsidR="00C21167" w:rsidRPr="00B45904" w:rsidRDefault="00C21167" w:rsidP="00C21167">
      <w:pPr>
        <w:spacing w:after="0" w:line="240" w:lineRule="auto"/>
        <w:ind w:firstLine="567"/>
        <w:jc w:val="both"/>
        <w:rPr>
          <w:rFonts w:ascii="Times New Roman" w:eastAsia="Times New Roman" w:hAnsi="Times New Roman" w:cs="Times New Roman"/>
          <w:b/>
          <w:sz w:val="24"/>
          <w:szCs w:val="24"/>
        </w:rPr>
      </w:pPr>
    </w:p>
    <w:p w:rsidR="00C61096" w:rsidRDefault="00C61096"/>
    <w:sectPr w:rsidR="00C61096" w:rsidSect="00C61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21167"/>
    <w:rsid w:val="00C21167"/>
    <w:rsid w:val="00C61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67"/>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1167"/>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C21167"/>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ed20230901" TargetMode="External"/><Relationship Id="rId47" Type="http://schemas.openxmlformats.org/officeDocument/2006/relationships/hyperlink" Target="https://zakon.rada.gov.ua/laws/show/1178-2022-%D0%BF/ed20230901" TargetMode="External"/><Relationship Id="rId50" Type="http://schemas.openxmlformats.org/officeDocument/2006/relationships/hyperlink" Target="https://zakon.rada.gov.ua/laws/show/1178-2022-%D0%BF/ed20230901" TargetMode="External"/><Relationship Id="rId55" Type="http://schemas.openxmlformats.org/officeDocument/2006/relationships/hyperlink" Target="https://zakon.rada.gov.ua/laws/show/1178-2022-%D0%BF/ed20230901" TargetMode="External"/><Relationship Id="rId63" Type="http://schemas.openxmlformats.org/officeDocument/2006/relationships/theme" Target="theme/theme1.xml"/><Relationship Id="rId7" Type="http://schemas.openxmlformats.org/officeDocument/2006/relationships/hyperlink" Target="https://zakon.rada.gov.ua/laws/show/1178-2022-%D0%BF" TargetMode="External"/><Relationship Id="rId2" Type="http://schemas.openxmlformats.org/officeDocument/2006/relationships/settings" Target="setting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ed20230901"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ed20230901" TargetMode="External"/><Relationship Id="rId53" Type="http://schemas.openxmlformats.org/officeDocument/2006/relationships/hyperlink" Target="https://zakon.rada.gov.ua/laws/show/1178-2022-%D0%BF/ed20230901" TargetMode="External"/><Relationship Id="rId58" Type="http://schemas.openxmlformats.org/officeDocument/2006/relationships/hyperlink" Target="https://zakon.rada.gov.ua/laws/show/1178-2022-%D0%BF/ed20230901" TargetMode="External"/><Relationship Id="rId5" Type="http://schemas.openxmlformats.org/officeDocument/2006/relationships/hyperlink" Target="https://zakon.rada.gov.ua/laws/show/1178-2022-%D0%BF"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ed20230901" TargetMode="External"/><Relationship Id="rId57" Type="http://schemas.openxmlformats.org/officeDocument/2006/relationships/hyperlink" Target="https://zakon.rada.gov.ua/laws/show/1178-2022-%D0%BF/ed20230901" TargetMode="External"/><Relationship Id="rId61"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ed20230901" TargetMode="External"/><Relationship Id="rId52" Type="http://schemas.openxmlformats.org/officeDocument/2006/relationships/hyperlink" Target="https://zakon.rada.gov.ua/laws/show/1178-2022-%D0%BF/ed20230901" TargetMode="External"/><Relationship Id="rId60" Type="http://schemas.openxmlformats.org/officeDocument/2006/relationships/hyperlink" Target="https://zakon.rada.gov.ua/laws/show/1178-2022-%D0%BF/ed20230901" TargetMode="External"/><Relationship Id="rId4" Type="http://schemas.openxmlformats.org/officeDocument/2006/relationships/hyperlink" Target="https://zakon.rada.gov.ua/laws/show/1178-2022-%D0%BF" TargetMode="Externa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ed20230901" TargetMode="External"/><Relationship Id="rId48" Type="http://schemas.openxmlformats.org/officeDocument/2006/relationships/hyperlink" Target="https://zakon.rada.gov.ua/laws/show/1178-2022-%D0%BF/ed20230901" TargetMode="External"/><Relationship Id="rId56" Type="http://schemas.openxmlformats.org/officeDocument/2006/relationships/hyperlink" Target="https://zakon.rada.gov.ua/laws/show/1178-2022-%D0%BF/ed20230901" TargetMode="External"/><Relationship Id="rId8" Type="http://schemas.openxmlformats.org/officeDocument/2006/relationships/hyperlink" Target="https://zakon.rada.gov.ua/laws/show/1178-2022-%D0%BF" TargetMode="External"/><Relationship Id="rId51" Type="http://schemas.openxmlformats.org/officeDocument/2006/relationships/hyperlink" Target="https://zakon.rada.gov.ua/laws/show/1178-2022-%D0%BF/ed20230901" TargetMode="External"/><Relationship Id="rId3"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ed20230901" TargetMode="External"/><Relationship Id="rId59"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3895</Words>
  <Characters>22206</Characters>
  <Application>Microsoft Office Word</Application>
  <DocSecurity>0</DocSecurity>
  <Lines>185</Lines>
  <Paragraphs>52</Paragraphs>
  <ScaleCrop>false</ScaleCrop>
  <Company/>
  <LinksUpToDate>false</LinksUpToDate>
  <CharactersWithSpaces>26049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2024-04-12T17:39:00Z</dcterms:created>
  <dcterms:modified xsi:type="dcterms:W3CDTF">2024-04-12T17:39:00Z</dcterms:modified>
</cp:coreProperties>
</file>