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75" w:rsidRPr="006F68F6" w:rsidRDefault="009642A9" w:rsidP="00ED4275">
      <w:pPr>
        <w:spacing w:line="276" w:lineRule="auto"/>
        <w:contextualSpacing/>
        <w:jc w:val="right"/>
        <w:rPr>
          <w:rFonts w:ascii="Times New Roman" w:eastAsia="Times New Roman" w:hAnsi="Times New Roman" w:cs="Times New Roman"/>
          <w:b/>
          <w:bCs/>
          <w:sz w:val="24"/>
          <w:szCs w:val="24"/>
          <w:lang w:eastAsia="ru-RU"/>
        </w:rPr>
      </w:pPr>
      <w:r>
        <w:rPr>
          <w:rFonts w:ascii="Times New Roman" w:hAnsi="Times New Roman" w:cs="Times New Roman"/>
          <w:b/>
          <w:bCs/>
          <w:sz w:val="28"/>
          <w:szCs w:val="28"/>
        </w:rPr>
        <w:t xml:space="preserve">                </w:t>
      </w:r>
    </w:p>
    <w:p w:rsidR="00ED4275" w:rsidRPr="006F68F6" w:rsidRDefault="00ED4275" w:rsidP="00ED4275">
      <w:pPr>
        <w:pStyle w:val="af"/>
        <w:spacing w:line="276" w:lineRule="auto"/>
        <w:contextualSpacing/>
        <w:jc w:val="center"/>
        <w:rPr>
          <w:b/>
        </w:rPr>
      </w:pPr>
      <w:r w:rsidRPr="006F68F6">
        <w:rPr>
          <w:b/>
        </w:rPr>
        <w:t xml:space="preserve">Державна установа «Територіальне медичне об’єднання </w:t>
      </w:r>
    </w:p>
    <w:p w:rsidR="00ED4275" w:rsidRPr="006F68F6" w:rsidRDefault="00ED4275" w:rsidP="00ED4275">
      <w:pPr>
        <w:pStyle w:val="af"/>
        <w:spacing w:line="276" w:lineRule="auto"/>
        <w:contextualSpacing/>
        <w:jc w:val="center"/>
        <w:rPr>
          <w:b/>
        </w:rPr>
      </w:pPr>
      <w:r w:rsidRPr="006F68F6">
        <w:rPr>
          <w:b/>
        </w:rPr>
        <w:t>М</w:t>
      </w:r>
      <w:r w:rsidRPr="006F68F6">
        <w:rPr>
          <w:b/>
          <w:lang w:val="uk-UA"/>
        </w:rPr>
        <w:t>іністерства внутрішніх справ</w:t>
      </w:r>
      <w:r w:rsidRPr="006F68F6">
        <w:rPr>
          <w:b/>
        </w:rPr>
        <w:t xml:space="preserve"> України по Чернівецькій області»</w:t>
      </w:r>
    </w:p>
    <w:p w:rsidR="00B65C52" w:rsidRPr="00ED4275" w:rsidRDefault="00B65C52" w:rsidP="009642A9">
      <w:pPr>
        <w:tabs>
          <w:tab w:val="left" w:pos="851"/>
        </w:tabs>
        <w:spacing w:line="25" w:lineRule="atLeast"/>
        <w:ind w:left="851"/>
        <w:rPr>
          <w:rFonts w:ascii="Times New Roman" w:hAnsi="Times New Roman" w:cs="Times New Roman"/>
          <w:b/>
          <w:bCs/>
          <w:sz w:val="28"/>
          <w:szCs w:val="28"/>
          <w:lang w:val="ru-RU"/>
        </w:rPr>
      </w:pPr>
    </w:p>
    <w:p w:rsidR="00034639" w:rsidRDefault="00034639" w:rsidP="00034639">
      <w:pPr>
        <w:suppressAutoHyphens/>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Pr="008F1C94">
        <w:rPr>
          <w:rFonts w:ascii="Times New Roman" w:eastAsia="Times New Roman" w:hAnsi="Times New Roman" w:cs="Times New Roman"/>
          <w:b/>
          <w:bCs/>
          <w:sz w:val="24"/>
          <w:szCs w:val="24"/>
          <w:lang w:eastAsia="zh-CN"/>
        </w:rPr>
        <w:t>ЗАТВЕРДЖЕНО</w:t>
      </w:r>
    </w:p>
    <w:tbl>
      <w:tblPr>
        <w:tblW w:w="9743" w:type="dxa"/>
        <w:tblInd w:w="288" w:type="dxa"/>
        <w:tblLayout w:type="fixed"/>
        <w:tblLook w:val="0000" w:firstRow="0" w:lastRow="0" w:firstColumn="0" w:lastColumn="0" w:noHBand="0" w:noVBand="0"/>
      </w:tblPr>
      <w:tblGrid>
        <w:gridCol w:w="9743"/>
      </w:tblGrid>
      <w:tr w:rsidR="00034639" w:rsidRPr="008F1C94" w:rsidTr="00034639">
        <w:trPr>
          <w:trHeight w:val="262"/>
        </w:trPr>
        <w:tc>
          <w:tcPr>
            <w:tcW w:w="9743" w:type="dxa"/>
            <w:shd w:val="clear" w:color="auto" w:fill="auto"/>
          </w:tcPr>
          <w:p w:rsidR="00034639" w:rsidRPr="008F1C94" w:rsidRDefault="00034639" w:rsidP="00255C7C">
            <w:pPr>
              <w:suppressAutoHyphens/>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Рішенням Уповноваженої особи</w:t>
            </w:r>
            <w:r w:rsidRPr="008F1C94">
              <w:rPr>
                <w:rFonts w:ascii="Times New Roman" w:eastAsia="Times New Roman" w:hAnsi="Times New Roman" w:cs="Times New Roman"/>
                <w:bCs/>
                <w:sz w:val="24"/>
                <w:szCs w:val="24"/>
                <w:lang w:eastAsia="zh-CN"/>
              </w:rPr>
              <w:t xml:space="preserve"> </w:t>
            </w:r>
          </w:p>
        </w:tc>
      </w:tr>
      <w:tr w:rsidR="00034639" w:rsidRPr="002C6F00" w:rsidTr="00034639">
        <w:trPr>
          <w:trHeight w:val="805"/>
        </w:trPr>
        <w:tc>
          <w:tcPr>
            <w:tcW w:w="9743" w:type="dxa"/>
            <w:shd w:val="clear" w:color="auto" w:fill="auto"/>
          </w:tcPr>
          <w:p w:rsidR="00034639" w:rsidRDefault="00034639" w:rsidP="00255C7C">
            <w:pPr>
              <w:suppressAutoHyphens/>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ДУ «ТМО МВС України по </w:t>
            </w:r>
          </w:p>
          <w:p w:rsidR="00034639" w:rsidRDefault="00034639" w:rsidP="00255C7C">
            <w:pPr>
              <w:suppressAutoHyphens/>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 xml:space="preserve">                                                                                            Чернівецькій області»</w:t>
            </w:r>
          </w:p>
          <w:p w:rsidR="00034639" w:rsidRPr="002C6F00" w:rsidRDefault="00034639" w:rsidP="00AE6EEC">
            <w:pPr>
              <w:suppressAutoHyphens/>
              <w:rPr>
                <w:rFonts w:ascii="Times New Roman" w:eastAsia="Times New Roman" w:hAnsi="Times New Roman" w:cs="Times New Roman"/>
                <w:bCs/>
                <w:sz w:val="24"/>
                <w:szCs w:val="24"/>
                <w:highlight w:val="magenta"/>
                <w:lang w:val="ru-RU" w:eastAsia="zh-CN"/>
              </w:rPr>
            </w:pPr>
            <w:r>
              <w:rPr>
                <w:rFonts w:ascii="Times New Roman" w:eastAsia="Times New Roman" w:hAnsi="Times New Roman" w:cs="Times New Roman"/>
                <w:bCs/>
                <w:sz w:val="24"/>
                <w:szCs w:val="24"/>
                <w:lang w:eastAsia="zh-CN"/>
              </w:rPr>
              <w:t xml:space="preserve">                                                                                            </w:t>
            </w:r>
            <w:r w:rsidRPr="003404B1">
              <w:rPr>
                <w:rFonts w:ascii="Times New Roman" w:eastAsia="Times New Roman" w:hAnsi="Times New Roman" w:cs="Times New Roman"/>
                <w:bCs/>
                <w:sz w:val="24"/>
                <w:szCs w:val="24"/>
                <w:lang w:eastAsia="zh-CN"/>
              </w:rPr>
              <w:t xml:space="preserve">Протокол </w:t>
            </w:r>
            <w:r w:rsidRPr="002C6F00">
              <w:rPr>
                <w:rFonts w:ascii="Times New Roman" w:eastAsia="Times New Roman" w:hAnsi="Times New Roman" w:cs="Times New Roman"/>
                <w:bCs/>
                <w:sz w:val="24"/>
                <w:szCs w:val="24"/>
                <w:lang w:val="ru-RU" w:eastAsia="zh-CN"/>
              </w:rPr>
              <w:t xml:space="preserve"> </w:t>
            </w:r>
            <w:r w:rsidRPr="00564A27">
              <w:rPr>
                <w:rFonts w:ascii="Times New Roman" w:eastAsia="Times New Roman" w:hAnsi="Times New Roman" w:cs="Times New Roman"/>
                <w:bCs/>
                <w:sz w:val="24"/>
                <w:szCs w:val="24"/>
                <w:lang w:eastAsia="zh-CN"/>
              </w:rPr>
              <w:t>№</w:t>
            </w:r>
            <w:r w:rsidR="00EF06C2">
              <w:rPr>
                <w:rFonts w:ascii="Times New Roman" w:eastAsia="Times New Roman" w:hAnsi="Times New Roman" w:cs="Times New Roman"/>
                <w:bCs/>
                <w:sz w:val="24"/>
                <w:szCs w:val="24"/>
                <w:lang w:eastAsia="zh-CN"/>
              </w:rPr>
              <w:t>3</w:t>
            </w:r>
            <w:r w:rsidR="00AE6EEC">
              <w:rPr>
                <w:rFonts w:ascii="Times New Roman" w:eastAsia="Times New Roman" w:hAnsi="Times New Roman" w:cs="Times New Roman"/>
                <w:bCs/>
                <w:sz w:val="24"/>
                <w:szCs w:val="24"/>
                <w:lang w:eastAsia="zh-CN"/>
              </w:rPr>
              <w:t>5</w:t>
            </w:r>
            <w:r w:rsidRPr="00564A27">
              <w:rPr>
                <w:rFonts w:ascii="Times New Roman" w:eastAsia="Times New Roman" w:hAnsi="Times New Roman" w:cs="Times New Roman"/>
                <w:bCs/>
                <w:sz w:val="24"/>
                <w:szCs w:val="24"/>
                <w:lang w:eastAsia="zh-CN"/>
              </w:rPr>
              <w:t xml:space="preserve"> </w:t>
            </w:r>
            <w:r w:rsidRPr="003404B1">
              <w:rPr>
                <w:rFonts w:ascii="Times New Roman" w:eastAsia="Times New Roman" w:hAnsi="Times New Roman" w:cs="Times New Roman"/>
                <w:bCs/>
                <w:sz w:val="24"/>
                <w:szCs w:val="24"/>
                <w:lang w:eastAsia="zh-CN"/>
              </w:rPr>
              <w:t xml:space="preserve">від </w:t>
            </w:r>
            <w:r>
              <w:rPr>
                <w:rFonts w:ascii="Times New Roman" w:eastAsia="Times New Roman" w:hAnsi="Times New Roman" w:cs="Times New Roman"/>
                <w:bCs/>
                <w:sz w:val="24"/>
                <w:szCs w:val="24"/>
                <w:lang w:eastAsia="zh-CN"/>
              </w:rPr>
              <w:t>0</w:t>
            </w:r>
            <w:r w:rsidR="00DF58AE">
              <w:rPr>
                <w:rFonts w:ascii="Times New Roman" w:eastAsia="Times New Roman" w:hAnsi="Times New Roman" w:cs="Times New Roman"/>
                <w:bCs/>
                <w:sz w:val="24"/>
                <w:szCs w:val="24"/>
                <w:lang w:eastAsia="zh-CN"/>
              </w:rPr>
              <w:t>2</w:t>
            </w:r>
            <w:r>
              <w:rPr>
                <w:rFonts w:ascii="Times New Roman" w:eastAsia="Times New Roman" w:hAnsi="Times New Roman" w:cs="Times New Roman"/>
                <w:bCs/>
                <w:sz w:val="24"/>
                <w:szCs w:val="24"/>
                <w:lang w:eastAsia="zh-CN"/>
              </w:rPr>
              <w:t>.12.2022</w:t>
            </w:r>
          </w:p>
        </w:tc>
      </w:tr>
    </w:tbl>
    <w:p w:rsidR="00034639" w:rsidRDefault="00034639" w:rsidP="00034639">
      <w:pPr>
        <w:suppressAutoHyphens/>
        <w:jc w:val="both"/>
        <w:rPr>
          <w:rFonts w:ascii="Times New Roman" w:eastAsia="Times New Roman" w:hAnsi="Times New Roman" w:cs="Times New Roman"/>
          <w:b/>
          <w:bCs/>
          <w:sz w:val="28"/>
          <w:szCs w:val="28"/>
          <w:lang w:eastAsia="zh-CN"/>
        </w:rPr>
      </w:pPr>
    </w:p>
    <w:p w:rsidR="00B65C52" w:rsidRPr="008F1C94" w:rsidRDefault="00034639" w:rsidP="00034639">
      <w:pPr>
        <w:suppressAutoHyphens/>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8"/>
          <w:szCs w:val="28"/>
          <w:lang w:eastAsia="zh-CN"/>
        </w:rPr>
        <w:t xml:space="preserve">                                                                          </w:t>
      </w:r>
      <w:r w:rsidRPr="004B547F">
        <w:rPr>
          <w:rFonts w:ascii="Times New Roman" w:hAnsi="Times New Roman" w:cs="Times New Roman"/>
          <w:bCs/>
        </w:rPr>
        <w:t>_____________</w:t>
      </w:r>
      <w:r w:rsidRPr="004B547F">
        <w:rPr>
          <w:rFonts w:ascii="Times New Roman" w:hAnsi="Times New Roman" w:cs="Times New Roman"/>
          <w:bCs/>
          <w:sz w:val="24"/>
          <w:szCs w:val="24"/>
        </w:rPr>
        <w:t>Людмила БЗОВИ</w:t>
      </w:r>
      <w:r w:rsidR="00EF06C2">
        <w:rPr>
          <w:rFonts w:ascii="Times New Roman" w:hAnsi="Times New Roman" w:cs="Times New Roman"/>
          <w:bCs/>
          <w:sz w:val="24"/>
          <w:szCs w:val="24"/>
        </w:rPr>
        <w:t>К</w:t>
      </w:r>
    </w:p>
    <w:p w:rsidR="00B65C52" w:rsidRPr="008F1C94" w:rsidRDefault="00B65C52" w:rsidP="00B65C52">
      <w:pPr>
        <w:suppressAutoHyphens/>
        <w:ind w:left="320"/>
        <w:jc w:val="center"/>
        <w:rPr>
          <w:rFonts w:ascii="Times New Roman" w:eastAsia="Times New Roman" w:hAnsi="Times New Roman" w:cs="Times New Roman"/>
          <w:b/>
          <w:sz w:val="24"/>
          <w:szCs w:val="24"/>
          <w:lang w:eastAsia="zh-CN"/>
        </w:rPr>
      </w:pPr>
    </w:p>
    <w:p w:rsidR="00B65C52" w:rsidRPr="008F1C94" w:rsidRDefault="00B65C52" w:rsidP="00B65C52">
      <w:pPr>
        <w:suppressAutoHyphens/>
        <w:ind w:left="320"/>
        <w:jc w:val="center"/>
        <w:rPr>
          <w:rFonts w:ascii="Times New Roman" w:eastAsia="Times New Roman" w:hAnsi="Times New Roman" w:cs="Times New Roman"/>
          <w:sz w:val="24"/>
          <w:szCs w:val="24"/>
          <w:lang w:eastAsia="zh-CN"/>
        </w:rPr>
      </w:pPr>
    </w:p>
    <w:p w:rsidR="00B65C52" w:rsidRPr="008F1C94" w:rsidRDefault="00B65C52" w:rsidP="00B65C52">
      <w:pPr>
        <w:suppressAutoHyphens/>
        <w:ind w:left="320"/>
        <w:jc w:val="center"/>
        <w:rPr>
          <w:rFonts w:ascii="Times New Roman" w:eastAsia="Times New Roman" w:hAnsi="Times New Roman" w:cs="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B52B33" w:rsidRPr="008F1C94" w:rsidTr="003F741D">
        <w:tc>
          <w:tcPr>
            <w:tcW w:w="9847" w:type="dxa"/>
            <w:shd w:val="clear" w:color="auto" w:fill="auto"/>
          </w:tcPr>
          <w:p w:rsidR="00B52B33" w:rsidRPr="00654EDB" w:rsidRDefault="00B52B33" w:rsidP="004B547F">
            <w:pPr>
              <w:rPr>
                <w:rFonts w:ascii="Times New Roman" w:eastAsia="Times New Roman" w:hAnsi="Times New Roman" w:cs="Times New Roman"/>
                <w:sz w:val="24"/>
                <w:szCs w:val="24"/>
              </w:rPr>
            </w:pPr>
            <w:r w:rsidRPr="00654EDB">
              <w:rPr>
                <w:rFonts w:ascii="Times New Roman" w:eastAsia="Times New Roman" w:hAnsi="Times New Roman" w:cs="Times New Roman"/>
                <w:b/>
                <w:color w:val="000000"/>
                <w:sz w:val="24"/>
                <w:szCs w:val="24"/>
              </w:rPr>
              <w:t xml:space="preserve">                                                    ТЕНДЕРНА ДОКУМЕНТАЦІЯ</w:t>
            </w:r>
          </w:p>
        </w:tc>
      </w:tr>
      <w:tr w:rsidR="00B52B33" w:rsidRPr="008F1C94" w:rsidTr="003F741D">
        <w:tc>
          <w:tcPr>
            <w:tcW w:w="9847" w:type="dxa"/>
            <w:shd w:val="clear" w:color="auto" w:fill="auto"/>
          </w:tcPr>
          <w:p w:rsidR="00B52B33" w:rsidRPr="00ED4275" w:rsidRDefault="00B52B33" w:rsidP="004B547F">
            <w:pPr>
              <w:spacing w:before="240"/>
              <w:jc w:val="center"/>
              <w:rPr>
                <w:rFonts w:ascii="Times New Roman" w:eastAsia="Times New Roman" w:hAnsi="Times New Roman" w:cs="Times New Roman"/>
                <w:b/>
                <w:sz w:val="24"/>
                <w:szCs w:val="24"/>
              </w:rPr>
            </w:pPr>
            <w:r w:rsidRPr="00654EDB">
              <w:rPr>
                <w:rFonts w:ascii="Times New Roman" w:eastAsia="Times New Roman" w:hAnsi="Times New Roman" w:cs="Times New Roman"/>
                <w:b/>
                <w:color w:val="000000"/>
                <w:sz w:val="24"/>
                <w:szCs w:val="24"/>
              </w:rPr>
              <w:t> </w:t>
            </w:r>
            <w:r w:rsidRPr="00654EDB">
              <w:rPr>
                <w:rFonts w:ascii="Times New Roman" w:eastAsia="Times New Roman" w:hAnsi="Times New Roman" w:cs="Times New Roman"/>
                <w:color w:val="000000"/>
                <w:sz w:val="24"/>
                <w:szCs w:val="24"/>
              </w:rPr>
              <w:t>по процедурі</w:t>
            </w:r>
            <w:r w:rsidRPr="00654EDB">
              <w:rPr>
                <w:rFonts w:ascii="Times New Roman" w:eastAsia="Times New Roman" w:hAnsi="Times New Roman" w:cs="Times New Roman"/>
                <w:b/>
                <w:color w:val="000000"/>
                <w:sz w:val="24"/>
                <w:szCs w:val="24"/>
              </w:rPr>
              <w:t xml:space="preserve"> ВІДКРИТІ ТОРГИ </w:t>
            </w:r>
            <w:r w:rsidRPr="00ED4275">
              <w:rPr>
                <w:rFonts w:ascii="Times New Roman" w:eastAsia="Times New Roman" w:hAnsi="Times New Roman" w:cs="Times New Roman"/>
                <w:b/>
                <w:sz w:val="24"/>
                <w:szCs w:val="24"/>
              </w:rPr>
              <w:t>(з особливостями)</w:t>
            </w:r>
          </w:p>
          <w:p w:rsidR="00B52B33" w:rsidRPr="004B547F" w:rsidRDefault="00B52B33" w:rsidP="00B52B3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4B547F" w:rsidRPr="004B547F">
              <w:rPr>
                <w:rFonts w:ascii="Times New Roman" w:eastAsia="Times New Roman" w:hAnsi="Times New Roman" w:cs="Times New Roman"/>
                <w:sz w:val="24"/>
                <w:szCs w:val="24"/>
              </w:rPr>
              <w:t>товару</w:t>
            </w:r>
          </w:p>
          <w:p w:rsidR="00B52B33" w:rsidRDefault="00B52B33" w:rsidP="004B547F">
            <w:pPr>
              <w:spacing w:before="240"/>
              <w:jc w:val="center"/>
              <w:rPr>
                <w:rFonts w:ascii="Times New Roman" w:eastAsia="Times New Roman" w:hAnsi="Times New Roman" w:cs="Times New Roman"/>
                <w:b/>
                <w:color w:val="4A86E8"/>
                <w:sz w:val="24"/>
                <w:szCs w:val="24"/>
              </w:rPr>
            </w:pPr>
          </w:p>
          <w:p w:rsidR="00B52B33" w:rsidRPr="00654EDB" w:rsidRDefault="00B52B33" w:rsidP="004B547F">
            <w:pPr>
              <w:spacing w:before="240"/>
              <w:jc w:val="center"/>
              <w:rPr>
                <w:rFonts w:ascii="Times New Roman" w:eastAsia="Times New Roman" w:hAnsi="Times New Roman" w:cs="Times New Roman"/>
                <w:color w:val="4A86E8"/>
                <w:sz w:val="24"/>
                <w:szCs w:val="24"/>
              </w:rPr>
            </w:pPr>
          </w:p>
        </w:tc>
      </w:tr>
    </w:tbl>
    <w:p w:rsidR="00B65C52" w:rsidRPr="008F1C94" w:rsidRDefault="00B65C52" w:rsidP="00B65C52">
      <w:pPr>
        <w:suppressAutoHyphens/>
        <w:rPr>
          <w:rFonts w:ascii="Times New Roman" w:eastAsia="Times New Roman" w:hAnsi="Times New Roman" w:cs="Times New Roman"/>
          <w:sz w:val="24"/>
          <w:szCs w:val="24"/>
          <w:lang w:eastAsia="zh-CN"/>
        </w:rPr>
      </w:pPr>
    </w:p>
    <w:tbl>
      <w:tblPr>
        <w:tblW w:w="9847" w:type="dxa"/>
        <w:tblLayout w:type="fixed"/>
        <w:tblLook w:val="0000" w:firstRow="0" w:lastRow="0" w:firstColumn="0" w:lastColumn="0" w:noHBand="0" w:noVBand="0"/>
      </w:tblPr>
      <w:tblGrid>
        <w:gridCol w:w="9847"/>
      </w:tblGrid>
      <w:tr w:rsidR="009A04AF" w:rsidRPr="00F4550C" w:rsidTr="004B547F">
        <w:tc>
          <w:tcPr>
            <w:tcW w:w="9847" w:type="dxa"/>
            <w:tcBorders>
              <w:top w:val="nil"/>
              <w:left w:val="nil"/>
              <w:bottom w:val="nil"/>
              <w:right w:val="nil"/>
            </w:tcBorders>
          </w:tcPr>
          <w:p w:rsidR="009A04AF" w:rsidRPr="001C3F8E" w:rsidRDefault="009A04AF" w:rsidP="009A04AF">
            <w:pPr>
              <w:jc w:val="center"/>
              <w:rPr>
                <w:bCs/>
                <w:sz w:val="28"/>
                <w:szCs w:val="28"/>
              </w:rPr>
            </w:pPr>
          </w:p>
        </w:tc>
      </w:tr>
    </w:tbl>
    <w:p w:rsidR="000740BA" w:rsidRPr="002F3C35" w:rsidRDefault="000740BA" w:rsidP="000740BA">
      <w:pPr>
        <w:jc w:val="both"/>
        <w:rPr>
          <w:b/>
          <w:bCs/>
          <w:sz w:val="32"/>
          <w:szCs w:val="32"/>
          <w:lang w:val="en-US"/>
        </w:rPr>
      </w:pPr>
      <w:r>
        <w:rPr>
          <w:rFonts w:ascii="Times New Roman" w:hAnsi="Times New Roman" w:cs="Times New Roman"/>
          <w:sz w:val="24"/>
          <w:szCs w:val="24"/>
          <w:lang w:val="en-US"/>
        </w:rPr>
        <w:t>(</w:t>
      </w:r>
      <w:r w:rsidRPr="008B6C51">
        <w:rPr>
          <w:rFonts w:ascii="Times New Roman" w:hAnsi="Times New Roman" w:cs="Times New Roman"/>
          <w:sz w:val="24"/>
          <w:szCs w:val="24"/>
          <w:lang w:val="en-US"/>
        </w:rPr>
        <w:t>Arginine hydrochloride</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Serrapeptase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Quercetin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sidRPr="00254784">
        <w:rPr>
          <w:rFonts w:ascii="Times New Roman" w:hAnsi="Times New Roman" w:cs="Times New Roman"/>
          <w:sz w:val="24"/>
          <w:szCs w:val="24"/>
          <w:lang w:val="en-US"/>
        </w:rPr>
        <w:t>Perindopril and diuretics</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Electrolytes in combination with other drugs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Piracetam</w:t>
      </w:r>
      <w:r>
        <w:rPr>
          <w:rFonts w:ascii="Times New Roman" w:hAnsi="Times New Roman" w:cs="Times New Roman"/>
          <w:sz w:val="24"/>
          <w:szCs w:val="24"/>
        </w:rPr>
        <w:t>;</w:t>
      </w:r>
      <w:r w:rsidRPr="0000573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Magnesium (different salts in combination)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Tiazotic acid</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Arginine glutamate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Comb drug</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М</w:t>
      </w:r>
      <w:r>
        <w:rPr>
          <w:rFonts w:ascii="Times New Roman" w:hAnsi="Times New Roman" w:cs="Times New Roman"/>
          <w:sz w:val="24"/>
          <w:szCs w:val="24"/>
          <w:lang w:val="en-US"/>
        </w:rPr>
        <w:t>ono</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Citikoline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Bromhexine</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Comb drug</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Cinnarizine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Molsidomin</w:t>
      </w:r>
      <w:r w:rsidRPr="00644EA4">
        <w:rPr>
          <w:rFonts w:ascii="Times New Roman" w:hAnsi="Times New Roman" w:cs="Times New Roman"/>
          <w:sz w:val="24"/>
          <w:szCs w:val="24"/>
        </w:rPr>
        <w:t>е</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Bismuth subcitrate</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 xml:space="preserve"> Barbiturates in combination with other drugs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Levocetirizine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Chloropyramine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Pregabalin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Pitofenone and analgesics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Arginine aspartate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lysine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Pentoxifylline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Vinpocetine</w:t>
      </w:r>
      <w:r>
        <w:rPr>
          <w:rFonts w:ascii="Times New Roman" w:hAnsi="Times New Roman" w:cs="Times New Roman"/>
          <w:sz w:val="24"/>
          <w:szCs w:val="24"/>
        </w:rPr>
        <w:t>;</w:t>
      </w:r>
      <w:r w:rsidRPr="0000573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Vitamin B1in combination with vitamin B6 and\or vitamin B12</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Betahistine</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Nicotinic acid</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 xml:space="preserve"> </w:t>
      </w:r>
      <w:r>
        <w:rPr>
          <w:rFonts w:ascii="Times New Roman" w:hAnsi="Times New Roman" w:cs="Times New Roman"/>
          <w:sz w:val="24"/>
          <w:szCs w:val="24"/>
          <w:lang w:val="en-US"/>
        </w:rPr>
        <w:t>Hy</w:t>
      </w:r>
      <w:r w:rsidRPr="009B491A">
        <w:rPr>
          <w:rFonts w:ascii="Times New Roman" w:hAnsi="Times New Roman" w:cs="Times New Roman"/>
          <w:sz w:val="24"/>
          <w:szCs w:val="24"/>
          <w:lang w:val="en-US"/>
        </w:rPr>
        <w:t>dazepam</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Sulpiride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 xml:space="preserve"> Neostigmine</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Mexidol)</w:t>
      </w:r>
      <w:r>
        <w:rPr>
          <w:rFonts w:ascii="Times New Roman" w:hAnsi="Times New Roman" w:cs="Times New Roman"/>
          <w:sz w:val="24"/>
          <w:szCs w:val="24"/>
        </w:rPr>
        <w:t xml:space="preserve"> </w:t>
      </w:r>
      <w:r w:rsidRPr="002F3C35">
        <w:rPr>
          <w:rFonts w:ascii="Times New Roman" w:hAnsi="Times New Roman" w:cs="Times New Roman"/>
          <w:color w:val="000000"/>
          <w:sz w:val="24"/>
          <w:szCs w:val="24"/>
          <w:lang w:val="en-US"/>
        </w:rPr>
        <w:t>(</w:t>
      </w:r>
      <w:r>
        <w:rPr>
          <w:rFonts w:ascii="Times New Roman" w:hAnsi="Times New Roman" w:cs="Times New Roman"/>
          <w:color w:val="000000"/>
          <w:sz w:val="24"/>
          <w:szCs w:val="24"/>
        </w:rPr>
        <w:t>код</w:t>
      </w:r>
      <w:r w:rsidRPr="002F3C35">
        <w:rPr>
          <w:rFonts w:ascii="Times New Roman" w:hAnsi="Times New Roman" w:cs="Times New Roman"/>
          <w:color w:val="000000"/>
          <w:sz w:val="24"/>
          <w:szCs w:val="24"/>
          <w:lang w:val="en-US"/>
        </w:rPr>
        <w:t xml:space="preserve"> </w:t>
      </w:r>
      <w:r w:rsidRPr="00C11532">
        <w:rPr>
          <w:rFonts w:ascii="Times New Roman" w:hAnsi="Times New Roman" w:cs="Times New Roman"/>
          <w:sz w:val="24"/>
          <w:szCs w:val="24"/>
        </w:rPr>
        <w:t>ДК</w:t>
      </w:r>
      <w:r w:rsidRPr="002F3C35">
        <w:rPr>
          <w:rFonts w:ascii="Times New Roman" w:hAnsi="Times New Roman" w:cs="Times New Roman"/>
          <w:sz w:val="24"/>
          <w:szCs w:val="24"/>
          <w:lang w:val="en-US"/>
        </w:rPr>
        <w:t xml:space="preserve"> 021:2015: 33600000-6 - </w:t>
      </w:r>
      <w:r w:rsidRPr="00C11532">
        <w:rPr>
          <w:rFonts w:ascii="Times New Roman" w:hAnsi="Times New Roman" w:cs="Times New Roman"/>
          <w:sz w:val="24"/>
          <w:szCs w:val="24"/>
        </w:rPr>
        <w:t>Фармацевтична</w:t>
      </w:r>
      <w:r w:rsidRPr="002F3C35">
        <w:rPr>
          <w:rFonts w:ascii="Times New Roman" w:hAnsi="Times New Roman" w:cs="Times New Roman"/>
          <w:sz w:val="24"/>
          <w:szCs w:val="24"/>
          <w:lang w:val="en-US"/>
        </w:rPr>
        <w:t xml:space="preserve"> </w:t>
      </w:r>
      <w:r w:rsidRPr="00C11532">
        <w:rPr>
          <w:rFonts w:ascii="Times New Roman" w:hAnsi="Times New Roman" w:cs="Times New Roman"/>
          <w:sz w:val="24"/>
          <w:szCs w:val="24"/>
        </w:rPr>
        <w:t>продукція</w:t>
      </w:r>
      <w:r w:rsidRPr="002F3C35">
        <w:rPr>
          <w:rFonts w:ascii="Times New Roman" w:hAnsi="Times New Roman" w:cs="Times New Roman"/>
          <w:sz w:val="24"/>
          <w:szCs w:val="24"/>
          <w:lang w:val="en-US"/>
        </w:rPr>
        <w:t>)</w:t>
      </w:r>
    </w:p>
    <w:p w:rsidR="009A04AF" w:rsidRPr="000740BA" w:rsidRDefault="009A04AF" w:rsidP="009A04AF">
      <w:pPr>
        <w:shd w:val="clear" w:color="auto" w:fill="FFFFFF"/>
        <w:tabs>
          <w:tab w:val="left" w:pos="984"/>
        </w:tabs>
        <w:spacing w:line="274" w:lineRule="exact"/>
        <w:jc w:val="center"/>
        <w:rPr>
          <w:b/>
          <w:bCs/>
          <w:sz w:val="32"/>
          <w:szCs w:val="32"/>
          <w:lang w:val="en-US"/>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C51652" w:rsidRDefault="00C51652" w:rsidP="009A04AF">
      <w:pPr>
        <w:suppressAutoHyphens/>
        <w:rPr>
          <w:rFonts w:ascii="Times New Roman" w:eastAsia="Times New Roman" w:hAnsi="Times New Roman" w:cs="Times New Roman"/>
          <w:b/>
          <w:bCs/>
          <w:sz w:val="28"/>
          <w:szCs w:val="28"/>
          <w:lang w:eastAsia="zh-CN"/>
        </w:rPr>
      </w:pPr>
    </w:p>
    <w:p w:rsidR="004B547F" w:rsidRDefault="004B547F" w:rsidP="009A04AF">
      <w:pPr>
        <w:suppressAutoHyphens/>
        <w:rPr>
          <w:rFonts w:ascii="Times New Roman" w:eastAsia="Times New Roman" w:hAnsi="Times New Roman" w:cs="Times New Roman"/>
          <w:b/>
          <w:bCs/>
          <w:sz w:val="28"/>
          <w:szCs w:val="28"/>
          <w:lang w:eastAsia="zh-CN"/>
        </w:rPr>
      </w:pPr>
    </w:p>
    <w:p w:rsidR="00034639" w:rsidRPr="006A02D7" w:rsidRDefault="00034639" w:rsidP="009A04AF">
      <w:pPr>
        <w:suppressAutoHyphens/>
        <w:rPr>
          <w:rFonts w:ascii="Times New Roman" w:eastAsia="Times New Roman" w:hAnsi="Times New Roman" w:cs="Times New Roman"/>
          <w:b/>
          <w:bCs/>
          <w:sz w:val="28"/>
          <w:szCs w:val="28"/>
          <w:lang w:eastAsia="zh-CN"/>
        </w:rPr>
      </w:pPr>
    </w:p>
    <w:p w:rsidR="00C51652" w:rsidRDefault="00C51652" w:rsidP="00B65C52">
      <w:pPr>
        <w:suppressAutoHyphens/>
        <w:jc w:val="center"/>
        <w:rPr>
          <w:rFonts w:ascii="Times New Roman" w:eastAsia="Times New Roman" w:hAnsi="Times New Roman" w:cs="Times New Roman"/>
          <w:b/>
          <w:bCs/>
          <w:sz w:val="28"/>
          <w:szCs w:val="28"/>
          <w:lang w:eastAsia="zh-CN"/>
        </w:rPr>
      </w:pPr>
    </w:p>
    <w:p w:rsidR="007F6769" w:rsidRDefault="007F6769" w:rsidP="00B65C52">
      <w:pPr>
        <w:suppressAutoHyphens/>
        <w:jc w:val="center"/>
        <w:rPr>
          <w:rFonts w:ascii="Times New Roman" w:eastAsia="Times New Roman" w:hAnsi="Times New Roman" w:cs="Times New Roman"/>
          <w:b/>
          <w:bCs/>
          <w:sz w:val="28"/>
          <w:szCs w:val="28"/>
          <w:lang w:eastAsia="zh-CN"/>
        </w:rPr>
      </w:pPr>
    </w:p>
    <w:p w:rsidR="00034639" w:rsidRDefault="00034639" w:rsidP="00B65C52">
      <w:pPr>
        <w:suppressAutoHyphens/>
        <w:jc w:val="center"/>
        <w:rPr>
          <w:rFonts w:ascii="Times New Roman" w:eastAsia="Times New Roman" w:hAnsi="Times New Roman" w:cs="Times New Roman"/>
          <w:b/>
          <w:bCs/>
          <w:sz w:val="28"/>
          <w:szCs w:val="28"/>
          <w:lang w:eastAsia="zh-CN"/>
        </w:rPr>
      </w:pPr>
    </w:p>
    <w:p w:rsidR="00034639" w:rsidRPr="006A02D7" w:rsidRDefault="00034639"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20465D" w:rsidRPr="004B547F" w:rsidRDefault="00ED4275" w:rsidP="0020465D">
      <w:pPr>
        <w:suppressAutoHyphens/>
        <w:jc w:val="center"/>
        <w:rPr>
          <w:rFonts w:ascii="Times New Roman" w:eastAsia="Times New Roman" w:hAnsi="Times New Roman" w:cs="Times New Roman"/>
          <w:bCs/>
          <w:sz w:val="24"/>
          <w:szCs w:val="28"/>
          <w:lang w:val="ru-RU" w:eastAsia="zh-CN"/>
        </w:rPr>
      </w:pPr>
      <w:r w:rsidRPr="004B547F">
        <w:rPr>
          <w:rFonts w:ascii="Times New Roman" w:eastAsia="Times New Roman" w:hAnsi="Times New Roman" w:cs="Times New Roman"/>
          <w:bCs/>
          <w:sz w:val="24"/>
          <w:szCs w:val="28"/>
          <w:lang w:eastAsia="zh-CN"/>
        </w:rPr>
        <w:t>Чернівці</w:t>
      </w:r>
      <w:r w:rsidR="00B64FAC" w:rsidRPr="004B547F">
        <w:rPr>
          <w:rFonts w:ascii="Times New Roman" w:eastAsia="Times New Roman" w:hAnsi="Times New Roman" w:cs="Times New Roman"/>
          <w:bCs/>
          <w:sz w:val="24"/>
          <w:szCs w:val="28"/>
          <w:lang w:eastAsia="zh-CN"/>
        </w:rPr>
        <w:t xml:space="preserve"> – 202</w:t>
      </w:r>
      <w:r w:rsidR="00B64FAC" w:rsidRPr="004B547F">
        <w:rPr>
          <w:rFonts w:ascii="Times New Roman" w:eastAsia="Times New Roman" w:hAnsi="Times New Roman" w:cs="Times New Roman"/>
          <w:bCs/>
          <w:sz w:val="24"/>
          <w:szCs w:val="28"/>
          <w:lang w:val="ru-RU" w:eastAsia="zh-CN"/>
        </w:rPr>
        <w:t>2</w:t>
      </w:r>
    </w:p>
    <w:p w:rsidR="00E53999" w:rsidRDefault="00E53999" w:rsidP="0020465D">
      <w:pPr>
        <w:suppressAutoHyphens/>
        <w:jc w:val="center"/>
        <w:rPr>
          <w:rFonts w:ascii="Times New Roman" w:eastAsia="Times New Roman" w:hAnsi="Times New Roman" w:cs="Times New Roman"/>
          <w:b/>
          <w:bCs/>
          <w:sz w:val="28"/>
          <w:szCs w:val="28"/>
          <w:lang w:val="ru-RU" w:eastAsia="zh-CN"/>
        </w:rPr>
      </w:pPr>
    </w:p>
    <w:p w:rsidR="00E53999" w:rsidRDefault="00E53999" w:rsidP="0020465D">
      <w:pPr>
        <w:suppressAutoHyphens/>
        <w:jc w:val="center"/>
        <w:rPr>
          <w:rFonts w:ascii="Times New Roman" w:eastAsia="Times New Roman" w:hAnsi="Times New Roman" w:cs="Times New Roman"/>
          <w:b/>
          <w:bCs/>
          <w:sz w:val="28"/>
          <w:szCs w:val="28"/>
          <w:lang w:val="ru-RU" w:eastAsia="zh-CN"/>
        </w:rPr>
      </w:pPr>
    </w:p>
    <w:tbl>
      <w:tblPr>
        <w:tblStyle w:val="a6"/>
        <w:tblW w:w="99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437"/>
        <w:gridCol w:w="70"/>
        <w:gridCol w:w="5919"/>
      </w:tblGrid>
      <w:tr w:rsidR="004B547F" w:rsidTr="004B547F">
        <w:trPr>
          <w:trHeight w:val="522"/>
          <w:jc w:val="center"/>
        </w:trPr>
        <w:tc>
          <w:tcPr>
            <w:tcW w:w="570" w:type="dxa"/>
            <w:tcBorders>
              <w:top w:val="nil"/>
              <w:left w:val="nil"/>
              <w:bottom w:val="single" w:sz="4" w:space="0" w:color="auto"/>
              <w:right w:val="nil"/>
            </w:tcBorders>
            <w:vAlign w:val="center"/>
          </w:tcPr>
          <w:p w:rsidR="004B547F" w:rsidRDefault="004B547F" w:rsidP="004B547F">
            <w:pPr>
              <w:rPr>
                <w:rFonts w:ascii="Times New Roman" w:eastAsia="Times New Roman" w:hAnsi="Times New Roman" w:cs="Times New Roman"/>
                <w:color w:val="000000"/>
                <w:sz w:val="24"/>
                <w:szCs w:val="24"/>
              </w:rPr>
            </w:pPr>
          </w:p>
        </w:tc>
        <w:tc>
          <w:tcPr>
            <w:tcW w:w="3507" w:type="dxa"/>
            <w:gridSpan w:val="2"/>
            <w:tcBorders>
              <w:top w:val="nil"/>
              <w:left w:val="nil"/>
              <w:bottom w:val="single" w:sz="4" w:space="0" w:color="auto"/>
              <w:right w:val="nil"/>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919" w:type="dxa"/>
            <w:tcBorders>
              <w:top w:val="nil"/>
              <w:left w:val="nil"/>
              <w:bottom w:val="single" w:sz="4" w:space="0" w:color="auto"/>
              <w:right w:val="nil"/>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B547F" w:rsidTr="004B547F">
        <w:trPr>
          <w:trHeight w:val="522"/>
          <w:jc w:val="center"/>
        </w:trPr>
        <w:tc>
          <w:tcPr>
            <w:tcW w:w="570" w:type="dxa"/>
            <w:tcBorders>
              <w:top w:val="single" w:sz="4" w:space="0" w:color="auto"/>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426" w:type="dxa"/>
            <w:gridSpan w:val="3"/>
            <w:tcBorders>
              <w:top w:val="single" w:sz="4" w:space="0" w:color="auto"/>
            </w:tcBorders>
            <w:vAlign w:val="center"/>
          </w:tcPr>
          <w:p w:rsidR="004B547F" w:rsidRDefault="004B547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502E5">
              <w:rPr>
                <w:rFonts w:ascii="Times New Roman" w:eastAsia="Times New Roman" w:hAnsi="Times New Roman" w:cs="Times New Roman"/>
                <w:b/>
                <w:color w:val="000000"/>
                <w:sz w:val="24"/>
                <w:szCs w:val="24"/>
              </w:rPr>
              <w:t>Розділ І. Загальні положення</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0F748F" w:rsidRDefault="009A04AF" w:rsidP="00AD0EE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04AF">
              <w:rPr>
                <w:rFonts w:ascii="Times New Roman" w:hAnsi="Times New Roman" w:cs="Times New Roman"/>
                <w:bCs/>
                <w:sz w:val="24"/>
              </w:rPr>
              <w:t xml:space="preserve">Тендерну документацію розроблено відповідно до вимог </w:t>
            </w:r>
            <w:hyperlink r:id="rId8">
              <w:r w:rsidRPr="009A04AF">
                <w:rPr>
                  <w:rFonts w:ascii="Times New Roman" w:hAnsi="Times New Roman" w:cs="Times New Roman"/>
                  <w:bCs/>
                  <w:sz w:val="24"/>
                </w:rPr>
                <w:t>Закону</w:t>
              </w:r>
            </w:hyperlink>
            <w:r w:rsidRPr="009A04AF">
              <w:rPr>
                <w:rFonts w:ascii="Times New Roman" w:hAnsi="Times New Roman" w:cs="Times New Roman"/>
                <w:bCs/>
                <w:sz w:val="24"/>
              </w:rPr>
              <w:t xml:space="preserve"> України «Про публічні закупівлі» (далі - Закон), Постанови Кабінету Міністрів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E44">
              <w:rPr>
                <w:rFonts w:ascii="Times New Roman" w:hAnsi="Times New Roman" w:cs="Times New Roman"/>
                <w:bCs/>
                <w:sz w:val="24"/>
              </w:rPr>
              <w:t>» (далі  - Особливості</w:t>
            </w:r>
            <w:r w:rsidRPr="009A04AF">
              <w:rPr>
                <w:rFonts w:ascii="Times New Roman" w:hAnsi="Times New Roman" w:cs="Times New Roman"/>
                <w:bCs/>
                <w:sz w:val="24"/>
              </w:rPr>
              <w:t>). Терміни вживаються у значенні, наведеному в Законі</w:t>
            </w:r>
            <w:r w:rsidR="00AD0EE0">
              <w:rPr>
                <w:rFonts w:ascii="Times New Roman" w:eastAsia="Times New Roman" w:hAnsi="Times New Roman" w:cs="Times New Roman"/>
                <w:color w:val="000000"/>
                <w:sz w:val="24"/>
                <w:szCs w:val="24"/>
              </w:rPr>
              <w:t xml:space="preserve"> та </w:t>
            </w:r>
            <w:r w:rsidR="00AD0EE0">
              <w:rPr>
                <w:rFonts w:ascii="Times New Roman" w:eastAsia="Times New Roman" w:hAnsi="Times New Roman" w:cs="Times New Roman"/>
                <w:sz w:val="24"/>
                <w:szCs w:val="24"/>
              </w:rPr>
              <w:t>Особливостях.</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0F748F" w:rsidRDefault="000F748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0F748F" w:rsidRPr="00ED4275" w:rsidRDefault="00ED4275" w:rsidP="00ED4275">
            <w:pPr>
              <w:spacing w:line="276" w:lineRule="auto"/>
              <w:contextualSpacing/>
              <w:jc w:val="both"/>
              <w:rPr>
                <w:rFonts w:ascii="Times New Roman" w:eastAsia="Times New Roman" w:hAnsi="Times New Roman" w:cs="Times New Roman"/>
                <w:color w:val="000000"/>
                <w:sz w:val="24"/>
                <w:szCs w:val="24"/>
              </w:rPr>
            </w:pPr>
            <w:r w:rsidRPr="00ED4275">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0F748F" w:rsidRDefault="00ED4275" w:rsidP="00F0078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4275">
              <w:rPr>
                <w:rFonts w:ascii="Times New Roman" w:hAnsi="Times New Roman" w:cs="Times New Roman"/>
                <w:sz w:val="24"/>
                <w:szCs w:val="24"/>
              </w:rPr>
              <w:t>58013</w:t>
            </w:r>
            <w:r>
              <w:rPr>
                <w:rFonts w:ascii="Times New Roman" w:hAnsi="Times New Roman" w:cs="Times New Roman"/>
                <w:sz w:val="24"/>
                <w:szCs w:val="24"/>
              </w:rPr>
              <w:t>,</w:t>
            </w:r>
            <w:r w:rsidRPr="00ED4275">
              <w:rPr>
                <w:rFonts w:ascii="Times New Roman" w:hAnsi="Times New Roman" w:cs="Times New Roman"/>
                <w:sz w:val="24"/>
                <w:szCs w:val="24"/>
              </w:rPr>
              <w:t xml:space="preserve"> м. Чернівці, вул. Героїв Майдану, 228</w:t>
            </w:r>
            <w:r w:rsidRPr="006F68F6">
              <w:rPr>
                <w:rFonts w:ascii="Times New Roman" w:hAnsi="Times New Roman" w:cs="Times New Roman"/>
                <w:sz w:val="24"/>
                <w:szCs w:val="24"/>
                <w:u w:val="single"/>
              </w:rPr>
              <w:t>,</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0F748F" w:rsidRPr="00ED4275" w:rsidRDefault="00ED427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D4275">
              <w:rPr>
                <w:rFonts w:ascii="Times New Roman" w:hAnsi="Times New Roman" w:cs="Times New Roman"/>
                <w:sz w:val="24"/>
                <w:szCs w:val="24"/>
              </w:rPr>
              <w:t>Бзовик Людмила Іванівна, тел. 0661135410 , Email: bzov31@gmail.com</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52B33">
              <w:rPr>
                <w:rFonts w:ascii="Times New Roman" w:eastAsia="Times New Roman" w:hAnsi="Times New Roman" w:cs="Times New Roman"/>
                <w:color w:val="4A86E8"/>
                <w:sz w:val="24"/>
                <w:szCs w:val="24"/>
              </w:rPr>
              <w:t xml:space="preserve"> </w:t>
            </w:r>
            <w:r w:rsidR="00B52B33" w:rsidRPr="00ED4275">
              <w:rPr>
                <w:rFonts w:ascii="Times New Roman" w:eastAsia="Times New Roman" w:hAnsi="Times New Roman" w:cs="Times New Roman"/>
                <w:sz w:val="24"/>
                <w:szCs w:val="24"/>
              </w:rPr>
              <w:t>з особливостями</w:t>
            </w:r>
          </w:p>
        </w:tc>
      </w:tr>
      <w:tr w:rsidR="000F748F" w:rsidTr="00A502E5">
        <w:trPr>
          <w:trHeight w:val="522"/>
          <w:jc w:val="center"/>
        </w:trPr>
        <w:tc>
          <w:tcPr>
            <w:tcW w:w="570" w:type="dxa"/>
          </w:tcPr>
          <w:p w:rsidR="000F748F" w:rsidRDefault="00924F80">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0F748F" w:rsidRDefault="00924F80">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0F748F" w:rsidRPr="008C052C" w:rsidRDefault="000F748F">
            <w:pPr>
              <w:pStyle w:val="11"/>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9A04AF" w:rsidRPr="000740BA" w:rsidRDefault="000740BA" w:rsidP="000740BA">
            <w:pPr>
              <w:jc w:val="both"/>
              <w:rPr>
                <w:lang w:val="en-US"/>
              </w:rPr>
            </w:pPr>
            <w:r>
              <w:rPr>
                <w:rFonts w:ascii="Times New Roman" w:hAnsi="Times New Roman" w:cs="Times New Roman"/>
                <w:sz w:val="24"/>
                <w:szCs w:val="24"/>
                <w:lang w:val="en-US"/>
              </w:rPr>
              <w:t>(</w:t>
            </w:r>
            <w:r w:rsidRPr="008B6C51">
              <w:rPr>
                <w:rFonts w:ascii="Times New Roman" w:hAnsi="Times New Roman" w:cs="Times New Roman"/>
                <w:sz w:val="24"/>
                <w:szCs w:val="24"/>
                <w:lang w:val="en-US"/>
              </w:rPr>
              <w:t>Arginine hydrochloride</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Serrapeptase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Quercetin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sidRPr="00254784">
              <w:rPr>
                <w:rFonts w:ascii="Times New Roman" w:hAnsi="Times New Roman" w:cs="Times New Roman"/>
                <w:sz w:val="24"/>
                <w:szCs w:val="24"/>
                <w:lang w:val="en-US"/>
              </w:rPr>
              <w:t>Perindopril and diuretics</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Electrolytes in combination with other drugs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Piracetam</w:t>
            </w:r>
            <w:r>
              <w:rPr>
                <w:rFonts w:ascii="Times New Roman" w:hAnsi="Times New Roman" w:cs="Times New Roman"/>
                <w:sz w:val="24"/>
                <w:szCs w:val="24"/>
              </w:rPr>
              <w:t>;</w:t>
            </w:r>
            <w:r w:rsidRPr="0000573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Magnesium (different salts in combination)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Tiazotic acid</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Arginine glutamate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Comb drug</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М</w:t>
            </w:r>
            <w:r>
              <w:rPr>
                <w:rFonts w:ascii="Times New Roman" w:hAnsi="Times New Roman" w:cs="Times New Roman"/>
                <w:sz w:val="24"/>
                <w:szCs w:val="24"/>
                <w:lang w:val="en-US"/>
              </w:rPr>
              <w:t>ono</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Citikoline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Bromhexine</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Comb drug</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Cinnarizine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Molsidomin</w:t>
            </w:r>
            <w:r w:rsidRPr="00644EA4">
              <w:rPr>
                <w:rFonts w:ascii="Times New Roman" w:hAnsi="Times New Roman" w:cs="Times New Roman"/>
                <w:sz w:val="24"/>
                <w:szCs w:val="24"/>
              </w:rPr>
              <w:t>е</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Bismuth subcitrate</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 xml:space="preserve"> Barbiturates in combination with other drugs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Levocetirizine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Chloropyramine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Pregabalin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Pitofenone and analgesics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Arginine aspartate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lysine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Pentoxifylline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Vinpocetine</w:t>
            </w:r>
            <w:r>
              <w:rPr>
                <w:rFonts w:ascii="Times New Roman" w:hAnsi="Times New Roman" w:cs="Times New Roman"/>
                <w:sz w:val="24"/>
                <w:szCs w:val="24"/>
              </w:rPr>
              <w:t>;</w:t>
            </w:r>
            <w:r w:rsidRPr="0000573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Vitamin B1in combination with vitamin B6 and\or vitamin B12</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Betahistine</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Nicotinic acid</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 xml:space="preserve"> </w:t>
            </w:r>
            <w:r>
              <w:rPr>
                <w:rFonts w:ascii="Times New Roman" w:hAnsi="Times New Roman" w:cs="Times New Roman"/>
                <w:sz w:val="24"/>
                <w:szCs w:val="24"/>
                <w:lang w:val="en-US"/>
              </w:rPr>
              <w:t>Hy</w:t>
            </w:r>
            <w:r w:rsidRPr="009B491A">
              <w:rPr>
                <w:rFonts w:ascii="Times New Roman" w:hAnsi="Times New Roman" w:cs="Times New Roman"/>
                <w:sz w:val="24"/>
                <w:szCs w:val="24"/>
                <w:lang w:val="en-US"/>
              </w:rPr>
              <w:t>dazepam</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Sulpiride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 xml:space="preserve"> Neostigmine</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Mexidol)</w:t>
            </w:r>
            <w:r>
              <w:rPr>
                <w:rFonts w:ascii="Times New Roman" w:hAnsi="Times New Roman" w:cs="Times New Roman"/>
                <w:sz w:val="24"/>
                <w:szCs w:val="24"/>
              </w:rPr>
              <w:t xml:space="preserve"> </w:t>
            </w:r>
            <w:r w:rsidRPr="002F3C35">
              <w:rPr>
                <w:rFonts w:ascii="Times New Roman" w:hAnsi="Times New Roman" w:cs="Times New Roman"/>
                <w:color w:val="000000"/>
                <w:sz w:val="24"/>
                <w:szCs w:val="24"/>
                <w:lang w:val="en-US"/>
              </w:rPr>
              <w:t>(</w:t>
            </w:r>
            <w:r>
              <w:rPr>
                <w:rFonts w:ascii="Times New Roman" w:hAnsi="Times New Roman" w:cs="Times New Roman"/>
                <w:color w:val="000000"/>
                <w:sz w:val="24"/>
                <w:szCs w:val="24"/>
              </w:rPr>
              <w:t>код</w:t>
            </w:r>
            <w:r w:rsidRPr="002F3C35">
              <w:rPr>
                <w:rFonts w:ascii="Times New Roman" w:hAnsi="Times New Roman" w:cs="Times New Roman"/>
                <w:color w:val="000000"/>
                <w:sz w:val="24"/>
                <w:szCs w:val="24"/>
                <w:lang w:val="en-US"/>
              </w:rPr>
              <w:t xml:space="preserve"> </w:t>
            </w:r>
            <w:r w:rsidRPr="00C11532">
              <w:rPr>
                <w:rFonts w:ascii="Times New Roman" w:hAnsi="Times New Roman" w:cs="Times New Roman"/>
                <w:sz w:val="24"/>
                <w:szCs w:val="24"/>
              </w:rPr>
              <w:t>ДК</w:t>
            </w:r>
            <w:r w:rsidRPr="002F3C35">
              <w:rPr>
                <w:rFonts w:ascii="Times New Roman" w:hAnsi="Times New Roman" w:cs="Times New Roman"/>
                <w:sz w:val="24"/>
                <w:szCs w:val="24"/>
                <w:lang w:val="en-US"/>
              </w:rPr>
              <w:t xml:space="preserve"> 021:2015: 33600000-6 - </w:t>
            </w:r>
            <w:r w:rsidRPr="00C11532">
              <w:rPr>
                <w:rFonts w:ascii="Times New Roman" w:hAnsi="Times New Roman" w:cs="Times New Roman"/>
                <w:sz w:val="24"/>
                <w:szCs w:val="24"/>
              </w:rPr>
              <w:t>Фармацевтична</w:t>
            </w:r>
            <w:r w:rsidRPr="002F3C35">
              <w:rPr>
                <w:rFonts w:ascii="Times New Roman" w:hAnsi="Times New Roman" w:cs="Times New Roman"/>
                <w:sz w:val="24"/>
                <w:szCs w:val="24"/>
                <w:lang w:val="en-US"/>
              </w:rPr>
              <w:t xml:space="preserve"> </w:t>
            </w:r>
            <w:r w:rsidRPr="00C11532">
              <w:rPr>
                <w:rFonts w:ascii="Times New Roman" w:hAnsi="Times New Roman" w:cs="Times New Roman"/>
                <w:sz w:val="24"/>
                <w:szCs w:val="24"/>
              </w:rPr>
              <w:t>продукція</w:t>
            </w:r>
            <w:r w:rsidRPr="002F3C35">
              <w:rPr>
                <w:rFonts w:ascii="Times New Roman" w:hAnsi="Times New Roman" w:cs="Times New Roman"/>
                <w:sz w:val="24"/>
                <w:szCs w:val="24"/>
                <w:lang w:val="en-US"/>
              </w:rPr>
              <w:t>)</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9A04AF" w:rsidRDefault="009A04AF" w:rsidP="000740BA">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даною тендерною документацією закупівля за окремими частинами (лотами) не передбачається. Закупівля здійснюється щодо предмету в цілому.</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A3123C" w:rsidRPr="006F68F6" w:rsidRDefault="00A3123C" w:rsidP="00A3123C">
            <w:pPr>
              <w:spacing w:line="276" w:lineRule="auto"/>
              <w:ind w:right="-248"/>
              <w:contextualSpacing/>
              <w:jc w:val="both"/>
              <w:rPr>
                <w:rFonts w:ascii="Times New Roman" w:hAnsi="Times New Roman" w:cs="Times New Roman"/>
                <w:b/>
                <w:sz w:val="24"/>
                <w:szCs w:val="24"/>
              </w:rPr>
            </w:pPr>
            <w:r w:rsidRPr="006F68F6">
              <w:rPr>
                <w:rFonts w:ascii="Times New Roman" w:hAnsi="Times New Roman" w:cs="Times New Roman"/>
                <w:sz w:val="24"/>
                <w:szCs w:val="24"/>
              </w:rPr>
              <w:t>58013 м. Чернівці, вул. Героїв Майдану, 228,</w:t>
            </w:r>
          </w:p>
          <w:p w:rsidR="009A04AF" w:rsidRPr="004234CF" w:rsidRDefault="00034639" w:rsidP="00034639">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Pr>
                <w:rFonts w:ascii="Times New Roman" w:hAnsi="Times New Roman" w:cs="Times New Roman"/>
                <w:sz w:val="24"/>
                <w:szCs w:val="24"/>
              </w:rPr>
              <w:t>33</w:t>
            </w:r>
            <w:r w:rsidR="00A3123C" w:rsidRPr="006F68F6">
              <w:rPr>
                <w:rFonts w:ascii="Times New Roman" w:hAnsi="Times New Roman" w:cs="Times New Roman"/>
                <w:sz w:val="24"/>
                <w:szCs w:val="24"/>
              </w:rPr>
              <w:t xml:space="preserve"> найменувань </w:t>
            </w:r>
            <w:r w:rsidR="00A3123C">
              <w:rPr>
                <w:rFonts w:ascii="Times New Roman" w:hAnsi="Times New Roman" w:cs="Times New Roman"/>
                <w:sz w:val="24"/>
                <w:szCs w:val="24"/>
              </w:rPr>
              <w:t>(зазначені в Додатку 1)</w:t>
            </w:r>
            <w:r w:rsidR="00A3123C" w:rsidRPr="006F68F6">
              <w:rPr>
                <w:rFonts w:ascii="Times New Roman" w:hAnsi="Times New Roman" w:cs="Times New Roman"/>
                <w:sz w:val="24"/>
                <w:szCs w:val="24"/>
              </w:rPr>
              <w:t xml:space="preserve"> </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9A04AF" w:rsidRPr="00E52134" w:rsidRDefault="009A04AF" w:rsidP="0042637A">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дня укладання договору до </w:t>
            </w:r>
            <w:r w:rsidR="0042637A">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.12.2022 року</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9A04AF" w:rsidRDefault="009A04AF" w:rsidP="009A04AF">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A04AF" w:rsidRDefault="009A04AF" w:rsidP="009A04AF">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9A04AF" w:rsidRDefault="009A04AF" w:rsidP="009A04AF">
            <w:pPr>
              <w:pStyle w:val="11"/>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9A04AF" w:rsidRDefault="009A04AF" w:rsidP="009A04AF">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9A04AF" w:rsidTr="004B547F">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Borders>
              <w:bottom w:val="single" w:sz="4" w:space="0" w:color="auto"/>
            </w:tcBorders>
            <w:vAlign w:val="center"/>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Borders>
              <w:bottom w:val="single" w:sz="4" w:space="0" w:color="auto"/>
            </w:tcBorders>
          </w:tcPr>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2B33" w:rsidRDefault="00B52B33" w:rsidP="00B52B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2B33" w:rsidRDefault="00B52B33" w:rsidP="00B52B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A04AF" w:rsidRDefault="00B52B33" w:rsidP="00B52B33">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9A04AF" w:rsidTr="004B547F">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04AF" w:rsidRPr="004B547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b/>
                <w:sz w:val="24"/>
                <w:szCs w:val="24"/>
              </w:rPr>
            </w:pPr>
            <w:r w:rsidRPr="004B547F">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A04AF" w:rsidTr="004B547F">
        <w:trPr>
          <w:trHeight w:val="522"/>
          <w:jc w:val="center"/>
        </w:trPr>
        <w:tc>
          <w:tcPr>
            <w:tcW w:w="570" w:type="dxa"/>
            <w:tcBorders>
              <w:top w:val="single" w:sz="4" w:space="0" w:color="auto"/>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Borders>
              <w:top w:val="single" w:sz="4" w:space="0" w:color="auto"/>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r w:rsidR="00844F6D">
              <w:rPr>
                <w:rFonts w:ascii="Times New Roman" w:eastAsia="Times New Roman" w:hAnsi="Times New Roman" w:cs="Times New Roman"/>
                <w:b/>
                <w:color w:val="000000"/>
                <w:sz w:val="24"/>
                <w:szCs w:val="24"/>
              </w:rPr>
              <w:t>та внесення змін до тендерної документації</w:t>
            </w:r>
          </w:p>
        </w:tc>
        <w:tc>
          <w:tcPr>
            <w:tcW w:w="5919" w:type="dxa"/>
            <w:tcBorders>
              <w:top w:val="single" w:sz="4" w:space="0" w:color="auto"/>
              <w:bottom w:val="single" w:sz="4" w:space="0" w:color="auto"/>
            </w:tcBorders>
          </w:tcPr>
          <w:p w:rsidR="00844F6D" w:rsidRPr="00844F6D" w:rsidRDefault="00844F6D" w:rsidP="00844F6D">
            <w:pPr>
              <w:spacing w:before="120"/>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F6D" w:rsidRPr="00844F6D" w:rsidRDefault="00844F6D" w:rsidP="00034639">
            <w:pPr>
              <w:ind w:firstLine="567"/>
              <w:contextualSpacing/>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F6D" w:rsidRPr="00844F6D" w:rsidRDefault="00844F6D" w:rsidP="00034639">
            <w:pPr>
              <w:ind w:firstLine="567"/>
              <w:contextualSpacing/>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44F6D" w:rsidRPr="00844F6D" w:rsidRDefault="00844F6D" w:rsidP="003B12E2">
            <w:pPr>
              <w:ind w:firstLine="567"/>
              <w:contextualSpacing/>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04AF" w:rsidRDefault="00844F6D" w:rsidP="003B12E2">
            <w:pPr>
              <w:ind w:firstLine="567"/>
              <w:contextualSpacing/>
              <w:jc w:val="both"/>
              <w:rPr>
                <w:rFonts w:ascii="Times New Roman" w:eastAsia="Times New Roman" w:hAnsi="Times New Roman" w:cs="Times New Roman"/>
                <w:color w:val="000000"/>
                <w:sz w:val="24"/>
                <w:szCs w:val="24"/>
              </w:rPr>
            </w:pPr>
            <w:r w:rsidRPr="00844F6D">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w:t>
            </w:r>
            <w:r>
              <w:rPr>
                <w:rFonts w:ascii="Times New Roman" w:eastAsia="Times New Roman" w:hAnsi="Times New Roman" w:cs="Times New Roman"/>
                <w:color w:val="000000"/>
                <w:sz w:val="24"/>
                <w:szCs w:val="24"/>
              </w:rPr>
              <w:t>озицій не менш як на чотири дні.</w:t>
            </w:r>
          </w:p>
        </w:tc>
      </w:tr>
      <w:tr w:rsidR="009A04AF" w:rsidTr="004B547F">
        <w:trPr>
          <w:trHeight w:val="522"/>
          <w:jc w:val="center"/>
        </w:trPr>
        <w:tc>
          <w:tcPr>
            <w:tcW w:w="9996" w:type="dxa"/>
            <w:gridSpan w:val="4"/>
            <w:shd w:val="clear" w:color="auto" w:fill="auto"/>
            <w:vAlign w:val="center"/>
          </w:tcPr>
          <w:p w:rsidR="009A04A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D17F3" w:rsidRDefault="00ED17F3"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w:t>
            </w:r>
            <w:r w:rsidRPr="003548B4">
              <w:rPr>
                <w:rFonts w:ascii="Times New Roman" w:eastAsia="Times New Roman" w:hAnsi="Times New Roman" w:cs="Times New Roman"/>
                <w:color w:val="000000"/>
                <w:sz w:val="24"/>
                <w:szCs w:val="24"/>
              </w:rPr>
              <w:t xml:space="preserve">згідно Додатку № </w:t>
            </w:r>
            <w:r>
              <w:rPr>
                <w:rFonts w:ascii="Times New Roman" w:eastAsia="Times New Roman" w:hAnsi="Times New Roman" w:cs="Times New Roman"/>
                <w:color w:val="000000"/>
                <w:sz w:val="24"/>
                <w:szCs w:val="24"/>
              </w:rPr>
              <w:t>1</w:t>
            </w:r>
            <w:r w:rsidRPr="003548B4">
              <w:rPr>
                <w:rFonts w:ascii="Times New Roman" w:eastAsia="Times New Roman" w:hAnsi="Times New Roman" w:cs="Times New Roman"/>
                <w:color w:val="000000"/>
                <w:sz w:val="24"/>
                <w:szCs w:val="24"/>
              </w:rPr>
              <w:t xml:space="preserve"> до тендерної документації</w:t>
            </w:r>
          </w:p>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 тендерною пропозицією, складеною за формою та змістом, що визначені у Додатку № </w:t>
            </w:r>
            <w:r w:rsidR="00A3123C">
              <w:rPr>
                <w:rFonts w:ascii="Times New Roman" w:eastAsia="Times New Roman" w:hAnsi="Times New Roman" w:cs="Times New Roman"/>
                <w:color w:val="000000"/>
                <w:sz w:val="24"/>
                <w:szCs w:val="24"/>
              </w:rPr>
              <w:t>2</w:t>
            </w:r>
            <w:r w:rsidRPr="003548B4">
              <w:rPr>
                <w:rFonts w:ascii="Times New Roman" w:eastAsia="Times New Roman" w:hAnsi="Times New Roman" w:cs="Times New Roman"/>
                <w:color w:val="000000"/>
                <w:sz w:val="24"/>
                <w:szCs w:val="24"/>
              </w:rPr>
              <w:t xml:space="preserve"> до тендерної документації;</w:t>
            </w:r>
          </w:p>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(кваліфікаційному) критеріям </w:t>
            </w:r>
            <w:r w:rsidRPr="003548B4">
              <w:rPr>
                <w:rFonts w:ascii="Times New Roman" w:eastAsia="Times New Roman" w:hAnsi="Times New Roman" w:cs="Times New Roman"/>
                <w:color w:val="000000"/>
                <w:sz w:val="24"/>
                <w:szCs w:val="24"/>
              </w:rPr>
              <w:t xml:space="preserve">(Додаток № </w:t>
            </w:r>
            <w:r w:rsidR="006D2431">
              <w:rPr>
                <w:rFonts w:ascii="Times New Roman" w:eastAsia="Times New Roman" w:hAnsi="Times New Roman" w:cs="Times New Roman"/>
                <w:color w:val="000000"/>
                <w:sz w:val="24"/>
                <w:szCs w:val="24"/>
              </w:rPr>
              <w:t>3</w:t>
            </w:r>
            <w:r w:rsidRPr="003548B4">
              <w:rPr>
                <w:rFonts w:ascii="Times New Roman" w:eastAsia="Times New Roman" w:hAnsi="Times New Roman" w:cs="Times New Roman"/>
                <w:color w:val="000000"/>
                <w:sz w:val="24"/>
                <w:szCs w:val="24"/>
              </w:rPr>
              <w:t xml:space="preserve"> до тендерної документації);</w:t>
            </w:r>
          </w:p>
          <w:p w:rsidR="009A04AF" w:rsidRDefault="009A04AF" w:rsidP="009A04AF">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статті 17 Закону </w:t>
            </w:r>
            <w:r w:rsidRPr="003548B4">
              <w:rPr>
                <w:rFonts w:ascii="Times New Roman" w:eastAsia="Times New Roman" w:hAnsi="Times New Roman" w:cs="Times New Roman"/>
                <w:color w:val="000000"/>
                <w:sz w:val="24"/>
                <w:szCs w:val="24"/>
              </w:rPr>
              <w:t xml:space="preserve">(Додаток № </w:t>
            </w:r>
            <w:r w:rsidR="006D2431">
              <w:rPr>
                <w:rFonts w:ascii="Times New Roman" w:eastAsia="Times New Roman" w:hAnsi="Times New Roman" w:cs="Times New Roman"/>
                <w:color w:val="000000"/>
                <w:sz w:val="24"/>
                <w:szCs w:val="24"/>
              </w:rPr>
              <w:t>4</w:t>
            </w:r>
            <w:r w:rsidRPr="003548B4">
              <w:rPr>
                <w:rFonts w:ascii="Times New Roman" w:eastAsia="Times New Roman" w:hAnsi="Times New Roman" w:cs="Times New Roman"/>
                <w:color w:val="000000"/>
                <w:sz w:val="24"/>
                <w:szCs w:val="24"/>
              </w:rPr>
              <w:t xml:space="preserve"> до тендерної документації</w:t>
            </w:r>
            <w:r>
              <w:rPr>
                <w:rFonts w:ascii="Times New Roman" w:eastAsia="Times New Roman" w:hAnsi="Times New Roman" w:cs="Times New Roman"/>
                <w:color w:val="000000"/>
                <w:sz w:val="24"/>
                <w:szCs w:val="24"/>
              </w:rPr>
              <w:t>);</w:t>
            </w:r>
          </w:p>
          <w:p w:rsidR="009A04AF" w:rsidRPr="003548B4" w:rsidRDefault="009A04AF" w:rsidP="003B12E2">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12E2" w:rsidRPr="003B12E2">
              <w:rPr>
                <w:rFonts w:ascii="Times New Roman" w:eastAsia="Times New Roman" w:hAnsi="Times New Roman" w:cs="Times New Roman"/>
                <w:sz w:val="24"/>
                <w:szCs w:val="24"/>
              </w:rPr>
              <w:t>Інші документи, які мають бути надані учасником у складі пропозиції</w:t>
            </w:r>
            <w:r w:rsidR="003B12E2">
              <w:rPr>
                <w:rFonts w:ascii="Times New Roman" w:eastAsia="Times New Roman" w:hAnsi="Times New Roman" w:cs="Times New Roman"/>
                <w:sz w:val="24"/>
                <w:szCs w:val="24"/>
              </w:rPr>
              <w:t xml:space="preserve"> </w:t>
            </w:r>
            <w:r w:rsidRPr="003548B4">
              <w:rPr>
                <w:rFonts w:ascii="Times New Roman" w:eastAsia="Times New Roman" w:hAnsi="Times New Roman" w:cs="Times New Roman"/>
                <w:color w:val="000000"/>
                <w:sz w:val="24"/>
                <w:szCs w:val="24"/>
              </w:rPr>
              <w:t>(Додаток № 5 до тендерної документації);</w:t>
            </w:r>
          </w:p>
          <w:p w:rsidR="009A04AF" w:rsidRPr="003548B4" w:rsidRDefault="009A04AF" w:rsidP="009A04AF">
            <w:pPr>
              <w:ind w:left="5" w:right="5"/>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  проект договору  </w:t>
            </w:r>
            <w:r w:rsidR="003B12E2">
              <w:rPr>
                <w:rFonts w:ascii="Times New Roman" w:eastAsia="Times New Roman" w:hAnsi="Times New Roman" w:cs="Times New Roman"/>
                <w:color w:val="000000"/>
                <w:sz w:val="24"/>
                <w:szCs w:val="24"/>
              </w:rPr>
              <w:t>(</w:t>
            </w:r>
            <w:r w:rsidRPr="003548B4">
              <w:rPr>
                <w:rFonts w:ascii="Times New Roman" w:eastAsia="Times New Roman" w:hAnsi="Times New Roman" w:cs="Times New Roman"/>
                <w:color w:val="000000"/>
                <w:sz w:val="24"/>
                <w:szCs w:val="24"/>
              </w:rPr>
              <w:t xml:space="preserve">Додаток № 6 до тендерної документації). </w:t>
            </w:r>
          </w:p>
          <w:p w:rsidR="009A04AF" w:rsidRPr="002915AB"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9A04AF" w:rsidRPr="003548B4"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9A04AF" w:rsidRPr="003548B4" w:rsidRDefault="009A04AF" w:rsidP="009A04AF">
            <w:pPr>
              <w:widowControl w:val="0"/>
              <w:shd w:val="clear" w:color="auto" w:fill="FFFFFF"/>
              <w:ind w:left="34" w:right="113"/>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ненакладання на неї КЕП/УЕП. </w:t>
            </w:r>
          </w:p>
          <w:p w:rsidR="009A04AF" w:rsidRPr="003548B4" w:rsidRDefault="009A04AF" w:rsidP="009A04AF">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lastRenderedPageBreak/>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A04AF" w:rsidRPr="003548B4" w:rsidRDefault="009A04AF" w:rsidP="009A04AF">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w:t>
            </w:r>
          </w:p>
          <w:p w:rsidR="009A04AF" w:rsidRPr="003548B4" w:rsidRDefault="009A04AF" w:rsidP="009A04AF">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w:t>
            </w:r>
          </w:p>
          <w:p w:rsidR="009A04AF" w:rsidRPr="003548B4" w:rsidRDefault="009A04AF" w:rsidP="009A04AF">
            <w:pPr>
              <w:keepNext/>
              <w:keepLines/>
              <w:ind w:left="20" w:firstLine="56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9A04AF" w:rsidRPr="002915AB"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rsidR="009A04AF" w:rsidRPr="002915AB"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04AF" w:rsidRPr="002915AB" w:rsidRDefault="009A04AF" w:rsidP="009A04AF">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13B6" w:rsidRDefault="009A04AF" w:rsidP="005413B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413B6" w:rsidRDefault="005413B6" w:rsidP="0034521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13B6">
              <w:rPr>
                <w:rFonts w:ascii="Times New Roman" w:eastAsia="Times New Roman" w:hAnsi="Times New Roman" w:cs="Times New Roman"/>
                <w:b/>
                <w:color w:val="000000"/>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прийматись до розгляду. </w:t>
            </w:r>
          </w:p>
        </w:tc>
      </w:tr>
      <w:tr w:rsidR="009A04AF" w:rsidTr="00A502E5">
        <w:trPr>
          <w:trHeight w:val="410"/>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p w:rsidR="005413B6" w:rsidRDefault="005413B6" w:rsidP="00345217">
            <w:pPr>
              <w:spacing w:before="120"/>
              <w:jc w:val="both"/>
              <w:rPr>
                <w:rFonts w:ascii="Times New Roman" w:eastAsia="Times New Roman" w:hAnsi="Times New Roman" w:cs="Times New Roman"/>
                <w:color w:val="000000"/>
                <w:sz w:val="24"/>
                <w:szCs w:val="24"/>
              </w:rPr>
            </w:pPr>
            <w:r w:rsidRPr="005413B6">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Pr>
                <w:rFonts w:ascii="Times New Roman" w:eastAsia="Times New Roman" w:hAnsi="Times New Roman" w:cs="Times New Roman"/>
                <w:color w:val="000000"/>
                <w:sz w:val="24"/>
                <w:szCs w:val="24"/>
              </w:rPr>
              <w:t xml:space="preserve">з електронну систему закупівель. </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w:t>
            </w:r>
            <w:r>
              <w:rPr>
                <w:rFonts w:ascii="Times New Roman" w:eastAsia="Times New Roman" w:hAnsi="Times New Roman" w:cs="Times New Roman"/>
                <w:b/>
                <w:color w:val="000000"/>
                <w:sz w:val="24"/>
                <w:szCs w:val="24"/>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lastRenderedPageBreak/>
              <w:t>Замовник вимагає від учасників подання ними документально підтвердженої інформації про їх відповідність кваліфікаційному критерію, а саме:</w:t>
            </w:r>
          </w:p>
          <w:p w:rsidR="009A04AF" w:rsidRPr="00A7401E" w:rsidRDefault="009A04AF" w:rsidP="009A04AF">
            <w:pPr>
              <w:pStyle w:val="a"/>
              <w:rPr>
                <w:rFonts w:eastAsia="Arial"/>
                <w:color w:val="000000"/>
              </w:rPr>
            </w:pPr>
            <w:r w:rsidRPr="00A7401E">
              <w:rPr>
                <w:rFonts w:eastAsia="Arial"/>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04AF" w:rsidRPr="00345217" w:rsidRDefault="009A04AF" w:rsidP="009A04AF">
            <w:pPr>
              <w:spacing w:after="120"/>
              <w:jc w:val="both"/>
              <w:rPr>
                <w:rFonts w:ascii="Times New Roman" w:eastAsia="Arial" w:hAnsi="Times New Roman" w:cs="Times New Roman"/>
                <w:b/>
                <w:color w:val="000000"/>
                <w:sz w:val="24"/>
                <w:szCs w:val="24"/>
                <w:lang w:eastAsia="ru-RU"/>
              </w:rPr>
            </w:pPr>
            <w:r w:rsidRPr="00345217">
              <w:rPr>
                <w:rFonts w:ascii="Times New Roman" w:eastAsia="Arial" w:hAnsi="Times New Roman" w:cs="Times New Roman"/>
                <w:b/>
                <w:color w:val="000000"/>
                <w:sz w:val="24"/>
                <w:szCs w:val="24"/>
                <w:lang w:eastAsia="ru-RU"/>
              </w:rPr>
              <w:lastRenderedPageBreak/>
              <w:t>Замовник приймає рішення про відмову учаснику в участі у процедурі закупівлі та зобов’язаний відхилити тендерну пропозицію учасника у разі наявності підстав, визначених у статті 17 Закону, а саме:</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w:t>
            </w:r>
            <w:r w:rsidRPr="00A7401E">
              <w:rPr>
                <w:rFonts w:ascii="Times New Roman" w:eastAsia="Arial" w:hAnsi="Times New Roman" w:cs="Times New Roman"/>
                <w:color w:val="000000"/>
                <w:sz w:val="24"/>
                <w:szCs w:val="24"/>
                <w:lang w:eastAsia="ru-RU"/>
              </w:rPr>
              <w:lastRenderedPageBreak/>
              <w:t>керівником замовника;</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тому числі за лотом);</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A7401E">
              <w:rPr>
                <w:rFonts w:ascii="Times New Roman" w:eastAsia="Arial" w:hAnsi="Times New Roman" w:cs="Times New Roman"/>
                <w:color w:val="000000"/>
                <w:sz w:val="24"/>
                <w:szCs w:val="24"/>
                <w:lang w:eastAsia="ru-RU"/>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A04AF" w:rsidRPr="00A7401E" w:rsidRDefault="009A04AF" w:rsidP="009A04AF">
            <w:pPr>
              <w:spacing w:after="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A04AF" w:rsidRPr="00A7401E" w:rsidRDefault="009A04AF" w:rsidP="009A04AF">
            <w:pPr>
              <w:pStyle w:val="11"/>
              <w:pBdr>
                <w:top w:val="nil"/>
                <w:left w:val="nil"/>
                <w:bottom w:val="nil"/>
                <w:right w:val="nil"/>
                <w:between w:val="nil"/>
              </w:pBdr>
              <w:shd w:val="clear" w:color="auto" w:fill="FFFFFF"/>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9A04AF" w:rsidRPr="00A7401E" w:rsidRDefault="009A04AF" w:rsidP="009A04AF">
            <w:pPr>
              <w:pStyle w:val="11"/>
              <w:pBdr>
                <w:top w:val="nil"/>
                <w:left w:val="nil"/>
                <w:bottom w:val="nil"/>
                <w:right w:val="nil"/>
                <w:between w:val="nil"/>
              </w:pBdr>
              <w:shd w:val="clear" w:color="auto" w:fill="FFFFFF"/>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A04AF" w:rsidRPr="00A7401E" w:rsidRDefault="009A04AF" w:rsidP="009A04AF">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Визначений</w:t>
            </w:r>
            <w:r w:rsidRPr="00A802F1">
              <w:rPr>
                <w:rFonts w:ascii="Times New Roman" w:hAnsi="Times New Roman" w:cs="Times New Roman"/>
                <w:sz w:val="24"/>
                <w:szCs w:val="24"/>
                <w:lang w:val="uk-UA"/>
              </w:rPr>
              <w:t xml:space="preserve"> замовником згід</w:t>
            </w:r>
            <w:r>
              <w:rPr>
                <w:rFonts w:ascii="Times New Roman" w:hAnsi="Times New Roman" w:cs="Times New Roman"/>
                <w:sz w:val="24"/>
                <w:szCs w:val="24"/>
                <w:lang w:val="uk-UA"/>
              </w:rPr>
              <w:t>но з цією статтею кваліфікаційний критерій</w:t>
            </w:r>
            <w:r w:rsidRPr="00A802F1">
              <w:rPr>
                <w:rFonts w:ascii="Times New Roman" w:hAnsi="Times New Roman" w:cs="Times New Roman"/>
                <w:sz w:val="24"/>
                <w:szCs w:val="24"/>
                <w:lang w:val="uk-UA"/>
              </w:rPr>
              <w:t xml:space="preserve"> та перелік документів, що підтверджують інформацію учасників про відповідність їх так</w:t>
            </w:r>
            <w:r>
              <w:rPr>
                <w:rFonts w:ascii="Times New Roman" w:hAnsi="Times New Roman" w:cs="Times New Roman"/>
                <w:sz w:val="24"/>
                <w:szCs w:val="24"/>
                <w:lang w:val="uk-UA"/>
              </w:rPr>
              <w:t>ому  критерію</w:t>
            </w:r>
            <w:r w:rsidRPr="00A802F1">
              <w:rPr>
                <w:rFonts w:ascii="Times New Roman" w:hAnsi="Times New Roman" w:cs="Times New Roman"/>
                <w:sz w:val="24"/>
                <w:szCs w:val="24"/>
                <w:lang w:val="uk-UA"/>
              </w:rPr>
              <w:t>, зазначені в</w:t>
            </w:r>
            <w:r w:rsidRPr="00A7401E">
              <w:rPr>
                <w:rFonts w:ascii="Times New Roman" w:hAnsi="Times New Roman" w:cs="Times New Roman"/>
                <w:sz w:val="24"/>
                <w:szCs w:val="24"/>
                <w:lang w:val="uk-UA"/>
              </w:rPr>
              <w:t xml:space="preserve"> Додатку № </w:t>
            </w:r>
            <w:r w:rsidR="00C86FB4">
              <w:rPr>
                <w:rFonts w:ascii="Times New Roman" w:hAnsi="Times New Roman" w:cs="Times New Roman"/>
                <w:sz w:val="24"/>
                <w:szCs w:val="24"/>
                <w:lang w:val="uk-UA"/>
              </w:rPr>
              <w:t>3</w:t>
            </w:r>
            <w:r w:rsidRPr="00A7401E">
              <w:rPr>
                <w:rFonts w:ascii="Times New Roman" w:hAnsi="Times New Roman" w:cs="Times New Roman"/>
                <w:sz w:val="24"/>
                <w:szCs w:val="24"/>
                <w:lang w:val="uk-UA"/>
              </w:rPr>
              <w:t xml:space="preserve"> до цієї тендерної документації</w:t>
            </w:r>
          </w:p>
          <w:p w:rsidR="00F717E3" w:rsidRPr="00F717E3" w:rsidRDefault="00F717E3" w:rsidP="00F717E3">
            <w:pPr>
              <w:spacing w:before="120"/>
              <w:jc w:val="both"/>
              <w:rPr>
                <w:rFonts w:ascii="Times New Roman" w:eastAsia="Arial" w:hAnsi="Times New Roman" w:cs="Times New Roman"/>
                <w:color w:val="000000"/>
                <w:sz w:val="24"/>
                <w:szCs w:val="24"/>
                <w:lang w:eastAsia="ru-RU"/>
              </w:rPr>
            </w:pPr>
            <w:r w:rsidRPr="00F717E3">
              <w:rPr>
                <w:rFonts w:ascii="Times New Roman" w:eastAsia="Arial" w:hAnsi="Times New Roman" w:cs="Times New Roman"/>
                <w:color w:val="000000"/>
                <w:sz w:val="24"/>
                <w:szCs w:val="24"/>
                <w:lang w:eastAsia="ru-RU"/>
              </w:rPr>
              <w:t>Учасник процедури закупівлі підтверджує відсутність підстав, зазначених в</w:t>
            </w:r>
            <w:r>
              <w:rPr>
                <w:rFonts w:ascii="Times New Roman" w:eastAsia="Arial" w:hAnsi="Times New Roman" w:cs="Times New Roman"/>
                <w:color w:val="000000"/>
                <w:sz w:val="24"/>
                <w:szCs w:val="24"/>
                <w:lang w:eastAsia="ru-RU"/>
              </w:rPr>
              <w:t xml:space="preserve"> абзаці першому</w:t>
            </w:r>
            <w:r w:rsidRPr="00F717E3">
              <w:rPr>
                <w:rFonts w:ascii="Times New Roman" w:eastAsia="Arial" w:hAnsi="Times New Roman" w:cs="Times New Roman"/>
                <w:color w:val="000000"/>
                <w:sz w:val="24"/>
                <w:szCs w:val="24"/>
                <w:lang w:eastAsia="ru-RU"/>
              </w:rPr>
              <w:t xml:space="preserve"> пункту</w:t>
            </w:r>
            <w:r>
              <w:rPr>
                <w:rFonts w:ascii="Times New Roman" w:eastAsia="Arial" w:hAnsi="Times New Roman" w:cs="Times New Roman"/>
                <w:color w:val="000000"/>
                <w:sz w:val="24"/>
                <w:szCs w:val="24"/>
                <w:lang w:eastAsia="ru-RU"/>
              </w:rPr>
              <w:t xml:space="preserve"> 44  Особливостей: а саме: з</w:t>
            </w:r>
            <w:r w:rsidRPr="00F717E3">
              <w:rPr>
                <w:rFonts w:ascii="Times New Roman" w:eastAsia="Arial" w:hAnsi="Times New Roman" w:cs="Times New Roman"/>
                <w:color w:val="000000"/>
                <w:sz w:val="24"/>
                <w:szCs w:val="24"/>
                <w:lang w:eastAsia="ru-RU"/>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A7401E">
              <w:rPr>
                <w:rFonts w:ascii="Times New Roman" w:eastAsia="Arial" w:hAnsi="Times New Roman" w:cs="Times New Roman"/>
                <w:color w:val="000000"/>
                <w:sz w:val="24"/>
                <w:szCs w:val="24"/>
                <w:lang w:eastAsia="ru-RU"/>
              </w:rPr>
              <w:t xml:space="preserve"> </w:t>
            </w:r>
            <w:r w:rsidRPr="00F717E3">
              <w:rPr>
                <w:rFonts w:ascii="Times New Roman" w:eastAsia="Arial" w:hAnsi="Times New Roman" w:cs="Times New Roman"/>
                <w:color w:val="000000"/>
                <w:sz w:val="24"/>
                <w:szCs w:val="24"/>
                <w:lang w:eastAsia="ru-RU"/>
              </w:rPr>
              <w:t>шляхом самостійного декларування відсутності таких підстав в електронній системі закупівель під час подання тендерної пропозиції.</w:t>
            </w:r>
          </w:p>
          <w:p w:rsidR="00E176F7" w:rsidRDefault="00F717E3" w:rsidP="00A7401E">
            <w:pPr>
              <w:spacing w:before="120"/>
              <w:jc w:val="both"/>
              <w:rPr>
                <w:rFonts w:ascii="Times New Roman" w:eastAsia="Arial" w:hAnsi="Times New Roman" w:cs="Times New Roman"/>
                <w:color w:val="000000"/>
                <w:sz w:val="24"/>
                <w:szCs w:val="24"/>
                <w:lang w:eastAsia="ru-RU"/>
              </w:rPr>
            </w:pPr>
            <w:r w:rsidRPr="00F717E3">
              <w:rPr>
                <w:rFonts w:ascii="Times New Roman" w:eastAsia="Arial"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w:t>
            </w:r>
            <w:r w:rsidR="00A7401E">
              <w:rPr>
                <w:rFonts w:ascii="Times New Roman" w:eastAsia="Arial" w:hAnsi="Times New Roman" w:cs="Times New Roman"/>
                <w:color w:val="000000"/>
                <w:sz w:val="24"/>
                <w:szCs w:val="24"/>
                <w:lang w:eastAsia="ru-RU"/>
              </w:rPr>
              <w:t xml:space="preserve"> ст. 17 Закону</w:t>
            </w:r>
            <w:r w:rsidRPr="00F717E3">
              <w:rPr>
                <w:rFonts w:ascii="Times New Roman" w:eastAsia="Arial" w:hAnsi="Times New Roman" w:cs="Times New Roman"/>
                <w:color w:val="000000"/>
                <w:sz w:val="24"/>
                <w:szCs w:val="24"/>
                <w:lang w:eastAsia="ru-RU"/>
              </w:rPr>
              <w:t>, крім самостійного декларування відсутності таких підстав учасником процедури закупівлі відп</w:t>
            </w:r>
            <w:r w:rsidR="00A7401E">
              <w:rPr>
                <w:rFonts w:ascii="Times New Roman" w:eastAsia="Arial" w:hAnsi="Times New Roman" w:cs="Times New Roman"/>
                <w:color w:val="000000"/>
                <w:sz w:val="24"/>
                <w:szCs w:val="24"/>
                <w:lang w:eastAsia="ru-RU"/>
              </w:rPr>
              <w:t xml:space="preserve">овідно до абзацу четвертого  пункту 44 Особливостей, а саме </w:t>
            </w:r>
            <w:r w:rsidR="00A7401E" w:rsidRPr="00F717E3">
              <w:rPr>
                <w:rFonts w:ascii="Times New Roman" w:eastAsia="Arial" w:hAnsi="Times New Roman" w:cs="Times New Roman"/>
                <w:color w:val="000000"/>
                <w:sz w:val="24"/>
                <w:szCs w:val="24"/>
                <w:lang w:eastAsia="ru-RU"/>
              </w:rPr>
              <w:t xml:space="preserve">шляхом самостійного декларування відсутності таких підстав в електронній </w:t>
            </w:r>
            <w:r w:rsidR="00A7401E" w:rsidRPr="00F717E3">
              <w:rPr>
                <w:rFonts w:ascii="Times New Roman" w:eastAsia="Arial" w:hAnsi="Times New Roman" w:cs="Times New Roman"/>
                <w:color w:val="000000"/>
                <w:sz w:val="24"/>
                <w:szCs w:val="24"/>
                <w:lang w:eastAsia="ru-RU"/>
              </w:rPr>
              <w:lastRenderedPageBreak/>
              <w:t>системі закупівель під час подання тендерної пропозиції.</w:t>
            </w:r>
          </w:p>
          <w:p w:rsidR="00A7401E" w:rsidRPr="00A7401E" w:rsidRDefault="00A7401E" w:rsidP="00A7401E">
            <w:pPr>
              <w:spacing w:before="120"/>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7401E" w:rsidRPr="00A7401E" w:rsidRDefault="00A7401E" w:rsidP="00A7401E">
            <w:pPr>
              <w:spacing w:before="120"/>
              <w:jc w:val="both"/>
              <w:rPr>
                <w:rFonts w:ascii="Times New Roman" w:eastAsia="Arial" w:hAnsi="Times New Roman" w:cs="Times New Roman"/>
                <w:color w:val="000000"/>
                <w:sz w:val="24"/>
                <w:szCs w:val="24"/>
                <w:lang w:eastAsia="ru-RU"/>
              </w:rPr>
            </w:pPr>
            <w:r w:rsidRPr="00345217">
              <w:rPr>
                <w:rFonts w:ascii="Times New Roman" w:eastAsia="Arial" w:hAnsi="Times New Roman" w:cs="Times New Roman"/>
                <w:color w:val="000000"/>
                <w:sz w:val="24"/>
                <w:szCs w:val="24"/>
                <w:lang w:eastAsia="ru-RU"/>
              </w:rPr>
              <w:t>Переможець процедури закупівлі у строк, що не перевищує чотири дні з</w:t>
            </w:r>
            <w:r w:rsidRPr="00A7401E">
              <w:rPr>
                <w:rFonts w:ascii="Times New Roman" w:eastAsia="Arial" w:hAnsi="Times New Roman" w:cs="Times New Roman"/>
                <w:color w:val="000000"/>
                <w:sz w:val="24"/>
                <w:szCs w:val="24"/>
                <w:lang w:eastAsia="ru-RU"/>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w:t>
            </w:r>
            <w:r>
              <w:rPr>
                <w:rFonts w:ascii="Times New Roman" w:eastAsia="Arial" w:hAnsi="Times New Roman" w:cs="Times New Roman"/>
                <w:color w:val="000000"/>
                <w:sz w:val="24"/>
                <w:szCs w:val="24"/>
                <w:lang w:eastAsia="ru-RU"/>
              </w:rPr>
              <w:t xml:space="preserve">астиною другою статті 17 Закону </w:t>
            </w:r>
            <w:r w:rsidRPr="00A7401E">
              <w:rPr>
                <w:rFonts w:ascii="Times New Roman" w:eastAsia="Arial" w:hAnsi="Times New Roman" w:cs="Times New Roman"/>
                <w:color w:val="000000"/>
                <w:sz w:val="24"/>
                <w:szCs w:val="24"/>
                <w:lang w:eastAsia="ru-RU"/>
              </w:rPr>
              <w:t>(відповідно до Додатку №</w:t>
            </w:r>
            <w:r w:rsidR="00C86FB4">
              <w:rPr>
                <w:rFonts w:ascii="Times New Roman" w:eastAsia="Arial" w:hAnsi="Times New Roman" w:cs="Times New Roman"/>
                <w:color w:val="000000"/>
                <w:sz w:val="24"/>
                <w:szCs w:val="24"/>
                <w:lang w:eastAsia="ru-RU"/>
              </w:rPr>
              <w:t>4</w:t>
            </w:r>
            <w:r w:rsidRPr="00A7401E">
              <w:rPr>
                <w:rFonts w:ascii="Times New Roman" w:eastAsia="Arial" w:hAnsi="Times New Roman" w:cs="Times New Roman"/>
                <w:color w:val="000000"/>
                <w:sz w:val="24"/>
                <w:szCs w:val="24"/>
                <w:lang w:eastAsia="ru-RU"/>
              </w:rPr>
              <w:t xml:space="preserve"> до тендерної документації)</w:t>
            </w:r>
            <w:r>
              <w:rPr>
                <w:rFonts w:ascii="Times New Roman" w:eastAsia="Arial" w:hAnsi="Times New Roman" w:cs="Times New Roman"/>
                <w:color w:val="000000"/>
                <w:sz w:val="24"/>
                <w:szCs w:val="24"/>
                <w:lang w:eastAsia="ru-RU"/>
              </w:rPr>
              <w:t>.</w:t>
            </w:r>
            <w:r w:rsidRPr="00A7401E">
              <w:rPr>
                <w:rFonts w:ascii="Times New Roman" w:eastAsia="Arial" w:hAnsi="Times New Roman" w:cs="Times New Roman"/>
                <w:color w:val="000000"/>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A04AF" w:rsidRPr="00A7401E" w:rsidRDefault="00A7401E" w:rsidP="00345217">
            <w:pPr>
              <w:spacing w:before="120"/>
              <w:ind w:firstLine="567"/>
              <w:jc w:val="both"/>
              <w:rPr>
                <w:rFonts w:ascii="Times New Roman" w:eastAsia="Arial" w:hAnsi="Times New Roman" w:cs="Times New Roman"/>
                <w:color w:val="000000"/>
                <w:sz w:val="24"/>
                <w:szCs w:val="24"/>
                <w:lang w:eastAsia="ru-RU"/>
              </w:rPr>
            </w:pPr>
            <w:r w:rsidRPr="00A7401E">
              <w:rPr>
                <w:rFonts w:ascii="Times New Roman" w:eastAsia="Arial"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A04AF" w:rsidTr="00A502E5">
        <w:trPr>
          <w:trHeight w:val="2018"/>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A04AF" w:rsidRPr="00F95F0F" w:rsidRDefault="009A04AF" w:rsidP="00345217">
            <w:pPr>
              <w:pStyle w:val="10"/>
              <w:widowControl w:val="0"/>
              <w:spacing w:line="240" w:lineRule="auto"/>
              <w:jc w:val="both"/>
              <w:rPr>
                <w:rFonts w:ascii="Times New Roman" w:eastAsia="Times New Roman" w:hAnsi="Times New Roman" w:cs="Times New Roman"/>
                <w:sz w:val="24"/>
                <w:szCs w:val="24"/>
                <w:lang w:val="uk-UA"/>
              </w:rPr>
            </w:pPr>
            <w:r w:rsidRPr="00DB7E1E">
              <w:rPr>
                <w:rFonts w:ascii="Times New Roman" w:eastAsia="Times New Roman" w:hAnsi="Times New Roman" w:cs="Times New Roman"/>
                <w:sz w:val="24"/>
                <w:szCs w:val="24"/>
                <w:lang w:val="uk-UA"/>
              </w:rPr>
              <w:t>Учасники процедури закупівлі повинні надати</w:t>
            </w:r>
            <w:r>
              <w:rPr>
                <w:rFonts w:ascii="Times New Roman" w:eastAsia="Times New Roman" w:hAnsi="Times New Roman" w:cs="Times New Roman"/>
                <w:sz w:val="24"/>
                <w:szCs w:val="24"/>
                <w:lang w:val="uk-UA"/>
              </w:rPr>
              <w:t xml:space="preserve"> у складі тендерної пропозиції</w:t>
            </w:r>
            <w:r w:rsidRPr="00DB7E1E">
              <w:rPr>
                <w:rFonts w:ascii="Times New Roman" w:eastAsia="Times New Roman" w:hAnsi="Times New Roman" w:cs="Times New Roman"/>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sz w:val="24"/>
                <w:szCs w:val="24"/>
                <w:lang w:val="uk-UA"/>
              </w:rPr>
              <w:t xml:space="preserve">, згідно </w:t>
            </w:r>
            <w:r w:rsidRPr="004541B2">
              <w:rPr>
                <w:rFonts w:ascii="Times New Roman" w:hAnsi="Times New Roman" w:cs="Times New Roman"/>
                <w:bCs/>
                <w:sz w:val="24"/>
                <w:lang w:val="uk-UA"/>
              </w:rPr>
              <w:t xml:space="preserve">Додатку № </w:t>
            </w:r>
            <w:r w:rsidR="004541B2" w:rsidRPr="004541B2">
              <w:rPr>
                <w:rFonts w:ascii="Times New Roman" w:hAnsi="Times New Roman" w:cs="Times New Roman"/>
                <w:bCs/>
                <w:sz w:val="24"/>
                <w:lang w:val="uk-UA"/>
              </w:rPr>
              <w:t>1</w:t>
            </w:r>
            <w:r w:rsidRPr="004541B2">
              <w:rPr>
                <w:rFonts w:ascii="Times New Roman" w:hAnsi="Times New Roman" w:cs="Times New Roman"/>
                <w:bCs/>
                <w:sz w:val="24"/>
                <w:lang w:val="uk-UA"/>
              </w:rPr>
              <w:t xml:space="preserve"> до тендерної документації.</w:t>
            </w:r>
          </w:p>
        </w:tc>
      </w:tr>
      <w:tr w:rsidR="009A04AF" w:rsidTr="001354AF">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Borders>
              <w:bottom w:val="single" w:sz="4" w:space="0" w:color="auto"/>
            </w:tcBorders>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Pr>
                <w:rFonts w:ascii="Times New Roman" w:eastAsia="Times New Roman" w:hAnsi="Times New Roman" w:cs="Times New Roman"/>
                <w:color w:val="000000"/>
                <w:sz w:val="24"/>
                <w:szCs w:val="24"/>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9A04AF" w:rsidTr="001354AF">
        <w:trPr>
          <w:trHeight w:val="522"/>
          <w:jc w:val="center"/>
        </w:trPr>
        <w:tc>
          <w:tcPr>
            <w:tcW w:w="9996" w:type="dxa"/>
            <w:gridSpan w:val="4"/>
            <w:shd w:val="clear" w:color="auto" w:fill="auto"/>
          </w:tcPr>
          <w:p w:rsidR="009A04AF" w:rsidRDefault="009A04AF" w:rsidP="009A04AF">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7401E" w:rsidRDefault="003C0D5F" w:rsidP="009A04AF">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пропозицій -  </w:t>
            </w:r>
            <w:r w:rsidR="00DF58AE">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.1</w:t>
            </w:r>
            <w:r w:rsidR="004541B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.2022 року </w:t>
            </w:r>
          </w:p>
          <w:p w:rsidR="009A04AF" w:rsidRDefault="009A04AF" w:rsidP="009A04AF">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A04AF" w:rsidRDefault="009A04AF" w:rsidP="009A04AF">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04AF" w:rsidTr="001354AF">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Borders>
              <w:bottom w:val="single" w:sz="4" w:space="0" w:color="auto"/>
            </w:tcBorders>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C0D5F" w:rsidRPr="003C0D5F" w:rsidRDefault="003C0D5F" w:rsidP="003C0D5F">
            <w:pPr>
              <w:spacing w:before="120"/>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C0D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3C0D5F">
              <w:rPr>
                <w:rFonts w:ascii="Times New Roman" w:eastAsia="Times New Roman" w:hAnsi="Times New Roman" w:cs="Times New Roman"/>
                <w:color w:val="000000"/>
                <w:sz w:val="24"/>
                <w:szCs w:val="24"/>
              </w:rPr>
              <w:t>собливостей.</w:t>
            </w:r>
            <w:r>
              <w:rPr>
                <w:rFonts w:ascii="Times New Roman" w:eastAsia="Times New Roman" w:hAnsi="Times New Roman" w:cs="Times New Roman"/>
                <w:color w:val="000000"/>
                <w:sz w:val="24"/>
                <w:szCs w:val="24"/>
              </w:rPr>
              <w:t xml:space="preserve"> </w:t>
            </w:r>
            <w:r w:rsidRPr="003C0D5F">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w:t>
            </w:r>
            <w:r w:rsidRPr="003C0D5F">
              <w:rPr>
                <w:rFonts w:ascii="Times New Roman" w:eastAsia="Times New Roman" w:hAnsi="Times New Roman" w:cs="Times New Roman"/>
                <w:color w:val="000000"/>
                <w:sz w:val="24"/>
                <w:szCs w:val="24"/>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0D5F" w:rsidRDefault="003C0D5F" w:rsidP="001354AF">
            <w:pPr>
              <w:spacing w:before="120" w:line="230" w:lineRule="auto"/>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 Розкриття тендерних пропозицій відбувається відповідно до статті 28 Закону (положення абзацу третього частини першої стат</w:t>
            </w:r>
            <w:r>
              <w:rPr>
                <w:rFonts w:ascii="Times New Roman" w:eastAsia="Times New Roman" w:hAnsi="Times New Roman" w:cs="Times New Roman"/>
                <w:color w:val="000000"/>
                <w:sz w:val="24"/>
                <w:szCs w:val="24"/>
              </w:rPr>
              <w:t xml:space="preserve">ті 28 Закону не застосовується.  </w:t>
            </w:r>
          </w:p>
        </w:tc>
      </w:tr>
      <w:tr w:rsidR="009A04AF" w:rsidTr="00335D96">
        <w:trPr>
          <w:trHeight w:val="363"/>
          <w:jc w:val="center"/>
        </w:trPr>
        <w:tc>
          <w:tcPr>
            <w:tcW w:w="9996" w:type="dxa"/>
            <w:gridSpan w:val="4"/>
            <w:shd w:val="clear" w:color="auto" w:fill="auto"/>
          </w:tcPr>
          <w:p w:rsidR="009A04AF" w:rsidRDefault="009A04AF" w:rsidP="009A04AF">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C0D5F" w:rsidRDefault="003C0D5F" w:rsidP="001354AF">
            <w:pPr>
              <w:spacing w:before="120" w:line="230" w:lineRule="auto"/>
              <w:jc w:val="both"/>
              <w:rPr>
                <w:rFonts w:ascii="Times New Roman" w:eastAsia="Times New Roman" w:hAnsi="Times New Roman" w:cs="Times New Roman"/>
                <w:color w:val="000000"/>
                <w:sz w:val="24"/>
                <w:szCs w:val="24"/>
              </w:rPr>
            </w:pPr>
            <w:r w:rsidRPr="003C0D5F">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br/>
              <w:t>О</w:t>
            </w:r>
            <w:r w:rsidRPr="003C0D5F">
              <w:rPr>
                <w:rFonts w:ascii="Times New Roman" w:eastAsia="Times New Roman" w:hAnsi="Times New Roman" w:cs="Times New Roman"/>
                <w:color w:val="000000"/>
                <w:sz w:val="24"/>
                <w:szCs w:val="24"/>
              </w:rPr>
              <w:t>собливостей.</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9A04AF" w:rsidRDefault="009A04AF" w:rsidP="009A04AF">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w:t>
            </w:r>
            <w:r>
              <w:rPr>
                <w:rFonts w:ascii="Times New Roman" w:eastAsia="Times New Roman" w:hAnsi="Times New Roman" w:cs="Times New Roman"/>
                <w:b/>
                <w:color w:val="000000"/>
                <w:sz w:val="24"/>
                <w:szCs w:val="24"/>
              </w:rPr>
              <w:lastRenderedPageBreak/>
              <w:t xml:space="preserve">помилок, допущення яких учасниками не призведе до відхилення їх тендерних пропозицій. </w:t>
            </w:r>
          </w:p>
        </w:tc>
        <w:tc>
          <w:tcPr>
            <w:tcW w:w="5919" w:type="dxa"/>
          </w:tcPr>
          <w:p w:rsidR="009A04AF" w:rsidRDefault="009A04AF" w:rsidP="001354AF">
            <w:pPr>
              <w:pStyle w:val="ad"/>
              <w:spacing w:before="0" w:beforeAutospacing="0" w:after="0" w:afterAutospacing="0"/>
              <w:contextualSpacing/>
            </w:pPr>
            <w:r w:rsidRPr="00117210">
              <w:lastRenderedPageBreak/>
              <w:t>ПЕРЕЛІК</w:t>
            </w:r>
            <w:r>
              <w:t xml:space="preserve"> </w:t>
            </w:r>
            <w:r w:rsidRPr="00117210">
              <w:t>формальних п</w:t>
            </w:r>
            <w:r>
              <w:t xml:space="preserve">омилок, відповідно до Наказу Міністерства розвитку економіки, торгівлі та </w:t>
            </w:r>
            <w:r>
              <w:lastRenderedPageBreak/>
              <w:t>сільського господарства України</w:t>
            </w:r>
            <w:r>
              <w:br/>
            </w:r>
            <w:r w:rsidR="001354AF">
              <w:t>15</w:t>
            </w:r>
            <w:r>
              <w:t xml:space="preserve"> квітня 2020 року N 710:</w:t>
            </w:r>
          </w:p>
          <w:p w:rsidR="009A04AF" w:rsidRDefault="009A04AF" w:rsidP="001354AF">
            <w:pPr>
              <w:pStyle w:val="ad"/>
              <w:spacing w:before="0" w:beforeAutospacing="0" w:after="0" w:afterAutospacing="0"/>
              <w:contextualSpacing/>
            </w:pPr>
            <w:r>
              <w:t>1. Інформація/документ, подана учасником процедури закупівлі у складі тендерної пропозиції, містить помилку (помилки) у частині:</w:t>
            </w:r>
          </w:p>
          <w:p w:rsidR="009A04AF" w:rsidRDefault="009A04AF" w:rsidP="001354AF">
            <w:pPr>
              <w:pStyle w:val="ad"/>
              <w:spacing w:before="0" w:beforeAutospacing="0" w:after="0" w:afterAutospacing="0"/>
              <w:contextualSpacing/>
              <w:jc w:val="both"/>
            </w:pPr>
            <w:r>
              <w:t>уживання великої літери;</w:t>
            </w:r>
          </w:p>
          <w:p w:rsidR="009A04AF" w:rsidRDefault="009A04AF" w:rsidP="001354AF">
            <w:pPr>
              <w:pStyle w:val="ad"/>
              <w:spacing w:before="0" w:beforeAutospacing="0" w:after="0" w:afterAutospacing="0"/>
              <w:contextualSpacing/>
              <w:jc w:val="both"/>
            </w:pPr>
            <w:r>
              <w:t>уживання розділових знаків та відмінювання слів у реченні;</w:t>
            </w:r>
          </w:p>
          <w:p w:rsidR="009A04AF" w:rsidRDefault="009A04AF" w:rsidP="001354AF">
            <w:pPr>
              <w:pStyle w:val="ad"/>
              <w:spacing w:before="0" w:beforeAutospacing="0" w:after="0" w:afterAutospacing="0"/>
              <w:contextualSpacing/>
              <w:jc w:val="both"/>
            </w:pPr>
            <w:r>
              <w:t>використання слова або мовного звороту, запозичених з іншої мови;</w:t>
            </w:r>
          </w:p>
          <w:p w:rsidR="009A04AF" w:rsidRDefault="009A04AF" w:rsidP="001354AF">
            <w:pPr>
              <w:pStyle w:val="ad"/>
              <w:spacing w:before="0" w:beforeAutospacing="0" w:after="0" w:afterAutospacing="0"/>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04AF" w:rsidRDefault="009A04AF" w:rsidP="001354AF">
            <w:pPr>
              <w:pStyle w:val="ad"/>
              <w:spacing w:before="0" w:beforeAutospacing="0" w:after="0" w:afterAutospacing="0"/>
              <w:contextualSpacing/>
              <w:jc w:val="both"/>
            </w:pPr>
            <w:r>
              <w:t>застосування правил переносу частини слова з рядка в рядок;</w:t>
            </w:r>
          </w:p>
          <w:p w:rsidR="009A04AF" w:rsidRDefault="009A04AF" w:rsidP="001354AF">
            <w:pPr>
              <w:pStyle w:val="ad"/>
              <w:spacing w:before="0" w:beforeAutospacing="0" w:after="0" w:afterAutospacing="0"/>
              <w:contextualSpacing/>
              <w:jc w:val="both"/>
            </w:pPr>
            <w:r>
              <w:t>написання слів разом та/або окремо, та/або через дефіс;</w:t>
            </w:r>
          </w:p>
          <w:p w:rsidR="009A04AF" w:rsidRDefault="009A04AF" w:rsidP="001354AF">
            <w:pPr>
              <w:pStyle w:val="ad"/>
              <w:spacing w:before="0" w:beforeAutospacing="0" w:after="0" w:afterAutospacing="0"/>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04AF" w:rsidRDefault="009A04AF" w:rsidP="001354AF">
            <w:pPr>
              <w:pStyle w:val="ad"/>
              <w:spacing w:before="0" w:beforeAutospacing="0" w:after="0" w:afterAutospacing="0"/>
              <w:contextualSpacing/>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04AF" w:rsidRDefault="009A04AF" w:rsidP="001354AF">
            <w:pPr>
              <w:pStyle w:val="ad"/>
              <w:spacing w:before="0" w:beforeAutospacing="0" w:after="0" w:afterAutospacing="0"/>
              <w:contextualSpacing/>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04AF" w:rsidRDefault="009A04AF" w:rsidP="001354AF">
            <w:pPr>
              <w:pStyle w:val="ad"/>
              <w:spacing w:before="0" w:beforeAutospacing="0" w:after="0" w:afterAutospacing="0"/>
              <w:contextualSpacing/>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04AF" w:rsidRDefault="009A04AF" w:rsidP="001354AF">
            <w:pPr>
              <w:pStyle w:val="ad"/>
              <w:spacing w:before="0" w:beforeAutospacing="0" w:after="0" w:afterAutospacing="0"/>
              <w:contextualSpacing/>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04AF" w:rsidRDefault="009A04AF" w:rsidP="001354AF">
            <w:pPr>
              <w:pStyle w:val="ad"/>
              <w:spacing w:before="0" w:beforeAutospacing="0" w:after="0" w:afterAutospacing="0"/>
              <w:contextualSpacing/>
              <w:jc w:val="both"/>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lastRenderedPageBreak/>
              <w:t>документ (документи) накладено її кваліфікований електронний підпис.</w:t>
            </w:r>
          </w:p>
          <w:p w:rsidR="009A04AF" w:rsidRDefault="009A04AF" w:rsidP="001354AF">
            <w:pPr>
              <w:pStyle w:val="ad"/>
              <w:spacing w:before="0" w:beforeAutospacing="0" w:after="0" w:afterAutospacing="0"/>
              <w:contextualSpacing/>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04AF" w:rsidRDefault="009A04AF" w:rsidP="001354AF">
            <w:pPr>
              <w:pStyle w:val="ad"/>
              <w:spacing w:before="0" w:beforeAutospacing="0" w:after="0" w:afterAutospacing="0"/>
              <w:contextualSpacing/>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04AF" w:rsidRDefault="009A04AF" w:rsidP="001354AF">
            <w:pPr>
              <w:pStyle w:val="ad"/>
              <w:spacing w:before="0" w:beforeAutospacing="0" w:after="0" w:afterAutospacing="0"/>
              <w:contextualSpacing/>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04AF" w:rsidRDefault="009A04AF" w:rsidP="001354AF">
            <w:pPr>
              <w:pStyle w:val="ad"/>
              <w:spacing w:before="0" w:beforeAutospacing="0" w:after="0" w:afterAutospacing="0"/>
              <w:contextualSpacing/>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04AF" w:rsidRDefault="009A04AF" w:rsidP="001354AF">
            <w:pPr>
              <w:pStyle w:val="ad"/>
              <w:spacing w:before="0" w:beforeAutospacing="0" w:after="0" w:afterAutospacing="0"/>
              <w:contextualSpacing/>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04AF" w:rsidRDefault="009A04AF" w:rsidP="001354AF">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6D26D9">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BD7ABF" w:rsidRPr="00A637D6" w:rsidRDefault="00BD7ABF" w:rsidP="00BD7ABF">
            <w:pPr>
              <w:pStyle w:val="LO-normal"/>
              <w:widowControl w:val="0"/>
              <w:spacing w:line="240" w:lineRule="auto"/>
              <w:jc w:val="both"/>
              <w:rPr>
                <w:rFonts w:ascii="Times New Roman" w:eastAsia="Times New Roman" w:hAnsi="Times New Roman" w:cs="Times New Roman"/>
                <w:color w:val="auto"/>
                <w:sz w:val="24"/>
                <w:szCs w:val="24"/>
                <w:lang w:val="uk-UA"/>
              </w:rPr>
            </w:pPr>
            <w:r w:rsidRPr="00EB0DAB">
              <w:rPr>
                <w:rFonts w:ascii="Times New Roman" w:eastAsia="Times New Roman" w:hAnsi="Times New Roman" w:cs="Times New Roman"/>
                <w:b/>
                <w:sz w:val="24"/>
                <w:szCs w:val="24"/>
                <w:highlight w:val="white"/>
                <w:lang w:val="uk-UA"/>
              </w:rPr>
              <w:t>Переможець</w:t>
            </w:r>
            <w:r w:rsidRPr="00EB0DAB">
              <w:rPr>
                <w:rFonts w:ascii="Times New Roman" w:eastAsia="Times New Roman" w:hAnsi="Times New Roman" w:cs="Times New Roman"/>
                <w:sz w:val="24"/>
                <w:szCs w:val="24"/>
                <w:highlight w:val="white"/>
                <w:lang w:val="uk-UA"/>
              </w:rPr>
              <w:t xml:space="preserve"> процедури закупівлі у строк, що </w:t>
            </w:r>
            <w:r w:rsidR="006A02D7">
              <w:rPr>
                <w:rFonts w:ascii="Times New Roman" w:eastAsia="Times New Roman" w:hAnsi="Times New Roman" w:cs="Times New Roman"/>
                <w:b/>
                <w:sz w:val="24"/>
                <w:szCs w:val="24"/>
                <w:highlight w:val="white"/>
                <w:lang w:val="uk-UA"/>
              </w:rPr>
              <w:t>не перевищує чотири дні</w:t>
            </w:r>
            <w:r w:rsidRPr="00EB0DAB">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w:t>
            </w:r>
            <w:r>
              <w:rPr>
                <w:rFonts w:ascii="Times New Roman" w:eastAsia="Times New Roman" w:hAnsi="Times New Roman" w:cs="Times New Roman"/>
                <w:sz w:val="24"/>
                <w:szCs w:val="24"/>
                <w:highlight w:val="white"/>
                <w:lang w:val="uk-UA"/>
              </w:rPr>
              <w:t>лю, повинен надати замовнику, шляхом оприлюднення</w:t>
            </w:r>
            <w:r w:rsidRPr="00EB0DAB">
              <w:rPr>
                <w:rFonts w:ascii="Times New Roman" w:eastAsia="Times New Roman" w:hAnsi="Times New Roman" w:cs="Times New Roman"/>
                <w:sz w:val="24"/>
                <w:szCs w:val="24"/>
                <w:highlight w:val="white"/>
                <w:lang w:val="uk-UA"/>
              </w:rPr>
              <w:t xml:space="preserve"> в електронній системі закупівель</w:t>
            </w:r>
            <w:r>
              <w:rPr>
                <w:rFonts w:ascii="Times New Roman" w:eastAsia="Times New Roman" w:hAnsi="Times New Roman" w:cs="Times New Roman"/>
                <w:sz w:val="24"/>
                <w:szCs w:val="24"/>
                <w:highlight w:val="white"/>
                <w:lang w:val="uk-UA"/>
              </w:rPr>
              <w:t>,</w:t>
            </w:r>
            <w:r w:rsidRPr="00EB0DAB">
              <w:rPr>
                <w:rFonts w:ascii="Times New Roman" w:eastAsia="Times New Roman" w:hAnsi="Times New Roman" w:cs="Times New Roman"/>
                <w:sz w:val="24"/>
                <w:szCs w:val="24"/>
                <w:highlight w:val="white"/>
                <w:lang w:val="uk-UA"/>
              </w:rPr>
              <w:t xml:space="preserve"> </w:t>
            </w:r>
            <w:r w:rsidRPr="00A637D6">
              <w:rPr>
                <w:rFonts w:ascii="Times New Roman" w:hAnsi="Times New Roman" w:cs="Times New Roman"/>
                <w:sz w:val="24"/>
                <w:szCs w:val="24"/>
                <w:lang w:val="uk-UA"/>
              </w:rPr>
              <w:t xml:space="preserve">перераховану Тендерну пропозицію, з урахуванням результатів </w:t>
            </w:r>
            <w:r>
              <w:rPr>
                <w:rFonts w:ascii="Times New Roman" w:hAnsi="Times New Roman" w:cs="Times New Roman"/>
                <w:sz w:val="24"/>
                <w:szCs w:val="24"/>
                <w:lang w:val="uk-UA"/>
              </w:rPr>
              <w:t xml:space="preserve">електронного </w:t>
            </w:r>
            <w:r w:rsidRPr="00A637D6">
              <w:rPr>
                <w:rFonts w:ascii="Times New Roman" w:hAnsi="Times New Roman" w:cs="Times New Roman"/>
                <w:sz w:val="24"/>
                <w:szCs w:val="24"/>
                <w:lang w:val="uk-UA"/>
              </w:rPr>
              <w:t>аукціону, (заповнену, підписану та завірену печаткою</w:t>
            </w:r>
            <w:r w:rsidRPr="00A637D6">
              <w:rPr>
                <w:rFonts w:ascii="Times New Roman" w:eastAsia="Times New Roman" w:hAnsi="Times New Roman" w:cs="Times New Roman"/>
                <w:b/>
                <w:bCs/>
                <w:color w:val="auto"/>
                <w:sz w:val="24"/>
                <w:szCs w:val="24"/>
                <w:lang w:val="uk-UA"/>
              </w:rPr>
              <w:t>*</w:t>
            </w:r>
            <w:r w:rsidRPr="00A637D6">
              <w:rPr>
                <w:rFonts w:ascii="Times New Roman" w:eastAsia="Times New Roman" w:hAnsi="Times New Roman" w:cs="Times New Roman"/>
                <w:bCs/>
                <w:color w:val="auto"/>
                <w:sz w:val="24"/>
                <w:szCs w:val="24"/>
                <w:lang w:val="uk-UA"/>
              </w:rPr>
              <w:t>)</w:t>
            </w:r>
            <w:r w:rsidRPr="00A637D6">
              <w:rPr>
                <w:rFonts w:ascii="Times New Roman" w:hAnsi="Times New Roman" w:cs="Times New Roman"/>
                <w:sz w:val="24"/>
                <w:szCs w:val="24"/>
                <w:lang w:val="uk-UA"/>
              </w:rPr>
              <w:t xml:space="preserve"> за формою, наведеною в </w:t>
            </w:r>
            <w:r w:rsidRPr="00CE45E9">
              <w:rPr>
                <w:rFonts w:ascii="Times New Roman" w:hAnsi="Times New Roman" w:cs="Times New Roman"/>
                <w:b/>
                <w:sz w:val="24"/>
                <w:szCs w:val="24"/>
                <w:lang w:val="uk-UA"/>
              </w:rPr>
              <w:t xml:space="preserve">Додатку № </w:t>
            </w:r>
            <w:r w:rsidR="0052678D">
              <w:rPr>
                <w:rFonts w:ascii="Times New Roman" w:hAnsi="Times New Roman" w:cs="Times New Roman"/>
                <w:b/>
                <w:sz w:val="24"/>
                <w:szCs w:val="24"/>
                <w:lang w:val="uk-UA"/>
              </w:rPr>
              <w:t>2</w:t>
            </w:r>
            <w:r w:rsidRPr="00A637D6">
              <w:rPr>
                <w:rFonts w:ascii="Times New Roman" w:hAnsi="Times New Roman" w:cs="Times New Roman"/>
                <w:sz w:val="24"/>
                <w:szCs w:val="24"/>
                <w:lang w:val="uk-UA"/>
              </w:rPr>
              <w:t xml:space="preserve"> </w:t>
            </w:r>
            <w:r w:rsidRPr="00A637D6">
              <w:rPr>
                <w:rFonts w:ascii="Times New Roman" w:hAnsi="Times New Roman" w:cs="Times New Roman"/>
                <w:b/>
                <w:sz w:val="24"/>
                <w:szCs w:val="24"/>
                <w:lang w:val="uk-UA"/>
              </w:rPr>
              <w:t>до тендерної документації</w:t>
            </w:r>
            <w:r w:rsidRPr="00A637D6">
              <w:rPr>
                <w:rFonts w:ascii="Times New Roman" w:hAnsi="Times New Roman" w:cs="Times New Roman"/>
                <w:sz w:val="24"/>
                <w:szCs w:val="24"/>
                <w:lang w:val="uk-UA"/>
              </w:rPr>
              <w:t xml:space="preserve"> (лише у випадку якщо ціна змінювалася протягом аукціону)</w:t>
            </w:r>
            <w:r>
              <w:rPr>
                <w:rFonts w:ascii="Times New Roman" w:hAnsi="Times New Roman" w:cs="Times New Roman"/>
                <w:sz w:val="24"/>
                <w:szCs w:val="24"/>
                <w:lang w:val="uk-UA"/>
              </w:rPr>
              <w:t xml:space="preserve"> (в дотримання умов частини 4 статті 41 Закону).</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w:t>
            </w:r>
            <w:r>
              <w:rPr>
                <w:rFonts w:ascii="Times New Roman" w:eastAsia="Times New Roman" w:hAnsi="Times New Roman" w:cs="Times New Roman"/>
                <w:color w:val="000000"/>
                <w:sz w:val="24"/>
                <w:szCs w:val="24"/>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7ABF" w:rsidRDefault="00BD7ABF" w:rsidP="00BD7AB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FF6FB4" w:rsidRPr="00FF6FB4" w:rsidRDefault="00FF6FB4" w:rsidP="00FF6FB4">
            <w:pPr>
              <w:spacing w:before="120" w:line="230" w:lineRule="auto"/>
              <w:ind w:firstLine="567"/>
              <w:jc w:val="both"/>
              <w:rPr>
                <w:rFonts w:ascii="Times New Roman" w:eastAsia="Times New Roman" w:hAnsi="Times New Roman" w:cs="Times New Roman"/>
                <w:color w:val="000000"/>
                <w:sz w:val="24"/>
                <w:szCs w:val="24"/>
              </w:rPr>
            </w:pPr>
            <w:r w:rsidRPr="00FF6FB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6FB4" w:rsidRPr="00FF6FB4" w:rsidRDefault="00FF6FB4" w:rsidP="00FF6FB4">
            <w:pPr>
              <w:pStyle w:val="ad"/>
              <w:shd w:val="clear" w:color="auto" w:fill="FFFFFF"/>
              <w:spacing w:before="120" w:beforeAutospacing="0" w:after="0" w:afterAutospacing="0" w:line="230" w:lineRule="auto"/>
              <w:ind w:firstLine="567"/>
              <w:jc w:val="both"/>
              <w:rPr>
                <w:color w:val="000000"/>
              </w:rPr>
            </w:pPr>
            <w:r w:rsidRPr="00FF6FB4">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FF6FB4">
              <w:rPr>
                <w:color w:val="000000"/>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6FB4" w:rsidRDefault="00FF6FB4" w:rsidP="000445A0">
            <w:pPr>
              <w:spacing w:before="120" w:line="230" w:lineRule="auto"/>
              <w:ind w:firstLine="567"/>
              <w:jc w:val="both"/>
              <w:rPr>
                <w:rFonts w:ascii="Times New Roman" w:eastAsia="Times New Roman" w:hAnsi="Times New Roman" w:cs="Times New Roman"/>
                <w:color w:val="000000"/>
                <w:sz w:val="24"/>
                <w:szCs w:val="24"/>
              </w:rPr>
            </w:pPr>
            <w:r w:rsidRPr="00FF6FB4">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w:t>
            </w:r>
            <w:r w:rsidR="000445A0">
              <w:rPr>
                <w:rFonts w:ascii="Times New Roman" w:eastAsia="Times New Roman" w:hAnsi="Times New Roman" w:cs="Times New Roman"/>
                <w:color w:val="000000"/>
                <w:sz w:val="24"/>
                <w:szCs w:val="24"/>
              </w:rPr>
              <w:t>анням рішення органу оскарження</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A04AF" w:rsidRDefault="009A04AF" w:rsidP="00135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A04AF" w:rsidTr="008176CA">
        <w:trPr>
          <w:trHeight w:val="522"/>
          <w:jc w:val="center"/>
        </w:trPr>
        <w:tc>
          <w:tcPr>
            <w:tcW w:w="570" w:type="dxa"/>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Borders>
              <w:bottom w:val="single" w:sz="4" w:space="0" w:color="auto"/>
            </w:tcBorders>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Borders>
              <w:bottom w:val="single" w:sz="4" w:space="0" w:color="auto"/>
            </w:tcBorders>
          </w:tcPr>
          <w:p w:rsidR="000445A0" w:rsidRPr="000445A0" w:rsidRDefault="000445A0" w:rsidP="008176CA">
            <w:pPr>
              <w:spacing w:line="230" w:lineRule="auto"/>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Відповідно до пункту 41 Особливостей Замовник відхиляє тендерну пропозицію із зазначенням аргументації в електронній системі закупівель у разі, коли:</w:t>
            </w:r>
          </w:p>
          <w:p w:rsidR="000445A0" w:rsidRPr="000445A0" w:rsidRDefault="000445A0" w:rsidP="008176CA">
            <w:pPr>
              <w:spacing w:line="230" w:lineRule="auto"/>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1) учасник процедури закупівлі:</w:t>
            </w:r>
          </w:p>
          <w:p w:rsidR="000445A0" w:rsidRPr="000445A0" w:rsidRDefault="000445A0" w:rsidP="008176CA">
            <w:pPr>
              <w:spacing w:line="230" w:lineRule="auto"/>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0445A0">
              <w:rPr>
                <w:rFonts w:ascii="Times New Roman" w:eastAsia="Times New Roman" w:hAnsi="Times New Roman" w:cs="Times New Roman"/>
                <w:color w:val="000000"/>
                <w:sz w:val="24"/>
                <w:szCs w:val="24"/>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0445A0">
              <w:rPr>
                <w:rFonts w:ascii="Times New Roman" w:eastAsia="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2) тендерна пропозиція:</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є такою, строк дії якої закінчився;</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0445A0">
              <w:rPr>
                <w:rFonts w:ascii="Times New Roman" w:eastAsia="Times New Roman" w:hAnsi="Times New Roman" w:cs="Times New Roman"/>
                <w:color w:val="000000"/>
                <w:sz w:val="24"/>
                <w:szCs w:val="24"/>
              </w:rPr>
              <w:lastRenderedPageBreak/>
              <w:t>документації;</w:t>
            </w:r>
          </w:p>
          <w:p w:rsidR="000445A0" w:rsidRPr="000445A0" w:rsidRDefault="000445A0" w:rsidP="000445A0">
            <w:pPr>
              <w:spacing w:before="120"/>
              <w:ind w:firstLine="567"/>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3) переможець процедури закупівлі:</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445A0" w:rsidRP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445A0" w:rsidRDefault="000445A0" w:rsidP="008176CA">
            <w:pPr>
              <w:ind w:firstLine="567"/>
              <w:contextualSpacing/>
              <w:jc w:val="both"/>
              <w:rPr>
                <w:rFonts w:ascii="Times New Roman" w:eastAsia="Times New Roman" w:hAnsi="Times New Roman" w:cs="Times New Roman"/>
                <w:color w:val="000000"/>
                <w:sz w:val="24"/>
                <w:szCs w:val="24"/>
              </w:rPr>
            </w:pPr>
            <w:r w:rsidRPr="000445A0">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21B0F" w:rsidRDefault="00C21B0F" w:rsidP="008176CA">
            <w:pPr>
              <w:widowControl w:val="0"/>
              <w:pBdr>
                <w:top w:val="nil"/>
                <w:left w:val="nil"/>
                <w:bottom w:val="nil"/>
                <w:right w:val="nil"/>
                <w:between w:val="nil"/>
              </w:pBdr>
              <w:spacing w:line="228"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21B0F" w:rsidRDefault="00C21B0F" w:rsidP="008176CA">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C21B0F" w:rsidRDefault="00C21B0F" w:rsidP="00C21B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B0F" w:rsidRDefault="00C21B0F" w:rsidP="00C21B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B0F" w:rsidRDefault="00C21B0F" w:rsidP="00C21B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Pr>
                <w:rFonts w:ascii="Times New Roman" w:eastAsia="Times New Roman" w:hAnsi="Times New Roman" w:cs="Times New Roman"/>
                <w:sz w:val="24"/>
                <w:szCs w:val="24"/>
                <w:highlight w:val="white"/>
              </w:rPr>
              <w:lastRenderedPageBreak/>
              <w:t>закупівлі, тендерна пропозиція якого відхилена, через електронну систему закупівель.</w:t>
            </w:r>
          </w:p>
          <w:p w:rsidR="009A04AF" w:rsidRDefault="00C21B0F" w:rsidP="00C21B0F">
            <w:pPr>
              <w:pStyle w:val="11"/>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04AF" w:rsidTr="008176CA">
        <w:trPr>
          <w:trHeight w:val="522"/>
          <w:jc w:val="center"/>
        </w:trPr>
        <w:tc>
          <w:tcPr>
            <w:tcW w:w="9996" w:type="dxa"/>
            <w:gridSpan w:val="4"/>
            <w:shd w:val="clear" w:color="auto" w:fill="auto"/>
            <w:vAlign w:val="center"/>
          </w:tcPr>
          <w:p w:rsidR="009A04AF" w:rsidRDefault="009A04AF" w:rsidP="009A04AF">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176CA">
              <w:rPr>
                <w:rFonts w:ascii="Times New Roman" w:eastAsia="Times New Roman" w:hAnsi="Times New Roman" w:cs="Times New Roman"/>
                <w:b/>
                <w:color w:val="000000"/>
                <w:sz w:val="22"/>
                <w:szCs w:val="24"/>
              </w:rPr>
              <w:lastRenderedPageBreak/>
              <w:t>Розділ VI. Результати тендеру та укладання договору про закупівлю</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F1EAE" w:rsidRP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Замовник відміняє відкриті торги у разі:</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1EAE" w:rsidRP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F1EAE" w:rsidRP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 xml:space="preserve">Відкриті торги можуть бути відмінені частково (за </w:t>
            </w:r>
            <w:r w:rsidRPr="006F1EAE">
              <w:rPr>
                <w:rFonts w:ascii="Times New Roman" w:eastAsia="Times New Roman" w:hAnsi="Times New Roman" w:cs="Times New Roman"/>
                <w:color w:val="000000"/>
                <w:sz w:val="24"/>
                <w:szCs w:val="24"/>
              </w:rPr>
              <w:lastRenderedPageBreak/>
              <w:t>лотом).</w:t>
            </w:r>
          </w:p>
          <w:p w:rsidR="009A04AF" w:rsidRDefault="006F1EAE" w:rsidP="008176CA">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F1EAE" w:rsidRPr="006F1EAE" w:rsidRDefault="006F1EAE" w:rsidP="006F1EAE">
            <w:pPr>
              <w:spacing w:before="120"/>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F1EAE" w:rsidRDefault="006F1EAE" w:rsidP="006F1EAE">
            <w:pPr>
              <w:spacing w:before="120"/>
              <w:ind w:firstLine="567"/>
              <w:jc w:val="both"/>
              <w:rPr>
                <w:rFonts w:ascii="Times New Roman" w:eastAsia="Times New Roman" w:hAnsi="Times New Roman" w:cs="Times New Roman"/>
                <w:color w:val="000000"/>
                <w:sz w:val="24"/>
                <w:szCs w:val="24"/>
              </w:rPr>
            </w:pPr>
            <w:r w:rsidRPr="006F1EAE">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Times New Roman" w:hAnsi="Times New Roman" w:cs="Times New Roman"/>
                <w:color w:val="000000"/>
                <w:sz w:val="24"/>
                <w:szCs w:val="24"/>
              </w:rPr>
              <w:t>овору про закупівлю зупиняється.</w:t>
            </w:r>
          </w:p>
          <w:p w:rsidR="009A04AF" w:rsidRDefault="009A04AF" w:rsidP="006F1EAE">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A04AF" w:rsidRDefault="009A04AF" w:rsidP="006F1EAE">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9A04AF" w:rsidRPr="00BA1B83"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w:t>
            </w:r>
            <w:r w:rsidRPr="00AB09C8">
              <w:rPr>
                <w:rFonts w:ascii="Times New Roman" w:eastAsia="Times New Roman" w:hAnsi="Times New Roman" w:cs="Times New Roman"/>
                <w:sz w:val="24"/>
                <w:szCs w:val="24"/>
              </w:rPr>
              <w:t>(</w:t>
            </w:r>
            <w:r w:rsidR="0052678D">
              <w:rPr>
                <w:rFonts w:ascii="Times New Roman" w:eastAsia="Times New Roman" w:hAnsi="Times New Roman" w:cs="Times New Roman"/>
                <w:b/>
                <w:sz w:val="24"/>
                <w:szCs w:val="24"/>
              </w:rPr>
              <w:t xml:space="preserve">Додаток </w:t>
            </w:r>
            <w:r w:rsidR="0052678D" w:rsidRPr="00BA1B83">
              <w:rPr>
                <w:rFonts w:ascii="Times New Roman" w:eastAsia="Times New Roman" w:hAnsi="Times New Roman" w:cs="Times New Roman"/>
                <w:b/>
                <w:sz w:val="24"/>
                <w:szCs w:val="24"/>
              </w:rPr>
              <w:t>№6</w:t>
            </w:r>
            <w:r w:rsidRPr="00BA1B83">
              <w:rPr>
                <w:rFonts w:ascii="Times New Roman" w:eastAsia="Times New Roman" w:hAnsi="Times New Roman" w:cs="Times New Roman"/>
                <w:b/>
                <w:sz w:val="24"/>
                <w:szCs w:val="24"/>
              </w:rPr>
              <w:t xml:space="preserve"> до тендерної документації)</w:t>
            </w:r>
            <w:r w:rsidRPr="00BA1B83">
              <w:rPr>
                <w:rFonts w:ascii="Times New Roman" w:hAnsi="Times New Roman" w:cs="Times New Roman"/>
                <w:b/>
                <w:sz w:val="24"/>
                <w:szCs w:val="24"/>
                <w:lang w:eastAsia="ar-SA"/>
              </w:rPr>
              <w:t>.</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B83">
              <w:rPr>
                <w:rFonts w:ascii="Times New Roman" w:eastAsia="Times New Roman" w:hAnsi="Times New Roman" w:cs="Times New Roman"/>
                <w:color w:val="000000"/>
                <w:sz w:val="24"/>
                <w:szCs w:val="24"/>
              </w:rPr>
              <w:t>Договір про закупівлю укладається</w:t>
            </w:r>
            <w:r>
              <w:rPr>
                <w:rFonts w:ascii="Times New Roman" w:eastAsia="Times New Roman" w:hAnsi="Times New Roman" w:cs="Times New Roman"/>
                <w:color w:val="000000"/>
                <w:sz w:val="24"/>
                <w:szCs w:val="24"/>
              </w:rPr>
              <w:t xml:space="preserve"> відповідно до норм Цивільного кодексу України та Господарського кодексу України з урахуванням особливостей, визначених цим Законом.</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1B0F" w:rsidRDefault="009A04AF" w:rsidP="00C21B0F">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rPr>
              <w:t xml:space="preserve">У разі якщо переможцем процедури закупівлі є об’єднання учасників, копія ліцензії або дозволу </w:t>
            </w:r>
            <w:r>
              <w:rPr>
                <w:rFonts w:ascii="Times New Roman" w:eastAsia="Times New Roman" w:hAnsi="Times New Roman" w:cs="Times New Roman"/>
                <w:color w:val="000000"/>
                <w:sz w:val="24"/>
                <w:szCs w:val="24"/>
              </w:rPr>
              <w:lastRenderedPageBreak/>
              <w:t>надається одним з учасників такого об’єднання учасників.</w:t>
            </w:r>
            <w:r w:rsidR="00C21B0F">
              <w:rPr>
                <w:rFonts w:ascii="Times New Roman" w:eastAsia="Times New Roman" w:hAnsi="Times New Roman" w:cs="Times New Roman"/>
                <w:i/>
                <w:color w:val="000000"/>
                <w:sz w:val="24"/>
                <w:szCs w:val="24"/>
                <w:highlight w:val="white"/>
              </w:rPr>
              <w:t xml:space="preserve"> </w:t>
            </w:r>
          </w:p>
          <w:p w:rsidR="009A04AF" w:rsidRDefault="00C21B0F" w:rsidP="00C21B0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A04AF" w:rsidRDefault="00C21B0F" w:rsidP="00817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4F4E44" w:rsidRDefault="009A04AF" w:rsidP="00E176F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34639">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C21B0F">
              <w:rPr>
                <w:rFonts w:ascii="Times New Roman" w:eastAsia="Times New Roman" w:hAnsi="Times New Roman" w:cs="Times New Roman"/>
                <w:color w:val="000000"/>
                <w:sz w:val="24"/>
                <w:szCs w:val="24"/>
              </w:rPr>
              <w:t xml:space="preserve"> статею 33</w:t>
            </w:r>
            <w:r>
              <w:rPr>
                <w:rFonts w:ascii="Times New Roman" w:eastAsia="Times New Roman" w:hAnsi="Times New Roman" w:cs="Times New Roman"/>
                <w:color w:val="000000"/>
                <w:sz w:val="24"/>
                <w:szCs w:val="24"/>
              </w:rPr>
              <w:t xml:space="preserve"> Закон</w:t>
            </w:r>
            <w:r w:rsidR="00C21B0F">
              <w:rPr>
                <w:rFonts w:ascii="Times New Roman" w:eastAsia="Times New Roman" w:hAnsi="Times New Roman" w:cs="Times New Roman"/>
                <w:color w:val="000000"/>
                <w:sz w:val="24"/>
                <w:szCs w:val="24"/>
              </w:rPr>
              <w:t>у</w:t>
            </w:r>
            <w:r w:rsidR="004F4E44">
              <w:rPr>
                <w:rFonts w:ascii="Times New Roman" w:eastAsia="Times New Roman" w:hAnsi="Times New Roman" w:cs="Times New Roman"/>
                <w:color w:val="000000"/>
                <w:sz w:val="24"/>
                <w:szCs w:val="24"/>
              </w:rPr>
              <w:t xml:space="preserve"> та Особливостями</w:t>
            </w:r>
          </w:p>
        </w:tc>
      </w:tr>
      <w:tr w:rsidR="009A04AF" w:rsidTr="00A502E5">
        <w:trPr>
          <w:trHeight w:val="522"/>
          <w:jc w:val="center"/>
        </w:trPr>
        <w:tc>
          <w:tcPr>
            <w:tcW w:w="570" w:type="dxa"/>
          </w:tcPr>
          <w:p w:rsidR="009A04AF"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9A04AF" w:rsidRDefault="009A04AF" w:rsidP="009A04AF">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A04AF" w:rsidRPr="00F15A33" w:rsidRDefault="009A04AF" w:rsidP="009A04A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15A3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176F7" w:rsidRDefault="00E176F7" w:rsidP="00C21B0F">
      <w:pPr>
        <w:widowControl w:val="0"/>
        <w:jc w:val="both"/>
        <w:rPr>
          <w:rFonts w:ascii="Times New Roman" w:eastAsia="Times New Roman" w:hAnsi="Times New Roman" w:cs="Times New Roman"/>
          <w:sz w:val="24"/>
          <w:szCs w:val="24"/>
          <w:highlight w:val="white"/>
        </w:rPr>
      </w:pPr>
    </w:p>
    <w:p w:rsidR="00554372" w:rsidRDefault="00554372" w:rsidP="005543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54372" w:rsidRDefault="00554372" w:rsidP="00554372">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w:t>
      </w:r>
      <w:r>
        <w:rPr>
          <w:rFonts w:ascii="Times New Roman" w:eastAsia="Times New Roman" w:hAnsi="Times New Roman" w:cs="Times New Roman"/>
          <w:color w:val="000000"/>
          <w:sz w:val="24"/>
          <w:szCs w:val="24"/>
        </w:rPr>
        <w:t>Технічні, якісні та інші вимоги до предмета закупівлі</w:t>
      </w:r>
    </w:p>
    <w:p w:rsidR="00554372" w:rsidRDefault="00554372" w:rsidP="00554372">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w:t>
      </w:r>
      <w:r>
        <w:rPr>
          <w:rFonts w:ascii="Times New Roman" w:eastAsia="Times New Roman" w:hAnsi="Times New Roman" w:cs="Times New Roman"/>
          <w:color w:val="000000"/>
          <w:sz w:val="24"/>
          <w:szCs w:val="24"/>
        </w:rPr>
        <w:t>Т</w:t>
      </w:r>
      <w:r w:rsidRPr="003548B4">
        <w:rPr>
          <w:rFonts w:ascii="Times New Roman" w:eastAsia="Times New Roman" w:hAnsi="Times New Roman" w:cs="Times New Roman"/>
          <w:color w:val="000000"/>
          <w:sz w:val="24"/>
          <w:szCs w:val="24"/>
        </w:rPr>
        <w:t>ендерн</w:t>
      </w:r>
      <w:r>
        <w:rPr>
          <w:rFonts w:ascii="Times New Roman" w:eastAsia="Times New Roman" w:hAnsi="Times New Roman" w:cs="Times New Roman"/>
          <w:color w:val="000000"/>
          <w:sz w:val="24"/>
          <w:szCs w:val="24"/>
        </w:rPr>
        <w:t>а</w:t>
      </w:r>
      <w:r w:rsidRPr="003548B4">
        <w:rPr>
          <w:rFonts w:ascii="Times New Roman" w:eastAsia="Times New Roman" w:hAnsi="Times New Roman" w:cs="Times New Roman"/>
          <w:color w:val="000000"/>
          <w:sz w:val="24"/>
          <w:szCs w:val="24"/>
        </w:rPr>
        <w:t xml:space="preserve"> пропозиці</w:t>
      </w:r>
      <w:r>
        <w:rPr>
          <w:rFonts w:ascii="Times New Roman" w:eastAsia="Times New Roman" w:hAnsi="Times New Roman" w:cs="Times New Roman"/>
          <w:color w:val="000000"/>
          <w:sz w:val="24"/>
          <w:szCs w:val="24"/>
        </w:rPr>
        <w:t>я</w:t>
      </w:r>
      <w:r>
        <w:rPr>
          <w:rFonts w:ascii="Times New Roman" w:eastAsia="Times New Roman" w:hAnsi="Times New Roman" w:cs="Times New Roman"/>
          <w:sz w:val="24"/>
          <w:szCs w:val="24"/>
          <w:highlight w:val="white"/>
        </w:rPr>
        <w:t xml:space="preserve">.                                              </w:t>
      </w:r>
    </w:p>
    <w:p w:rsidR="00554372" w:rsidRPr="00093583" w:rsidRDefault="00554372" w:rsidP="00554372">
      <w:pPr>
        <w:contextualSpacing/>
        <w:rPr>
          <w:sz w:val="24"/>
          <w:szCs w:val="24"/>
        </w:rPr>
      </w:pPr>
      <w:r w:rsidRPr="00093583">
        <w:rPr>
          <w:rFonts w:ascii="Times New Roman" w:eastAsia="Times New Roman" w:hAnsi="Times New Roman" w:cs="Times New Roman"/>
          <w:sz w:val="24"/>
          <w:szCs w:val="24"/>
          <w:highlight w:val="white"/>
        </w:rPr>
        <w:t xml:space="preserve">3. Додаток 3 </w:t>
      </w:r>
      <w:r w:rsidRPr="00093583">
        <w:rPr>
          <w:rFonts w:ascii="Times New Roman" w:eastAsia="Times New Roman" w:hAnsi="Times New Roman" w:cs="Times New Roman"/>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w:t>
      </w:r>
      <w:r w:rsidRPr="00093583">
        <w:rPr>
          <w:rFonts w:ascii="Times New Roman" w:eastAsia="Times New Roman" w:hAnsi="Times New Roman" w:cs="Times New Roman"/>
          <w:b/>
          <w:color w:val="000000"/>
          <w:sz w:val="24"/>
          <w:szCs w:val="24"/>
        </w:rPr>
        <w:t xml:space="preserve">  </w:t>
      </w:r>
      <w:r w:rsidRPr="00093583">
        <w:rPr>
          <w:rFonts w:ascii="Times New Roman" w:eastAsia="Times New Roman" w:hAnsi="Times New Roman" w:cs="Times New Roman"/>
          <w:color w:val="000000"/>
          <w:sz w:val="24"/>
          <w:szCs w:val="24"/>
        </w:rPr>
        <w:t>закупівлі”</w:t>
      </w:r>
      <w:r w:rsidRPr="00093583">
        <w:rPr>
          <w:rFonts w:ascii="Times New Roman" w:eastAsia="Times New Roman" w:hAnsi="Times New Roman" w:cs="Times New Roman"/>
          <w:b/>
          <w:color w:val="000000"/>
          <w:sz w:val="24"/>
          <w:szCs w:val="24"/>
        </w:rPr>
        <w:t xml:space="preserve">                                    </w:t>
      </w:r>
      <w:r w:rsidRPr="00093583">
        <w:rPr>
          <w:rFonts w:ascii="Times New Roman" w:eastAsia="Times New Roman" w:hAnsi="Times New Roman" w:cs="Times New Roman"/>
          <w:sz w:val="24"/>
          <w:szCs w:val="24"/>
          <w:highlight w:val="white"/>
        </w:rPr>
        <w:t xml:space="preserve">4. Додаток </w:t>
      </w:r>
      <w:r w:rsidRPr="00093583">
        <w:rPr>
          <w:rFonts w:ascii="Times New Roman" w:eastAsia="Times New Roman" w:hAnsi="Times New Roman" w:cs="Times New Roman"/>
          <w:sz w:val="24"/>
          <w:szCs w:val="24"/>
        </w:rPr>
        <w:t>4</w:t>
      </w:r>
      <w:r w:rsidRPr="00093583">
        <w:rPr>
          <w:rFonts w:ascii="Times New Roman" w:eastAsia="Times New Roman" w:hAnsi="Times New Roman" w:cs="Times New Roman"/>
          <w:color w:val="000000"/>
          <w:sz w:val="24"/>
          <w:szCs w:val="24"/>
        </w:rPr>
        <w:t xml:space="preserve"> </w:t>
      </w:r>
      <w:r w:rsidRPr="00093583">
        <w:rPr>
          <w:rFonts w:ascii="Times New Roman" w:hAnsi="Times New Roman"/>
          <w:bCs/>
          <w:color w:val="000000"/>
          <w:sz w:val="24"/>
          <w:szCs w:val="24"/>
        </w:rPr>
        <w:t xml:space="preserve">Підтвердження відповідності Учасника  вимогам, визначеним у статті 17 закону «Про публічні закупівлі» </w:t>
      </w:r>
      <w:r w:rsidRPr="00093583">
        <w:rPr>
          <w:rFonts w:ascii="Times New Roman" w:hAnsi="Times New Roman"/>
          <w:color w:val="000000"/>
          <w:sz w:val="24"/>
          <w:szCs w:val="24"/>
        </w:rPr>
        <w:t xml:space="preserve"> відповідно до вимог особливостей</w:t>
      </w:r>
    </w:p>
    <w:p w:rsidR="00554372" w:rsidRDefault="00554372" w:rsidP="00554372">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335D96">
        <w:rPr>
          <w:rFonts w:ascii="Times New Roman" w:eastAsia="Times New Roman" w:hAnsi="Times New Roman" w:cs="Times New Roman"/>
          <w:sz w:val="24"/>
          <w:szCs w:val="24"/>
        </w:rPr>
        <w:t xml:space="preserve"> Додаток 5 </w:t>
      </w:r>
      <w:r>
        <w:rPr>
          <w:rFonts w:ascii="Times New Roman" w:eastAsia="Times New Roman" w:hAnsi="Times New Roman" w:cs="Times New Roman"/>
          <w:sz w:val="24"/>
          <w:szCs w:val="24"/>
        </w:rPr>
        <w:t xml:space="preserve"> </w:t>
      </w:r>
      <w:r w:rsidRPr="00E176F7">
        <w:rPr>
          <w:rFonts w:ascii="Times New Roman" w:eastAsia="Times New Roman" w:hAnsi="Times New Roman" w:cs="Times New Roman"/>
          <w:sz w:val="24"/>
          <w:szCs w:val="24"/>
        </w:rPr>
        <w:t>Інші документи, які мають бути надані учасником у складі пропозиції</w:t>
      </w:r>
    </w:p>
    <w:p w:rsidR="00554372" w:rsidRDefault="00554372" w:rsidP="00554372">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335D96">
        <w:rPr>
          <w:rFonts w:ascii="Times New Roman" w:eastAsia="Times New Roman" w:hAnsi="Times New Roman" w:cs="Times New Roman"/>
          <w:color w:val="000000"/>
          <w:sz w:val="24"/>
          <w:szCs w:val="24"/>
        </w:rPr>
        <w:t xml:space="preserve">Додаток 6. </w:t>
      </w:r>
      <w:r>
        <w:rPr>
          <w:rFonts w:ascii="Times New Roman" w:eastAsia="Times New Roman" w:hAnsi="Times New Roman" w:cs="Times New Roman"/>
          <w:color w:val="000000"/>
          <w:sz w:val="24"/>
          <w:szCs w:val="24"/>
        </w:rPr>
        <w:t>П</w:t>
      </w:r>
      <w:r w:rsidRPr="003548B4">
        <w:rPr>
          <w:rFonts w:ascii="Times New Roman" w:eastAsia="Times New Roman" w:hAnsi="Times New Roman" w:cs="Times New Roman"/>
          <w:color w:val="000000"/>
          <w:sz w:val="24"/>
          <w:szCs w:val="24"/>
        </w:rPr>
        <w:t xml:space="preserve">роект договору  </w:t>
      </w:r>
    </w:p>
    <w:p w:rsidR="00ED17F3" w:rsidRDefault="00ED17F3" w:rsidP="00ED17F3">
      <w:pPr>
        <w:contextualSpacing/>
        <w:rPr>
          <w:rFonts w:ascii="Times New Roman" w:eastAsia="Times New Roman" w:hAnsi="Times New Roman" w:cs="Times New Roman"/>
          <w:sz w:val="24"/>
          <w:szCs w:val="24"/>
        </w:rPr>
      </w:pPr>
    </w:p>
    <w:p w:rsidR="00A502E5" w:rsidRPr="006F68F6" w:rsidRDefault="00A502E5"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034639" w:rsidRDefault="00034639" w:rsidP="00A502E5">
      <w:pPr>
        <w:widowControl w:val="0"/>
        <w:ind w:left="6373" w:firstLine="708"/>
        <w:contextualSpacing/>
        <w:rPr>
          <w:rFonts w:ascii="Times New Roman" w:hAnsi="Times New Roman" w:cs="Times New Roman"/>
          <w:i/>
          <w:spacing w:val="5"/>
          <w:sz w:val="24"/>
          <w:szCs w:val="24"/>
        </w:rPr>
      </w:pPr>
    </w:p>
    <w:p w:rsidR="00034639" w:rsidRDefault="00034639" w:rsidP="00A502E5">
      <w:pPr>
        <w:widowControl w:val="0"/>
        <w:ind w:left="6373" w:firstLine="708"/>
        <w:contextualSpacing/>
        <w:rPr>
          <w:rFonts w:ascii="Times New Roman" w:hAnsi="Times New Roman" w:cs="Times New Roman"/>
          <w:i/>
          <w:spacing w:val="5"/>
          <w:sz w:val="24"/>
          <w:szCs w:val="24"/>
        </w:rPr>
      </w:pPr>
    </w:p>
    <w:p w:rsidR="00034639" w:rsidRDefault="00034639" w:rsidP="00A502E5">
      <w:pPr>
        <w:widowControl w:val="0"/>
        <w:ind w:left="6373" w:firstLine="708"/>
        <w:contextualSpacing/>
        <w:rPr>
          <w:rFonts w:ascii="Times New Roman" w:hAnsi="Times New Roman" w:cs="Times New Roman"/>
          <w:i/>
          <w:spacing w:val="5"/>
          <w:sz w:val="24"/>
          <w:szCs w:val="24"/>
        </w:rPr>
      </w:pPr>
    </w:p>
    <w:p w:rsidR="00034639" w:rsidRDefault="00034639" w:rsidP="00A502E5">
      <w:pPr>
        <w:widowControl w:val="0"/>
        <w:ind w:left="6373" w:firstLine="708"/>
        <w:contextualSpacing/>
        <w:rPr>
          <w:rFonts w:ascii="Times New Roman" w:hAnsi="Times New Roman" w:cs="Times New Roman"/>
          <w:i/>
          <w:spacing w:val="5"/>
          <w:sz w:val="24"/>
          <w:szCs w:val="24"/>
        </w:rPr>
      </w:pPr>
    </w:p>
    <w:p w:rsidR="00034639" w:rsidRDefault="00034639" w:rsidP="00A502E5">
      <w:pPr>
        <w:widowControl w:val="0"/>
        <w:ind w:left="6373" w:firstLine="708"/>
        <w:contextualSpacing/>
        <w:rPr>
          <w:rFonts w:ascii="Times New Roman" w:hAnsi="Times New Roman" w:cs="Times New Roman"/>
          <w:i/>
          <w:spacing w:val="5"/>
          <w:sz w:val="24"/>
          <w:szCs w:val="24"/>
        </w:rPr>
      </w:pPr>
    </w:p>
    <w:p w:rsidR="00DF58AE" w:rsidRDefault="00DF58AE" w:rsidP="00A502E5">
      <w:pPr>
        <w:widowControl w:val="0"/>
        <w:ind w:left="6373" w:firstLine="708"/>
        <w:contextualSpacing/>
        <w:rPr>
          <w:rFonts w:ascii="Times New Roman" w:hAnsi="Times New Roman" w:cs="Times New Roman"/>
          <w:i/>
          <w:spacing w:val="5"/>
          <w:sz w:val="24"/>
          <w:szCs w:val="24"/>
        </w:rPr>
      </w:pPr>
    </w:p>
    <w:p w:rsidR="00DF58AE" w:rsidRDefault="00DF58AE" w:rsidP="00A502E5">
      <w:pPr>
        <w:widowControl w:val="0"/>
        <w:ind w:left="6373" w:firstLine="708"/>
        <w:contextualSpacing/>
        <w:rPr>
          <w:rFonts w:ascii="Times New Roman" w:hAnsi="Times New Roman" w:cs="Times New Roman"/>
          <w:i/>
          <w:spacing w:val="5"/>
          <w:sz w:val="24"/>
          <w:szCs w:val="24"/>
        </w:rPr>
      </w:pPr>
    </w:p>
    <w:p w:rsidR="00E176F7" w:rsidRDefault="00E176F7" w:rsidP="00A502E5">
      <w:pPr>
        <w:widowControl w:val="0"/>
        <w:ind w:left="6373" w:firstLine="708"/>
        <w:contextualSpacing/>
        <w:rPr>
          <w:rFonts w:ascii="Times New Roman" w:hAnsi="Times New Roman" w:cs="Times New Roman"/>
          <w:i/>
          <w:spacing w:val="5"/>
          <w:sz w:val="24"/>
          <w:szCs w:val="24"/>
        </w:rPr>
      </w:pPr>
    </w:p>
    <w:p w:rsidR="00A502E5" w:rsidRPr="006F68F6" w:rsidRDefault="00A502E5" w:rsidP="00A502E5">
      <w:pPr>
        <w:widowControl w:val="0"/>
        <w:ind w:left="6373" w:firstLine="708"/>
        <w:contextualSpacing/>
        <w:rPr>
          <w:rFonts w:ascii="Times New Roman" w:hAnsi="Times New Roman" w:cs="Times New Roman"/>
          <w:i/>
          <w:spacing w:val="5"/>
          <w:sz w:val="24"/>
          <w:szCs w:val="24"/>
        </w:rPr>
      </w:pPr>
      <w:r w:rsidRPr="006F68F6">
        <w:rPr>
          <w:rFonts w:ascii="Times New Roman" w:hAnsi="Times New Roman" w:cs="Times New Roman"/>
          <w:i/>
          <w:spacing w:val="5"/>
          <w:sz w:val="24"/>
          <w:szCs w:val="24"/>
        </w:rPr>
        <w:lastRenderedPageBreak/>
        <w:t xml:space="preserve">Додаток </w:t>
      </w:r>
      <w:r w:rsidR="00E176F7">
        <w:rPr>
          <w:rFonts w:ascii="Times New Roman" w:hAnsi="Times New Roman" w:cs="Times New Roman"/>
          <w:i/>
          <w:spacing w:val="5"/>
          <w:sz w:val="24"/>
          <w:szCs w:val="24"/>
        </w:rPr>
        <w:t>1</w:t>
      </w:r>
    </w:p>
    <w:p w:rsidR="00A502E5" w:rsidRPr="006F68F6" w:rsidRDefault="00A502E5" w:rsidP="00A502E5">
      <w:pPr>
        <w:ind w:firstLine="6379"/>
        <w:contextualSpacing/>
        <w:rPr>
          <w:rFonts w:ascii="Times New Roman" w:hAnsi="Times New Roman" w:cs="Times New Roman"/>
          <w:sz w:val="24"/>
          <w:szCs w:val="24"/>
        </w:rPr>
      </w:pPr>
      <w:r w:rsidRPr="006F68F6">
        <w:rPr>
          <w:rFonts w:ascii="Times New Roman" w:hAnsi="Times New Roman" w:cs="Times New Roman"/>
          <w:bCs/>
          <w:sz w:val="24"/>
          <w:szCs w:val="24"/>
        </w:rPr>
        <w:t xml:space="preserve">до </w:t>
      </w:r>
      <w:r>
        <w:rPr>
          <w:rFonts w:ascii="Times New Roman" w:hAnsi="Times New Roman" w:cs="Times New Roman"/>
          <w:bCs/>
          <w:sz w:val="24"/>
          <w:szCs w:val="24"/>
        </w:rPr>
        <w:t>тендерної документації</w:t>
      </w:r>
    </w:p>
    <w:p w:rsidR="007D4D7E" w:rsidRDefault="007D4D7E" w:rsidP="00ED17F3">
      <w:pPr>
        <w:contextualSpacing/>
        <w:rPr>
          <w:rFonts w:ascii="Times New Roman" w:eastAsia="Times New Roman" w:hAnsi="Times New Roman" w:cs="Times New Roman"/>
          <w:sz w:val="24"/>
          <w:szCs w:val="24"/>
        </w:rPr>
      </w:pPr>
    </w:p>
    <w:p w:rsidR="007D4D7E" w:rsidRDefault="007D4D7E"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r w:rsidRPr="006F68F6">
        <w:rPr>
          <w:rFonts w:ascii="Times New Roman" w:hAnsi="Times New Roman" w:cs="Times New Roman"/>
          <w:b/>
          <w:iCs/>
          <w:sz w:val="24"/>
          <w:szCs w:val="24"/>
        </w:rPr>
        <w:t>ТЕХНІЧНІ, ЯКІСНІ ТА ІНШІ ВИМОГИ ДО ПРЕДМЕТА ЗАКУПІВЛІ:</w:t>
      </w:r>
    </w:p>
    <w:p w:rsidR="007D4D7E" w:rsidRDefault="007D4D7E"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p>
    <w:p w:rsidR="000740BA" w:rsidRPr="002F3C35" w:rsidRDefault="000740BA" w:rsidP="000740BA">
      <w:pPr>
        <w:jc w:val="both"/>
        <w:rPr>
          <w:b/>
          <w:bCs/>
          <w:sz w:val="32"/>
          <w:szCs w:val="32"/>
          <w:lang w:val="en-US"/>
        </w:rPr>
      </w:pPr>
      <w:r>
        <w:rPr>
          <w:rFonts w:ascii="Times New Roman" w:hAnsi="Times New Roman" w:cs="Times New Roman"/>
          <w:sz w:val="24"/>
          <w:szCs w:val="24"/>
          <w:lang w:val="en-US"/>
        </w:rPr>
        <w:t>(</w:t>
      </w:r>
      <w:r w:rsidRPr="008B6C51">
        <w:rPr>
          <w:rFonts w:ascii="Times New Roman" w:hAnsi="Times New Roman" w:cs="Times New Roman"/>
          <w:sz w:val="24"/>
          <w:szCs w:val="24"/>
          <w:lang w:val="en-US"/>
        </w:rPr>
        <w:t>Arginine hydrochloride</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Serrapeptase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Quercetin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sidRPr="00254784">
        <w:rPr>
          <w:rFonts w:ascii="Times New Roman" w:hAnsi="Times New Roman" w:cs="Times New Roman"/>
          <w:sz w:val="24"/>
          <w:szCs w:val="24"/>
          <w:lang w:val="en-US"/>
        </w:rPr>
        <w:t>Perindopril and diuretics</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Electrolytes in combination with other drugs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Piracetam</w:t>
      </w:r>
      <w:r>
        <w:rPr>
          <w:rFonts w:ascii="Times New Roman" w:hAnsi="Times New Roman" w:cs="Times New Roman"/>
          <w:sz w:val="24"/>
          <w:szCs w:val="24"/>
        </w:rPr>
        <w:t>;</w:t>
      </w:r>
      <w:r w:rsidRPr="0000573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Magnesium (different salts in combination)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Tiazotic acid</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Arginine glutamate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Comb drug</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М</w:t>
      </w:r>
      <w:r>
        <w:rPr>
          <w:rFonts w:ascii="Times New Roman" w:hAnsi="Times New Roman" w:cs="Times New Roman"/>
          <w:sz w:val="24"/>
          <w:szCs w:val="24"/>
          <w:lang w:val="en-US"/>
        </w:rPr>
        <w:t>ono</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Citikoline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Bromhexine</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Comb drug</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Cinnarizine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Molsidomin</w:t>
      </w:r>
      <w:r w:rsidRPr="00644EA4">
        <w:rPr>
          <w:rFonts w:ascii="Times New Roman" w:hAnsi="Times New Roman" w:cs="Times New Roman"/>
          <w:sz w:val="24"/>
          <w:szCs w:val="24"/>
        </w:rPr>
        <w:t>е</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Bismuth subcitrate</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 xml:space="preserve"> Barbiturates in combination with other drugs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Levocetirizine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B6C51">
        <w:rPr>
          <w:rFonts w:ascii="Times New Roman" w:hAnsi="Times New Roman" w:cs="Times New Roman"/>
          <w:sz w:val="24"/>
          <w:szCs w:val="24"/>
          <w:lang w:val="en-US"/>
        </w:rPr>
        <w:t>Chloropyramine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Pregabalin</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Pitofenone and analgesics</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Arginine aspartate</w:t>
      </w:r>
      <w:r>
        <w:rPr>
          <w:rFonts w:ascii="Times New Roman" w:hAnsi="Times New Roman" w:cs="Times New Roman"/>
          <w:sz w:val="24"/>
          <w:szCs w:val="24"/>
        </w:rPr>
        <w:t>;</w:t>
      </w:r>
      <w:r w:rsidRPr="008B6C51">
        <w:rPr>
          <w:rFonts w:ascii="Times New Roman" w:hAnsi="Times New Roman" w:cs="Times New Roman"/>
          <w:sz w:val="24"/>
          <w:szCs w:val="24"/>
          <w:lang w:val="en-US"/>
        </w:rPr>
        <w:t xml:space="preserve"> lysine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Pentoxifylline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Vinpocetine</w:t>
      </w:r>
      <w:r>
        <w:rPr>
          <w:rFonts w:ascii="Times New Roman" w:hAnsi="Times New Roman" w:cs="Times New Roman"/>
          <w:sz w:val="24"/>
          <w:szCs w:val="24"/>
        </w:rPr>
        <w:t>;</w:t>
      </w:r>
      <w:r w:rsidRPr="0000573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005732">
        <w:rPr>
          <w:rFonts w:ascii="Times New Roman" w:hAnsi="Times New Roman" w:cs="Times New Roman"/>
          <w:sz w:val="24"/>
          <w:szCs w:val="24"/>
          <w:lang w:val="en-US"/>
        </w:rPr>
        <w:t>Vitamin B1in combination with vitamin B6 and\or vitamin B12</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Betahistine</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Nicotinic acid</w:t>
      </w:r>
      <w:r>
        <w:rPr>
          <w:rFonts w:ascii="Times New Roman" w:hAnsi="Times New Roman" w:cs="Times New Roman"/>
          <w:sz w:val="24"/>
          <w:szCs w:val="24"/>
        </w:rPr>
        <w:t xml:space="preserve">; </w:t>
      </w:r>
      <w:r>
        <w:rPr>
          <w:rFonts w:ascii="Times New Roman" w:hAnsi="Times New Roman" w:cs="Times New Roman"/>
          <w:sz w:val="24"/>
          <w:szCs w:val="24"/>
          <w:lang w:val="en-US"/>
        </w:rPr>
        <w:t>Hy</w:t>
      </w:r>
      <w:r w:rsidRPr="009B491A">
        <w:rPr>
          <w:rFonts w:ascii="Times New Roman" w:hAnsi="Times New Roman" w:cs="Times New Roman"/>
          <w:sz w:val="24"/>
          <w:szCs w:val="24"/>
          <w:lang w:val="en-US"/>
        </w:rPr>
        <w:t>dazepam</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Sulpiride</w:t>
      </w:r>
      <w:r>
        <w:rPr>
          <w:rFonts w:ascii="Times New Roman" w:hAnsi="Times New Roman" w:cs="Times New Roman"/>
          <w:sz w:val="24"/>
          <w:szCs w:val="24"/>
        </w:rPr>
        <w:t xml:space="preserve">; </w:t>
      </w:r>
      <w:r w:rsidRPr="009B491A">
        <w:rPr>
          <w:rFonts w:ascii="Times New Roman" w:hAnsi="Times New Roman" w:cs="Times New Roman"/>
          <w:sz w:val="24"/>
          <w:szCs w:val="24"/>
          <w:lang w:val="en-US"/>
        </w:rPr>
        <w:t>Neostigmine</w:t>
      </w:r>
      <w:r>
        <w:rPr>
          <w:rFonts w:ascii="Times New Roman" w:hAnsi="Times New Roman" w:cs="Times New Roman"/>
          <w:sz w:val="24"/>
          <w:szCs w:val="24"/>
        </w:rPr>
        <w:t>;</w:t>
      </w:r>
      <w:r w:rsidRPr="009B491A">
        <w:rPr>
          <w:rFonts w:ascii="Times New Roman" w:hAnsi="Times New Roman" w:cs="Times New Roman"/>
          <w:sz w:val="24"/>
          <w:szCs w:val="24"/>
          <w:lang w:val="en-US"/>
        </w:rPr>
        <w:t xml:space="preserve"> </w:t>
      </w:r>
      <w:r>
        <w:rPr>
          <w:rFonts w:ascii="Times New Roman" w:hAnsi="Times New Roman" w:cs="Times New Roman"/>
          <w:sz w:val="24"/>
          <w:szCs w:val="24"/>
          <w:lang w:val="en-US"/>
        </w:rPr>
        <w:t>Mexidol)</w:t>
      </w:r>
      <w:r>
        <w:rPr>
          <w:rFonts w:ascii="Times New Roman" w:hAnsi="Times New Roman" w:cs="Times New Roman"/>
          <w:sz w:val="24"/>
          <w:szCs w:val="24"/>
        </w:rPr>
        <w:t xml:space="preserve"> </w:t>
      </w:r>
      <w:r w:rsidRPr="002F3C35">
        <w:rPr>
          <w:rFonts w:ascii="Times New Roman" w:hAnsi="Times New Roman" w:cs="Times New Roman"/>
          <w:color w:val="000000"/>
          <w:sz w:val="24"/>
          <w:szCs w:val="24"/>
          <w:lang w:val="en-US"/>
        </w:rPr>
        <w:t>(</w:t>
      </w:r>
      <w:r>
        <w:rPr>
          <w:rFonts w:ascii="Times New Roman" w:hAnsi="Times New Roman" w:cs="Times New Roman"/>
          <w:color w:val="000000"/>
          <w:sz w:val="24"/>
          <w:szCs w:val="24"/>
        </w:rPr>
        <w:t>код</w:t>
      </w:r>
      <w:r w:rsidRPr="002F3C35">
        <w:rPr>
          <w:rFonts w:ascii="Times New Roman" w:hAnsi="Times New Roman" w:cs="Times New Roman"/>
          <w:color w:val="000000"/>
          <w:sz w:val="24"/>
          <w:szCs w:val="24"/>
          <w:lang w:val="en-US"/>
        </w:rPr>
        <w:t xml:space="preserve"> </w:t>
      </w:r>
      <w:r w:rsidRPr="00C11532">
        <w:rPr>
          <w:rFonts w:ascii="Times New Roman" w:hAnsi="Times New Roman" w:cs="Times New Roman"/>
          <w:sz w:val="24"/>
          <w:szCs w:val="24"/>
        </w:rPr>
        <w:t>ДК</w:t>
      </w:r>
      <w:r w:rsidRPr="002F3C35">
        <w:rPr>
          <w:rFonts w:ascii="Times New Roman" w:hAnsi="Times New Roman" w:cs="Times New Roman"/>
          <w:sz w:val="24"/>
          <w:szCs w:val="24"/>
          <w:lang w:val="en-US"/>
        </w:rPr>
        <w:t xml:space="preserve"> 021:2015: 33600000-6 - </w:t>
      </w:r>
      <w:r w:rsidRPr="00C11532">
        <w:rPr>
          <w:rFonts w:ascii="Times New Roman" w:hAnsi="Times New Roman" w:cs="Times New Roman"/>
          <w:sz w:val="24"/>
          <w:szCs w:val="24"/>
        </w:rPr>
        <w:t>Фармацевтична</w:t>
      </w:r>
      <w:r w:rsidRPr="002F3C35">
        <w:rPr>
          <w:rFonts w:ascii="Times New Roman" w:hAnsi="Times New Roman" w:cs="Times New Roman"/>
          <w:sz w:val="24"/>
          <w:szCs w:val="24"/>
          <w:lang w:val="en-US"/>
        </w:rPr>
        <w:t xml:space="preserve"> </w:t>
      </w:r>
      <w:r w:rsidRPr="00C11532">
        <w:rPr>
          <w:rFonts w:ascii="Times New Roman" w:hAnsi="Times New Roman" w:cs="Times New Roman"/>
          <w:sz w:val="24"/>
          <w:szCs w:val="24"/>
        </w:rPr>
        <w:t>продукція</w:t>
      </w:r>
      <w:r w:rsidRPr="002F3C35">
        <w:rPr>
          <w:rFonts w:ascii="Times New Roman" w:hAnsi="Times New Roman" w:cs="Times New Roman"/>
          <w:sz w:val="24"/>
          <w:szCs w:val="24"/>
          <w:lang w:val="en-US"/>
        </w:rPr>
        <w:t>)</w:t>
      </w:r>
    </w:p>
    <w:p w:rsidR="0003742B" w:rsidRPr="000740BA" w:rsidRDefault="0003742B" w:rsidP="00034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lang w:val="en-US"/>
        </w:rPr>
      </w:pPr>
    </w:p>
    <w:p w:rsidR="007D4D7E" w:rsidRDefault="007D4D7E"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r>
        <w:rPr>
          <w:rFonts w:ascii="Times New Roman" w:hAnsi="Times New Roman" w:cs="Times New Roman"/>
          <w:b/>
          <w:iCs/>
          <w:sz w:val="24"/>
          <w:szCs w:val="24"/>
        </w:rPr>
        <w:t>Медико – технічні вимоги:</w:t>
      </w:r>
    </w:p>
    <w:p w:rsidR="00335D96" w:rsidRDefault="00335D96"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p>
    <w:tbl>
      <w:tblPr>
        <w:tblW w:w="9883" w:type="dxa"/>
        <w:jc w:val="center"/>
        <w:tblLook w:val="04A0" w:firstRow="1" w:lastRow="0" w:firstColumn="1" w:lastColumn="0" w:noHBand="0" w:noVBand="1"/>
      </w:tblPr>
      <w:tblGrid>
        <w:gridCol w:w="573"/>
        <w:gridCol w:w="1987"/>
        <w:gridCol w:w="1846"/>
        <w:gridCol w:w="3862"/>
        <w:gridCol w:w="968"/>
        <w:gridCol w:w="647"/>
      </w:tblGrid>
      <w:tr w:rsidR="00034639" w:rsidRPr="00644EA4" w:rsidTr="00255C7C">
        <w:trPr>
          <w:trHeight w:val="981"/>
          <w:jc w:val="center"/>
        </w:trPr>
        <w:tc>
          <w:tcPr>
            <w:tcW w:w="573" w:type="dxa"/>
            <w:tcBorders>
              <w:top w:val="single" w:sz="4" w:space="0" w:color="auto"/>
              <w:left w:val="single" w:sz="4" w:space="0" w:color="auto"/>
              <w:bottom w:val="single" w:sz="4" w:space="0" w:color="auto"/>
              <w:right w:val="single" w:sz="4" w:space="0" w:color="auto"/>
            </w:tcBorders>
          </w:tcPr>
          <w:p w:rsidR="00034639" w:rsidRPr="00644EA4" w:rsidRDefault="00034639" w:rsidP="00255C7C">
            <w:pPr>
              <w:rPr>
                <w:rFonts w:ascii="Times New Roman" w:hAnsi="Times New Roman" w:cs="Times New Roman"/>
                <w:b/>
                <w:sz w:val="24"/>
                <w:szCs w:val="24"/>
              </w:rPr>
            </w:pPr>
          </w:p>
          <w:p w:rsidR="00034639" w:rsidRPr="00644EA4" w:rsidRDefault="00034639" w:rsidP="00255C7C">
            <w:pPr>
              <w:rPr>
                <w:rFonts w:ascii="Times New Roman" w:hAnsi="Times New Roman" w:cs="Times New Roman"/>
                <w:b/>
                <w:sz w:val="24"/>
                <w:szCs w:val="24"/>
              </w:rPr>
            </w:pPr>
            <w:r w:rsidRPr="00644EA4">
              <w:rPr>
                <w:rFonts w:ascii="Times New Roman" w:hAnsi="Times New Roman" w:cs="Times New Roman"/>
                <w:b/>
                <w:sz w:val="24"/>
                <w:szCs w:val="24"/>
              </w:rPr>
              <w:t>№ з\п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b/>
                <w:sz w:val="24"/>
                <w:szCs w:val="24"/>
              </w:rPr>
            </w:pPr>
            <w:r w:rsidRPr="00644EA4">
              <w:rPr>
                <w:rFonts w:ascii="Times New Roman" w:hAnsi="Times New Roman" w:cs="Times New Roman"/>
                <w:b/>
                <w:sz w:val="24"/>
                <w:szCs w:val="24"/>
              </w:rPr>
              <w:t>Міжнародна непатентована назва</w:t>
            </w:r>
          </w:p>
        </w:tc>
        <w:tc>
          <w:tcPr>
            <w:tcW w:w="1846" w:type="dxa"/>
            <w:tcBorders>
              <w:top w:val="single" w:sz="4" w:space="0" w:color="auto"/>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b/>
                <w:sz w:val="24"/>
                <w:szCs w:val="24"/>
              </w:rPr>
            </w:pPr>
            <w:r w:rsidRPr="00644EA4">
              <w:rPr>
                <w:rFonts w:ascii="Times New Roman" w:hAnsi="Times New Roman" w:cs="Times New Roman"/>
                <w:b/>
                <w:sz w:val="24"/>
                <w:szCs w:val="24"/>
              </w:rPr>
              <w:t>Найменування товару або еквівалент</w:t>
            </w:r>
          </w:p>
        </w:tc>
        <w:tc>
          <w:tcPr>
            <w:tcW w:w="3862" w:type="dxa"/>
            <w:tcBorders>
              <w:top w:val="single" w:sz="4" w:space="0" w:color="auto"/>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b/>
                <w:sz w:val="24"/>
                <w:szCs w:val="24"/>
              </w:rPr>
            </w:pPr>
            <w:r>
              <w:rPr>
                <w:rFonts w:ascii="Times New Roman" w:hAnsi="Times New Roman" w:cs="Times New Roman"/>
                <w:b/>
                <w:sz w:val="24"/>
                <w:szCs w:val="24"/>
              </w:rPr>
              <w:t xml:space="preserve">                  </w:t>
            </w:r>
            <w:r w:rsidRPr="00644EA4">
              <w:rPr>
                <w:rFonts w:ascii="Times New Roman" w:hAnsi="Times New Roman" w:cs="Times New Roman"/>
                <w:b/>
                <w:sz w:val="24"/>
                <w:szCs w:val="24"/>
              </w:rPr>
              <w:t>Дозування</w:t>
            </w:r>
          </w:p>
        </w:tc>
        <w:tc>
          <w:tcPr>
            <w:tcW w:w="968" w:type="dxa"/>
            <w:tcBorders>
              <w:top w:val="single" w:sz="4" w:space="0" w:color="auto"/>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b/>
                <w:sz w:val="24"/>
                <w:szCs w:val="24"/>
              </w:rPr>
            </w:pPr>
            <w:r w:rsidRPr="00644EA4">
              <w:rPr>
                <w:rFonts w:ascii="Times New Roman" w:hAnsi="Times New Roman" w:cs="Times New Roman"/>
                <w:b/>
                <w:sz w:val="24"/>
                <w:szCs w:val="24"/>
              </w:rPr>
              <w:t>Од. виміру</w:t>
            </w:r>
          </w:p>
        </w:tc>
        <w:tc>
          <w:tcPr>
            <w:tcW w:w="647" w:type="dxa"/>
            <w:tcBorders>
              <w:top w:val="single" w:sz="4" w:space="0" w:color="auto"/>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b/>
                <w:sz w:val="24"/>
                <w:szCs w:val="24"/>
              </w:rPr>
            </w:pPr>
            <w:r w:rsidRPr="00644EA4">
              <w:rPr>
                <w:rFonts w:ascii="Times New Roman" w:hAnsi="Times New Roman" w:cs="Times New Roman"/>
                <w:b/>
                <w:sz w:val="24"/>
                <w:szCs w:val="24"/>
              </w:rPr>
              <w:t>К-сть</w:t>
            </w:r>
          </w:p>
        </w:tc>
      </w:tr>
      <w:tr w:rsidR="00034639" w:rsidRPr="00644EA4" w:rsidTr="00255C7C">
        <w:trPr>
          <w:trHeight w:val="450"/>
          <w:jc w:val="center"/>
        </w:trPr>
        <w:tc>
          <w:tcPr>
            <w:tcW w:w="573" w:type="dxa"/>
            <w:tcBorders>
              <w:top w:val="nil"/>
              <w:left w:val="single" w:sz="4" w:space="0" w:color="auto"/>
              <w:bottom w:val="single" w:sz="4" w:space="0" w:color="auto"/>
              <w:right w:val="single" w:sz="4" w:space="0" w:color="auto"/>
            </w:tcBorders>
            <w:vAlign w:val="center"/>
            <w:hideMark/>
          </w:tcPr>
          <w:p w:rsidR="00034639" w:rsidRPr="00056E5C" w:rsidRDefault="00034639" w:rsidP="00255C7C">
            <w:pPr>
              <w:rPr>
                <w:rFonts w:ascii="Times New Roman" w:hAnsi="Times New Roman" w:cs="Times New Roman"/>
                <w:sz w:val="24"/>
                <w:szCs w:val="24"/>
              </w:rPr>
            </w:pPr>
            <w:r>
              <w:rPr>
                <w:rFonts w:ascii="Times New Roman" w:hAnsi="Times New Roman" w:cs="Times New Roman"/>
                <w:sz w:val="24"/>
                <w:szCs w:val="24"/>
              </w:rPr>
              <w:t>1</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Arginine hydrochloride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Тівортін</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інфузій, 42 мг/мл по 100 мл у флаконі; по 1 флакону в упаковці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300</w:t>
            </w:r>
          </w:p>
        </w:tc>
      </w:tr>
      <w:tr w:rsidR="00034639" w:rsidRPr="00644EA4" w:rsidTr="00255C7C">
        <w:trPr>
          <w:trHeight w:val="450"/>
          <w:jc w:val="center"/>
        </w:trPr>
        <w:tc>
          <w:tcPr>
            <w:tcW w:w="573" w:type="dxa"/>
            <w:tcBorders>
              <w:top w:val="nil"/>
              <w:left w:val="single" w:sz="4" w:space="0" w:color="auto"/>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Pr>
                <w:rFonts w:ascii="Times New Roman" w:hAnsi="Times New Roman" w:cs="Times New Roman"/>
                <w:sz w:val="24"/>
                <w:szCs w:val="24"/>
              </w:rPr>
              <w:t>2</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Serrapeptase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Серрата</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по 10 мг; по 150 таблеток у блістері по 1 блістері  в упаковці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4</w:t>
            </w:r>
          </w:p>
        </w:tc>
      </w:tr>
      <w:tr w:rsidR="00034639" w:rsidRPr="00644EA4" w:rsidTr="00255C7C">
        <w:trPr>
          <w:trHeight w:val="450"/>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3</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Quercetin</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Корвітин</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Порошок ліофілізований для приготування розчину для інфузій по 0,5 г у флаконах, по 5 флаконів у контурній чарунковій упаковці; по 1 контурні чарункові упаковки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35</w:t>
            </w:r>
          </w:p>
        </w:tc>
      </w:tr>
      <w:tr w:rsidR="00034639" w:rsidRPr="00644EA4" w:rsidTr="00255C7C">
        <w:trPr>
          <w:trHeight w:val="726"/>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4</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Perindopril and diuretics</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 xml:space="preserve">Ко-пренеса </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 Таблетки по 8 мг периндоприлу та 2,5 мг індапаміду,  у блістері по 10 таблеток, 3 блістери у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25</w:t>
            </w:r>
          </w:p>
        </w:tc>
      </w:tr>
      <w:tr w:rsidR="00034639" w:rsidRPr="00644EA4" w:rsidTr="00255C7C">
        <w:trPr>
          <w:trHeight w:val="726"/>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5</w:t>
            </w:r>
          </w:p>
        </w:tc>
        <w:tc>
          <w:tcPr>
            <w:tcW w:w="1987" w:type="dxa"/>
            <w:tcBorders>
              <w:top w:val="nil"/>
              <w:left w:val="single" w:sz="4" w:space="0" w:color="auto"/>
              <w:bottom w:val="single" w:sz="4" w:space="0" w:color="auto"/>
              <w:right w:val="single" w:sz="4" w:space="0" w:color="auto"/>
            </w:tcBorders>
            <w:vAlign w:val="center"/>
            <w:hideMark/>
          </w:tcPr>
          <w:p w:rsidR="00034639" w:rsidRPr="00005732" w:rsidRDefault="00034639" w:rsidP="00255C7C">
            <w:pPr>
              <w:rPr>
                <w:rFonts w:ascii="Times New Roman" w:hAnsi="Times New Roman" w:cs="Times New Roman"/>
                <w:sz w:val="24"/>
                <w:szCs w:val="24"/>
                <w:lang w:val="en-US"/>
              </w:rPr>
            </w:pPr>
            <w:r w:rsidRPr="00005732">
              <w:rPr>
                <w:rFonts w:ascii="Times New Roman" w:hAnsi="Times New Roman" w:cs="Times New Roman"/>
                <w:sz w:val="24"/>
                <w:szCs w:val="24"/>
                <w:lang w:val="en-US"/>
              </w:rPr>
              <w:t>Electrolytes in combination with other drugs</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Сорбілакт</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інфузій по 200 мл у пляшках скляних, по 1 пляшці в упаковці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10</w:t>
            </w:r>
          </w:p>
        </w:tc>
      </w:tr>
      <w:tr w:rsidR="00034639" w:rsidRPr="00644EA4" w:rsidTr="00255C7C">
        <w:trPr>
          <w:trHeight w:val="726"/>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6</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Piracetam</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Пірацетам</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1 мл містить 200 мг пірацетаму, 20% по 5 мл в ампулах, по 5 ампул у контурній чарунковій упаковці; по 2 контурні чарункові упаковки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70</w:t>
            </w:r>
          </w:p>
        </w:tc>
      </w:tr>
      <w:tr w:rsidR="00034639" w:rsidRPr="00644EA4" w:rsidTr="00255C7C">
        <w:trPr>
          <w:trHeight w:val="726"/>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7</w:t>
            </w:r>
          </w:p>
        </w:tc>
        <w:tc>
          <w:tcPr>
            <w:tcW w:w="1987" w:type="dxa"/>
            <w:tcBorders>
              <w:top w:val="nil"/>
              <w:left w:val="single" w:sz="4" w:space="0" w:color="auto"/>
              <w:bottom w:val="single" w:sz="4" w:space="0" w:color="auto"/>
              <w:right w:val="single" w:sz="4" w:space="0" w:color="auto"/>
            </w:tcBorders>
            <w:vAlign w:val="center"/>
            <w:hideMark/>
          </w:tcPr>
          <w:p w:rsidR="00034639" w:rsidRPr="00005732" w:rsidRDefault="00034639" w:rsidP="00255C7C">
            <w:pPr>
              <w:rPr>
                <w:rFonts w:ascii="Times New Roman" w:hAnsi="Times New Roman" w:cs="Times New Roman"/>
                <w:sz w:val="24"/>
                <w:szCs w:val="24"/>
                <w:lang w:val="en-US"/>
              </w:rPr>
            </w:pPr>
            <w:r w:rsidRPr="00005732">
              <w:rPr>
                <w:rFonts w:ascii="Times New Roman" w:hAnsi="Times New Roman" w:cs="Times New Roman"/>
                <w:sz w:val="24"/>
                <w:szCs w:val="24"/>
                <w:lang w:val="en-US"/>
              </w:rPr>
              <w:t>Magnesium (different salts in combination)</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Аспаркам</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1 мл містить 40,0 мг магнію апсарагінату безводного, 45,2 мг калію аспаргінату безводного мг/мл по 5 мл в ампулі; по 5 ампул у контурній чарунковій упаковці; по 2 контурні чарункові упаковки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20</w:t>
            </w:r>
          </w:p>
        </w:tc>
      </w:tr>
      <w:tr w:rsidR="00034639" w:rsidRPr="00644EA4" w:rsidTr="00255C7C">
        <w:trPr>
          <w:trHeight w:val="692"/>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8</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Tiazotic acid</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Тіотриазолін</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Розчин для ін'єкцій, 1 мл містить 10 мг/мл тіотриазоліну  в ампулі по </w:t>
            </w:r>
            <w:r w:rsidRPr="00644EA4">
              <w:rPr>
                <w:rFonts w:ascii="Times New Roman" w:hAnsi="Times New Roman" w:cs="Times New Roman"/>
                <w:sz w:val="24"/>
                <w:szCs w:val="24"/>
              </w:rPr>
              <w:lastRenderedPageBreak/>
              <w:t>4 мл; по 5 ампул у контурній чарунковій упаковці; по 2 контурній чарунковій упаковці у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lastRenderedPageBreak/>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50</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lastRenderedPageBreak/>
              <w:t>9</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Arginine glutamate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Глутаргін</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20% по 5 мл,  по 5 ампул у контурній чарунковій упаковці; по 2 контурні чарункові упаковки у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highlight w:val="yellow"/>
              </w:rPr>
            </w:pPr>
            <w:r w:rsidRPr="00644EA4">
              <w:rPr>
                <w:rFonts w:ascii="Times New Roman" w:hAnsi="Times New Roman" w:cs="Times New Roman"/>
                <w:sz w:val="24"/>
                <w:szCs w:val="24"/>
              </w:rPr>
              <w:t>25</w:t>
            </w:r>
          </w:p>
        </w:tc>
      </w:tr>
      <w:tr w:rsidR="00034639" w:rsidRPr="00644EA4" w:rsidTr="00255C7C">
        <w:trPr>
          <w:trHeight w:val="726"/>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10</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Comb drug</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Алохол</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вкриті плівковою оболонкою, по 10 таблеток у блістері; по 5 блістерів у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10</w:t>
            </w:r>
          </w:p>
        </w:tc>
      </w:tr>
      <w:tr w:rsidR="00034639" w:rsidRPr="00644EA4" w:rsidTr="00255C7C">
        <w:trPr>
          <w:trHeight w:val="726"/>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11</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034639">
              <w:rPr>
                <w:rFonts w:ascii="Tahoma" w:hAnsi="Tahoma" w:cs="Tahoma"/>
                <w:color w:val="000000"/>
                <w:sz w:val="18"/>
                <w:szCs w:val="18"/>
                <w:shd w:val="clear" w:color="auto" w:fill="FFFFFF"/>
              </w:rPr>
              <w:t>Mono</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Лесфаль</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50 мг\мл фосфатидилхоліну, в ампулі по 5 мл, по 5 ампул у контурній чарунковій упаковці, по 2 контурній чарунковій упаковці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22235A" w:rsidRDefault="00034639" w:rsidP="00255C7C">
            <w:pPr>
              <w:rPr>
                <w:rFonts w:ascii="Times New Roman" w:hAnsi="Times New Roman" w:cs="Times New Roman"/>
                <w:sz w:val="24"/>
                <w:szCs w:val="24"/>
              </w:rPr>
            </w:pPr>
            <w:r>
              <w:rPr>
                <w:rFonts w:ascii="Times New Roman" w:hAnsi="Times New Roman" w:cs="Times New Roman"/>
                <w:sz w:val="24"/>
                <w:szCs w:val="24"/>
              </w:rPr>
              <w:t>20</w:t>
            </w:r>
          </w:p>
        </w:tc>
      </w:tr>
      <w:tr w:rsidR="00034639" w:rsidRPr="00644EA4" w:rsidTr="00255C7C">
        <w:trPr>
          <w:trHeight w:val="839"/>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12</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Citi</w:t>
            </w:r>
            <w:r>
              <w:rPr>
                <w:rFonts w:ascii="Times New Roman" w:hAnsi="Times New Roman" w:cs="Times New Roman"/>
                <w:sz w:val="24"/>
                <w:szCs w:val="24"/>
              </w:rPr>
              <w:t>с</w:t>
            </w:r>
            <w:r w:rsidRPr="00644EA4">
              <w:rPr>
                <w:rFonts w:ascii="Times New Roman" w:hAnsi="Times New Roman" w:cs="Times New Roman"/>
                <w:sz w:val="24"/>
                <w:szCs w:val="24"/>
              </w:rPr>
              <w:t>oline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Цитімакс</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22235A">
              <w:rPr>
                <w:rFonts w:ascii="Times New Roman" w:hAnsi="Times New Roman" w:cs="Times New Roman"/>
                <w:sz w:val="24"/>
                <w:szCs w:val="24"/>
              </w:rPr>
              <w:t>розчин д/інф.  по 100 мл у флак</w:t>
            </w:r>
            <w:r>
              <w:rPr>
                <w:rFonts w:ascii="Times New Roman" w:hAnsi="Times New Roman" w:cs="Times New Roman"/>
                <w:sz w:val="24"/>
                <w:szCs w:val="24"/>
              </w:rPr>
              <w:t>оні, по 1 флакону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22235A"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15</w:t>
            </w:r>
            <w:r>
              <w:rPr>
                <w:rFonts w:ascii="Times New Roman" w:hAnsi="Times New Roman" w:cs="Times New Roman"/>
                <w:sz w:val="24"/>
                <w:szCs w:val="24"/>
              </w:rPr>
              <w:t>0</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13</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Bromhexine </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Бромгексин</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по 8 мг, по 10 таблеток у контурній чарунковій упаковці; по 5 контурних чарункових упаковок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6</w:t>
            </w:r>
          </w:p>
        </w:tc>
      </w:tr>
      <w:tr w:rsidR="00034639" w:rsidRPr="00644EA4" w:rsidTr="00255C7C">
        <w:trPr>
          <w:trHeight w:val="377"/>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14</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034639">
              <w:rPr>
                <w:rFonts w:ascii="Times New Roman" w:hAnsi="Times New Roman" w:cs="Times New Roman"/>
                <w:sz w:val="24"/>
                <w:szCs w:val="24"/>
              </w:rPr>
              <w:t>Comb drug</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Сальброксол</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містять по 15 мг аброксолу гідрохлоріду, 4 мг сальбутамолу сульфату, по 10 таблеток блістері, по 4 блістери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10</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15</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Cinnarizine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Цинаризин</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вкриті плівковою оболонкою, по 25 мг, по 10 таблеток у блістері, по 5 блістерів в упаковці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22235A" w:rsidRDefault="00034639" w:rsidP="00255C7C">
            <w:pPr>
              <w:rPr>
                <w:rFonts w:ascii="Times New Roman" w:hAnsi="Times New Roman" w:cs="Times New Roman"/>
                <w:sz w:val="24"/>
                <w:szCs w:val="24"/>
              </w:rPr>
            </w:pPr>
            <w:r>
              <w:rPr>
                <w:rFonts w:ascii="Times New Roman" w:hAnsi="Times New Roman" w:cs="Times New Roman"/>
                <w:sz w:val="24"/>
                <w:szCs w:val="24"/>
              </w:rPr>
              <w:t>45</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Pr>
                <w:rFonts w:ascii="Times New Roman" w:hAnsi="Times New Roman" w:cs="Times New Roman"/>
                <w:sz w:val="24"/>
                <w:szCs w:val="24"/>
              </w:rPr>
              <w:t>16</w:t>
            </w:r>
          </w:p>
        </w:tc>
        <w:tc>
          <w:tcPr>
            <w:tcW w:w="1987" w:type="dxa"/>
            <w:tcBorders>
              <w:top w:val="nil"/>
              <w:left w:val="single" w:sz="4" w:space="0" w:color="auto"/>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Molsidominе</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Сідокард</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1 таблетка містить 2 мг молсидоміну, по 10 таблеток в  блістері, по 3 блістера в упаковці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30</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17</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Bismuth subcitrate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Віс-нол</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Капсули желатинові, містить вісмуту субцитрату колоїдного 499,8 мг,  по 10 капсул  у блістері; по 10 блістерів у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22235A" w:rsidRDefault="00034639" w:rsidP="00255C7C">
            <w:pPr>
              <w:rPr>
                <w:rFonts w:ascii="Times New Roman" w:hAnsi="Times New Roman" w:cs="Times New Roman"/>
                <w:sz w:val="24"/>
                <w:szCs w:val="24"/>
              </w:rPr>
            </w:pPr>
            <w:r>
              <w:rPr>
                <w:rFonts w:ascii="Times New Roman" w:hAnsi="Times New Roman" w:cs="Times New Roman"/>
                <w:sz w:val="24"/>
                <w:szCs w:val="24"/>
              </w:rPr>
              <w:t>20</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18</w:t>
            </w:r>
          </w:p>
        </w:tc>
        <w:tc>
          <w:tcPr>
            <w:tcW w:w="1987" w:type="dxa"/>
            <w:tcBorders>
              <w:top w:val="nil"/>
              <w:left w:val="single" w:sz="4" w:space="0" w:color="auto"/>
              <w:bottom w:val="single" w:sz="4" w:space="0" w:color="auto"/>
              <w:right w:val="single" w:sz="4" w:space="0" w:color="auto"/>
            </w:tcBorders>
            <w:vAlign w:val="center"/>
            <w:hideMark/>
          </w:tcPr>
          <w:p w:rsidR="00034639" w:rsidRPr="00005732" w:rsidRDefault="00034639" w:rsidP="00255C7C">
            <w:pPr>
              <w:rPr>
                <w:rFonts w:ascii="Times New Roman" w:hAnsi="Times New Roman" w:cs="Times New Roman"/>
                <w:sz w:val="24"/>
                <w:szCs w:val="24"/>
                <w:lang w:val="en-US"/>
              </w:rPr>
            </w:pPr>
            <w:r w:rsidRPr="00005732">
              <w:rPr>
                <w:rFonts w:ascii="Times New Roman" w:hAnsi="Times New Roman" w:cs="Times New Roman"/>
                <w:sz w:val="24"/>
                <w:szCs w:val="24"/>
                <w:lang w:val="en-US"/>
              </w:rPr>
              <w:t>Barbiturates in combination with other drugs</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Корвалол</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 Краплі оральні, розчин по 40 мл 1 флаконі, 1 флакон у пачці </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20</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19</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 Levocetirizine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L-цет</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вкрита оболонкою, містить 5 мг левоцитиризину дигідрохлориду, по 10 таблеток в блістері, по 10 блістера в картонній упаковці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w:t>
            </w:r>
          </w:p>
        </w:tc>
      </w:tr>
      <w:tr w:rsidR="00034639" w:rsidRPr="00644EA4" w:rsidTr="00255C7C">
        <w:trPr>
          <w:trHeight w:val="363"/>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20</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Chloropyramine</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Супрастин</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Розчин для ін'єкцій, ампули  по 20 мг\мл хлоропіраміну гідрохлориду, ампули по 1 мл, по 5 ампул у контурній чарунковій упаковці; по </w:t>
            </w:r>
            <w:r w:rsidRPr="00644EA4">
              <w:rPr>
                <w:rFonts w:ascii="Times New Roman" w:hAnsi="Times New Roman" w:cs="Times New Roman"/>
                <w:sz w:val="24"/>
                <w:szCs w:val="24"/>
              </w:rPr>
              <w:lastRenderedPageBreak/>
              <w:t>1 контурна чарункова упаковка у пачці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lastRenderedPageBreak/>
              <w:t>уп</w:t>
            </w:r>
          </w:p>
        </w:tc>
        <w:tc>
          <w:tcPr>
            <w:tcW w:w="647" w:type="dxa"/>
            <w:tcBorders>
              <w:top w:val="nil"/>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10</w:t>
            </w:r>
          </w:p>
        </w:tc>
      </w:tr>
      <w:tr w:rsidR="00034639" w:rsidRPr="00644EA4" w:rsidTr="00255C7C">
        <w:trPr>
          <w:trHeight w:val="657"/>
          <w:jc w:val="center"/>
        </w:trPr>
        <w:tc>
          <w:tcPr>
            <w:tcW w:w="573" w:type="dxa"/>
            <w:tcBorders>
              <w:top w:val="nil"/>
              <w:left w:val="single" w:sz="4" w:space="0" w:color="auto"/>
              <w:bottom w:val="single" w:sz="4" w:space="0" w:color="auto"/>
              <w:right w:val="single" w:sz="4" w:space="0" w:color="auto"/>
            </w:tcBorders>
            <w:vAlign w:val="center"/>
            <w:hideMark/>
          </w:tcPr>
          <w:p w:rsidR="00034639" w:rsidRPr="00891053" w:rsidRDefault="00034639" w:rsidP="00255C7C">
            <w:pPr>
              <w:rPr>
                <w:rFonts w:ascii="Times New Roman" w:hAnsi="Times New Roman" w:cs="Times New Roman"/>
                <w:sz w:val="24"/>
                <w:szCs w:val="24"/>
              </w:rPr>
            </w:pPr>
            <w:bookmarkStart w:id="0" w:name="_Hlk63934815"/>
            <w:r w:rsidRPr="00891053">
              <w:rPr>
                <w:rFonts w:ascii="Times New Roman" w:hAnsi="Times New Roman" w:cs="Times New Roman"/>
                <w:sz w:val="24"/>
                <w:szCs w:val="24"/>
              </w:rPr>
              <w:lastRenderedPageBreak/>
              <w:t>21</w:t>
            </w:r>
          </w:p>
        </w:tc>
        <w:tc>
          <w:tcPr>
            <w:tcW w:w="1987" w:type="dxa"/>
            <w:tcBorders>
              <w:top w:val="nil"/>
              <w:left w:val="single" w:sz="4" w:space="0" w:color="auto"/>
              <w:bottom w:val="single" w:sz="4" w:space="0" w:color="auto"/>
              <w:right w:val="single" w:sz="4" w:space="0" w:color="auto"/>
            </w:tcBorders>
            <w:vAlign w:val="center"/>
            <w:hideMark/>
          </w:tcPr>
          <w:p w:rsidR="00034639" w:rsidRPr="00891053" w:rsidRDefault="00034639" w:rsidP="00255C7C">
            <w:pPr>
              <w:rPr>
                <w:rFonts w:ascii="Times New Roman" w:hAnsi="Times New Roman" w:cs="Times New Roman"/>
                <w:sz w:val="24"/>
                <w:szCs w:val="24"/>
              </w:rPr>
            </w:pPr>
            <w:r w:rsidRPr="00891053">
              <w:rPr>
                <w:rFonts w:ascii="Times New Roman" w:hAnsi="Times New Roman" w:cs="Times New Roman"/>
                <w:sz w:val="24"/>
                <w:szCs w:val="24"/>
              </w:rPr>
              <w:t>Pregabalin</w:t>
            </w:r>
          </w:p>
        </w:tc>
        <w:tc>
          <w:tcPr>
            <w:tcW w:w="1846" w:type="dxa"/>
            <w:tcBorders>
              <w:top w:val="nil"/>
              <w:left w:val="nil"/>
              <w:bottom w:val="single" w:sz="4" w:space="0" w:color="auto"/>
              <w:right w:val="single" w:sz="4" w:space="0" w:color="auto"/>
            </w:tcBorders>
            <w:vAlign w:val="center"/>
            <w:hideMark/>
          </w:tcPr>
          <w:p w:rsidR="00034639" w:rsidRPr="00891053" w:rsidRDefault="00891053" w:rsidP="00255C7C">
            <w:pPr>
              <w:rPr>
                <w:rFonts w:ascii="Times New Roman" w:hAnsi="Times New Roman" w:cs="Times New Roman"/>
                <w:sz w:val="24"/>
                <w:szCs w:val="24"/>
              </w:rPr>
            </w:pPr>
            <w:r w:rsidRPr="00891053">
              <w:rPr>
                <w:rFonts w:ascii="Times New Roman" w:hAnsi="Times New Roman" w:cs="Times New Roman"/>
                <w:sz w:val="24"/>
                <w:szCs w:val="24"/>
              </w:rPr>
              <w:t>Прегабалін</w:t>
            </w:r>
          </w:p>
        </w:tc>
        <w:tc>
          <w:tcPr>
            <w:tcW w:w="3862" w:type="dxa"/>
            <w:tcBorders>
              <w:top w:val="nil"/>
              <w:left w:val="nil"/>
              <w:bottom w:val="single" w:sz="4" w:space="0" w:color="auto"/>
              <w:right w:val="nil"/>
            </w:tcBorders>
            <w:vAlign w:val="center"/>
            <w:hideMark/>
          </w:tcPr>
          <w:p w:rsidR="00034639" w:rsidRPr="00891053" w:rsidRDefault="00034639" w:rsidP="00891053">
            <w:pPr>
              <w:rPr>
                <w:rFonts w:ascii="Times New Roman" w:hAnsi="Times New Roman" w:cs="Times New Roman"/>
                <w:sz w:val="24"/>
                <w:szCs w:val="24"/>
              </w:rPr>
            </w:pPr>
            <w:r w:rsidRPr="00891053">
              <w:rPr>
                <w:rFonts w:ascii="Times New Roman" w:hAnsi="Times New Roman" w:cs="Times New Roman"/>
                <w:sz w:val="24"/>
                <w:szCs w:val="24"/>
              </w:rPr>
              <w:t xml:space="preserve">Капсули по 75 мг прегабаліну, по </w:t>
            </w:r>
            <w:r w:rsidR="00891053" w:rsidRPr="00891053">
              <w:rPr>
                <w:rFonts w:ascii="Times New Roman" w:hAnsi="Times New Roman" w:cs="Times New Roman"/>
                <w:sz w:val="24"/>
                <w:szCs w:val="24"/>
              </w:rPr>
              <w:t>7</w:t>
            </w:r>
            <w:r w:rsidRPr="00891053">
              <w:rPr>
                <w:rFonts w:ascii="Times New Roman" w:hAnsi="Times New Roman" w:cs="Times New Roman"/>
                <w:sz w:val="24"/>
                <w:szCs w:val="24"/>
              </w:rPr>
              <w:t xml:space="preserve"> капсул </w:t>
            </w:r>
            <w:r w:rsidR="00891053" w:rsidRPr="00891053">
              <w:rPr>
                <w:rFonts w:ascii="Times New Roman" w:hAnsi="Times New Roman" w:cs="Times New Roman"/>
                <w:sz w:val="24"/>
                <w:szCs w:val="24"/>
              </w:rPr>
              <w:t>у контурній чарунковій упаковці по 2 контурні чарунковій упаковці в пачці</w:t>
            </w:r>
          </w:p>
        </w:tc>
        <w:tc>
          <w:tcPr>
            <w:tcW w:w="968" w:type="dxa"/>
            <w:tcBorders>
              <w:top w:val="nil"/>
              <w:left w:val="single" w:sz="4" w:space="0" w:color="auto"/>
              <w:bottom w:val="single" w:sz="4" w:space="0" w:color="auto"/>
              <w:right w:val="single" w:sz="4" w:space="0" w:color="auto"/>
            </w:tcBorders>
            <w:vAlign w:val="center"/>
            <w:hideMark/>
          </w:tcPr>
          <w:p w:rsidR="00034639" w:rsidRPr="00891053" w:rsidRDefault="00034639" w:rsidP="00255C7C">
            <w:pPr>
              <w:rPr>
                <w:rFonts w:ascii="Times New Roman" w:hAnsi="Times New Roman" w:cs="Times New Roman"/>
                <w:sz w:val="24"/>
                <w:szCs w:val="24"/>
              </w:rPr>
            </w:pPr>
            <w:r w:rsidRPr="00891053">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891053" w:rsidRDefault="00034639" w:rsidP="00255C7C">
            <w:pPr>
              <w:rPr>
                <w:rFonts w:ascii="Times New Roman" w:hAnsi="Times New Roman" w:cs="Times New Roman"/>
                <w:sz w:val="24"/>
                <w:szCs w:val="24"/>
              </w:rPr>
            </w:pPr>
            <w:r w:rsidRPr="00891053">
              <w:rPr>
                <w:rFonts w:ascii="Times New Roman" w:hAnsi="Times New Roman" w:cs="Times New Roman"/>
                <w:sz w:val="24"/>
                <w:szCs w:val="24"/>
              </w:rPr>
              <w:t>25</w:t>
            </w:r>
          </w:p>
        </w:tc>
        <w:bookmarkEnd w:id="0"/>
      </w:tr>
      <w:tr w:rsidR="00034639" w:rsidRPr="00644EA4" w:rsidTr="00255C7C">
        <w:trPr>
          <w:trHeight w:val="657"/>
          <w:jc w:val="center"/>
        </w:trPr>
        <w:tc>
          <w:tcPr>
            <w:tcW w:w="573"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22</w:t>
            </w:r>
          </w:p>
        </w:tc>
        <w:tc>
          <w:tcPr>
            <w:tcW w:w="1987"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Pitofenone and analgesics</w:t>
            </w:r>
          </w:p>
        </w:tc>
        <w:tc>
          <w:tcPr>
            <w:tcW w:w="1846" w:type="dxa"/>
            <w:tcBorders>
              <w:top w:val="nil"/>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 xml:space="preserve">Спазмалгон </w:t>
            </w:r>
          </w:p>
        </w:tc>
        <w:tc>
          <w:tcPr>
            <w:tcW w:w="3862" w:type="dxa"/>
            <w:tcBorders>
              <w:top w:val="nil"/>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ампула містить 500 мг метамізолу натрію моногідрату, 2 мг пітофенону гідрохлориду. 0,02 мг фенпіверинію броміду, ампули по 5 мл, по 5 ампул у блістері, по 1 блістеру в упаковці</w:t>
            </w:r>
          </w:p>
        </w:tc>
        <w:tc>
          <w:tcPr>
            <w:tcW w:w="968" w:type="dxa"/>
            <w:tcBorders>
              <w:top w:val="nil"/>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nil"/>
              <w:left w:val="nil"/>
              <w:bottom w:val="single" w:sz="4" w:space="0" w:color="auto"/>
              <w:right w:val="single" w:sz="4" w:space="0" w:color="auto"/>
            </w:tcBorders>
            <w:vAlign w:val="center"/>
            <w:hideMark/>
          </w:tcPr>
          <w:p w:rsidR="00034639" w:rsidRPr="002F63C7"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w:t>
            </w:r>
            <w:r>
              <w:rPr>
                <w:rFonts w:ascii="Times New Roman" w:hAnsi="Times New Roman" w:cs="Times New Roman"/>
                <w:sz w:val="24"/>
                <w:szCs w:val="24"/>
              </w:rPr>
              <w:t>5</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23</w:t>
            </w:r>
          </w:p>
        </w:tc>
        <w:tc>
          <w:tcPr>
            <w:tcW w:w="1987" w:type="dxa"/>
            <w:tcBorders>
              <w:top w:val="single" w:sz="4" w:space="0" w:color="auto"/>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Arginine aspartate</w:t>
            </w:r>
          </w:p>
        </w:tc>
        <w:tc>
          <w:tcPr>
            <w:tcW w:w="1846" w:type="dxa"/>
            <w:tcBorders>
              <w:top w:val="single" w:sz="4" w:space="0" w:color="auto"/>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Кардіоаргінін</w:t>
            </w:r>
          </w:p>
        </w:tc>
        <w:tc>
          <w:tcPr>
            <w:tcW w:w="3862" w:type="dxa"/>
            <w:tcBorders>
              <w:top w:val="single" w:sz="4" w:space="0" w:color="auto"/>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інфузій, 1 мл розчину містить аргініну аспаргінату 170 мг, діаргініну сукцинату 140 мг, магнію аспаргінату 40 мг, калію аспаргінату 45 мг,  ампули по 5 мл; по 5  ампул в блістері, по 2 блістера в упаковці</w:t>
            </w:r>
          </w:p>
        </w:tc>
        <w:tc>
          <w:tcPr>
            <w:tcW w:w="968" w:type="dxa"/>
            <w:tcBorders>
              <w:top w:val="single" w:sz="4" w:space="0" w:color="auto"/>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hideMark/>
          </w:tcPr>
          <w:p w:rsidR="00034639" w:rsidRPr="0022235A" w:rsidRDefault="00034639" w:rsidP="00255C7C">
            <w:pPr>
              <w:rPr>
                <w:rFonts w:ascii="Times New Roman" w:hAnsi="Times New Roman" w:cs="Times New Roman"/>
                <w:sz w:val="24"/>
                <w:szCs w:val="24"/>
              </w:rPr>
            </w:pPr>
            <w:r>
              <w:rPr>
                <w:rFonts w:ascii="Times New Roman" w:hAnsi="Times New Roman" w:cs="Times New Roman"/>
                <w:sz w:val="24"/>
                <w:szCs w:val="24"/>
              </w:rPr>
              <w:t>48</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24</w:t>
            </w:r>
          </w:p>
        </w:tc>
        <w:tc>
          <w:tcPr>
            <w:tcW w:w="1987" w:type="dxa"/>
            <w:tcBorders>
              <w:top w:val="single" w:sz="4" w:space="0" w:color="auto"/>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lysine </w:t>
            </w:r>
          </w:p>
        </w:tc>
        <w:tc>
          <w:tcPr>
            <w:tcW w:w="1846" w:type="dxa"/>
            <w:tcBorders>
              <w:top w:val="single" w:sz="4" w:space="0" w:color="auto"/>
              <w:left w:val="nil"/>
              <w:bottom w:val="single" w:sz="4" w:space="0" w:color="auto"/>
              <w:right w:val="single" w:sz="4" w:space="0" w:color="auto"/>
            </w:tcBorders>
            <w:vAlign w:val="center"/>
            <w:hideMark/>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L-лізин</w:t>
            </w:r>
          </w:p>
        </w:tc>
        <w:tc>
          <w:tcPr>
            <w:tcW w:w="3862" w:type="dxa"/>
            <w:tcBorders>
              <w:top w:val="single" w:sz="4" w:space="0" w:color="auto"/>
              <w:left w:val="nil"/>
              <w:bottom w:val="single" w:sz="4" w:space="0" w:color="auto"/>
              <w:right w:val="nil"/>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інфузій,  1 ампула містить 1,0 мг\мл есцинової солі, ампули по 5 мл, по 5 ампул в блістері, по 2 блістера в упаковці</w:t>
            </w:r>
          </w:p>
        </w:tc>
        <w:tc>
          <w:tcPr>
            <w:tcW w:w="968" w:type="dxa"/>
            <w:tcBorders>
              <w:top w:val="single" w:sz="4" w:space="0" w:color="auto"/>
              <w:left w:val="single" w:sz="4" w:space="0" w:color="auto"/>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hideMark/>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40</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25</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Pentoxifylline</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Пентоксифілін</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інфузій,  в 1 ампулі 20мг\мл пентоксифіліну, ампули по 5 мл, по 5 ампул в блістері по 2 блістера в упаковці</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25</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26</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Vinpocetine</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Вінпоцетин</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 Розчин для інфузій, 1 ампула містить  5 мг\мл вінпоцетину, ампули по 2 мл, по 5 ампул в контурній чарунковій упаковці; по 2 контурні чарунковій упаковці в пачці </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25</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27</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005732" w:rsidRDefault="00034639" w:rsidP="00255C7C">
            <w:pPr>
              <w:rPr>
                <w:rFonts w:ascii="Times New Roman" w:hAnsi="Times New Roman" w:cs="Times New Roman"/>
                <w:sz w:val="24"/>
                <w:szCs w:val="24"/>
                <w:lang w:val="en-US"/>
              </w:rPr>
            </w:pPr>
            <w:r w:rsidRPr="00005732">
              <w:rPr>
                <w:rFonts w:ascii="Times New Roman" w:hAnsi="Times New Roman" w:cs="Times New Roman"/>
                <w:sz w:val="24"/>
                <w:szCs w:val="24"/>
                <w:lang w:val="en-US"/>
              </w:rPr>
              <w:t>Vitamin B1in combination with vitamin B6 and\or vitamin B12</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Нейромакс</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Розчин для ін’єкцій, 1 ампула містить 50 мг піридоксину гідрохлориду, 50 мг тіаміну гідрохлориду, 0,5 мг ціанокобаламіну, ампули по 2 мл,  по 5 ампул у блістері, по 2 блістера в упаковці </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20</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28</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Betahistine</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Вестинорм</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1 таблетка містить 24 мг  бетагістину дигідрохлориду, по 10 таблеток у блістері, по 6 блістера в пачці</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10</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29</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Nicotinic acid</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Кислота никотинова</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1 ампула містить  10 мг\мл, ампули по 1 мл по 5 ампул в контурній чарунковій упаковці; по 2 контурні чарунковій упаковці в пачці</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20</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30</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Pr>
                <w:rFonts w:ascii="Times New Roman" w:hAnsi="Times New Roman" w:cs="Times New Roman"/>
                <w:sz w:val="24"/>
                <w:szCs w:val="24"/>
                <w:lang w:val="en-US"/>
              </w:rPr>
              <w:t>Hy</w:t>
            </w:r>
            <w:r w:rsidRPr="00644EA4">
              <w:rPr>
                <w:rFonts w:ascii="Times New Roman" w:hAnsi="Times New Roman" w:cs="Times New Roman"/>
                <w:sz w:val="24"/>
                <w:szCs w:val="24"/>
              </w:rPr>
              <w:t xml:space="preserve">dazepam </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Гідазепам</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Таблетки, 1 таблетка містить 0,05 г гідазепаму, по 10 таблеток у </w:t>
            </w:r>
            <w:r w:rsidRPr="00644EA4">
              <w:rPr>
                <w:rFonts w:ascii="Times New Roman" w:hAnsi="Times New Roman" w:cs="Times New Roman"/>
                <w:sz w:val="24"/>
                <w:szCs w:val="24"/>
              </w:rPr>
              <w:lastRenderedPageBreak/>
              <w:t>блістері, по 2 блістера в упаковці</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lastRenderedPageBreak/>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20</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lastRenderedPageBreak/>
              <w:t>31</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Sulpiride</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 xml:space="preserve">Сульпірид </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Таблетки по 50 мг, по 10 таблеток у блістері, по 3 блістери в упаковці</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 xml:space="preserve">уп </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5</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32</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Neostigmine</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Прозерин</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1 ампула містить 0,5 мг\мл прозерину, ампули по 1 мл</w:t>
            </w:r>
            <w:r>
              <w:rPr>
                <w:rFonts w:ascii="Times New Roman" w:hAnsi="Times New Roman" w:cs="Times New Roman"/>
                <w:sz w:val="24"/>
                <w:szCs w:val="24"/>
              </w:rPr>
              <w:t>,</w:t>
            </w:r>
            <w:r w:rsidRPr="00644EA4">
              <w:rPr>
                <w:rFonts w:ascii="Times New Roman" w:hAnsi="Times New Roman" w:cs="Times New Roman"/>
                <w:sz w:val="24"/>
                <w:szCs w:val="24"/>
              </w:rPr>
              <w:t xml:space="preserve"> по 5 ампул   в контурній чарунковій упаковці; по 2 контурні чарунковій упаковці в пачці </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40</w:t>
            </w:r>
          </w:p>
        </w:tc>
      </w:tr>
      <w:tr w:rsidR="00034639" w:rsidRPr="00644EA4" w:rsidTr="00255C7C">
        <w:trPr>
          <w:trHeight w:val="657"/>
          <w:jc w:val="center"/>
        </w:trPr>
        <w:tc>
          <w:tcPr>
            <w:tcW w:w="573"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33</w:t>
            </w:r>
          </w:p>
        </w:tc>
        <w:tc>
          <w:tcPr>
            <w:tcW w:w="1987"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034639">
              <w:rPr>
                <w:rFonts w:ascii="Tahoma" w:hAnsi="Tahoma" w:cs="Tahoma"/>
                <w:color w:val="000000"/>
                <w:sz w:val="18"/>
                <w:szCs w:val="18"/>
                <w:shd w:val="clear" w:color="auto" w:fill="FFFFFF"/>
              </w:rPr>
              <w:t>Mexidol</w:t>
            </w:r>
          </w:p>
        </w:tc>
        <w:tc>
          <w:tcPr>
            <w:tcW w:w="1846" w:type="dxa"/>
            <w:tcBorders>
              <w:top w:val="single" w:sz="4" w:space="0" w:color="auto"/>
              <w:left w:val="nil"/>
              <w:bottom w:val="single" w:sz="4" w:space="0" w:color="auto"/>
              <w:right w:val="single" w:sz="4" w:space="0" w:color="auto"/>
            </w:tcBorders>
            <w:vAlign w:val="center"/>
          </w:tcPr>
          <w:p w:rsidR="00034639" w:rsidRPr="00E74866" w:rsidRDefault="00034639" w:rsidP="00255C7C">
            <w:pPr>
              <w:rPr>
                <w:rFonts w:ascii="Times New Roman" w:hAnsi="Times New Roman" w:cs="Times New Roman"/>
                <w:sz w:val="24"/>
                <w:szCs w:val="24"/>
              </w:rPr>
            </w:pPr>
            <w:r w:rsidRPr="00E74866">
              <w:rPr>
                <w:rFonts w:ascii="Times New Roman" w:hAnsi="Times New Roman" w:cs="Times New Roman"/>
                <w:sz w:val="24"/>
                <w:szCs w:val="24"/>
              </w:rPr>
              <w:t xml:space="preserve">Тіамекс </w:t>
            </w:r>
          </w:p>
        </w:tc>
        <w:tc>
          <w:tcPr>
            <w:tcW w:w="3862" w:type="dxa"/>
            <w:tcBorders>
              <w:top w:val="single" w:sz="4" w:space="0" w:color="auto"/>
              <w:left w:val="nil"/>
              <w:bottom w:val="single" w:sz="4" w:space="0" w:color="auto"/>
              <w:right w:val="nil"/>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Розчин для ін’єкцій,  1  мл розчину містить 50 мг  етилметилгідроксипіридину сукцинат, ампули по 2 мл,  по 5 ампул в блістері, по 2 блістера в упаковці.</w:t>
            </w:r>
          </w:p>
        </w:tc>
        <w:tc>
          <w:tcPr>
            <w:tcW w:w="968" w:type="dxa"/>
            <w:tcBorders>
              <w:top w:val="single" w:sz="4" w:space="0" w:color="auto"/>
              <w:left w:val="single" w:sz="4" w:space="0" w:color="auto"/>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уп</w:t>
            </w:r>
          </w:p>
        </w:tc>
        <w:tc>
          <w:tcPr>
            <w:tcW w:w="647" w:type="dxa"/>
            <w:tcBorders>
              <w:top w:val="single" w:sz="4" w:space="0" w:color="auto"/>
              <w:left w:val="nil"/>
              <w:bottom w:val="single" w:sz="4" w:space="0" w:color="auto"/>
              <w:right w:val="single" w:sz="4" w:space="0" w:color="auto"/>
            </w:tcBorders>
            <w:vAlign w:val="center"/>
          </w:tcPr>
          <w:p w:rsidR="00034639" w:rsidRPr="00644EA4" w:rsidRDefault="00034639" w:rsidP="00255C7C">
            <w:pPr>
              <w:rPr>
                <w:rFonts w:ascii="Times New Roman" w:hAnsi="Times New Roman" w:cs="Times New Roman"/>
                <w:sz w:val="24"/>
                <w:szCs w:val="24"/>
              </w:rPr>
            </w:pPr>
          </w:p>
          <w:p w:rsidR="00034639" w:rsidRPr="00644EA4" w:rsidRDefault="00034639" w:rsidP="00255C7C">
            <w:pPr>
              <w:rPr>
                <w:rFonts w:ascii="Times New Roman" w:hAnsi="Times New Roman" w:cs="Times New Roman"/>
                <w:sz w:val="24"/>
                <w:szCs w:val="24"/>
              </w:rPr>
            </w:pPr>
            <w:r w:rsidRPr="00644EA4">
              <w:rPr>
                <w:rFonts w:ascii="Times New Roman" w:hAnsi="Times New Roman" w:cs="Times New Roman"/>
                <w:sz w:val="24"/>
                <w:szCs w:val="24"/>
              </w:rPr>
              <w:t>20</w:t>
            </w:r>
          </w:p>
        </w:tc>
      </w:tr>
    </w:tbl>
    <w:p w:rsidR="00335D96" w:rsidRDefault="00335D96" w:rsidP="007D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4"/>
          <w:szCs w:val="24"/>
        </w:rPr>
      </w:pPr>
    </w:p>
    <w:p w:rsidR="00034639" w:rsidRDefault="00034639" w:rsidP="00034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iCs/>
          <w:sz w:val="24"/>
          <w:szCs w:val="24"/>
        </w:rPr>
      </w:pPr>
    </w:p>
    <w:p w:rsidR="007D4D7E" w:rsidRDefault="007D4D7E" w:rsidP="007D4D7E">
      <w:pPr>
        <w:jc w:val="center"/>
        <w:rPr>
          <w:rFonts w:ascii="Times New Roman" w:hAnsi="Times New Roman" w:cs="Times New Roman"/>
          <w:b/>
          <w:sz w:val="24"/>
          <w:szCs w:val="24"/>
        </w:rPr>
      </w:pPr>
      <w:r w:rsidRPr="006F68F6">
        <w:rPr>
          <w:rFonts w:ascii="Times New Roman" w:hAnsi="Times New Roman" w:cs="Times New Roman"/>
          <w:b/>
          <w:sz w:val="24"/>
          <w:szCs w:val="24"/>
        </w:rPr>
        <w:t>Загальні вимоги до предмету закупівлі:</w:t>
      </w:r>
    </w:p>
    <w:p w:rsidR="00C52C07" w:rsidRDefault="007D4D7E" w:rsidP="007D4D7E">
      <w:pPr>
        <w:pStyle w:val="af1"/>
        <w:numPr>
          <w:ilvl w:val="0"/>
          <w:numId w:val="5"/>
        </w:numPr>
        <w:shd w:val="clear" w:color="auto" w:fill="FFFFFF"/>
        <w:tabs>
          <w:tab w:val="clear" w:pos="360"/>
          <w:tab w:val="num" w:pos="0"/>
          <w:tab w:val="left" w:pos="142"/>
          <w:tab w:val="num" w:pos="284"/>
          <w:tab w:val="left" w:pos="426"/>
        </w:tabs>
        <w:spacing w:after="0" w:line="240" w:lineRule="auto"/>
        <w:ind w:left="0" w:firstLine="0"/>
        <w:jc w:val="both"/>
        <w:rPr>
          <w:rFonts w:ascii="Times New Roman" w:hAnsi="Times New Roman" w:cs="Times New Roman"/>
          <w:sz w:val="24"/>
          <w:szCs w:val="24"/>
        </w:rPr>
      </w:pPr>
      <w:r w:rsidRPr="0094023D">
        <w:rPr>
          <w:rFonts w:ascii="Times New Roman" w:hAnsi="Times New Roman" w:cs="Times New Roman"/>
          <w:sz w:val="24"/>
          <w:szCs w:val="24"/>
        </w:rPr>
        <w:t>Лікарські засоби повинні бути зареєстровані в Україні</w:t>
      </w:r>
      <w:r w:rsidR="0003742B">
        <w:rPr>
          <w:rFonts w:ascii="Times New Roman" w:hAnsi="Times New Roman" w:cs="Times New Roman"/>
          <w:sz w:val="24"/>
          <w:szCs w:val="24"/>
        </w:rPr>
        <w:t>,</w:t>
      </w:r>
      <w:r w:rsidRPr="0094023D">
        <w:rPr>
          <w:rFonts w:ascii="Times New Roman" w:hAnsi="Times New Roman" w:cs="Times New Roman"/>
          <w:sz w:val="24"/>
          <w:szCs w:val="24"/>
        </w:rPr>
        <w:t xml:space="preserve"> мати свідоцтво про державну реєстрацію, що надає право для їх реалізації та використання в Україні, а також входити в Державний реєстр лікарських засобів.</w:t>
      </w:r>
    </w:p>
    <w:p w:rsidR="00034639" w:rsidRDefault="00034639" w:rsidP="007D4D7E">
      <w:pPr>
        <w:pStyle w:val="af1"/>
        <w:numPr>
          <w:ilvl w:val="0"/>
          <w:numId w:val="5"/>
        </w:numPr>
        <w:shd w:val="clear" w:color="auto" w:fill="FFFFFF"/>
        <w:tabs>
          <w:tab w:val="clear" w:pos="360"/>
          <w:tab w:val="num" w:pos="0"/>
          <w:tab w:val="left" w:pos="142"/>
          <w:tab w:val="num" w:pos="284"/>
          <w:tab w:val="left" w:pos="426"/>
        </w:tabs>
        <w:spacing w:after="0" w:line="240" w:lineRule="auto"/>
        <w:ind w:left="0" w:firstLine="0"/>
        <w:jc w:val="both"/>
        <w:rPr>
          <w:rFonts w:ascii="Times New Roman" w:hAnsi="Times New Roman" w:cs="Times New Roman"/>
          <w:sz w:val="24"/>
          <w:szCs w:val="24"/>
        </w:rPr>
      </w:pPr>
      <w:r w:rsidRPr="0094023D">
        <w:rPr>
          <w:rFonts w:ascii="Times New Roman" w:hAnsi="Times New Roman" w:cs="Times New Roman"/>
          <w:sz w:val="24"/>
          <w:szCs w:val="24"/>
        </w:rPr>
        <w:t>Учасник повинен мати ліцензію на здійснення діяльності (надати копі</w:t>
      </w:r>
      <w:r>
        <w:rPr>
          <w:rFonts w:ascii="Times New Roman" w:hAnsi="Times New Roman" w:cs="Times New Roman"/>
          <w:sz w:val="24"/>
          <w:szCs w:val="24"/>
        </w:rPr>
        <w:t>ю в складі пропозиції).</w:t>
      </w:r>
    </w:p>
    <w:p w:rsidR="007D4D7E" w:rsidRPr="0094023D" w:rsidRDefault="007D4D7E" w:rsidP="007D4D7E">
      <w:pPr>
        <w:pStyle w:val="af1"/>
        <w:numPr>
          <w:ilvl w:val="0"/>
          <w:numId w:val="5"/>
        </w:numPr>
        <w:shd w:val="clear" w:color="auto" w:fill="FFFFFF"/>
        <w:tabs>
          <w:tab w:val="clear" w:pos="360"/>
          <w:tab w:val="num" w:pos="0"/>
          <w:tab w:val="left" w:pos="142"/>
          <w:tab w:val="num" w:pos="284"/>
          <w:tab w:val="left" w:pos="426"/>
        </w:tabs>
        <w:spacing w:after="0" w:line="240" w:lineRule="auto"/>
        <w:ind w:left="0" w:firstLine="0"/>
        <w:jc w:val="both"/>
        <w:rPr>
          <w:rFonts w:ascii="Times New Roman" w:hAnsi="Times New Roman" w:cs="Times New Roman"/>
          <w:sz w:val="24"/>
          <w:szCs w:val="24"/>
        </w:rPr>
      </w:pPr>
      <w:r w:rsidRPr="0094023D">
        <w:rPr>
          <w:rFonts w:ascii="Times New Roman" w:hAnsi="Times New Roman" w:cs="Times New Roman"/>
          <w:sz w:val="24"/>
          <w:szCs w:val="24"/>
        </w:rPr>
        <w:t xml:space="preserve"> </w:t>
      </w:r>
      <w:r w:rsidRPr="0094023D">
        <w:rPr>
          <w:rFonts w:ascii="Times New Roman" w:hAnsi="Times New Roman" w:cs="Times New Roman"/>
          <w:color w:val="000000"/>
          <w:sz w:val="24"/>
          <w:szCs w:val="24"/>
        </w:rPr>
        <w:t>К</w:t>
      </w:r>
      <w:r w:rsidRPr="0094023D">
        <w:rPr>
          <w:rFonts w:ascii="Times New Roman" w:hAnsi="Times New Roman" w:cs="Times New Roman"/>
          <w:sz w:val="24"/>
          <w:szCs w:val="24"/>
          <w:shd w:val="clear" w:color="auto" w:fill="FFFFFF"/>
        </w:rPr>
        <w:t xml:space="preserve">опія реєстраційного посвідчення на запропонований лікарський засіб  </w:t>
      </w:r>
      <w:r w:rsidR="00C52C07">
        <w:rPr>
          <w:rFonts w:ascii="Times New Roman" w:hAnsi="Times New Roman" w:cs="Times New Roman"/>
          <w:sz w:val="24"/>
          <w:szCs w:val="24"/>
          <w:shd w:val="clear" w:color="auto" w:fill="FFFFFF"/>
        </w:rPr>
        <w:t xml:space="preserve">буде </w:t>
      </w:r>
      <w:r w:rsidRPr="0094023D">
        <w:rPr>
          <w:rFonts w:ascii="Times New Roman" w:hAnsi="Times New Roman" w:cs="Times New Roman"/>
          <w:sz w:val="24"/>
          <w:szCs w:val="24"/>
          <w:shd w:val="clear" w:color="auto" w:fill="FFFFFF"/>
        </w:rPr>
        <w:t>нада</w:t>
      </w:r>
      <w:r w:rsidR="00C52C07">
        <w:rPr>
          <w:rFonts w:ascii="Times New Roman" w:hAnsi="Times New Roman" w:cs="Times New Roman"/>
          <w:sz w:val="24"/>
          <w:szCs w:val="24"/>
          <w:shd w:val="clear" w:color="auto" w:fill="FFFFFF"/>
        </w:rPr>
        <w:t>на</w:t>
      </w:r>
      <w:r w:rsidRPr="0094023D">
        <w:rPr>
          <w:rFonts w:ascii="Times New Roman" w:hAnsi="Times New Roman" w:cs="Times New Roman"/>
          <w:sz w:val="24"/>
          <w:szCs w:val="24"/>
          <w:shd w:val="clear" w:color="auto" w:fill="FFFFFF"/>
        </w:rPr>
        <w:t xml:space="preserve"> Учасником  на кожну окрему партію товару при поставці</w:t>
      </w:r>
      <w:r w:rsidR="00C52C07">
        <w:rPr>
          <w:rFonts w:ascii="Times New Roman" w:hAnsi="Times New Roman" w:cs="Times New Roman"/>
          <w:sz w:val="24"/>
          <w:szCs w:val="24"/>
          <w:shd w:val="clear" w:color="auto" w:fill="FFFFFF"/>
        </w:rPr>
        <w:t xml:space="preserve">  (надати гарантійний лист в довільній формі</w:t>
      </w:r>
      <w:r w:rsidRPr="0094023D">
        <w:rPr>
          <w:rFonts w:ascii="Times New Roman" w:hAnsi="Times New Roman" w:cs="Times New Roman"/>
          <w:sz w:val="24"/>
          <w:szCs w:val="24"/>
          <w:shd w:val="clear" w:color="auto" w:fill="FFFFFF"/>
        </w:rPr>
        <w:t>).</w:t>
      </w:r>
    </w:p>
    <w:p w:rsidR="007D4D7E" w:rsidRPr="006F68F6" w:rsidRDefault="007D4D7E" w:rsidP="007D4D7E">
      <w:pPr>
        <w:numPr>
          <w:ilvl w:val="0"/>
          <w:numId w:val="5"/>
        </w:numPr>
        <w:tabs>
          <w:tab w:val="clear" w:pos="360"/>
          <w:tab w:val="num" w:pos="0"/>
          <w:tab w:val="left" w:pos="426"/>
        </w:tabs>
        <w:ind w:left="0" w:firstLine="0"/>
        <w:contextualSpacing/>
        <w:jc w:val="both"/>
        <w:rPr>
          <w:rFonts w:ascii="Times New Roman" w:hAnsi="Times New Roman" w:cs="Times New Roman"/>
          <w:sz w:val="24"/>
          <w:szCs w:val="24"/>
        </w:rPr>
      </w:pPr>
      <w:r w:rsidRPr="006F68F6">
        <w:rPr>
          <w:rFonts w:ascii="Times New Roman" w:hAnsi="Times New Roman" w:cs="Times New Roman"/>
          <w:sz w:val="24"/>
          <w:szCs w:val="24"/>
        </w:rPr>
        <w:t>Дозування, форма випуску, концентрація повинні відповідати специфікації заявленому переліку.</w:t>
      </w:r>
    </w:p>
    <w:p w:rsidR="007D4D7E" w:rsidRPr="006F68F6" w:rsidRDefault="009F61BD" w:rsidP="007D4D7E">
      <w:pPr>
        <w:numPr>
          <w:ilvl w:val="0"/>
          <w:numId w:val="5"/>
        </w:numPr>
        <w:tabs>
          <w:tab w:val="clear" w:pos="360"/>
          <w:tab w:val="num" w:pos="0"/>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При </w:t>
      </w:r>
      <w:r w:rsidRPr="0094023D">
        <w:rPr>
          <w:rFonts w:ascii="Times New Roman" w:hAnsi="Times New Roman" w:cs="Times New Roman"/>
          <w:sz w:val="24"/>
          <w:szCs w:val="24"/>
          <w:shd w:val="clear" w:color="auto" w:fill="FFFFFF"/>
        </w:rPr>
        <w:t>поставці</w:t>
      </w:r>
      <w:r>
        <w:rPr>
          <w:rFonts w:ascii="Times New Roman" w:hAnsi="Times New Roman" w:cs="Times New Roman"/>
          <w:sz w:val="24"/>
          <w:szCs w:val="24"/>
          <w:shd w:val="clear" w:color="auto" w:fill="FFFFFF"/>
        </w:rPr>
        <w:t xml:space="preserve"> </w:t>
      </w:r>
      <w:r w:rsidR="007D4D7E" w:rsidRPr="006F68F6">
        <w:rPr>
          <w:rFonts w:ascii="Times New Roman" w:hAnsi="Times New Roman" w:cs="Times New Roman"/>
          <w:sz w:val="24"/>
          <w:szCs w:val="24"/>
        </w:rPr>
        <w:t>Товар</w:t>
      </w:r>
      <w:r>
        <w:rPr>
          <w:rFonts w:ascii="Times New Roman" w:hAnsi="Times New Roman" w:cs="Times New Roman"/>
          <w:sz w:val="24"/>
          <w:szCs w:val="24"/>
        </w:rPr>
        <w:t>у</w:t>
      </w:r>
      <w:r w:rsidR="007D4D7E" w:rsidRPr="006F68F6">
        <w:rPr>
          <w:rFonts w:ascii="Times New Roman" w:hAnsi="Times New Roman" w:cs="Times New Roman"/>
          <w:sz w:val="24"/>
          <w:szCs w:val="24"/>
        </w:rPr>
        <w:t xml:space="preserve"> </w:t>
      </w:r>
      <w:r>
        <w:rPr>
          <w:rFonts w:ascii="Times New Roman" w:hAnsi="Times New Roman" w:cs="Times New Roman"/>
          <w:sz w:val="24"/>
          <w:szCs w:val="24"/>
        </w:rPr>
        <w:t>надається інструкція</w:t>
      </w:r>
      <w:r w:rsidR="007D4D7E" w:rsidRPr="006F68F6">
        <w:rPr>
          <w:rFonts w:ascii="Times New Roman" w:hAnsi="Times New Roman" w:cs="Times New Roman"/>
          <w:sz w:val="24"/>
          <w:szCs w:val="24"/>
        </w:rPr>
        <w:t xml:space="preserve"> з використання препарату, викладен</w:t>
      </w:r>
      <w:r>
        <w:rPr>
          <w:rFonts w:ascii="Times New Roman" w:hAnsi="Times New Roman" w:cs="Times New Roman"/>
          <w:sz w:val="24"/>
          <w:szCs w:val="24"/>
        </w:rPr>
        <w:t>а</w:t>
      </w:r>
      <w:r w:rsidR="007D4D7E" w:rsidRPr="006F68F6">
        <w:rPr>
          <w:rFonts w:ascii="Times New Roman" w:hAnsi="Times New Roman" w:cs="Times New Roman"/>
          <w:sz w:val="24"/>
          <w:szCs w:val="24"/>
        </w:rPr>
        <w:t xml:space="preserve"> українською мовою та затверджену належним чином. </w:t>
      </w:r>
    </w:p>
    <w:p w:rsidR="007D4D7E" w:rsidRPr="006F68F6" w:rsidRDefault="007D4D7E" w:rsidP="007D4D7E">
      <w:pPr>
        <w:numPr>
          <w:ilvl w:val="0"/>
          <w:numId w:val="5"/>
        </w:numPr>
        <w:tabs>
          <w:tab w:val="clear" w:pos="360"/>
          <w:tab w:val="num" w:pos="0"/>
          <w:tab w:val="left" w:pos="426"/>
        </w:tabs>
        <w:ind w:left="0" w:firstLine="0"/>
        <w:contextualSpacing/>
        <w:jc w:val="both"/>
        <w:rPr>
          <w:rFonts w:ascii="Times New Roman" w:hAnsi="Times New Roman" w:cs="Times New Roman"/>
          <w:sz w:val="24"/>
          <w:szCs w:val="24"/>
        </w:rPr>
      </w:pPr>
      <w:r w:rsidRPr="006F68F6">
        <w:rPr>
          <w:rFonts w:ascii="Times New Roman" w:hAnsi="Times New Roman" w:cs="Times New Roman"/>
          <w:sz w:val="24"/>
          <w:szCs w:val="24"/>
        </w:rPr>
        <w:t xml:space="preserve">Ціни повинні відповідати реєстру оптово-відпускних цін на лікарські засоби відповідно до вимог постанови КМУ від 02.07.2014 року №240 «Питання декларування зміни оптово-відпускних цін на лікарські засоби та вироби медичного призначення», а також постанови КМУ від 17.10.2008 року  №955 «Про заходи щодо стабілізації цін на лікарські засоби і вироби медичного призначення» (зі  змінами). В разі якщо ціна на товар не підлягає декларуванню, Учасником надається довідка в  довільній формі з посиланням. </w:t>
      </w:r>
    </w:p>
    <w:p w:rsidR="007D4D7E" w:rsidRPr="006F68F6" w:rsidRDefault="007D4D7E" w:rsidP="007D4D7E">
      <w:pPr>
        <w:pStyle w:val="af"/>
        <w:contextualSpacing/>
        <w:jc w:val="both"/>
        <w:rPr>
          <w:i/>
          <w:color w:val="000000"/>
          <w:shd w:val="clear" w:color="auto" w:fill="FFFFFF"/>
          <w:lang w:val="uk-UA"/>
        </w:rPr>
      </w:pPr>
      <w:r w:rsidRPr="006F68F6">
        <w:rPr>
          <w:i/>
          <w:lang w:val="uk-UA"/>
        </w:rPr>
        <w:t xml:space="preserve">        Відповідно до Постанови  від 17 жовтня 2008 р. N 955 “Про заходи щодо стабілізації цін на лікарські  засоби і вироби медичного призначення” ( зі змінами)  </w:t>
      </w:r>
      <w:r w:rsidRPr="006F68F6">
        <w:rPr>
          <w:i/>
          <w:color w:val="000000"/>
          <w:shd w:val="clear" w:color="auto" w:fill="FFFFFF"/>
          <w:lang w:val="uk-UA"/>
        </w:rPr>
        <w:t>на лікарські засоби), оптово-відпускні ціни на які внесені до реєстру оптово-відпускних цін на лікарські засоби, і медичні вироби, які придбаваються повністю або частково за рахунок коштів державного та місцевих бюджетів, граничні постачальницько-збутові надбавки не вище ніж 10 відсотків, що нараховуються для лікарських засобів до задекларованої зміни оптово-відпускної ціни з урахуванням податків та зборів і для медичних виробів до оптово-відпускної ціни з урахуванням податків та зборів, а граничні торговельні (роздрібні) надбавки не вище ніж 10 відсотків, що нараховуються до закупівельної ціни з урахуванням податків. При цьому фактичний розмір оптово-відпускної ціни на кожну лікарську форму, дозування, споживчу упаковку лікарського засобу не повинен перевищувати розміру внесеної до зазначеного реєстру оптово-відпускної ціни у гривні.</w:t>
      </w:r>
    </w:p>
    <w:p w:rsidR="007D4D7E" w:rsidRDefault="007D4D7E" w:rsidP="007D4D7E">
      <w:pPr>
        <w:numPr>
          <w:ilvl w:val="0"/>
          <w:numId w:val="5"/>
        </w:numPr>
        <w:tabs>
          <w:tab w:val="clear" w:pos="360"/>
          <w:tab w:val="num" w:pos="0"/>
          <w:tab w:val="left" w:pos="426"/>
        </w:tabs>
        <w:ind w:left="0" w:firstLine="0"/>
        <w:contextualSpacing/>
        <w:jc w:val="both"/>
        <w:rPr>
          <w:rFonts w:ascii="Times New Roman" w:hAnsi="Times New Roman" w:cs="Times New Roman"/>
          <w:sz w:val="24"/>
          <w:szCs w:val="24"/>
        </w:rPr>
      </w:pPr>
      <w:r w:rsidRPr="006F68F6">
        <w:rPr>
          <w:rFonts w:ascii="Times New Roman" w:hAnsi="Times New Roman" w:cs="Times New Roman"/>
          <w:sz w:val="24"/>
          <w:szCs w:val="24"/>
        </w:rPr>
        <w:t>При поставці товару повинен надаватися Сертифікат якості</w:t>
      </w:r>
      <w:r w:rsidR="00C52C07">
        <w:rPr>
          <w:rFonts w:ascii="Times New Roman" w:hAnsi="Times New Roman" w:cs="Times New Roman"/>
          <w:sz w:val="24"/>
          <w:szCs w:val="24"/>
        </w:rPr>
        <w:t xml:space="preserve">, відповідності </w:t>
      </w:r>
      <w:r w:rsidRPr="006F68F6">
        <w:rPr>
          <w:rFonts w:ascii="Times New Roman" w:hAnsi="Times New Roman" w:cs="Times New Roman"/>
          <w:sz w:val="24"/>
          <w:szCs w:val="24"/>
        </w:rPr>
        <w:t xml:space="preserve">(надати гарантійний лист). </w:t>
      </w:r>
    </w:p>
    <w:p w:rsidR="00AF5210" w:rsidRPr="006F68F6" w:rsidRDefault="00AF5210" w:rsidP="00AF5210">
      <w:pPr>
        <w:numPr>
          <w:ilvl w:val="0"/>
          <w:numId w:val="5"/>
        </w:numPr>
        <w:tabs>
          <w:tab w:val="clear" w:pos="360"/>
          <w:tab w:val="left" w:pos="0"/>
          <w:tab w:val="left" w:pos="426"/>
        </w:tabs>
        <w:ind w:left="0" w:firstLine="0"/>
        <w:contextualSpacing/>
        <w:jc w:val="both"/>
        <w:rPr>
          <w:rFonts w:ascii="Times New Roman" w:hAnsi="Times New Roman" w:cs="Times New Roman"/>
          <w:sz w:val="24"/>
          <w:szCs w:val="24"/>
        </w:rPr>
      </w:pPr>
      <w:bookmarkStart w:id="1" w:name="_GoBack"/>
      <w:bookmarkEnd w:id="1"/>
      <w:r w:rsidRPr="006F68F6">
        <w:rPr>
          <w:rFonts w:ascii="Times New Roman" w:hAnsi="Times New Roman" w:cs="Times New Roman"/>
          <w:sz w:val="24"/>
          <w:szCs w:val="24"/>
        </w:rPr>
        <w:lastRenderedPageBreak/>
        <w:t xml:space="preserve">З метою запобігання закупівлі фальсифікованої продукції учасник повинен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перевищує </w:t>
      </w:r>
      <w:r w:rsidRPr="00C15F13">
        <w:rPr>
          <w:rFonts w:ascii="Times New Roman" w:hAnsi="Times New Roman" w:cs="Times New Roman"/>
          <w:sz w:val="24"/>
          <w:szCs w:val="24"/>
        </w:rPr>
        <w:t xml:space="preserve">50 </w:t>
      </w:r>
      <w:r w:rsidRPr="006F68F6">
        <w:rPr>
          <w:rFonts w:ascii="Times New Roman" w:hAnsi="Times New Roman" w:cs="Times New Roman"/>
          <w:sz w:val="24"/>
          <w:szCs w:val="24"/>
        </w:rPr>
        <w:t>одиниць виміру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w:t>
      </w:r>
      <w:r>
        <w:rPr>
          <w:rFonts w:ascii="Times New Roman" w:hAnsi="Times New Roman" w:cs="Times New Roman"/>
          <w:sz w:val="24"/>
          <w:szCs w:val="24"/>
        </w:rPr>
        <w:t>т</w:t>
      </w:r>
      <w:r w:rsidRPr="006F68F6">
        <w:rPr>
          <w:rFonts w:ascii="Times New Roman" w:hAnsi="Times New Roman" w:cs="Times New Roman"/>
          <w:sz w:val="24"/>
          <w:szCs w:val="24"/>
        </w:rPr>
        <w:t>ити назву замовника, номер оголошення та кількість товару Упаковка, маркування, транспортування повинні відповідати вимогам ГОСТу 17768-90 «Засоби  лікарські. Упаковка, маркування, транспортування і зберігання».</w:t>
      </w:r>
    </w:p>
    <w:p w:rsidR="007D4D7E" w:rsidRPr="006F68F6" w:rsidRDefault="007D4D7E" w:rsidP="007D4D7E">
      <w:pPr>
        <w:numPr>
          <w:ilvl w:val="0"/>
          <w:numId w:val="5"/>
        </w:numPr>
        <w:tabs>
          <w:tab w:val="clear" w:pos="360"/>
          <w:tab w:val="num" w:pos="0"/>
          <w:tab w:val="left" w:pos="426"/>
        </w:tabs>
        <w:ind w:left="0" w:firstLine="0"/>
        <w:contextualSpacing/>
        <w:jc w:val="both"/>
        <w:rPr>
          <w:rFonts w:ascii="Times New Roman" w:hAnsi="Times New Roman" w:cs="Times New Roman"/>
          <w:sz w:val="24"/>
          <w:szCs w:val="24"/>
        </w:rPr>
      </w:pPr>
      <w:r w:rsidRPr="006F68F6">
        <w:rPr>
          <w:rFonts w:ascii="Times New Roman" w:hAnsi="Times New Roman" w:cs="Times New Roman"/>
          <w:sz w:val="24"/>
          <w:szCs w:val="24"/>
        </w:rPr>
        <w:t xml:space="preserve">При поставці товару повинна дотримуватись цілісність упаковки з необхідними реквізитами  виробника. </w:t>
      </w:r>
    </w:p>
    <w:p w:rsidR="007D4D7E" w:rsidRPr="006F68F6" w:rsidRDefault="007D4D7E" w:rsidP="007D4D7E">
      <w:pPr>
        <w:pStyle w:val="af1"/>
        <w:numPr>
          <w:ilvl w:val="0"/>
          <w:numId w:val="5"/>
        </w:numPr>
        <w:spacing w:after="0" w:line="240" w:lineRule="auto"/>
        <w:ind w:left="0" w:firstLine="0"/>
        <w:jc w:val="both"/>
        <w:rPr>
          <w:rFonts w:ascii="Times New Roman" w:hAnsi="Times New Roman" w:cs="Times New Roman"/>
          <w:sz w:val="24"/>
          <w:szCs w:val="24"/>
          <w:lang w:val="ru-RU"/>
        </w:rPr>
      </w:pPr>
      <w:r w:rsidRPr="006F68F6">
        <w:rPr>
          <w:rFonts w:ascii="Times New Roman" w:hAnsi="Times New Roman" w:cs="Times New Roman"/>
          <w:sz w:val="24"/>
          <w:szCs w:val="24"/>
          <w:lang w:val="ru-RU"/>
        </w:rPr>
        <w:t xml:space="preserve">Доставка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специфікації.  </w:t>
      </w:r>
    </w:p>
    <w:p w:rsidR="007D4D7E" w:rsidRPr="006F68F6" w:rsidRDefault="007D4D7E" w:rsidP="007D4D7E">
      <w:pPr>
        <w:pStyle w:val="af1"/>
        <w:numPr>
          <w:ilvl w:val="0"/>
          <w:numId w:val="5"/>
        </w:numPr>
        <w:spacing w:after="0" w:line="240" w:lineRule="auto"/>
        <w:ind w:left="0" w:firstLine="0"/>
        <w:jc w:val="both"/>
        <w:rPr>
          <w:rFonts w:ascii="Times New Roman" w:hAnsi="Times New Roman" w:cs="Times New Roman"/>
          <w:sz w:val="24"/>
          <w:szCs w:val="24"/>
          <w:lang w:val="ru-RU"/>
        </w:rPr>
      </w:pPr>
      <w:r w:rsidRPr="006F68F6">
        <w:rPr>
          <w:rFonts w:ascii="Times New Roman" w:hAnsi="Times New Roman" w:cs="Times New Roman"/>
          <w:sz w:val="24"/>
          <w:szCs w:val="24"/>
          <w:lang w:val="ru-RU"/>
        </w:rPr>
        <w:t xml:space="preserve">У випадку, якщо товар виявляться субстандартним згідно інформаційного листа Держінспекції з контролю якості лікарських засобів, то заміна, повернення, знищення проводяться за рахунок </w:t>
      </w:r>
      <w:r w:rsidRPr="006F68F6">
        <w:rPr>
          <w:rFonts w:ascii="Times New Roman" w:hAnsi="Times New Roman" w:cs="Times New Roman"/>
          <w:sz w:val="24"/>
          <w:szCs w:val="24"/>
        </w:rPr>
        <w:t>П</w:t>
      </w:r>
      <w:r w:rsidRPr="006F68F6">
        <w:rPr>
          <w:rFonts w:ascii="Times New Roman" w:hAnsi="Times New Roman" w:cs="Times New Roman"/>
          <w:sz w:val="24"/>
          <w:szCs w:val="24"/>
          <w:lang w:val="ru-RU"/>
        </w:rPr>
        <w:t xml:space="preserve">остачальника, про що надається лист-гарантія.  </w:t>
      </w:r>
    </w:p>
    <w:p w:rsidR="007D4D7E" w:rsidRPr="00AF5210" w:rsidRDefault="007D4D7E" w:rsidP="007D4D7E">
      <w:pPr>
        <w:pStyle w:val="ad"/>
        <w:widowControl w:val="0"/>
        <w:numPr>
          <w:ilvl w:val="0"/>
          <w:numId w:val="5"/>
        </w:numPr>
        <w:suppressAutoHyphens/>
        <w:spacing w:before="0" w:beforeAutospacing="0" w:after="0" w:afterAutospacing="0"/>
        <w:ind w:left="0" w:firstLine="0"/>
        <w:contextualSpacing/>
        <w:jc w:val="both"/>
        <w:rPr>
          <w:b/>
          <w:lang w:val="ru-RU" w:eastAsia="en-US"/>
        </w:rPr>
      </w:pPr>
      <w:r w:rsidRPr="00AF5210">
        <w:rPr>
          <w:b/>
          <w:lang w:eastAsia="ar-SA"/>
        </w:rPr>
        <w:t xml:space="preserve">Еквівалентом (аналогом) лікарського засобу в розумінні даної тендерної документації є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r w:rsidRPr="00AF5210">
        <w:rPr>
          <w:b/>
          <w:lang w:val="ru-RU" w:eastAsia="ar-SA"/>
        </w:rPr>
        <w:t>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інструкції з використання з позначенням відповідних технічних характеристик.</w:t>
      </w:r>
    </w:p>
    <w:p w:rsidR="007D4D7E" w:rsidRPr="006F68F6" w:rsidRDefault="007D4D7E" w:rsidP="007D4D7E">
      <w:pPr>
        <w:pStyle w:val="af1"/>
        <w:numPr>
          <w:ilvl w:val="0"/>
          <w:numId w:val="5"/>
        </w:numPr>
        <w:shd w:val="clear" w:color="auto" w:fill="FFFFFF"/>
        <w:tabs>
          <w:tab w:val="clear" w:pos="360"/>
          <w:tab w:val="num" w:pos="0"/>
          <w:tab w:val="left" w:pos="426"/>
        </w:tabs>
        <w:spacing w:after="0" w:line="240" w:lineRule="auto"/>
        <w:ind w:left="0" w:firstLine="0"/>
        <w:jc w:val="both"/>
        <w:rPr>
          <w:rFonts w:ascii="Times New Roman" w:hAnsi="Times New Roman" w:cs="Times New Roman"/>
          <w:sz w:val="24"/>
          <w:szCs w:val="24"/>
        </w:rPr>
      </w:pPr>
      <w:r w:rsidRPr="006F68F6">
        <w:rPr>
          <w:rFonts w:ascii="Times New Roman" w:hAnsi="Times New Roman" w:cs="Times New Roman"/>
          <w:sz w:val="24"/>
          <w:szCs w:val="24"/>
        </w:rPr>
        <w:t xml:space="preserve">Постачання товару проводиться партіями за адресою Замовника впродовж </w:t>
      </w:r>
      <w:r w:rsidR="00A2608F">
        <w:rPr>
          <w:rFonts w:ascii="Times New Roman" w:hAnsi="Times New Roman" w:cs="Times New Roman"/>
          <w:sz w:val="24"/>
          <w:szCs w:val="24"/>
        </w:rPr>
        <w:t>3</w:t>
      </w:r>
      <w:r w:rsidRPr="006F68F6">
        <w:rPr>
          <w:rFonts w:ascii="Times New Roman" w:hAnsi="Times New Roman" w:cs="Times New Roman"/>
          <w:sz w:val="24"/>
          <w:szCs w:val="24"/>
        </w:rPr>
        <w:t>-х днів з моменту отримання Постачальником заявки, якщо постачання не буде здійснено в зазначений термін, Замовник має право розірвати договір в односторонньому порядку.</w:t>
      </w:r>
    </w:p>
    <w:p w:rsidR="007D4D7E" w:rsidRPr="006F68F6" w:rsidRDefault="007D4D7E" w:rsidP="007D4D7E">
      <w:pPr>
        <w:pStyle w:val="af1"/>
        <w:numPr>
          <w:ilvl w:val="0"/>
          <w:numId w:val="5"/>
        </w:numPr>
        <w:shd w:val="clear" w:color="auto" w:fill="FFFFFF"/>
        <w:tabs>
          <w:tab w:val="clear" w:pos="360"/>
          <w:tab w:val="num" w:pos="0"/>
          <w:tab w:val="left" w:pos="426"/>
        </w:tabs>
        <w:spacing w:after="0" w:line="240" w:lineRule="auto"/>
        <w:ind w:left="0" w:firstLine="0"/>
        <w:jc w:val="both"/>
        <w:rPr>
          <w:rFonts w:ascii="Times New Roman" w:hAnsi="Times New Roman" w:cs="Times New Roman"/>
          <w:sz w:val="24"/>
          <w:szCs w:val="24"/>
        </w:rPr>
      </w:pPr>
      <w:r w:rsidRPr="006F68F6">
        <w:rPr>
          <w:rFonts w:ascii="Times New Roman" w:hAnsi="Times New Roman" w:cs="Times New Roman"/>
          <w:sz w:val="24"/>
          <w:szCs w:val="24"/>
        </w:rPr>
        <w:t>Місце поставки товару: ДУ «ТМО МВС України по Чернівецькій області», м. Чернівці, вул. Героїв Майдану, 228, в робочі часи.</w:t>
      </w:r>
    </w:p>
    <w:p w:rsidR="007D4D7E" w:rsidRPr="006F68F6" w:rsidRDefault="007D4D7E" w:rsidP="007D4D7E">
      <w:pPr>
        <w:pStyle w:val="af1"/>
        <w:numPr>
          <w:ilvl w:val="0"/>
          <w:numId w:val="5"/>
        </w:numPr>
        <w:shd w:val="clear" w:color="auto" w:fill="FFFFFF"/>
        <w:tabs>
          <w:tab w:val="clear" w:pos="360"/>
          <w:tab w:val="num" w:pos="0"/>
          <w:tab w:val="left" w:pos="426"/>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 Строк поставки товару: до 2</w:t>
      </w:r>
      <w:r w:rsidR="00E176F7">
        <w:rPr>
          <w:rFonts w:ascii="Times New Roman" w:hAnsi="Times New Roman" w:cs="Times New Roman"/>
          <w:sz w:val="24"/>
          <w:szCs w:val="24"/>
        </w:rPr>
        <w:t>2</w:t>
      </w:r>
      <w:r>
        <w:rPr>
          <w:rFonts w:ascii="Times New Roman" w:hAnsi="Times New Roman" w:cs="Times New Roman"/>
          <w:sz w:val="24"/>
          <w:szCs w:val="24"/>
        </w:rPr>
        <w:t>.12.</w:t>
      </w:r>
      <w:r w:rsidRPr="006F68F6">
        <w:rPr>
          <w:rFonts w:ascii="Times New Roman" w:hAnsi="Times New Roman" w:cs="Times New Roman"/>
          <w:sz w:val="24"/>
          <w:szCs w:val="24"/>
        </w:rPr>
        <w:t xml:space="preserve">2022 року  </w:t>
      </w:r>
    </w:p>
    <w:p w:rsidR="007D4D7E" w:rsidRPr="006F68F6" w:rsidRDefault="007D4D7E" w:rsidP="007D4D7E">
      <w:pPr>
        <w:pStyle w:val="af1"/>
        <w:numPr>
          <w:ilvl w:val="0"/>
          <w:numId w:val="5"/>
        </w:numPr>
        <w:shd w:val="clear" w:color="auto" w:fill="FFFFFF"/>
        <w:tabs>
          <w:tab w:val="clear" w:pos="360"/>
          <w:tab w:val="num" w:pos="0"/>
          <w:tab w:val="left" w:pos="426"/>
        </w:tabs>
        <w:spacing w:after="0" w:line="240" w:lineRule="auto"/>
        <w:ind w:left="0" w:firstLine="0"/>
        <w:jc w:val="both"/>
        <w:rPr>
          <w:rFonts w:ascii="Times New Roman" w:hAnsi="Times New Roman" w:cs="Times New Roman"/>
          <w:b/>
          <w:sz w:val="24"/>
          <w:szCs w:val="24"/>
        </w:rPr>
      </w:pPr>
      <w:r w:rsidRPr="006F68F6">
        <w:rPr>
          <w:rFonts w:ascii="Times New Roman" w:hAnsi="Times New Roman" w:cs="Times New Roman"/>
          <w:sz w:val="24"/>
          <w:szCs w:val="24"/>
        </w:rPr>
        <w:t xml:space="preserve">У разі отримання повідомлення про намір укласти договір та укладання Договору  із Замовником про поставку товару, </w:t>
      </w:r>
      <w:r w:rsidRPr="006F68F6">
        <w:rPr>
          <w:rFonts w:ascii="Times New Roman" w:hAnsi="Times New Roman" w:cs="Times New Roman"/>
          <w:i/>
          <w:sz w:val="24"/>
          <w:szCs w:val="24"/>
        </w:rPr>
        <w:t>Ми (Найменування організації),</w:t>
      </w:r>
      <w:r w:rsidRPr="006F68F6">
        <w:rPr>
          <w:rFonts w:ascii="Times New Roman" w:hAnsi="Times New Roman" w:cs="Times New Roman"/>
          <w:sz w:val="24"/>
          <w:szCs w:val="24"/>
        </w:rPr>
        <w:t xml:space="preserve"> ___________________  згодні та підтверджуємо свою можливість і готовність виконувати усі Технічні вимоги Замовника, зазначені у цій документації</w:t>
      </w:r>
      <w:r w:rsidRPr="006F68F6">
        <w:rPr>
          <w:rFonts w:ascii="Times New Roman" w:hAnsi="Times New Roman" w:cs="Times New Roman"/>
          <w:b/>
          <w:sz w:val="24"/>
          <w:szCs w:val="24"/>
        </w:rPr>
        <w:t>.</w:t>
      </w:r>
    </w:p>
    <w:p w:rsidR="007D4D7E" w:rsidRPr="006F68F6" w:rsidRDefault="007D4D7E" w:rsidP="007D4D7E">
      <w:pPr>
        <w:pStyle w:val="af1"/>
        <w:shd w:val="clear" w:color="auto" w:fill="FFFFFF"/>
        <w:tabs>
          <w:tab w:val="left" w:pos="426"/>
        </w:tabs>
        <w:spacing w:after="0" w:line="240" w:lineRule="auto"/>
        <w:ind w:left="0"/>
        <w:rPr>
          <w:rFonts w:ascii="Times New Roman" w:hAnsi="Times New Roman" w:cs="Times New Roman"/>
          <w:b/>
          <w:sz w:val="24"/>
          <w:szCs w:val="24"/>
        </w:rPr>
      </w:pPr>
    </w:p>
    <w:p w:rsidR="007D4D7E" w:rsidRPr="006F68F6" w:rsidRDefault="007D4D7E" w:rsidP="007D4D7E">
      <w:pPr>
        <w:pStyle w:val="af1"/>
        <w:shd w:val="clear" w:color="auto" w:fill="FFFFFF"/>
        <w:tabs>
          <w:tab w:val="left" w:pos="426"/>
        </w:tabs>
        <w:ind w:left="0" w:right="142"/>
        <w:rPr>
          <w:rFonts w:ascii="Times New Roman" w:hAnsi="Times New Roman" w:cs="Times New Roman"/>
          <w:b/>
          <w:sz w:val="24"/>
          <w:szCs w:val="24"/>
        </w:rPr>
      </w:pPr>
      <w:r w:rsidRPr="006F68F6">
        <w:rPr>
          <w:rFonts w:ascii="Times New Roman" w:hAnsi="Times New Roman" w:cs="Times New Roman"/>
          <w:b/>
          <w:sz w:val="24"/>
          <w:szCs w:val="24"/>
        </w:rPr>
        <w:t>Дата:________________                                        ____________________(підпис)</w:t>
      </w:r>
    </w:p>
    <w:p w:rsidR="007D4D7E" w:rsidRPr="006F68F6" w:rsidRDefault="007D4D7E" w:rsidP="007D4D7E">
      <w:pPr>
        <w:pStyle w:val="af1"/>
        <w:shd w:val="clear" w:color="auto" w:fill="FFFFFF"/>
        <w:tabs>
          <w:tab w:val="left" w:pos="426"/>
        </w:tabs>
        <w:ind w:left="0" w:right="142"/>
        <w:rPr>
          <w:rFonts w:ascii="Times New Roman" w:hAnsi="Times New Roman" w:cs="Times New Roman"/>
          <w:b/>
          <w:sz w:val="24"/>
          <w:szCs w:val="24"/>
        </w:rPr>
      </w:pPr>
    </w:p>
    <w:p w:rsidR="007D4D7E" w:rsidRPr="006F68F6" w:rsidRDefault="007D4D7E" w:rsidP="007D4D7E">
      <w:pPr>
        <w:pStyle w:val="af1"/>
        <w:shd w:val="clear" w:color="auto" w:fill="FFFFFF"/>
        <w:tabs>
          <w:tab w:val="left" w:pos="426"/>
        </w:tabs>
        <w:ind w:left="0" w:right="142"/>
        <w:rPr>
          <w:rFonts w:ascii="Times New Roman" w:hAnsi="Times New Roman" w:cs="Times New Roman"/>
          <w:b/>
          <w:sz w:val="24"/>
          <w:szCs w:val="24"/>
        </w:rPr>
      </w:pPr>
      <w:r w:rsidRPr="006F68F6">
        <w:rPr>
          <w:rFonts w:ascii="Times New Roman" w:hAnsi="Times New Roman" w:cs="Times New Roman"/>
          <w:b/>
          <w:sz w:val="24"/>
          <w:szCs w:val="24"/>
        </w:rPr>
        <w:t xml:space="preserve">               М.П.</w:t>
      </w:r>
    </w:p>
    <w:p w:rsidR="007D4D7E" w:rsidRPr="00FF289F" w:rsidRDefault="007D4D7E" w:rsidP="007D4D7E">
      <w:pPr>
        <w:jc w:val="both"/>
        <w:rPr>
          <w:rFonts w:ascii="Times New Roman" w:hAnsi="Times New Roman" w:cs="Times New Roman"/>
          <w:bCs/>
          <w:iCs/>
          <w:sz w:val="24"/>
          <w:szCs w:val="24"/>
        </w:rPr>
      </w:pPr>
    </w:p>
    <w:p w:rsidR="007D4D7E" w:rsidRDefault="007D4D7E" w:rsidP="007D4D7E">
      <w:pPr>
        <w:jc w:val="right"/>
        <w:rPr>
          <w:rFonts w:ascii="Times New Roman" w:hAnsi="Times New Roman" w:cs="Times New Roman"/>
          <w:b/>
          <w:bCs/>
          <w:i/>
          <w:iCs/>
          <w:sz w:val="24"/>
          <w:szCs w:val="24"/>
        </w:rPr>
      </w:pPr>
    </w:p>
    <w:p w:rsidR="00A502E5" w:rsidRDefault="00A502E5" w:rsidP="007D4D7E">
      <w:pPr>
        <w:jc w:val="right"/>
        <w:rPr>
          <w:rFonts w:ascii="Times New Roman" w:hAnsi="Times New Roman" w:cs="Times New Roman"/>
          <w:b/>
          <w:bCs/>
          <w:i/>
          <w:iCs/>
          <w:sz w:val="24"/>
          <w:szCs w:val="24"/>
        </w:rPr>
      </w:pPr>
    </w:p>
    <w:p w:rsidR="00A502E5" w:rsidRDefault="00A502E5" w:rsidP="00EE04BD">
      <w:pPr>
        <w:jc w:val="both"/>
        <w:rPr>
          <w:rFonts w:ascii="Times New Roman" w:hAnsi="Times New Roman" w:cs="Times New Roman"/>
          <w:b/>
          <w:bCs/>
          <w:i/>
          <w:iCs/>
          <w:sz w:val="24"/>
          <w:szCs w:val="24"/>
        </w:rPr>
      </w:pPr>
    </w:p>
    <w:p w:rsidR="00DB24B2" w:rsidRDefault="00DB24B2" w:rsidP="007D4D7E">
      <w:pPr>
        <w:jc w:val="right"/>
        <w:rPr>
          <w:rFonts w:ascii="Times New Roman" w:hAnsi="Times New Roman" w:cs="Times New Roman"/>
          <w:b/>
          <w:bCs/>
          <w:i/>
          <w:iCs/>
          <w:sz w:val="24"/>
          <w:szCs w:val="24"/>
        </w:rPr>
      </w:pPr>
    </w:p>
    <w:p w:rsidR="009F61BD" w:rsidRDefault="009F61BD" w:rsidP="007D4D7E">
      <w:pPr>
        <w:jc w:val="right"/>
        <w:rPr>
          <w:rFonts w:ascii="Times New Roman" w:hAnsi="Times New Roman" w:cs="Times New Roman"/>
          <w:b/>
          <w:bCs/>
          <w:i/>
          <w:iCs/>
          <w:sz w:val="24"/>
          <w:szCs w:val="24"/>
        </w:rPr>
      </w:pPr>
    </w:p>
    <w:p w:rsidR="009F61BD" w:rsidRDefault="009F61BD" w:rsidP="007D4D7E">
      <w:pPr>
        <w:jc w:val="right"/>
        <w:rPr>
          <w:rFonts w:ascii="Times New Roman" w:hAnsi="Times New Roman" w:cs="Times New Roman"/>
          <w:b/>
          <w:bCs/>
          <w:i/>
          <w:iCs/>
          <w:sz w:val="24"/>
          <w:szCs w:val="24"/>
        </w:rPr>
      </w:pPr>
    </w:p>
    <w:p w:rsidR="009F61BD" w:rsidRDefault="009F61BD" w:rsidP="007D4D7E">
      <w:pPr>
        <w:jc w:val="right"/>
        <w:rPr>
          <w:rFonts w:ascii="Times New Roman" w:hAnsi="Times New Roman" w:cs="Times New Roman"/>
          <w:b/>
          <w:bCs/>
          <w:i/>
          <w:iCs/>
          <w:sz w:val="24"/>
          <w:szCs w:val="24"/>
        </w:rPr>
      </w:pPr>
    </w:p>
    <w:p w:rsidR="009F61BD" w:rsidRDefault="009F61BD" w:rsidP="007D4D7E">
      <w:pPr>
        <w:jc w:val="right"/>
        <w:rPr>
          <w:rFonts w:ascii="Times New Roman" w:hAnsi="Times New Roman" w:cs="Times New Roman"/>
          <w:b/>
          <w:bCs/>
          <w:i/>
          <w:iCs/>
          <w:sz w:val="24"/>
          <w:szCs w:val="24"/>
        </w:rPr>
      </w:pPr>
    </w:p>
    <w:p w:rsidR="00DB24B2" w:rsidRDefault="00DB24B2" w:rsidP="00A2608F">
      <w:pPr>
        <w:rPr>
          <w:rFonts w:ascii="Times New Roman" w:hAnsi="Times New Roman" w:cs="Times New Roman"/>
          <w:b/>
          <w:bCs/>
          <w:i/>
          <w:iCs/>
          <w:sz w:val="24"/>
          <w:szCs w:val="24"/>
        </w:rPr>
      </w:pPr>
    </w:p>
    <w:p w:rsidR="007D4D7E" w:rsidRPr="006F68F6" w:rsidRDefault="007D4D7E" w:rsidP="007D4D7E">
      <w:pPr>
        <w:contextualSpacing/>
        <w:jc w:val="center"/>
        <w:rPr>
          <w:rFonts w:ascii="Times New Roman" w:hAnsi="Times New Roman" w:cs="Times New Roman"/>
          <w:sz w:val="24"/>
          <w:szCs w:val="24"/>
        </w:rPr>
      </w:pPr>
      <w:r w:rsidRPr="006F68F6">
        <w:rPr>
          <w:rFonts w:ascii="Times New Roman" w:eastAsia="Times New Roman" w:hAnsi="Times New Roman" w:cs="Times New Roman"/>
          <w:b/>
          <w:sz w:val="24"/>
          <w:szCs w:val="24"/>
        </w:rPr>
        <w:t xml:space="preserve">                                              </w:t>
      </w:r>
    </w:p>
    <w:p w:rsidR="007D4D7E" w:rsidRPr="006F68F6" w:rsidRDefault="007D4D7E" w:rsidP="007D4D7E">
      <w:pPr>
        <w:widowControl w:val="0"/>
        <w:ind w:left="6373" w:firstLine="708"/>
        <w:contextualSpacing/>
        <w:rPr>
          <w:rFonts w:ascii="Times New Roman" w:hAnsi="Times New Roman" w:cs="Times New Roman"/>
          <w:i/>
          <w:spacing w:val="5"/>
          <w:sz w:val="24"/>
          <w:szCs w:val="24"/>
        </w:rPr>
      </w:pPr>
      <w:r w:rsidRPr="006F68F6">
        <w:rPr>
          <w:rFonts w:ascii="Times New Roman" w:hAnsi="Times New Roman" w:cs="Times New Roman"/>
          <w:i/>
          <w:spacing w:val="5"/>
          <w:sz w:val="24"/>
          <w:szCs w:val="24"/>
        </w:rPr>
        <w:t>Додаток 2</w:t>
      </w:r>
    </w:p>
    <w:p w:rsidR="007D4D7E" w:rsidRPr="006F68F6" w:rsidRDefault="007D4D7E" w:rsidP="007D4D7E">
      <w:pPr>
        <w:ind w:firstLine="6379"/>
        <w:contextualSpacing/>
        <w:rPr>
          <w:rFonts w:ascii="Times New Roman" w:hAnsi="Times New Roman" w:cs="Times New Roman"/>
          <w:sz w:val="24"/>
          <w:szCs w:val="24"/>
        </w:rPr>
      </w:pPr>
      <w:r w:rsidRPr="006F68F6">
        <w:rPr>
          <w:rFonts w:ascii="Times New Roman" w:hAnsi="Times New Roman" w:cs="Times New Roman"/>
          <w:bCs/>
          <w:sz w:val="24"/>
          <w:szCs w:val="24"/>
        </w:rPr>
        <w:t xml:space="preserve">до </w:t>
      </w:r>
      <w:r>
        <w:rPr>
          <w:rFonts w:ascii="Times New Roman" w:hAnsi="Times New Roman" w:cs="Times New Roman"/>
          <w:bCs/>
          <w:sz w:val="24"/>
          <w:szCs w:val="24"/>
        </w:rPr>
        <w:t>тендерної документації</w:t>
      </w:r>
    </w:p>
    <w:p w:rsidR="0007543E" w:rsidRDefault="0007543E" w:rsidP="007D4D7E">
      <w:pPr>
        <w:widowControl w:val="0"/>
        <w:ind w:firstLine="709"/>
        <w:contextualSpacing/>
        <w:jc w:val="center"/>
        <w:outlineLvl w:val="0"/>
        <w:rPr>
          <w:rFonts w:ascii="Times New Roman" w:hAnsi="Times New Roman" w:cs="Times New Roman"/>
          <w:i/>
          <w:spacing w:val="5"/>
          <w:sz w:val="24"/>
          <w:szCs w:val="24"/>
        </w:rPr>
      </w:pPr>
    </w:p>
    <w:p w:rsidR="007D4D7E" w:rsidRPr="006F68F6" w:rsidRDefault="007D4D7E" w:rsidP="007D4D7E">
      <w:pPr>
        <w:widowControl w:val="0"/>
        <w:ind w:firstLine="709"/>
        <w:contextualSpacing/>
        <w:jc w:val="center"/>
        <w:outlineLvl w:val="0"/>
        <w:rPr>
          <w:rFonts w:ascii="Times New Roman" w:hAnsi="Times New Roman" w:cs="Times New Roman"/>
          <w:b/>
          <w:spacing w:val="5"/>
          <w:sz w:val="24"/>
          <w:szCs w:val="24"/>
        </w:rPr>
      </w:pPr>
      <w:r w:rsidRPr="006F68F6">
        <w:rPr>
          <w:rFonts w:ascii="Times New Roman" w:hAnsi="Times New Roman" w:cs="Times New Roman"/>
          <w:i/>
          <w:spacing w:val="5"/>
          <w:sz w:val="24"/>
          <w:szCs w:val="24"/>
        </w:rPr>
        <w:t>.</w:t>
      </w:r>
    </w:p>
    <w:p w:rsidR="007D4D7E" w:rsidRPr="006F68F6" w:rsidRDefault="007D4D7E" w:rsidP="007D4D7E">
      <w:pPr>
        <w:widowControl w:val="0"/>
        <w:ind w:firstLine="709"/>
        <w:contextualSpacing/>
        <w:jc w:val="center"/>
        <w:outlineLvl w:val="0"/>
        <w:rPr>
          <w:rFonts w:ascii="Times New Roman" w:hAnsi="Times New Roman" w:cs="Times New Roman"/>
          <w:b/>
          <w:spacing w:val="5"/>
          <w:sz w:val="24"/>
          <w:szCs w:val="24"/>
        </w:rPr>
      </w:pPr>
      <w:r w:rsidRPr="006F68F6">
        <w:rPr>
          <w:rFonts w:ascii="Times New Roman" w:hAnsi="Times New Roman" w:cs="Times New Roman"/>
          <w:b/>
          <w:spacing w:val="5"/>
          <w:sz w:val="24"/>
          <w:szCs w:val="24"/>
        </w:rPr>
        <w:t xml:space="preserve">« </w:t>
      </w:r>
      <w:r w:rsidR="00E176F7">
        <w:rPr>
          <w:rFonts w:ascii="Times New Roman" w:hAnsi="Times New Roman" w:cs="Times New Roman"/>
          <w:b/>
          <w:spacing w:val="5"/>
          <w:sz w:val="24"/>
          <w:szCs w:val="24"/>
        </w:rPr>
        <w:t>ТЕНДЕРНА</w:t>
      </w:r>
      <w:r w:rsidRPr="006F68F6">
        <w:rPr>
          <w:rFonts w:ascii="Times New Roman" w:hAnsi="Times New Roman" w:cs="Times New Roman"/>
          <w:b/>
          <w:spacing w:val="5"/>
          <w:sz w:val="24"/>
          <w:szCs w:val="24"/>
        </w:rPr>
        <w:t xml:space="preserve"> ПРОПОЗИЦІЯ»</w:t>
      </w:r>
    </w:p>
    <w:p w:rsidR="007D4D7E" w:rsidRPr="006F68F6" w:rsidRDefault="007D4D7E" w:rsidP="007D4D7E">
      <w:pPr>
        <w:widowControl w:val="0"/>
        <w:ind w:firstLine="709"/>
        <w:jc w:val="center"/>
        <w:outlineLvl w:val="0"/>
        <w:rPr>
          <w:rFonts w:ascii="Times New Roman" w:hAnsi="Times New Roman" w:cs="Times New Roman"/>
          <w:b/>
          <w:spacing w:val="5"/>
          <w:sz w:val="24"/>
          <w:szCs w:val="24"/>
        </w:rPr>
      </w:pPr>
    </w:p>
    <w:p w:rsidR="007D4D7E" w:rsidRPr="006F68F6" w:rsidRDefault="007D4D7E" w:rsidP="007D4D7E">
      <w:pPr>
        <w:jc w:val="both"/>
        <w:rPr>
          <w:rFonts w:ascii="Times New Roman" w:hAnsi="Times New Roman" w:cs="Times New Roman"/>
          <w:b/>
          <w:color w:val="000000"/>
          <w:spacing w:val="5"/>
          <w:sz w:val="24"/>
          <w:szCs w:val="24"/>
          <w:shd w:val="clear" w:color="auto" w:fill="FFFFFF"/>
        </w:rPr>
      </w:pPr>
      <w:r w:rsidRPr="006F68F6">
        <w:rPr>
          <w:rFonts w:ascii="Times New Roman" w:hAnsi="Times New Roman" w:cs="Times New Roman"/>
          <w:sz w:val="24"/>
          <w:szCs w:val="24"/>
          <w:lang w:eastAsia="ru-RU"/>
        </w:rPr>
        <w:t>Ми, (</w:t>
      </w:r>
      <w:r w:rsidRPr="006F68F6">
        <w:rPr>
          <w:rFonts w:ascii="Times New Roman" w:hAnsi="Times New Roman" w:cs="Times New Roman"/>
          <w:i/>
          <w:sz w:val="24"/>
          <w:szCs w:val="24"/>
          <w:lang w:eastAsia="ru-RU"/>
        </w:rPr>
        <w:t>назва Учасника</w:t>
      </w:r>
      <w:r w:rsidRPr="006F68F6">
        <w:rPr>
          <w:rFonts w:ascii="Times New Roman" w:hAnsi="Times New Roman" w:cs="Times New Roman"/>
          <w:sz w:val="24"/>
          <w:szCs w:val="24"/>
          <w:lang w:eastAsia="ru-RU"/>
        </w:rPr>
        <w:t xml:space="preserve">), </w:t>
      </w:r>
      <w:r w:rsidRPr="006F68F6">
        <w:rPr>
          <w:rFonts w:ascii="Times New Roman" w:hAnsi="Times New Roman" w:cs="Times New Roman"/>
          <w:spacing w:val="5"/>
          <w:sz w:val="24"/>
          <w:szCs w:val="24"/>
        </w:rPr>
        <w:t xml:space="preserve">надаємо свою пропозицію для участі у </w:t>
      </w:r>
      <w:r w:rsidR="00A2608F">
        <w:rPr>
          <w:rFonts w:ascii="Times New Roman" w:hAnsi="Times New Roman" w:cs="Times New Roman"/>
          <w:spacing w:val="5"/>
          <w:sz w:val="24"/>
          <w:szCs w:val="24"/>
        </w:rPr>
        <w:t>відкритих торгах з особливостями</w:t>
      </w:r>
      <w:r w:rsidRPr="006F68F6">
        <w:rPr>
          <w:rFonts w:ascii="Times New Roman" w:eastAsia="Times New Roman" w:hAnsi="Times New Roman" w:cs="Times New Roman"/>
          <w:b/>
          <w:color w:val="000000"/>
          <w:sz w:val="24"/>
          <w:szCs w:val="24"/>
        </w:rPr>
        <w:t xml:space="preserve"> </w:t>
      </w:r>
      <w:r w:rsidRPr="006F68F6">
        <w:rPr>
          <w:rFonts w:ascii="Times New Roman" w:hAnsi="Times New Roman" w:cs="Times New Roman"/>
          <w:spacing w:val="5"/>
          <w:sz w:val="24"/>
          <w:szCs w:val="24"/>
        </w:rPr>
        <w:t xml:space="preserve">щодо закупівлі </w:t>
      </w:r>
      <w:r w:rsidR="000740BA" w:rsidRPr="000740BA">
        <w:rPr>
          <w:rFonts w:ascii="Times New Roman" w:hAnsi="Times New Roman" w:cs="Times New Roman"/>
          <w:sz w:val="24"/>
          <w:szCs w:val="24"/>
        </w:rPr>
        <w:t>(</w:t>
      </w:r>
      <w:r w:rsidR="000740BA" w:rsidRPr="008B6C51">
        <w:rPr>
          <w:rFonts w:ascii="Times New Roman" w:hAnsi="Times New Roman" w:cs="Times New Roman"/>
          <w:sz w:val="24"/>
          <w:szCs w:val="24"/>
          <w:lang w:val="en-US"/>
        </w:rPr>
        <w:t>Arginine</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hydrochloride</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Serrapeptase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Quercetin</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254784">
        <w:rPr>
          <w:rFonts w:ascii="Times New Roman" w:hAnsi="Times New Roman" w:cs="Times New Roman"/>
          <w:sz w:val="24"/>
          <w:szCs w:val="24"/>
          <w:lang w:val="en-US"/>
        </w:rPr>
        <w:t>Perindopril</w:t>
      </w:r>
      <w:r w:rsidR="000740BA" w:rsidRPr="000740BA">
        <w:rPr>
          <w:rFonts w:ascii="Times New Roman" w:hAnsi="Times New Roman" w:cs="Times New Roman"/>
          <w:sz w:val="24"/>
          <w:szCs w:val="24"/>
        </w:rPr>
        <w:t xml:space="preserve"> </w:t>
      </w:r>
      <w:r w:rsidR="000740BA" w:rsidRPr="00254784">
        <w:rPr>
          <w:rFonts w:ascii="Times New Roman" w:hAnsi="Times New Roman" w:cs="Times New Roman"/>
          <w:sz w:val="24"/>
          <w:szCs w:val="24"/>
          <w:lang w:val="en-US"/>
        </w:rPr>
        <w:t>and</w:t>
      </w:r>
      <w:r w:rsidR="000740BA" w:rsidRPr="000740BA">
        <w:rPr>
          <w:rFonts w:ascii="Times New Roman" w:hAnsi="Times New Roman" w:cs="Times New Roman"/>
          <w:sz w:val="24"/>
          <w:szCs w:val="24"/>
        </w:rPr>
        <w:t xml:space="preserve"> </w:t>
      </w:r>
      <w:r w:rsidR="000740BA" w:rsidRPr="00254784">
        <w:rPr>
          <w:rFonts w:ascii="Times New Roman" w:hAnsi="Times New Roman" w:cs="Times New Roman"/>
          <w:sz w:val="24"/>
          <w:szCs w:val="24"/>
          <w:lang w:val="en-US"/>
        </w:rPr>
        <w:t>diuretics</w:t>
      </w:r>
      <w:r w:rsid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Electrolytes</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in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with</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other</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drugs</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Piracetam</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Magnesium</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different</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salts</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in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0740BA">
        <w:rPr>
          <w:rFonts w:ascii="Times New Roman" w:hAnsi="Times New Roman" w:cs="Times New Roman"/>
          <w:sz w:val="24"/>
          <w:szCs w:val="24"/>
        </w:rPr>
        <w:t>)</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Tiazotic</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acid</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Arginine</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glutamate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Comb</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drug</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М</w:t>
      </w:r>
      <w:r w:rsidR="000740BA">
        <w:rPr>
          <w:rFonts w:ascii="Times New Roman" w:hAnsi="Times New Roman" w:cs="Times New Roman"/>
          <w:sz w:val="24"/>
          <w:szCs w:val="24"/>
          <w:lang w:val="en-US"/>
        </w:rPr>
        <w:t>ono</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Citikoline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Bromhexine</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Comb</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drug</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Cinnarizine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Molsidomin</w:t>
      </w:r>
      <w:r w:rsidR="000740BA" w:rsidRPr="00644EA4">
        <w:rPr>
          <w:rFonts w:ascii="Times New Roman" w:hAnsi="Times New Roman" w:cs="Times New Roman"/>
          <w:sz w:val="24"/>
          <w:szCs w:val="24"/>
        </w:rPr>
        <w:t>е</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Bismuth</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subcitrate</w:t>
      </w:r>
      <w:r w:rsidR="000740BA">
        <w:rPr>
          <w:rFonts w:ascii="Times New Roman" w:hAnsi="Times New Roman" w:cs="Times New Roman"/>
          <w:sz w:val="24"/>
          <w:szCs w:val="24"/>
        </w:rPr>
        <w:t xml:space="preserve">; </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Barbiturates</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in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with</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other</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drugs</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Levocetirizine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Chloropyramine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Pregabalin</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Pitofenone</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and</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analgesics</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Arginine</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aspartate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lysine</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Pentoxifylline</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Vinpocetine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Vitamin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w:t>
      </w:r>
      <w:r w:rsidR="000740BA" w:rsidRPr="000740BA">
        <w:rPr>
          <w:rFonts w:ascii="Times New Roman" w:hAnsi="Times New Roman" w:cs="Times New Roman"/>
          <w:sz w:val="24"/>
          <w:szCs w:val="24"/>
        </w:rPr>
        <w:t>1</w:t>
      </w:r>
      <w:r w:rsidR="000740BA" w:rsidRPr="00005732">
        <w:rPr>
          <w:rFonts w:ascii="Times New Roman" w:hAnsi="Times New Roman" w:cs="Times New Roman"/>
          <w:sz w:val="24"/>
          <w:szCs w:val="24"/>
          <w:lang w:val="en-US"/>
        </w:rPr>
        <w:t>in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with</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vitamin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w:t>
      </w:r>
      <w:r w:rsidR="000740BA" w:rsidRPr="000740BA">
        <w:rPr>
          <w:rFonts w:ascii="Times New Roman" w:hAnsi="Times New Roman" w:cs="Times New Roman"/>
          <w:sz w:val="24"/>
          <w:szCs w:val="24"/>
        </w:rPr>
        <w:t xml:space="preserve">6 </w:t>
      </w:r>
      <w:r w:rsidR="000740BA" w:rsidRPr="00005732">
        <w:rPr>
          <w:rFonts w:ascii="Times New Roman" w:hAnsi="Times New Roman" w:cs="Times New Roman"/>
          <w:sz w:val="24"/>
          <w:szCs w:val="24"/>
          <w:lang w:val="en-US"/>
        </w:rPr>
        <w:t>and</w:t>
      </w:r>
      <w:r w:rsidR="000740BA" w:rsidRPr="000740BA">
        <w:rPr>
          <w:rFonts w:ascii="Times New Roman" w:hAnsi="Times New Roman" w:cs="Times New Roman"/>
          <w:sz w:val="24"/>
          <w:szCs w:val="24"/>
        </w:rPr>
        <w:t>\</w:t>
      </w:r>
      <w:r w:rsidR="000740BA" w:rsidRPr="00005732">
        <w:rPr>
          <w:rFonts w:ascii="Times New Roman" w:hAnsi="Times New Roman" w:cs="Times New Roman"/>
          <w:sz w:val="24"/>
          <w:szCs w:val="24"/>
          <w:lang w:val="en-US"/>
        </w:rPr>
        <w:t>or</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vitamin</w:t>
      </w:r>
      <w:r w:rsidR="000740BA" w:rsidRP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w:t>
      </w:r>
      <w:r w:rsidR="000740BA" w:rsidRPr="000740BA">
        <w:rPr>
          <w:rFonts w:ascii="Times New Roman" w:hAnsi="Times New Roman" w:cs="Times New Roman"/>
          <w:sz w:val="24"/>
          <w:szCs w:val="24"/>
        </w:rPr>
        <w:t>12</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Betahistine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Nicotinic</w:t>
      </w:r>
      <w:r w:rsidR="000740BA" w:rsidRP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acid</w:t>
      </w:r>
      <w:r w:rsidR="000740BA">
        <w:rPr>
          <w:rFonts w:ascii="Times New Roman" w:hAnsi="Times New Roman" w:cs="Times New Roman"/>
          <w:sz w:val="24"/>
          <w:szCs w:val="24"/>
        </w:rPr>
        <w:t xml:space="preserve">; </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lang w:val="en-US"/>
        </w:rPr>
        <w:t>Hy</w:t>
      </w:r>
      <w:r w:rsidR="000740BA" w:rsidRPr="009B491A">
        <w:rPr>
          <w:rFonts w:ascii="Times New Roman" w:hAnsi="Times New Roman" w:cs="Times New Roman"/>
          <w:sz w:val="24"/>
          <w:szCs w:val="24"/>
          <w:lang w:val="en-US"/>
        </w:rPr>
        <w:t>dazepam</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Sulpiride</w:t>
      </w:r>
      <w:r w:rsidR="000740BA">
        <w:rPr>
          <w:rFonts w:ascii="Times New Roman" w:hAnsi="Times New Roman" w:cs="Times New Roman"/>
          <w:sz w:val="24"/>
          <w:szCs w:val="24"/>
        </w:rPr>
        <w:t xml:space="preserve">; </w:t>
      </w:r>
      <w:r w:rsidR="000740BA" w:rsidRP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Neostigmine</w:t>
      </w:r>
      <w:r w:rsidR="000740BA">
        <w:rPr>
          <w:rFonts w:ascii="Times New Roman" w:hAnsi="Times New Roman" w:cs="Times New Roman"/>
          <w:sz w:val="24"/>
          <w:szCs w:val="24"/>
        </w:rPr>
        <w:t>;</w:t>
      </w:r>
      <w:r w:rsidR="000740BA" w:rsidRPr="000740BA">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Pr>
          <w:rFonts w:ascii="Times New Roman" w:hAnsi="Times New Roman" w:cs="Times New Roman"/>
          <w:sz w:val="24"/>
          <w:szCs w:val="24"/>
          <w:lang w:val="en-US"/>
        </w:rPr>
        <w:t>Mexidol</w:t>
      </w:r>
      <w:r w:rsidR="000740BA" w:rsidRPr="000740BA">
        <w:rPr>
          <w:rFonts w:ascii="Times New Roman" w:hAnsi="Times New Roman" w:cs="Times New Roman"/>
          <w:sz w:val="24"/>
          <w:szCs w:val="24"/>
        </w:rPr>
        <w:t>)</w:t>
      </w:r>
      <w:r w:rsidR="000740BA">
        <w:rPr>
          <w:rFonts w:ascii="Times New Roman" w:hAnsi="Times New Roman" w:cs="Times New Roman"/>
          <w:sz w:val="24"/>
          <w:szCs w:val="24"/>
        </w:rPr>
        <w:t xml:space="preserve"> </w:t>
      </w:r>
      <w:r w:rsidR="000740BA" w:rsidRPr="000740BA">
        <w:rPr>
          <w:rFonts w:ascii="Times New Roman" w:hAnsi="Times New Roman" w:cs="Times New Roman"/>
          <w:color w:val="000000"/>
          <w:sz w:val="24"/>
          <w:szCs w:val="24"/>
        </w:rPr>
        <w:t>(</w:t>
      </w:r>
      <w:r w:rsidR="000740BA">
        <w:rPr>
          <w:rFonts w:ascii="Times New Roman" w:hAnsi="Times New Roman" w:cs="Times New Roman"/>
          <w:color w:val="000000"/>
          <w:sz w:val="24"/>
          <w:szCs w:val="24"/>
        </w:rPr>
        <w:t>код</w:t>
      </w:r>
      <w:r w:rsidR="000740BA" w:rsidRPr="000740BA">
        <w:rPr>
          <w:rFonts w:ascii="Times New Roman" w:hAnsi="Times New Roman" w:cs="Times New Roman"/>
          <w:color w:val="000000"/>
          <w:sz w:val="24"/>
          <w:szCs w:val="24"/>
        </w:rPr>
        <w:t xml:space="preserve"> </w:t>
      </w:r>
      <w:r w:rsidR="000740BA" w:rsidRPr="00C11532">
        <w:rPr>
          <w:rFonts w:ascii="Times New Roman" w:hAnsi="Times New Roman" w:cs="Times New Roman"/>
          <w:sz w:val="24"/>
          <w:szCs w:val="24"/>
        </w:rPr>
        <w:t>ДК</w:t>
      </w:r>
      <w:r w:rsidR="000740BA" w:rsidRPr="000740BA">
        <w:rPr>
          <w:rFonts w:ascii="Times New Roman" w:hAnsi="Times New Roman" w:cs="Times New Roman"/>
          <w:sz w:val="24"/>
          <w:szCs w:val="24"/>
        </w:rPr>
        <w:t xml:space="preserve"> 021:2015:</w:t>
      </w:r>
      <w:r w:rsidR="000740BA" w:rsidRPr="002F3C35">
        <w:rPr>
          <w:rFonts w:ascii="Times New Roman" w:hAnsi="Times New Roman" w:cs="Times New Roman"/>
          <w:sz w:val="24"/>
          <w:szCs w:val="24"/>
          <w:lang w:val="en-US"/>
        </w:rPr>
        <w:t> </w:t>
      </w:r>
      <w:r w:rsidR="000740BA" w:rsidRPr="000740BA">
        <w:rPr>
          <w:rFonts w:ascii="Times New Roman" w:hAnsi="Times New Roman" w:cs="Times New Roman"/>
          <w:sz w:val="24"/>
          <w:szCs w:val="24"/>
        </w:rPr>
        <w:t>33600000-6</w:t>
      </w:r>
      <w:r w:rsidR="000740BA" w:rsidRPr="002F3C35">
        <w:rPr>
          <w:rFonts w:ascii="Times New Roman" w:hAnsi="Times New Roman" w:cs="Times New Roman"/>
          <w:sz w:val="24"/>
          <w:szCs w:val="24"/>
          <w:lang w:val="en-US"/>
        </w:rPr>
        <w:t> </w:t>
      </w:r>
      <w:r w:rsidR="000740BA" w:rsidRPr="000740BA">
        <w:rPr>
          <w:rFonts w:ascii="Times New Roman" w:hAnsi="Times New Roman" w:cs="Times New Roman"/>
          <w:sz w:val="24"/>
          <w:szCs w:val="24"/>
        </w:rPr>
        <w:t>-</w:t>
      </w:r>
      <w:r w:rsidR="000740BA" w:rsidRPr="002F3C35">
        <w:rPr>
          <w:rFonts w:ascii="Times New Roman" w:hAnsi="Times New Roman" w:cs="Times New Roman"/>
          <w:sz w:val="24"/>
          <w:szCs w:val="24"/>
          <w:lang w:val="en-US"/>
        </w:rPr>
        <w:t> </w:t>
      </w:r>
      <w:r w:rsidR="000740BA" w:rsidRPr="00C11532">
        <w:rPr>
          <w:rFonts w:ascii="Times New Roman" w:hAnsi="Times New Roman" w:cs="Times New Roman"/>
          <w:sz w:val="24"/>
          <w:szCs w:val="24"/>
        </w:rPr>
        <w:t>Фармацевтична</w:t>
      </w:r>
      <w:r w:rsidR="000740BA" w:rsidRPr="000740BA">
        <w:rPr>
          <w:rFonts w:ascii="Times New Roman" w:hAnsi="Times New Roman" w:cs="Times New Roman"/>
          <w:sz w:val="24"/>
          <w:szCs w:val="24"/>
        </w:rPr>
        <w:t xml:space="preserve"> </w:t>
      </w:r>
      <w:r w:rsidR="000740BA" w:rsidRPr="00C11532">
        <w:rPr>
          <w:rFonts w:ascii="Times New Roman" w:hAnsi="Times New Roman" w:cs="Times New Roman"/>
          <w:sz w:val="24"/>
          <w:szCs w:val="24"/>
        </w:rPr>
        <w:t>продукція</w:t>
      </w:r>
      <w:r w:rsidR="000740BA" w:rsidRPr="000740BA">
        <w:rPr>
          <w:rFonts w:ascii="Times New Roman" w:hAnsi="Times New Roman" w:cs="Times New Roman"/>
          <w:sz w:val="24"/>
          <w:szCs w:val="24"/>
        </w:rPr>
        <w:t>)</w:t>
      </w:r>
      <w:r w:rsidR="000740BA">
        <w:rPr>
          <w:rFonts w:ascii="Times New Roman" w:hAnsi="Times New Roman" w:cs="Times New Roman"/>
          <w:sz w:val="24"/>
          <w:szCs w:val="24"/>
        </w:rPr>
        <w:t xml:space="preserve"> </w:t>
      </w:r>
      <w:r w:rsidRPr="006F68F6">
        <w:rPr>
          <w:rFonts w:ascii="Times New Roman" w:hAnsi="Times New Roman" w:cs="Times New Roman"/>
          <w:color w:val="000000"/>
          <w:spacing w:val="5"/>
          <w:sz w:val="24"/>
          <w:szCs w:val="24"/>
          <w:shd w:val="clear" w:color="auto" w:fill="FFFFFF"/>
        </w:rPr>
        <w:t xml:space="preserve"> з</w:t>
      </w:r>
      <w:r w:rsidRPr="006F68F6">
        <w:rPr>
          <w:rFonts w:ascii="Times New Roman" w:hAnsi="Times New Roman" w:cs="Times New Roman"/>
          <w:spacing w:val="5"/>
          <w:sz w:val="24"/>
          <w:szCs w:val="24"/>
        </w:rPr>
        <w:t>гідно вимог Замовника.</w:t>
      </w:r>
    </w:p>
    <w:p w:rsidR="007D4D7E" w:rsidRPr="006F68F6" w:rsidRDefault="007D4D7E" w:rsidP="007D4D7E">
      <w:pPr>
        <w:widowControl w:val="0"/>
        <w:tabs>
          <w:tab w:val="left" w:pos="540"/>
        </w:tabs>
        <w:spacing w:line="276" w:lineRule="auto"/>
        <w:contextualSpacing/>
        <w:jc w:val="both"/>
        <w:rPr>
          <w:rFonts w:ascii="Times New Roman" w:eastAsia="Times New Roman" w:hAnsi="Times New Roman" w:cs="Times New Roman"/>
          <w:sz w:val="24"/>
          <w:szCs w:val="24"/>
          <w:lang w:eastAsia="ru-RU"/>
        </w:rPr>
      </w:pPr>
      <w:r w:rsidRPr="006F68F6">
        <w:rPr>
          <w:rFonts w:ascii="Times New Roman" w:hAnsi="Times New Roman" w:cs="Times New Roman"/>
          <w:spacing w:val="5"/>
          <w:sz w:val="24"/>
          <w:szCs w:val="24"/>
        </w:rPr>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ціною, що наведена нижче:</w:t>
      </w:r>
      <w:r w:rsidRPr="006F68F6">
        <w:rPr>
          <w:rFonts w:ascii="Times New Roman" w:hAnsi="Times New Roman" w:cs="Times New Roman"/>
          <w:b/>
          <w:sz w:val="24"/>
          <w:szCs w:val="24"/>
        </w:rPr>
        <w:t xml:space="preserve"> </w:t>
      </w:r>
    </w:p>
    <w:p w:rsidR="007D4D7E" w:rsidRPr="006F68F6" w:rsidRDefault="007D4D7E" w:rsidP="007D4D7E">
      <w:pPr>
        <w:widowControl w:val="0"/>
        <w:ind w:firstLine="708"/>
        <w:contextualSpacing/>
        <w:jc w:val="both"/>
        <w:rPr>
          <w:rFonts w:ascii="Times New Roman" w:eastAsia="SimSun" w:hAnsi="Times New Roman" w:cs="Times New Roman"/>
          <w:color w:val="000000" w:themeColor="text1"/>
          <w:sz w:val="24"/>
          <w:szCs w:val="24"/>
          <w:lang w:eastAsia="zh-CN"/>
        </w:rPr>
      </w:pPr>
      <w:r w:rsidRPr="006F68F6">
        <w:rPr>
          <w:rFonts w:ascii="Times New Roman" w:hAnsi="Times New Roman" w:cs="Times New Roman"/>
          <w:sz w:val="24"/>
          <w:szCs w:val="24"/>
        </w:rPr>
        <w:t xml:space="preserve"> </w:t>
      </w:r>
      <w:r w:rsidRPr="006F68F6">
        <w:rPr>
          <w:rFonts w:ascii="Times New Roman" w:hAnsi="Times New Roman" w:cs="Times New Roman"/>
          <w:sz w:val="24"/>
          <w:szCs w:val="24"/>
        </w:rPr>
        <w:tab/>
      </w:r>
    </w:p>
    <w:tbl>
      <w:tblPr>
        <w:tblW w:w="9923" w:type="dxa"/>
        <w:tblInd w:w="108" w:type="dxa"/>
        <w:tblLayout w:type="fixed"/>
        <w:tblLook w:val="04A0" w:firstRow="1" w:lastRow="0" w:firstColumn="1" w:lastColumn="0" w:noHBand="0" w:noVBand="1"/>
      </w:tblPr>
      <w:tblGrid>
        <w:gridCol w:w="567"/>
        <w:gridCol w:w="2268"/>
        <w:gridCol w:w="993"/>
        <w:gridCol w:w="1701"/>
        <w:gridCol w:w="992"/>
        <w:gridCol w:w="992"/>
        <w:gridCol w:w="1276"/>
        <w:gridCol w:w="1134"/>
      </w:tblGrid>
      <w:tr w:rsidR="00EE04BD" w:rsidRPr="006F68F6" w:rsidTr="0007543E">
        <w:trPr>
          <w:trHeight w:val="115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E04BD" w:rsidRPr="006F68F6" w:rsidRDefault="00EE04BD" w:rsidP="00EE04BD">
            <w:pPr>
              <w:contextualSpacing/>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 з/п</w:t>
            </w:r>
          </w:p>
        </w:tc>
        <w:tc>
          <w:tcPr>
            <w:tcW w:w="2268" w:type="dxa"/>
            <w:tcBorders>
              <w:top w:val="single" w:sz="4" w:space="0" w:color="auto"/>
              <w:left w:val="nil"/>
              <w:bottom w:val="single" w:sz="4" w:space="0" w:color="auto"/>
              <w:right w:val="nil"/>
            </w:tcBorders>
            <w:shd w:val="clear" w:color="auto" w:fill="auto"/>
            <w:noWrap/>
            <w:hideMark/>
          </w:tcPr>
          <w:p w:rsidR="00EE04BD" w:rsidRPr="006F68F6" w:rsidRDefault="00EE04BD" w:rsidP="00EE04BD">
            <w:pPr>
              <w:widowControl w:val="0"/>
              <w:autoSpaceDE w:val="0"/>
              <w:autoSpaceDN w:val="0"/>
              <w:adjustRightInd w:val="0"/>
              <w:contextualSpacing/>
              <w:jc w:val="both"/>
              <w:rPr>
                <w:rFonts w:ascii="Times New Roman" w:hAnsi="Times New Roman" w:cs="Times New Roman"/>
                <w:b/>
                <w:bCs/>
                <w:sz w:val="24"/>
                <w:szCs w:val="24"/>
              </w:rPr>
            </w:pPr>
            <w:r w:rsidRPr="006F68F6">
              <w:rPr>
                <w:rFonts w:ascii="Times New Roman" w:hAnsi="Times New Roman" w:cs="Times New Roman"/>
                <w:b/>
                <w:bCs/>
                <w:sz w:val="24"/>
                <w:szCs w:val="24"/>
              </w:rPr>
              <w:t xml:space="preserve">Міжнародна </w:t>
            </w:r>
          </w:p>
          <w:p w:rsidR="00EE04BD" w:rsidRPr="006F68F6" w:rsidRDefault="00EE04BD" w:rsidP="00EE04BD">
            <w:pPr>
              <w:widowControl w:val="0"/>
              <w:autoSpaceDE w:val="0"/>
              <w:autoSpaceDN w:val="0"/>
              <w:adjustRightInd w:val="0"/>
              <w:contextualSpacing/>
              <w:jc w:val="both"/>
              <w:rPr>
                <w:rFonts w:ascii="Times New Roman" w:hAnsi="Times New Roman" w:cs="Times New Roman"/>
                <w:b/>
                <w:bCs/>
                <w:sz w:val="24"/>
                <w:szCs w:val="24"/>
              </w:rPr>
            </w:pPr>
            <w:r w:rsidRPr="006F68F6">
              <w:rPr>
                <w:rFonts w:ascii="Times New Roman" w:hAnsi="Times New Roman" w:cs="Times New Roman"/>
                <w:b/>
                <w:bCs/>
                <w:sz w:val="24"/>
                <w:szCs w:val="24"/>
              </w:rPr>
              <w:t xml:space="preserve">непатентована </w:t>
            </w:r>
          </w:p>
          <w:p w:rsidR="00EE04BD" w:rsidRPr="006F68F6" w:rsidRDefault="00EE04BD" w:rsidP="00EE04BD">
            <w:pPr>
              <w:widowControl w:val="0"/>
              <w:autoSpaceDE w:val="0"/>
              <w:autoSpaceDN w:val="0"/>
              <w:adjustRightInd w:val="0"/>
              <w:contextualSpacing/>
              <w:jc w:val="both"/>
              <w:rPr>
                <w:rFonts w:ascii="Times New Roman" w:hAnsi="Times New Roman" w:cs="Times New Roman"/>
                <w:b/>
                <w:bCs/>
                <w:sz w:val="24"/>
                <w:szCs w:val="24"/>
              </w:rPr>
            </w:pPr>
            <w:r w:rsidRPr="006F68F6">
              <w:rPr>
                <w:rFonts w:ascii="Times New Roman" w:hAnsi="Times New Roman" w:cs="Times New Roman"/>
                <w:b/>
                <w:bCs/>
                <w:sz w:val="24"/>
                <w:szCs w:val="24"/>
              </w:rPr>
              <w:t>назва</w:t>
            </w:r>
            <w:r w:rsidRPr="006F68F6">
              <w:rPr>
                <w:rFonts w:ascii="Times New Roman" w:hAnsi="Times New Roman" w:cs="Times New Roman"/>
                <w:bCs/>
                <w:sz w:val="24"/>
                <w:szCs w:val="24"/>
              </w:rPr>
              <w:t xml:space="preserve"> </w:t>
            </w:r>
            <w:r w:rsidRPr="006F68F6">
              <w:rPr>
                <w:rFonts w:ascii="Times New Roman" w:hAnsi="Times New Roman" w:cs="Times New Roman"/>
                <w:b/>
                <w:bCs/>
                <w:sz w:val="24"/>
                <w:szCs w:val="24"/>
              </w:rPr>
              <w:t xml:space="preserve">зазначена в медико-технічних </w:t>
            </w:r>
          </w:p>
          <w:p w:rsidR="00EE04BD" w:rsidRPr="006F68F6" w:rsidRDefault="00EE04BD" w:rsidP="00EE04BD">
            <w:pPr>
              <w:widowControl w:val="0"/>
              <w:autoSpaceDE w:val="0"/>
              <w:autoSpaceDN w:val="0"/>
              <w:adjustRightInd w:val="0"/>
              <w:contextualSpacing/>
              <w:jc w:val="both"/>
              <w:rPr>
                <w:rFonts w:ascii="Times New Roman" w:eastAsia="Times New Roman" w:hAnsi="Times New Roman" w:cs="Times New Roman"/>
                <w:b/>
                <w:bCs/>
                <w:color w:val="000000"/>
                <w:sz w:val="24"/>
                <w:szCs w:val="24"/>
              </w:rPr>
            </w:pPr>
            <w:r w:rsidRPr="006F68F6">
              <w:rPr>
                <w:rFonts w:ascii="Times New Roman" w:hAnsi="Times New Roman" w:cs="Times New Roman"/>
                <w:b/>
                <w:bCs/>
                <w:sz w:val="24"/>
                <w:szCs w:val="24"/>
              </w:rPr>
              <w:t>вимогах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04BD" w:rsidRPr="006F68F6" w:rsidRDefault="00EE04BD" w:rsidP="00EE04BD">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Виробник товару</w:t>
            </w:r>
          </w:p>
        </w:tc>
        <w:tc>
          <w:tcPr>
            <w:tcW w:w="1701" w:type="dxa"/>
            <w:tcBorders>
              <w:top w:val="single" w:sz="4" w:space="0" w:color="auto"/>
              <w:left w:val="nil"/>
              <w:bottom w:val="single" w:sz="4" w:space="0" w:color="auto"/>
              <w:right w:val="single" w:sz="4" w:space="0" w:color="auto"/>
            </w:tcBorders>
            <w:shd w:val="clear" w:color="auto" w:fill="auto"/>
            <w:noWrap/>
          </w:tcPr>
          <w:p w:rsidR="00EE04BD" w:rsidRDefault="00EE04BD" w:rsidP="00EE04BD">
            <w:pPr>
              <w:jc w:val="both"/>
              <w:rPr>
                <w:rFonts w:ascii="Times New Roman" w:hAnsi="Times New Roman" w:cs="Times New Roman"/>
                <w:b/>
                <w:bCs/>
                <w:i/>
                <w:iCs/>
                <w:sz w:val="24"/>
                <w:szCs w:val="24"/>
              </w:rPr>
            </w:pPr>
            <w:r w:rsidRPr="006F68F6">
              <w:rPr>
                <w:rFonts w:ascii="Times New Roman" w:hAnsi="Times New Roman" w:cs="Times New Roman"/>
                <w:b/>
                <w:bCs/>
                <w:sz w:val="24"/>
                <w:szCs w:val="24"/>
              </w:rPr>
              <w:t>Торгівельна назва</w:t>
            </w:r>
            <w:r>
              <w:rPr>
                <w:rFonts w:ascii="Times New Roman" w:hAnsi="Times New Roman" w:cs="Times New Roman"/>
                <w:b/>
                <w:bCs/>
                <w:sz w:val="24"/>
                <w:szCs w:val="24"/>
              </w:rPr>
              <w:t>,</w:t>
            </w:r>
            <w:r w:rsidRPr="006F68F6">
              <w:rPr>
                <w:rFonts w:ascii="Times New Roman" w:hAnsi="Times New Roman" w:cs="Times New Roman"/>
                <w:b/>
                <w:bCs/>
                <w:sz w:val="24"/>
                <w:szCs w:val="24"/>
              </w:rPr>
              <w:t xml:space="preserve"> форма випуску</w:t>
            </w:r>
            <w:r w:rsidR="00276961">
              <w:rPr>
                <w:rFonts w:ascii="Times New Roman" w:hAnsi="Times New Roman" w:cs="Times New Roman"/>
                <w:b/>
                <w:bCs/>
                <w:sz w:val="24"/>
                <w:szCs w:val="24"/>
              </w:rPr>
              <w:t>, дозування</w:t>
            </w:r>
          </w:p>
          <w:p w:rsidR="00EE04BD" w:rsidRPr="006F68F6" w:rsidRDefault="00EE04BD" w:rsidP="00EE04BD">
            <w:pPr>
              <w:widowControl w:val="0"/>
              <w:autoSpaceDE w:val="0"/>
              <w:autoSpaceDN w:val="0"/>
              <w:adjustRightInd w:val="0"/>
              <w:contextualSpacing/>
              <w:jc w:val="both"/>
              <w:rPr>
                <w:rFonts w:ascii="Times New Roman" w:eastAsia="Times New Roman" w:hAnsi="Times New Roman" w:cs="Times New Roman"/>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EE04BD" w:rsidRPr="006F68F6" w:rsidRDefault="00EE04BD" w:rsidP="00EE04BD">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Один виміру</w:t>
            </w:r>
          </w:p>
        </w:tc>
        <w:tc>
          <w:tcPr>
            <w:tcW w:w="992" w:type="dxa"/>
            <w:tcBorders>
              <w:top w:val="single" w:sz="4" w:space="0" w:color="auto"/>
              <w:left w:val="nil"/>
              <w:bottom w:val="single" w:sz="4" w:space="0" w:color="auto"/>
              <w:right w:val="single" w:sz="4" w:space="0" w:color="auto"/>
            </w:tcBorders>
            <w:shd w:val="clear" w:color="auto" w:fill="auto"/>
            <w:hideMark/>
          </w:tcPr>
          <w:p w:rsidR="00EE04BD" w:rsidRPr="006F68F6" w:rsidRDefault="00EE04BD" w:rsidP="00EE04BD">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Кількість</w:t>
            </w:r>
          </w:p>
        </w:tc>
        <w:tc>
          <w:tcPr>
            <w:tcW w:w="1276" w:type="dxa"/>
            <w:tcBorders>
              <w:top w:val="single" w:sz="4" w:space="0" w:color="auto"/>
              <w:left w:val="nil"/>
              <w:bottom w:val="single" w:sz="4" w:space="0" w:color="auto"/>
              <w:right w:val="single" w:sz="4" w:space="0" w:color="auto"/>
            </w:tcBorders>
            <w:shd w:val="clear" w:color="auto" w:fill="auto"/>
            <w:hideMark/>
          </w:tcPr>
          <w:p w:rsidR="00EE04BD" w:rsidRPr="006F68F6" w:rsidRDefault="00EE04BD" w:rsidP="00EE04BD">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Ціна за одиницю з/без ПДВ</w:t>
            </w:r>
          </w:p>
        </w:tc>
        <w:tc>
          <w:tcPr>
            <w:tcW w:w="1134" w:type="dxa"/>
            <w:tcBorders>
              <w:top w:val="single" w:sz="4" w:space="0" w:color="auto"/>
              <w:left w:val="nil"/>
              <w:bottom w:val="single" w:sz="4" w:space="0" w:color="auto"/>
              <w:right w:val="single" w:sz="4" w:space="0" w:color="auto"/>
            </w:tcBorders>
            <w:shd w:val="clear" w:color="auto" w:fill="auto"/>
            <w:hideMark/>
          </w:tcPr>
          <w:p w:rsidR="00EE04BD" w:rsidRPr="006F68F6" w:rsidRDefault="00EE04BD" w:rsidP="0007543E">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 xml:space="preserve">Загальна вартість </w:t>
            </w:r>
            <w:r w:rsidR="0007543E">
              <w:rPr>
                <w:rFonts w:ascii="Times New Roman" w:eastAsia="Times New Roman" w:hAnsi="Times New Roman" w:cs="Times New Roman"/>
                <w:b/>
                <w:bCs/>
                <w:color w:val="000000"/>
                <w:sz w:val="24"/>
                <w:szCs w:val="24"/>
              </w:rPr>
              <w:t>з\</w:t>
            </w:r>
            <w:r w:rsidRPr="006F68F6">
              <w:rPr>
                <w:rFonts w:ascii="Times New Roman" w:eastAsia="Times New Roman" w:hAnsi="Times New Roman" w:cs="Times New Roman"/>
                <w:b/>
                <w:bCs/>
                <w:color w:val="000000"/>
                <w:sz w:val="24"/>
                <w:szCs w:val="24"/>
              </w:rPr>
              <w:t>без ПДВ</w:t>
            </w:r>
          </w:p>
        </w:tc>
      </w:tr>
      <w:tr w:rsidR="00EE04BD" w:rsidRPr="006F68F6" w:rsidTr="0007543E">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E04BD" w:rsidRPr="006F68F6" w:rsidRDefault="00EE04BD" w:rsidP="00EE04BD">
            <w:pPr>
              <w:contextualSpacing/>
              <w:jc w:val="right"/>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nil"/>
            </w:tcBorders>
            <w:shd w:val="clear" w:color="auto" w:fill="auto"/>
            <w:noWrap/>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jc w:val="both"/>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r w:rsidRPr="006F68F6">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r w:rsidRPr="006F68F6">
              <w:rPr>
                <w:rFonts w:ascii="Times New Roman" w:eastAsia="Times New Roman" w:hAnsi="Times New Roman" w:cs="Times New Roman"/>
                <w:color w:val="000000"/>
                <w:sz w:val="24"/>
                <w:szCs w:val="24"/>
              </w:rPr>
              <w:t> </w:t>
            </w:r>
          </w:p>
        </w:tc>
      </w:tr>
      <w:tr w:rsidR="00EE04BD" w:rsidRPr="006F68F6" w:rsidTr="0007543E">
        <w:trPr>
          <w:trHeight w:val="349"/>
        </w:trPr>
        <w:tc>
          <w:tcPr>
            <w:tcW w:w="8789" w:type="dxa"/>
            <w:gridSpan w:val="7"/>
            <w:tcBorders>
              <w:top w:val="nil"/>
              <w:left w:val="single" w:sz="4" w:space="0" w:color="auto"/>
              <w:bottom w:val="single" w:sz="4" w:space="0" w:color="auto"/>
              <w:right w:val="single" w:sz="4" w:space="0" w:color="auto"/>
            </w:tcBorders>
            <w:shd w:val="clear" w:color="auto" w:fill="auto"/>
            <w:noWrap/>
            <w:vAlign w:val="bottom"/>
            <w:hideMark/>
          </w:tcPr>
          <w:p w:rsidR="00EE04BD" w:rsidRPr="006F68F6" w:rsidRDefault="00EE04BD" w:rsidP="00EE04BD">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w:t>
            </w:r>
          </w:p>
          <w:p w:rsidR="00EE04BD" w:rsidRPr="006F68F6" w:rsidRDefault="00EE04BD" w:rsidP="00EE04BD">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6F68F6">
              <w:rPr>
                <w:rFonts w:ascii="Times New Roman" w:eastAsia="Times New Roman" w:hAnsi="Times New Roman" w:cs="Times New Roman"/>
                <w:b/>
                <w:color w:val="000000"/>
                <w:sz w:val="24"/>
                <w:szCs w:val="24"/>
              </w:rPr>
              <w:t>Всього без ПДВ</w:t>
            </w:r>
          </w:p>
        </w:tc>
        <w:tc>
          <w:tcPr>
            <w:tcW w:w="1134"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p>
        </w:tc>
      </w:tr>
      <w:tr w:rsidR="00EE04BD" w:rsidRPr="006F68F6" w:rsidTr="0007543E">
        <w:trPr>
          <w:trHeight w:val="435"/>
        </w:trPr>
        <w:tc>
          <w:tcPr>
            <w:tcW w:w="8789" w:type="dxa"/>
            <w:gridSpan w:val="7"/>
            <w:tcBorders>
              <w:top w:val="nil"/>
              <w:left w:val="single" w:sz="4" w:space="0" w:color="auto"/>
              <w:bottom w:val="single" w:sz="4" w:space="0" w:color="auto"/>
              <w:right w:val="single" w:sz="4" w:space="0" w:color="auto"/>
            </w:tcBorders>
            <w:shd w:val="clear" w:color="auto" w:fill="auto"/>
            <w:noWrap/>
            <w:vAlign w:val="bottom"/>
            <w:hideMark/>
          </w:tcPr>
          <w:p w:rsidR="00EE04BD" w:rsidRPr="006F68F6" w:rsidRDefault="00EE04BD" w:rsidP="00EE04BD">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ПДВ</w:t>
            </w:r>
          </w:p>
        </w:tc>
        <w:tc>
          <w:tcPr>
            <w:tcW w:w="1134"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p>
        </w:tc>
      </w:tr>
      <w:tr w:rsidR="00EE04BD" w:rsidRPr="006F68F6" w:rsidTr="0007543E">
        <w:trPr>
          <w:trHeight w:val="435"/>
        </w:trPr>
        <w:tc>
          <w:tcPr>
            <w:tcW w:w="8789" w:type="dxa"/>
            <w:gridSpan w:val="7"/>
            <w:tcBorders>
              <w:top w:val="nil"/>
              <w:left w:val="single" w:sz="4" w:space="0" w:color="auto"/>
              <w:bottom w:val="single" w:sz="4" w:space="0" w:color="auto"/>
              <w:right w:val="single" w:sz="4" w:space="0" w:color="auto"/>
            </w:tcBorders>
            <w:shd w:val="clear" w:color="auto" w:fill="auto"/>
            <w:noWrap/>
            <w:vAlign w:val="bottom"/>
            <w:hideMark/>
          </w:tcPr>
          <w:p w:rsidR="00EE04BD" w:rsidRPr="006F68F6" w:rsidRDefault="00EE04BD" w:rsidP="00EE04BD">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6F68F6">
              <w:rPr>
                <w:rFonts w:ascii="Times New Roman" w:eastAsia="Times New Roman" w:hAnsi="Times New Roman" w:cs="Times New Roman"/>
                <w:b/>
                <w:color w:val="000000"/>
                <w:sz w:val="24"/>
                <w:szCs w:val="24"/>
              </w:rPr>
              <w:t xml:space="preserve"> Разом з  ПДВ                                                                                                                                              </w:t>
            </w:r>
          </w:p>
        </w:tc>
        <w:tc>
          <w:tcPr>
            <w:tcW w:w="1134" w:type="dxa"/>
            <w:tcBorders>
              <w:top w:val="nil"/>
              <w:left w:val="nil"/>
              <w:bottom w:val="single" w:sz="4" w:space="0" w:color="auto"/>
              <w:right w:val="single" w:sz="4" w:space="0" w:color="auto"/>
            </w:tcBorders>
            <w:shd w:val="clear" w:color="auto" w:fill="auto"/>
            <w:noWrap/>
            <w:vAlign w:val="bottom"/>
            <w:hideMark/>
          </w:tcPr>
          <w:p w:rsidR="00EE04BD" w:rsidRPr="006F68F6" w:rsidRDefault="00EE04BD" w:rsidP="00EE04BD">
            <w:pPr>
              <w:contextualSpacing/>
              <w:rPr>
                <w:rFonts w:ascii="Times New Roman" w:eastAsia="Times New Roman" w:hAnsi="Times New Roman" w:cs="Times New Roman"/>
                <w:color w:val="000000"/>
                <w:sz w:val="24"/>
                <w:szCs w:val="24"/>
              </w:rPr>
            </w:pPr>
          </w:p>
        </w:tc>
      </w:tr>
    </w:tbl>
    <w:p w:rsidR="007D4D7E" w:rsidRPr="006F68F6" w:rsidRDefault="007D4D7E" w:rsidP="007D4D7E">
      <w:pPr>
        <w:contextualSpacing/>
        <w:jc w:val="both"/>
        <w:rPr>
          <w:rFonts w:ascii="Times New Roman" w:eastAsia="SimSun" w:hAnsi="Times New Roman" w:cs="Times New Roman"/>
          <w:color w:val="000000" w:themeColor="text1"/>
          <w:sz w:val="24"/>
          <w:szCs w:val="24"/>
          <w:lang w:eastAsia="zh-CN"/>
        </w:rPr>
      </w:pPr>
    </w:p>
    <w:p w:rsidR="007D4D7E" w:rsidRPr="006F68F6" w:rsidRDefault="007D4D7E" w:rsidP="007D4D7E">
      <w:pPr>
        <w:widowControl w:val="0"/>
        <w:numPr>
          <w:ilvl w:val="0"/>
          <w:numId w:val="4"/>
        </w:numPr>
        <w:shd w:val="clear" w:color="auto" w:fill="FFFFFF"/>
        <w:tabs>
          <w:tab w:val="clear" w:pos="1458"/>
          <w:tab w:val="num" w:pos="284"/>
          <w:tab w:val="num" w:pos="1210"/>
        </w:tabs>
        <w:autoSpaceDE w:val="0"/>
        <w:autoSpaceDN w:val="0"/>
        <w:adjustRightInd w:val="0"/>
        <w:ind w:left="0" w:firstLine="0"/>
        <w:contextualSpacing/>
        <w:jc w:val="both"/>
        <w:rPr>
          <w:rFonts w:ascii="Times New Roman" w:hAnsi="Times New Roman" w:cs="Times New Roman"/>
          <w:sz w:val="24"/>
          <w:szCs w:val="24"/>
        </w:rPr>
      </w:pPr>
      <w:r w:rsidRPr="006F68F6">
        <w:rPr>
          <w:rFonts w:ascii="Times New Roman" w:hAnsi="Times New Roman" w:cs="Times New Roman"/>
          <w:spacing w:val="-3"/>
          <w:sz w:val="24"/>
          <w:szCs w:val="24"/>
        </w:rPr>
        <w:t xml:space="preserve">Якщо наша пропозиція буде визнана найбільш економічно вигідною, </w:t>
      </w:r>
      <w:r w:rsidRPr="006F68F6">
        <w:rPr>
          <w:rFonts w:ascii="Times New Roman" w:hAnsi="Times New Roman" w:cs="Times New Roman"/>
          <w:sz w:val="24"/>
          <w:szCs w:val="24"/>
        </w:rPr>
        <w:t xml:space="preserve">ми візьмемо на себе зобов'язання виконати всі умови, передбачені Договором та нашою пропозицією. </w:t>
      </w:r>
    </w:p>
    <w:p w:rsidR="007D4D7E" w:rsidRPr="00A2608F" w:rsidRDefault="007D4D7E" w:rsidP="00A2608F">
      <w:pPr>
        <w:pStyle w:val="af"/>
        <w:contextualSpacing/>
        <w:jc w:val="both"/>
        <w:rPr>
          <w:lang w:val="uk-UA"/>
        </w:rPr>
      </w:pPr>
      <w:r w:rsidRPr="006F68F6">
        <w:rPr>
          <w:lang w:val="uk-UA"/>
        </w:rPr>
        <w:t>2.</w:t>
      </w:r>
      <w:r w:rsidRPr="00A2608F">
        <w:rPr>
          <w:lang w:val="uk-UA"/>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w:t>
      </w:r>
      <w:r w:rsidRPr="00A2608F">
        <w:rPr>
          <w:spacing w:val="-1"/>
          <w:lang w:val="uk-UA"/>
        </w:rPr>
        <w:t>прийнятті будь-якої іншої пропозиції з більш вигідними для Вас умовами.</w:t>
      </w:r>
    </w:p>
    <w:p w:rsidR="007D4D7E" w:rsidRPr="006F68F6" w:rsidRDefault="007D4D7E" w:rsidP="007D4D7E">
      <w:pPr>
        <w:contextualSpacing/>
        <w:jc w:val="both"/>
        <w:rPr>
          <w:rFonts w:ascii="Times New Roman" w:hAnsi="Times New Roman" w:cs="Times New Roman"/>
          <w:sz w:val="24"/>
          <w:szCs w:val="24"/>
        </w:rPr>
      </w:pPr>
      <w:r w:rsidRPr="006F68F6">
        <w:rPr>
          <w:rFonts w:ascii="Times New Roman" w:hAnsi="Times New Roman" w:cs="Times New Roman"/>
          <w:sz w:val="24"/>
          <w:szCs w:val="24"/>
        </w:rPr>
        <w:t xml:space="preserve">4. </w:t>
      </w:r>
      <w:r w:rsidRPr="00EE04BD">
        <w:rPr>
          <w:rFonts w:ascii="Times New Roman" w:hAnsi="Times New Roman" w:cs="Times New Roman"/>
          <w:sz w:val="24"/>
          <w:szCs w:val="24"/>
        </w:rPr>
        <w:t>Якщо нас буде визначено переможцем відкритих торгів з особливостями, ми беремо на себе зобов’язання підписати договір із замовником не раніше ніж через п’ять днів з</w:t>
      </w:r>
      <w:r w:rsidRPr="00EE04BD">
        <w:rPr>
          <w:rFonts w:ascii="Times New Roman" w:hAnsi="Times New Roman" w:cs="Times New Roman"/>
          <w:color w:val="333333"/>
          <w:sz w:val="24"/>
          <w:szCs w:val="24"/>
          <w:shd w:val="clear" w:color="auto" w:fill="FFFFFF"/>
        </w:rPr>
        <w:t xml:space="preserve"> дня після оприлюднення повідомлення про намір укласти договір про закупівлю, але не пізніше ніж через 15 днів</w:t>
      </w:r>
      <w:r w:rsidRPr="00EE04BD">
        <w:rPr>
          <w:rFonts w:ascii="Times New Roman" w:hAnsi="Times New Roman" w:cs="Times New Roman"/>
          <w:sz w:val="24"/>
          <w:szCs w:val="24"/>
        </w:rPr>
        <w:t xml:space="preserve"> з дня прийняття рішення про намір укласти договір про закупівлю</w:t>
      </w:r>
      <w:r w:rsidRPr="006F68F6">
        <w:rPr>
          <w:rFonts w:ascii="Times New Roman" w:hAnsi="Times New Roman" w:cs="Times New Roman"/>
          <w:sz w:val="24"/>
          <w:szCs w:val="24"/>
        </w:rPr>
        <w:t xml:space="preserve"> </w:t>
      </w:r>
    </w:p>
    <w:p w:rsidR="007D4D7E" w:rsidRPr="006F68F6" w:rsidRDefault="007D4D7E" w:rsidP="007D4D7E">
      <w:pPr>
        <w:tabs>
          <w:tab w:val="left" w:pos="540"/>
        </w:tabs>
        <w:contextualSpacing/>
        <w:jc w:val="both"/>
        <w:rPr>
          <w:rFonts w:ascii="Times New Roman" w:hAnsi="Times New Roman" w:cs="Times New Roman"/>
          <w:sz w:val="24"/>
          <w:szCs w:val="24"/>
        </w:rPr>
      </w:pPr>
      <w:r w:rsidRPr="006F68F6">
        <w:rPr>
          <w:rFonts w:ascii="Times New Roman" w:eastAsia="Times New Roman" w:hAnsi="Times New Roman" w:cs="Times New Roman"/>
          <w:spacing w:val="5"/>
          <w:sz w:val="24"/>
          <w:szCs w:val="24"/>
          <w:lang w:eastAsia="ru-RU"/>
        </w:rPr>
        <w:t>5.</w:t>
      </w:r>
      <w:r w:rsidRPr="006F68F6">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визначеними в документації. </w:t>
      </w:r>
    </w:p>
    <w:tbl>
      <w:tblPr>
        <w:tblW w:w="5000" w:type="pct"/>
        <w:tblBorders>
          <w:insideH w:val="single" w:sz="4" w:space="0" w:color="auto"/>
        </w:tblBorders>
        <w:tblLook w:val="01E0" w:firstRow="1" w:lastRow="1" w:firstColumn="1" w:lastColumn="1" w:noHBand="0" w:noVBand="0"/>
      </w:tblPr>
      <w:tblGrid>
        <w:gridCol w:w="3966"/>
        <w:gridCol w:w="2769"/>
        <w:gridCol w:w="3404"/>
      </w:tblGrid>
      <w:tr w:rsidR="007D4D7E" w:rsidRPr="006F68F6" w:rsidTr="004B547F">
        <w:trPr>
          <w:trHeight w:val="889"/>
        </w:trPr>
        <w:tc>
          <w:tcPr>
            <w:tcW w:w="1917" w:type="pct"/>
            <w:hideMark/>
          </w:tcPr>
          <w:p w:rsidR="007D4D7E" w:rsidRPr="006F68F6" w:rsidRDefault="007D4D7E" w:rsidP="004B547F">
            <w:pPr>
              <w:tabs>
                <w:tab w:val="left" w:pos="2160"/>
                <w:tab w:val="left" w:pos="3600"/>
              </w:tabs>
              <w:suppressAutoHyphens/>
              <w:contextualSpacing/>
              <w:jc w:val="both"/>
              <w:rPr>
                <w:rFonts w:ascii="Times New Roman" w:eastAsia="Times New Roman" w:hAnsi="Times New Roman" w:cs="Times New Roman"/>
                <w:b/>
                <w:spacing w:val="5"/>
                <w:sz w:val="24"/>
                <w:szCs w:val="24"/>
                <w:lang w:eastAsia="ru-RU"/>
              </w:rPr>
            </w:pPr>
            <w:r w:rsidRPr="006F68F6">
              <w:rPr>
                <w:rFonts w:ascii="Times New Roman" w:eastAsia="Times New Roman" w:hAnsi="Times New Roman" w:cs="Times New Roman"/>
                <w:b/>
                <w:spacing w:val="5"/>
                <w:sz w:val="24"/>
                <w:szCs w:val="24"/>
                <w:lang w:eastAsia="ru-RU"/>
              </w:rPr>
              <w:t xml:space="preserve">        ______________________________</w:t>
            </w:r>
          </w:p>
          <w:p w:rsidR="007D4D7E" w:rsidRPr="006F68F6" w:rsidRDefault="007D4D7E" w:rsidP="004B547F">
            <w:pPr>
              <w:tabs>
                <w:tab w:val="left" w:pos="2160"/>
                <w:tab w:val="left" w:pos="3600"/>
              </w:tabs>
              <w:suppressAutoHyphens/>
              <w:contextualSpacing/>
              <w:jc w:val="center"/>
              <w:rPr>
                <w:rFonts w:ascii="Times New Roman" w:eastAsia="Times New Roman" w:hAnsi="Times New Roman" w:cs="Times New Roman"/>
                <w:spacing w:val="5"/>
                <w:sz w:val="24"/>
                <w:szCs w:val="24"/>
                <w:lang w:eastAsia="ru-RU"/>
              </w:rPr>
            </w:pPr>
            <w:r w:rsidRPr="006F68F6">
              <w:rPr>
                <w:rFonts w:ascii="Times New Roman" w:eastAsia="Times New Roman" w:hAnsi="Times New Roman" w:cs="Times New Roman"/>
                <w:spacing w:val="5"/>
                <w:sz w:val="24"/>
                <w:szCs w:val="24"/>
                <w:lang w:eastAsia="ru-RU"/>
              </w:rPr>
              <w:t xml:space="preserve">Посада уповноваженої особи </w:t>
            </w:r>
          </w:p>
          <w:p w:rsidR="007D4D7E" w:rsidRPr="006F68F6" w:rsidRDefault="007D4D7E" w:rsidP="004B547F">
            <w:pPr>
              <w:tabs>
                <w:tab w:val="left" w:pos="2160"/>
                <w:tab w:val="left" w:pos="3600"/>
              </w:tabs>
              <w:suppressAutoHyphens/>
              <w:contextualSpacing/>
              <w:jc w:val="center"/>
              <w:rPr>
                <w:rFonts w:ascii="Times New Roman" w:eastAsia="Times New Roman" w:hAnsi="Times New Roman" w:cs="Times New Roman"/>
                <w:spacing w:val="5"/>
                <w:sz w:val="24"/>
                <w:szCs w:val="24"/>
                <w:lang w:eastAsia="ru-RU"/>
              </w:rPr>
            </w:pPr>
            <w:r w:rsidRPr="006F68F6">
              <w:rPr>
                <w:rFonts w:ascii="Times New Roman" w:eastAsia="Times New Roman" w:hAnsi="Times New Roman" w:cs="Times New Roman"/>
                <w:spacing w:val="5"/>
                <w:sz w:val="24"/>
                <w:szCs w:val="24"/>
                <w:lang w:eastAsia="ru-RU"/>
              </w:rPr>
              <w:t>Учасника</w:t>
            </w:r>
          </w:p>
        </w:tc>
        <w:tc>
          <w:tcPr>
            <w:tcW w:w="1385" w:type="pct"/>
            <w:hideMark/>
          </w:tcPr>
          <w:p w:rsidR="007D4D7E" w:rsidRPr="006F68F6" w:rsidRDefault="007D4D7E" w:rsidP="004B547F">
            <w:pPr>
              <w:tabs>
                <w:tab w:val="left" w:pos="2160"/>
                <w:tab w:val="left" w:pos="3600"/>
              </w:tabs>
              <w:suppressAutoHyphens/>
              <w:contextualSpacing/>
              <w:jc w:val="both"/>
              <w:rPr>
                <w:rFonts w:ascii="Times New Roman" w:eastAsia="Times New Roman" w:hAnsi="Times New Roman" w:cs="Times New Roman"/>
                <w:b/>
                <w:spacing w:val="5"/>
                <w:sz w:val="24"/>
                <w:szCs w:val="24"/>
                <w:lang w:eastAsia="ru-RU"/>
              </w:rPr>
            </w:pPr>
            <w:r w:rsidRPr="006F68F6">
              <w:rPr>
                <w:rFonts w:ascii="Times New Roman" w:eastAsia="Times New Roman" w:hAnsi="Times New Roman" w:cs="Times New Roman"/>
                <w:b/>
                <w:spacing w:val="5"/>
                <w:sz w:val="24"/>
                <w:szCs w:val="24"/>
                <w:lang w:eastAsia="ru-RU"/>
              </w:rPr>
              <w:t xml:space="preserve">             ________________</w:t>
            </w:r>
          </w:p>
          <w:p w:rsidR="007D4D7E" w:rsidRPr="006F68F6" w:rsidRDefault="007D4D7E" w:rsidP="004B547F">
            <w:pPr>
              <w:tabs>
                <w:tab w:val="left" w:pos="2160"/>
                <w:tab w:val="left" w:pos="3600"/>
              </w:tabs>
              <w:suppressAutoHyphens/>
              <w:contextualSpacing/>
              <w:jc w:val="center"/>
              <w:rPr>
                <w:rFonts w:ascii="Times New Roman" w:eastAsia="Times New Roman" w:hAnsi="Times New Roman" w:cs="Times New Roman"/>
                <w:spacing w:val="5"/>
                <w:sz w:val="24"/>
                <w:szCs w:val="24"/>
                <w:lang w:eastAsia="ru-RU"/>
              </w:rPr>
            </w:pPr>
            <w:r w:rsidRPr="006F68F6">
              <w:rPr>
                <w:rFonts w:ascii="Times New Roman" w:eastAsia="Times New Roman" w:hAnsi="Times New Roman" w:cs="Times New Roman"/>
                <w:spacing w:val="5"/>
                <w:sz w:val="24"/>
                <w:szCs w:val="24"/>
                <w:lang w:eastAsia="ru-RU"/>
              </w:rPr>
              <w:t>(підпис)</w:t>
            </w:r>
          </w:p>
          <w:p w:rsidR="007D4D7E" w:rsidRPr="006F68F6" w:rsidRDefault="007D4D7E" w:rsidP="00A502E5">
            <w:pPr>
              <w:tabs>
                <w:tab w:val="left" w:pos="2160"/>
                <w:tab w:val="left" w:pos="3600"/>
              </w:tabs>
              <w:suppressAutoHyphens/>
              <w:contextualSpacing/>
              <w:jc w:val="center"/>
              <w:rPr>
                <w:rFonts w:ascii="Times New Roman" w:eastAsia="Times New Roman" w:hAnsi="Times New Roman" w:cs="Times New Roman"/>
                <w:b/>
                <w:spacing w:val="5"/>
                <w:sz w:val="24"/>
                <w:szCs w:val="24"/>
                <w:lang w:eastAsia="ru-RU"/>
              </w:rPr>
            </w:pPr>
            <w:r w:rsidRPr="006F68F6">
              <w:rPr>
                <w:rFonts w:ascii="Times New Roman" w:eastAsia="Times New Roman" w:hAnsi="Times New Roman" w:cs="Times New Roman"/>
                <w:spacing w:val="5"/>
                <w:sz w:val="24"/>
                <w:szCs w:val="24"/>
                <w:lang w:eastAsia="ru-RU"/>
              </w:rPr>
              <w:t xml:space="preserve">МП </w:t>
            </w:r>
          </w:p>
        </w:tc>
        <w:tc>
          <w:tcPr>
            <w:tcW w:w="1698" w:type="pct"/>
            <w:hideMark/>
          </w:tcPr>
          <w:p w:rsidR="007D4D7E" w:rsidRDefault="007D4D7E" w:rsidP="004B547F">
            <w:pPr>
              <w:tabs>
                <w:tab w:val="left" w:pos="2160"/>
                <w:tab w:val="left" w:pos="3600"/>
              </w:tabs>
              <w:suppressAutoHyphens/>
              <w:contextualSpacing/>
              <w:jc w:val="both"/>
              <w:rPr>
                <w:rFonts w:ascii="Times New Roman" w:eastAsia="Times New Roman" w:hAnsi="Times New Roman" w:cs="Times New Roman"/>
                <w:b/>
                <w:spacing w:val="5"/>
                <w:sz w:val="24"/>
                <w:szCs w:val="24"/>
                <w:lang w:eastAsia="ru-RU"/>
              </w:rPr>
            </w:pPr>
          </w:p>
          <w:p w:rsidR="007D4D7E" w:rsidRPr="006F68F6" w:rsidRDefault="007D4D7E" w:rsidP="004B547F">
            <w:pPr>
              <w:tabs>
                <w:tab w:val="left" w:pos="2160"/>
                <w:tab w:val="left" w:pos="3600"/>
              </w:tabs>
              <w:suppressAutoHyphens/>
              <w:contextualSpacing/>
              <w:jc w:val="both"/>
              <w:rPr>
                <w:rFonts w:ascii="Times New Roman" w:eastAsia="Times New Roman" w:hAnsi="Times New Roman" w:cs="Times New Roman"/>
                <w:b/>
                <w:spacing w:val="5"/>
                <w:sz w:val="24"/>
                <w:szCs w:val="24"/>
                <w:lang w:eastAsia="ru-RU"/>
              </w:rPr>
            </w:pPr>
            <w:r w:rsidRPr="006F68F6">
              <w:rPr>
                <w:rFonts w:ascii="Times New Roman" w:eastAsia="Times New Roman" w:hAnsi="Times New Roman" w:cs="Times New Roman"/>
                <w:b/>
                <w:spacing w:val="5"/>
                <w:sz w:val="24"/>
                <w:szCs w:val="24"/>
                <w:lang w:eastAsia="ru-RU"/>
              </w:rPr>
              <w:t>________________________</w:t>
            </w:r>
          </w:p>
          <w:p w:rsidR="007D4D7E" w:rsidRPr="006F68F6" w:rsidRDefault="007D4D7E" w:rsidP="004B547F">
            <w:pPr>
              <w:tabs>
                <w:tab w:val="left" w:pos="2160"/>
                <w:tab w:val="left" w:pos="3600"/>
              </w:tabs>
              <w:suppressAutoHyphens/>
              <w:contextualSpacing/>
              <w:jc w:val="center"/>
              <w:rPr>
                <w:rFonts w:ascii="Times New Roman" w:eastAsia="Times New Roman" w:hAnsi="Times New Roman" w:cs="Times New Roman"/>
                <w:b/>
                <w:spacing w:val="5"/>
                <w:sz w:val="24"/>
                <w:szCs w:val="24"/>
                <w:lang w:eastAsia="ru-RU"/>
              </w:rPr>
            </w:pPr>
            <w:r w:rsidRPr="006F68F6">
              <w:rPr>
                <w:rFonts w:ascii="Times New Roman" w:eastAsia="Times New Roman" w:hAnsi="Times New Roman" w:cs="Times New Roman"/>
                <w:spacing w:val="5"/>
                <w:sz w:val="24"/>
                <w:szCs w:val="24"/>
                <w:lang w:eastAsia="ru-RU"/>
              </w:rPr>
              <w:t>(ініціали та прізвище)</w:t>
            </w:r>
          </w:p>
        </w:tc>
      </w:tr>
    </w:tbl>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07543E" w:rsidRDefault="0007543E" w:rsidP="007D4D7E">
      <w:pPr>
        <w:ind w:firstLine="567"/>
        <w:rPr>
          <w:rStyle w:val="af3"/>
          <w:rFonts w:ascii="Times New Roman" w:hAnsi="Times New Roman"/>
          <w:b/>
          <w:sz w:val="24"/>
          <w:szCs w:val="24"/>
        </w:rPr>
      </w:pPr>
    </w:p>
    <w:p w:rsidR="007D4D7E" w:rsidRPr="0007543E" w:rsidRDefault="007D4D7E" w:rsidP="007D4D7E">
      <w:pPr>
        <w:ind w:firstLine="567"/>
        <w:rPr>
          <w:rStyle w:val="af3"/>
          <w:rFonts w:ascii="Times New Roman" w:hAnsi="Times New Roman"/>
          <w:b/>
          <w:i w:val="0"/>
          <w:sz w:val="24"/>
          <w:szCs w:val="24"/>
        </w:rPr>
      </w:pPr>
      <w:r w:rsidRPr="0007543E">
        <w:rPr>
          <w:rStyle w:val="af3"/>
          <w:rFonts w:ascii="Times New Roman" w:hAnsi="Times New Roman"/>
          <w:b/>
          <w:sz w:val="24"/>
          <w:szCs w:val="24"/>
        </w:rPr>
        <w:t xml:space="preserve">Примітка: </w:t>
      </w:r>
    </w:p>
    <w:p w:rsidR="007D4D7E" w:rsidRPr="006F68F6" w:rsidRDefault="007D4D7E" w:rsidP="007D4D7E">
      <w:pPr>
        <w:ind w:firstLine="567"/>
        <w:jc w:val="both"/>
        <w:rPr>
          <w:rStyle w:val="af3"/>
          <w:rFonts w:ascii="Times New Roman" w:hAnsi="Times New Roman"/>
          <w:i w:val="0"/>
          <w:sz w:val="24"/>
          <w:szCs w:val="24"/>
        </w:rPr>
      </w:pPr>
      <w:r w:rsidRPr="006F68F6">
        <w:rPr>
          <w:rStyle w:val="af3"/>
          <w:rFonts w:ascii="Times New Roman" w:hAnsi="Times New Roman"/>
          <w:sz w:val="24"/>
          <w:szCs w:val="24"/>
        </w:rPr>
        <w:t>Загальну вартість пропозиції потрібно заповнювати у гривнях, зазначаючи цифрове значення, яке має не більше двох знаків після коми. Загальна вартість пропозиції (стартова сума аукціону) зазначається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пов’язаних з предметом закупівлі.</w:t>
      </w:r>
    </w:p>
    <w:p w:rsidR="007D4D7E" w:rsidRPr="006F68F6" w:rsidRDefault="007D4D7E" w:rsidP="007D4D7E">
      <w:pPr>
        <w:ind w:firstLine="567"/>
        <w:jc w:val="both"/>
        <w:rPr>
          <w:rFonts w:ascii="Times New Roman" w:hAnsi="Times New Roman" w:cs="Times New Roman"/>
          <w:i/>
          <w:iCs/>
          <w:sz w:val="24"/>
          <w:szCs w:val="24"/>
        </w:rPr>
      </w:pPr>
      <w:r w:rsidRPr="006F68F6">
        <w:rPr>
          <w:rFonts w:ascii="Times New Roman" w:hAnsi="Times New Roman" w:cs="Times New Roman"/>
          <w:i/>
          <w:iCs/>
          <w:sz w:val="24"/>
          <w:szCs w:val="24"/>
        </w:rPr>
        <w:t>Учасник процедури закупівлі має надати у складі пропозиції  гарантійний лист про те, що ціна товару,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p w:rsidR="007D4D7E" w:rsidRPr="006F68F6" w:rsidRDefault="007D4D7E" w:rsidP="007D4D7E">
      <w:pPr>
        <w:ind w:firstLine="567"/>
        <w:jc w:val="both"/>
        <w:rPr>
          <w:rFonts w:ascii="Times New Roman" w:hAnsi="Times New Roman" w:cs="Times New Roman"/>
          <w:i/>
          <w:iCs/>
          <w:sz w:val="24"/>
          <w:szCs w:val="24"/>
        </w:rPr>
      </w:pPr>
      <w:r w:rsidRPr="006F68F6">
        <w:rPr>
          <w:rFonts w:ascii="Times New Roman" w:hAnsi="Times New Roman" w:cs="Times New Roman"/>
          <w:i/>
          <w:iCs/>
          <w:sz w:val="24"/>
          <w:szCs w:val="24"/>
        </w:rPr>
        <w:t>Учасник у складі своєї пропозиції надає гарантійний лист про те, що під час участі в аукціоні зобов’язується дотримуватись принципів добросовісної конкуренції та не буде штучно або неправдиво занижувати (демпінгувати) свої ціни.</w:t>
      </w:r>
    </w:p>
    <w:p w:rsidR="007D4D7E" w:rsidRPr="006F68F6" w:rsidRDefault="007D4D7E" w:rsidP="007D4D7E">
      <w:pPr>
        <w:ind w:firstLine="567"/>
        <w:jc w:val="both"/>
        <w:rPr>
          <w:rStyle w:val="af3"/>
          <w:rFonts w:ascii="Times New Roman" w:hAnsi="Times New Roman"/>
          <w:sz w:val="24"/>
          <w:szCs w:val="24"/>
        </w:rPr>
      </w:pPr>
      <w:r w:rsidRPr="006F68F6">
        <w:rPr>
          <w:rStyle w:val="af3"/>
          <w:rFonts w:ascii="Times New Roman" w:hAnsi="Times New Roman"/>
          <w:sz w:val="24"/>
          <w:szCs w:val="24"/>
        </w:rPr>
        <w:t>У разі не надання документів, тендерна пропозиція буде відхилена як така, що не відповідає умовам тендерної документації.</w:t>
      </w:r>
    </w:p>
    <w:p w:rsidR="007D4D7E" w:rsidRPr="006F68F6" w:rsidRDefault="007D4D7E" w:rsidP="007D4D7E">
      <w:pPr>
        <w:ind w:firstLine="567"/>
        <w:rPr>
          <w:rStyle w:val="af3"/>
          <w:rFonts w:ascii="Times New Roman" w:hAnsi="Times New Roman"/>
          <w:i w:val="0"/>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6F68F6" w:rsidRDefault="007D4D7E" w:rsidP="007D4D7E">
      <w:pPr>
        <w:ind w:left="6382" w:firstLine="708"/>
        <w:contextualSpacing/>
        <w:rPr>
          <w:rFonts w:ascii="Times New Roman" w:eastAsia="Times New Roman" w:hAnsi="Times New Roman" w:cs="Times New Roman"/>
          <w:i/>
          <w:sz w:val="24"/>
          <w:szCs w:val="24"/>
        </w:rPr>
      </w:pPr>
    </w:p>
    <w:p w:rsidR="007D4D7E" w:rsidRPr="0094023D" w:rsidRDefault="007D4D7E" w:rsidP="007D4D7E"/>
    <w:p w:rsidR="007D4D7E" w:rsidRDefault="007D4D7E" w:rsidP="00ED17F3">
      <w:pPr>
        <w:contextualSpacing/>
        <w:rPr>
          <w:rFonts w:ascii="Times New Roman" w:eastAsia="Times New Roman" w:hAnsi="Times New Roman" w:cs="Times New Roman"/>
          <w:sz w:val="24"/>
          <w:szCs w:val="24"/>
        </w:rPr>
      </w:pPr>
    </w:p>
    <w:p w:rsidR="007D4D7E" w:rsidRDefault="007D4D7E" w:rsidP="00ED17F3">
      <w:pPr>
        <w:contextualSpacing/>
        <w:rPr>
          <w:rFonts w:ascii="Times New Roman" w:eastAsia="Times New Roman" w:hAnsi="Times New Roman" w:cs="Times New Roman"/>
          <w:sz w:val="24"/>
          <w:szCs w:val="24"/>
        </w:rPr>
      </w:pPr>
    </w:p>
    <w:p w:rsidR="007D4D7E" w:rsidRDefault="007D4D7E" w:rsidP="00ED17F3">
      <w:pPr>
        <w:contextualSpacing/>
        <w:rPr>
          <w:rFonts w:ascii="Times New Roman" w:eastAsia="Times New Roman" w:hAnsi="Times New Roman" w:cs="Times New Roman"/>
          <w:sz w:val="24"/>
          <w:szCs w:val="24"/>
        </w:rPr>
      </w:pPr>
    </w:p>
    <w:p w:rsidR="00ED17F3" w:rsidRPr="003548B4" w:rsidRDefault="00ED17F3" w:rsidP="00ED17F3">
      <w:pPr>
        <w:ind w:left="5" w:right="5"/>
        <w:jc w:val="both"/>
        <w:rPr>
          <w:rFonts w:ascii="Times New Roman" w:eastAsia="Times New Roman" w:hAnsi="Times New Roman" w:cs="Times New Roman"/>
          <w:color w:val="000000"/>
          <w:sz w:val="24"/>
          <w:szCs w:val="24"/>
        </w:rPr>
      </w:pPr>
    </w:p>
    <w:p w:rsidR="00C21B0F" w:rsidRDefault="00C21B0F">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23A9A" w:rsidRDefault="00A23A9A">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A502E5" w:rsidRDefault="007D4D7E" w:rsidP="007D4D7E">
      <w:pPr>
        <w:ind w:left="5660" w:firstLine="700"/>
        <w:jc w:val="right"/>
        <w:rPr>
          <w:rFonts w:ascii="Times New Roman" w:eastAsia="Times New Roman" w:hAnsi="Times New Roman" w:cs="Times New Roman"/>
          <w:i/>
          <w:sz w:val="24"/>
          <w:szCs w:val="24"/>
        </w:rPr>
      </w:pPr>
      <w:r w:rsidRPr="00A502E5">
        <w:rPr>
          <w:rFonts w:ascii="Times New Roman" w:eastAsia="Times New Roman" w:hAnsi="Times New Roman" w:cs="Times New Roman"/>
          <w:i/>
          <w:color w:val="000000"/>
          <w:sz w:val="24"/>
          <w:szCs w:val="24"/>
        </w:rPr>
        <w:t>Додаток 3</w:t>
      </w:r>
    </w:p>
    <w:p w:rsidR="007D4D7E" w:rsidRPr="00A502E5" w:rsidRDefault="007D4D7E" w:rsidP="007D4D7E">
      <w:pPr>
        <w:ind w:left="5660" w:firstLine="700"/>
        <w:jc w:val="right"/>
        <w:rPr>
          <w:rFonts w:ascii="Times New Roman" w:eastAsia="Times New Roman" w:hAnsi="Times New Roman" w:cs="Times New Roman"/>
          <w:i/>
          <w:sz w:val="24"/>
          <w:szCs w:val="24"/>
        </w:rPr>
      </w:pPr>
      <w:r w:rsidRPr="00A502E5">
        <w:rPr>
          <w:rFonts w:ascii="Times New Roman" w:eastAsia="Times New Roman" w:hAnsi="Times New Roman" w:cs="Times New Roman"/>
          <w:i/>
          <w:color w:val="000000"/>
          <w:sz w:val="24"/>
          <w:szCs w:val="24"/>
        </w:rPr>
        <w:t>до тендерної документації</w:t>
      </w:r>
    </w:p>
    <w:p w:rsidR="007D4D7E" w:rsidRDefault="007D4D7E" w:rsidP="007D4D7E">
      <w:pPr>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rsidR="007D4D7E" w:rsidRPr="00B73EED" w:rsidRDefault="007D4D7E" w:rsidP="007D4D7E">
      <w:pPr>
        <w:shd w:val="clear" w:color="auto" w:fill="FFFFFF"/>
        <w:ind w:left="502"/>
        <w:jc w:val="both"/>
        <w:rPr>
          <w:rFonts w:ascii="Times New Roman" w:eastAsia="Times New Roman" w:hAnsi="Times New Roman" w:cs="Times New Roman"/>
          <w:b/>
          <w:color w:val="000000"/>
          <w:sz w:val="24"/>
          <w:szCs w:val="24"/>
        </w:rPr>
      </w:pPr>
      <w:r w:rsidRPr="00B73EE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4D7E" w:rsidRPr="00B73EED" w:rsidRDefault="007D4D7E" w:rsidP="007D4D7E">
      <w:pPr>
        <w:shd w:val="clear" w:color="auto" w:fill="FFFFFF"/>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D4D7E" w:rsidRPr="00B73EED" w:rsidTr="004B54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B73EED" w:rsidRDefault="007D4D7E" w:rsidP="004B547F">
            <w:pPr>
              <w:spacing w:before="240"/>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 xml:space="preserve">№ </w:t>
            </w:r>
            <w:r w:rsidRPr="00B73EED">
              <w:rPr>
                <w:rFonts w:ascii="Times New Roman" w:eastAsia="Times New Roman" w:hAnsi="Times New Roman" w:cs="Times New Roman"/>
                <w:b/>
                <w:sz w:val="24"/>
                <w:szCs w:val="24"/>
              </w:rPr>
              <w:t>з</w:t>
            </w:r>
            <w:r w:rsidRPr="00B73EED">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B73EED" w:rsidRDefault="007D4D7E" w:rsidP="004B547F">
            <w:pPr>
              <w:spacing w:before="240"/>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B73EED" w:rsidRDefault="007D4D7E" w:rsidP="004B547F">
            <w:pPr>
              <w:spacing w:before="240"/>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 xml:space="preserve">Документи та </w:t>
            </w:r>
            <w:r w:rsidRPr="00B73EED">
              <w:rPr>
                <w:rFonts w:ascii="Times New Roman" w:eastAsia="Times New Roman" w:hAnsi="Times New Roman" w:cs="Times New Roman"/>
                <w:b/>
                <w:sz w:val="24"/>
                <w:szCs w:val="24"/>
              </w:rPr>
              <w:t>інформація</w:t>
            </w:r>
            <w:r w:rsidRPr="00B73EED">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D4D7E" w:rsidRPr="00B73EED" w:rsidTr="00454FC3">
        <w:trPr>
          <w:trHeight w:val="59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D7E" w:rsidRPr="00B73EED" w:rsidRDefault="007D4D7E" w:rsidP="004B547F">
            <w:pPr>
              <w:jc w:val="cente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4D7E" w:rsidRPr="00B73EED" w:rsidRDefault="007D4D7E" w:rsidP="004B547F">
            <w:pPr>
              <w:rPr>
                <w:rFonts w:ascii="Times New Roman" w:eastAsia="Times New Roman" w:hAnsi="Times New Roman" w:cs="Times New Roman"/>
                <w:sz w:val="24"/>
                <w:szCs w:val="24"/>
              </w:rPr>
            </w:pPr>
            <w:r w:rsidRPr="00B73EE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210" w:rsidRPr="00B73EED" w:rsidRDefault="007D4D7E" w:rsidP="00AF5210">
            <w:pPr>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1</w:t>
            </w:r>
            <w:r w:rsidR="00AF5210" w:rsidRPr="00B73EED">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AF5210" w:rsidRPr="00B73EED" w:rsidRDefault="00AF5210" w:rsidP="00AF5210">
            <w:pPr>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 xml:space="preserve">1.1.1. </w:t>
            </w:r>
            <w:r w:rsidRPr="00056269">
              <w:rPr>
                <w:rFonts w:ascii="Times New Roman" w:hAnsi="Times New Roman" w:cs="Times New Roman"/>
                <w:sz w:val="24"/>
                <w:szCs w:val="24"/>
              </w:rPr>
              <w:t>Довідку у довільній формі про наявність  досвіду виконаних аналогічних договорів</w:t>
            </w:r>
            <w:r w:rsidRPr="00C402DA">
              <w:rPr>
                <w:rFonts w:ascii="Times New Roman" w:eastAsia="Times New Roman" w:hAnsi="Times New Roman" w:cs="Times New Roman"/>
                <w:color w:val="000000"/>
                <w:sz w:val="24"/>
                <w:szCs w:val="24"/>
              </w:rPr>
              <w:t xml:space="preserve"> в повному об</w:t>
            </w:r>
            <w:r>
              <w:rPr>
                <w:rFonts w:ascii="Times New Roman" w:eastAsia="Times New Roman" w:hAnsi="Times New Roman" w:cs="Times New Roman"/>
                <w:color w:val="000000"/>
                <w:sz w:val="24"/>
                <w:szCs w:val="24"/>
              </w:rPr>
              <w:t>сязі (не менше одного договору)</w:t>
            </w:r>
            <w:r w:rsidRPr="00056269">
              <w:rPr>
                <w:rFonts w:ascii="Times New Roman" w:hAnsi="Times New Roman" w:cs="Times New Roman"/>
                <w:sz w:val="24"/>
                <w:szCs w:val="24"/>
              </w:rPr>
              <w:t xml:space="preserve"> у період 2020-202</w:t>
            </w:r>
            <w:r>
              <w:rPr>
                <w:rFonts w:ascii="Times New Roman" w:hAnsi="Times New Roman" w:cs="Times New Roman"/>
                <w:sz w:val="24"/>
                <w:szCs w:val="24"/>
              </w:rPr>
              <w:t>2</w:t>
            </w:r>
            <w:r w:rsidRPr="00056269">
              <w:rPr>
                <w:rFonts w:ascii="Times New Roman" w:hAnsi="Times New Roman" w:cs="Times New Roman"/>
                <w:sz w:val="24"/>
                <w:szCs w:val="24"/>
              </w:rPr>
              <w:t>р.</w:t>
            </w:r>
            <w:r>
              <w:rPr>
                <w:rFonts w:ascii="Times New Roman" w:hAnsi="Times New Roman" w:cs="Times New Roman"/>
                <w:sz w:val="24"/>
                <w:szCs w:val="24"/>
              </w:rPr>
              <w:t>(на вибір)</w:t>
            </w:r>
            <w:r w:rsidRPr="00056269">
              <w:rPr>
                <w:rFonts w:ascii="Times New Roman" w:hAnsi="Times New Roman" w:cs="Times New Roman"/>
                <w:sz w:val="24"/>
                <w:szCs w:val="24"/>
              </w:rPr>
              <w:t>, яка повинна включати інформацію щодо замовників (покупців) (із зазначенням їх найменувань, адрес, та контактних телефонів), № і дати договору, предмету закупівлі, обсягу закупівлі (у кількісному та  вартісному виразі),  строку виконання договору</w:t>
            </w:r>
          </w:p>
          <w:p w:rsidR="00AF5210" w:rsidRPr="00B73EED" w:rsidRDefault="00AF5210" w:rsidP="00AF5210">
            <w:pPr>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 xml:space="preserve">1.1.2. </w:t>
            </w:r>
            <w:r w:rsidRPr="00056269">
              <w:rPr>
                <w:rFonts w:ascii="Times New Roman" w:hAnsi="Times New Roman" w:cs="Times New Roman"/>
                <w:sz w:val="24"/>
                <w:szCs w:val="24"/>
              </w:rPr>
              <w:t>Копії  аналогічн</w:t>
            </w:r>
            <w:r w:rsidR="00454FC3">
              <w:rPr>
                <w:rFonts w:ascii="Times New Roman" w:hAnsi="Times New Roman" w:cs="Times New Roman"/>
                <w:sz w:val="24"/>
                <w:szCs w:val="24"/>
              </w:rPr>
              <w:t>ого(</w:t>
            </w:r>
            <w:r w:rsidRPr="00056269">
              <w:rPr>
                <w:rFonts w:ascii="Times New Roman" w:hAnsi="Times New Roman" w:cs="Times New Roman"/>
                <w:sz w:val="24"/>
                <w:szCs w:val="24"/>
              </w:rPr>
              <w:t>их</w:t>
            </w:r>
            <w:r w:rsidR="00454FC3">
              <w:rPr>
                <w:rFonts w:ascii="Times New Roman" w:hAnsi="Times New Roman" w:cs="Times New Roman"/>
                <w:sz w:val="24"/>
                <w:szCs w:val="24"/>
              </w:rPr>
              <w:t>)</w:t>
            </w:r>
            <w:r w:rsidRPr="00056269">
              <w:rPr>
                <w:rFonts w:ascii="Times New Roman" w:hAnsi="Times New Roman" w:cs="Times New Roman"/>
                <w:sz w:val="24"/>
                <w:szCs w:val="24"/>
              </w:rPr>
              <w:t xml:space="preserve"> договор</w:t>
            </w:r>
            <w:r w:rsidR="00454FC3">
              <w:rPr>
                <w:rFonts w:ascii="Times New Roman" w:hAnsi="Times New Roman" w:cs="Times New Roman"/>
                <w:sz w:val="24"/>
                <w:szCs w:val="24"/>
              </w:rPr>
              <w:t>у(</w:t>
            </w:r>
            <w:r w:rsidRPr="00056269">
              <w:rPr>
                <w:rFonts w:ascii="Times New Roman" w:hAnsi="Times New Roman" w:cs="Times New Roman"/>
                <w:sz w:val="24"/>
                <w:szCs w:val="24"/>
              </w:rPr>
              <w:t>ів</w:t>
            </w:r>
            <w:r w:rsidR="00454FC3">
              <w:rPr>
                <w:rFonts w:ascii="Times New Roman" w:hAnsi="Times New Roman" w:cs="Times New Roman"/>
                <w:sz w:val="24"/>
                <w:szCs w:val="24"/>
              </w:rPr>
              <w:t>)</w:t>
            </w:r>
            <w:r w:rsidRPr="00056269">
              <w:rPr>
                <w:rFonts w:ascii="Times New Roman" w:hAnsi="Times New Roman" w:cs="Times New Roman"/>
                <w:sz w:val="24"/>
                <w:szCs w:val="24"/>
              </w:rPr>
              <w:t>, що наведені у Довідці та копії документів, що підтверджують факт їх</w:t>
            </w:r>
            <w:r w:rsidR="00454FC3">
              <w:rPr>
                <w:rFonts w:ascii="Times New Roman" w:hAnsi="Times New Roman" w:cs="Times New Roman"/>
                <w:sz w:val="24"/>
                <w:szCs w:val="24"/>
              </w:rPr>
              <w:t>(його)</w:t>
            </w:r>
            <w:r w:rsidRPr="00056269">
              <w:rPr>
                <w:rFonts w:ascii="Times New Roman" w:hAnsi="Times New Roman" w:cs="Times New Roman"/>
                <w:sz w:val="24"/>
                <w:szCs w:val="24"/>
              </w:rPr>
              <w:t xml:space="preserve"> виконання</w:t>
            </w:r>
            <w:r w:rsidR="00454FC3">
              <w:rPr>
                <w:rFonts w:ascii="Times New Roman" w:hAnsi="Times New Roman" w:cs="Times New Roman"/>
                <w:sz w:val="24"/>
                <w:szCs w:val="24"/>
              </w:rPr>
              <w:t xml:space="preserve"> </w:t>
            </w:r>
            <w:r w:rsidR="0007543E">
              <w:rPr>
                <w:rFonts w:ascii="Times New Roman" w:hAnsi="Times New Roman" w:cs="Times New Roman"/>
                <w:sz w:val="24"/>
                <w:szCs w:val="24"/>
              </w:rPr>
              <w:t>в повному обсязі</w:t>
            </w:r>
            <w:r w:rsidRPr="00056269">
              <w:rPr>
                <w:rFonts w:ascii="Times New Roman" w:hAnsi="Times New Roman" w:cs="Times New Roman"/>
                <w:sz w:val="24"/>
                <w:szCs w:val="24"/>
              </w:rPr>
              <w:t xml:space="preserve"> (видаткова накладна або акт приймання-передачі або інші документи, що підтверджують факт передачі товару тощо)</w:t>
            </w:r>
            <w:r w:rsidRPr="00B73EED">
              <w:rPr>
                <w:rFonts w:ascii="Times New Roman" w:eastAsia="Times New Roman" w:hAnsi="Times New Roman" w:cs="Times New Roman"/>
                <w:color w:val="000000"/>
                <w:sz w:val="24"/>
                <w:szCs w:val="24"/>
              </w:rPr>
              <w:t>,</w:t>
            </w:r>
          </w:p>
          <w:p w:rsidR="007D4D7E" w:rsidRPr="00B73EED" w:rsidRDefault="00AF5210" w:rsidP="00454FC3">
            <w:pPr>
              <w:contextualSpacing/>
              <w:jc w:val="both"/>
              <w:rPr>
                <w:rFonts w:ascii="Times New Roman" w:eastAsia="Times New Roman" w:hAnsi="Times New Roman" w:cs="Times New Roman"/>
                <w:sz w:val="24"/>
                <w:szCs w:val="24"/>
              </w:rPr>
            </w:pPr>
            <w:r w:rsidRPr="00B73EED">
              <w:rPr>
                <w:rFonts w:ascii="Times New Roman" w:eastAsia="Times New Roman" w:hAnsi="Times New Roman" w:cs="Times New Roman"/>
                <w:color w:val="000000"/>
                <w:sz w:val="24"/>
                <w:szCs w:val="24"/>
              </w:rPr>
              <w:t xml:space="preserve">1.1.3. </w:t>
            </w:r>
            <w:r w:rsidRPr="00B73EED">
              <w:rPr>
                <w:rFonts w:ascii="Times New Roman" w:hAnsi="Times New Roman" w:cs="Times New Roman"/>
                <w:color w:val="000000"/>
                <w:sz w:val="24"/>
                <w:szCs w:val="24"/>
                <w:shd w:val="clear" w:color="auto" w:fill="FFFFFF"/>
              </w:rPr>
              <w:t>Копі</w:t>
            </w:r>
            <w:r w:rsidR="00454FC3">
              <w:rPr>
                <w:rFonts w:ascii="Times New Roman" w:hAnsi="Times New Roman" w:cs="Times New Roman"/>
                <w:color w:val="000000"/>
                <w:sz w:val="24"/>
                <w:szCs w:val="24"/>
                <w:shd w:val="clear" w:color="auto" w:fill="FFFFFF"/>
              </w:rPr>
              <w:t>ю</w:t>
            </w:r>
            <w:r w:rsidRPr="00B73EED">
              <w:rPr>
                <w:rFonts w:ascii="Times New Roman" w:hAnsi="Times New Roman" w:cs="Times New Roman"/>
                <w:color w:val="000000"/>
                <w:sz w:val="24"/>
                <w:szCs w:val="24"/>
                <w:shd w:val="clear" w:color="auto" w:fill="FFFFFF"/>
              </w:rPr>
              <w:t xml:space="preserve"> лист</w:t>
            </w:r>
            <w:r w:rsidR="0007543E">
              <w:rPr>
                <w:rFonts w:ascii="Times New Roman" w:hAnsi="Times New Roman" w:cs="Times New Roman"/>
                <w:color w:val="000000"/>
                <w:sz w:val="24"/>
                <w:szCs w:val="24"/>
                <w:shd w:val="clear" w:color="auto" w:fill="FFFFFF"/>
              </w:rPr>
              <w:t>а</w:t>
            </w:r>
            <w:r w:rsidRPr="00B73EED">
              <w:rPr>
                <w:rFonts w:ascii="Times New Roman" w:hAnsi="Times New Roman" w:cs="Times New Roman"/>
                <w:color w:val="000000"/>
                <w:sz w:val="24"/>
                <w:szCs w:val="24"/>
                <w:shd w:val="clear" w:color="auto" w:fill="FFFFFF"/>
              </w:rPr>
              <w:t xml:space="preserve"> - відгук</w:t>
            </w:r>
            <w:r w:rsidR="0007543E">
              <w:rPr>
                <w:rFonts w:ascii="Times New Roman" w:hAnsi="Times New Roman" w:cs="Times New Roman"/>
                <w:color w:val="000000"/>
                <w:sz w:val="24"/>
                <w:szCs w:val="24"/>
                <w:shd w:val="clear" w:color="auto" w:fill="FFFFFF"/>
              </w:rPr>
              <w:t>у</w:t>
            </w:r>
            <w:r w:rsidRPr="00B73EED">
              <w:rPr>
                <w:rFonts w:ascii="Times New Roman" w:hAnsi="Times New Roman" w:cs="Times New Roman"/>
                <w:color w:val="000000"/>
                <w:sz w:val="24"/>
                <w:szCs w:val="24"/>
                <w:shd w:val="clear" w:color="auto" w:fill="FFFFFF"/>
              </w:rPr>
              <w:t xml:space="preserve"> про виконання учасником аналогічн</w:t>
            </w:r>
            <w:r w:rsidR="0007543E">
              <w:rPr>
                <w:rFonts w:ascii="Times New Roman" w:hAnsi="Times New Roman" w:cs="Times New Roman"/>
                <w:color w:val="000000"/>
                <w:sz w:val="24"/>
                <w:szCs w:val="24"/>
                <w:shd w:val="clear" w:color="auto" w:fill="FFFFFF"/>
              </w:rPr>
              <w:t>ого(</w:t>
            </w:r>
            <w:r w:rsidRPr="00B73EED">
              <w:rPr>
                <w:rFonts w:ascii="Times New Roman" w:hAnsi="Times New Roman" w:cs="Times New Roman"/>
                <w:color w:val="000000"/>
                <w:sz w:val="24"/>
                <w:szCs w:val="24"/>
                <w:shd w:val="clear" w:color="auto" w:fill="FFFFFF"/>
              </w:rPr>
              <w:t>их</w:t>
            </w:r>
            <w:r w:rsidR="0007543E">
              <w:rPr>
                <w:rFonts w:ascii="Times New Roman" w:hAnsi="Times New Roman" w:cs="Times New Roman"/>
                <w:color w:val="000000"/>
                <w:sz w:val="24"/>
                <w:szCs w:val="24"/>
                <w:shd w:val="clear" w:color="auto" w:fill="FFFFFF"/>
              </w:rPr>
              <w:t>)</w:t>
            </w:r>
            <w:r w:rsidRPr="00B73EED">
              <w:rPr>
                <w:rFonts w:ascii="Times New Roman" w:hAnsi="Times New Roman" w:cs="Times New Roman"/>
                <w:color w:val="000000"/>
                <w:sz w:val="24"/>
                <w:szCs w:val="24"/>
                <w:shd w:val="clear" w:color="auto" w:fill="FFFFFF"/>
              </w:rPr>
              <w:t xml:space="preserve"> договор</w:t>
            </w:r>
            <w:r w:rsidR="0007543E">
              <w:rPr>
                <w:rFonts w:ascii="Times New Roman" w:hAnsi="Times New Roman" w:cs="Times New Roman"/>
                <w:color w:val="000000"/>
                <w:sz w:val="24"/>
                <w:szCs w:val="24"/>
                <w:shd w:val="clear" w:color="auto" w:fill="FFFFFF"/>
              </w:rPr>
              <w:t>у (</w:t>
            </w:r>
            <w:r w:rsidRPr="00B73EED">
              <w:rPr>
                <w:rFonts w:ascii="Times New Roman" w:hAnsi="Times New Roman" w:cs="Times New Roman"/>
                <w:color w:val="000000"/>
                <w:sz w:val="24"/>
                <w:szCs w:val="24"/>
                <w:shd w:val="clear" w:color="auto" w:fill="FFFFFF"/>
              </w:rPr>
              <w:t>ів</w:t>
            </w:r>
            <w:r w:rsidR="0007543E">
              <w:rPr>
                <w:rFonts w:ascii="Times New Roman" w:hAnsi="Times New Roman" w:cs="Times New Roman"/>
                <w:color w:val="000000"/>
                <w:sz w:val="24"/>
                <w:szCs w:val="24"/>
                <w:shd w:val="clear" w:color="auto" w:fill="FFFFFF"/>
              </w:rPr>
              <w:t>)</w:t>
            </w:r>
            <w:r w:rsidRPr="00B73EED">
              <w:rPr>
                <w:rFonts w:ascii="Times New Roman" w:hAnsi="Times New Roman" w:cs="Times New Roman"/>
                <w:color w:val="000000"/>
                <w:sz w:val="24"/>
                <w:szCs w:val="24"/>
                <w:shd w:val="clear" w:color="auto" w:fill="FFFFFF"/>
              </w:rPr>
              <w:t xml:space="preserve"> (зазначен</w:t>
            </w:r>
            <w:r w:rsidR="00454FC3">
              <w:rPr>
                <w:rFonts w:ascii="Times New Roman" w:hAnsi="Times New Roman" w:cs="Times New Roman"/>
                <w:color w:val="000000"/>
                <w:sz w:val="24"/>
                <w:szCs w:val="24"/>
                <w:shd w:val="clear" w:color="auto" w:fill="FFFFFF"/>
              </w:rPr>
              <w:t>ого(</w:t>
            </w:r>
            <w:r w:rsidRPr="00B73EED">
              <w:rPr>
                <w:rFonts w:ascii="Times New Roman" w:hAnsi="Times New Roman" w:cs="Times New Roman"/>
                <w:color w:val="000000"/>
                <w:sz w:val="24"/>
                <w:szCs w:val="24"/>
                <w:shd w:val="clear" w:color="auto" w:fill="FFFFFF"/>
              </w:rPr>
              <w:t>их</w:t>
            </w:r>
            <w:r w:rsidR="00454FC3">
              <w:rPr>
                <w:rFonts w:ascii="Times New Roman" w:hAnsi="Times New Roman" w:cs="Times New Roman"/>
                <w:color w:val="000000"/>
                <w:sz w:val="24"/>
                <w:szCs w:val="24"/>
                <w:shd w:val="clear" w:color="auto" w:fill="FFFFFF"/>
              </w:rPr>
              <w:t>)</w:t>
            </w:r>
            <w:r w:rsidRPr="00B73EED">
              <w:rPr>
                <w:rFonts w:ascii="Times New Roman" w:hAnsi="Times New Roman" w:cs="Times New Roman"/>
                <w:color w:val="000000"/>
                <w:sz w:val="24"/>
                <w:szCs w:val="24"/>
                <w:shd w:val="clear" w:color="auto" w:fill="FFFFFF"/>
              </w:rPr>
              <w:t xml:space="preserve"> у довідці) у повному обсязі від замовників. Відгук повинен містити інформацію про назву предмету закупівлі, номер і дату договору, </w:t>
            </w:r>
            <w:r w:rsidR="0007543E">
              <w:rPr>
                <w:rFonts w:ascii="Times New Roman" w:hAnsi="Times New Roman" w:cs="Times New Roman"/>
                <w:color w:val="000000"/>
                <w:sz w:val="24"/>
                <w:szCs w:val="24"/>
                <w:shd w:val="clear" w:color="auto" w:fill="FFFFFF"/>
              </w:rPr>
              <w:t>суму договору</w:t>
            </w:r>
            <w:r w:rsidR="00454FC3">
              <w:rPr>
                <w:rFonts w:ascii="Times New Roman" w:hAnsi="Times New Roman" w:cs="Times New Roman"/>
                <w:color w:val="000000"/>
                <w:sz w:val="24"/>
                <w:szCs w:val="24"/>
                <w:shd w:val="clear" w:color="auto" w:fill="FFFFFF"/>
              </w:rPr>
              <w:t>,</w:t>
            </w:r>
            <w:r w:rsidRPr="00B73EED">
              <w:rPr>
                <w:rFonts w:ascii="Times New Roman" w:hAnsi="Times New Roman" w:cs="Times New Roman"/>
                <w:color w:val="000000"/>
                <w:sz w:val="24"/>
                <w:szCs w:val="24"/>
                <w:shd w:val="clear" w:color="auto" w:fill="FFFFFF"/>
              </w:rPr>
              <w:t xml:space="preserve"> </w:t>
            </w:r>
            <w:r w:rsidR="00454FC3">
              <w:rPr>
                <w:rFonts w:ascii="Times New Roman" w:hAnsi="Times New Roman" w:cs="Times New Roman"/>
                <w:color w:val="000000"/>
                <w:sz w:val="24"/>
                <w:szCs w:val="24"/>
                <w:shd w:val="clear" w:color="auto" w:fill="FFFFFF"/>
              </w:rPr>
              <w:t>строк</w:t>
            </w:r>
            <w:r w:rsidRPr="00B73EED">
              <w:rPr>
                <w:rFonts w:ascii="Times New Roman" w:hAnsi="Times New Roman" w:cs="Times New Roman"/>
                <w:color w:val="000000"/>
                <w:sz w:val="24"/>
                <w:szCs w:val="24"/>
                <w:shd w:val="clear" w:color="auto" w:fill="FFFFFF"/>
              </w:rPr>
              <w:t xml:space="preserve"> виконання договору, </w:t>
            </w:r>
            <w:r w:rsidR="00454FC3" w:rsidRPr="00B73EED">
              <w:rPr>
                <w:rFonts w:ascii="Times New Roman" w:hAnsi="Times New Roman" w:cs="Times New Roman"/>
                <w:sz w:val="24"/>
                <w:szCs w:val="24"/>
              </w:rPr>
              <w:t xml:space="preserve">та </w:t>
            </w:r>
            <w:r w:rsidR="00454FC3">
              <w:rPr>
                <w:rFonts w:ascii="Times New Roman" w:hAnsi="Times New Roman" w:cs="Times New Roman"/>
                <w:sz w:val="24"/>
                <w:szCs w:val="24"/>
              </w:rPr>
              <w:t xml:space="preserve">повинен бути </w:t>
            </w:r>
            <w:r w:rsidR="00454FC3" w:rsidRPr="00B73EED">
              <w:rPr>
                <w:rFonts w:ascii="Times New Roman" w:hAnsi="Times New Roman" w:cs="Times New Roman"/>
                <w:sz w:val="24"/>
                <w:szCs w:val="24"/>
              </w:rPr>
              <w:t xml:space="preserve">датований </w:t>
            </w:r>
            <w:r w:rsidR="00454FC3" w:rsidRPr="00B73EED">
              <w:rPr>
                <w:rFonts w:ascii="Times New Roman" w:eastAsia="Times New Roman" w:hAnsi="Times New Roman" w:cs="Times New Roman"/>
                <w:sz w:val="24"/>
                <w:szCs w:val="24"/>
              </w:rPr>
              <w:t>не раніше 2021</w:t>
            </w:r>
          </w:p>
        </w:tc>
      </w:tr>
    </w:tbl>
    <w:p w:rsidR="007D4D7E" w:rsidRDefault="007D4D7E" w:rsidP="007D4D7E">
      <w:pPr>
        <w:spacing w:before="240"/>
        <w:ind w:firstLine="720"/>
        <w:jc w:val="both"/>
        <w:rPr>
          <w:rFonts w:ascii="Times New Roman" w:eastAsia="Times New Roman" w:hAnsi="Times New Roman" w:cs="Times New Roman"/>
        </w:rPr>
      </w:pPr>
      <w:r>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A502E5" w:rsidRDefault="00A502E5" w:rsidP="007D4D7E">
      <w:pPr>
        <w:tabs>
          <w:tab w:val="left" w:pos="7455"/>
        </w:tabs>
        <w:jc w:val="right"/>
        <w:rPr>
          <w:i/>
          <w:lang w:val="ru-RU"/>
        </w:rPr>
      </w:pPr>
      <w:r w:rsidRPr="00A502E5">
        <w:rPr>
          <w:rFonts w:ascii="Times New Roman" w:eastAsia="SimSun" w:hAnsi="Times New Roman"/>
          <w:bCs/>
          <w:i/>
          <w:kern w:val="2"/>
          <w:sz w:val="24"/>
          <w:szCs w:val="24"/>
          <w:lang w:eastAsia="hi-IN" w:bidi="hi-IN"/>
        </w:rPr>
        <w:t xml:space="preserve">Додаток </w:t>
      </w:r>
      <w:r w:rsidR="007D4D7E" w:rsidRPr="00A502E5">
        <w:rPr>
          <w:rFonts w:ascii="Times New Roman" w:eastAsia="SimSun" w:hAnsi="Times New Roman"/>
          <w:bCs/>
          <w:i/>
          <w:kern w:val="2"/>
          <w:sz w:val="24"/>
          <w:szCs w:val="24"/>
          <w:lang w:val="ru-RU" w:eastAsia="hi-IN" w:bidi="hi-IN"/>
        </w:rPr>
        <w:t>4</w:t>
      </w:r>
    </w:p>
    <w:p w:rsidR="007D4D7E" w:rsidRDefault="00A502E5" w:rsidP="007D4D7E">
      <w:pPr>
        <w:widowControl w:val="0"/>
        <w:ind w:right="120"/>
        <w:jc w:val="right"/>
      </w:pPr>
      <w:r>
        <w:rPr>
          <w:rFonts w:ascii="Times New Roman" w:hAnsi="Times New Roman"/>
          <w:i/>
          <w:sz w:val="24"/>
          <w:szCs w:val="24"/>
        </w:rPr>
        <w:t>д</w:t>
      </w:r>
      <w:r w:rsidRPr="00A502E5">
        <w:rPr>
          <w:rFonts w:ascii="Times New Roman" w:hAnsi="Times New Roman"/>
          <w:i/>
          <w:sz w:val="24"/>
          <w:szCs w:val="24"/>
        </w:rPr>
        <w:t>о тендерної документації</w:t>
      </w:r>
      <w:r>
        <w:rPr>
          <w:rFonts w:ascii="Times New Roman" w:hAnsi="Times New Roman"/>
          <w:i/>
          <w:sz w:val="24"/>
          <w:szCs w:val="24"/>
        </w:rPr>
        <w:t xml:space="preserve"> </w:t>
      </w:r>
    </w:p>
    <w:p w:rsidR="00F95F0F" w:rsidRDefault="00F95F0F" w:rsidP="00F95F0F">
      <w:pPr>
        <w:pStyle w:val="af1"/>
        <w:spacing w:before="240" w:after="0" w:line="240" w:lineRule="auto"/>
        <w:ind w:left="504"/>
        <w:jc w:val="center"/>
      </w:pPr>
      <w:r>
        <w:rPr>
          <w:rFonts w:ascii="Times New Roman" w:hAnsi="Times New Roman"/>
          <w:b/>
          <w:bCs/>
          <w:color w:val="000000"/>
          <w:sz w:val="24"/>
          <w:szCs w:val="24"/>
        </w:rPr>
        <w:t xml:space="preserve">Підтвердження відповідності Учасника  вимогам, визначеним у статті 17 закону «Про публічні закупівлі» </w:t>
      </w:r>
      <w:r>
        <w:rPr>
          <w:rFonts w:ascii="Times New Roman" w:hAnsi="Times New Roman"/>
          <w:b/>
          <w:color w:val="000000"/>
          <w:sz w:val="20"/>
          <w:szCs w:val="20"/>
        </w:rPr>
        <w:t xml:space="preserve"> відповідно до вимог особливостей</w:t>
      </w:r>
    </w:p>
    <w:p w:rsidR="00F95F0F" w:rsidRDefault="00F95F0F" w:rsidP="00F95F0F">
      <w:pPr>
        <w:tabs>
          <w:tab w:val="left" w:pos="0"/>
        </w:tabs>
        <w:jc w:val="center"/>
        <w:outlineLvl w:val="0"/>
      </w:pPr>
      <w:r>
        <w:rPr>
          <w:i/>
        </w:rPr>
        <w:t>(подається Учасником на фірмовому бланку</w:t>
      </w:r>
      <w:r>
        <w:t xml:space="preserve"> (у разі наявності такого бланку)</w:t>
      </w:r>
    </w:p>
    <w:p w:rsidR="00F95F0F" w:rsidRDefault="00F95F0F" w:rsidP="00F95F0F">
      <w:pPr>
        <w:jc w:val="both"/>
        <w:rPr>
          <w:b/>
          <w:bCs/>
          <w:color w:val="000000"/>
          <w:u w:val="single"/>
          <w:lang w:eastAsia="ru-RU"/>
        </w:rPr>
      </w:pPr>
    </w:p>
    <w:p w:rsidR="00F95F0F" w:rsidRDefault="00F95F0F" w:rsidP="00F95F0F">
      <w:pPr>
        <w:spacing w:after="45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95F0F" w:rsidRDefault="00F95F0F" w:rsidP="00F95F0F">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ПЕРЕЛІК ДОКУМЕНТІВ, ЯКІ НАДАЮТЬСЯ ПЕРЕМОЖЦЕМ ТОРГІВ</w:t>
      </w:r>
    </w:p>
    <w:p w:rsidR="00F95F0F" w:rsidRDefault="00F95F0F" w:rsidP="00F95F0F">
      <w:pPr>
        <w:widowControl w:val="0"/>
        <w:autoSpaceDE w:val="0"/>
        <w:autoSpaceDN w:val="0"/>
        <w:adjustRightInd w:val="0"/>
        <w:jc w:val="center"/>
        <w:outlineLvl w:val="0"/>
        <w:rPr>
          <w:rFonts w:ascii="Times New Roman" w:hAnsi="Times New Roman" w:cs="Times New Roman"/>
          <w:b/>
          <w:sz w:val="24"/>
          <w:szCs w:val="24"/>
          <w:u w:val="single"/>
        </w:rPr>
      </w:pPr>
    </w:p>
    <w:p w:rsidR="00F95F0F" w:rsidRDefault="00F95F0F" w:rsidP="00F95F0F">
      <w:pPr>
        <w:jc w:val="center"/>
        <w:rPr>
          <w:rFonts w:ascii="Times New Roman" w:hAnsi="Times New Roman" w:cs="Times New Roman"/>
          <w:b/>
          <w:sz w:val="24"/>
          <w:szCs w:val="24"/>
          <w:lang w:eastAsia="en-US"/>
        </w:rPr>
      </w:pPr>
      <w:r>
        <w:rPr>
          <w:rFonts w:ascii="Times New Roman" w:hAnsi="Times New Roman" w:cs="Times New Roman"/>
          <w:b/>
          <w:sz w:val="24"/>
          <w:szCs w:val="24"/>
        </w:rPr>
        <w:t>Перелік документів та інформації  для підтвердження відповідності учасника- переможця вимогам, визначеним у статті 17 Закону України «Про публічні закупівлі</w:t>
      </w:r>
      <w:r>
        <w:rPr>
          <w:rFonts w:ascii="Times New Roman" w:hAnsi="Times New Roman" w:cs="Times New Roman"/>
          <w:b/>
          <w:sz w:val="24"/>
          <w:szCs w:val="24"/>
          <w:lang w:eastAsia="en-US"/>
        </w:rPr>
        <w:t>».</w:t>
      </w:r>
    </w:p>
    <w:p w:rsidR="00F95F0F" w:rsidRDefault="00F95F0F" w:rsidP="00F95F0F">
      <w:pPr>
        <w:ind w:left="360"/>
        <w:rPr>
          <w:rFonts w:ascii="Times New Roman" w:hAnsi="Times New Roman" w:cs="Times New Roman"/>
          <w:sz w:val="24"/>
          <w:szCs w:val="24"/>
        </w:rPr>
      </w:pPr>
    </w:p>
    <w:p w:rsidR="00F95F0F" w:rsidRDefault="00F95F0F" w:rsidP="00F95F0F">
      <w:pPr>
        <w:pStyle w:val="af1"/>
        <w:numPr>
          <w:ilvl w:val="0"/>
          <w:numId w:val="7"/>
        </w:numPr>
        <w:jc w:val="center"/>
        <w:rPr>
          <w:rFonts w:ascii="Times New Roman" w:hAnsi="Times New Roman" w:cs="Times New Roman"/>
          <w:b/>
          <w:i/>
          <w:sz w:val="24"/>
          <w:szCs w:val="24"/>
          <w:u w:val="single"/>
        </w:rPr>
      </w:pPr>
      <w:r>
        <w:rPr>
          <w:rFonts w:ascii="Times New Roman" w:hAnsi="Times New Roman" w:cs="Times New Roman"/>
          <w:b/>
          <w:bCs/>
          <w:color w:val="000000"/>
          <w:sz w:val="24"/>
          <w:szCs w:val="24"/>
          <w:u w:val="single"/>
          <w:lang w:eastAsia="ru-RU"/>
        </w:rPr>
        <w:t xml:space="preserve">Документи, які надаються учасником-переможцем </w:t>
      </w:r>
      <w:r>
        <w:rPr>
          <w:rFonts w:ascii="Times New Roman" w:hAnsi="Times New Roman" w:cs="Times New Roman"/>
          <w:b/>
          <w:bCs/>
          <w:i/>
          <w:color w:val="000000"/>
          <w:sz w:val="24"/>
          <w:szCs w:val="24"/>
          <w:u w:val="single"/>
          <w:lang w:eastAsia="ru-RU"/>
        </w:rPr>
        <w:t>(юридичною особою):</w:t>
      </w:r>
    </w:p>
    <w:tbl>
      <w:tblPr>
        <w:tblW w:w="9504" w:type="dxa"/>
        <w:tblInd w:w="-10" w:type="dxa"/>
        <w:tblLayout w:type="fixed"/>
        <w:tblLook w:val="04A0" w:firstRow="1" w:lastRow="0" w:firstColumn="1" w:lastColumn="0" w:noHBand="0" w:noVBand="1"/>
      </w:tblPr>
      <w:tblGrid>
        <w:gridCol w:w="426"/>
        <w:gridCol w:w="4539"/>
        <w:gridCol w:w="4539"/>
      </w:tblGrid>
      <w:tr w:rsidR="00F95F0F" w:rsidTr="00F95F0F">
        <w:trPr>
          <w:trHeight w:val="120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right="140" w:firstLine="283"/>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Вимоги статті 17 Закону</w:t>
            </w:r>
          </w:p>
          <w:p w:rsidR="00F95F0F" w:rsidRDefault="00F95F0F">
            <w:pPr>
              <w:ind w:left="-100" w:right="140" w:firstLine="283"/>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(Замовник </w:t>
            </w:r>
            <w:r>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right="140" w:firstLine="145"/>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F95F0F" w:rsidTr="00F95F0F">
        <w:trPr>
          <w:trHeight w:val="27"/>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F0F" w:rsidRDefault="00F95F0F">
            <w:pPr>
              <w:ind w:right="14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95F0F" w:rsidRDefault="00F95F0F">
            <w:pPr>
              <w:ind w:left="-100" w:right="140" w:firstLine="2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F0F" w:rsidRDefault="00F95F0F">
            <w:pPr>
              <w:ind w:left="-100" w:right="140" w:firstLine="283"/>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(пункт 3 частини 1 статті 17 Закону)</w:t>
            </w:r>
          </w:p>
          <w:p w:rsidR="00F95F0F" w:rsidRDefault="00F95F0F">
            <w:pPr>
              <w:ind w:right="140"/>
              <w:jc w:val="both"/>
              <w:rPr>
                <w:rFonts w:ascii="Times New Roman" w:hAnsi="Times New Roman" w:cs="Times New Roman"/>
                <w:b/>
                <w:bCs/>
                <w:color w:val="000000"/>
                <w:sz w:val="24"/>
                <w:szCs w:val="24"/>
                <w:lang w:eastAsia="ru-RU"/>
              </w:rPr>
            </w:pP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F0F" w:rsidRDefault="00F95F0F">
            <w:pPr>
              <w:ind w:firstLine="145"/>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F95F0F" w:rsidRDefault="00F95F0F">
            <w:pPr>
              <w:ind w:firstLine="14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Посилання для отримання довідки:</w:t>
            </w:r>
          </w:p>
          <w:p w:rsidR="00F95F0F" w:rsidRDefault="00F46163">
            <w:pPr>
              <w:ind w:firstLine="145"/>
              <w:jc w:val="both"/>
              <w:rPr>
                <w:rFonts w:ascii="Times New Roman" w:hAnsi="Times New Roman" w:cs="Times New Roman"/>
                <w:b/>
                <w:bCs/>
                <w:color w:val="000000"/>
                <w:sz w:val="24"/>
                <w:szCs w:val="24"/>
                <w:lang w:eastAsia="ru-RU"/>
              </w:rPr>
            </w:pPr>
            <w:hyperlink r:id="rId9" w:history="1">
              <w:r w:rsidR="00F95F0F">
                <w:rPr>
                  <w:rStyle w:val="af4"/>
                  <w:b/>
                  <w:bCs/>
                  <w:sz w:val="24"/>
                  <w:szCs w:val="24"/>
                  <w:lang w:eastAsia="ru-RU"/>
                </w:rPr>
                <w:t>https://corruptinfo.nazk.gov.ua/</w:t>
              </w:r>
            </w:hyperlink>
          </w:p>
        </w:tc>
      </w:tr>
      <w:tr w:rsidR="00F95F0F" w:rsidTr="00F95F0F">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F0F" w:rsidRDefault="00F95F0F">
            <w:pPr>
              <w:ind w:right="14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F0F" w:rsidRDefault="00F95F0F">
            <w:pPr>
              <w:ind w:left="-100" w:right="140" w:firstLine="2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F0F" w:rsidRDefault="00F95F0F">
            <w:pPr>
              <w:ind w:left="-100" w:right="140" w:firstLine="283"/>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lastRenderedPageBreak/>
              <w:t>(пункт 6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F0F" w:rsidRDefault="00F95F0F">
            <w:pPr>
              <w:jc w:val="both"/>
              <w:rPr>
                <w:rStyle w:val="af7"/>
                <w:rFonts w:eastAsia="Verdana"/>
                <w:color w:val="000000"/>
                <w:sz w:val="24"/>
                <w:szCs w:val="24"/>
                <w:shd w:val="clear" w:color="auto" w:fill="FFFFFF"/>
              </w:rPr>
            </w:pPr>
            <w:r>
              <w:rPr>
                <w:rStyle w:val="af7"/>
                <w:rFonts w:eastAsia="Verdana"/>
                <w:color w:val="000000"/>
                <w:sz w:val="24"/>
                <w:szCs w:val="24"/>
                <w:u w:val="single"/>
                <w:shd w:val="clear" w:color="auto" w:fill="FFFFFF"/>
              </w:rPr>
              <w:lastRenderedPageBreak/>
              <w:t>Витяг</w:t>
            </w:r>
            <w:r>
              <w:rPr>
                <w:rStyle w:val="af7"/>
                <w:rFonts w:eastAsia="Verdana"/>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F95F0F" w:rsidRDefault="00F95F0F">
            <w:pPr>
              <w:ind w:firstLine="325"/>
              <w:jc w:val="both"/>
              <w:rPr>
                <w:rFonts w:ascii="Times New Roman" w:hAnsi="Times New Roman" w:cs="Times New Roman"/>
                <w:lang w:eastAsia="ru-RU"/>
              </w:rPr>
            </w:pPr>
            <w:r>
              <w:rPr>
                <w:rFonts w:ascii="Times New Roman" w:hAnsi="Times New Roman" w:cs="Times New Roman"/>
                <w:color w:val="000000"/>
                <w:sz w:val="24"/>
                <w:szCs w:val="24"/>
                <w:lang w:eastAsia="ru-RU"/>
              </w:rPr>
              <w:t xml:space="preserve">Зазначений вище витяг надається учасником-переможцем у зв’язку з набранням 15.04.2022 р. чинності наказу </w:t>
            </w:r>
            <w:r>
              <w:rPr>
                <w:rFonts w:ascii="Times New Roman" w:hAnsi="Times New Roman" w:cs="Times New Roman"/>
                <w:color w:val="000000"/>
                <w:sz w:val="24"/>
                <w:szCs w:val="24"/>
                <w:lang w:eastAsia="ru-RU"/>
              </w:rPr>
              <w:lastRenderedPageBreak/>
              <w:t>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F95F0F" w:rsidRDefault="00F95F0F">
            <w:pPr>
              <w:ind w:firstLine="145"/>
              <w:jc w:val="both"/>
              <w:rPr>
                <w:rFonts w:ascii="Times New Roman" w:hAnsi="Times New Roman" w:cs="Times New Roman"/>
                <w:color w:val="000000"/>
                <w:sz w:val="24"/>
                <w:szCs w:val="24"/>
                <w:lang w:eastAsia="ru-RU"/>
              </w:rPr>
            </w:pPr>
            <w:r>
              <w:rPr>
                <w:rFonts w:ascii="Times New Roman" w:hAnsi="Times New Roman" w:cs="Times New Roman"/>
                <w:i/>
                <w:color w:val="000000"/>
                <w:sz w:val="24"/>
                <w:szCs w:val="24"/>
                <w:lang w:eastAsia="ru-RU"/>
              </w:rPr>
              <w:t xml:space="preserve">(В Міністерстві внутрішніх справ України працює </w:t>
            </w:r>
            <w:r>
              <w:rPr>
                <w:rFonts w:ascii="Times New Roman" w:hAnsi="Times New Roman" w:cs="Times New Roman"/>
                <w:i/>
                <w:color w:val="000000"/>
                <w:sz w:val="24"/>
                <w:szCs w:val="24"/>
                <w:shd w:val="clear" w:color="auto" w:fill="FFFFFF"/>
              </w:rPr>
              <w:t>сервіс</w:t>
            </w:r>
            <w:r>
              <w:rPr>
                <w:rFonts w:ascii="Times New Roman" w:hAnsi="Times New Roman" w:cs="Times New Roman"/>
                <w:color w:val="000000"/>
                <w:sz w:val="24"/>
                <w:szCs w:val="24"/>
                <w:shd w:val="clear" w:color="auto" w:fill="FFFFFF"/>
              </w:rPr>
              <w:t> </w:t>
            </w:r>
            <w:hyperlink r:id="rId10" w:history="1">
              <w:r>
                <w:rPr>
                  <w:rStyle w:val="af4"/>
                  <w:rFonts w:eastAsia="Verdana"/>
                  <w:color w:val="0070C0"/>
                  <w:sz w:val="24"/>
                  <w:szCs w:val="24"/>
                  <w:bdr w:val="none" w:sz="0" w:space="0" w:color="auto" w:frame="1"/>
                  <w:shd w:val="clear" w:color="auto" w:fill="FFFFFF"/>
                </w:rPr>
                <w:t>vytiah.mvs.gov.ua</w:t>
              </w:r>
            </w:hyperlink>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color w:val="000000"/>
                <w:sz w:val="24"/>
                <w:szCs w:val="24"/>
                <w:shd w:val="clear" w:color="auto" w:fill="FFFFFF"/>
              </w:rPr>
              <w:t>.</w:t>
            </w:r>
          </w:p>
        </w:tc>
      </w:tr>
      <w:tr w:rsidR="00F95F0F" w:rsidTr="00F95F0F">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right="14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right="140" w:firstLine="2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F0F" w:rsidRDefault="00F95F0F">
            <w:pPr>
              <w:ind w:left="-100" w:right="140" w:firstLine="283"/>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jc w:val="both"/>
              <w:rPr>
                <w:rStyle w:val="af7"/>
                <w:rFonts w:eastAsia="Verdana"/>
                <w:color w:val="000000"/>
                <w:sz w:val="24"/>
                <w:szCs w:val="24"/>
                <w:shd w:val="clear" w:color="auto" w:fill="FFFFFF"/>
              </w:rPr>
            </w:pPr>
            <w:r>
              <w:rPr>
                <w:rStyle w:val="af7"/>
                <w:rFonts w:eastAsia="Verdana"/>
                <w:color w:val="000000"/>
                <w:sz w:val="24"/>
                <w:szCs w:val="24"/>
                <w:u w:val="single"/>
                <w:shd w:val="clear" w:color="auto" w:fill="FFFFFF"/>
              </w:rPr>
              <w:t>Витяг</w:t>
            </w:r>
            <w:r>
              <w:rPr>
                <w:rStyle w:val="af7"/>
                <w:rFonts w:eastAsia="Verdana"/>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F95F0F" w:rsidRDefault="00F95F0F">
            <w:pPr>
              <w:ind w:firstLine="325"/>
              <w:jc w:val="both"/>
              <w:rPr>
                <w:rFonts w:ascii="Times New Roman" w:hAnsi="Times New Roman" w:cs="Times New Roman"/>
                <w:lang w:eastAsia="ru-RU"/>
              </w:rPr>
            </w:pPr>
            <w:r>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F95F0F" w:rsidRDefault="00F95F0F">
            <w:pPr>
              <w:ind w:right="140" w:firstLine="145"/>
              <w:jc w:val="both"/>
              <w:rPr>
                <w:rFonts w:ascii="Times New Roman" w:hAnsi="Times New Roman" w:cs="Times New Roman"/>
                <w:color w:val="000000"/>
                <w:sz w:val="24"/>
                <w:szCs w:val="24"/>
                <w:lang w:eastAsia="ru-RU"/>
              </w:rPr>
            </w:pPr>
            <w:r>
              <w:rPr>
                <w:rFonts w:ascii="Times New Roman" w:hAnsi="Times New Roman" w:cs="Times New Roman"/>
                <w:i/>
                <w:color w:val="000000"/>
                <w:sz w:val="24"/>
                <w:szCs w:val="24"/>
                <w:lang w:eastAsia="ru-RU"/>
              </w:rPr>
              <w:t xml:space="preserve">(В Міністерстві внутрішніх справ України працює </w:t>
            </w:r>
            <w:r>
              <w:rPr>
                <w:rFonts w:ascii="Times New Roman" w:hAnsi="Times New Roman" w:cs="Times New Roman"/>
                <w:i/>
                <w:color w:val="000000"/>
                <w:sz w:val="24"/>
                <w:szCs w:val="24"/>
                <w:shd w:val="clear" w:color="auto" w:fill="FFFFFF"/>
              </w:rPr>
              <w:t>сервіс</w:t>
            </w:r>
            <w:r>
              <w:rPr>
                <w:rFonts w:ascii="Times New Roman" w:hAnsi="Times New Roman" w:cs="Times New Roman"/>
                <w:color w:val="000000"/>
                <w:sz w:val="24"/>
                <w:szCs w:val="24"/>
                <w:shd w:val="clear" w:color="auto" w:fill="FFFFFF"/>
              </w:rPr>
              <w:t> </w:t>
            </w:r>
            <w:hyperlink r:id="rId11" w:history="1">
              <w:r>
                <w:rPr>
                  <w:rStyle w:val="af4"/>
                  <w:rFonts w:eastAsia="Verdana"/>
                  <w:color w:val="0070C0"/>
                  <w:sz w:val="24"/>
                  <w:szCs w:val="24"/>
                  <w:bdr w:val="none" w:sz="0" w:space="0" w:color="auto" w:frame="1"/>
                  <w:shd w:val="clear" w:color="auto" w:fill="FFFFFF"/>
                </w:rPr>
                <w:t>vytiah.mvs.gov.ua</w:t>
              </w:r>
            </w:hyperlink>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color w:val="000000"/>
                <w:sz w:val="24"/>
                <w:szCs w:val="24"/>
                <w:shd w:val="clear" w:color="auto" w:fill="FFFFFF"/>
              </w:rPr>
              <w:t>.</w:t>
            </w:r>
          </w:p>
        </w:tc>
      </w:tr>
      <w:tr w:rsidR="00F95F0F" w:rsidTr="00F95F0F">
        <w:trPr>
          <w:trHeight w:val="44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right="14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right="140" w:firstLine="2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5F0F" w:rsidRDefault="00F95F0F">
            <w:pPr>
              <w:ind w:left="-100" w:right="140" w:firstLine="283"/>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right="140" w:firstLine="145"/>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lastRenderedPageBreak/>
              <w:t>Довідка в довільній формі</w:t>
            </w:r>
            <w:r>
              <w:rPr>
                <w:rFonts w:ascii="Times New Roman" w:hAnsi="Times New Roman" w:cs="Times New Roman"/>
                <w:color w:val="000000"/>
                <w:sz w:val="24"/>
                <w:szCs w:val="24"/>
                <w:lang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Pr>
                <w:rFonts w:ascii="Times New Roman" w:hAnsi="Times New Roman" w:cs="Times New Roman"/>
                <w:color w:val="000000"/>
                <w:sz w:val="24"/>
                <w:szCs w:val="24"/>
                <w:lang w:eastAsia="ru-RU"/>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95F0F" w:rsidRDefault="00F95F0F" w:rsidP="00F95F0F">
      <w:pPr>
        <w:shd w:val="clear" w:color="auto" w:fill="FFFFFF"/>
        <w:jc w:val="both"/>
        <w:rPr>
          <w:rFonts w:ascii="Times New Roman" w:hAnsi="Times New Roman" w:cs="Times New Roman"/>
          <w:i/>
          <w:color w:val="000000"/>
          <w:sz w:val="24"/>
          <w:szCs w:val="24"/>
          <w:u w:val="single"/>
          <w:shd w:val="clear" w:color="auto" w:fill="FFFFFF"/>
        </w:rPr>
      </w:pPr>
      <w:r>
        <w:rPr>
          <w:rFonts w:ascii="Times New Roman" w:hAnsi="Times New Roman" w:cs="Times New Roman"/>
          <w:i/>
          <w:color w:val="000000"/>
          <w:sz w:val="24"/>
          <w:szCs w:val="24"/>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95F0F" w:rsidRDefault="00F95F0F" w:rsidP="00F95F0F">
      <w:pPr>
        <w:shd w:val="clear" w:color="auto" w:fill="FFFFFF"/>
        <w:jc w:val="both"/>
        <w:rPr>
          <w:rFonts w:ascii="Times New Roman" w:hAnsi="Times New Roman" w:cs="Times New Roman"/>
          <w:color w:val="000000"/>
          <w:sz w:val="24"/>
          <w:szCs w:val="24"/>
          <w:shd w:val="clear" w:color="auto" w:fill="FFFFFF"/>
        </w:rPr>
      </w:pPr>
    </w:p>
    <w:p w:rsidR="00F95F0F" w:rsidRDefault="00F95F0F" w:rsidP="00F95F0F">
      <w:pPr>
        <w:shd w:val="clear" w:color="auto" w:fill="FFFFFF"/>
        <w:jc w:val="both"/>
        <w:rPr>
          <w:rFonts w:ascii="Times New Roman" w:hAnsi="Times New Roman" w:cs="Times New Roman"/>
          <w:color w:val="000000"/>
          <w:sz w:val="24"/>
          <w:szCs w:val="24"/>
          <w:shd w:val="clear" w:color="auto" w:fill="FFFFFF"/>
        </w:rPr>
      </w:pPr>
    </w:p>
    <w:p w:rsidR="00F95F0F" w:rsidRDefault="00F95F0F" w:rsidP="00F95F0F">
      <w:pPr>
        <w:pStyle w:val="af1"/>
        <w:numPr>
          <w:ilvl w:val="0"/>
          <w:numId w:val="7"/>
        </w:numPr>
        <w:jc w:val="center"/>
        <w:rPr>
          <w:rFonts w:ascii="Times New Roman" w:hAnsi="Times New Roman" w:cs="Times New Roman"/>
          <w:b/>
          <w:bCs/>
          <w:color w:val="000000"/>
          <w:sz w:val="24"/>
          <w:szCs w:val="24"/>
          <w:u w:val="single"/>
          <w:lang w:eastAsia="ru-RU"/>
        </w:rPr>
      </w:pPr>
      <w:r>
        <w:rPr>
          <w:rFonts w:ascii="Times New Roman" w:hAnsi="Times New Roman" w:cs="Times New Roman"/>
          <w:b/>
          <w:bCs/>
          <w:color w:val="000000"/>
          <w:sz w:val="24"/>
          <w:szCs w:val="24"/>
          <w:u w:val="single"/>
          <w:lang w:eastAsia="ru-RU"/>
        </w:rPr>
        <w:t xml:space="preserve">Документи, які надаються учасником-переможцем </w:t>
      </w:r>
      <w:r>
        <w:rPr>
          <w:rFonts w:ascii="Times New Roman" w:hAnsi="Times New Roman" w:cs="Times New Roman"/>
          <w:b/>
          <w:bCs/>
          <w:i/>
          <w:color w:val="000000"/>
          <w:sz w:val="24"/>
          <w:szCs w:val="24"/>
          <w:u w:val="single"/>
          <w:lang w:eastAsia="ru-RU"/>
        </w:rPr>
        <w:t>(фізичною особою чи фізичною особою-підприємцем)</w:t>
      </w:r>
      <w:r>
        <w:rPr>
          <w:rFonts w:ascii="Times New Roman" w:hAnsi="Times New Roman" w:cs="Times New Roman"/>
          <w:b/>
          <w:bCs/>
          <w:color w:val="000000"/>
          <w:sz w:val="24"/>
          <w:szCs w:val="24"/>
          <w:u w:val="single"/>
          <w:lang w:eastAsia="ru-RU"/>
        </w:rPr>
        <w:t>:</w:t>
      </w:r>
    </w:p>
    <w:tbl>
      <w:tblPr>
        <w:tblW w:w="9498" w:type="dxa"/>
        <w:tblInd w:w="-10" w:type="dxa"/>
        <w:tblLook w:val="04A0" w:firstRow="1" w:lastRow="0" w:firstColumn="1" w:lastColumn="0" w:noHBand="0" w:noVBand="1"/>
      </w:tblPr>
      <w:tblGrid>
        <w:gridCol w:w="444"/>
        <w:gridCol w:w="4518"/>
        <w:gridCol w:w="4536"/>
      </w:tblGrid>
      <w:tr w:rsidR="00F95F0F" w:rsidTr="00F95F0F">
        <w:trPr>
          <w:trHeight w:val="1217"/>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firstLine="165"/>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Вимоги статті 17 Закону</w:t>
            </w:r>
          </w:p>
          <w:p w:rsidR="00F95F0F" w:rsidRDefault="00F95F0F">
            <w:pPr>
              <w:ind w:firstLine="165"/>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(Замовник </w:t>
            </w:r>
            <w:r>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firstLine="183"/>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F95F0F" w:rsidTr="00F95F0F">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right="140" w:firstLine="2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F0F" w:rsidRDefault="00F95F0F">
            <w:pPr>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firstLine="145"/>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F95F0F" w:rsidRDefault="00F95F0F">
            <w:pPr>
              <w:ind w:firstLine="14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Посилання для отримання довідки:</w:t>
            </w:r>
          </w:p>
          <w:p w:rsidR="00F95F0F" w:rsidRDefault="00F46163">
            <w:pPr>
              <w:ind w:firstLine="183"/>
              <w:jc w:val="both"/>
              <w:rPr>
                <w:rFonts w:ascii="Times New Roman" w:hAnsi="Times New Roman" w:cs="Times New Roman"/>
                <w:b/>
                <w:bCs/>
                <w:color w:val="000000"/>
                <w:sz w:val="24"/>
                <w:szCs w:val="24"/>
                <w:lang w:eastAsia="ru-RU"/>
              </w:rPr>
            </w:pPr>
            <w:hyperlink r:id="rId12" w:history="1">
              <w:r w:rsidR="00F95F0F">
                <w:rPr>
                  <w:rStyle w:val="af4"/>
                  <w:b/>
                  <w:bCs/>
                  <w:sz w:val="24"/>
                  <w:szCs w:val="24"/>
                  <w:lang w:eastAsia="ru-RU"/>
                </w:rPr>
                <w:t>https://corruptinfo.nazk.gov.ua/</w:t>
              </w:r>
            </w:hyperlink>
          </w:p>
        </w:tc>
      </w:tr>
      <w:tr w:rsidR="00F95F0F" w:rsidTr="00F95F0F">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right="140" w:firstLine="16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F0F" w:rsidRDefault="00F95F0F">
            <w:pPr>
              <w:ind w:right="140" w:firstLine="165"/>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jc w:val="both"/>
              <w:rPr>
                <w:rStyle w:val="af7"/>
                <w:rFonts w:eastAsia="Verdana"/>
                <w:color w:val="000000"/>
                <w:sz w:val="24"/>
                <w:szCs w:val="24"/>
                <w:shd w:val="clear" w:color="auto" w:fill="FFFFFF"/>
              </w:rPr>
            </w:pPr>
            <w:r>
              <w:rPr>
                <w:rStyle w:val="af7"/>
                <w:rFonts w:eastAsia="Verdana"/>
                <w:color w:val="000000"/>
                <w:sz w:val="24"/>
                <w:szCs w:val="24"/>
                <w:u w:val="single"/>
                <w:shd w:val="clear" w:color="auto" w:fill="FFFFFF"/>
              </w:rPr>
              <w:t>Витяг</w:t>
            </w:r>
            <w:r>
              <w:rPr>
                <w:rStyle w:val="af7"/>
                <w:rFonts w:eastAsia="Verdana"/>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F95F0F" w:rsidRDefault="00F95F0F">
            <w:pPr>
              <w:ind w:firstLine="325"/>
              <w:jc w:val="both"/>
              <w:rPr>
                <w:rFonts w:ascii="Times New Roman" w:hAnsi="Times New Roman" w:cs="Times New Roman"/>
                <w:lang w:eastAsia="ru-RU"/>
              </w:rPr>
            </w:pPr>
            <w:r>
              <w:rPr>
                <w:rFonts w:ascii="Times New Roman" w:hAnsi="Times New Roman" w:cs="Times New Roman"/>
                <w:color w:val="000000"/>
                <w:sz w:val="24"/>
                <w:szCs w:val="24"/>
                <w:lang w:eastAsia="ru-RU"/>
              </w:rPr>
              <w:t xml:space="preserve">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w:t>
            </w:r>
            <w:r>
              <w:rPr>
                <w:rFonts w:ascii="Times New Roman" w:hAnsi="Times New Roman" w:cs="Times New Roman"/>
                <w:color w:val="000000"/>
                <w:sz w:val="24"/>
                <w:szCs w:val="24"/>
                <w:lang w:eastAsia="ru-RU"/>
              </w:rPr>
              <w:lastRenderedPageBreak/>
              <w:t>притягнення особи до кримінальної відповідальності та наявності судимості.</w:t>
            </w:r>
          </w:p>
          <w:p w:rsidR="00F95F0F" w:rsidRDefault="00F95F0F">
            <w:pPr>
              <w:jc w:val="both"/>
              <w:rPr>
                <w:rFonts w:ascii="Times New Roman" w:hAnsi="Times New Roman" w:cs="Times New Roman"/>
                <w:color w:val="000000"/>
                <w:sz w:val="24"/>
                <w:szCs w:val="24"/>
                <w:lang w:eastAsia="ru-RU"/>
              </w:rPr>
            </w:pPr>
            <w:r>
              <w:rPr>
                <w:rFonts w:ascii="Times New Roman" w:hAnsi="Times New Roman" w:cs="Times New Roman"/>
                <w:i/>
                <w:color w:val="000000"/>
                <w:sz w:val="24"/>
                <w:szCs w:val="24"/>
                <w:lang w:eastAsia="ru-RU"/>
              </w:rPr>
              <w:t xml:space="preserve">(В Міністерстві внутрішніх справ України працює </w:t>
            </w:r>
            <w:r>
              <w:rPr>
                <w:rFonts w:ascii="Times New Roman" w:hAnsi="Times New Roman" w:cs="Times New Roman"/>
                <w:i/>
                <w:color w:val="000000"/>
                <w:sz w:val="24"/>
                <w:szCs w:val="24"/>
                <w:shd w:val="clear" w:color="auto" w:fill="FFFFFF"/>
              </w:rPr>
              <w:t>сервіс</w:t>
            </w:r>
            <w:r>
              <w:rPr>
                <w:rFonts w:ascii="Times New Roman" w:hAnsi="Times New Roman" w:cs="Times New Roman"/>
                <w:color w:val="000000"/>
                <w:sz w:val="24"/>
                <w:szCs w:val="24"/>
                <w:shd w:val="clear" w:color="auto" w:fill="FFFFFF"/>
              </w:rPr>
              <w:t> </w:t>
            </w:r>
            <w:hyperlink r:id="rId13" w:history="1">
              <w:r>
                <w:rPr>
                  <w:rStyle w:val="af4"/>
                  <w:rFonts w:eastAsia="Verdana"/>
                  <w:color w:val="0070C0"/>
                  <w:sz w:val="24"/>
                  <w:szCs w:val="24"/>
                  <w:bdr w:val="none" w:sz="0" w:space="0" w:color="auto" w:frame="1"/>
                  <w:shd w:val="clear" w:color="auto" w:fill="FFFFFF"/>
                </w:rPr>
                <w:t>vytiah.mvs.gov.ua</w:t>
              </w:r>
            </w:hyperlink>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color w:val="000000"/>
                <w:sz w:val="24"/>
                <w:szCs w:val="24"/>
                <w:shd w:val="clear" w:color="auto" w:fill="FFFFFF"/>
              </w:rPr>
              <w:t>.</w:t>
            </w:r>
          </w:p>
        </w:tc>
      </w:tr>
      <w:tr w:rsidR="00F95F0F" w:rsidTr="00F95F0F">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firstLine="16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F0F" w:rsidRDefault="00F95F0F">
            <w:pPr>
              <w:ind w:firstLine="165"/>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jc w:val="both"/>
              <w:rPr>
                <w:rStyle w:val="af7"/>
                <w:rFonts w:eastAsia="Verdana"/>
                <w:color w:val="000000"/>
                <w:sz w:val="24"/>
                <w:szCs w:val="24"/>
                <w:shd w:val="clear" w:color="auto" w:fill="FFFFFF"/>
              </w:rPr>
            </w:pPr>
            <w:r>
              <w:rPr>
                <w:rStyle w:val="af7"/>
                <w:rFonts w:eastAsia="Verdana"/>
                <w:color w:val="000000"/>
                <w:sz w:val="24"/>
                <w:szCs w:val="24"/>
                <w:u w:val="single"/>
                <w:shd w:val="clear" w:color="auto" w:fill="FFFFFF"/>
              </w:rPr>
              <w:t>Витяг</w:t>
            </w:r>
            <w:r>
              <w:rPr>
                <w:rStyle w:val="af7"/>
                <w:rFonts w:eastAsia="Verdana"/>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F95F0F" w:rsidRDefault="00F95F0F">
            <w:pPr>
              <w:ind w:firstLine="325"/>
              <w:jc w:val="both"/>
              <w:rPr>
                <w:rFonts w:ascii="Times New Roman" w:hAnsi="Times New Roman" w:cs="Times New Roman"/>
                <w:lang w:eastAsia="ru-RU"/>
              </w:rPr>
            </w:pPr>
            <w:r>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F95F0F" w:rsidRDefault="00F95F0F">
            <w:pPr>
              <w:ind w:right="140" w:firstLine="183"/>
              <w:jc w:val="both"/>
              <w:rPr>
                <w:rFonts w:ascii="Times New Roman" w:hAnsi="Times New Roman" w:cs="Times New Roman"/>
                <w:color w:val="000000"/>
                <w:sz w:val="24"/>
                <w:szCs w:val="24"/>
                <w:lang w:eastAsia="ru-RU"/>
              </w:rPr>
            </w:pPr>
            <w:r>
              <w:rPr>
                <w:rFonts w:ascii="Times New Roman" w:hAnsi="Times New Roman" w:cs="Times New Roman"/>
                <w:i/>
                <w:color w:val="000000"/>
                <w:sz w:val="24"/>
                <w:szCs w:val="24"/>
                <w:lang w:eastAsia="ru-RU"/>
              </w:rPr>
              <w:t xml:space="preserve">(В Міністерстві внутрішніх справ України працює </w:t>
            </w:r>
            <w:r>
              <w:rPr>
                <w:rFonts w:ascii="Times New Roman" w:hAnsi="Times New Roman" w:cs="Times New Roman"/>
                <w:i/>
                <w:color w:val="000000"/>
                <w:sz w:val="24"/>
                <w:szCs w:val="24"/>
                <w:shd w:val="clear" w:color="auto" w:fill="FFFFFF"/>
              </w:rPr>
              <w:t>сервіс</w:t>
            </w:r>
            <w:r>
              <w:rPr>
                <w:rFonts w:ascii="Times New Roman" w:hAnsi="Times New Roman" w:cs="Times New Roman"/>
                <w:color w:val="000000"/>
                <w:sz w:val="24"/>
                <w:szCs w:val="24"/>
                <w:shd w:val="clear" w:color="auto" w:fill="FFFFFF"/>
              </w:rPr>
              <w:t> </w:t>
            </w:r>
            <w:hyperlink r:id="rId14" w:history="1">
              <w:r>
                <w:rPr>
                  <w:rStyle w:val="af4"/>
                  <w:rFonts w:eastAsia="Verdana"/>
                  <w:color w:val="0070C0"/>
                  <w:sz w:val="24"/>
                  <w:szCs w:val="24"/>
                  <w:bdr w:val="none" w:sz="0" w:space="0" w:color="auto" w:frame="1"/>
                  <w:shd w:val="clear" w:color="auto" w:fill="FFFFFF"/>
                </w:rPr>
                <w:t>vytiah.mvs.gov.ua</w:t>
              </w:r>
            </w:hyperlink>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color w:val="000000"/>
                <w:sz w:val="24"/>
                <w:szCs w:val="24"/>
                <w:shd w:val="clear" w:color="auto" w:fill="FFFFFF"/>
              </w:rPr>
              <w:t>.</w:t>
            </w:r>
          </w:p>
        </w:tc>
      </w:tr>
      <w:tr w:rsidR="00F95F0F" w:rsidTr="00F95F0F">
        <w:trPr>
          <w:trHeight w:val="3755"/>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left="-10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firstLine="16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5F0F" w:rsidRDefault="00F95F0F">
            <w:pPr>
              <w:ind w:firstLine="165"/>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F0F" w:rsidRDefault="00F95F0F">
            <w:pPr>
              <w:ind w:right="140" w:firstLine="183"/>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Довідка в довільній формі</w:t>
            </w:r>
            <w:r>
              <w:rPr>
                <w:rFonts w:ascii="Times New Roman" w:hAnsi="Times New Roman" w:cs="Times New Roman"/>
                <w:color w:val="000000"/>
                <w:sz w:val="24"/>
                <w:szCs w:val="24"/>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F61BD" w:rsidRDefault="009F61BD" w:rsidP="00F95F0F">
      <w:pPr>
        <w:shd w:val="clear" w:color="auto" w:fill="FFFFFF"/>
        <w:jc w:val="both"/>
        <w:rPr>
          <w:rFonts w:ascii="Times New Roman" w:hAnsi="Times New Roman" w:cs="Times New Roman"/>
          <w:i/>
          <w:color w:val="000000"/>
          <w:sz w:val="24"/>
          <w:szCs w:val="24"/>
          <w:u w:val="single"/>
          <w:shd w:val="solid" w:color="FFFFFF" w:fill="FFFFFF"/>
          <w:lang w:eastAsia="en-US"/>
        </w:rPr>
      </w:pPr>
    </w:p>
    <w:p w:rsidR="00F95F0F" w:rsidRDefault="00F95F0F" w:rsidP="00F95F0F">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u w:val="single"/>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95F0F" w:rsidRDefault="00F95F0F" w:rsidP="00F95F0F">
      <w:pPr>
        <w:rPr>
          <w:rFonts w:ascii="Times New Roman" w:hAnsi="Times New Roman" w:cs="Times New Roman"/>
          <w:b/>
          <w:i/>
          <w:sz w:val="24"/>
          <w:szCs w:val="24"/>
        </w:rPr>
      </w:pPr>
    </w:p>
    <w:p w:rsidR="00F95F0F" w:rsidRDefault="00F95F0F" w:rsidP="00F95F0F">
      <w:pPr>
        <w:rPr>
          <w:rFonts w:ascii="Times New Roman" w:hAnsi="Times New Roman" w:cs="Times New Roman"/>
          <w:b/>
          <w:i/>
          <w:sz w:val="24"/>
          <w:szCs w:val="24"/>
        </w:rPr>
      </w:pP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Примітка:</w:t>
      </w: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Pr>
          <w:rFonts w:ascii="Times New Roman" w:hAnsi="Times New Roman" w:cs="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Pr>
          <w:rFonts w:ascii="Times New Roman" w:hAnsi="Times New Roman" w:cs="Times New Roman"/>
          <w:b/>
          <w:bCs/>
          <w:sz w:val="24"/>
          <w:szCs w:val="24"/>
        </w:rPr>
        <w:t>Вищезазначені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Документи які </w:t>
      </w:r>
      <w:r>
        <w:rPr>
          <w:rFonts w:ascii="Times New Roman" w:hAnsi="Times New Roman" w:cs="Times New Roman"/>
          <w:sz w:val="24"/>
          <w:szCs w:val="24"/>
          <w:shd w:val="clear" w:color="auto" w:fill="FFFFFF"/>
        </w:rPr>
        <w:t xml:space="preserve">завантажені Учасником після закінчення строку їх подання, не розглядаються, вважаються замовником такими, що не надані. </w:t>
      </w: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Кінцевий строк завантаження документів в електронну систему закупівель</w:t>
      </w:r>
      <w:r>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b/>
          <w:bCs/>
          <w:sz w:val="24"/>
          <w:szCs w:val="24"/>
        </w:rPr>
        <w:t xml:space="preserve">є 4 день </w:t>
      </w:r>
      <w:r>
        <w:rPr>
          <w:rFonts w:ascii="Times New Roman" w:hAnsi="Times New Roman" w:cs="Times New Roman"/>
          <w:bCs/>
          <w:sz w:val="24"/>
          <w:szCs w:val="24"/>
        </w:rPr>
        <w:t>(відповідно до вище наведених вимог)</w:t>
      </w:r>
      <w:r>
        <w:rPr>
          <w:rFonts w:ascii="Times New Roman" w:hAnsi="Times New Roman" w:cs="Times New Roman"/>
          <w:b/>
          <w:bCs/>
          <w:sz w:val="24"/>
          <w:szCs w:val="24"/>
        </w:rPr>
        <w:t xml:space="preserve"> </w:t>
      </w:r>
      <w:r>
        <w:rPr>
          <w:rFonts w:ascii="Times New Roman" w:hAnsi="Times New Roman" w:cs="Times New Roman"/>
          <w:b/>
          <w:sz w:val="24"/>
          <w:szCs w:val="24"/>
          <w:shd w:val="clear" w:color="auto" w:fill="FFFFFF"/>
        </w:rPr>
        <w:t xml:space="preserve">з дати оприлюднення </w:t>
      </w:r>
      <w:r>
        <w:rPr>
          <w:rFonts w:ascii="Times New Roman" w:hAnsi="Times New Roman" w:cs="Times New Roman"/>
          <w:sz w:val="24"/>
          <w:szCs w:val="24"/>
          <w:shd w:val="clear" w:color="auto" w:fill="FFFFFF"/>
        </w:rPr>
        <w:t>повідомлення про намір укласти договір.</w:t>
      </w:r>
    </w:p>
    <w:p w:rsidR="00F95F0F" w:rsidRDefault="00F95F0F" w:rsidP="00F95F0F">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разі не надання переможцем торгів документів, що підтверджують відсутність підстав, </w:t>
      </w:r>
      <w:r>
        <w:rPr>
          <w:rFonts w:ascii="Times New Roman" w:hAnsi="Times New Roman" w:cs="Times New Roman"/>
          <w:sz w:val="24"/>
          <w:szCs w:val="24"/>
        </w:rPr>
        <w:t>установлених статтею 17 Закону, з урахуванням пункту 44 Особливостями здійснення публічних закупівель, затверджених постановою КМУ від 12.10.2022 р. № 1178,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закупівель, затверджених постановою КМУ від 12.10.2022 р. № 1178.</w:t>
      </w:r>
    </w:p>
    <w:p w:rsidR="00F95F0F" w:rsidRDefault="00F95F0F" w:rsidP="00F95F0F">
      <w:pPr>
        <w:pStyle w:val="ad"/>
        <w:spacing w:before="0" w:beforeAutospacing="0" w:after="0" w:afterAutospacing="0"/>
        <w:ind w:firstLine="284"/>
        <w:jc w:val="center"/>
        <w:rPr>
          <w:b/>
        </w:rPr>
      </w:pPr>
    </w:p>
    <w:p w:rsidR="009F61BD" w:rsidRDefault="009F61BD" w:rsidP="00F95F0F">
      <w:pPr>
        <w:pStyle w:val="ad"/>
        <w:spacing w:before="0" w:beforeAutospacing="0" w:after="0" w:afterAutospacing="0"/>
        <w:ind w:firstLine="284"/>
        <w:jc w:val="center"/>
        <w:rPr>
          <w:b/>
        </w:rPr>
      </w:pPr>
    </w:p>
    <w:p w:rsidR="009F61BD" w:rsidRDefault="009F61BD" w:rsidP="00F95F0F">
      <w:pPr>
        <w:pStyle w:val="ad"/>
        <w:spacing w:before="0" w:beforeAutospacing="0" w:after="0" w:afterAutospacing="0"/>
        <w:ind w:firstLine="284"/>
        <w:jc w:val="center"/>
        <w:rPr>
          <w:b/>
        </w:rPr>
      </w:pPr>
    </w:p>
    <w:p w:rsidR="00F95F0F" w:rsidRDefault="00F95F0F" w:rsidP="00F95F0F">
      <w:pPr>
        <w:pStyle w:val="ad"/>
        <w:spacing w:before="0" w:beforeAutospacing="0" w:after="0" w:afterAutospacing="0"/>
        <w:ind w:firstLine="284"/>
        <w:jc w:val="center"/>
        <w:rPr>
          <w:b/>
        </w:rPr>
      </w:pPr>
      <w:r>
        <w:rPr>
          <w:b/>
        </w:rPr>
        <w:lastRenderedPageBreak/>
        <w:t>Переможець процедури закупівлі</w:t>
      </w:r>
    </w:p>
    <w:p w:rsidR="00F95F0F" w:rsidRDefault="00F95F0F" w:rsidP="00F95F0F">
      <w:pPr>
        <w:pStyle w:val="ad"/>
        <w:spacing w:before="0" w:beforeAutospacing="0" w:after="0" w:afterAutospacing="0"/>
        <w:ind w:firstLine="284"/>
        <w:jc w:val="center"/>
        <w:rPr>
          <w:b/>
        </w:rPr>
      </w:pPr>
      <w:r>
        <w:rPr>
          <w:b/>
        </w:rPr>
        <w:t>під час укладення договору про закупівлю повинен надати Замовнику:</w:t>
      </w:r>
    </w:p>
    <w:p w:rsidR="00F95F0F" w:rsidRDefault="00F95F0F" w:rsidP="00F95F0F">
      <w:pPr>
        <w:pStyle w:val="ad"/>
        <w:spacing w:before="0" w:beforeAutospacing="0" w:after="0" w:afterAutospacing="0"/>
        <w:ind w:firstLine="284"/>
        <w:jc w:val="center"/>
      </w:pPr>
    </w:p>
    <w:p w:rsidR="00F95F0F" w:rsidRDefault="00F95F0F" w:rsidP="00F95F0F">
      <w:pPr>
        <w:pStyle w:val="ad"/>
        <w:numPr>
          <w:ilvl w:val="0"/>
          <w:numId w:val="8"/>
        </w:numPr>
        <w:spacing w:before="0" w:beforeAutospacing="0" w:after="0" w:afterAutospacing="0"/>
        <w:jc w:val="both"/>
      </w:pPr>
      <w:r>
        <w:t>відповідну інформацію про право підписання договору про закупівлю (підтверджується випискою з протоколу засновників/учасників, копією наказу про призначення, довіреністю, дорученням або іншим документом);</w:t>
      </w:r>
    </w:p>
    <w:p w:rsidR="00F95F0F" w:rsidRDefault="00F95F0F" w:rsidP="00F95F0F">
      <w:pPr>
        <w:pStyle w:val="ad"/>
        <w:numPr>
          <w:ilvl w:val="0"/>
          <w:numId w:val="8"/>
        </w:numPr>
        <w:spacing w:before="0" w:beforeAutospacing="0" w:after="0" w:afterAutospacing="0"/>
        <w:jc w:val="both"/>
      </w:pP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Учаснику не потрібно надавати ніякого документу і це не буде підставою для відхилення пропозиції  Переможця).</w:t>
      </w:r>
    </w:p>
    <w:p w:rsidR="00F95F0F" w:rsidRDefault="00F95F0F" w:rsidP="00F95F0F">
      <w:pPr>
        <w:rPr>
          <w:rFonts w:ascii="Times New Roman" w:hAnsi="Times New Roman" w:cs="Times New Roman"/>
          <w:b/>
          <w:i/>
          <w:sz w:val="24"/>
          <w:szCs w:val="24"/>
        </w:rPr>
      </w:pPr>
    </w:p>
    <w:p w:rsidR="00F95F0F" w:rsidRDefault="00F95F0F"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276961" w:rsidRDefault="00276961" w:rsidP="00F95F0F">
      <w:pPr>
        <w:ind w:left="5660" w:firstLine="700"/>
        <w:contextualSpacing/>
        <w:jc w:val="both"/>
        <w:rPr>
          <w:rFonts w:ascii="Times New Roman" w:eastAsia="Times New Roman" w:hAnsi="Times New Roman" w:cs="Times New Roman"/>
          <w:i/>
          <w:color w:val="000000"/>
          <w:sz w:val="24"/>
          <w:szCs w:val="24"/>
        </w:rPr>
      </w:pPr>
    </w:p>
    <w:p w:rsidR="00F95F0F" w:rsidRDefault="00F95F0F" w:rsidP="00F95F0F">
      <w:pPr>
        <w:ind w:left="5660" w:firstLine="700"/>
        <w:contextualSpacing/>
        <w:jc w:val="both"/>
        <w:rPr>
          <w:rFonts w:ascii="Times New Roman" w:eastAsia="Times New Roman" w:hAnsi="Times New Roman" w:cs="Times New Roman"/>
          <w:i/>
          <w:color w:val="000000"/>
          <w:sz w:val="24"/>
          <w:szCs w:val="24"/>
        </w:rPr>
      </w:pPr>
    </w:p>
    <w:p w:rsidR="00F95F0F" w:rsidRDefault="00F95F0F" w:rsidP="00F95F0F">
      <w:pPr>
        <w:ind w:left="5660" w:firstLine="700"/>
        <w:contextualSpacing/>
        <w:jc w:val="both"/>
        <w:rPr>
          <w:rFonts w:ascii="Times New Roman" w:eastAsia="Times New Roman" w:hAnsi="Times New Roman" w:cs="Times New Roman"/>
          <w:i/>
          <w:color w:val="000000"/>
          <w:sz w:val="24"/>
          <w:szCs w:val="24"/>
        </w:rPr>
      </w:pPr>
    </w:p>
    <w:p w:rsidR="00F95F0F" w:rsidRDefault="00F95F0F" w:rsidP="00F95F0F">
      <w:pPr>
        <w:ind w:left="5660" w:firstLine="700"/>
        <w:contextualSpacing/>
        <w:jc w:val="both"/>
        <w:rPr>
          <w:rFonts w:ascii="Times New Roman" w:eastAsia="Times New Roman" w:hAnsi="Times New Roman" w:cs="Times New Roman"/>
          <w:i/>
          <w:color w:val="000000"/>
          <w:sz w:val="24"/>
          <w:szCs w:val="24"/>
        </w:rPr>
      </w:pPr>
    </w:p>
    <w:p w:rsidR="00F95F0F" w:rsidRDefault="00F95F0F" w:rsidP="00F95F0F">
      <w:pPr>
        <w:ind w:left="5660" w:firstLine="700"/>
        <w:contextualSpacing/>
        <w:jc w:val="both"/>
        <w:rPr>
          <w:rFonts w:ascii="Times New Roman" w:eastAsia="Times New Roman" w:hAnsi="Times New Roman" w:cs="Times New Roman"/>
          <w:i/>
          <w:color w:val="000000"/>
          <w:sz w:val="24"/>
          <w:szCs w:val="24"/>
        </w:rPr>
      </w:pPr>
    </w:p>
    <w:p w:rsidR="00F95F0F" w:rsidRDefault="00F95F0F" w:rsidP="00F95F0F">
      <w:pPr>
        <w:ind w:left="5660" w:firstLine="700"/>
        <w:contextualSpacing/>
        <w:jc w:val="both"/>
        <w:rPr>
          <w:rFonts w:ascii="Times New Roman" w:eastAsia="Times New Roman" w:hAnsi="Times New Roman" w:cs="Times New Roman"/>
          <w:i/>
          <w:color w:val="000000"/>
          <w:sz w:val="24"/>
          <w:szCs w:val="24"/>
        </w:rPr>
      </w:pPr>
    </w:p>
    <w:p w:rsidR="00F95F0F" w:rsidRDefault="00F95F0F" w:rsidP="00F95F0F">
      <w:pPr>
        <w:ind w:left="5660" w:firstLine="700"/>
        <w:contextualSpacing/>
        <w:jc w:val="both"/>
        <w:rPr>
          <w:rFonts w:ascii="Times New Roman" w:eastAsia="Times New Roman" w:hAnsi="Times New Roman" w:cs="Times New Roman"/>
          <w:i/>
          <w:color w:val="000000"/>
          <w:sz w:val="24"/>
          <w:szCs w:val="24"/>
        </w:rPr>
      </w:pPr>
    </w:p>
    <w:p w:rsidR="007D4D7E" w:rsidRDefault="007D4D7E" w:rsidP="007D4D7E">
      <w:pPr>
        <w:shd w:val="clear" w:color="auto" w:fill="FFFFFF"/>
        <w:tabs>
          <w:tab w:val="left" w:pos="1080"/>
        </w:tabs>
        <w:jc w:val="both"/>
        <w:rPr>
          <w:rFonts w:ascii="Times New Roman" w:hAnsi="Times New Roman"/>
          <w:bCs/>
          <w:i/>
          <w:iCs/>
        </w:rPr>
      </w:pPr>
      <w:r w:rsidRPr="003B677B">
        <w:rPr>
          <w:rFonts w:ascii="Times New Roman" w:hAnsi="Times New Roman"/>
          <w:bCs/>
          <w:i/>
          <w:iCs/>
        </w:rPr>
        <w:t>.</w:t>
      </w: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F95F0F" w:rsidRDefault="00F95F0F" w:rsidP="007D4D7E">
      <w:pPr>
        <w:shd w:val="clear" w:color="auto" w:fill="FFFFFF"/>
        <w:tabs>
          <w:tab w:val="left" w:pos="1080"/>
        </w:tabs>
        <w:jc w:val="both"/>
        <w:rPr>
          <w:rFonts w:ascii="Times New Roman" w:hAnsi="Times New Roman"/>
          <w:bCs/>
          <w:i/>
          <w:iCs/>
        </w:rPr>
      </w:pPr>
    </w:p>
    <w:p w:rsidR="007D4D7E" w:rsidRPr="00A502E5" w:rsidRDefault="007D4D7E" w:rsidP="007D4D7E">
      <w:pPr>
        <w:ind w:left="5660" w:firstLine="700"/>
        <w:jc w:val="right"/>
        <w:rPr>
          <w:rFonts w:ascii="Times New Roman" w:eastAsia="Times New Roman" w:hAnsi="Times New Roman" w:cs="Times New Roman"/>
          <w:i/>
          <w:sz w:val="24"/>
          <w:szCs w:val="24"/>
        </w:rPr>
      </w:pPr>
      <w:r w:rsidRPr="00A502E5">
        <w:rPr>
          <w:rFonts w:ascii="Times New Roman" w:eastAsia="Times New Roman" w:hAnsi="Times New Roman" w:cs="Times New Roman"/>
          <w:i/>
          <w:color w:val="000000"/>
          <w:sz w:val="24"/>
          <w:szCs w:val="24"/>
        </w:rPr>
        <w:lastRenderedPageBreak/>
        <w:t xml:space="preserve">Додаток </w:t>
      </w:r>
      <w:r w:rsidR="00A502E5" w:rsidRPr="00A502E5">
        <w:rPr>
          <w:rFonts w:ascii="Times New Roman" w:eastAsia="Times New Roman" w:hAnsi="Times New Roman" w:cs="Times New Roman"/>
          <w:i/>
          <w:color w:val="000000"/>
          <w:sz w:val="24"/>
          <w:szCs w:val="24"/>
        </w:rPr>
        <w:t>5</w:t>
      </w:r>
    </w:p>
    <w:p w:rsidR="007D4D7E" w:rsidRPr="00A502E5" w:rsidRDefault="007D4D7E" w:rsidP="007D4D7E">
      <w:pPr>
        <w:ind w:left="5660" w:firstLine="700"/>
        <w:jc w:val="right"/>
        <w:rPr>
          <w:rFonts w:ascii="Times New Roman" w:eastAsia="Times New Roman" w:hAnsi="Times New Roman" w:cs="Times New Roman"/>
          <w:i/>
          <w:sz w:val="24"/>
          <w:szCs w:val="24"/>
        </w:rPr>
      </w:pPr>
      <w:r w:rsidRPr="00A502E5">
        <w:rPr>
          <w:rFonts w:ascii="Times New Roman" w:eastAsia="Times New Roman" w:hAnsi="Times New Roman" w:cs="Times New Roman"/>
          <w:i/>
          <w:color w:val="000000"/>
          <w:sz w:val="24"/>
          <w:szCs w:val="24"/>
        </w:rPr>
        <w:t>до тендерної документації</w:t>
      </w:r>
    </w:p>
    <w:p w:rsidR="007D4D7E" w:rsidRDefault="007D4D7E" w:rsidP="007D4D7E">
      <w:pPr>
        <w:contextualSpacing/>
        <w:jc w:val="center"/>
        <w:rPr>
          <w:rFonts w:ascii="Times New Roman" w:eastAsia="Times New Roman" w:hAnsi="Times New Roman" w:cs="Times New Roman"/>
          <w:b/>
          <w:sz w:val="24"/>
          <w:szCs w:val="24"/>
        </w:rPr>
      </w:pPr>
      <w:r w:rsidRPr="00706D25">
        <w:rPr>
          <w:rFonts w:ascii="Times New Roman" w:eastAsia="Times New Roman" w:hAnsi="Times New Roman" w:cs="Times New Roman"/>
          <w:b/>
          <w:sz w:val="24"/>
          <w:szCs w:val="24"/>
        </w:rPr>
        <w:t>Інші документи, які мають бути надані учасником у складі пропозиції</w:t>
      </w:r>
    </w:p>
    <w:p w:rsidR="007D4D7E" w:rsidRPr="00706D25" w:rsidRDefault="007D4D7E" w:rsidP="007D4D7E">
      <w:pPr>
        <w:numPr>
          <w:ilvl w:val="0"/>
          <w:numId w:val="6"/>
        </w:numPr>
        <w:tabs>
          <w:tab w:val="left" w:pos="284"/>
        </w:tabs>
        <w:ind w:left="0" w:firstLine="0"/>
        <w:contextualSpacing/>
        <w:jc w:val="both"/>
        <w:rPr>
          <w:rFonts w:ascii="Times New Roman" w:eastAsia="Times New Roman" w:hAnsi="Times New Roman" w:cs="Times New Roman"/>
          <w:sz w:val="24"/>
          <w:szCs w:val="24"/>
        </w:rPr>
      </w:pPr>
      <w:r w:rsidRPr="00706D25">
        <w:rPr>
          <w:rFonts w:ascii="Times New Roman" w:eastAsia="Times New Roman" w:hAnsi="Times New Roman" w:cs="Times New Roman"/>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706D25">
        <w:rPr>
          <w:rFonts w:ascii="Times New Roman" w:eastAsia="Times New Roman" w:hAnsi="Times New Roman" w:cs="Times New Roman"/>
          <w:sz w:val="24"/>
          <w:szCs w:val="24"/>
          <w:lang w:eastAsia="ru-RU"/>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повноважень підписувати договір про закупівлю та документи тендерної пропозиції.</w:t>
      </w:r>
    </w:p>
    <w:p w:rsidR="007D4D7E" w:rsidRPr="00706D25" w:rsidRDefault="007D4D7E" w:rsidP="007D4D7E">
      <w:pPr>
        <w:numPr>
          <w:ilvl w:val="0"/>
          <w:numId w:val="6"/>
        </w:numPr>
        <w:tabs>
          <w:tab w:val="left" w:pos="284"/>
        </w:tabs>
        <w:ind w:left="0" w:firstLine="0"/>
        <w:contextualSpacing/>
        <w:jc w:val="both"/>
        <w:rPr>
          <w:rFonts w:ascii="Times New Roman" w:eastAsia="Times New Roman" w:hAnsi="Times New Roman" w:cs="Times New Roman"/>
          <w:sz w:val="24"/>
          <w:szCs w:val="24"/>
        </w:rPr>
      </w:pPr>
      <w:r w:rsidRPr="00706D25">
        <w:rPr>
          <w:rFonts w:ascii="Times New Roman" w:hAnsi="Times New Roman" w:cs="Times New Roman"/>
          <w:sz w:val="24"/>
          <w:szCs w:val="24"/>
        </w:rPr>
        <w:t>Копія діючого Статуту (у останній редакції) або іншого установчого документу (для учасників - юридичних осіб)</w:t>
      </w:r>
    </w:p>
    <w:p w:rsidR="007D4D7E" w:rsidRPr="00706D25" w:rsidRDefault="007D4D7E" w:rsidP="007D4D7E">
      <w:pPr>
        <w:numPr>
          <w:ilvl w:val="0"/>
          <w:numId w:val="6"/>
        </w:numPr>
        <w:tabs>
          <w:tab w:val="left" w:pos="284"/>
        </w:tabs>
        <w:ind w:left="0" w:firstLine="0"/>
        <w:contextualSpacing/>
        <w:jc w:val="both"/>
        <w:rPr>
          <w:rFonts w:ascii="Times New Roman" w:eastAsia="Times New Roman" w:hAnsi="Times New Roman" w:cs="Times New Roman"/>
          <w:sz w:val="24"/>
          <w:szCs w:val="24"/>
        </w:rPr>
      </w:pPr>
      <w:r w:rsidRPr="00706D25">
        <w:rPr>
          <w:rFonts w:ascii="Times New Roman" w:eastAsia="Times New Roman" w:hAnsi="Times New Roman" w:cs="Times New Roman"/>
          <w:color w:val="00000A"/>
          <w:sz w:val="24"/>
          <w:szCs w:val="24"/>
        </w:rPr>
        <w:t>Витяг з Єдиного державного реєстру юридичних осіб, фізичних осіб - підприємців та громадських формувань..</w:t>
      </w:r>
    </w:p>
    <w:p w:rsidR="007D4D7E" w:rsidRPr="00706D25" w:rsidRDefault="007D4D7E" w:rsidP="007D4D7E">
      <w:pPr>
        <w:numPr>
          <w:ilvl w:val="0"/>
          <w:numId w:val="6"/>
        </w:numPr>
        <w:tabs>
          <w:tab w:val="left" w:pos="284"/>
        </w:tabs>
        <w:ind w:left="0" w:firstLine="0"/>
        <w:contextualSpacing/>
        <w:jc w:val="both"/>
        <w:rPr>
          <w:rFonts w:ascii="Times New Roman" w:eastAsia="Times New Roman" w:hAnsi="Times New Roman" w:cs="Times New Roman"/>
          <w:sz w:val="24"/>
          <w:szCs w:val="24"/>
        </w:rPr>
      </w:pPr>
      <w:r w:rsidRPr="00706D25">
        <w:rPr>
          <w:rFonts w:ascii="Times New Roman" w:eastAsia="Times New Roman" w:hAnsi="Times New Roman" w:cs="Times New Roman"/>
          <w:sz w:val="24"/>
          <w:szCs w:val="24"/>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7D4D7E" w:rsidRPr="00706D25" w:rsidRDefault="007D4D7E" w:rsidP="007D4D7E">
      <w:pPr>
        <w:numPr>
          <w:ilvl w:val="0"/>
          <w:numId w:val="6"/>
        </w:numPr>
        <w:tabs>
          <w:tab w:val="left" w:pos="284"/>
        </w:tabs>
        <w:ind w:left="0" w:firstLine="0"/>
        <w:contextualSpacing/>
        <w:jc w:val="both"/>
        <w:rPr>
          <w:rFonts w:ascii="Times New Roman" w:eastAsia="Times New Roman" w:hAnsi="Times New Roman" w:cs="Times New Roman"/>
          <w:sz w:val="24"/>
          <w:szCs w:val="24"/>
        </w:rPr>
      </w:pPr>
      <w:r w:rsidRPr="00706D25">
        <w:rPr>
          <w:rFonts w:ascii="Times New Roman" w:eastAsia="Times New Roman" w:hAnsi="Times New Roman" w:cs="Times New Roman"/>
          <w:sz w:val="24"/>
          <w:szCs w:val="24"/>
        </w:rPr>
        <w:t xml:space="preserve">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 </w:t>
      </w:r>
    </w:p>
    <w:p w:rsidR="007D4D7E" w:rsidRPr="00706D25" w:rsidRDefault="007D4D7E" w:rsidP="007D4D7E">
      <w:pPr>
        <w:numPr>
          <w:ilvl w:val="0"/>
          <w:numId w:val="6"/>
        </w:numPr>
        <w:tabs>
          <w:tab w:val="left" w:pos="284"/>
          <w:tab w:val="left" w:pos="426"/>
        </w:tabs>
        <w:ind w:left="0" w:firstLine="0"/>
        <w:contextualSpacing/>
        <w:jc w:val="both"/>
        <w:rPr>
          <w:rFonts w:ascii="Times New Roman" w:eastAsia="Times New Roman" w:hAnsi="Times New Roman" w:cs="Times New Roman"/>
          <w:sz w:val="24"/>
          <w:szCs w:val="24"/>
        </w:rPr>
      </w:pPr>
      <w:r w:rsidRPr="00706D25">
        <w:rPr>
          <w:rFonts w:ascii="Times New Roman" w:eastAsia="Times New Roman" w:hAnsi="Times New Roman" w:cs="Times New Roman"/>
          <w:sz w:val="24"/>
          <w:szCs w:val="24"/>
        </w:rPr>
        <w:t>Копія паспорту громадянина України,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суб’єктів підприємницької діяльності – фізичних осіб та фізичних осіб-підприємців;</w:t>
      </w:r>
    </w:p>
    <w:p w:rsidR="007D4D7E" w:rsidRPr="00706D25" w:rsidRDefault="007D4D7E" w:rsidP="007D4D7E">
      <w:pPr>
        <w:tabs>
          <w:tab w:val="left" w:pos="284"/>
        </w:tabs>
        <w:contextualSpacing/>
        <w:jc w:val="both"/>
        <w:rPr>
          <w:rFonts w:ascii="Times New Roman" w:hAnsi="Times New Roman" w:cs="Times New Roman"/>
          <w:sz w:val="24"/>
          <w:szCs w:val="24"/>
        </w:rPr>
      </w:pPr>
      <w:r w:rsidRPr="00706D25">
        <w:rPr>
          <w:rFonts w:ascii="Times New Roman" w:eastAsia="Times New Roman" w:hAnsi="Times New Roman" w:cs="Times New Roman"/>
          <w:color w:val="000000"/>
          <w:sz w:val="24"/>
          <w:szCs w:val="24"/>
          <w:lang w:eastAsia="ru-RU"/>
        </w:rPr>
        <w:t>7.</w:t>
      </w:r>
      <w:r w:rsidRPr="00706D25">
        <w:rPr>
          <w:rFonts w:ascii="Times New Roman" w:hAnsi="Times New Roman" w:cs="Times New Roman"/>
          <w:sz w:val="24"/>
          <w:szCs w:val="24"/>
        </w:rPr>
        <w:t>Технічні, якісні та інші вимоги до предмета закупівлі (відповідно до Додатку 1</w:t>
      </w:r>
      <w:r w:rsidR="00276961">
        <w:rPr>
          <w:rFonts w:ascii="Times New Roman" w:hAnsi="Times New Roman" w:cs="Times New Roman"/>
          <w:sz w:val="24"/>
          <w:szCs w:val="24"/>
        </w:rPr>
        <w:t>)</w:t>
      </w:r>
    </w:p>
    <w:p w:rsidR="007D4D7E" w:rsidRPr="00706D25" w:rsidRDefault="007D4D7E" w:rsidP="007D4D7E">
      <w:pPr>
        <w:tabs>
          <w:tab w:val="left" w:pos="284"/>
          <w:tab w:val="left" w:pos="851"/>
        </w:tabs>
        <w:contextualSpacing/>
        <w:jc w:val="both"/>
        <w:rPr>
          <w:rFonts w:ascii="Times New Roman" w:hAnsi="Times New Roman" w:cs="Times New Roman"/>
          <w:sz w:val="24"/>
          <w:szCs w:val="24"/>
        </w:rPr>
      </w:pPr>
      <w:r w:rsidRPr="00706D25">
        <w:rPr>
          <w:rFonts w:ascii="Times New Roman" w:eastAsia="Times New Roman" w:hAnsi="Times New Roman" w:cs="Times New Roman"/>
          <w:spacing w:val="5"/>
          <w:sz w:val="24"/>
          <w:szCs w:val="24"/>
        </w:rPr>
        <w:t xml:space="preserve">8. </w:t>
      </w:r>
      <w:r w:rsidRPr="00706D25">
        <w:rPr>
          <w:rFonts w:ascii="Times New Roman" w:hAnsi="Times New Roman" w:cs="Times New Roman"/>
          <w:sz w:val="24"/>
          <w:szCs w:val="24"/>
        </w:rPr>
        <w:t>Форму цінової пропозиції (згідно Додатку 2).</w:t>
      </w:r>
    </w:p>
    <w:p w:rsidR="007D4D7E" w:rsidRPr="00706D25" w:rsidRDefault="007D4D7E" w:rsidP="007D4D7E">
      <w:pPr>
        <w:tabs>
          <w:tab w:val="left" w:pos="284"/>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9</w:t>
      </w:r>
      <w:r w:rsidRPr="00706D25">
        <w:rPr>
          <w:rFonts w:ascii="Times New Roman" w:hAnsi="Times New Roman" w:cs="Times New Roman"/>
          <w:sz w:val="24"/>
          <w:szCs w:val="24"/>
        </w:rPr>
        <w:t xml:space="preserve">. </w:t>
      </w:r>
      <w:r w:rsidRPr="00706D25">
        <w:rPr>
          <w:rFonts w:ascii="Times New Roman" w:hAnsi="Times New Roman" w:cs="Times New Roman"/>
          <w:color w:val="000000"/>
          <w:sz w:val="24"/>
          <w:szCs w:val="24"/>
        </w:rPr>
        <w:t>Довідку у довільній формі із детальною інформацією про учасника</w:t>
      </w:r>
    </w:p>
    <w:p w:rsidR="007D4D7E" w:rsidRPr="00706D25" w:rsidRDefault="007D4D7E" w:rsidP="007D4D7E">
      <w:pPr>
        <w:pStyle w:val="af1"/>
        <w:tabs>
          <w:tab w:val="left" w:pos="284"/>
        </w:tabs>
        <w:spacing w:after="0" w:line="240" w:lineRule="auto"/>
        <w:ind w:left="0"/>
        <w:jc w:val="both"/>
        <w:rPr>
          <w:rFonts w:ascii="Times New Roman" w:eastAsia="Times New Roman" w:hAnsi="Times New Roman" w:cs="Times New Roman"/>
          <w:spacing w:val="5"/>
          <w:sz w:val="24"/>
          <w:szCs w:val="24"/>
        </w:rPr>
      </w:pPr>
      <w:r w:rsidRPr="00706D25">
        <w:rPr>
          <w:rFonts w:ascii="Times New Roman" w:eastAsia="Times New Roman" w:hAnsi="Times New Roman" w:cs="Times New Roman"/>
          <w:spacing w:val="5"/>
          <w:sz w:val="24"/>
          <w:szCs w:val="24"/>
        </w:rPr>
        <w:t>1</w:t>
      </w:r>
      <w:r>
        <w:rPr>
          <w:rFonts w:ascii="Times New Roman" w:eastAsia="Times New Roman" w:hAnsi="Times New Roman" w:cs="Times New Roman"/>
          <w:spacing w:val="5"/>
          <w:sz w:val="24"/>
          <w:szCs w:val="24"/>
        </w:rPr>
        <w:t>0</w:t>
      </w:r>
      <w:r w:rsidRPr="00706D25">
        <w:rPr>
          <w:rFonts w:ascii="Times New Roman" w:eastAsia="Times New Roman" w:hAnsi="Times New Roman" w:cs="Times New Roman"/>
          <w:spacing w:val="5"/>
          <w:sz w:val="24"/>
          <w:szCs w:val="24"/>
        </w:rPr>
        <w:t>. Погоджений Учасником проект договору (зазначений в Додатку 6).</w:t>
      </w:r>
    </w:p>
    <w:p w:rsidR="007D4D7E" w:rsidRPr="00706D25" w:rsidRDefault="007D4D7E" w:rsidP="007D4D7E">
      <w:pPr>
        <w:contextualSpacing/>
        <w:jc w:val="both"/>
        <w:rPr>
          <w:rFonts w:ascii="Times New Roman" w:hAnsi="Times New Roman" w:cs="Times New Roman"/>
          <w:sz w:val="24"/>
          <w:szCs w:val="24"/>
          <w:lang w:eastAsia="ar-SA"/>
        </w:rPr>
      </w:pPr>
      <w:r w:rsidRPr="00706D25">
        <w:rPr>
          <w:rFonts w:ascii="Times New Roman" w:hAnsi="Times New Roman" w:cs="Times New Roman"/>
          <w:sz w:val="24"/>
          <w:szCs w:val="24"/>
        </w:rPr>
        <w:t>1</w:t>
      </w:r>
      <w:r>
        <w:rPr>
          <w:rFonts w:ascii="Times New Roman" w:hAnsi="Times New Roman" w:cs="Times New Roman"/>
          <w:sz w:val="24"/>
          <w:szCs w:val="24"/>
        </w:rPr>
        <w:t>1</w:t>
      </w:r>
      <w:r w:rsidRPr="00706D25">
        <w:rPr>
          <w:rFonts w:ascii="Times New Roman" w:hAnsi="Times New Roman" w:cs="Times New Roman"/>
          <w:sz w:val="24"/>
          <w:szCs w:val="24"/>
        </w:rPr>
        <w:t xml:space="preserve">. Лист-згода в довільній формі </w:t>
      </w:r>
      <w:r w:rsidRPr="00706D25">
        <w:rPr>
          <w:rFonts w:ascii="Times New Roman" w:hAnsi="Times New Roman" w:cs="Times New Roman"/>
          <w:sz w:val="24"/>
          <w:szCs w:val="24"/>
          <w:lang w:eastAsia="ar-SA"/>
        </w:rPr>
        <w:t>на використання інформації на виконання вимог Закону України “Про захист персональних даних</w:t>
      </w:r>
    </w:p>
    <w:p w:rsidR="007D4D7E" w:rsidRPr="00706D25" w:rsidRDefault="007D4D7E" w:rsidP="007D4D7E">
      <w:pPr>
        <w:contextualSpacing/>
        <w:jc w:val="both"/>
        <w:rPr>
          <w:rFonts w:ascii="Times New Roman" w:hAnsi="Times New Roman" w:cs="Times New Roman"/>
          <w:sz w:val="24"/>
          <w:szCs w:val="24"/>
        </w:rPr>
      </w:pPr>
      <w:r w:rsidRPr="00706D25">
        <w:rPr>
          <w:rFonts w:ascii="Times New Roman" w:hAnsi="Times New Roman" w:cs="Times New Roman"/>
          <w:sz w:val="24"/>
          <w:szCs w:val="24"/>
        </w:rPr>
        <w:t>1</w:t>
      </w:r>
      <w:r>
        <w:rPr>
          <w:rFonts w:ascii="Times New Roman" w:hAnsi="Times New Roman" w:cs="Times New Roman"/>
          <w:sz w:val="24"/>
          <w:szCs w:val="24"/>
        </w:rPr>
        <w:t>2</w:t>
      </w:r>
      <w:r w:rsidRPr="00706D25">
        <w:rPr>
          <w:rFonts w:ascii="Times New Roman" w:hAnsi="Times New Roman" w:cs="Times New Roman"/>
          <w:sz w:val="24"/>
          <w:szCs w:val="24"/>
        </w:rPr>
        <w:t xml:space="preserve">. </w:t>
      </w:r>
      <w:r>
        <w:rPr>
          <w:rFonts w:ascii="Times New Roman" w:hAnsi="Times New Roman" w:cs="Times New Roman"/>
          <w:sz w:val="24"/>
          <w:szCs w:val="24"/>
        </w:rPr>
        <w:t>Копії документів якості, відповідності</w:t>
      </w:r>
      <w:r w:rsidR="009F61BD">
        <w:rPr>
          <w:rFonts w:ascii="Times New Roman" w:hAnsi="Times New Roman" w:cs="Times New Roman"/>
          <w:sz w:val="24"/>
          <w:szCs w:val="24"/>
        </w:rPr>
        <w:t xml:space="preserve"> (за наявності)</w:t>
      </w:r>
      <w:r>
        <w:rPr>
          <w:rFonts w:ascii="Times New Roman" w:hAnsi="Times New Roman" w:cs="Times New Roman"/>
          <w:sz w:val="24"/>
          <w:szCs w:val="24"/>
        </w:rPr>
        <w:t>.</w:t>
      </w:r>
    </w:p>
    <w:p w:rsidR="007D4D7E" w:rsidRPr="00706D25" w:rsidRDefault="007D4D7E" w:rsidP="007D4D7E">
      <w:pPr>
        <w:ind w:right="145"/>
        <w:contextualSpacing/>
        <w:jc w:val="both"/>
        <w:rPr>
          <w:rFonts w:ascii="Times New Roman" w:hAnsi="Times New Roman" w:cs="Times New Roman"/>
          <w:sz w:val="24"/>
          <w:szCs w:val="24"/>
          <w:lang w:eastAsia="ru-RU"/>
        </w:rPr>
      </w:pPr>
      <w:r w:rsidRPr="00706D25">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706D25">
        <w:rPr>
          <w:rFonts w:ascii="Times New Roman" w:hAnsi="Times New Roman" w:cs="Times New Roman"/>
          <w:sz w:val="24"/>
          <w:szCs w:val="24"/>
          <w:lang w:eastAsia="ru-RU"/>
        </w:rPr>
        <w:t>. Враховуючи вимоги Закону України «Про санкції» та інших нормативно-правових актів щодо застосування персональних спеціальних економічних та інших обмежувальних заходів (санкцій), Учасник повинен надати гарантійний лист в довільній формі про те, що:</w:t>
      </w:r>
    </w:p>
    <w:p w:rsidR="007D4D7E" w:rsidRPr="00706D25" w:rsidRDefault="007D4D7E" w:rsidP="007D4D7E">
      <w:pPr>
        <w:ind w:right="145"/>
        <w:contextualSpacing/>
        <w:jc w:val="both"/>
        <w:rPr>
          <w:rFonts w:ascii="Times New Roman" w:hAnsi="Times New Roman" w:cs="Times New Roman"/>
          <w:sz w:val="24"/>
          <w:szCs w:val="24"/>
          <w:lang w:eastAsia="ru-RU"/>
        </w:rPr>
      </w:pPr>
      <w:r w:rsidRPr="00706D25">
        <w:rPr>
          <w:rFonts w:ascii="Times New Roman" w:hAnsi="Times New Roman" w:cs="Times New Roman"/>
          <w:sz w:val="24"/>
          <w:szCs w:val="24"/>
          <w:lang w:eastAsia="ru-RU"/>
        </w:rPr>
        <w:t>-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7D4D7E" w:rsidRPr="00706D25" w:rsidRDefault="007D4D7E" w:rsidP="007D4D7E">
      <w:pPr>
        <w:spacing w:line="100" w:lineRule="atLeast"/>
        <w:ind w:right="145"/>
        <w:contextualSpacing/>
        <w:jc w:val="both"/>
        <w:rPr>
          <w:rFonts w:ascii="Times New Roman" w:hAnsi="Times New Roman" w:cs="Times New Roman"/>
          <w:sz w:val="24"/>
          <w:szCs w:val="24"/>
          <w:lang w:eastAsia="ru-RU"/>
        </w:rPr>
      </w:pPr>
      <w:r w:rsidRPr="00706D25">
        <w:rPr>
          <w:rFonts w:ascii="Times New Roman" w:hAnsi="Times New Roman" w:cs="Times New Roman"/>
          <w:sz w:val="24"/>
          <w:szCs w:val="24"/>
          <w:lang w:eastAsia="ru-RU"/>
        </w:rPr>
        <w:t>- Учасник не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7D4D7E" w:rsidRDefault="007D4D7E" w:rsidP="007D4D7E">
      <w:pPr>
        <w:contextualSpacing/>
        <w:jc w:val="both"/>
        <w:rPr>
          <w:rFonts w:ascii="Times New Roman" w:hAnsi="Times New Roman" w:cs="Times New Roman"/>
          <w:sz w:val="24"/>
          <w:szCs w:val="24"/>
        </w:rPr>
      </w:pPr>
      <w:r w:rsidRPr="00706D25">
        <w:rPr>
          <w:rFonts w:ascii="Times New Roman" w:hAnsi="Times New Roman" w:cs="Times New Roman"/>
          <w:sz w:val="24"/>
          <w:szCs w:val="24"/>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7D4D7E" w:rsidRPr="00706D25" w:rsidRDefault="007D4D7E" w:rsidP="007D4D7E">
      <w:pPr>
        <w:spacing w:line="276" w:lineRule="auto"/>
        <w:contextualSpacing/>
        <w:jc w:val="both"/>
        <w:rPr>
          <w:rFonts w:ascii="Times New Roman" w:hAnsi="Times New Roman" w:cs="Times New Roman"/>
          <w:bCs/>
          <w:sz w:val="24"/>
          <w:szCs w:val="24"/>
        </w:rPr>
      </w:pPr>
      <w:r w:rsidRPr="00706D25">
        <w:rPr>
          <w:rFonts w:ascii="Times New Roman" w:hAnsi="Times New Roman" w:cs="Times New Roman"/>
          <w:i/>
          <w:sz w:val="24"/>
          <w:szCs w:val="24"/>
        </w:rPr>
        <w:t xml:space="preserve">                                                                                                        </w:t>
      </w:r>
      <w:r w:rsidRPr="00706D25">
        <w:rPr>
          <w:rFonts w:ascii="Times New Roman" w:hAnsi="Times New Roman" w:cs="Times New Roman"/>
          <w:bCs/>
          <w:sz w:val="24"/>
          <w:szCs w:val="24"/>
        </w:rPr>
        <w:t xml:space="preserve">                                                                                                                             </w:t>
      </w:r>
    </w:p>
    <w:p w:rsidR="007D4D7E" w:rsidRPr="00706D25" w:rsidRDefault="007D4D7E" w:rsidP="007D4D7E">
      <w:pPr>
        <w:contextualSpacing/>
        <w:jc w:val="both"/>
        <w:rPr>
          <w:rFonts w:ascii="Times New Roman" w:hAnsi="Times New Roman" w:cs="Times New Roman"/>
          <w:sz w:val="24"/>
          <w:szCs w:val="24"/>
        </w:rPr>
      </w:pPr>
      <w:r w:rsidRPr="00706D25">
        <w:rPr>
          <w:rFonts w:ascii="Times New Roman" w:hAnsi="Times New Roman" w:cs="Times New Roman"/>
          <w:sz w:val="24"/>
          <w:szCs w:val="24"/>
          <w:lang w:eastAsia="ru-RU"/>
        </w:rPr>
        <w:t>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B12E2" w:rsidRDefault="00A502E5" w:rsidP="007D4D7E">
      <w:pPr>
        <w:ind w:firstLine="6379"/>
        <w:contextualSpacing/>
        <w:rPr>
          <w:rFonts w:ascii="Times New Roman" w:eastAsiaTheme="minorHAnsi" w:hAnsi="Times New Roman"/>
          <w:i/>
          <w:sz w:val="24"/>
          <w:szCs w:val="24"/>
        </w:rPr>
      </w:pPr>
      <w:r>
        <w:rPr>
          <w:rFonts w:ascii="Times New Roman" w:eastAsiaTheme="minorHAnsi" w:hAnsi="Times New Roman"/>
          <w:i/>
          <w:sz w:val="24"/>
          <w:szCs w:val="24"/>
        </w:rPr>
        <w:t xml:space="preserve">            </w:t>
      </w:r>
    </w:p>
    <w:p w:rsidR="003B12E2" w:rsidRDefault="003B12E2" w:rsidP="007D4D7E">
      <w:pPr>
        <w:ind w:firstLine="6379"/>
        <w:contextualSpacing/>
        <w:rPr>
          <w:rFonts w:ascii="Times New Roman" w:eastAsiaTheme="minorHAnsi" w:hAnsi="Times New Roman"/>
          <w:i/>
          <w:sz w:val="24"/>
          <w:szCs w:val="24"/>
        </w:rPr>
      </w:pPr>
    </w:p>
    <w:p w:rsidR="003B12E2" w:rsidRDefault="003B12E2" w:rsidP="007D4D7E">
      <w:pPr>
        <w:ind w:firstLine="6379"/>
        <w:contextualSpacing/>
        <w:rPr>
          <w:rFonts w:ascii="Times New Roman" w:eastAsiaTheme="minorHAnsi" w:hAnsi="Times New Roman"/>
          <w:i/>
          <w:sz w:val="24"/>
          <w:szCs w:val="24"/>
        </w:rPr>
      </w:pPr>
    </w:p>
    <w:p w:rsidR="007D4D7E" w:rsidRPr="00AA5758" w:rsidRDefault="003B12E2" w:rsidP="007D4D7E">
      <w:pPr>
        <w:ind w:firstLine="6379"/>
        <w:contextualSpacing/>
        <w:rPr>
          <w:rFonts w:ascii="Times New Roman" w:eastAsiaTheme="minorHAnsi" w:hAnsi="Times New Roman"/>
          <w:i/>
          <w:sz w:val="24"/>
          <w:szCs w:val="24"/>
        </w:rPr>
      </w:pPr>
      <w:r>
        <w:rPr>
          <w:rFonts w:ascii="Times New Roman" w:eastAsiaTheme="minorHAnsi" w:hAnsi="Times New Roman"/>
          <w:i/>
          <w:sz w:val="24"/>
          <w:szCs w:val="24"/>
        </w:rPr>
        <w:t xml:space="preserve">    </w:t>
      </w:r>
      <w:r w:rsidR="00A502E5">
        <w:rPr>
          <w:rFonts w:ascii="Times New Roman" w:eastAsiaTheme="minorHAnsi" w:hAnsi="Times New Roman"/>
          <w:i/>
          <w:sz w:val="24"/>
          <w:szCs w:val="24"/>
        </w:rPr>
        <w:t xml:space="preserve"> </w:t>
      </w:r>
      <w:r w:rsidR="007D4D7E" w:rsidRPr="00AA5758">
        <w:rPr>
          <w:rFonts w:ascii="Times New Roman" w:eastAsiaTheme="minorHAnsi" w:hAnsi="Times New Roman"/>
          <w:i/>
          <w:sz w:val="24"/>
          <w:szCs w:val="24"/>
        </w:rPr>
        <w:t xml:space="preserve">Додаток 6 </w:t>
      </w:r>
    </w:p>
    <w:p w:rsidR="007D4D7E" w:rsidRPr="00AA5758" w:rsidRDefault="007D4D7E" w:rsidP="007D4D7E">
      <w:pPr>
        <w:ind w:firstLine="6379"/>
        <w:contextualSpacing/>
        <w:rPr>
          <w:rFonts w:ascii="Times New Roman" w:eastAsiaTheme="minorHAnsi" w:hAnsi="Times New Roman"/>
          <w:i/>
          <w:sz w:val="24"/>
          <w:szCs w:val="24"/>
        </w:rPr>
      </w:pPr>
      <w:r w:rsidRPr="00AA5758">
        <w:rPr>
          <w:rFonts w:ascii="Times New Roman" w:eastAsiaTheme="minorHAnsi" w:hAnsi="Times New Roman"/>
          <w:bCs/>
          <w:i/>
          <w:sz w:val="24"/>
          <w:szCs w:val="24"/>
        </w:rPr>
        <w:t xml:space="preserve">     до тендерної документації</w:t>
      </w:r>
    </w:p>
    <w:p w:rsidR="007D4D7E" w:rsidRPr="00E4772F" w:rsidRDefault="007D4D7E" w:rsidP="007D4D7E">
      <w:pPr>
        <w:tabs>
          <w:tab w:val="left" w:pos="3945"/>
        </w:tabs>
        <w:contextualSpacing/>
        <w:jc w:val="center"/>
        <w:rPr>
          <w:rFonts w:ascii="Times New Roman" w:hAnsi="Times New Roman"/>
          <w:b/>
          <w:sz w:val="24"/>
          <w:szCs w:val="24"/>
        </w:rPr>
      </w:pPr>
    </w:p>
    <w:p w:rsidR="007D4D7E" w:rsidRPr="00E4772F" w:rsidRDefault="007D4D7E" w:rsidP="007D4D7E">
      <w:pPr>
        <w:tabs>
          <w:tab w:val="left" w:pos="426"/>
          <w:tab w:val="left" w:pos="3945"/>
        </w:tabs>
        <w:contextualSpacing/>
        <w:jc w:val="center"/>
        <w:rPr>
          <w:rFonts w:ascii="Times New Roman" w:hAnsi="Times New Roman"/>
          <w:b/>
          <w:sz w:val="24"/>
          <w:szCs w:val="24"/>
        </w:rPr>
      </w:pPr>
      <w:r w:rsidRPr="00E4772F">
        <w:rPr>
          <w:rFonts w:ascii="Times New Roman" w:hAnsi="Times New Roman"/>
          <w:b/>
          <w:sz w:val="24"/>
          <w:szCs w:val="24"/>
        </w:rPr>
        <w:t>(ПРОЕК ДОГОВОРУ)</w:t>
      </w:r>
    </w:p>
    <w:p w:rsidR="007D4D7E" w:rsidRPr="00E4772F" w:rsidRDefault="007D4D7E" w:rsidP="007D4D7E">
      <w:pPr>
        <w:tabs>
          <w:tab w:val="left" w:pos="3945"/>
        </w:tabs>
        <w:contextualSpacing/>
        <w:jc w:val="center"/>
        <w:rPr>
          <w:rFonts w:ascii="Times New Roman" w:hAnsi="Times New Roman"/>
          <w:b/>
          <w:sz w:val="24"/>
          <w:szCs w:val="24"/>
        </w:rPr>
      </w:pPr>
    </w:p>
    <w:p w:rsidR="007D4D7E" w:rsidRPr="00E4772F" w:rsidRDefault="007D4D7E" w:rsidP="007D4D7E">
      <w:pPr>
        <w:tabs>
          <w:tab w:val="left" w:pos="3945"/>
        </w:tabs>
        <w:contextualSpacing/>
        <w:jc w:val="center"/>
        <w:rPr>
          <w:rFonts w:ascii="Times New Roman" w:hAnsi="Times New Roman"/>
          <w:b/>
          <w:sz w:val="24"/>
          <w:szCs w:val="24"/>
        </w:rPr>
      </w:pPr>
      <w:r w:rsidRPr="00E4772F">
        <w:rPr>
          <w:rFonts w:ascii="Times New Roman" w:hAnsi="Times New Roman"/>
          <w:b/>
          <w:sz w:val="24"/>
          <w:szCs w:val="24"/>
        </w:rPr>
        <w:t>ДОГОВІР</w:t>
      </w:r>
    </w:p>
    <w:p w:rsidR="007D4D7E" w:rsidRPr="00E4772F" w:rsidRDefault="007D4D7E" w:rsidP="007D4D7E">
      <w:pPr>
        <w:tabs>
          <w:tab w:val="left" w:pos="426"/>
          <w:tab w:val="left" w:pos="3945"/>
        </w:tabs>
        <w:contextualSpacing/>
        <w:jc w:val="center"/>
        <w:rPr>
          <w:rFonts w:ascii="Times New Roman" w:hAnsi="Times New Roman"/>
          <w:b/>
          <w:sz w:val="24"/>
          <w:szCs w:val="24"/>
        </w:rPr>
      </w:pPr>
      <w:r w:rsidRPr="00E4772F">
        <w:rPr>
          <w:rFonts w:ascii="Times New Roman" w:hAnsi="Times New Roman"/>
          <w:b/>
          <w:sz w:val="24"/>
          <w:szCs w:val="24"/>
        </w:rPr>
        <w:t>про закупівлю товару</w:t>
      </w:r>
    </w:p>
    <w:p w:rsidR="007D4D7E" w:rsidRPr="00E4772F" w:rsidRDefault="007D4D7E" w:rsidP="007D4D7E">
      <w:pPr>
        <w:tabs>
          <w:tab w:val="left" w:pos="426"/>
          <w:tab w:val="left" w:pos="3945"/>
        </w:tabs>
        <w:contextualSpacing/>
        <w:jc w:val="both"/>
        <w:rPr>
          <w:rFonts w:ascii="Times New Roman" w:hAnsi="Times New Roman"/>
          <w:sz w:val="24"/>
          <w:szCs w:val="24"/>
        </w:rPr>
      </w:pPr>
      <w:r w:rsidRPr="00E4772F">
        <w:rPr>
          <w:rFonts w:ascii="Times New Roman" w:hAnsi="Times New Roman"/>
          <w:b/>
          <w:sz w:val="24"/>
          <w:szCs w:val="24"/>
        </w:rPr>
        <w:tab/>
      </w:r>
      <w:r w:rsidRPr="00E4772F">
        <w:rPr>
          <w:rFonts w:ascii="Times New Roman" w:hAnsi="Times New Roman"/>
          <w:sz w:val="24"/>
          <w:szCs w:val="24"/>
        </w:rPr>
        <w:t xml:space="preserve">         </w:t>
      </w:r>
    </w:p>
    <w:p w:rsidR="007D4D7E" w:rsidRPr="00E4772F" w:rsidRDefault="007D4D7E" w:rsidP="007D4D7E">
      <w:pPr>
        <w:tabs>
          <w:tab w:val="left" w:pos="426"/>
          <w:tab w:val="left" w:pos="3945"/>
        </w:tabs>
        <w:contextualSpacing/>
        <w:jc w:val="both"/>
        <w:rPr>
          <w:rFonts w:ascii="Times New Roman" w:hAnsi="Times New Roman"/>
          <w:sz w:val="24"/>
          <w:szCs w:val="24"/>
        </w:rPr>
      </w:pPr>
      <w:r w:rsidRPr="00E4772F">
        <w:rPr>
          <w:rFonts w:ascii="Times New Roman" w:hAnsi="Times New Roman"/>
          <w:sz w:val="24"/>
          <w:szCs w:val="24"/>
        </w:rPr>
        <w:t xml:space="preserve">м. Чернівці                                                                                                    </w:t>
      </w:r>
      <w:r w:rsidRPr="00E4772F">
        <w:rPr>
          <w:rFonts w:ascii="Times New Roman" w:hAnsi="Times New Roman"/>
          <w:b/>
          <w:sz w:val="24"/>
          <w:szCs w:val="24"/>
        </w:rPr>
        <w:t xml:space="preserve">____________  </w:t>
      </w:r>
      <w:r w:rsidRPr="00E4772F">
        <w:rPr>
          <w:rFonts w:ascii="Times New Roman" w:hAnsi="Times New Roman"/>
          <w:sz w:val="24"/>
          <w:szCs w:val="24"/>
        </w:rPr>
        <w:t>2022 рік</w:t>
      </w:r>
    </w:p>
    <w:p w:rsidR="007D4D7E" w:rsidRPr="00E4772F" w:rsidRDefault="007D4D7E" w:rsidP="007D4D7E">
      <w:pPr>
        <w:tabs>
          <w:tab w:val="left" w:pos="426"/>
          <w:tab w:val="left" w:pos="3945"/>
        </w:tabs>
        <w:contextualSpacing/>
        <w:jc w:val="both"/>
        <w:rPr>
          <w:rFonts w:ascii="Times New Roman" w:hAnsi="Times New Roman"/>
          <w:b/>
          <w:sz w:val="24"/>
          <w:szCs w:val="24"/>
        </w:rPr>
      </w:pPr>
    </w:p>
    <w:tbl>
      <w:tblPr>
        <w:tblW w:w="9923" w:type="dxa"/>
        <w:tblCellSpacing w:w="0" w:type="dxa"/>
        <w:tblInd w:w="142" w:type="dxa"/>
        <w:tblLayout w:type="fixed"/>
        <w:tblCellMar>
          <w:left w:w="0" w:type="dxa"/>
          <w:right w:w="0" w:type="dxa"/>
        </w:tblCellMar>
        <w:tblLook w:val="04A0" w:firstRow="1" w:lastRow="0" w:firstColumn="1" w:lastColumn="0" w:noHBand="0" w:noVBand="1"/>
      </w:tblPr>
      <w:tblGrid>
        <w:gridCol w:w="9923"/>
      </w:tblGrid>
      <w:tr w:rsidR="007D4D7E" w:rsidRPr="00E4772F" w:rsidTr="003B12E2">
        <w:trPr>
          <w:tblCellSpacing w:w="0" w:type="dxa"/>
        </w:trPr>
        <w:tc>
          <w:tcPr>
            <w:tcW w:w="9923" w:type="dxa"/>
            <w:vAlign w:val="center"/>
            <w:hideMark/>
          </w:tcPr>
          <w:p w:rsidR="007D4D7E" w:rsidRPr="00E4772F" w:rsidRDefault="007D4D7E" w:rsidP="004B547F">
            <w:pPr>
              <w:ind w:firstLine="567"/>
              <w:jc w:val="both"/>
              <w:rPr>
                <w:rFonts w:ascii="Times New Roman" w:eastAsia="Arial" w:hAnsi="Times New Roman"/>
                <w:b/>
                <w:sz w:val="24"/>
                <w:szCs w:val="24"/>
                <w:shd w:val="clear" w:color="auto" w:fill="FFFFFF"/>
                <w:lang w:eastAsia="ru-RU"/>
              </w:rPr>
            </w:pPr>
            <w:r w:rsidRPr="00E4772F">
              <w:rPr>
                <w:rFonts w:ascii="Times New Roman" w:hAnsi="Times New Roman"/>
                <w:sz w:val="24"/>
                <w:szCs w:val="24"/>
              </w:rPr>
              <w:t xml:space="preserve"> ДУ «ТМО МВС України по Чернівецькій області»  (далі - Замовник) в особі  начальника Колесника Юрія Андрійовича, що діє на підставі Положення, з однієї сторони, та _______________________________________(далі - Постачальник), що діє на підставі __________________________________________________________________________ з другої сторони, а разом Сторони </w:t>
            </w:r>
            <w:r w:rsidRPr="00E4772F">
              <w:rPr>
                <w:rFonts w:ascii="Times New Roman" w:eastAsia="Arial" w:hAnsi="Times New Roman"/>
                <w:sz w:val="24"/>
                <w:szCs w:val="24"/>
                <w:lang w:eastAsia="ru-RU"/>
              </w:rPr>
              <w:t xml:space="preserve">керуючись положеннями Господарського кодексу України, Цивільного кодексу України, постанови Кабінету Міністрів України  від </w:t>
            </w:r>
            <w:r>
              <w:rPr>
                <w:rFonts w:ascii="Times New Roman" w:eastAsia="Arial" w:hAnsi="Times New Roman"/>
                <w:sz w:val="24"/>
                <w:szCs w:val="24"/>
                <w:lang w:eastAsia="ru-RU"/>
              </w:rPr>
              <w:t>12</w:t>
            </w:r>
            <w:r w:rsidRPr="00E4772F">
              <w:rPr>
                <w:rFonts w:ascii="Times New Roman" w:eastAsia="Arial" w:hAnsi="Times New Roman"/>
                <w:sz w:val="24"/>
                <w:szCs w:val="24"/>
                <w:lang w:eastAsia="ru-RU"/>
              </w:rPr>
              <w:t xml:space="preserve"> </w:t>
            </w:r>
            <w:r>
              <w:rPr>
                <w:rFonts w:ascii="Times New Roman" w:eastAsia="Arial" w:hAnsi="Times New Roman"/>
                <w:sz w:val="24"/>
                <w:szCs w:val="24"/>
                <w:lang w:eastAsia="ru-RU"/>
              </w:rPr>
              <w:t>жовтня</w:t>
            </w:r>
            <w:r w:rsidRPr="00E4772F">
              <w:rPr>
                <w:rFonts w:ascii="Times New Roman" w:eastAsia="Arial" w:hAnsi="Times New Roman"/>
                <w:sz w:val="24"/>
                <w:szCs w:val="24"/>
                <w:lang w:eastAsia="ru-RU"/>
              </w:rPr>
              <w:t xml:space="preserve"> 2022 р. № </w:t>
            </w:r>
            <w:r>
              <w:rPr>
                <w:rFonts w:ascii="Times New Roman" w:eastAsia="Arial" w:hAnsi="Times New Roman"/>
                <w:sz w:val="24"/>
                <w:szCs w:val="24"/>
                <w:lang w:eastAsia="ru-RU"/>
              </w:rPr>
              <w:t>1178</w:t>
            </w:r>
            <w:r w:rsidRPr="00E4772F">
              <w:rPr>
                <w:rFonts w:ascii="Times New Roman" w:eastAsia="Arial" w:hAnsi="Times New Roman"/>
                <w:sz w:val="24"/>
                <w:szCs w:val="24"/>
                <w:lang w:eastAsia="ru-RU"/>
              </w:rPr>
              <w:t xml:space="preserve"> (зі змінами)</w:t>
            </w:r>
            <w:r>
              <w:rPr>
                <w:rFonts w:ascii="Times New Roman" w:eastAsia="Arial" w:hAnsi="Times New Roman"/>
                <w:sz w:val="24"/>
                <w:szCs w:val="24"/>
                <w:lang w:eastAsia="ru-RU"/>
              </w:rPr>
              <w:t xml:space="preserve">   «</w:t>
            </w:r>
            <w:r w:rsidRPr="00AA5758">
              <w:rPr>
                <w:rFonts w:ascii="Times New Roman" w:hAnsi="Times New Roman"/>
                <w:bCs/>
                <w:color w:val="333333"/>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color w:val="333333"/>
                <w:sz w:val="24"/>
                <w:szCs w:val="24"/>
                <w:shd w:val="clear" w:color="auto" w:fill="FFFFFF"/>
              </w:rPr>
              <w:t>»</w:t>
            </w:r>
            <w:r w:rsidRPr="00E4772F">
              <w:rPr>
                <w:rFonts w:ascii="Times New Roman" w:eastAsia="Arial" w:hAnsi="Times New Roman"/>
                <w:sz w:val="24"/>
                <w:szCs w:val="24"/>
                <w:lang w:eastAsia="ru-RU"/>
              </w:rPr>
              <w:t>, уклали цей Договір про наступне:</w:t>
            </w:r>
          </w:p>
          <w:p w:rsidR="007D4D7E" w:rsidRPr="00E4772F" w:rsidRDefault="007D4D7E" w:rsidP="004B547F">
            <w:pPr>
              <w:contextualSpacing/>
              <w:jc w:val="both"/>
              <w:rPr>
                <w:rFonts w:ascii="Times New Roman" w:hAnsi="Times New Roman"/>
                <w:b/>
                <w:sz w:val="24"/>
                <w:szCs w:val="24"/>
              </w:rPr>
            </w:pPr>
            <w:r w:rsidRPr="00E4772F">
              <w:rPr>
                <w:rFonts w:ascii="Times New Roman" w:hAnsi="Times New Roman"/>
                <w:sz w:val="24"/>
                <w:szCs w:val="24"/>
              </w:rPr>
              <w:t xml:space="preserve"> </w:t>
            </w: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1. ПРЕДМЕТ ДОГОВОРУ</w:t>
            </w:r>
          </w:p>
          <w:p w:rsidR="007D4D7E" w:rsidRPr="00E4772F" w:rsidRDefault="007D4D7E" w:rsidP="002C6F00">
            <w:pPr>
              <w:jc w:val="both"/>
              <w:rPr>
                <w:rFonts w:ascii="Times New Roman" w:hAnsi="Times New Roman"/>
                <w:sz w:val="24"/>
                <w:szCs w:val="24"/>
              </w:rPr>
            </w:pPr>
            <w:r w:rsidRPr="00E4772F">
              <w:rPr>
                <w:rFonts w:ascii="Times New Roman" w:hAnsi="Times New Roman"/>
                <w:sz w:val="24"/>
                <w:szCs w:val="24"/>
              </w:rPr>
              <w:t xml:space="preserve">1.1. Постачальник зобов’язується поставити Замовнику </w:t>
            </w:r>
            <w:r w:rsidR="000740BA" w:rsidRPr="00DF58AE">
              <w:rPr>
                <w:rFonts w:ascii="Times New Roman" w:hAnsi="Times New Roman" w:cs="Times New Roman"/>
                <w:sz w:val="24"/>
                <w:szCs w:val="24"/>
              </w:rPr>
              <w:t>(</w:t>
            </w:r>
            <w:r w:rsidR="000740BA" w:rsidRPr="008B6C51">
              <w:rPr>
                <w:rFonts w:ascii="Times New Roman" w:hAnsi="Times New Roman" w:cs="Times New Roman"/>
                <w:sz w:val="24"/>
                <w:szCs w:val="24"/>
                <w:lang w:val="en-US"/>
              </w:rPr>
              <w:t>Arginine</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hydrochloride</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Serrapeptase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Quercetin</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254784">
              <w:rPr>
                <w:rFonts w:ascii="Times New Roman" w:hAnsi="Times New Roman" w:cs="Times New Roman"/>
                <w:sz w:val="24"/>
                <w:szCs w:val="24"/>
                <w:lang w:val="en-US"/>
              </w:rPr>
              <w:t>Perindopril</w:t>
            </w:r>
            <w:r w:rsidR="000740BA" w:rsidRPr="00DF58AE">
              <w:rPr>
                <w:rFonts w:ascii="Times New Roman" w:hAnsi="Times New Roman" w:cs="Times New Roman"/>
                <w:sz w:val="24"/>
                <w:szCs w:val="24"/>
              </w:rPr>
              <w:t xml:space="preserve"> </w:t>
            </w:r>
            <w:r w:rsidR="000740BA" w:rsidRPr="00254784">
              <w:rPr>
                <w:rFonts w:ascii="Times New Roman" w:hAnsi="Times New Roman" w:cs="Times New Roman"/>
                <w:sz w:val="24"/>
                <w:szCs w:val="24"/>
                <w:lang w:val="en-US"/>
              </w:rPr>
              <w:t>and</w:t>
            </w:r>
            <w:r w:rsidR="000740BA" w:rsidRPr="00DF58AE">
              <w:rPr>
                <w:rFonts w:ascii="Times New Roman" w:hAnsi="Times New Roman" w:cs="Times New Roman"/>
                <w:sz w:val="24"/>
                <w:szCs w:val="24"/>
              </w:rPr>
              <w:t xml:space="preserve"> </w:t>
            </w:r>
            <w:r w:rsidR="000740BA" w:rsidRPr="00254784">
              <w:rPr>
                <w:rFonts w:ascii="Times New Roman" w:hAnsi="Times New Roman" w:cs="Times New Roman"/>
                <w:sz w:val="24"/>
                <w:szCs w:val="24"/>
                <w:lang w:val="en-US"/>
              </w:rPr>
              <w:t>diuretics</w:t>
            </w:r>
            <w:r w:rsid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Electrolytes</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in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with</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other</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drugs</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Piracetam</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Magnesium</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different</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salts</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in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DF58AE">
              <w:rPr>
                <w:rFonts w:ascii="Times New Roman" w:hAnsi="Times New Roman" w:cs="Times New Roman"/>
                <w:sz w:val="24"/>
                <w:szCs w:val="24"/>
              </w:rPr>
              <w:t>)</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Tiazotic</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acid</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Arginine</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glutamate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Comb</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drug</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М</w:t>
            </w:r>
            <w:r w:rsidR="000740BA">
              <w:rPr>
                <w:rFonts w:ascii="Times New Roman" w:hAnsi="Times New Roman" w:cs="Times New Roman"/>
                <w:sz w:val="24"/>
                <w:szCs w:val="24"/>
                <w:lang w:val="en-US"/>
              </w:rPr>
              <w:t>ono</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Citikoline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Bromhexine</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Comb</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drug</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Cinnarizine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Molsidomin</w:t>
            </w:r>
            <w:r w:rsidR="000740BA" w:rsidRPr="00644EA4">
              <w:rPr>
                <w:rFonts w:ascii="Times New Roman" w:hAnsi="Times New Roman" w:cs="Times New Roman"/>
                <w:sz w:val="24"/>
                <w:szCs w:val="24"/>
              </w:rPr>
              <w:t>е</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Bismuth</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subcitrate</w:t>
            </w:r>
            <w:r w:rsidR="000740BA">
              <w:rPr>
                <w:rFonts w:ascii="Times New Roman" w:hAnsi="Times New Roman" w:cs="Times New Roman"/>
                <w:sz w:val="24"/>
                <w:szCs w:val="24"/>
              </w:rPr>
              <w:t xml:space="preserve">; </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Barbiturates</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in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with</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other</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drugs</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Levocetirizine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Chloropyramine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Pregabalin</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Pitofenone</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and</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analgesics</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Arginine</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aspartate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8B6C51">
              <w:rPr>
                <w:rFonts w:ascii="Times New Roman" w:hAnsi="Times New Roman" w:cs="Times New Roman"/>
                <w:sz w:val="24"/>
                <w:szCs w:val="24"/>
                <w:lang w:val="en-US"/>
              </w:rPr>
              <w:t>lysine</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Pentoxifylline</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Vinpocetine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Vitamin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w:t>
            </w:r>
            <w:r w:rsidR="000740BA" w:rsidRPr="00DF58AE">
              <w:rPr>
                <w:rFonts w:ascii="Times New Roman" w:hAnsi="Times New Roman" w:cs="Times New Roman"/>
                <w:sz w:val="24"/>
                <w:szCs w:val="24"/>
              </w:rPr>
              <w:t>1</w:t>
            </w:r>
            <w:r w:rsidR="000740BA" w:rsidRPr="00005732">
              <w:rPr>
                <w:rFonts w:ascii="Times New Roman" w:hAnsi="Times New Roman" w:cs="Times New Roman"/>
                <w:sz w:val="24"/>
                <w:szCs w:val="24"/>
                <w:lang w:val="en-US"/>
              </w:rPr>
              <w:t>in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combination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with</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vitamin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w:t>
            </w:r>
            <w:r w:rsidR="000740BA" w:rsidRPr="00DF58AE">
              <w:rPr>
                <w:rFonts w:ascii="Times New Roman" w:hAnsi="Times New Roman" w:cs="Times New Roman"/>
                <w:sz w:val="24"/>
                <w:szCs w:val="24"/>
              </w:rPr>
              <w:t xml:space="preserve">6 </w:t>
            </w:r>
            <w:r w:rsidR="000740BA" w:rsidRPr="00005732">
              <w:rPr>
                <w:rFonts w:ascii="Times New Roman" w:hAnsi="Times New Roman" w:cs="Times New Roman"/>
                <w:sz w:val="24"/>
                <w:szCs w:val="24"/>
                <w:lang w:val="en-US"/>
              </w:rPr>
              <w:t>and</w:t>
            </w:r>
            <w:r w:rsidR="000740BA" w:rsidRPr="00DF58AE">
              <w:rPr>
                <w:rFonts w:ascii="Times New Roman" w:hAnsi="Times New Roman" w:cs="Times New Roman"/>
                <w:sz w:val="24"/>
                <w:szCs w:val="24"/>
              </w:rPr>
              <w:t>\</w:t>
            </w:r>
            <w:r w:rsidR="000740BA" w:rsidRPr="00005732">
              <w:rPr>
                <w:rFonts w:ascii="Times New Roman" w:hAnsi="Times New Roman" w:cs="Times New Roman"/>
                <w:sz w:val="24"/>
                <w:szCs w:val="24"/>
                <w:lang w:val="en-US"/>
              </w:rPr>
              <w:t>or</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vitamin</w:t>
            </w:r>
            <w:r w:rsidR="000740BA" w:rsidRPr="00DF58AE">
              <w:rPr>
                <w:rFonts w:ascii="Times New Roman" w:hAnsi="Times New Roman" w:cs="Times New Roman"/>
                <w:sz w:val="24"/>
                <w:szCs w:val="24"/>
              </w:rPr>
              <w:t xml:space="preserve"> </w:t>
            </w:r>
            <w:r w:rsidR="000740BA" w:rsidRPr="00005732">
              <w:rPr>
                <w:rFonts w:ascii="Times New Roman" w:hAnsi="Times New Roman" w:cs="Times New Roman"/>
                <w:sz w:val="24"/>
                <w:szCs w:val="24"/>
                <w:lang w:val="en-US"/>
              </w:rPr>
              <w:t>B</w:t>
            </w:r>
            <w:r w:rsidR="000740BA" w:rsidRPr="00DF58AE">
              <w:rPr>
                <w:rFonts w:ascii="Times New Roman" w:hAnsi="Times New Roman" w:cs="Times New Roman"/>
                <w:sz w:val="24"/>
                <w:szCs w:val="24"/>
              </w:rPr>
              <w:t>12</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Betahistine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Nicotinic</w:t>
            </w:r>
            <w:r w:rsidR="000740BA" w:rsidRPr="00DF58AE">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acid</w:t>
            </w:r>
            <w:r w:rsidR="000740BA">
              <w:rPr>
                <w:rFonts w:ascii="Times New Roman" w:hAnsi="Times New Roman" w:cs="Times New Roman"/>
                <w:sz w:val="24"/>
                <w:szCs w:val="24"/>
              </w:rPr>
              <w:t xml:space="preserve">; </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lang w:val="en-US"/>
              </w:rPr>
              <w:t>Hy</w:t>
            </w:r>
            <w:r w:rsidR="000740BA" w:rsidRPr="009B491A">
              <w:rPr>
                <w:rFonts w:ascii="Times New Roman" w:hAnsi="Times New Roman" w:cs="Times New Roman"/>
                <w:sz w:val="24"/>
                <w:szCs w:val="24"/>
                <w:lang w:val="en-US"/>
              </w:rPr>
              <w:t>dazepam</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Sulpiride</w:t>
            </w:r>
            <w:r w:rsidR="000740BA">
              <w:rPr>
                <w:rFonts w:ascii="Times New Roman" w:hAnsi="Times New Roman" w:cs="Times New Roman"/>
                <w:sz w:val="24"/>
                <w:szCs w:val="24"/>
              </w:rPr>
              <w:t xml:space="preserve">; </w:t>
            </w:r>
            <w:r w:rsidR="000740BA" w:rsidRPr="00DF58AE">
              <w:rPr>
                <w:rFonts w:ascii="Times New Roman" w:hAnsi="Times New Roman" w:cs="Times New Roman"/>
                <w:sz w:val="24"/>
                <w:szCs w:val="24"/>
              </w:rPr>
              <w:t xml:space="preserve"> </w:t>
            </w:r>
            <w:r w:rsidR="000740BA" w:rsidRPr="009B491A">
              <w:rPr>
                <w:rFonts w:ascii="Times New Roman" w:hAnsi="Times New Roman" w:cs="Times New Roman"/>
                <w:sz w:val="24"/>
                <w:szCs w:val="24"/>
                <w:lang w:val="en-US"/>
              </w:rPr>
              <w:t>Neostigmine</w:t>
            </w:r>
            <w:r w:rsidR="000740BA">
              <w:rPr>
                <w:rFonts w:ascii="Times New Roman" w:hAnsi="Times New Roman" w:cs="Times New Roman"/>
                <w:sz w:val="24"/>
                <w:szCs w:val="24"/>
              </w:rPr>
              <w:t>;</w:t>
            </w:r>
            <w:r w:rsidR="000740BA" w:rsidRPr="00DF58AE">
              <w:rPr>
                <w:rFonts w:ascii="Times New Roman" w:hAnsi="Times New Roman" w:cs="Times New Roman"/>
                <w:sz w:val="24"/>
                <w:szCs w:val="24"/>
              </w:rPr>
              <w:t xml:space="preserve"> </w:t>
            </w:r>
            <w:r w:rsidR="000740BA">
              <w:rPr>
                <w:rFonts w:ascii="Times New Roman" w:hAnsi="Times New Roman" w:cs="Times New Roman"/>
                <w:sz w:val="24"/>
                <w:szCs w:val="24"/>
              </w:rPr>
              <w:t xml:space="preserve"> </w:t>
            </w:r>
            <w:r w:rsidR="000740BA">
              <w:rPr>
                <w:rFonts w:ascii="Times New Roman" w:hAnsi="Times New Roman" w:cs="Times New Roman"/>
                <w:sz w:val="24"/>
                <w:szCs w:val="24"/>
                <w:lang w:val="en-US"/>
              </w:rPr>
              <w:t>Mexidol</w:t>
            </w:r>
            <w:r w:rsidR="000740BA" w:rsidRPr="00DF58AE">
              <w:rPr>
                <w:rFonts w:ascii="Times New Roman" w:hAnsi="Times New Roman" w:cs="Times New Roman"/>
                <w:sz w:val="24"/>
                <w:szCs w:val="24"/>
              </w:rPr>
              <w:t>)</w:t>
            </w:r>
            <w:r w:rsidR="000740BA">
              <w:rPr>
                <w:rFonts w:ascii="Times New Roman" w:hAnsi="Times New Roman" w:cs="Times New Roman"/>
                <w:sz w:val="24"/>
                <w:szCs w:val="24"/>
              </w:rPr>
              <w:t xml:space="preserve"> </w:t>
            </w:r>
            <w:r w:rsidR="000740BA" w:rsidRPr="00DF58AE">
              <w:rPr>
                <w:rFonts w:ascii="Times New Roman" w:hAnsi="Times New Roman" w:cs="Times New Roman"/>
                <w:color w:val="000000"/>
                <w:sz w:val="24"/>
                <w:szCs w:val="24"/>
              </w:rPr>
              <w:t>(</w:t>
            </w:r>
            <w:r w:rsidR="000740BA">
              <w:rPr>
                <w:rFonts w:ascii="Times New Roman" w:hAnsi="Times New Roman" w:cs="Times New Roman"/>
                <w:color w:val="000000"/>
                <w:sz w:val="24"/>
                <w:szCs w:val="24"/>
              </w:rPr>
              <w:t>код</w:t>
            </w:r>
            <w:r w:rsidR="000740BA" w:rsidRPr="00DF58AE">
              <w:rPr>
                <w:rFonts w:ascii="Times New Roman" w:hAnsi="Times New Roman" w:cs="Times New Roman"/>
                <w:color w:val="000000"/>
                <w:sz w:val="24"/>
                <w:szCs w:val="24"/>
              </w:rPr>
              <w:t xml:space="preserve"> </w:t>
            </w:r>
            <w:r w:rsidR="000740BA" w:rsidRPr="00C11532">
              <w:rPr>
                <w:rFonts w:ascii="Times New Roman" w:hAnsi="Times New Roman" w:cs="Times New Roman"/>
                <w:sz w:val="24"/>
                <w:szCs w:val="24"/>
              </w:rPr>
              <w:t>ДК</w:t>
            </w:r>
            <w:r w:rsidR="000740BA" w:rsidRPr="00DF58AE">
              <w:rPr>
                <w:rFonts w:ascii="Times New Roman" w:hAnsi="Times New Roman" w:cs="Times New Roman"/>
                <w:sz w:val="24"/>
                <w:szCs w:val="24"/>
              </w:rPr>
              <w:t xml:space="preserve"> 021:2015:</w:t>
            </w:r>
            <w:r w:rsidR="000740BA" w:rsidRPr="002F3C35">
              <w:rPr>
                <w:rFonts w:ascii="Times New Roman" w:hAnsi="Times New Roman" w:cs="Times New Roman"/>
                <w:sz w:val="24"/>
                <w:szCs w:val="24"/>
                <w:lang w:val="en-US"/>
              </w:rPr>
              <w:t> </w:t>
            </w:r>
            <w:r w:rsidR="000740BA" w:rsidRPr="00DF58AE">
              <w:rPr>
                <w:rFonts w:ascii="Times New Roman" w:hAnsi="Times New Roman" w:cs="Times New Roman"/>
                <w:sz w:val="24"/>
                <w:szCs w:val="24"/>
              </w:rPr>
              <w:t>33600000-6</w:t>
            </w:r>
            <w:r w:rsidR="000740BA" w:rsidRPr="002F3C35">
              <w:rPr>
                <w:rFonts w:ascii="Times New Roman" w:hAnsi="Times New Roman" w:cs="Times New Roman"/>
                <w:sz w:val="24"/>
                <w:szCs w:val="24"/>
                <w:lang w:val="en-US"/>
              </w:rPr>
              <w:t> </w:t>
            </w:r>
            <w:r w:rsidR="000740BA" w:rsidRPr="00DF58AE">
              <w:rPr>
                <w:rFonts w:ascii="Times New Roman" w:hAnsi="Times New Roman" w:cs="Times New Roman"/>
                <w:sz w:val="24"/>
                <w:szCs w:val="24"/>
              </w:rPr>
              <w:t>-</w:t>
            </w:r>
            <w:r w:rsidR="000740BA" w:rsidRPr="002F3C35">
              <w:rPr>
                <w:rFonts w:ascii="Times New Roman" w:hAnsi="Times New Roman" w:cs="Times New Roman"/>
                <w:sz w:val="24"/>
                <w:szCs w:val="24"/>
                <w:lang w:val="en-US"/>
              </w:rPr>
              <w:t> </w:t>
            </w:r>
            <w:r w:rsidR="000740BA" w:rsidRPr="00C11532">
              <w:rPr>
                <w:rFonts w:ascii="Times New Roman" w:hAnsi="Times New Roman" w:cs="Times New Roman"/>
                <w:sz w:val="24"/>
                <w:szCs w:val="24"/>
              </w:rPr>
              <w:t>Фармацевтична</w:t>
            </w:r>
            <w:r w:rsidR="000740BA" w:rsidRPr="00DF58AE">
              <w:rPr>
                <w:rFonts w:ascii="Times New Roman" w:hAnsi="Times New Roman" w:cs="Times New Roman"/>
                <w:sz w:val="24"/>
                <w:szCs w:val="24"/>
              </w:rPr>
              <w:t xml:space="preserve"> </w:t>
            </w:r>
            <w:r w:rsidR="000740BA" w:rsidRPr="00C11532">
              <w:rPr>
                <w:rFonts w:ascii="Times New Roman" w:hAnsi="Times New Roman" w:cs="Times New Roman"/>
                <w:sz w:val="24"/>
                <w:szCs w:val="24"/>
              </w:rPr>
              <w:t>продукція</w:t>
            </w:r>
            <w:r w:rsidR="000740BA" w:rsidRPr="00DF58AE">
              <w:rPr>
                <w:rFonts w:ascii="Times New Roman" w:hAnsi="Times New Roman" w:cs="Times New Roman"/>
                <w:sz w:val="24"/>
                <w:szCs w:val="24"/>
              </w:rPr>
              <w:t>)</w:t>
            </w:r>
            <w:r w:rsidR="000740BA">
              <w:rPr>
                <w:rFonts w:ascii="Times New Roman" w:hAnsi="Times New Roman" w:cs="Times New Roman"/>
                <w:sz w:val="24"/>
                <w:szCs w:val="24"/>
              </w:rPr>
              <w:t xml:space="preserve"> </w:t>
            </w:r>
            <w:r w:rsidRPr="00E4772F">
              <w:rPr>
                <w:rFonts w:ascii="Times New Roman" w:hAnsi="Times New Roman"/>
                <w:sz w:val="24"/>
                <w:szCs w:val="24"/>
              </w:rPr>
              <w:t>- далі  Товар, перелік, кількість, ціни та технічні характеристики яких зазначені у Специфікації (Додаток № 1),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7D4D7E" w:rsidRPr="00E4772F" w:rsidRDefault="007D4D7E" w:rsidP="004B547F">
            <w:pPr>
              <w:pStyle w:val="12"/>
              <w:spacing w:line="240" w:lineRule="auto"/>
              <w:contextualSpacing/>
              <w:jc w:val="both"/>
              <w:rPr>
                <w:rFonts w:ascii="Times New Roman" w:hAnsi="Times New Roman" w:cs="Times New Roman"/>
                <w:b/>
                <w:color w:val="00000A"/>
                <w:sz w:val="24"/>
                <w:szCs w:val="24"/>
                <w:lang w:val="uk-UA" w:eastAsia="zh-CN" w:bidi="hi-IN"/>
              </w:rPr>
            </w:pPr>
            <w:r w:rsidRPr="00E4772F">
              <w:rPr>
                <w:rFonts w:ascii="Times New Roman" w:hAnsi="Times New Roman" w:cs="Times New Roman"/>
                <w:sz w:val="24"/>
                <w:szCs w:val="24"/>
                <w:lang w:val="uk-UA"/>
              </w:rPr>
              <w:t xml:space="preserve">1.2. Обсяги закупівлі Товару можуть бути зменшені залежно від реальної потреби та  фінансування видатків Замовника. </w:t>
            </w:r>
          </w:p>
          <w:p w:rsidR="007D4D7E" w:rsidRPr="00E4772F" w:rsidRDefault="007D4D7E" w:rsidP="004B547F">
            <w:pPr>
              <w:contextualSpacing/>
              <w:jc w:val="both"/>
              <w:rPr>
                <w:rFonts w:ascii="Times New Roman" w:hAnsi="Times New Roman"/>
                <w:b/>
                <w:sz w:val="24"/>
                <w:szCs w:val="24"/>
              </w:rPr>
            </w:pPr>
            <w:r w:rsidRPr="00E4772F">
              <w:rPr>
                <w:rFonts w:ascii="Times New Roman" w:hAnsi="Times New Roman"/>
                <w:b/>
                <w:sz w:val="24"/>
                <w:szCs w:val="24"/>
              </w:rPr>
              <w:t xml:space="preserve">                                      </w:t>
            </w:r>
          </w:p>
          <w:p w:rsidR="007D4D7E" w:rsidRPr="00E4772F" w:rsidRDefault="007D4D7E" w:rsidP="004B547F">
            <w:pPr>
              <w:contextualSpacing/>
              <w:jc w:val="both"/>
              <w:rPr>
                <w:rFonts w:ascii="Times New Roman" w:hAnsi="Times New Roman"/>
                <w:b/>
                <w:sz w:val="24"/>
                <w:szCs w:val="24"/>
              </w:rPr>
            </w:pPr>
            <w:r w:rsidRPr="00E4772F">
              <w:rPr>
                <w:rFonts w:ascii="Times New Roman" w:hAnsi="Times New Roman"/>
                <w:sz w:val="24"/>
                <w:szCs w:val="24"/>
              </w:rPr>
              <w:t xml:space="preserve">                                             </w:t>
            </w:r>
            <w:r w:rsidRPr="00E4772F">
              <w:rPr>
                <w:rFonts w:ascii="Times New Roman" w:hAnsi="Times New Roman"/>
                <w:b/>
                <w:sz w:val="24"/>
                <w:szCs w:val="24"/>
              </w:rPr>
              <w:t>2. ЯКІСТЬ ТОВАРУ. ПАКУВАННЯ І МАРКУВАННЯ</w:t>
            </w:r>
          </w:p>
          <w:p w:rsidR="007D4D7E" w:rsidRPr="00E4772F" w:rsidRDefault="007D4D7E" w:rsidP="004B547F">
            <w:pPr>
              <w:suppressAutoHyphens/>
              <w:contextualSpacing/>
              <w:jc w:val="both"/>
              <w:rPr>
                <w:rFonts w:ascii="Times New Roman" w:hAnsi="Times New Roman"/>
                <w:color w:val="00000A"/>
                <w:sz w:val="24"/>
                <w:szCs w:val="24"/>
                <w:lang w:eastAsia="zh-CN" w:bidi="hi-IN"/>
              </w:rPr>
            </w:pPr>
            <w:r w:rsidRPr="00E4772F">
              <w:rPr>
                <w:rFonts w:ascii="Times New Roman" w:hAnsi="Times New Roman"/>
                <w:color w:val="000000"/>
                <w:sz w:val="24"/>
                <w:szCs w:val="24"/>
              </w:rPr>
              <w:t xml:space="preserve">2.1.Якість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 </w:t>
            </w:r>
            <w:r w:rsidRPr="00E4772F">
              <w:rPr>
                <w:rFonts w:ascii="Times New Roman" w:hAnsi="Times New Roman"/>
                <w:sz w:val="24"/>
                <w:szCs w:val="24"/>
              </w:rPr>
              <w:t>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p>
          <w:p w:rsidR="007D4D7E" w:rsidRPr="00E4772F" w:rsidRDefault="007D4D7E" w:rsidP="004B547F">
            <w:pPr>
              <w:tabs>
                <w:tab w:val="left" w:pos="426"/>
              </w:tabs>
              <w:contextualSpacing/>
              <w:jc w:val="both"/>
              <w:rPr>
                <w:rFonts w:ascii="Times New Roman" w:hAnsi="Times New Roman"/>
                <w:sz w:val="24"/>
                <w:szCs w:val="24"/>
              </w:rPr>
            </w:pPr>
            <w:r w:rsidRPr="00E4772F">
              <w:rPr>
                <w:rFonts w:ascii="Times New Roman" w:hAnsi="Times New Roman"/>
                <w:sz w:val="24"/>
                <w:szCs w:val="24"/>
              </w:rPr>
              <w:t xml:space="preserve">2.2. Строк придатності Товару на момент факту приймання Товару повинен становити не менше </w:t>
            </w:r>
            <w:r>
              <w:rPr>
                <w:rFonts w:ascii="Times New Roman" w:hAnsi="Times New Roman"/>
                <w:sz w:val="24"/>
                <w:szCs w:val="24"/>
              </w:rPr>
              <w:t>8</w:t>
            </w:r>
            <w:r w:rsidRPr="00E4772F">
              <w:rPr>
                <w:rFonts w:ascii="Times New Roman" w:hAnsi="Times New Roman"/>
                <w:sz w:val="24"/>
                <w:szCs w:val="24"/>
              </w:rPr>
              <w:t xml:space="preserve">0 % від загального терміну придатності. </w:t>
            </w:r>
            <w:r>
              <w:rPr>
                <w:rFonts w:ascii="Times New Roman" w:hAnsi="Times New Roman"/>
                <w:sz w:val="24"/>
                <w:szCs w:val="24"/>
              </w:rPr>
              <w:t xml:space="preserve"> </w:t>
            </w:r>
          </w:p>
          <w:p w:rsidR="007D4D7E" w:rsidRPr="00E4772F" w:rsidRDefault="007D4D7E" w:rsidP="004B547F">
            <w:pPr>
              <w:pStyle w:val="af"/>
              <w:contextualSpacing/>
              <w:jc w:val="both"/>
            </w:pPr>
            <w:r w:rsidRPr="00E4772F">
              <w:t xml:space="preserve">2.3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E4772F">
              <w:rPr>
                <w:color w:val="000000"/>
              </w:rPr>
              <w:t>Постачальнику</w:t>
            </w:r>
            <w:r w:rsidRPr="00E4772F">
              <w:t xml:space="preserve"> пред’являється рекламація і він на протязі 3-х робочих днів здійснює заміну дефектного товару.</w:t>
            </w:r>
          </w:p>
          <w:p w:rsidR="007D4D7E" w:rsidRPr="00E4772F" w:rsidRDefault="007D4D7E" w:rsidP="004B547F">
            <w:pPr>
              <w:pStyle w:val="af"/>
              <w:contextualSpacing/>
              <w:jc w:val="both"/>
            </w:pPr>
            <w:r w:rsidRPr="00E4772F">
              <w:t>2.4. Замовник  не приймає дефектний  Товар, склавши про це відповідний акт.</w:t>
            </w:r>
          </w:p>
          <w:p w:rsidR="007D4D7E" w:rsidRPr="00E4772F" w:rsidRDefault="007D4D7E" w:rsidP="004B547F">
            <w:pPr>
              <w:pStyle w:val="af"/>
              <w:contextualSpacing/>
              <w:jc w:val="both"/>
              <w:rPr>
                <w:lang w:eastAsia="ar-SA"/>
              </w:rPr>
            </w:pPr>
            <w:r w:rsidRPr="00E4772F">
              <w:rPr>
                <w:lang w:eastAsia="ar-SA"/>
              </w:rPr>
              <w:lastRenderedPageBreak/>
              <w:t xml:space="preserve">2.5. Якщо протягом строку придатності Товар виявиться дефектним або таким, що не відповідає умовам цього Договору, </w:t>
            </w:r>
            <w:r w:rsidRPr="00E4772F">
              <w:rPr>
                <w:color w:val="000000"/>
              </w:rPr>
              <w:t>Постачальник</w:t>
            </w:r>
            <w:r w:rsidRPr="00E4772F">
              <w:rPr>
                <w:lang w:eastAsia="ar-SA"/>
              </w:rPr>
              <w:t xml:space="preserve"> зобов’язаний замінити дефектний Товар. Всі витрати, пов’язані із заміною Товару неналежної якості  несе Постачальник.</w:t>
            </w:r>
          </w:p>
          <w:p w:rsidR="007D4D7E" w:rsidRPr="00E4772F" w:rsidRDefault="007D4D7E" w:rsidP="004B547F">
            <w:pPr>
              <w:contextualSpacing/>
              <w:jc w:val="both"/>
              <w:rPr>
                <w:rFonts w:ascii="Times New Roman" w:hAnsi="Times New Roman"/>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3. ТЕРМІНИ ПРИДАТНОСТІ</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3.1. Товари повинні відвантажуватися Постачальником з таким розрахунком, щоб на момент їх постачання залишалося не менш ніж </w:t>
            </w:r>
            <w:r>
              <w:rPr>
                <w:rFonts w:ascii="Times New Roman" w:hAnsi="Times New Roman"/>
                <w:sz w:val="24"/>
                <w:szCs w:val="24"/>
              </w:rPr>
              <w:t>8</w:t>
            </w:r>
            <w:r w:rsidRPr="00E4772F">
              <w:rPr>
                <w:rFonts w:ascii="Times New Roman" w:hAnsi="Times New Roman"/>
                <w:sz w:val="24"/>
                <w:szCs w:val="24"/>
              </w:rPr>
              <w:t>0% від їх загального терміну придатності.</w:t>
            </w:r>
          </w:p>
          <w:p w:rsidR="007D4D7E" w:rsidRPr="00E4772F" w:rsidRDefault="007D4D7E" w:rsidP="004B547F">
            <w:pPr>
              <w:contextualSpacing/>
              <w:jc w:val="both"/>
              <w:rPr>
                <w:rFonts w:ascii="Times New Roman" w:hAnsi="Times New Roman"/>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4. ТЕРМІНИ І ПОРЯДОК ПОСТАВКИ</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4.1.  Товари, за даним Договором поставляються, з моменту укладання договору до </w:t>
            </w:r>
            <w:r>
              <w:rPr>
                <w:rFonts w:ascii="Times New Roman" w:hAnsi="Times New Roman"/>
                <w:sz w:val="24"/>
                <w:szCs w:val="24"/>
              </w:rPr>
              <w:t>2</w:t>
            </w:r>
            <w:r w:rsidR="003B12E2">
              <w:rPr>
                <w:rFonts w:ascii="Times New Roman" w:hAnsi="Times New Roman"/>
                <w:sz w:val="24"/>
                <w:szCs w:val="24"/>
              </w:rPr>
              <w:t>2</w:t>
            </w:r>
            <w:r>
              <w:rPr>
                <w:rFonts w:ascii="Times New Roman" w:hAnsi="Times New Roman"/>
                <w:sz w:val="24"/>
                <w:szCs w:val="24"/>
              </w:rPr>
              <w:t>.12.</w:t>
            </w:r>
            <w:r w:rsidRPr="00E4772F">
              <w:rPr>
                <w:rFonts w:ascii="Times New Roman" w:hAnsi="Times New Roman"/>
                <w:sz w:val="24"/>
                <w:szCs w:val="24"/>
              </w:rPr>
              <w:t>.2022 року.</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4.2. Представник Постачальника повинен надати: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накладні на Товар, у яких обов'язково мають бути зазначені найменування,  кількість,   назва виробника;</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сертифікати   якості   виробників</w:t>
            </w:r>
            <w:r w:rsidR="009F61BD">
              <w:rPr>
                <w:rFonts w:ascii="Times New Roman" w:hAnsi="Times New Roman"/>
                <w:sz w:val="24"/>
                <w:szCs w:val="24"/>
              </w:rPr>
              <w:t xml:space="preserve"> </w:t>
            </w:r>
            <w:r w:rsidRPr="00E4772F">
              <w:rPr>
                <w:rFonts w:ascii="Times New Roman" w:hAnsi="Times New Roman"/>
                <w:sz w:val="24"/>
                <w:szCs w:val="24"/>
              </w:rPr>
              <w:t>завірених печаткою, або декларацію відповідності, інструкції складені українською мовою;</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завірені копії документів, які дають представнику Постачальника (водію, експедитору тощо) право підписувати  від імені  Постачальника  супровідні  на Товар документи, пов’язані з виконанням цього договору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4.3. Поставка товару повинна здійснюватися спеціалізованим транспортом Постачальника до місць використання товару,  що забезпечує зберігання, комплектність і якість товару.</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4.4.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оформленою накладною.</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4.5. Ризик випадкового знищення або псування Товарів, що постачається переходить до Замовника одночасно з виникненням у нього права власності.</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4.6. Замовник має право відмовитися прийняти Товар від Постачальника, якщо його якість, асортимент або кількість не відповідають умовам зазначеним у специфікації.</w:t>
            </w:r>
          </w:p>
          <w:p w:rsidR="007D4D7E" w:rsidRPr="00E4772F" w:rsidRDefault="007D4D7E" w:rsidP="004B547F">
            <w:pPr>
              <w:contextualSpacing/>
              <w:jc w:val="center"/>
              <w:rPr>
                <w:rFonts w:ascii="Times New Roman" w:hAnsi="Times New Roman"/>
                <w:b/>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5. ЦІНА ДОГОВОРУ. ТЕРМІНИ І ПОРЯДОК ОПЛАТИ</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5.1. Ціна договору складає________________грн без ПДВ (______________________грн ___ коп. 5.2. Замовник оплачує поставлені Постачальником Товари за цінами, зазначеними у Додатку №1 (Специфікація) в національній валюті України.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5.3. Ціни, вказані в Специфікації, включають вартість перевезення, відвантаження, пакування та маркування.</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5.4. Оплата проводиться після поставки товару на підставі пред’явленої Постачальником накладної на товар, протягом десяти календарних днів з моменту підписання накладної Замовником.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5.6.У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7D4D7E" w:rsidRPr="00E4772F" w:rsidRDefault="007D4D7E" w:rsidP="004B547F">
            <w:pPr>
              <w:contextualSpacing/>
              <w:jc w:val="both"/>
              <w:rPr>
                <w:rFonts w:ascii="Times New Roman" w:hAnsi="Times New Roman"/>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6. УМОВИ ПРИЙОМУ- ПЕРЕДАЧІ ТОВАРУ</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6.1. Постачальник зобов’язаний передати Замовнику Товари в асортименті, кількості та якості, погодженими Сторонами. Якщо Постачальник поставив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6.2. Якщо Постачальник поставив Замовнику частину Товарів, асортимент яких відповідає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умовам Договору, і частину з порушенням асортименту,  Замовник має право на свій вибір:</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lastRenderedPageBreak/>
              <w:t>6.2.1. прийняти частину Товарів, що відповідає умовам Договору, і відмовитись від решти Товарів;</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6.2.2. відмовитись від усіх Товарів;</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6.2.4. прийняти всі Товари.</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6.3. Приймання Товарів за кількістю та якістю здійснюється Сторонами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6.4.Товари вважаються зданими Постачальником і прийнятим Замовником при наявності документів, передбачених підпунктом 4.2. цього договору, а також:</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нехарактерний колір, порушення  упаковки  товару  та  ін.</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6.5.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трьох робочих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        Якщо Постачальник не має можливості замінити неякісні Товари, то він повертає Замовнику вартість цих Товарів протягом 10 календарних днів з моменту отримання акту про виявлені недоліки.</w:t>
            </w:r>
          </w:p>
          <w:p w:rsidR="007D4D7E" w:rsidRPr="00E4772F" w:rsidRDefault="007D4D7E" w:rsidP="004B547F">
            <w:pPr>
              <w:jc w:val="center"/>
              <w:rPr>
                <w:rFonts w:ascii="Times New Roman" w:eastAsia="Times New Roman" w:hAnsi="Times New Roman"/>
                <w:b/>
                <w:sz w:val="24"/>
                <w:szCs w:val="24"/>
              </w:rPr>
            </w:pPr>
            <w:r w:rsidRPr="00E4772F">
              <w:rPr>
                <w:rFonts w:ascii="Times New Roman" w:hAnsi="Times New Roman"/>
                <w:b/>
                <w:sz w:val="24"/>
                <w:szCs w:val="24"/>
              </w:rPr>
              <w:t>7.</w:t>
            </w:r>
            <w:r w:rsidRPr="00E4772F">
              <w:rPr>
                <w:rFonts w:ascii="Times New Roman" w:eastAsia="Times New Roman" w:hAnsi="Times New Roman"/>
                <w:b/>
                <w:sz w:val="24"/>
                <w:szCs w:val="24"/>
              </w:rPr>
              <w:t xml:space="preserve"> ПРАВА ТА ОБОВ’ЯЗКИ СТОРІН</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 xml:space="preserve"> 7.1.  </w:t>
            </w:r>
            <w:r w:rsidRPr="00E4772F">
              <w:rPr>
                <w:rFonts w:ascii="Times New Roman" w:eastAsia="Times New Roman" w:hAnsi="Times New Roman"/>
                <w:b/>
                <w:sz w:val="24"/>
                <w:szCs w:val="24"/>
              </w:rPr>
              <w:t>Замовник має право</w:t>
            </w:r>
            <w:r w:rsidRPr="00E4772F">
              <w:rPr>
                <w:rFonts w:ascii="Times New Roman" w:eastAsia="Times New Roman" w:hAnsi="Times New Roman"/>
                <w:sz w:val="24"/>
                <w:szCs w:val="24"/>
              </w:rPr>
              <w:t>:</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 xml:space="preserve"> 7.1.1. Контролювати поставку Товару у строки, встановлені цим Договором;</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 xml:space="preserve"> 7.1.2.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D4D7E" w:rsidRPr="00E4772F" w:rsidRDefault="007D4D7E" w:rsidP="004B547F">
            <w:pPr>
              <w:pStyle w:val="15"/>
              <w:jc w:val="both"/>
              <w:rPr>
                <w:rFonts w:ascii="Times New Roman" w:hAnsi="Times New Roman"/>
                <w:sz w:val="24"/>
                <w:szCs w:val="24"/>
                <w:shd w:val="clear" w:color="auto" w:fill="FFFFFF"/>
                <w:lang w:val="uk-UA" w:eastAsia="uk-UA"/>
              </w:rPr>
            </w:pPr>
            <w:r w:rsidRPr="00E4772F">
              <w:rPr>
                <w:rFonts w:ascii="Times New Roman" w:hAnsi="Times New Roman"/>
                <w:sz w:val="24"/>
                <w:szCs w:val="24"/>
                <w:shd w:val="clear" w:color="auto" w:fill="FFFFFF"/>
                <w:lang w:val="uk-UA" w:eastAsia="uk-UA"/>
              </w:rPr>
              <w:t>7.1.3.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7D4D7E" w:rsidRPr="00E4772F" w:rsidRDefault="007D4D7E" w:rsidP="004B547F">
            <w:pPr>
              <w:pStyle w:val="15"/>
              <w:jc w:val="both"/>
              <w:rPr>
                <w:rFonts w:ascii="Times New Roman" w:hAnsi="Times New Roman"/>
                <w:sz w:val="24"/>
                <w:szCs w:val="24"/>
                <w:shd w:val="clear" w:color="auto" w:fill="FFFFFF"/>
                <w:lang w:val="uk-UA" w:eastAsia="uk-UA"/>
              </w:rPr>
            </w:pPr>
            <w:r w:rsidRPr="00E4772F">
              <w:rPr>
                <w:rFonts w:ascii="Times New Roman" w:hAnsi="Times New Roman"/>
                <w:sz w:val="24"/>
                <w:szCs w:val="24"/>
                <w:shd w:val="clear" w:color="auto" w:fill="FFFFFF"/>
                <w:lang w:val="uk-UA" w:eastAsia="uk-UA"/>
              </w:rPr>
              <w:t>7.1.4. В</w:t>
            </w:r>
            <w:r w:rsidRPr="00E4772F">
              <w:rPr>
                <w:rFonts w:ascii="Times New Roman" w:hAnsi="Times New Roman"/>
                <w:sz w:val="24"/>
                <w:szCs w:val="24"/>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E4772F">
              <w:rPr>
                <w:rFonts w:ascii="Times New Roman" w:hAnsi="Times New Roman"/>
                <w:sz w:val="24"/>
                <w:szCs w:val="24"/>
                <w:shd w:val="clear" w:color="auto" w:fill="FFFFFF"/>
                <w:lang w:val="uk-UA" w:eastAsia="uk-UA"/>
              </w:rPr>
              <w:t>.</w:t>
            </w:r>
          </w:p>
          <w:p w:rsidR="007D4D7E" w:rsidRPr="00E4772F" w:rsidRDefault="007D4D7E" w:rsidP="004B547F">
            <w:pPr>
              <w:pStyle w:val="15"/>
              <w:jc w:val="both"/>
              <w:rPr>
                <w:rFonts w:ascii="Times New Roman" w:hAnsi="Times New Roman"/>
                <w:sz w:val="24"/>
                <w:szCs w:val="24"/>
                <w:shd w:val="clear" w:color="auto" w:fill="FFFFFF"/>
                <w:lang w:val="uk-UA" w:eastAsia="uk-UA"/>
              </w:rPr>
            </w:pPr>
            <w:r w:rsidRPr="00E4772F">
              <w:rPr>
                <w:rFonts w:ascii="Times New Roman" w:hAnsi="Times New Roman"/>
                <w:sz w:val="24"/>
                <w:szCs w:val="24"/>
                <w:shd w:val="clear" w:color="auto" w:fill="FFFFFF"/>
                <w:lang w:val="uk-UA" w:eastAsia="uk-UA"/>
              </w:rPr>
              <w:t xml:space="preserve">7.1.5. </w:t>
            </w:r>
            <w:r w:rsidRPr="00E4772F">
              <w:rPr>
                <w:rFonts w:ascii="Times New Roman" w:hAnsi="Times New Roman"/>
                <w:color w:val="000000"/>
                <w:sz w:val="24"/>
                <w:szCs w:val="24"/>
              </w:rPr>
              <w:t>Повернути документи Постачальнику без здійснення оплати в разі їх неналежного оформлення (відсутність печатки, підписів тощо);</w:t>
            </w:r>
          </w:p>
          <w:p w:rsidR="007D4D7E" w:rsidRPr="00E4772F" w:rsidRDefault="007D4D7E" w:rsidP="004B547F">
            <w:pPr>
              <w:rPr>
                <w:rFonts w:ascii="Times New Roman" w:hAnsi="Times New Roman"/>
                <w:sz w:val="24"/>
                <w:szCs w:val="24"/>
                <w:lang w:eastAsia="ru-RU"/>
              </w:rPr>
            </w:pPr>
            <w:r w:rsidRPr="00E4772F">
              <w:rPr>
                <w:rFonts w:ascii="Times New Roman" w:hAnsi="Times New Roman"/>
                <w:sz w:val="24"/>
                <w:szCs w:val="24"/>
                <w:lang w:eastAsia="ru-RU"/>
              </w:rPr>
              <w:t>7.1.6.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р. № 1644-VII, повідомивши про це його у  7-денний строк до дати розірвання цього Договору.</w:t>
            </w:r>
          </w:p>
          <w:p w:rsidR="007D4D7E" w:rsidRPr="00E4772F" w:rsidRDefault="007D4D7E" w:rsidP="004B547F">
            <w:pPr>
              <w:jc w:val="both"/>
              <w:rPr>
                <w:rFonts w:ascii="Times New Roman" w:eastAsia="Times New Roman" w:hAnsi="Times New Roman"/>
                <w:b/>
                <w:sz w:val="24"/>
                <w:szCs w:val="24"/>
              </w:rPr>
            </w:pPr>
            <w:r w:rsidRPr="00E4772F">
              <w:rPr>
                <w:rFonts w:ascii="Times New Roman" w:eastAsia="Times New Roman" w:hAnsi="Times New Roman"/>
                <w:sz w:val="24"/>
                <w:szCs w:val="24"/>
              </w:rPr>
              <w:t xml:space="preserve">7. 2. </w:t>
            </w:r>
            <w:r w:rsidRPr="00E4772F">
              <w:rPr>
                <w:rFonts w:ascii="Times New Roman" w:eastAsia="Times New Roman" w:hAnsi="Times New Roman"/>
                <w:b/>
                <w:sz w:val="24"/>
                <w:szCs w:val="24"/>
              </w:rPr>
              <w:t>Замовник зобов’язаний:</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7.2.1. Своєчасно та в повному обсязі сплачувати за поставлений Товар;</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7.2.2. Приймати поставлений Товар належної якості.</w:t>
            </w:r>
          </w:p>
          <w:p w:rsidR="007D4D7E" w:rsidRPr="00E4772F" w:rsidRDefault="007D4D7E" w:rsidP="004B547F">
            <w:pPr>
              <w:rPr>
                <w:rFonts w:ascii="Times New Roman" w:eastAsia="Times New Roman" w:hAnsi="Times New Roman"/>
                <w:sz w:val="24"/>
                <w:szCs w:val="24"/>
              </w:rPr>
            </w:pPr>
            <w:r w:rsidRPr="00E4772F">
              <w:rPr>
                <w:rFonts w:ascii="Times New Roman" w:eastAsia="Times New Roman" w:hAnsi="Times New Roman"/>
                <w:sz w:val="24"/>
                <w:szCs w:val="24"/>
              </w:rPr>
              <w:t xml:space="preserve">7.3. </w:t>
            </w:r>
            <w:r w:rsidRPr="00E4772F">
              <w:rPr>
                <w:rFonts w:ascii="Times New Roman" w:eastAsia="Times New Roman" w:hAnsi="Times New Roman"/>
                <w:b/>
                <w:sz w:val="24"/>
                <w:szCs w:val="24"/>
              </w:rPr>
              <w:t>Постачальник має право</w:t>
            </w:r>
            <w:r w:rsidRPr="00E4772F">
              <w:rPr>
                <w:rFonts w:ascii="Times New Roman" w:eastAsia="Times New Roman" w:hAnsi="Times New Roman"/>
                <w:sz w:val="24"/>
                <w:szCs w:val="24"/>
              </w:rPr>
              <w:t>:</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7.3.1. Своєчасно та в повному обсязі отримувати плату за поставлений Товар та виконані послуги;</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7.3.2. На дострокову поставку Товару та виконання послуг за письмовим погодженням Замовника.</w:t>
            </w:r>
          </w:p>
          <w:p w:rsidR="007D4D7E" w:rsidRPr="00E4772F" w:rsidRDefault="007D4D7E" w:rsidP="004B547F">
            <w:pPr>
              <w:rPr>
                <w:rFonts w:ascii="Times New Roman" w:eastAsia="Times New Roman" w:hAnsi="Times New Roman"/>
                <w:b/>
                <w:sz w:val="24"/>
                <w:szCs w:val="24"/>
              </w:rPr>
            </w:pPr>
            <w:r w:rsidRPr="00E4772F">
              <w:rPr>
                <w:rFonts w:ascii="Times New Roman" w:eastAsia="Times New Roman" w:hAnsi="Times New Roman"/>
                <w:sz w:val="24"/>
                <w:szCs w:val="24"/>
              </w:rPr>
              <w:t>7.4. </w:t>
            </w:r>
            <w:r w:rsidRPr="00E4772F">
              <w:rPr>
                <w:rFonts w:ascii="Times New Roman" w:eastAsia="Times New Roman" w:hAnsi="Times New Roman"/>
                <w:b/>
                <w:sz w:val="24"/>
                <w:szCs w:val="24"/>
              </w:rPr>
              <w:t>Постачальник зобов’язаний:</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7.4.1. Забезпечити поставку Товару  у строки, встановлені цим Договором;</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7.4.2. Забезпечити поставку Товару, якість якого відповідає умовам, встановленим цим Договором.</w:t>
            </w:r>
          </w:p>
          <w:p w:rsidR="007D4D7E" w:rsidRPr="00E4772F" w:rsidRDefault="007D4D7E" w:rsidP="004B547F">
            <w:pPr>
              <w:jc w:val="both"/>
              <w:rPr>
                <w:rFonts w:ascii="Times New Roman" w:eastAsia="Times New Roman" w:hAnsi="Times New Roman"/>
                <w:sz w:val="24"/>
                <w:szCs w:val="24"/>
              </w:rPr>
            </w:pPr>
            <w:r w:rsidRPr="00E4772F">
              <w:rPr>
                <w:rFonts w:ascii="Times New Roman" w:eastAsia="Times New Roman" w:hAnsi="Times New Roman"/>
                <w:sz w:val="24"/>
                <w:szCs w:val="24"/>
              </w:rPr>
              <w:t xml:space="preserve">7.4.3. У випадку встановлення неналежної якості Товару або невідповідності його супровідним </w:t>
            </w:r>
            <w:r w:rsidRPr="00E4772F">
              <w:rPr>
                <w:rFonts w:ascii="Times New Roman" w:eastAsia="Times New Roman" w:hAnsi="Times New Roman"/>
                <w:sz w:val="24"/>
                <w:szCs w:val="24"/>
              </w:rPr>
              <w:lastRenderedPageBreak/>
              <w:t>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3 робочих днів.</w:t>
            </w:r>
          </w:p>
          <w:p w:rsidR="007D4D7E" w:rsidRPr="00E4772F" w:rsidRDefault="007D4D7E" w:rsidP="004B547F">
            <w:pPr>
              <w:contextualSpacing/>
              <w:jc w:val="center"/>
              <w:rPr>
                <w:rFonts w:ascii="Times New Roman" w:hAnsi="Times New Roman"/>
                <w:sz w:val="24"/>
                <w:szCs w:val="24"/>
              </w:rPr>
            </w:pPr>
            <w:r w:rsidRPr="00E4772F">
              <w:rPr>
                <w:rFonts w:ascii="Times New Roman" w:hAnsi="Times New Roman"/>
                <w:b/>
                <w:sz w:val="24"/>
                <w:szCs w:val="24"/>
              </w:rPr>
              <w:t>8. СТРОК ДІЇ ДОГОВОРУ</w:t>
            </w:r>
          </w:p>
          <w:p w:rsidR="007D4D7E" w:rsidRPr="00E4772F" w:rsidRDefault="007D4D7E" w:rsidP="004B547F">
            <w:pPr>
              <w:pStyle w:val="af"/>
              <w:tabs>
                <w:tab w:val="left" w:pos="567"/>
                <w:tab w:val="left" w:pos="3544"/>
              </w:tabs>
              <w:contextualSpacing/>
              <w:jc w:val="both"/>
            </w:pPr>
            <w:r w:rsidRPr="00E4772F">
              <w:t xml:space="preserve">8.1. </w:t>
            </w:r>
            <w:r w:rsidRPr="00E4772F">
              <w:rPr>
                <w:bCs/>
                <w:iCs/>
              </w:rPr>
              <w:t>До</w:t>
            </w:r>
            <w:r w:rsidRPr="00E4772F">
              <w:t>говір набуває чинності з моменту його підписання уповноваженими представниками Сторін і діє до 31.12.2022 року.</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8.2. Зміни та доповнення до цього Договору, у тому числі про його припинення (розірвання) або продовження дії договору, будуть дійсними, якщо вони викладені в письмовій формі та підписані уповноваженими на це представниками і скріпленні печатками Сторін. Даний Договір, доповнення та додатки до нього, а також переписка до нього, передані однієї Сторони іншій за допомогою факсимільного зв'язку мають юридичну чинність, але протягом 10 робочих днів підлягають заміні на примірники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8.3. Припинення дії Договору не звільняє сторони від виконання покладених на них відповідно до умов цього Договору зобов’язань, які не були ними виконані в період дії Договору. </w:t>
            </w:r>
          </w:p>
          <w:p w:rsidR="007D4D7E" w:rsidRPr="00E4772F" w:rsidRDefault="007D4D7E" w:rsidP="004B547F">
            <w:pPr>
              <w:contextualSpacing/>
              <w:jc w:val="both"/>
              <w:rPr>
                <w:rFonts w:ascii="Times New Roman" w:hAnsi="Times New Roman"/>
                <w:b/>
                <w:sz w:val="24"/>
                <w:szCs w:val="24"/>
              </w:rPr>
            </w:pPr>
            <w:r w:rsidRPr="00E4772F">
              <w:rPr>
                <w:rFonts w:ascii="Times New Roman" w:hAnsi="Times New Roman"/>
                <w:sz w:val="24"/>
                <w:szCs w:val="24"/>
              </w:rPr>
              <w:t>8.4. Цей Договір може бути достроково (до закінчення строку його дії) припинений за згодою сторін у встановленому чинним Законом порядку.</w:t>
            </w:r>
          </w:p>
          <w:p w:rsidR="007D4D7E" w:rsidRPr="00E4772F" w:rsidRDefault="007D4D7E" w:rsidP="004B547F">
            <w:pPr>
              <w:contextualSpacing/>
              <w:jc w:val="center"/>
              <w:rPr>
                <w:rFonts w:ascii="Times New Roman" w:hAnsi="Times New Roman"/>
                <w:b/>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9. ВІДПОВІДАЛЬНІСТЬ СТОРІН</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9.2. Якщо Постачальник порушить строки поставки даного Договору, Замовник має право вимагати від Постачальника пеню в розмірі 0,1%, але не більше подвійної облікової ставки НБУ від вартості Товарів, щодо яких є прострочення, за кожен день прострочення.</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9.3. У разі порушення Постачальником зобов’язань по якості, Замовник має право вимагати сплати на свою користь штраф у розмірі 20 % від вартості такого Товару, та замінити Товар неналежної якості протягом 10 календарних днів  з моменту отримання акту про виявлені недоліки.</w:t>
            </w:r>
          </w:p>
          <w:p w:rsidR="007D4D7E" w:rsidRPr="00E4772F" w:rsidRDefault="007D4D7E" w:rsidP="004B547F">
            <w:pPr>
              <w:contextualSpacing/>
              <w:jc w:val="both"/>
              <w:rPr>
                <w:rFonts w:ascii="Times New Roman" w:hAnsi="Times New Roman"/>
                <w:sz w:val="24"/>
                <w:szCs w:val="24"/>
              </w:rPr>
            </w:pP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9.4.  Оплата штрафних санкцій не звільняє винну Сторону від обов'язку виконати всі свої зобов'язання за Договором.</w:t>
            </w:r>
          </w:p>
          <w:p w:rsidR="007D4D7E" w:rsidRPr="00E4772F" w:rsidRDefault="007D4D7E" w:rsidP="004B547F">
            <w:pPr>
              <w:contextualSpacing/>
              <w:jc w:val="center"/>
              <w:rPr>
                <w:rFonts w:ascii="Times New Roman" w:hAnsi="Times New Roman"/>
                <w:b/>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10. ОБСТАВИНИ НЕПЕРЕБОРНОЇ СИЛИ</w:t>
            </w:r>
          </w:p>
          <w:p w:rsidR="007D4D7E" w:rsidRPr="00E4772F" w:rsidRDefault="007D4D7E" w:rsidP="004B547F">
            <w:pPr>
              <w:widowControl w:val="0"/>
              <w:autoSpaceDE w:val="0"/>
              <w:autoSpaceDN w:val="0"/>
              <w:adjustRightInd w:val="0"/>
              <w:contextualSpacing/>
              <w:jc w:val="both"/>
              <w:rPr>
                <w:rFonts w:ascii="Times New Roman" w:hAnsi="Times New Roman"/>
                <w:color w:val="000000"/>
                <w:sz w:val="24"/>
                <w:szCs w:val="24"/>
              </w:rPr>
            </w:pPr>
            <w:r w:rsidRPr="00E4772F">
              <w:rPr>
                <w:rFonts w:ascii="Times New Roman" w:hAnsi="Times New Roman"/>
                <w:sz w:val="24"/>
                <w:szCs w:val="24"/>
              </w:rPr>
              <w:t xml:space="preserve">10.1. </w:t>
            </w:r>
            <w:r w:rsidRPr="00E4772F">
              <w:rPr>
                <w:rFonts w:ascii="Times New Roman" w:hAnsi="Times New Roman"/>
                <w:color w:val="000000"/>
                <w:sz w:val="24"/>
                <w:szCs w:val="24"/>
              </w:rPr>
              <w:t xml:space="preserve">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військові дії та  інші обставини, на які Сторона не може впливати і за виникнення яких не несе відповідальності.</w:t>
            </w:r>
          </w:p>
          <w:p w:rsidR="007D4D7E" w:rsidRPr="00E4772F" w:rsidRDefault="007D4D7E" w:rsidP="004B547F">
            <w:pPr>
              <w:widowControl w:val="0"/>
              <w:autoSpaceDE w:val="0"/>
              <w:autoSpaceDN w:val="0"/>
              <w:adjustRightInd w:val="0"/>
              <w:contextualSpacing/>
              <w:jc w:val="both"/>
              <w:rPr>
                <w:rFonts w:ascii="Times New Roman" w:hAnsi="Times New Roman"/>
                <w:color w:val="000000"/>
                <w:sz w:val="24"/>
                <w:szCs w:val="24"/>
              </w:rPr>
            </w:pPr>
            <w:r w:rsidRPr="00E4772F">
              <w:rPr>
                <w:rFonts w:ascii="Times New Roman" w:hAnsi="Times New Roman"/>
                <w:color w:val="000000"/>
                <w:sz w:val="24"/>
                <w:szCs w:val="24"/>
              </w:rPr>
              <w:t>10.2. Сторона, що не може виконувати зобов’язання за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rsidR="007D4D7E" w:rsidRPr="00E4772F" w:rsidRDefault="007D4D7E" w:rsidP="004B547F">
            <w:pPr>
              <w:widowControl w:val="0"/>
              <w:autoSpaceDE w:val="0"/>
              <w:autoSpaceDN w:val="0"/>
              <w:adjustRightInd w:val="0"/>
              <w:contextualSpacing/>
              <w:jc w:val="both"/>
              <w:rPr>
                <w:rFonts w:ascii="Times New Roman" w:hAnsi="Times New Roman"/>
                <w:color w:val="000000"/>
                <w:sz w:val="24"/>
                <w:szCs w:val="24"/>
              </w:rPr>
            </w:pPr>
            <w:r w:rsidRPr="00E4772F">
              <w:rPr>
                <w:rFonts w:ascii="Times New Roman" w:hAnsi="Times New Roman"/>
                <w:color w:val="000000"/>
                <w:sz w:val="24"/>
                <w:szCs w:val="24"/>
              </w:rPr>
              <w:t>10.3. Доказом виникнення обставин непереборної сили та строку їх дії є відповідні документи, які видаються відповідними компетентними органами</w:t>
            </w:r>
            <w:r w:rsidRPr="00E4772F">
              <w:rPr>
                <w:rFonts w:ascii="Times New Roman" w:hAnsi="Times New Roman"/>
                <w:sz w:val="24"/>
                <w:szCs w:val="24"/>
              </w:rPr>
              <w:t xml:space="preserve"> (в місті дії таких обставин).</w:t>
            </w:r>
          </w:p>
          <w:p w:rsidR="007D4D7E" w:rsidRPr="00E4772F" w:rsidRDefault="007D4D7E" w:rsidP="004B547F">
            <w:pPr>
              <w:widowControl w:val="0"/>
              <w:autoSpaceDE w:val="0"/>
              <w:autoSpaceDN w:val="0"/>
              <w:adjustRightInd w:val="0"/>
              <w:contextualSpacing/>
              <w:jc w:val="both"/>
              <w:rPr>
                <w:rFonts w:ascii="Times New Roman" w:hAnsi="Times New Roman"/>
                <w:color w:val="000000"/>
                <w:sz w:val="24"/>
                <w:szCs w:val="24"/>
              </w:rPr>
            </w:pPr>
            <w:r w:rsidRPr="00E4772F">
              <w:rPr>
                <w:rFonts w:ascii="Times New Roman" w:hAnsi="Times New Roman"/>
                <w:color w:val="000000"/>
                <w:sz w:val="24"/>
                <w:szCs w:val="24"/>
              </w:rPr>
              <w:t xml:space="preserve">10.4. У разі, коли строк дії обставин непереборної сили продовжується більш ніж 90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w:t>
            </w:r>
          </w:p>
          <w:p w:rsidR="007D4D7E" w:rsidRPr="00E4772F" w:rsidRDefault="007D4D7E" w:rsidP="004B547F">
            <w:pPr>
              <w:contextualSpacing/>
              <w:jc w:val="both"/>
              <w:rPr>
                <w:rFonts w:ascii="Times New Roman" w:hAnsi="Times New Roman"/>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11. ВИРІШЕННЯ СУПЕРЕЧОК</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lastRenderedPageBreak/>
              <w:t>11.2. Усі спори між Сторонами, по яких не була досягнута згода, вирішуються відповідно до чинного законодавства України в судовому порядку.</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11.3.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sz w:val="24"/>
                <w:szCs w:val="24"/>
              </w:rPr>
              <w:t xml:space="preserve">                    </w:t>
            </w:r>
          </w:p>
          <w:p w:rsidR="007D4D7E" w:rsidRPr="00E4772F" w:rsidRDefault="007D4D7E" w:rsidP="004B547F">
            <w:pPr>
              <w:contextualSpacing/>
              <w:jc w:val="both"/>
              <w:rPr>
                <w:rFonts w:ascii="Times New Roman" w:hAnsi="Times New Roman"/>
                <w:b/>
                <w:sz w:val="24"/>
                <w:szCs w:val="24"/>
              </w:rPr>
            </w:pPr>
            <w:r w:rsidRPr="00E4772F">
              <w:rPr>
                <w:rFonts w:ascii="Times New Roman" w:hAnsi="Times New Roman"/>
                <w:sz w:val="24"/>
                <w:szCs w:val="24"/>
              </w:rPr>
              <w:t xml:space="preserve">                                                    </w:t>
            </w:r>
            <w:r w:rsidRPr="00E4772F">
              <w:rPr>
                <w:rFonts w:ascii="Times New Roman" w:hAnsi="Times New Roman"/>
                <w:b/>
                <w:sz w:val="24"/>
                <w:szCs w:val="24"/>
              </w:rPr>
              <w:t>12. АНТИКОРУПЦІЙНІ ЗАСТЕРЕЖЕННЯ</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D4D7E" w:rsidRPr="00E4772F" w:rsidRDefault="007D4D7E" w:rsidP="004B547F">
            <w:pPr>
              <w:contextualSpacing/>
              <w:jc w:val="center"/>
              <w:rPr>
                <w:rFonts w:ascii="Times New Roman" w:hAnsi="Times New Roman"/>
                <w:b/>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13. ІНШІ УМОВИ</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13.1.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7D4D7E" w:rsidRPr="00E4772F" w:rsidRDefault="007D4D7E" w:rsidP="004B547F">
            <w:pPr>
              <w:pStyle w:val="15"/>
              <w:jc w:val="both"/>
              <w:rPr>
                <w:rFonts w:ascii="Times New Roman" w:hAnsi="Times New Roman"/>
                <w:sz w:val="24"/>
                <w:szCs w:val="24"/>
                <w:lang w:val="uk-UA"/>
              </w:rPr>
            </w:pPr>
            <w:r w:rsidRPr="007D4D7E">
              <w:rPr>
                <w:rFonts w:ascii="Times New Roman" w:hAnsi="Times New Roman"/>
                <w:sz w:val="24"/>
                <w:szCs w:val="24"/>
                <w:lang w:val="uk-UA"/>
              </w:rPr>
              <w:t>1</w:t>
            </w:r>
            <w:r w:rsidRPr="00E4772F">
              <w:rPr>
                <w:rFonts w:ascii="Times New Roman" w:hAnsi="Times New Roman"/>
                <w:sz w:val="24"/>
                <w:szCs w:val="24"/>
                <w:lang w:val="uk-UA"/>
              </w:rPr>
              <w:t>3</w:t>
            </w:r>
            <w:r w:rsidRPr="007D4D7E">
              <w:rPr>
                <w:rFonts w:ascii="Times New Roman" w:hAnsi="Times New Roman"/>
                <w:sz w:val="24"/>
                <w:szCs w:val="24"/>
                <w:lang w:val="uk-UA"/>
              </w:rPr>
              <w:t xml:space="preserve">.2. </w:t>
            </w:r>
            <w:r w:rsidRPr="00E4772F">
              <w:rPr>
                <w:rFonts w:ascii="Times New Roman" w:hAnsi="Times New Roman"/>
                <w:sz w:val="24"/>
                <w:szCs w:val="24"/>
                <w:lang w:val="uk-UA"/>
              </w:rPr>
              <w:t xml:space="preserve">Зміни до цього Договору можуть вноситись відповідно до норм Цивільного кодексу України , Господарського кодексу України </w:t>
            </w:r>
            <w:r>
              <w:rPr>
                <w:rFonts w:ascii="Times New Roman" w:hAnsi="Times New Roman"/>
                <w:sz w:val="24"/>
                <w:szCs w:val="24"/>
                <w:lang w:val="uk-UA"/>
              </w:rPr>
              <w:t xml:space="preserve">з урахуванням ст. 41 Закону України «Про публічні закупівлі» </w:t>
            </w:r>
            <w:r w:rsidRPr="00E4772F">
              <w:rPr>
                <w:rFonts w:ascii="Times New Roman" w:hAnsi="Times New Roman"/>
                <w:sz w:val="24"/>
                <w:szCs w:val="24"/>
                <w:lang w:val="uk-UA"/>
              </w:rPr>
              <w:t>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7D4D7E" w:rsidRPr="00E4772F" w:rsidRDefault="007D4D7E" w:rsidP="004B547F">
            <w:pPr>
              <w:pStyle w:val="15"/>
              <w:jc w:val="both"/>
              <w:rPr>
                <w:rFonts w:ascii="Times New Roman" w:hAnsi="Times New Roman"/>
                <w:sz w:val="24"/>
                <w:szCs w:val="24"/>
                <w:lang w:val="uk-UA"/>
              </w:rPr>
            </w:pPr>
            <w:r w:rsidRPr="00E4772F">
              <w:rPr>
                <w:rFonts w:ascii="Times New Roman" w:hAnsi="Times New Roman"/>
                <w:sz w:val="24"/>
                <w:szCs w:val="24"/>
                <w:lang w:val="uk-UA"/>
              </w:rPr>
              <w:t xml:space="preserve">13.3. </w:t>
            </w:r>
            <w:r w:rsidRPr="00E4772F">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E4772F">
              <w:rPr>
                <w:rFonts w:ascii="Times New Roman" w:hAnsi="Times New Roman"/>
                <w:sz w:val="24"/>
                <w:szCs w:val="24"/>
                <w:lang w:val="uk-UA"/>
              </w:rPr>
              <w:t>зазначених</w:t>
            </w:r>
            <w:r w:rsidRPr="00E4772F">
              <w:rPr>
                <w:rFonts w:ascii="Times New Roman" w:hAnsi="Times New Roman"/>
                <w:sz w:val="24"/>
                <w:szCs w:val="24"/>
              </w:rPr>
              <w:t xml:space="preserve"> ч</w:t>
            </w:r>
            <w:r w:rsidRPr="00E4772F">
              <w:rPr>
                <w:rFonts w:ascii="Times New Roman" w:hAnsi="Times New Roman"/>
                <w:sz w:val="24"/>
                <w:szCs w:val="24"/>
                <w:lang w:val="uk-UA"/>
              </w:rPr>
              <w:t>.</w:t>
            </w:r>
            <w:r w:rsidRPr="00E4772F">
              <w:rPr>
                <w:rFonts w:ascii="Times New Roman" w:hAnsi="Times New Roman"/>
                <w:sz w:val="24"/>
                <w:szCs w:val="24"/>
              </w:rPr>
              <w:t xml:space="preserve"> 5 ст.41 Закону</w:t>
            </w:r>
            <w:r w:rsidRPr="00E4772F">
              <w:rPr>
                <w:rFonts w:ascii="Times New Roman" w:hAnsi="Times New Roman"/>
                <w:sz w:val="24"/>
                <w:szCs w:val="24"/>
                <w:lang w:val="uk-UA"/>
              </w:rPr>
              <w:t xml:space="preserve"> України «Про публічні закупівлі»</w:t>
            </w:r>
          </w:p>
          <w:p w:rsidR="007D4D7E" w:rsidRPr="00E4772F" w:rsidRDefault="007D4D7E" w:rsidP="004B547F">
            <w:pPr>
              <w:pStyle w:val="15"/>
              <w:jc w:val="both"/>
              <w:rPr>
                <w:rFonts w:ascii="Times New Roman" w:hAnsi="Times New Roman"/>
                <w:sz w:val="24"/>
                <w:szCs w:val="24"/>
                <w:lang w:val="uk-UA"/>
              </w:rPr>
            </w:pPr>
            <w:r w:rsidRPr="00E4772F">
              <w:rPr>
                <w:rFonts w:ascii="Times New Roman" w:hAnsi="Times New Roman"/>
                <w:sz w:val="24"/>
                <w:szCs w:val="24"/>
                <w:lang w:val="uk-UA"/>
              </w:rPr>
              <w:t>13.4.Пропозиція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7D4D7E" w:rsidRPr="00E4772F" w:rsidRDefault="007D4D7E" w:rsidP="004B547F">
            <w:pPr>
              <w:pStyle w:val="15"/>
              <w:jc w:val="both"/>
              <w:rPr>
                <w:rFonts w:ascii="Times New Roman" w:hAnsi="Times New Roman"/>
                <w:sz w:val="24"/>
                <w:szCs w:val="24"/>
                <w:lang w:val="uk-UA"/>
              </w:rPr>
            </w:pPr>
            <w:r w:rsidRPr="00E4772F">
              <w:rPr>
                <w:rFonts w:ascii="Times New Roman" w:hAnsi="Times New Roman"/>
                <w:sz w:val="24"/>
                <w:szCs w:val="24"/>
                <w:lang w:val="uk-UA"/>
              </w:rPr>
              <w:t>13.5.  Умови договору про закупівлю не повинні відрізнятися від змісту пропозиції за результатами аукціону переможця процедури закупівлі.</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13.6.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w:t>
            </w:r>
          </w:p>
          <w:p w:rsidR="007D4D7E" w:rsidRPr="00E4772F" w:rsidRDefault="007D4D7E" w:rsidP="004B547F">
            <w:pPr>
              <w:contextualSpacing/>
              <w:jc w:val="both"/>
              <w:rPr>
                <w:rFonts w:ascii="Times New Roman" w:hAnsi="Times New Roman"/>
                <w:sz w:val="24"/>
                <w:szCs w:val="24"/>
              </w:rPr>
            </w:pPr>
            <w:bookmarkStart w:id="2" w:name="n657"/>
            <w:bookmarkStart w:id="3" w:name="n664"/>
            <w:bookmarkStart w:id="4" w:name="n851"/>
            <w:bookmarkStart w:id="5" w:name="n663"/>
            <w:bookmarkEnd w:id="2"/>
            <w:bookmarkEnd w:id="3"/>
            <w:bookmarkEnd w:id="4"/>
            <w:bookmarkEnd w:id="5"/>
            <w:r w:rsidRPr="00E4772F">
              <w:rPr>
                <w:rFonts w:ascii="Times New Roman" w:hAnsi="Times New Roman"/>
                <w:sz w:val="24"/>
                <w:szCs w:val="24"/>
              </w:rPr>
              <w:t xml:space="preserve">13.7.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w:t>
            </w:r>
            <w:r w:rsidRPr="00E4772F">
              <w:rPr>
                <w:rFonts w:ascii="Times New Roman" w:hAnsi="Times New Roman"/>
                <w:sz w:val="24"/>
                <w:szCs w:val="24"/>
              </w:rPr>
              <w:lastRenderedPageBreak/>
              <w:t>умов договору однією зі сторін (якщо інше не передбачено самим Договором).</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13.8. Цей Договір підписаний у двох примірниках українською мовою, які мають однакову юридичну силу, по одному для кожної із Сторін.</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13.9.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13.10. Підписавши цей Договір, Сторони підтверджують факт досягнення згоди по всім істотним умовам поставки.</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13.11.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7D4D7E" w:rsidRPr="00E4772F" w:rsidRDefault="007D4D7E" w:rsidP="004B547F">
            <w:pPr>
              <w:contextualSpacing/>
              <w:jc w:val="center"/>
              <w:rPr>
                <w:rFonts w:ascii="Times New Roman" w:hAnsi="Times New Roman"/>
                <w:b/>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14. ДОДАТКИ ДО ДОГОВОРУ.</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14.1. Невід’ємною частиною Договору є:  </w:t>
            </w:r>
          </w:p>
          <w:p w:rsidR="007D4D7E" w:rsidRPr="00E4772F" w:rsidRDefault="007D4D7E" w:rsidP="004B547F">
            <w:pPr>
              <w:contextualSpacing/>
              <w:jc w:val="both"/>
              <w:rPr>
                <w:rFonts w:ascii="Times New Roman" w:hAnsi="Times New Roman"/>
                <w:sz w:val="24"/>
                <w:szCs w:val="24"/>
              </w:rPr>
            </w:pPr>
            <w:r w:rsidRPr="00E4772F">
              <w:rPr>
                <w:rFonts w:ascii="Times New Roman" w:hAnsi="Times New Roman"/>
                <w:sz w:val="24"/>
                <w:szCs w:val="24"/>
              </w:rPr>
              <w:t xml:space="preserve"> Додаток № 1 – Специфікація;</w:t>
            </w:r>
          </w:p>
          <w:p w:rsidR="007D4D7E" w:rsidRPr="00E4772F" w:rsidRDefault="007D4D7E" w:rsidP="004B547F">
            <w:pPr>
              <w:contextualSpacing/>
              <w:jc w:val="center"/>
              <w:rPr>
                <w:rFonts w:ascii="Times New Roman" w:hAnsi="Times New Roman"/>
                <w:b/>
                <w:sz w:val="24"/>
                <w:szCs w:val="24"/>
              </w:rPr>
            </w:pPr>
          </w:p>
          <w:p w:rsidR="007D4D7E" w:rsidRPr="00E4772F" w:rsidRDefault="007D4D7E" w:rsidP="004B547F">
            <w:pPr>
              <w:contextualSpacing/>
              <w:jc w:val="center"/>
              <w:rPr>
                <w:rFonts w:ascii="Times New Roman" w:hAnsi="Times New Roman"/>
                <w:b/>
                <w:sz w:val="24"/>
                <w:szCs w:val="24"/>
              </w:rPr>
            </w:pPr>
            <w:r w:rsidRPr="00E4772F">
              <w:rPr>
                <w:rFonts w:ascii="Times New Roman" w:hAnsi="Times New Roman"/>
                <w:b/>
                <w:sz w:val="24"/>
                <w:szCs w:val="24"/>
              </w:rPr>
              <w:t>15. МІСЦЕЗНАХОДЖЕННЯ ТА РЕКВІЗИТИ СТОРІН:</w:t>
            </w:r>
          </w:p>
          <w:p w:rsidR="007D4D7E" w:rsidRPr="00E4772F" w:rsidRDefault="007D4D7E" w:rsidP="004B547F">
            <w:pPr>
              <w:contextualSpacing/>
              <w:jc w:val="both"/>
              <w:rPr>
                <w:rFonts w:ascii="Times New Roman" w:hAnsi="Times New Roman"/>
                <w:sz w:val="24"/>
                <w:szCs w:val="24"/>
              </w:rPr>
            </w:pPr>
          </w:p>
        </w:tc>
      </w:tr>
    </w:tbl>
    <w:p w:rsidR="007D4D7E" w:rsidRPr="00E4772F" w:rsidRDefault="007D4D7E" w:rsidP="007D4D7E">
      <w:pPr>
        <w:contextualSpacing/>
        <w:rPr>
          <w:rFonts w:ascii="Times New Roman" w:hAnsi="Times New Roman"/>
          <w:b/>
          <w:bCs/>
          <w:color w:val="000000"/>
          <w:sz w:val="24"/>
          <w:szCs w:val="24"/>
          <w:lang w:eastAsia="zh-CN"/>
        </w:rPr>
      </w:pPr>
      <w:r w:rsidRPr="00E4772F">
        <w:rPr>
          <w:rFonts w:ascii="Times New Roman" w:eastAsia="Times New Roman" w:hAnsi="Times New Roman"/>
          <w:b/>
          <w:i/>
          <w:sz w:val="24"/>
          <w:szCs w:val="24"/>
          <w:lang w:eastAsia="ru-RU"/>
        </w:rPr>
        <w:lastRenderedPageBreak/>
        <w:t xml:space="preserve">        </w:t>
      </w:r>
      <w:r w:rsidRPr="00E4772F">
        <w:rPr>
          <w:rFonts w:ascii="Times New Roman" w:hAnsi="Times New Roman"/>
          <w:b/>
          <w:bCs/>
          <w:color w:val="000000"/>
          <w:sz w:val="24"/>
          <w:szCs w:val="24"/>
          <w:lang w:eastAsia="zh-CN"/>
        </w:rPr>
        <w:t>ЗАМОВНИК</w:t>
      </w:r>
      <w:r w:rsidRPr="00E4772F">
        <w:rPr>
          <w:rFonts w:ascii="Times New Roman" w:eastAsia="Times New Roman" w:hAnsi="Times New Roman"/>
          <w:b/>
          <w:i/>
          <w:sz w:val="24"/>
          <w:szCs w:val="24"/>
          <w:lang w:eastAsia="ru-RU"/>
        </w:rPr>
        <w:t xml:space="preserve">                                                       </w:t>
      </w:r>
      <w:r w:rsidRPr="00E4772F">
        <w:rPr>
          <w:rFonts w:ascii="Times New Roman" w:eastAsia="Times New Roman" w:hAnsi="Times New Roman"/>
          <w:b/>
          <w:sz w:val="24"/>
          <w:szCs w:val="24"/>
          <w:lang w:eastAsia="ru-RU"/>
        </w:rPr>
        <w:t>ПОСТАЧАЛЬНИК</w:t>
      </w:r>
    </w:p>
    <w:tbl>
      <w:tblPr>
        <w:tblW w:w="9985" w:type="dxa"/>
        <w:jc w:val="center"/>
        <w:tblLayout w:type="fixed"/>
        <w:tblLook w:val="0000" w:firstRow="0" w:lastRow="0" w:firstColumn="0" w:lastColumn="0" w:noHBand="0" w:noVBand="0"/>
      </w:tblPr>
      <w:tblGrid>
        <w:gridCol w:w="4785"/>
        <w:gridCol w:w="5200"/>
      </w:tblGrid>
      <w:tr w:rsidR="007D4D7E" w:rsidRPr="00E4772F" w:rsidTr="004B547F">
        <w:trPr>
          <w:trHeight w:val="2206"/>
          <w:jc w:val="center"/>
        </w:trPr>
        <w:tc>
          <w:tcPr>
            <w:tcW w:w="4785" w:type="dxa"/>
          </w:tcPr>
          <w:p w:rsidR="007D4D7E" w:rsidRPr="00E4772F" w:rsidRDefault="007D4D7E" w:rsidP="004B547F">
            <w:pPr>
              <w:pStyle w:val="af6"/>
              <w:spacing w:after="0" w:line="240" w:lineRule="auto"/>
              <w:contextualSpacing/>
              <w:rPr>
                <w:rFonts w:ascii="Times New Roman" w:hAnsi="Times New Roman" w:cs="Times New Roman"/>
                <w:b/>
              </w:rPr>
            </w:pPr>
            <w:r w:rsidRPr="00E4772F">
              <w:rPr>
                <w:rFonts w:ascii="Times New Roman" w:eastAsia="Times New Roman" w:hAnsi="Times New Roman" w:cs="Times New Roman"/>
                <w:b/>
                <w:i/>
                <w:lang w:eastAsia="ru-RU"/>
              </w:rPr>
              <w:t xml:space="preserve"> </w:t>
            </w:r>
            <w:r w:rsidRPr="00E4772F">
              <w:rPr>
                <w:rFonts w:ascii="Times New Roman" w:hAnsi="Times New Roman" w:cs="Times New Roman"/>
                <w:b/>
              </w:rPr>
              <w:t>ДУ «ТМО МВС України по Чернівецькій області»</w:t>
            </w:r>
          </w:p>
          <w:p w:rsidR="007D4D7E" w:rsidRPr="00E4772F" w:rsidRDefault="007D4D7E" w:rsidP="004B547F">
            <w:pPr>
              <w:pStyle w:val="af6"/>
              <w:spacing w:after="0" w:line="240" w:lineRule="auto"/>
              <w:contextualSpacing/>
              <w:rPr>
                <w:rFonts w:ascii="Times New Roman" w:hAnsi="Times New Roman" w:cs="Times New Roman"/>
                <w:b/>
              </w:rPr>
            </w:pPr>
            <w:r w:rsidRPr="00E4772F">
              <w:rPr>
                <w:rFonts w:ascii="Times New Roman" w:hAnsi="Times New Roman" w:cs="Times New Roman"/>
              </w:rPr>
              <w:t>ЄДРПОУ 08734606</w:t>
            </w:r>
          </w:p>
          <w:p w:rsidR="007D4D7E" w:rsidRPr="00E4772F" w:rsidRDefault="007D4D7E" w:rsidP="004B547F">
            <w:pPr>
              <w:pStyle w:val="af6"/>
              <w:spacing w:after="0" w:line="240" w:lineRule="auto"/>
              <w:contextualSpacing/>
              <w:rPr>
                <w:rFonts w:ascii="Times New Roman" w:hAnsi="Times New Roman" w:cs="Times New Roman"/>
              </w:rPr>
            </w:pPr>
            <w:r w:rsidRPr="00E4772F">
              <w:rPr>
                <w:rFonts w:ascii="Times New Roman" w:hAnsi="Times New Roman" w:cs="Times New Roman"/>
              </w:rPr>
              <w:t>58013, м.Чернівці вул. Героїв Майдану, 228</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р/р UA 118201720343140002000005529; </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      UA 278201720343131002200005529</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Банк ДКСУ м.Київ </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МФО 820172 </w:t>
            </w:r>
          </w:p>
          <w:p w:rsidR="007D4D7E" w:rsidRPr="00E4772F" w:rsidRDefault="007D4D7E" w:rsidP="004B547F">
            <w:pPr>
              <w:pStyle w:val="af6"/>
              <w:spacing w:after="0" w:line="240" w:lineRule="auto"/>
              <w:contextualSpacing/>
              <w:rPr>
                <w:rFonts w:ascii="Times New Roman" w:hAnsi="Times New Roman" w:cs="Times New Roman"/>
              </w:rPr>
            </w:pPr>
            <w:r w:rsidRPr="00E4772F">
              <w:rPr>
                <w:rFonts w:ascii="Times New Roman" w:hAnsi="Times New Roman" w:cs="Times New Roman"/>
              </w:rPr>
              <w:t>Тел (0372)58-12-68</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Начальник______________</w:t>
            </w:r>
            <w:r w:rsidRPr="00E4772F">
              <w:rPr>
                <w:rFonts w:ascii="Times New Roman" w:hAnsi="Times New Roman"/>
                <w:b/>
                <w:sz w:val="24"/>
                <w:szCs w:val="24"/>
              </w:rPr>
              <w:t>Ю.А.Колесник</w:t>
            </w:r>
          </w:p>
          <w:p w:rsidR="007D4D7E" w:rsidRPr="00E4772F" w:rsidRDefault="007D4D7E" w:rsidP="004B547F">
            <w:pPr>
              <w:contextualSpacing/>
              <w:rPr>
                <w:rFonts w:ascii="Times New Roman" w:hAnsi="Times New Roman"/>
                <w:sz w:val="24"/>
                <w:szCs w:val="24"/>
              </w:rPr>
            </w:pPr>
          </w:p>
        </w:tc>
        <w:tc>
          <w:tcPr>
            <w:tcW w:w="5200" w:type="dxa"/>
          </w:tcPr>
          <w:p w:rsidR="007D4D7E" w:rsidRPr="00E4772F" w:rsidRDefault="007D4D7E" w:rsidP="004B547F">
            <w:pPr>
              <w:pStyle w:val="af6"/>
              <w:spacing w:after="0" w:line="240" w:lineRule="auto"/>
              <w:contextualSpacing/>
              <w:rPr>
                <w:rFonts w:ascii="Times New Roman" w:hAnsi="Times New Roman" w:cs="Times New Roman"/>
              </w:rPr>
            </w:pPr>
          </w:p>
        </w:tc>
      </w:tr>
    </w:tbl>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r w:rsidRPr="00E4772F">
        <w:rPr>
          <w:rFonts w:ascii="Times New Roman" w:eastAsia="Times New Roman" w:hAnsi="Times New Roman"/>
          <w:sz w:val="24"/>
          <w:szCs w:val="24"/>
          <w:lang w:eastAsia="ru-RU"/>
        </w:rPr>
        <w:t xml:space="preserve">  </w:t>
      </w:r>
      <w:r w:rsidRPr="00E4772F">
        <w:rPr>
          <w:rFonts w:ascii="Times New Roman" w:eastAsia="Times New Roman" w:hAnsi="Times New Roman"/>
          <w:b/>
          <w:i/>
          <w:sz w:val="24"/>
          <w:szCs w:val="24"/>
          <w:lang w:eastAsia="ru-RU"/>
        </w:rPr>
        <w:t xml:space="preserve">                                                                                      </w:t>
      </w: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both"/>
        <w:rPr>
          <w:rFonts w:ascii="Times New Roman" w:eastAsia="Times New Roman" w:hAnsi="Times New Roman"/>
          <w:sz w:val="24"/>
          <w:szCs w:val="24"/>
          <w:lang w:eastAsia="ru-RU"/>
        </w:rPr>
      </w:pPr>
      <w:r w:rsidRPr="00E4772F">
        <w:rPr>
          <w:rFonts w:ascii="Times New Roman" w:eastAsia="Times New Roman" w:hAnsi="Times New Roman"/>
          <w:b/>
          <w:i/>
          <w:sz w:val="24"/>
          <w:szCs w:val="24"/>
          <w:lang w:eastAsia="ru-RU"/>
        </w:rPr>
        <w:t xml:space="preserve">                                                                                   </w:t>
      </w:r>
      <w:r w:rsidRPr="00E4772F">
        <w:rPr>
          <w:rFonts w:ascii="Times New Roman" w:eastAsia="Times New Roman" w:hAnsi="Times New Roman"/>
          <w:sz w:val="24"/>
          <w:szCs w:val="24"/>
          <w:lang w:eastAsia="ru-RU"/>
        </w:rPr>
        <w:t>Додаток № 1</w:t>
      </w:r>
    </w:p>
    <w:p w:rsidR="007D4D7E" w:rsidRPr="00E4772F" w:rsidRDefault="007D4D7E" w:rsidP="007D4D7E">
      <w:pPr>
        <w:tabs>
          <w:tab w:val="left" w:pos="426"/>
        </w:tabs>
        <w:contextualSpacing/>
        <w:jc w:val="center"/>
        <w:rPr>
          <w:rFonts w:ascii="Times New Roman" w:eastAsia="Times New Roman" w:hAnsi="Times New Roman"/>
          <w:sz w:val="24"/>
          <w:szCs w:val="24"/>
          <w:lang w:eastAsia="ru-RU"/>
        </w:rPr>
      </w:pPr>
      <w:r w:rsidRPr="00E4772F">
        <w:rPr>
          <w:rFonts w:ascii="Times New Roman" w:eastAsia="Times New Roman" w:hAnsi="Times New Roman"/>
          <w:sz w:val="24"/>
          <w:szCs w:val="24"/>
          <w:lang w:eastAsia="ru-RU"/>
        </w:rPr>
        <w:t xml:space="preserve">                                                                       до договору №____ від  _______2022 року</w:t>
      </w:r>
    </w:p>
    <w:p w:rsidR="007D4D7E" w:rsidRPr="00E4772F" w:rsidRDefault="007D4D7E" w:rsidP="007D4D7E">
      <w:pPr>
        <w:tabs>
          <w:tab w:val="left" w:pos="426"/>
        </w:tabs>
        <w:contextualSpacing/>
        <w:jc w:val="center"/>
        <w:rPr>
          <w:rFonts w:ascii="Times New Roman" w:eastAsia="Times New Roman" w:hAnsi="Times New Roman"/>
          <w:b/>
          <w:i/>
          <w:sz w:val="24"/>
          <w:szCs w:val="24"/>
          <w:lang w:eastAsia="ru-RU"/>
        </w:rPr>
      </w:pPr>
    </w:p>
    <w:p w:rsidR="007D4D7E" w:rsidRPr="00E4772F" w:rsidRDefault="007D4D7E" w:rsidP="007D4D7E">
      <w:pPr>
        <w:tabs>
          <w:tab w:val="left" w:pos="426"/>
        </w:tabs>
        <w:contextualSpacing/>
        <w:jc w:val="center"/>
        <w:rPr>
          <w:rFonts w:ascii="Times New Roman" w:eastAsia="Times New Roman" w:hAnsi="Times New Roman"/>
          <w:b/>
          <w:i/>
          <w:sz w:val="24"/>
          <w:szCs w:val="24"/>
          <w:lang w:eastAsia="ru-RU"/>
        </w:rPr>
      </w:pPr>
    </w:p>
    <w:p w:rsidR="007D4D7E" w:rsidRDefault="007D4D7E" w:rsidP="007D4D7E">
      <w:pPr>
        <w:tabs>
          <w:tab w:val="left" w:pos="426"/>
        </w:tabs>
        <w:contextualSpacing/>
        <w:jc w:val="center"/>
        <w:rPr>
          <w:rFonts w:ascii="Times New Roman" w:eastAsia="Times New Roman" w:hAnsi="Times New Roman"/>
          <w:b/>
          <w:i/>
          <w:sz w:val="24"/>
          <w:szCs w:val="24"/>
          <w:lang w:eastAsia="ru-RU"/>
        </w:rPr>
      </w:pPr>
      <w:r w:rsidRPr="00E4772F">
        <w:rPr>
          <w:rFonts w:ascii="Times New Roman" w:eastAsia="Times New Roman" w:hAnsi="Times New Roman"/>
          <w:b/>
          <w:i/>
          <w:sz w:val="24"/>
          <w:szCs w:val="24"/>
          <w:lang w:eastAsia="ru-RU"/>
        </w:rPr>
        <w:t>СПЕЦИФІКАЦІЯ</w:t>
      </w:r>
    </w:p>
    <w:p w:rsidR="00C757DB" w:rsidRDefault="00C757DB" w:rsidP="007D4D7E">
      <w:pPr>
        <w:tabs>
          <w:tab w:val="left" w:pos="426"/>
        </w:tabs>
        <w:contextualSpacing/>
        <w:jc w:val="center"/>
        <w:rPr>
          <w:rFonts w:ascii="Times New Roman" w:eastAsia="Times New Roman" w:hAnsi="Times New Roman"/>
          <w:b/>
          <w:i/>
          <w:sz w:val="24"/>
          <w:szCs w:val="24"/>
          <w:lang w:eastAsia="ru-RU"/>
        </w:rPr>
      </w:pPr>
    </w:p>
    <w:p w:rsidR="00C757DB" w:rsidRPr="00C757DB" w:rsidRDefault="00C757DB" w:rsidP="00C757DB">
      <w:pPr>
        <w:tabs>
          <w:tab w:val="left" w:pos="426"/>
        </w:tabs>
        <w:contextualSpacing/>
        <w:jc w:val="both"/>
        <w:rPr>
          <w:rFonts w:ascii="Times New Roman" w:eastAsia="Times New Roman" w:hAnsi="Times New Roman"/>
          <w:sz w:val="24"/>
          <w:szCs w:val="24"/>
          <w:lang w:eastAsia="ru-RU"/>
        </w:rPr>
      </w:pPr>
    </w:p>
    <w:tbl>
      <w:tblPr>
        <w:tblW w:w="9498" w:type="dxa"/>
        <w:tblInd w:w="108" w:type="dxa"/>
        <w:tblLayout w:type="fixed"/>
        <w:tblLook w:val="04A0" w:firstRow="1" w:lastRow="0" w:firstColumn="1" w:lastColumn="0" w:noHBand="0" w:noVBand="1"/>
      </w:tblPr>
      <w:tblGrid>
        <w:gridCol w:w="709"/>
        <w:gridCol w:w="1418"/>
        <w:gridCol w:w="1134"/>
        <w:gridCol w:w="2126"/>
        <w:gridCol w:w="850"/>
        <w:gridCol w:w="851"/>
        <w:gridCol w:w="1134"/>
        <w:gridCol w:w="1276"/>
      </w:tblGrid>
      <w:tr w:rsidR="00C757DB" w:rsidRPr="006F68F6" w:rsidTr="00454FC3">
        <w:trPr>
          <w:trHeight w:val="115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757DB" w:rsidRPr="006F68F6" w:rsidRDefault="00C757DB" w:rsidP="00C52C07">
            <w:pPr>
              <w:contextualSpacing/>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 з/п</w:t>
            </w:r>
          </w:p>
        </w:tc>
        <w:tc>
          <w:tcPr>
            <w:tcW w:w="1418" w:type="dxa"/>
            <w:tcBorders>
              <w:top w:val="single" w:sz="4" w:space="0" w:color="auto"/>
              <w:left w:val="nil"/>
              <w:bottom w:val="single" w:sz="4" w:space="0" w:color="auto"/>
              <w:right w:val="nil"/>
            </w:tcBorders>
            <w:shd w:val="clear" w:color="auto" w:fill="auto"/>
            <w:noWrap/>
            <w:hideMark/>
          </w:tcPr>
          <w:p w:rsidR="00C757DB" w:rsidRPr="006F68F6" w:rsidRDefault="00C757DB" w:rsidP="00C52C07">
            <w:pPr>
              <w:widowControl w:val="0"/>
              <w:tabs>
                <w:tab w:val="left" w:pos="0"/>
              </w:tabs>
              <w:autoSpaceDE w:val="0"/>
              <w:autoSpaceDN w:val="0"/>
              <w:adjustRightInd w:val="0"/>
              <w:contextualSpacing/>
              <w:jc w:val="both"/>
              <w:rPr>
                <w:rFonts w:ascii="Times New Roman" w:eastAsia="Times New Roman" w:hAnsi="Times New Roman" w:cs="Times New Roman"/>
                <w:b/>
                <w:bCs/>
                <w:color w:val="000000"/>
                <w:sz w:val="24"/>
                <w:szCs w:val="24"/>
              </w:rPr>
            </w:pPr>
            <w:r w:rsidRPr="006F68F6">
              <w:rPr>
                <w:rFonts w:ascii="Times New Roman" w:hAnsi="Times New Roman" w:cs="Times New Roman"/>
                <w:b/>
                <w:bCs/>
                <w:sz w:val="24"/>
                <w:szCs w:val="24"/>
              </w:rPr>
              <w:t>Торгівельна назва</w:t>
            </w:r>
            <w:r>
              <w:rPr>
                <w:rFonts w:ascii="Times New Roman" w:hAnsi="Times New Roman" w:cs="Times New Roman"/>
                <w:b/>
                <w:bCs/>
                <w:sz w:val="24"/>
                <w:szCs w:val="24"/>
              </w:rPr>
              <w:t>,</w:t>
            </w:r>
            <w:r w:rsidRPr="006F68F6">
              <w:rPr>
                <w:rFonts w:ascii="Times New Roman" w:hAnsi="Times New Roman" w:cs="Times New Roman"/>
                <w:b/>
                <w:bCs/>
                <w:sz w:val="24"/>
                <w:szCs w:val="24"/>
              </w:rPr>
              <w:t xml:space="preserve"> форма випуску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757DB" w:rsidRPr="006F68F6" w:rsidRDefault="00C757DB" w:rsidP="00C52C07">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Виробник товару</w:t>
            </w:r>
          </w:p>
        </w:tc>
        <w:tc>
          <w:tcPr>
            <w:tcW w:w="2126" w:type="dxa"/>
            <w:tcBorders>
              <w:top w:val="single" w:sz="4" w:space="0" w:color="auto"/>
              <w:left w:val="nil"/>
              <w:bottom w:val="single" w:sz="4" w:space="0" w:color="auto"/>
              <w:right w:val="single" w:sz="4" w:space="0" w:color="auto"/>
            </w:tcBorders>
            <w:shd w:val="clear" w:color="auto" w:fill="auto"/>
            <w:noWrap/>
            <w:hideMark/>
          </w:tcPr>
          <w:p w:rsidR="00C757DB" w:rsidRPr="006F68F6" w:rsidRDefault="00C757DB" w:rsidP="00C52C07">
            <w:pPr>
              <w:widowControl w:val="0"/>
              <w:autoSpaceDE w:val="0"/>
              <w:autoSpaceDN w:val="0"/>
              <w:adjustRightInd w:val="0"/>
              <w:contextualSpacing/>
              <w:jc w:val="both"/>
              <w:rPr>
                <w:rFonts w:ascii="Times New Roman" w:hAnsi="Times New Roman" w:cs="Times New Roman"/>
                <w:b/>
                <w:bCs/>
                <w:sz w:val="24"/>
                <w:szCs w:val="24"/>
              </w:rPr>
            </w:pPr>
            <w:r w:rsidRPr="006F68F6">
              <w:rPr>
                <w:rFonts w:ascii="Times New Roman" w:hAnsi="Times New Roman" w:cs="Times New Roman"/>
                <w:b/>
                <w:bCs/>
                <w:sz w:val="24"/>
                <w:szCs w:val="24"/>
              </w:rPr>
              <w:t xml:space="preserve">Міжнародна </w:t>
            </w:r>
          </w:p>
          <w:p w:rsidR="00C757DB" w:rsidRPr="006F68F6" w:rsidRDefault="00C757DB" w:rsidP="00C52C07">
            <w:pPr>
              <w:widowControl w:val="0"/>
              <w:autoSpaceDE w:val="0"/>
              <w:autoSpaceDN w:val="0"/>
              <w:adjustRightInd w:val="0"/>
              <w:contextualSpacing/>
              <w:jc w:val="both"/>
              <w:rPr>
                <w:rFonts w:ascii="Times New Roman" w:hAnsi="Times New Roman" w:cs="Times New Roman"/>
                <w:b/>
                <w:bCs/>
                <w:sz w:val="24"/>
                <w:szCs w:val="24"/>
              </w:rPr>
            </w:pPr>
            <w:r w:rsidRPr="006F68F6">
              <w:rPr>
                <w:rFonts w:ascii="Times New Roman" w:hAnsi="Times New Roman" w:cs="Times New Roman"/>
                <w:b/>
                <w:bCs/>
                <w:sz w:val="24"/>
                <w:szCs w:val="24"/>
              </w:rPr>
              <w:t xml:space="preserve">непатентована </w:t>
            </w:r>
          </w:p>
          <w:p w:rsidR="00C757DB" w:rsidRPr="006F68F6" w:rsidRDefault="00C757DB" w:rsidP="00C52C07">
            <w:pPr>
              <w:widowControl w:val="0"/>
              <w:autoSpaceDE w:val="0"/>
              <w:autoSpaceDN w:val="0"/>
              <w:adjustRightInd w:val="0"/>
              <w:contextualSpacing/>
              <w:jc w:val="both"/>
              <w:rPr>
                <w:rFonts w:ascii="Times New Roman" w:hAnsi="Times New Roman" w:cs="Times New Roman"/>
                <w:b/>
                <w:bCs/>
                <w:sz w:val="24"/>
                <w:szCs w:val="24"/>
              </w:rPr>
            </w:pPr>
            <w:r w:rsidRPr="006F68F6">
              <w:rPr>
                <w:rFonts w:ascii="Times New Roman" w:hAnsi="Times New Roman" w:cs="Times New Roman"/>
                <w:b/>
                <w:bCs/>
                <w:sz w:val="24"/>
                <w:szCs w:val="24"/>
              </w:rPr>
              <w:t>назва</w:t>
            </w:r>
            <w:r w:rsidRPr="006F68F6">
              <w:rPr>
                <w:rFonts w:ascii="Times New Roman" w:hAnsi="Times New Roman" w:cs="Times New Roman"/>
                <w:bCs/>
                <w:sz w:val="24"/>
                <w:szCs w:val="24"/>
              </w:rPr>
              <w:t xml:space="preserve"> </w:t>
            </w:r>
            <w:r w:rsidRPr="006F68F6">
              <w:rPr>
                <w:rFonts w:ascii="Times New Roman" w:hAnsi="Times New Roman" w:cs="Times New Roman"/>
                <w:b/>
                <w:bCs/>
                <w:sz w:val="24"/>
                <w:szCs w:val="24"/>
              </w:rPr>
              <w:t xml:space="preserve">зазначена в медико-технічних </w:t>
            </w:r>
          </w:p>
          <w:p w:rsidR="00C757DB" w:rsidRPr="006F68F6" w:rsidRDefault="00C757DB" w:rsidP="00C52C07">
            <w:pPr>
              <w:widowControl w:val="0"/>
              <w:autoSpaceDE w:val="0"/>
              <w:autoSpaceDN w:val="0"/>
              <w:adjustRightInd w:val="0"/>
              <w:contextualSpacing/>
              <w:jc w:val="both"/>
              <w:rPr>
                <w:rFonts w:ascii="Times New Roman" w:eastAsia="Times New Roman" w:hAnsi="Times New Roman" w:cs="Times New Roman"/>
                <w:b/>
                <w:bCs/>
                <w:color w:val="000000"/>
                <w:sz w:val="24"/>
                <w:szCs w:val="24"/>
              </w:rPr>
            </w:pPr>
            <w:r w:rsidRPr="006F68F6">
              <w:rPr>
                <w:rFonts w:ascii="Times New Roman" w:hAnsi="Times New Roman" w:cs="Times New Roman"/>
                <w:b/>
                <w:bCs/>
                <w:sz w:val="24"/>
                <w:szCs w:val="24"/>
              </w:rPr>
              <w:t>вимогах</w:t>
            </w:r>
          </w:p>
        </w:tc>
        <w:tc>
          <w:tcPr>
            <w:tcW w:w="850" w:type="dxa"/>
            <w:tcBorders>
              <w:top w:val="single" w:sz="4" w:space="0" w:color="auto"/>
              <w:left w:val="nil"/>
              <w:bottom w:val="single" w:sz="4" w:space="0" w:color="auto"/>
              <w:right w:val="single" w:sz="4" w:space="0" w:color="auto"/>
            </w:tcBorders>
            <w:shd w:val="clear" w:color="auto" w:fill="auto"/>
            <w:hideMark/>
          </w:tcPr>
          <w:p w:rsidR="00C757DB" w:rsidRPr="006F68F6" w:rsidRDefault="00C757DB" w:rsidP="00C52C07">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Один виміру</w:t>
            </w:r>
          </w:p>
        </w:tc>
        <w:tc>
          <w:tcPr>
            <w:tcW w:w="851" w:type="dxa"/>
            <w:tcBorders>
              <w:top w:val="single" w:sz="4" w:space="0" w:color="auto"/>
              <w:left w:val="nil"/>
              <w:bottom w:val="single" w:sz="4" w:space="0" w:color="auto"/>
              <w:right w:val="single" w:sz="4" w:space="0" w:color="auto"/>
            </w:tcBorders>
            <w:shd w:val="clear" w:color="auto" w:fill="auto"/>
            <w:hideMark/>
          </w:tcPr>
          <w:p w:rsidR="00C757DB" w:rsidRPr="006F68F6" w:rsidRDefault="00C757DB" w:rsidP="00C52C07">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Кількість</w:t>
            </w:r>
          </w:p>
        </w:tc>
        <w:tc>
          <w:tcPr>
            <w:tcW w:w="1134" w:type="dxa"/>
            <w:tcBorders>
              <w:top w:val="single" w:sz="4" w:space="0" w:color="auto"/>
              <w:left w:val="nil"/>
              <w:bottom w:val="single" w:sz="4" w:space="0" w:color="auto"/>
              <w:right w:val="single" w:sz="4" w:space="0" w:color="auto"/>
            </w:tcBorders>
            <w:shd w:val="clear" w:color="auto" w:fill="auto"/>
            <w:hideMark/>
          </w:tcPr>
          <w:p w:rsidR="00C757DB" w:rsidRPr="006F68F6" w:rsidRDefault="00C757DB" w:rsidP="00C52C07">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Ціна за одиницю з/без ПДВ</w:t>
            </w:r>
          </w:p>
        </w:tc>
        <w:tc>
          <w:tcPr>
            <w:tcW w:w="1276" w:type="dxa"/>
            <w:tcBorders>
              <w:top w:val="single" w:sz="4" w:space="0" w:color="auto"/>
              <w:left w:val="nil"/>
              <w:bottom w:val="single" w:sz="4" w:space="0" w:color="auto"/>
              <w:right w:val="single" w:sz="4" w:space="0" w:color="auto"/>
            </w:tcBorders>
            <w:shd w:val="clear" w:color="auto" w:fill="auto"/>
            <w:hideMark/>
          </w:tcPr>
          <w:p w:rsidR="00C757DB" w:rsidRPr="006F68F6" w:rsidRDefault="00C757DB" w:rsidP="00C52C07">
            <w:pPr>
              <w:contextualSpacing/>
              <w:rPr>
                <w:rFonts w:ascii="Times New Roman" w:eastAsia="Times New Roman" w:hAnsi="Times New Roman" w:cs="Times New Roman"/>
                <w:b/>
                <w:bCs/>
                <w:color w:val="000000"/>
                <w:sz w:val="24"/>
                <w:szCs w:val="24"/>
              </w:rPr>
            </w:pPr>
            <w:r w:rsidRPr="006F68F6">
              <w:rPr>
                <w:rFonts w:ascii="Times New Roman" w:eastAsia="Times New Roman" w:hAnsi="Times New Roman" w:cs="Times New Roman"/>
                <w:b/>
                <w:bCs/>
                <w:color w:val="000000"/>
                <w:sz w:val="24"/>
                <w:szCs w:val="24"/>
              </w:rPr>
              <w:t>Загальна вартість з/без ПДВ</w:t>
            </w:r>
          </w:p>
        </w:tc>
      </w:tr>
      <w:tr w:rsidR="00C757DB" w:rsidRPr="006F68F6" w:rsidTr="00454FC3">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57DB" w:rsidRPr="006F68F6" w:rsidRDefault="00C757DB" w:rsidP="00C52C07">
            <w:pPr>
              <w:contextualSpacing/>
              <w:jc w:val="right"/>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nil"/>
            </w:tcBorders>
            <w:shd w:val="clear" w:color="auto" w:fill="auto"/>
            <w:noWrap/>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jc w:val="both"/>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jc w:val="right"/>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r w:rsidRPr="006F68F6">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r w:rsidRPr="006F68F6">
              <w:rPr>
                <w:rFonts w:ascii="Times New Roman" w:eastAsia="Times New Roman" w:hAnsi="Times New Roman" w:cs="Times New Roman"/>
                <w:color w:val="000000"/>
                <w:sz w:val="24"/>
                <w:szCs w:val="24"/>
              </w:rPr>
              <w:t> </w:t>
            </w:r>
          </w:p>
        </w:tc>
      </w:tr>
      <w:tr w:rsidR="00C757DB" w:rsidRPr="006F68F6" w:rsidTr="00454FC3">
        <w:trPr>
          <w:trHeight w:val="349"/>
        </w:trPr>
        <w:tc>
          <w:tcPr>
            <w:tcW w:w="8222" w:type="dxa"/>
            <w:gridSpan w:val="7"/>
            <w:tcBorders>
              <w:top w:val="nil"/>
              <w:left w:val="single" w:sz="4" w:space="0" w:color="auto"/>
              <w:bottom w:val="single" w:sz="4" w:space="0" w:color="auto"/>
              <w:right w:val="single" w:sz="4" w:space="0" w:color="auto"/>
            </w:tcBorders>
            <w:shd w:val="clear" w:color="auto" w:fill="auto"/>
            <w:noWrap/>
            <w:vAlign w:val="bottom"/>
            <w:hideMark/>
          </w:tcPr>
          <w:p w:rsidR="00C757DB" w:rsidRPr="006F68F6" w:rsidRDefault="00C757DB" w:rsidP="00C52C07">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w:t>
            </w:r>
          </w:p>
          <w:p w:rsidR="00C757DB" w:rsidRPr="006F68F6" w:rsidRDefault="00C757DB" w:rsidP="00C52C07">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w:t>
            </w:r>
            <w:r w:rsidR="00454FC3">
              <w:rPr>
                <w:rFonts w:ascii="Times New Roman" w:eastAsia="Times New Roman" w:hAnsi="Times New Roman" w:cs="Times New Roman"/>
                <w:b/>
                <w:color w:val="000000"/>
                <w:sz w:val="24"/>
                <w:szCs w:val="24"/>
              </w:rPr>
              <w:t xml:space="preserve">                </w:t>
            </w:r>
            <w:r w:rsidRPr="006F68F6">
              <w:rPr>
                <w:rFonts w:ascii="Times New Roman" w:eastAsia="Times New Roman" w:hAnsi="Times New Roman" w:cs="Times New Roman"/>
                <w:b/>
                <w:color w:val="000000"/>
                <w:sz w:val="24"/>
                <w:szCs w:val="24"/>
              </w:rPr>
              <w:t>Всього без ПДВ</w:t>
            </w:r>
          </w:p>
        </w:tc>
        <w:tc>
          <w:tcPr>
            <w:tcW w:w="1276"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p>
        </w:tc>
      </w:tr>
      <w:tr w:rsidR="00C757DB" w:rsidRPr="006F68F6" w:rsidTr="00454FC3">
        <w:trPr>
          <w:trHeight w:val="435"/>
        </w:trPr>
        <w:tc>
          <w:tcPr>
            <w:tcW w:w="8222" w:type="dxa"/>
            <w:gridSpan w:val="7"/>
            <w:tcBorders>
              <w:top w:val="nil"/>
              <w:left w:val="single" w:sz="4" w:space="0" w:color="auto"/>
              <w:bottom w:val="single" w:sz="4" w:space="0" w:color="auto"/>
              <w:right w:val="single" w:sz="4" w:space="0" w:color="auto"/>
            </w:tcBorders>
            <w:shd w:val="clear" w:color="auto" w:fill="auto"/>
            <w:noWrap/>
            <w:vAlign w:val="bottom"/>
            <w:hideMark/>
          </w:tcPr>
          <w:p w:rsidR="00C757DB" w:rsidRPr="006F68F6" w:rsidRDefault="00C757DB" w:rsidP="00C52C07">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w:t>
            </w:r>
            <w:r w:rsidR="00454FC3">
              <w:rPr>
                <w:rFonts w:ascii="Times New Roman" w:eastAsia="Times New Roman" w:hAnsi="Times New Roman" w:cs="Times New Roman"/>
                <w:b/>
                <w:color w:val="000000"/>
                <w:sz w:val="24"/>
                <w:szCs w:val="24"/>
              </w:rPr>
              <w:t xml:space="preserve">                             </w:t>
            </w:r>
            <w:r w:rsidRPr="006F68F6">
              <w:rPr>
                <w:rFonts w:ascii="Times New Roman" w:eastAsia="Times New Roman" w:hAnsi="Times New Roman" w:cs="Times New Roman"/>
                <w:b/>
                <w:color w:val="000000"/>
                <w:sz w:val="24"/>
                <w:szCs w:val="24"/>
              </w:rPr>
              <w:t xml:space="preserve">                                                                            ПДВ</w:t>
            </w:r>
          </w:p>
        </w:tc>
        <w:tc>
          <w:tcPr>
            <w:tcW w:w="1276"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p>
        </w:tc>
      </w:tr>
      <w:tr w:rsidR="00C757DB" w:rsidRPr="006F68F6" w:rsidTr="00454FC3">
        <w:trPr>
          <w:trHeight w:val="435"/>
        </w:trPr>
        <w:tc>
          <w:tcPr>
            <w:tcW w:w="8222" w:type="dxa"/>
            <w:gridSpan w:val="7"/>
            <w:tcBorders>
              <w:top w:val="nil"/>
              <w:left w:val="single" w:sz="4" w:space="0" w:color="auto"/>
              <w:bottom w:val="single" w:sz="4" w:space="0" w:color="auto"/>
              <w:right w:val="single" w:sz="4" w:space="0" w:color="auto"/>
            </w:tcBorders>
            <w:shd w:val="clear" w:color="auto" w:fill="auto"/>
            <w:noWrap/>
            <w:vAlign w:val="bottom"/>
            <w:hideMark/>
          </w:tcPr>
          <w:p w:rsidR="00C757DB" w:rsidRPr="006F68F6" w:rsidRDefault="00C757DB" w:rsidP="00C52C07">
            <w:pPr>
              <w:contextualSpacing/>
              <w:jc w:val="center"/>
              <w:rPr>
                <w:rFonts w:ascii="Times New Roman" w:eastAsia="Times New Roman" w:hAnsi="Times New Roman" w:cs="Times New Roman"/>
                <w:b/>
                <w:color w:val="000000"/>
                <w:sz w:val="24"/>
                <w:szCs w:val="24"/>
              </w:rPr>
            </w:pPr>
            <w:r w:rsidRPr="006F68F6">
              <w:rPr>
                <w:rFonts w:ascii="Times New Roman" w:eastAsia="Times New Roman" w:hAnsi="Times New Roman" w:cs="Times New Roman"/>
                <w:b/>
                <w:color w:val="000000"/>
                <w:sz w:val="24"/>
                <w:szCs w:val="24"/>
              </w:rPr>
              <w:t xml:space="preserve">                                                                                                  </w:t>
            </w:r>
            <w:r w:rsidR="00454FC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6F68F6">
              <w:rPr>
                <w:rFonts w:ascii="Times New Roman" w:eastAsia="Times New Roman" w:hAnsi="Times New Roman" w:cs="Times New Roman"/>
                <w:b/>
                <w:color w:val="000000"/>
                <w:sz w:val="24"/>
                <w:szCs w:val="24"/>
              </w:rPr>
              <w:t xml:space="preserve"> Разом з  ПДВ                                                                                                                                              </w:t>
            </w:r>
          </w:p>
        </w:tc>
        <w:tc>
          <w:tcPr>
            <w:tcW w:w="1276" w:type="dxa"/>
            <w:tcBorders>
              <w:top w:val="nil"/>
              <w:left w:val="nil"/>
              <w:bottom w:val="single" w:sz="4" w:space="0" w:color="auto"/>
              <w:right w:val="single" w:sz="4" w:space="0" w:color="auto"/>
            </w:tcBorders>
            <w:shd w:val="clear" w:color="auto" w:fill="auto"/>
            <w:noWrap/>
            <w:vAlign w:val="bottom"/>
            <w:hideMark/>
          </w:tcPr>
          <w:p w:rsidR="00C757DB" w:rsidRPr="006F68F6" w:rsidRDefault="00C757DB" w:rsidP="00C52C07">
            <w:pPr>
              <w:contextualSpacing/>
              <w:rPr>
                <w:rFonts w:ascii="Times New Roman" w:eastAsia="Times New Roman" w:hAnsi="Times New Roman" w:cs="Times New Roman"/>
                <w:color w:val="000000"/>
                <w:sz w:val="24"/>
                <w:szCs w:val="24"/>
              </w:rPr>
            </w:pPr>
          </w:p>
        </w:tc>
      </w:tr>
    </w:tbl>
    <w:p w:rsidR="00C757DB" w:rsidRDefault="00C757DB" w:rsidP="007D4D7E">
      <w:pPr>
        <w:tabs>
          <w:tab w:val="left" w:pos="426"/>
        </w:tabs>
        <w:contextualSpacing/>
        <w:jc w:val="center"/>
        <w:rPr>
          <w:rFonts w:ascii="Times New Roman" w:eastAsia="Times New Roman" w:hAnsi="Times New Roman"/>
          <w:b/>
          <w:i/>
          <w:sz w:val="24"/>
          <w:szCs w:val="24"/>
          <w:lang w:eastAsia="ru-RU"/>
        </w:rPr>
      </w:pPr>
    </w:p>
    <w:p w:rsidR="00C757DB" w:rsidRDefault="00C757DB" w:rsidP="007D4D7E">
      <w:pPr>
        <w:tabs>
          <w:tab w:val="left" w:pos="426"/>
        </w:tabs>
        <w:contextualSpacing/>
        <w:jc w:val="center"/>
        <w:rPr>
          <w:rFonts w:ascii="Times New Roman" w:eastAsia="Times New Roman" w:hAnsi="Times New Roman"/>
          <w:b/>
          <w:i/>
          <w:sz w:val="24"/>
          <w:szCs w:val="24"/>
          <w:lang w:eastAsia="ru-RU"/>
        </w:rPr>
      </w:pPr>
    </w:p>
    <w:p w:rsidR="007D4D7E" w:rsidRPr="00E4772F" w:rsidRDefault="007D4D7E" w:rsidP="007D4D7E">
      <w:pPr>
        <w:tabs>
          <w:tab w:val="left" w:pos="426"/>
        </w:tabs>
        <w:contextualSpacing/>
        <w:rPr>
          <w:rFonts w:ascii="Times New Roman" w:hAnsi="Times New Roman"/>
          <w:b/>
          <w:sz w:val="24"/>
          <w:szCs w:val="24"/>
        </w:rPr>
      </w:pPr>
      <w:r w:rsidRPr="00E4772F">
        <w:rPr>
          <w:rFonts w:ascii="Times New Roman" w:hAnsi="Times New Roman"/>
          <w:b/>
          <w:sz w:val="24"/>
          <w:szCs w:val="24"/>
        </w:rPr>
        <w:t xml:space="preserve">       ЗАМОВНИК                                                                   ПОСТАЧАЛЬНИК</w:t>
      </w:r>
    </w:p>
    <w:tbl>
      <w:tblPr>
        <w:tblW w:w="9985" w:type="dxa"/>
        <w:jc w:val="center"/>
        <w:tblLayout w:type="fixed"/>
        <w:tblLook w:val="0000" w:firstRow="0" w:lastRow="0" w:firstColumn="0" w:lastColumn="0" w:noHBand="0" w:noVBand="0"/>
      </w:tblPr>
      <w:tblGrid>
        <w:gridCol w:w="4785"/>
        <w:gridCol w:w="5200"/>
      </w:tblGrid>
      <w:tr w:rsidR="007D4D7E" w:rsidRPr="00E4772F" w:rsidTr="004B547F">
        <w:trPr>
          <w:trHeight w:val="2206"/>
          <w:jc w:val="center"/>
        </w:trPr>
        <w:tc>
          <w:tcPr>
            <w:tcW w:w="4785" w:type="dxa"/>
          </w:tcPr>
          <w:p w:rsidR="007D4D7E" w:rsidRPr="00E4772F" w:rsidRDefault="007D4D7E" w:rsidP="004B547F">
            <w:pPr>
              <w:pStyle w:val="af6"/>
              <w:spacing w:after="0" w:line="240" w:lineRule="auto"/>
              <w:contextualSpacing/>
              <w:rPr>
                <w:rFonts w:ascii="Times New Roman" w:hAnsi="Times New Roman" w:cs="Times New Roman"/>
                <w:b/>
              </w:rPr>
            </w:pPr>
            <w:r w:rsidRPr="00E4772F">
              <w:rPr>
                <w:rFonts w:ascii="Times New Roman" w:hAnsi="Times New Roman" w:cs="Times New Roman"/>
                <w:b/>
              </w:rPr>
              <w:t>ДУ «ТМО МВС України по Чернівецькій області»</w:t>
            </w:r>
          </w:p>
          <w:p w:rsidR="007D4D7E" w:rsidRPr="00E4772F" w:rsidRDefault="007D4D7E" w:rsidP="004B547F">
            <w:pPr>
              <w:pStyle w:val="af6"/>
              <w:spacing w:after="0" w:line="240" w:lineRule="auto"/>
              <w:contextualSpacing/>
              <w:rPr>
                <w:rFonts w:ascii="Times New Roman" w:hAnsi="Times New Roman" w:cs="Times New Roman"/>
                <w:b/>
              </w:rPr>
            </w:pPr>
            <w:r w:rsidRPr="00E4772F">
              <w:rPr>
                <w:rFonts w:ascii="Times New Roman" w:hAnsi="Times New Roman" w:cs="Times New Roman"/>
              </w:rPr>
              <w:t>ЄДРПОУ 08734606</w:t>
            </w:r>
          </w:p>
          <w:p w:rsidR="007D4D7E" w:rsidRPr="00E4772F" w:rsidRDefault="007D4D7E" w:rsidP="004B547F">
            <w:pPr>
              <w:pStyle w:val="af6"/>
              <w:spacing w:after="0" w:line="240" w:lineRule="auto"/>
              <w:contextualSpacing/>
              <w:rPr>
                <w:rFonts w:ascii="Times New Roman" w:hAnsi="Times New Roman" w:cs="Times New Roman"/>
              </w:rPr>
            </w:pPr>
            <w:r w:rsidRPr="00E4772F">
              <w:rPr>
                <w:rFonts w:ascii="Times New Roman" w:hAnsi="Times New Roman" w:cs="Times New Roman"/>
              </w:rPr>
              <w:t>58013, м.Чернівці вул. Героїв Майдану, 228</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р/р UA 118201720343140002000005529; </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      UA 278201720343131002200005529</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Банк ДКСУ м.Київ </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 xml:space="preserve">МФО 820172 </w:t>
            </w:r>
          </w:p>
          <w:p w:rsidR="007D4D7E" w:rsidRPr="00E4772F" w:rsidRDefault="007D4D7E" w:rsidP="004B547F">
            <w:pPr>
              <w:pStyle w:val="af6"/>
              <w:spacing w:after="0" w:line="240" w:lineRule="auto"/>
              <w:contextualSpacing/>
              <w:rPr>
                <w:rFonts w:ascii="Times New Roman" w:hAnsi="Times New Roman" w:cs="Times New Roman"/>
              </w:rPr>
            </w:pPr>
            <w:r w:rsidRPr="00E4772F">
              <w:rPr>
                <w:rFonts w:ascii="Times New Roman" w:hAnsi="Times New Roman" w:cs="Times New Roman"/>
              </w:rPr>
              <w:t>Тел (0372)58-12-68</w:t>
            </w:r>
          </w:p>
          <w:p w:rsidR="007D4D7E" w:rsidRPr="00E4772F" w:rsidRDefault="007D4D7E" w:rsidP="004B547F">
            <w:pPr>
              <w:contextualSpacing/>
              <w:rPr>
                <w:rFonts w:ascii="Times New Roman" w:hAnsi="Times New Roman"/>
                <w:sz w:val="24"/>
                <w:szCs w:val="24"/>
              </w:rPr>
            </w:pPr>
            <w:r w:rsidRPr="00E4772F">
              <w:rPr>
                <w:rFonts w:ascii="Times New Roman" w:hAnsi="Times New Roman"/>
                <w:sz w:val="24"/>
                <w:szCs w:val="24"/>
              </w:rPr>
              <w:t>Начальник____________</w:t>
            </w:r>
            <w:r w:rsidRPr="00E4772F">
              <w:rPr>
                <w:rFonts w:ascii="Times New Roman" w:hAnsi="Times New Roman"/>
                <w:b/>
                <w:sz w:val="24"/>
                <w:szCs w:val="24"/>
              </w:rPr>
              <w:t>Ю.А.Колесник</w:t>
            </w:r>
          </w:p>
          <w:p w:rsidR="007D4D7E" w:rsidRPr="00E4772F" w:rsidRDefault="007D4D7E" w:rsidP="004B547F">
            <w:pPr>
              <w:contextualSpacing/>
              <w:rPr>
                <w:rFonts w:ascii="Times New Roman" w:hAnsi="Times New Roman"/>
                <w:sz w:val="24"/>
                <w:szCs w:val="24"/>
              </w:rPr>
            </w:pPr>
          </w:p>
        </w:tc>
        <w:tc>
          <w:tcPr>
            <w:tcW w:w="5200" w:type="dxa"/>
          </w:tcPr>
          <w:p w:rsidR="007D4D7E" w:rsidRPr="00E4772F" w:rsidRDefault="007D4D7E" w:rsidP="004B547F">
            <w:pPr>
              <w:pStyle w:val="af6"/>
              <w:spacing w:after="0" w:line="240" w:lineRule="auto"/>
              <w:contextualSpacing/>
              <w:rPr>
                <w:rFonts w:ascii="Times New Roman" w:hAnsi="Times New Roman" w:cs="Times New Roman"/>
              </w:rPr>
            </w:pPr>
          </w:p>
        </w:tc>
      </w:tr>
    </w:tbl>
    <w:p w:rsidR="00A502E5" w:rsidRDefault="007D4D7E" w:rsidP="007D4D7E">
      <w:pPr>
        <w:ind w:firstLine="6379"/>
        <w:contextualSpacing/>
        <w:rPr>
          <w:rFonts w:ascii="Times New Roman" w:hAnsi="Times New Roman"/>
          <w:color w:val="000000"/>
          <w:sz w:val="24"/>
          <w:szCs w:val="24"/>
        </w:rPr>
      </w:pPr>
      <w:r w:rsidRPr="00E4772F">
        <w:rPr>
          <w:rFonts w:ascii="Times New Roman" w:hAnsi="Times New Roman"/>
          <w:color w:val="000000"/>
          <w:sz w:val="24"/>
          <w:szCs w:val="24"/>
        </w:rPr>
        <w:t xml:space="preserve">                                            </w:t>
      </w:r>
    </w:p>
    <w:p w:rsidR="00A502E5" w:rsidRDefault="00A502E5" w:rsidP="007D4D7E">
      <w:pPr>
        <w:ind w:firstLine="6379"/>
        <w:contextualSpacing/>
        <w:rPr>
          <w:rFonts w:ascii="Times New Roman" w:hAnsi="Times New Roman"/>
          <w:color w:val="000000"/>
          <w:sz w:val="24"/>
          <w:szCs w:val="24"/>
        </w:rPr>
      </w:pPr>
    </w:p>
    <w:p w:rsidR="00A502E5" w:rsidRDefault="00A502E5" w:rsidP="007D4D7E">
      <w:pPr>
        <w:ind w:firstLine="6379"/>
        <w:contextualSpacing/>
        <w:rPr>
          <w:rFonts w:ascii="Times New Roman" w:hAnsi="Times New Roman"/>
          <w:color w:val="000000"/>
          <w:sz w:val="24"/>
          <w:szCs w:val="24"/>
        </w:rPr>
      </w:pPr>
    </w:p>
    <w:p w:rsidR="00A502E5" w:rsidRDefault="00A502E5" w:rsidP="007D4D7E">
      <w:pPr>
        <w:ind w:firstLine="6379"/>
        <w:contextualSpacing/>
        <w:rPr>
          <w:rFonts w:ascii="Times New Roman" w:hAnsi="Times New Roman"/>
          <w:color w:val="000000"/>
          <w:sz w:val="24"/>
          <w:szCs w:val="24"/>
        </w:rPr>
      </w:pPr>
    </w:p>
    <w:p w:rsidR="00A502E5" w:rsidRDefault="00A502E5" w:rsidP="007D4D7E">
      <w:pPr>
        <w:ind w:firstLine="6379"/>
        <w:contextualSpacing/>
        <w:rPr>
          <w:rFonts w:ascii="Times New Roman" w:hAnsi="Times New Roman"/>
          <w:color w:val="000000"/>
          <w:sz w:val="24"/>
          <w:szCs w:val="24"/>
        </w:rPr>
      </w:pPr>
    </w:p>
    <w:p w:rsidR="00A502E5" w:rsidRDefault="00A502E5" w:rsidP="007D4D7E">
      <w:pPr>
        <w:ind w:firstLine="6379"/>
        <w:contextualSpacing/>
        <w:rPr>
          <w:rFonts w:ascii="Times New Roman" w:hAnsi="Times New Roman"/>
          <w:color w:val="000000"/>
          <w:sz w:val="24"/>
          <w:szCs w:val="24"/>
        </w:rPr>
      </w:pPr>
    </w:p>
    <w:p w:rsidR="00A502E5" w:rsidRDefault="00A502E5" w:rsidP="007D4D7E">
      <w:pPr>
        <w:ind w:firstLine="6379"/>
        <w:contextualSpacing/>
        <w:rPr>
          <w:rFonts w:ascii="Times New Roman" w:hAnsi="Times New Roman"/>
          <w:color w:val="000000"/>
          <w:sz w:val="24"/>
          <w:szCs w:val="24"/>
        </w:rPr>
      </w:pPr>
    </w:p>
    <w:p w:rsidR="007D4D7E"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D4D7E" w:rsidSect="00454FC3">
      <w:headerReference w:type="default" r:id="rId15"/>
      <w:pgSz w:w="11906" w:h="16838"/>
      <w:pgMar w:top="1134" w:right="707"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00" w:rsidRDefault="002C6F00" w:rsidP="000F748F">
      <w:r>
        <w:separator/>
      </w:r>
    </w:p>
  </w:endnote>
  <w:endnote w:type="continuationSeparator" w:id="0">
    <w:p w:rsidR="002C6F00" w:rsidRDefault="002C6F00" w:rsidP="000F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00" w:rsidRDefault="002C6F00" w:rsidP="000F748F">
      <w:r>
        <w:separator/>
      </w:r>
    </w:p>
  </w:footnote>
  <w:footnote w:type="continuationSeparator" w:id="0">
    <w:p w:rsidR="002C6F00" w:rsidRDefault="002C6F00" w:rsidP="000F7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00" w:rsidRDefault="002C6F00">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6163">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FDA"/>
    <w:multiLevelType w:val="hybridMultilevel"/>
    <w:tmpl w:val="DBEEB770"/>
    <w:lvl w:ilvl="0" w:tplc="0C9E5A5C">
      <w:start w:val="1"/>
      <w:numFmt w:val="decimal"/>
      <w:lvlText w:val="%1."/>
      <w:lvlJc w:val="left"/>
      <w:pPr>
        <w:ind w:left="720" w:hanging="360"/>
      </w:pPr>
      <w:rPr>
        <w:i w:val="0"/>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F327BF3"/>
    <w:multiLevelType w:val="multilevel"/>
    <w:tmpl w:val="EC52A8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3" w15:restartNumberingAfterBreak="0">
    <w:nsid w:val="3E0C170F"/>
    <w:multiLevelType w:val="hybridMultilevel"/>
    <w:tmpl w:val="C00E549A"/>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15:restartNumberingAfterBreak="0">
    <w:nsid w:val="47751840"/>
    <w:multiLevelType w:val="hybridMultilevel"/>
    <w:tmpl w:val="010466FE"/>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57C0800"/>
    <w:multiLevelType w:val="multilevel"/>
    <w:tmpl w:val="10C46D8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6B501DE6"/>
    <w:multiLevelType w:val="hybridMultilevel"/>
    <w:tmpl w:val="DBFABB0A"/>
    <w:lvl w:ilvl="0" w:tplc="C844877A">
      <w:start w:val="1"/>
      <w:numFmt w:val="decimal"/>
      <w:lvlText w:val="%1)"/>
      <w:lvlJc w:val="left"/>
      <w:pPr>
        <w:ind w:left="644" w:hanging="360"/>
      </w:pPr>
      <w:rPr>
        <w:color w:val="00000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8"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748F"/>
    <w:rsid w:val="00003DA0"/>
    <w:rsid w:val="00004439"/>
    <w:rsid w:val="00006158"/>
    <w:rsid w:val="000122DF"/>
    <w:rsid w:val="00016627"/>
    <w:rsid w:val="00025714"/>
    <w:rsid w:val="0003159E"/>
    <w:rsid w:val="00034639"/>
    <w:rsid w:val="0003742B"/>
    <w:rsid w:val="000445A0"/>
    <w:rsid w:val="0006363B"/>
    <w:rsid w:val="00063E6F"/>
    <w:rsid w:val="000740BA"/>
    <w:rsid w:val="0007543E"/>
    <w:rsid w:val="00077387"/>
    <w:rsid w:val="00082264"/>
    <w:rsid w:val="00083F4C"/>
    <w:rsid w:val="00095E66"/>
    <w:rsid w:val="000D4569"/>
    <w:rsid w:val="000E00F8"/>
    <w:rsid w:val="000E68F8"/>
    <w:rsid w:val="000F6AD7"/>
    <w:rsid w:val="000F748F"/>
    <w:rsid w:val="001040F4"/>
    <w:rsid w:val="00106AAC"/>
    <w:rsid w:val="00124EE1"/>
    <w:rsid w:val="001354AF"/>
    <w:rsid w:val="001513EC"/>
    <w:rsid w:val="001518CB"/>
    <w:rsid w:val="00156D6F"/>
    <w:rsid w:val="0017167D"/>
    <w:rsid w:val="00172BE9"/>
    <w:rsid w:val="00190838"/>
    <w:rsid w:val="00195AD9"/>
    <w:rsid w:val="001A49BA"/>
    <w:rsid w:val="001C3973"/>
    <w:rsid w:val="001C4A9C"/>
    <w:rsid w:val="001C5DB3"/>
    <w:rsid w:val="001D6381"/>
    <w:rsid w:val="001E5CCF"/>
    <w:rsid w:val="001E699D"/>
    <w:rsid w:val="0020053E"/>
    <w:rsid w:val="0020465D"/>
    <w:rsid w:val="00210347"/>
    <w:rsid w:val="00220D31"/>
    <w:rsid w:val="002423BB"/>
    <w:rsid w:val="00243786"/>
    <w:rsid w:val="002539C3"/>
    <w:rsid w:val="00261C2C"/>
    <w:rsid w:val="0026730E"/>
    <w:rsid w:val="00272981"/>
    <w:rsid w:val="00276961"/>
    <w:rsid w:val="002915AB"/>
    <w:rsid w:val="00294B55"/>
    <w:rsid w:val="002A0C67"/>
    <w:rsid w:val="002C3888"/>
    <w:rsid w:val="002C6F00"/>
    <w:rsid w:val="002E209E"/>
    <w:rsid w:val="002E74F2"/>
    <w:rsid w:val="002E7967"/>
    <w:rsid w:val="003050AA"/>
    <w:rsid w:val="00317423"/>
    <w:rsid w:val="00324437"/>
    <w:rsid w:val="00326254"/>
    <w:rsid w:val="003311A6"/>
    <w:rsid w:val="00335A90"/>
    <w:rsid w:val="00335D96"/>
    <w:rsid w:val="003404B1"/>
    <w:rsid w:val="00345217"/>
    <w:rsid w:val="003548B4"/>
    <w:rsid w:val="00355BA5"/>
    <w:rsid w:val="00385F9F"/>
    <w:rsid w:val="00392787"/>
    <w:rsid w:val="003B12E2"/>
    <w:rsid w:val="003B42E7"/>
    <w:rsid w:val="003B6741"/>
    <w:rsid w:val="003C0D5F"/>
    <w:rsid w:val="003E0511"/>
    <w:rsid w:val="003F741D"/>
    <w:rsid w:val="00400F36"/>
    <w:rsid w:val="00416B1A"/>
    <w:rsid w:val="00417C66"/>
    <w:rsid w:val="004234CF"/>
    <w:rsid w:val="0042637A"/>
    <w:rsid w:val="00441252"/>
    <w:rsid w:val="004541B2"/>
    <w:rsid w:val="00454FC3"/>
    <w:rsid w:val="004867D8"/>
    <w:rsid w:val="004A5ADE"/>
    <w:rsid w:val="004B547F"/>
    <w:rsid w:val="004B7780"/>
    <w:rsid w:val="004C42D6"/>
    <w:rsid w:val="004E1C31"/>
    <w:rsid w:val="004F1917"/>
    <w:rsid w:val="004F2A8D"/>
    <w:rsid w:val="004F48E9"/>
    <w:rsid w:val="004F4E44"/>
    <w:rsid w:val="0050388C"/>
    <w:rsid w:val="0052678D"/>
    <w:rsid w:val="00532426"/>
    <w:rsid w:val="00532F9F"/>
    <w:rsid w:val="00534361"/>
    <w:rsid w:val="005413B6"/>
    <w:rsid w:val="005418BD"/>
    <w:rsid w:val="005526C8"/>
    <w:rsid w:val="00554372"/>
    <w:rsid w:val="0055687D"/>
    <w:rsid w:val="00560C4C"/>
    <w:rsid w:val="005615E2"/>
    <w:rsid w:val="00564A27"/>
    <w:rsid w:val="0058698A"/>
    <w:rsid w:val="00595244"/>
    <w:rsid w:val="005D2012"/>
    <w:rsid w:val="005D2C8C"/>
    <w:rsid w:val="005D5840"/>
    <w:rsid w:val="005D72A9"/>
    <w:rsid w:val="005E3B9D"/>
    <w:rsid w:val="005E7E71"/>
    <w:rsid w:val="005F6398"/>
    <w:rsid w:val="00600EA9"/>
    <w:rsid w:val="0060422F"/>
    <w:rsid w:val="006134FE"/>
    <w:rsid w:val="006178EC"/>
    <w:rsid w:val="00620F5E"/>
    <w:rsid w:val="00622C35"/>
    <w:rsid w:val="00650BB5"/>
    <w:rsid w:val="00653AA1"/>
    <w:rsid w:val="00672884"/>
    <w:rsid w:val="00693EB8"/>
    <w:rsid w:val="006A02D7"/>
    <w:rsid w:val="006A2DAF"/>
    <w:rsid w:val="006A5476"/>
    <w:rsid w:val="006B0725"/>
    <w:rsid w:val="006B572E"/>
    <w:rsid w:val="006D2431"/>
    <w:rsid w:val="006D26D9"/>
    <w:rsid w:val="006F1EAE"/>
    <w:rsid w:val="00710E2B"/>
    <w:rsid w:val="00711071"/>
    <w:rsid w:val="00725698"/>
    <w:rsid w:val="00725B45"/>
    <w:rsid w:val="007353A2"/>
    <w:rsid w:val="00784E1B"/>
    <w:rsid w:val="007873DE"/>
    <w:rsid w:val="007878C7"/>
    <w:rsid w:val="007A62D5"/>
    <w:rsid w:val="007B0A7E"/>
    <w:rsid w:val="007C4AE7"/>
    <w:rsid w:val="007D4D7E"/>
    <w:rsid w:val="007E69A7"/>
    <w:rsid w:val="007F6769"/>
    <w:rsid w:val="0080340E"/>
    <w:rsid w:val="0080400C"/>
    <w:rsid w:val="0081395A"/>
    <w:rsid w:val="00814185"/>
    <w:rsid w:val="008142E5"/>
    <w:rsid w:val="008176CA"/>
    <w:rsid w:val="00844F6D"/>
    <w:rsid w:val="00860113"/>
    <w:rsid w:val="00891053"/>
    <w:rsid w:val="00895F15"/>
    <w:rsid w:val="008C052C"/>
    <w:rsid w:val="008C21AD"/>
    <w:rsid w:val="008E1BFD"/>
    <w:rsid w:val="008E76CB"/>
    <w:rsid w:val="009012D8"/>
    <w:rsid w:val="00902693"/>
    <w:rsid w:val="009079C2"/>
    <w:rsid w:val="00912750"/>
    <w:rsid w:val="00924E88"/>
    <w:rsid w:val="00924F80"/>
    <w:rsid w:val="00963359"/>
    <w:rsid w:val="009642A9"/>
    <w:rsid w:val="00966F2E"/>
    <w:rsid w:val="009968DE"/>
    <w:rsid w:val="009A04AF"/>
    <w:rsid w:val="009D771F"/>
    <w:rsid w:val="009E37E1"/>
    <w:rsid w:val="009E5F6C"/>
    <w:rsid w:val="009F61BD"/>
    <w:rsid w:val="009F7897"/>
    <w:rsid w:val="00A02523"/>
    <w:rsid w:val="00A23A9A"/>
    <w:rsid w:val="00A2608F"/>
    <w:rsid w:val="00A3123C"/>
    <w:rsid w:val="00A432BA"/>
    <w:rsid w:val="00A502E5"/>
    <w:rsid w:val="00A534B7"/>
    <w:rsid w:val="00A6708F"/>
    <w:rsid w:val="00A673A0"/>
    <w:rsid w:val="00A71481"/>
    <w:rsid w:val="00A7401E"/>
    <w:rsid w:val="00A766CA"/>
    <w:rsid w:val="00A8043E"/>
    <w:rsid w:val="00AA5CDC"/>
    <w:rsid w:val="00AB3F05"/>
    <w:rsid w:val="00AB4635"/>
    <w:rsid w:val="00AC19D7"/>
    <w:rsid w:val="00AC5725"/>
    <w:rsid w:val="00AC64B8"/>
    <w:rsid w:val="00AD0202"/>
    <w:rsid w:val="00AD0EE0"/>
    <w:rsid w:val="00AD3B82"/>
    <w:rsid w:val="00AE676A"/>
    <w:rsid w:val="00AE6EEC"/>
    <w:rsid w:val="00AE78FD"/>
    <w:rsid w:val="00AF5210"/>
    <w:rsid w:val="00B23BF3"/>
    <w:rsid w:val="00B25556"/>
    <w:rsid w:val="00B35659"/>
    <w:rsid w:val="00B3701D"/>
    <w:rsid w:val="00B46928"/>
    <w:rsid w:val="00B52B33"/>
    <w:rsid w:val="00B64FAC"/>
    <w:rsid w:val="00B65C52"/>
    <w:rsid w:val="00B700B4"/>
    <w:rsid w:val="00B75074"/>
    <w:rsid w:val="00B7749A"/>
    <w:rsid w:val="00B91037"/>
    <w:rsid w:val="00BA1B83"/>
    <w:rsid w:val="00BB216F"/>
    <w:rsid w:val="00BD676D"/>
    <w:rsid w:val="00BD7ABF"/>
    <w:rsid w:val="00C04A38"/>
    <w:rsid w:val="00C07933"/>
    <w:rsid w:val="00C21B0F"/>
    <w:rsid w:val="00C37294"/>
    <w:rsid w:val="00C43F2B"/>
    <w:rsid w:val="00C51652"/>
    <w:rsid w:val="00C52C07"/>
    <w:rsid w:val="00C544F1"/>
    <w:rsid w:val="00C647A0"/>
    <w:rsid w:val="00C64B5A"/>
    <w:rsid w:val="00C65C33"/>
    <w:rsid w:val="00C70B5B"/>
    <w:rsid w:val="00C7497B"/>
    <w:rsid w:val="00C757DB"/>
    <w:rsid w:val="00C85747"/>
    <w:rsid w:val="00C86FB4"/>
    <w:rsid w:val="00C903A6"/>
    <w:rsid w:val="00CC026E"/>
    <w:rsid w:val="00CC0E8E"/>
    <w:rsid w:val="00CE45E9"/>
    <w:rsid w:val="00CF3139"/>
    <w:rsid w:val="00CF64CD"/>
    <w:rsid w:val="00D04B27"/>
    <w:rsid w:val="00D271D0"/>
    <w:rsid w:val="00D35BB0"/>
    <w:rsid w:val="00D62398"/>
    <w:rsid w:val="00D7010D"/>
    <w:rsid w:val="00D755C0"/>
    <w:rsid w:val="00D87C4F"/>
    <w:rsid w:val="00DB24B2"/>
    <w:rsid w:val="00DB7E1E"/>
    <w:rsid w:val="00DC0CA7"/>
    <w:rsid w:val="00DC0CB6"/>
    <w:rsid w:val="00DC718A"/>
    <w:rsid w:val="00DE1BF3"/>
    <w:rsid w:val="00DE281F"/>
    <w:rsid w:val="00DF4954"/>
    <w:rsid w:val="00DF58AE"/>
    <w:rsid w:val="00E07B0D"/>
    <w:rsid w:val="00E176F7"/>
    <w:rsid w:val="00E22113"/>
    <w:rsid w:val="00E32B6D"/>
    <w:rsid w:val="00E35423"/>
    <w:rsid w:val="00E52134"/>
    <w:rsid w:val="00E53999"/>
    <w:rsid w:val="00E5590E"/>
    <w:rsid w:val="00E867CD"/>
    <w:rsid w:val="00EA1DA8"/>
    <w:rsid w:val="00EB0DAB"/>
    <w:rsid w:val="00EC1928"/>
    <w:rsid w:val="00EC7C42"/>
    <w:rsid w:val="00ED0AB8"/>
    <w:rsid w:val="00ED17F3"/>
    <w:rsid w:val="00ED4275"/>
    <w:rsid w:val="00EE04BD"/>
    <w:rsid w:val="00EE1328"/>
    <w:rsid w:val="00EF06C2"/>
    <w:rsid w:val="00F0078C"/>
    <w:rsid w:val="00F15A33"/>
    <w:rsid w:val="00F232FE"/>
    <w:rsid w:val="00F304CD"/>
    <w:rsid w:val="00F30D36"/>
    <w:rsid w:val="00F46163"/>
    <w:rsid w:val="00F558A9"/>
    <w:rsid w:val="00F6062F"/>
    <w:rsid w:val="00F65D21"/>
    <w:rsid w:val="00F717E3"/>
    <w:rsid w:val="00F76167"/>
    <w:rsid w:val="00F908D3"/>
    <w:rsid w:val="00F95F0F"/>
    <w:rsid w:val="00FA21A8"/>
    <w:rsid w:val="00FD3125"/>
    <w:rsid w:val="00FD33E2"/>
    <w:rsid w:val="00FF1001"/>
    <w:rsid w:val="00FF6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2B6A4-063D-4EF6-BF5A-DCB1F523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1BF3"/>
  </w:style>
  <w:style w:type="paragraph" w:styleId="1">
    <w:name w:val="heading 1"/>
    <w:basedOn w:val="11"/>
    <w:next w:val="11"/>
    <w:rsid w:val="000F748F"/>
    <w:pPr>
      <w:keepNext/>
      <w:keepLines/>
      <w:spacing w:before="480" w:after="120"/>
      <w:outlineLvl w:val="0"/>
    </w:pPr>
    <w:rPr>
      <w:b/>
      <w:sz w:val="48"/>
      <w:szCs w:val="48"/>
    </w:rPr>
  </w:style>
  <w:style w:type="paragraph" w:styleId="2">
    <w:name w:val="heading 2"/>
    <w:basedOn w:val="11"/>
    <w:next w:val="11"/>
    <w:rsid w:val="000F748F"/>
    <w:pPr>
      <w:keepNext/>
      <w:keepLines/>
      <w:spacing w:before="360" w:after="80"/>
      <w:outlineLvl w:val="1"/>
    </w:pPr>
    <w:rPr>
      <w:b/>
      <w:sz w:val="36"/>
      <w:szCs w:val="36"/>
    </w:rPr>
  </w:style>
  <w:style w:type="paragraph" w:styleId="3">
    <w:name w:val="heading 3"/>
    <w:basedOn w:val="11"/>
    <w:next w:val="11"/>
    <w:rsid w:val="000F748F"/>
    <w:pPr>
      <w:keepNext/>
      <w:keepLines/>
      <w:spacing w:before="280" w:after="80"/>
      <w:outlineLvl w:val="2"/>
    </w:pPr>
    <w:rPr>
      <w:b/>
      <w:sz w:val="28"/>
      <w:szCs w:val="28"/>
    </w:rPr>
  </w:style>
  <w:style w:type="paragraph" w:styleId="4">
    <w:name w:val="heading 4"/>
    <w:basedOn w:val="11"/>
    <w:next w:val="11"/>
    <w:rsid w:val="000F748F"/>
    <w:pPr>
      <w:keepNext/>
      <w:keepLines/>
      <w:spacing w:before="240" w:after="40"/>
      <w:outlineLvl w:val="3"/>
    </w:pPr>
    <w:rPr>
      <w:b/>
      <w:sz w:val="24"/>
      <w:szCs w:val="24"/>
    </w:rPr>
  </w:style>
  <w:style w:type="paragraph" w:styleId="5">
    <w:name w:val="heading 5"/>
    <w:basedOn w:val="11"/>
    <w:next w:val="11"/>
    <w:rsid w:val="000F748F"/>
    <w:pPr>
      <w:keepNext/>
      <w:keepLines/>
      <w:spacing w:before="220" w:after="40"/>
      <w:outlineLvl w:val="4"/>
    </w:pPr>
    <w:rPr>
      <w:b/>
      <w:sz w:val="22"/>
      <w:szCs w:val="22"/>
    </w:rPr>
  </w:style>
  <w:style w:type="paragraph" w:styleId="6">
    <w:name w:val="heading 6"/>
    <w:basedOn w:val="11"/>
    <w:next w:val="11"/>
    <w:rsid w:val="000F748F"/>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0F748F"/>
  </w:style>
  <w:style w:type="table" w:customStyle="1" w:styleId="TableNormal">
    <w:name w:val="Table Normal"/>
    <w:rsid w:val="000F748F"/>
    <w:tblPr>
      <w:tblCellMar>
        <w:top w:w="0" w:type="dxa"/>
        <w:left w:w="0" w:type="dxa"/>
        <w:bottom w:w="0" w:type="dxa"/>
        <w:right w:w="0" w:type="dxa"/>
      </w:tblCellMar>
    </w:tblPr>
  </w:style>
  <w:style w:type="paragraph" w:styleId="a4">
    <w:name w:val="Title"/>
    <w:basedOn w:val="11"/>
    <w:next w:val="11"/>
    <w:rsid w:val="000F748F"/>
    <w:pPr>
      <w:keepNext/>
      <w:keepLines/>
      <w:spacing w:before="480" w:after="120"/>
    </w:pPr>
    <w:rPr>
      <w:b/>
      <w:sz w:val="72"/>
      <w:szCs w:val="72"/>
    </w:rPr>
  </w:style>
  <w:style w:type="paragraph" w:styleId="a5">
    <w:name w:val="Subtitle"/>
    <w:basedOn w:val="11"/>
    <w:next w:val="11"/>
    <w:rsid w:val="000F748F"/>
    <w:pPr>
      <w:keepNext/>
      <w:keepLines/>
      <w:spacing w:before="360" w:after="80"/>
    </w:pPr>
    <w:rPr>
      <w:rFonts w:ascii="Georgia" w:eastAsia="Georgia" w:hAnsi="Georgia" w:cs="Georgia"/>
      <w:i/>
      <w:color w:val="666666"/>
      <w:sz w:val="48"/>
      <w:szCs w:val="48"/>
    </w:rPr>
  </w:style>
  <w:style w:type="table" w:customStyle="1" w:styleId="a6">
    <w:basedOn w:val="TableNormal"/>
    <w:rsid w:val="000F748F"/>
    <w:tblPr>
      <w:tblStyleRowBandSize w:val="1"/>
      <w:tblStyleColBandSize w:val="1"/>
      <w:tblCellMar>
        <w:left w:w="108" w:type="dxa"/>
        <w:right w:w="108" w:type="dxa"/>
      </w:tblCellMar>
    </w:tblPr>
  </w:style>
  <w:style w:type="paragraph" w:customStyle="1" w:styleId="10">
    <w:name w:val="Звичайний1"/>
    <w:rsid w:val="008C052C"/>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55687D"/>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EB0DAB"/>
    <w:pPr>
      <w:spacing w:line="276" w:lineRule="auto"/>
    </w:pPr>
    <w:rPr>
      <w:rFonts w:ascii="Arial" w:eastAsia="Arial" w:hAnsi="Arial" w:cs="Arial"/>
      <w:color w:val="000000"/>
      <w:sz w:val="22"/>
      <w:szCs w:val="22"/>
      <w:lang w:val="ru-RU" w:eastAsia="zh-CN"/>
    </w:rPr>
  </w:style>
  <w:style w:type="paragraph" w:styleId="a7">
    <w:name w:val="header"/>
    <w:basedOn w:val="a0"/>
    <w:link w:val="a8"/>
    <w:uiPriority w:val="99"/>
    <w:semiHidden/>
    <w:unhideWhenUsed/>
    <w:rsid w:val="005526C8"/>
    <w:pPr>
      <w:tabs>
        <w:tab w:val="center" w:pos="4819"/>
        <w:tab w:val="right" w:pos="9639"/>
      </w:tabs>
    </w:pPr>
  </w:style>
  <w:style w:type="character" w:customStyle="1" w:styleId="a8">
    <w:name w:val="Верхний колонтитул Знак"/>
    <w:basedOn w:val="a1"/>
    <w:link w:val="a7"/>
    <w:uiPriority w:val="99"/>
    <w:semiHidden/>
    <w:rsid w:val="005526C8"/>
  </w:style>
  <w:style w:type="paragraph" w:styleId="a9">
    <w:name w:val="footer"/>
    <w:basedOn w:val="a0"/>
    <w:link w:val="aa"/>
    <w:uiPriority w:val="99"/>
    <w:semiHidden/>
    <w:unhideWhenUsed/>
    <w:rsid w:val="005526C8"/>
    <w:pPr>
      <w:tabs>
        <w:tab w:val="center" w:pos="4819"/>
        <w:tab w:val="right" w:pos="9639"/>
      </w:tabs>
    </w:pPr>
  </w:style>
  <w:style w:type="character" w:customStyle="1" w:styleId="aa">
    <w:name w:val="Нижний колонтитул Знак"/>
    <w:basedOn w:val="a1"/>
    <w:link w:val="a9"/>
    <w:uiPriority w:val="99"/>
    <w:semiHidden/>
    <w:rsid w:val="005526C8"/>
  </w:style>
  <w:style w:type="paragraph" w:customStyle="1" w:styleId="a">
    <w:name w:val="Тире"/>
    <w:basedOn w:val="a0"/>
    <w:qFormat/>
    <w:rsid w:val="002915AB"/>
    <w:pPr>
      <w:numPr>
        <w:numId w:val="3"/>
      </w:numPr>
      <w:spacing w:after="120"/>
      <w:jc w:val="both"/>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8698A"/>
    <w:rPr>
      <w:rFonts w:ascii="Tahoma" w:hAnsi="Tahoma" w:cs="Tahoma"/>
      <w:sz w:val="16"/>
      <w:szCs w:val="16"/>
    </w:rPr>
  </w:style>
  <w:style w:type="character" w:customStyle="1" w:styleId="ac">
    <w:name w:val="Текст выноски Знак"/>
    <w:basedOn w:val="a1"/>
    <w:link w:val="ab"/>
    <w:uiPriority w:val="99"/>
    <w:semiHidden/>
    <w:rsid w:val="0058698A"/>
    <w:rPr>
      <w:rFonts w:ascii="Tahoma" w:hAnsi="Tahoma" w:cs="Tahoma"/>
      <w:sz w:val="16"/>
      <w:szCs w:val="16"/>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e"/>
    <w:uiPriority w:val="99"/>
    <w:unhideWhenUsed/>
    <w:qFormat/>
    <w:rsid w:val="006D26D9"/>
    <w:pPr>
      <w:spacing w:before="100" w:beforeAutospacing="1" w:after="100" w:afterAutospacing="1"/>
    </w:pPr>
    <w:rPr>
      <w:rFonts w:ascii="Times New Roman" w:eastAsia="Times New Roman" w:hAnsi="Times New Roman" w:cs="Times New Roman"/>
      <w:sz w:val="24"/>
      <w:szCs w:val="24"/>
    </w:rPr>
  </w:style>
  <w:style w:type="paragraph" w:customStyle="1" w:styleId="GenStyleDefPar">
    <w:name w:val="GenStyleDefPar"/>
    <w:rsid w:val="009A04AF"/>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2"/>
      <w:lang w:val="en-US" w:eastAsia="en-US" w:bidi="en-US"/>
    </w:rPr>
  </w:style>
  <w:style w:type="paragraph" w:customStyle="1" w:styleId="20">
    <w:name w:val="Обычный2"/>
    <w:rsid w:val="00B52B33"/>
    <w:pPr>
      <w:spacing w:after="160" w:line="259" w:lineRule="auto"/>
    </w:pPr>
    <w:rPr>
      <w:sz w:val="22"/>
      <w:szCs w:val="22"/>
    </w:rPr>
  </w:style>
  <w:style w:type="paragraph" w:styleId="af">
    <w:name w:val="No Spacing"/>
    <w:aliases w:val="ТNR AMPU"/>
    <w:link w:val="af0"/>
    <w:uiPriority w:val="1"/>
    <w:qFormat/>
    <w:rsid w:val="00ED4275"/>
    <w:pPr>
      <w:suppressAutoHyphens/>
    </w:pPr>
    <w:rPr>
      <w:rFonts w:ascii="Times New Roman" w:eastAsia="Times New Roman" w:hAnsi="Times New Roman" w:cs="Times New Roman"/>
      <w:sz w:val="24"/>
      <w:szCs w:val="24"/>
      <w:lang w:val="ru-RU" w:eastAsia="zh-CN"/>
    </w:rPr>
  </w:style>
  <w:style w:type="character" w:customStyle="1" w:styleId="af0">
    <w:name w:val="Без интервала Знак"/>
    <w:aliases w:val="ТNR AMPU Знак"/>
    <w:link w:val="af"/>
    <w:qFormat/>
    <w:locked/>
    <w:rsid w:val="00ED4275"/>
    <w:rPr>
      <w:rFonts w:ascii="Times New Roman" w:eastAsia="Times New Roman" w:hAnsi="Times New Roman" w:cs="Times New Roman"/>
      <w:sz w:val="24"/>
      <w:szCs w:val="24"/>
      <w:lang w:val="ru-RU" w:eastAsia="zh-CN"/>
    </w:rPr>
  </w:style>
  <w:style w:type="paragraph" w:customStyle="1" w:styleId="13">
    <w:name w:val="Абзац списка1"/>
    <w:basedOn w:val="a0"/>
    <w:uiPriority w:val="34"/>
    <w:qFormat/>
    <w:rsid w:val="00ED4275"/>
    <w:pPr>
      <w:spacing w:after="200" w:line="276" w:lineRule="auto"/>
      <w:ind w:left="720"/>
      <w:contextualSpacing/>
    </w:pPr>
    <w:rPr>
      <w:rFonts w:asciiTheme="minorHAnsi" w:eastAsiaTheme="minorEastAsia" w:hAnsiTheme="minorHAnsi" w:cstheme="minorBidi"/>
      <w:sz w:val="22"/>
      <w:szCs w:val="22"/>
    </w:rPr>
  </w:style>
  <w:style w:type="paragraph" w:styleId="af1">
    <w:name w:val="List Paragraph"/>
    <w:aliases w:val="Details,AC List 01,EBRD List"/>
    <w:basedOn w:val="a0"/>
    <w:link w:val="af2"/>
    <w:uiPriority w:val="34"/>
    <w:qFormat/>
    <w:rsid w:val="007D4D7E"/>
    <w:pPr>
      <w:spacing w:after="200" w:line="276" w:lineRule="auto"/>
      <w:ind w:left="720"/>
      <w:contextualSpacing/>
    </w:pPr>
    <w:rPr>
      <w:rFonts w:asciiTheme="minorHAnsi" w:eastAsiaTheme="minorEastAsia" w:hAnsiTheme="minorHAnsi" w:cstheme="minorBidi"/>
      <w:sz w:val="22"/>
      <w:szCs w:val="22"/>
    </w:rPr>
  </w:style>
  <w:style w:type="character" w:customStyle="1" w:styleId="af2">
    <w:name w:val="Абзац списка Знак"/>
    <w:aliases w:val="Details Знак,AC List 01 Знак,EBRD List Знак"/>
    <w:link w:val="af1"/>
    <w:uiPriority w:val="34"/>
    <w:locked/>
    <w:rsid w:val="007D4D7E"/>
    <w:rPr>
      <w:rFonts w:asciiTheme="minorHAnsi" w:eastAsiaTheme="minorEastAsia" w:hAnsiTheme="minorHAnsi" w:cstheme="minorBidi"/>
      <w:sz w:val="22"/>
      <w:szCs w:val="22"/>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uiPriority w:val="99"/>
    <w:locked/>
    <w:rsid w:val="007D4D7E"/>
    <w:rPr>
      <w:rFonts w:ascii="Times New Roman" w:eastAsia="Times New Roman" w:hAnsi="Times New Roman" w:cs="Times New Roman"/>
      <w:sz w:val="24"/>
      <w:szCs w:val="24"/>
    </w:rPr>
  </w:style>
  <w:style w:type="character" w:styleId="af3">
    <w:name w:val="Emphasis"/>
    <w:uiPriority w:val="20"/>
    <w:qFormat/>
    <w:rsid w:val="007D4D7E"/>
    <w:rPr>
      <w:rFonts w:cs="Times New Roman"/>
      <w:i/>
      <w:iCs/>
    </w:rPr>
  </w:style>
  <w:style w:type="character" w:styleId="af4">
    <w:name w:val="Hyperlink"/>
    <w:basedOn w:val="a1"/>
    <w:uiPriority w:val="99"/>
    <w:semiHidden/>
    <w:rsid w:val="007D4D7E"/>
    <w:rPr>
      <w:rFonts w:cs="Times New Roman"/>
      <w:color w:val="0000FF"/>
      <w:u w:val="single"/>
    </w:rPr>
  </w:style>
  <w:style w:type="paragraph" w:customStyle="1" w:styleId="rvps2">
    <w:name w:val="rvps2"/>
    <w:basedOn w:val="a0"/>
    <w:qFormat/>
    <w:rsid w:val="007D4D7E"/>
    <w:pPr>
      <w:suppressAutoHyphens/>
      <w:spacing w:before="280" w:after="280"/>
    </w:pPr>
    <w:rPr>
      <w:rFonts w:ascii="Times New Roman" w:eastAsia="Times New Roman" w:hAnsi="Times New Roman" w:cs="Times New Roman"/>
      <w:sz w:val="24"/>
      <w:szCs w:val="24"/>
      <w:lang w:eastAsia="ar-SA"/>
    </w:rPr>
  </w:style>
  <w:style w:type="character" w:customStyle="1" w:styleId="af5">
    <w:name w:val="Основной текст Знак"/>
    <w:basedOn w:val="a1"/>
    <w:link w:val="af6"/>
    <w:locked/>
    <w:rsid w:val="007D4D7E"/>
    <w:rPr>
      <w:rFonts w:ascii="Liberation Serif" w:eastAsia="Tahoma" w:hAnsi="Liberation Serif" w:cs="Lohit Devanagari"/>
      <w:color w:val="00000A"/>
      <w:sz w:val="24"/>
      <w:szCs w:val="24"/>
      <w:lang w:eastAsia="zh-CN" w:bidi="hi-IN"/>
    </w:rPr>
  </w:style>
  <w:style w:type="paragraph" w:styleId="af6">
    <w:name w:val="Body Text"/>
    <w:basedOn w:val="a0"/>
    <w:link w:val="af5"/>
    <w:unhideWhenUsed/>
    <w:rsid w:val="007D4D7E"/>
    <w:pPr>
      <w:spacing w:after="120" w:line="276" w:lineRule="auto"/>
    </w:pPr>
    <w:rPr>
      <w:rFonts w:ascii="Liberation Serif" w:eastAsia="Tahoma" w:hAnsi="Liberation Serif" w:cs="Lohit Devanagari"/>
      <w:color w:val="00000A"/>
      <w:sz w:val="24"/>
      <w:szCs w:val="24"/>
      <w:lang w:eastAsia="zh-CN" w:bidi="hi-IN"/>
    </w:rPr>
  </w:style>
  <w:style w:type="character" w:customStyle="1" w:styleId="14">
    <w:name w:val="Основной текст Знак1"/>
    <w:basedOn w:val="a1"/>
    <w:uiPriority w:val="99"/>
    <w:semiHidden/>
    <w:rsid w:val="007D4D7E"/>
  </w:style>
  <w:style w:type="paragraph" w:customStyle="1" w:styleId="15">
    <w:name w:val="Без интервала1"/>
    <w:qFormat/>
    <w:rsid w:val="007D4D7E"/>
    <w:rPr>
      <w:rFonts w:eastAsia="Times New Roman" w:cs="Times New Roman"/>
      <w:sz w:val="22"/>
      <w:szCs w:val="22"/>
      <w:lang w:val="ru-RU" w:eastAsia="en-US"/>
    </w:rPr>
  </w:style>
  <w:style w:type="character" w:styleId="af7">
    <w:name w:val="Strong"/>
    <w:basedOn w:val="a1"/>
    <w:qFormat/>
    <w:rsid w:val="00F95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1664">
      <w:bodyDiv w:val="1"/>
      <w:marLeft w:val="0"/>
      <w:marRight w:val="0"/>
      <w:marTop w:val="0"/>
      <w:marBottom w:val="0"/>
      <w:divBdr>
        <w:top w:val="none" w:sz="0" w:space="0" w:color="auto"/>
        <w:left w:val="none" w:sz="0" w:space="0" w:color="auto"/>
        <w:bottom w:val="none" w:sz="0" w:space="0" w:color="auto"/>
        <w:right w:val="none" w:sz="0" w:space="0" w:color="auto"/>
      </w:divBdr>
    </w:div>
    <w:div w:id="208668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3763-DFAC-41E2-BA91-1582E91C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44</Pages>
  <Words>15860</Words>
  <Characters>90408</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User</cp:lastModifiedBy>
  <cp:revision>24</cp:revision>
  <cp:lastPrinted>2022-11-28T13:11:00Z</cp:lastPrinted>
  <dcterms:created xsi:type="dcterms:W3CDTF">2022-10-30T20:55:00Z</dcterms:created>
  <dcterms:modified xsi:type="dcterms:W3CDTF">2022-12-02T16:42:00Z</dcterms:modified>
</cp:coreProperties>
</file>