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20" w:rsidRPr="008267E2" w:rsidRDefault="00A74420" w:rsidP="00A74420">
      <w:pPr>
        <w:jc w:val="right"/>
        <w:rPr>
          <w:b/>
          <w:i/>
          <w:sz w:val="24"/>
          <w:szCs w:val="24"/>
        </w:rPr>
      </w:pPr>
      <w:r w:rsidRPr="008267E2">
        <w:rPr>
          <w:b/>
          <w:i/>
          <w:sz w:val="24"/>
          <w:szCs w:val="24"/>
        </w:rPr>
        <w:t>Додаток №1</w:t>
      </w:r>
    </w:p>
    <w:p w:rsidR="00861789" w:rsidRPr="008267E2" w:rsidRDefault="00A74420" w:rsidP="00A74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12"/>
        <w:jc w:val="right"/>
        <w:rPr>
          <w:b/>
          <w:bCs/>
          <w:i/>
          <w:sz w:val="24"/>
          <w:szCs w:val="24"/>
        </w:rPr>
      </w:pPr>
      <w:r w:rsidRPr="008267E2">
        <w:rPr>
          <w:b/>
          <w:bCs/>
          <w:i/>
          <w:sz w:val="24"/>
          <w:szCs w:val="24"/>
        </w:rPr>
        <w:t xml:space="preserve">до тендерної документації </w:t>
      </w:r>
    </w:p>
    <w:p w:rsidR="00861789" w:rsidRPr="008267E2" w:rsidRDefault="00861789" w:rsidP="00FE4BE5">
      <w:pPr>
        <w:tabs>
          <w:tab w:val="left" w:pos="9195"/>
        </w:tabs>
        <w:rPr>
          <w:i/>
          <w:sz w:val="24"/>
          <w:szCs w:val="24"/>
          <w:u w:val="single"/>
        </w:rPr>
      </w:pPr>
    </w:p>
    <w:p w:rsidR="00861789" w:rsidRPr="008267E2" w:rsidRDefault="00861789" w:rsidP="00861789">
      <w:pPr>
        <w:jc w:val="both"/>
        <w:rPr>
          <w:b/>
          <w:sz w:val="24"/>
          <w:szCs w:val="24"/>
        </w:rPr>
      </w:pPr>
    </w:p>
    <w:p w:rsidR="00FE4BE5" w:rsidRDefault="00FE4BE5" w:rsidP="00FE4BE5">
      <w:pPr>
        <w:ind w:firstLine="4820"/>
        <w:rPr>
          <w:i/>
          <w:iCs/>
          <w:sz w:val="24"/>
          <w:szCs w:val="24"/>
        </w:rPr>
      </w:pPr>
    </w:p>
    <w:p w:rsidR="00FE4BE5" w:rsidRDefault="00FE4BE5" w:rsidP="00FE4BE5">
      <w:pPr>
        <w:pStyle w:val="Default"/>
        <w:jc w:val="center"/>
        <w:rPr>
          <w:b/>
          <w:bCs/>
        </w:rPr>
      </w:pPr>
      <w:r w:rsidRPr="00B31BF9">
        <w:rPr>
          <w:b/>
          <w:bCs/>
        </w:rPr>
        <w:t>Технічні, якісні та інші характеристики предмета закупівлі</w:t>
      </w:r>
    </w:p>
    <w:p w:rsidR="00FE4BE5" w:rsidRPr="008267E2" w:rsidRDefault="00FE4BE5" w:rsidP="00FE4BE5">
      <w:pPr>
        <w:tabs>
          <w:tab w:val="left" w:pos="9195"/>
        </w:tabs>
        <w:ind w:left="180"/>
        <w:jc w:val="center"/>
        <w:rPr>
          <w:i/>
          <w:sz w:val="24"/>
          <w:szCs w:val="24"/>
          <w:u w:val="single"/>
        </w:rPr>
      </w:pPr>
      <w:r w:rsidRPr="008267E2">
        <w:rPr>
          <w:b/>
          <w:sz w:val="24"/>
          <w:szCs w:val="24"/>
          <w:bdr w:val="none" w:sz="0" w:space="0" w:color="auto" w:frame="1"/>
        </w:rPr>
        <w:t xml:space="preserve">«код </w:t>
      </w:r>
      <w:proofErr w:type="spellStart"/>
      <w:r w:rsidRPr="008267E2">
        <w:rPr>
          <w:b/>
          <w:sz w:val="24"/>
          <w:szCs w:val="24"/>
          <w:bdr w:val="none" w:sz="0" w:space="0" w:color="auto" w:frame="1"/>
        </w:rPr>
        <w:t>ДК</w:t>
      </w:r>
      <w:proofErr w:type="spellEnd"/>
      <w:r w:rsidRPr="008267E2">
        <w:rPr>
          <w:b/>
          <w:sz w:val="24"/>
          <w:szCs w:val="24"/>
          <w:bdr w:val="none" w:sz="0" w:space="0" w:color="auto" w:frame="1"/>
        </w:rPr>
        <w:t xml:space="preserve"> 021:2015 – 15610000-7 «Продукція борошномельно-круп'яної промисловості» </w:t>
      </w:r>
      <w:r>
        <w:rPr>
          <w:bCs/>
          <w:sz w:val="24"/>
          <w:szCs w:val="24"/>
          <w:bdr w:val="none" w:sz="0" w:space="0" w:color="auto" w:frame="1"/>
        </w:rPr>
        <w:t xml:space="preserve">(Крупа рис,крупа гречка смажена (ядриця),крупа ячмінна,крупа кукурудзяна,крупа </w:t>
      </w:r>
      <w:proofErr w:type="spellStart"/>
      <w:r>
        <w:rPr>
          <w:bCs/>
          <w:sz w:val="24"/>
          <w:szCs w:val="24"/>
          <w:bdr w:val="none" w:sz="0" w:space="0" w:color="auto" w:frame="1"/>
        </w:rPr>
        <w:t>булгур</w:t>
      </w:r>
      <w:proofErr w:type="spellEnd"/>
      <w:r>
        <w:rPr>
          <w:bCs/>
          <w:sz w:val="24"/>
          <w:szCs w:val="24"/>
          <w:bdr w:val="none" w:sz="0" w:space="0" w:color="auto" w:frame="1"/>
        </w:rPr>
        <w:t>, кус-кус,крупа пшенична,макарони,пшоно,борошно,квасоля,горох,крупа манна,крупа перлова</w:t>
      </w:r>
      <w:r w:rsidRPr="008267E2">
        <w:rPr>
          <w:bCs/>
          <w:sz w:val="24"/>
          <w:szCs w:val="24"/>
          <w:bdr w:val="none" w:sz="0" w:space="0" w:color="auto" w:frame="1"/>
        </w:rPr>
        <w:t>).</w:t>
      </w:r>
    </w:p>
    <w:p w:rsidR="00FE4BE5" w:rsidRPr="00B31BF9" w:rsidRDefault="00FE4BE5" w:rsidP="00FE4BE5">
      <w:pPr>
        <w:pStyle w:val="Default"/>
        <w:jc w:val="center"/>
        <w:rPr>
          <w:b/>
          <w:bCs/>
        </w:rPr>
      </w:pPr>
    </w:p>
    <w:p w:rsidR="00FE4BE5" w:rsidRPr="00B31BF9" w:rsidRDefault="00FE4BE5" w:rsidP="00FE4BE5">
      <w:pPr>
        <w:pStyle w:val="Default"/>
        <w:jc w:val="both"/>
      </w:pPr>
    </w:p>
    <w:p w:rsidR="00FE4BE5" w:rsidRPr="007E2FBF" w:rsidRDefault="00FE4BE5" w:rsidP="00FE4BE5">
      <w:pPr>
        <w:pStyle w:val="Default"/>
        <w:jc w:val="both"/>
      </w:pPr>
      <w:r w:rsidRPr="007E2FBF">
        <w:rPr>
          <w:b/>
        </w:rPr>
        <w:t>1</w:t>
      </w:r>
      <w:r w:rsidRPr="007E2FBF">
        <w:t>. До ціни</w:t>
      </w:r>
      <w:r w:rsidR="004E6DBA">
        <w:t xml:space="preserve"> </w:t>
      </w:r>
      <w:r w:rsidRPr="007E2FBF">
        <w:t>тендерної</w:t>
      </w:r>
      <w:r w:rsidR="004E6DBA">
        <w:t xml:space="preserve"> </w:t>
      </w:r>
      <w:r w:rsidRPr="007E2FBF">
        <w:t>пропозиції</w:t>
      </w:r>
      <w:r w:rsidR="004E6DBA">
        <w:t xml:space="preserve"> </w:t>
      </w:r>
      <w:r w:rsidRPr="007E2FBF">
        <w:t>включаються</w:t>
      </w:r>
      <w:r w:rsidR="004E6DBA">
        <w:t xml:space="preserve"> </w:t>
      </w:r>
      <w:r w:rsidRPr="007E2FBF">
        <w:t>наступні</w:t>
      </w:r>
      <w:r w:rsidR="004E6DBA">
        <w:t xml:space="preserve"> </w:t>
      </w:r>
      <w:r w:rsidRPr="007E2FBF">
        <w:t xml:space="preserve">витрати: </w:t>
      </w:r>
    </w:p>
    <w:p w:rsidR="00FE4BE5" w:rsidRPr="007E2FBF" w:rsidRDefault="00FE4BE5" w:rsidP="00FE4BE5">
      <w:pPr>
        <w:pStyle w:val="Default"/>
        <w:jc w:val="both"/>
      </w:pPr>
      <w:r w:rsidRPr="007E2FBF">
        <w:t>- податки і збори, обов’язкові</w:t>
      </w:r>
      <w:r w:rsidR="004E6DBA">
        <w:t xml:space="preserve"> </w:t>
      </w:r>
      <w:r w:rsidRPr="007E2FBF">
        <w:t>платежі, що</w:t>
      </w:r>
      <w:r w:rsidR="004E6DBA">
        <w:t xml:space="preserve"> </w:t>
      </w:r>
      <w:r w:rsidRPr="007E2FBF">
        <w:t>сплачуються</w:t>
      </w:r>
      <w:r w:rsidR="004E6DBA">
        <w:t xml:space="preserve"> </w:t>
      </w:r>
      <w:r w:rsidRPr="007E2FBF">
        <w:t>або</w:t>
      </w:r>
      <w:r w:rsidR="004E6DBA">
        <w:t xml:space="preserve"> </w:t>
      </w:r>
      <w:r w:rsidRPr="007E2FBF">
        <w:t>мають бути сплачені</w:t>
      </w:r>
      <w:r w:rsidR="004E6DBA">
        <w:t xml:space="preserve"> </w:t>
      </w:r>
      <w:r w:rsidRPr="007E2FBF">
        <w:t>згідно з чинним</w:t>
      </w:r>
      <w:r w:rsidR="004E6DBA">
        <w:t xml:space="preserve"> </w:t>
      </w:r>
      <w:r w:rsidRPr="007E2FBF">
        <w:t xml:space="preserve">законодавством; </w:t>
      </w:r>
    </w:p>
    <w:p w:rsidR="00FE4BE5" w:rsidRPr="00B31BF9" w:rsidRDefault="00FE4BE5" w:rsidP="00FE4BE5">
      <w:pPr>
        <w:pStyle w:val="Default"/>
        <w:jc w:val="both"/>
      </w:pPr>
      <w:r w:rsidRPr="00B31BF9">
        <w:t xml:space="preserve">- витрати на пакування, маркування, навантаження, розвантаження, зважування, поставку до місця поставки (передачі) товару; </w:t>
      </w:r>
    </w:p>
    <w:p w:rsidR="00FE4BE5" w:rsidRPr="00B31BF9" w:rsidRDefault="00FE4BE5" w:rsidP="00FE4BE5">
      <w:pPr>
        <w:pStyle w:val="Default"/>
        <w:jc w:val="both"/>
      </w:pPr>
      <w:r w:rsidRPr="00B31BF9">
        <w:t>- інші</w:t>
      </w:r>
      <w:r w:rsidR="004E6DBA">
        <w:t xml:space="preserve"> </w:t>
      </w:r>
      <w:r w:rsidRPr="00B31BF9">
        <w:t xml:space="preserve">витрати, передбачені для товару даного виду згідно з </w:t>
      </w:r>
      <w:r>
        <w:t>чин</w:t>
      </w:r>
      <w:r w:rsidR="004E6DBA">
        <w:t>н</w:t>
      </w:r>
      <w:r>
        <w:t xml:space="preserve">им </w:t>
      </w:r>
      <w:r w:rsidRPr="00B31BF9">
        <w:t xml:space="preserve">законодавством та тендерною документацією. </w:t>
      </w:r>
    </w:p>
    <w:p w:rsidR="00FE4BE5" w:rsidRPr="00B31BF9" w:rsidRDefault="00FE4BE5" w:rsidP="00FE4BE5">
      <w:pPr>
        <w:pStyle w:val="Default"/>
        <w:jc w:val="both"/>
      </w:pPr>
      <w:r w:rsidRPr="00B90D5F">
        <w:rPr>
          <w:b/>
        </w:rPr>
        <w:t>2</w:t>
      </w:r>
      <w:r w:rsidRPr="00B31BF9">
        <w:t>. Керуючись принципом здійснення</w:t>
      </w:r>
      <w:r>
        <w:t xml:space="preserve"> </w:t>
      </w:r>
      <w:r w:rsidRPr="00B31BF9">
        <w:t>публічних</w:t>
      </w:r>
      <w:r>
        <w:t xml:space="preserve"> </w:t>
      </w:r>
      <w:r w:rsidRPr="00B31BF9">
        <w:t xml:space="preserve">закупівель - </w:t>
      </w:r>
      <w:r w:rsidRPr="00B31BF9">
        <w:rPr>
          <w:i/>
          <w:iCs/>
        </w:rPr>
        <w:t>максимальна економія, ефективність та пропорційність</w:t>
      </w:r>
      <w:r w:rsidRPr="00B31BF9">
        <w:t>, згідно пункту 2 частини 1 статті 5 Закону України «Про публічні</w:t>
      </w:r>
      <w:r w:rsidR="004E6DBA">
        <w:t xml:space="preserve"> </w:t>
      </w:r>
      <w:r w:rsidRPr="00B31BF9">
        <w:t>закупівлі» – пункт 5 частини 5 статті 41 Закону України «Про публічні</w:t>
      </w:r>
      <w:r w:rsidR="004E6DBA">
        <w:t xml:space="preserve"> </w:t>
      </w:r>
      <w:r w:rsidRPr="00B31BF9">
        <w:t xml:space="preserve">закупівлі» - </w:t>
      </w:r>
      <w:r w:rsidRPr="00B31BF9">
        <w:rPr>
          <w:i/>
          <w:iCs/>
        </w:rPr>
        <w:t>Погодження</w:t>
      </w:r>
      <w:r w:rsidR="004E6DBA">
        <w:rPr>
          <w:i/>
          <w:iCs/>
        </w:rPr>
        <w:t xml:space="preserve"> </w:t>
      </w:r>
      <w:r w:rsidRPr="00B31BF9">
        <w:rPr>
          <w:i/>
          <w:iCs/>
        </w:rPr>
        <w:t>зміни</w:t>
      </w:r>
      <w:r w:rsidR="004E6DBA">
        <w:rPr>
          <w:i/>
          <w:iCs/>
        </w:rPr>
        <w:t xml:space="preserve"> </w:t>
      </w:r>
      <w:r w:rsidRPr="00B31BF9">
        <w:rPr>
          <w:i/>
          <w:iCs/>
        </w:rPr>
        <w:t>ціни в договорі про закупівлю в бік</w:t>
      </w:r>
      <w:r>
        <w:rPr>
          <w:i/>
          <w:iCs/>
        </w:rPr>
        <w:t xml:space="preserve"> </w:t>
      </w:r>
      <w:r w:rsidRPr="00B31BF9">
        <w:rPr>
          <w:i/>
          <w:iCs/>
        </w:rPr>
        <w:t>зменшення (без зміни</w:t>
      </w:r>
      <w:r w:rsidR="004E6DBA">
        <w:rPr>
          <w:i/>
          <w:iCs/>
        </w:rPr>
        <w:t xml:space="preserve"> </w:t>
      </w:r>
      <w:r w:rsidRPr="00B31BF9">
        <w:rPr>
          <w:i/>
          <w:iCs/>
        </w:rPr>
        <w:t>кількості (обсягу) та якості</w:t>
      </w:r>
      <w:r w:rsidR="004E6DBA">
        <w:rPr>
          <w:i/>
          <w:iCs/>
        </w:rPr>
        <w:t xml:space="preserve"> </w:t>
      </w:r>
      <w:r w:rsidRPr="00B31BF9">
        <w:rPr>
          <w:i/>
          <w:iCs/>
        </w:rPr>
        <w:t>товарів і послуг), у тому числі у разі</w:t>
      </w:r>
      <w:r w:rsidR="004E6DBA">
        <w:rPr>
          <w:i/>
          <w:iCs/>
        </w:rPr>
        <w:t xml:space="preserve"> </w:t>
      </w:r>
      <w:r w:rsidRPr="00B31BF9">
        <w:rPr>
          <w:i/>
          <w:iCs/>
        </w:rPr>
        <w:t>коливання</w:t>
      </w:r>
      <w:r w:rsidR="004E6DBA">
        <w:rPr>
          <w:i/>
          <w:iCs/>
        </w:rPr>
        <w:t xml:space="preserve"> </w:t>
      </w:r>
      <w:r w:rsidRPr="00B31BF9">
        <w:rPr>
          <w:i/>
          <w:iCs/>
        </w:rPr>
        <w:t xml:space="preserve">ціни товару на ринку - </w:t>
      </w:r>
      <w:r w:rsidRPr="00B31BF9">
        <w:t>може бути застосований у випадку</w:t>
      </w:r>
      <w:r>
        <w:t xml:space="preserve"> </w:t>
      </w:r>
      <w:r w:rsidRPr="00B31BF9">
        <w:t>пониження</w:t>
      </w:r>
      <w:r>
        <w:t xml:space="preserve"> </w:t>
      </w:r>
      <w:r w:rsidRPr="00B31BF9">
        <w:t>ціни товару, що є предметом закупівлі, на ринку у зв’язку</w:t>
      </w:r>
      <w:r>
        <w:t xml:space="preserve"> </w:t>
      </w:r>
      <w:r w:rsidRPr="00B31BF9">
        <w:t>зі</w:t>
      </w:r>
      <w:r w:rsidR="004E6DBA">
        <w:t xml:space="preserve"> </w:t>
      </w:r>
      <w:r w:rsidRPr="00B31BF9">
        <w:t>зниженням</w:t>
      </w:r>
      <w:r>
        <w:t xml:space="preserve"> </w:t>
      </w:r>
      <w:r w:rsidRPr="00B31BF9">
        <w:t xml:space="preserve">ціни. </w:t>
      </w:r>
    </w:p>
    <w:p w:rsidR="00FE4BE5" w:rsidRPr="00B31BF9" w:rsidRDefault="00FE4BE5" w:rsidP="00FE4BE5">
      <w:pPr>
        <w:pStyle w:val="Default"/>
        <w:jc w:val="both"/>
      </w:pPr>
      <w:r w:rsidRPr="00B90D5F">
        <w:rPr>
          <w:b/>
        </w:rPr>
        <w:t>3</w:t>
      </w:r>
      <w:r w:rsidRPr="00B31BF9">
        <w:t>. Технічні, якісні характеристики предмета закупівлі (далі - Товар) повинні</w:t>
      </w:r>
      <w:r>
        <w:t xml:space="preserve"> </w:t>
      </w:r>
      <w:r w:rsidRPr="00B31BF9">
        <w:t>відповідати</w:t>
      </w:r>
      <w:r>
        <w:t xml:space="preserve"> </w:t>
      </w:r>
      <w:r w:rsidRPr="00B31BF9">
        <w:t>встановленим/зареєстрованим</w:t>
      </w:r>
      <w:r>
        <w:t xml:space="preserve"> </w:t>
      </w:r>
      <w:r w:rsidRPr="00B31BF9">
        <w:t>діючим</w:t>
      </w:r>
      <w:r>
        <w:t xml:space="preserve"> </w:t>
      </w:r>
      <w:r w:rsidRPr="00B31BF9">
        <w:t>нормативним актам діючого</w:t>
      </w:r>
      <w:r>
        <w:t xml:space="preserve"> </w:t>
      </w:r>
      <w:r w:rsidRPr="00B31BF9">
        <w:t>законодавства (державних</w:t>
      </w:r>
      <w:r w:rsidR="004E6DBA">
        <w:t xml:space="preserve"> </w:t>
      </w:r>
      <w:r w:rsidRPr="00B31BF9">
        <w:t>стандартів та/або</w:t>
      </w:r>
      <w:r w:rsidR="004E6DBA">
        <w:t xml:space="preserve"> </w:t>
      </w:r>
      <w:r w:rsidRPr="00B31BF9">
        <w:t>технічним</w:t>
      </w:r>
      <w:r w:rsidR="004E6DBA">
        <w:t xml:space="preserve"> </w:t>
      </w:r>
      <w:r w:rsidRPr="00B31BF9">
        <w:t>умовам), які</w:t>
      </w:r>
      <w:r>
        <w:t xml:space="preserve"> </w:t>
      </w:r>
      <w:r w:rsidRPr="00B31BF9">
        <w:t>передбачають</w:t>
      </w:r>
      <w:r>
        <w:t xml:space="preserve"> </w:t>
      </w:r>
      <w:r w:rsidRPr="00B31BF9">
        <w:t>застосування</w:t>
      </w:r>
      <w:r>
        <w:t xml:space="preserve"> </w:t>
      </w:r>
      <w:r w:rsidRPr="00B31BF9">
        <w:t>заходів</w:t>
      </w:r>
      <w:r>
        <w:t xml:space="preserve"> </w:t>
      </w:r>
      <w:r w:rsidRPr="00B31BF9">
        <w:t>із</w:t>
      </w:r>
      <w:r>
        <w:t xml:space="preserve"> </w:t>
      </w:r>
      <w:r w:rsidRPr="00B31BF9">
        <w:t>захисту</w:t>
      </w:r>
      <w:r>
        <w:t xml:space="preserve"> </w:t>
      </w:r>
      <w:r w:rsidRPr="00B31BF9">
        <w:t>довкілля. Учасник у складі</w:t>
      </w:r>
      <w:r>
        <w:t xml:space="preserve"> </w:t>
      </w:r>
      <w:r w:rsidRPr="00B31BF9">
        <w:t>тендерної</w:t>
      </w:r>
      <w:r>
        <w:t xml:space="preserve"> </w:t>
      </w:r>
      <w:r w:rsidRPr="00B31BF9">
        <w:t>пропозиції</w:t>
      </w:r>
      <w:r>
        <w:t xml:space="preserve"> </w:t>
      </w:r>
      <w:r w:rsidRPr="00B31BF9">
        <w:t>надає</w:t>
      </w:r>
      <w:r>
        <w:t xml:space="preserve"> </w:t>
      </w:r>
      <w:r w:rsidRPr="00B31BF9">
        <w:t>гарантійний лист, яким</w:t>
      </w:r>
      <w:r>
        <w:t xml:space="preserve"> </w:t>
      </w:r>
      <w:r w:rsidRPr="00B31BF9">
        <w:t>засвідчує</w:t>
      </w:r>
      <w:r>
        <w:t xml:space="preserve"> </w:t>
      </w:r>
      <w:r w:rsidRPr="00B31BF9">
        <w:t>застосування</w:t>
      </w:r>
      <w:r>
        <w:t xml:space="preserve"> </w:t>
      </w:r>
      <w:r w:rsidRPr="00B31BF9">
        <w:t>заходів</w:t>
      </w:r>
      <w:r>
        <w:t xml:space="preserve"> </w:t>
      </w:r>
      <w:r w:rsidRPr="00B31BF9">
        <w:t>із</w:t>
      </w:r>
      <w:r>
        <w:t xml:space="preserve"> </w:t>
      </w:r>
      <w:r w:rsidRPr="00B31BF9">
        <w:t>захисту</w:t>
      </w:r>
      <w:r>
        <w:t xml:space="preserve"> </w:t>
      </w:r>
      <w:r w:rsidRPr="00B31BF9">
        <w:t xml:space="preserve">довкілля. </w:t>
      </w:r>
    </w:p>
    <w:p w:rsidR="00FE4BE5" w:rsidRPr="00B31BF9" w:rsidRDefault="00FE4BE5" w:rsidP="00FE4BE5">
      <w:pPr>
        <w:pStyle w:val="Default"/>
        <w:jc w:val="both"/>
      </w:pPr>
      <w:r w:rsidRPr="00B90D5F">
        <w:rPr>
          <w:b/>
        </w:rPr>
        <w:t>4</w:t>
      </w:r>
      <w:r w:rsidRPr="00B31BF9">
        <w:t>. Якість товару, що</w:t>
      </w:r>
      <w:r>
        <w:t xml:space="preserve"> </w:t>
      </w:r>
      <w:r w:rsidRPr="00B31BF9">
        <w:t>постачається, повинна відповідати</w:t>
      </w:r>
      <w:r>
        <w:t xml:space="preserve"> </w:t>
      </w:r>
      <w:r w:rsidRPr="00B31BF9">
        <w:t>встановленим/зареєстрованим</w:t>
      </w:r>
      <w:r>
        <w:t xml:space="preserve"> </w:t>
      </w:r>
      <w:r w:rsidRPr="00B31BF9">
        <w:t>діючим стандартам в Україні (ДСТУ, ТУ, ГОСТ), вимогам, визначеним у цьому</w:t>
      </w:r>
      <w:r>
        <w:t xml:space="preserve"> </w:t>
      </w:r>
      <w:r w:rsidRPr="00B31BF9">
        <w:t>додатку та інших</w:t>
      </w:r>
      <w:r>
        <w:t xml:space="preserve"> </w:t>
      </w:r>
      <w:r w:rsidRPr="00B31BF9">
        <w:t>розділах</w:t>
      </w:r>
      <w:r>
        <w:t xml:space="preserve"> </w:t>
      </w:r>
      <w:r w:rsidRPr="00B31BF9">
        <w:t>тендерної</w:t>
      </w:r>
      <w:r>
        <w:t xml:space="preserve"> </w:t>
      </w:r>
      <w:r w:rsidRPr="00B31BF9">
        <w:t>документації. Товар має бути екологічно</w:t>
      </w:r>
      <w:r>
        <w:t xml:space="preserve"> </w:t>
      </w:r>
      <w:r w:rsidRPr="00B31BF9">
        <w:t>безпечним, не містити</w:t>
      </w:r>
      <w:r>
        <w:t xml:space="preserve"> </w:t>
      </w:r>
      <w:r w:rsidRPr="00B31BF9">
        <w:t>генетично-модифіковані</w:t>
      </w:r>
      <w:r>
        <w:t xml:space="preserve"> </w:t>
      </w:r>
      <w:r w:rsidRPr="00B31BF9">
        <w:t>організми (ГМО), небезпечні для організму</w:t>
      </w:r>
      <w:r>
        <w:t xml:space="preserve"> </w:t>
      </w:r>
      <w:r w:rsidRPr="00B31BF9">
        <w:t>речовини, до складу яких</w:t>
      </w:r>
      <w:r>
        <w:t xml:space="preserve"> </w:t>
      </w:r>
      <w:r w:rsidRPr="00B31BF9">
        <w:t>входять</w:t>
      </w:r>
      <w:r>
        <w:t xml:space="preserve"> </w:t>
      </w:r>
      <w:r w:rsidRPr="00B31BF9">
        <w:t>штучні</w:t>
      </w:r>
      <w:r>
        <w:t xml:space="preserve"> </w:t>
      </w:r>
      <w:r w:rsidRPr="00B31BF9">
        <w:t xml:space="preserve">барвники, консерванти, ароматизатори, </w:t>
      </w:r>
      <w:proofErr w:type="spellStart"/>
      <w:r w:rsidRPr="00B31BF9">
        <w:t>підсолоджувачі</w:t>
      </w:r>
      <w:proofErr w:type="spellEnd"/>
      <w:r w:rsidRPr="00B31BF9">
        <w:t>, підсилювачі смаку, тощо, та відповідати</w:t>
      </w:r>
      <w:r>
        <w:t xml:space="preserve"> </w:t>
      </w:r>
      <w:r w:rsidRPr="00B31BF9">
        <w:t>показникам</w:t>
      </w:r>
      <w:r>
        <w:t xml:space="preserve"> </w:t>
      </w:r>
      <w:r w:rsidRPr="00B31BF9">
        <w:t>якості за зовнішнім</w:t>
      </w:r>
      <w:r>
        <w:t xml:space="preserve"> </w:t>
      </w:r>
      <w:r w:rsidRPr="00B31BF9">
        <w:t xml:space="preserve">виглядом, запахом, смаком, кольором, консистенцією. </w:t>
      </w:r>
    </w:p>
    <w:p w:rsidR="00FE4BE5" w:rsidRPr="00B31BF9" w:rsidRDefault="00FE4BE5" w:rsidP="00FE4BE5">
      <w:pPr>
        <w:pStyle w:val="Default"/>
        <w:jc w:val="both"/>
      </w:pPr>
      <w:r w:rsidRPr="00B90D5F">
        <w:rPr>
          <w:b/>
        </w:rPr>
        <w:t>5</w:t>
      </w:r>
      <w:r w:rsidRPr="00B31BF9">
        <w:t>. Постачання товару здійснюється</w:t>
      </w:r>
      <w:r>
        <w:t xml:space="preserve"> </w:t>
      </w:r>
      <w:r w:rsidRPr="00B31BF9">
        <w:t>відповідно до Закону України «Про основні</w:t>
      </w:r>
      <w:r>
        <w:t xml:space="preserve"> </w:t>
      </w:r>
      <w:r w:rsidRPr="00B31BF9">
        <w:t>принципи та вимоги до безпечності та якості</w:t>
      </w:r>
      <w:r>
        <w:t xml:space="preserve"> </w:t>
      </w:r>
      <w:r w:rsidRPr="00B31BF9">
        <w:t>харчових</w:t>
      </w:r>
      <w:r>
        <w:t xml:space="preserve"> </w:t>
      </w:r>
      <w:r w:rsidRPr="00B31BF9">
        <w:t xml:space="preserve">продуктів» № 771/97-ВР від 23.12.1997 р. </w:t>
      </w:r>
    </w:p>
    <w:p w:rsidR="00FE4BE5" w:rsidRPr="00B31BF9" w:rsidRDefault="00FE4BE5" w:rsidP="00FE4BE5">
      <w:pPr>
        <w:pStyle w:val="Default"/>
        <w:jc w:val="both"/>
      </w:pPr>
      <w:r w:rsidRPr="00B90D5F">
        <w:rPr>
          <w:b/>
        </w:rPr>
        <w:t>6</w:t>
      </w:r>
      <w:r w:rsidRPr="00B31BF9">
        <w:t>. Товар, який</w:t>
      </w:r>
      <w:r>
        <w:t xml:space="preserve"> </w:t>
      </w:r>
      <w:r w:rsidRPr="00B31BF9">
        <w:t>постачається</w:t>
      </w:r>
      <w:r>
        <w:t xml:space="preserve"> </w:t>
      </w:r>
      <w:r w:rsidRPr="00B31BF9">
        <w:t>згідно</w:t>
      </w:r>
      <w:r>
        <w:t xml:space="preserve"> </w:t>
      </w:r>
      <w:r w:rsidRPr="00B31BF9">
        <w:t>із</w:t>
      </w:r>
      <w:r>
        <w:t xml:space="preserve"> </w:t>
      </w:r>
      <w:r w:rsidRPr="00B31BF9">
        <w:t>цією</w:t>
      </w:r>
      <w:r>
        <w:t xml:space="preserve"> </w:t>
      </w:r>
      <w:r w:rsidRPr="00B31BF9">
        <w:t>закупівлею, повинен мати</w:t>
      </w:r>
      <w:r>
        <w:t xml:space="preserve"> </w:t>
      </w:r>
      <w:r w:rsidRPr="00B31BF9">
        <w:t>відповідне</w:t>
      </w:r>
      <w:r>
        <w:t xml:space="preserve"> </w:t>
      </w:r>
      <w:r w:rsidRPr="00B31BF9">
        <w:t>маркування</w:t>
      </w:r>
      <w:r>
        <w:t xml:space="preserve"> </w:t>
      </w:r>
      <w:r w:rsidRPr="00B31BF9">
        <w:t>згідно</w:t>
      </w:r>
      <w:r>
        <w:t xml:space="preserve"> </w:t>
      </w:r>
      <w:r w:rsidRPr="00B31BF9">
        <w:t>із Законом України «Про інформацію для споживачів</w:t>
      </w:r>
      <w:r>
        <w:t xml:space="preserve"> </w:t>
      </w:r>
      <w:r w:rsidRPr="00B31BF9">
        <w:t>щодо</w:t>
      </w:r>
      <w:r>
        <w:t xml:space="preserve"> </w:t>
      </w:r>
      <w:r w:rsidRPr="00B31BF9">
        <w:t>харчових</w:t>
      </w:r>
      <w:r>
        <w:t xml:space="preserve"> </w:t>
      </w:r>
      <w:r w:rsidRPr="00B31BF9">
        <w:t xml:space="preserve">продуктів» </w:t>
      </w:r>
      <w:r w:rsidRPr="00B31BF9">
        <w:rPr>
          <w:i/>
          <w:iCs/>
        </w:rPr>
        <w:t>(На кожній</w:t>
      </w:r>
      <w:r>
        <w:rPr>
          <w:i/>
          <w:iCs/>
        </w:rPr>
        <w:t xml:space="preserve"> </w:t>
      </w:r>
      <w:r w:rsidRPr="00B31BF9">
        <w:rPr>
          <w:i/>
          <w:iCs/>
        </w:rPr>
        <w:t>одиниці</w:t>
      </w:r>
      <w:r>
        <w:rPr>
          <w:i/>
          <w:iCs/>
        </w:rPr>
        <w:t xml:space="preserve"> </w:t>
      </w:r>
      <w:r w:rsidRPr="00B31BF9">
        <w:rPr>
          <w:i/>
          <w:iCs/>
        </w:rPr>
        <w:t>фасування товару або на одному з торцевих</w:t>
      </w:r>
      <w:r>
        <w:rPr>
          <w:i/>
          <w:iCs/>
        </w:rPr>
        <w:t xml:space="preserve"> </w:t>
      </w:r>
      <w:r w:rsidRPr="00B31BF9">
        <w:rPr>
          <w:i/>
          <w:iCs/>
        </w:rPr>
        <w:t>боків кожного ящика повинно бути нанесено маркування, що</w:t>
      </w:r>
      <w:r>
        <w:rPr>
          <w:i/>
          <w:iCs/>
        </w:rPr>
        <w:t xml:space="preserve"> </w:t>
      </w:r>
      <w:r w:rsidRPr="00B31BF9">
        <w:rPr>
          <w:i/>
          <w:iCs/>
        </w:rPr>
        <w:t>ідентифікує</w:t>
      </w:r>
      <w:r>
        <w:rPr>
          <w:i/>
          <w:iCs/>
        </w:rPr>
        <w:t xml:space="preserve"> </w:t>
      </w:r>
      <w:r w:rsidRPr="00B31BF9">
        <w:rPr>
          <w:i/>
          <w:iCs/>
        </w:rPr>
        <w:t>партію, до якої</w:t>
      </w:r>
      <w:r>
        <w:rPr>
          <w:i/>
          <w:iCs/>
        </w:rPr>
        <w:t xml:space="preserve"> </w:t>
      </w:r>
      <w:r w:rsidRPr="00B31BF9">
        <w:rPr>
          <w:i/>
          <w:iCs/>
        </w:rPr>
        <w:t>належить</w:t>
      </w:r>
      <w:r>
        <w:rPr>
          <w:i/>
          <w:iCs/>
        </w:rPr>
        <w:t xml:space="preserve"> </w:t>
      </w:r>
      <w:r w:rsidRPr="00B31BF9">
        <w:rPr>
          <w:i/>
          <w:iCs/>
        </w:rPr>
        <w:t>харчовий продукт, фарбою, яка не змивається та не має запаху, за допомогою трафарету, штампа, наклеювання</w:t>
      </w:r>
      <w:r>
        <w:rPr>
          <w:i/>
          <w:iCs/>
        </w:rPr>
        <w:t xml:space="preserve"> </w:t>
      </w:r>
      <w:r w:rsidRPr="00B31BF9">
        <w:rPr>
          <w:i/>
          <w:iCs/>
        </w:rPr>
        <w:t>етикетки</w:t>
      </w:r>
      <w:r>
        <w:rPr>
          <w:i/>
          <w:iCs/>
        </w:rPr>
        <w:t xml:space="preserve"> </w:t>
      </w:r>
      <w:r w:rsidRPr="00B31BF9">
        <w:rPr>
          <w:i/>
          <w:iCs/>
        </w:rPr>
        <w:t>або</w:t>
      </w:r>
      <w:r>
        <w:rPr>
          <w:i/>
          <w:iCs/>
        </w:rPr>
        <w:t xml:space="preserve"> </w:t>
      </w:r>
      <w:r w:rsidRPr="00B31BF9">
        <w:rPr>
          <w:i/>
          <w:iCs/>
        </w:rPr>
        <w:t>вкладення</w:t>
      </w:r>
      <w:r>
        <w:rPr>
          <w:i/>
          <w:iCs/>
        </w:rPr>
        <w:t xml:space="preserve"> </w:t>
      </w:r>
      <w:r w:rsidRPr="00B31BF9">
        <w:rPr>
          <w:i/>
          <w:iCs/>
        </w:rPr>
        <w:t>під упаковку етикетки</w:t>
      </w:r>
      <w:r>
        <w:rPr>
          <w:i/>
          <w:iCs/>
        </w:rPr>
        <w:t xml:space="preserve"> </w:t>
      </w:r>
      <w:r w:rsidRPr="00B31BF9">
        <w:rPr>
          <w:i/>
          <w:iCs/>
        </w:rPr>
        <w:t>із</w:t>
      </w:r>
      <w:r>
        <w:rPr>
          <w:i/>
          <w:iCs/>
        </w:rPr>
        <w:t xml:space="preserve"> </w:t>
      </w:r>
      <w:r w:rsidRPr="00B31BF9">
        <w:rPr>
          <w:i/>
          <w:iCs/>
        </w:rPr>
        <w:t>зазначенням: найменування та адреса підприємства-виробника; найменування та вид, термічний стан; вага нетто; дата виготовлення; термін</w:t>
      </w:r>
      <w:r>
        <w:rPr>
          <w:i/>
          <w:iCs/>
        </w:rPr>
        <w:t xml:space="preserve"> </w:t>
      </w:r>
      <w:r w:rsidRPr="00B31BF9">
        <w:rPr>
          <w:i/>
          <w:iCs/>
        </w:rPr>
        <w:t>придатності та умови</w:t>
      </w:r>
      <w:r>
        <w:rPr>
          <w:i/>
          <w:iCs/>
        </w:rPr>
        <w:t xml:space="preserve"> </w:t>
      </w:r>
      <w:r w:rsidRPr="00B31BF9">
        <w:rPr>
          <w:i/>
          <w:iCs/>
        </w:rPr>
        <w:t>зберігання; позначення</w:t>
      </w:r>
      <w:r>
        <w:rPr>
          <w:i/>
          <w:iCs/>
        </w:rPr>
        <w:t xml:space="preserve"> </w:t>
      </w:r>
      <w:r w:rsidRPr="00B31BF9">
        <w:rPr>
          <w:i/>
          <w:iCs/>
        </w:rPr>
        <w:t>нормативних</w:t>
      </w:r>
      <w:r>
        <w:rPr>
          <w:i/>
          <w:iCs/>
        </w:rPr>
        <w:t xml:space="preserve"> </w:t>
      </w:r>
      <w:r w:rsidRPr="00B31BF9">
        <w:rPr>
          <w:i/>
          <w:iCs/>
        </w:rPr>
        <w:t>документів у відповідності до супровідних</w:t>
      </w:r>
      <w:r>
        <w:rPr>
          <w:i/>
          <w:iCs/>
        </w:rPr>
        <w:t xml:space="preserve"> </w:t>
      </w:r>
      <w:r w:rsidRPr="00B31BF9">
        <w:rPr>
          <w:i/>
          <w:iCs/>
        </w:rPr>
        <w:t>документів на поставку товару. Маркування на етикетці повинно забезпечити</w:t>
      </w:r>
      <w:r>
        <w:rPr>
          <w:i/>
          <w:iCs/>
        </w:rPr>
        <w:t xml:space="preserve"> </w:t>
      </w:r>
      <w:r w:rsidRPr="00B31BF9">
        <w:rPr>
          <w:i/>
          <w:iCs/>
        </w:rPr>
        <w:t>чітке</w:t>
      </w:r>
      <w:r>
        <w:rPr>
          <w:i/>
          <w:iCs/>
        </w:rPr>
        <w:t xml:space="preserve"> </w:t>
      </w:r>
      <w:r w:rsidRPr="00B31BF9">
        <w:rPr>
          <w:i/>
          <w:iCs/>
        </w:rPr>
        <w:t>читання державною мовою у доступній для сприйняття</w:t>
      </w:r>
      <w:r>
        <w:rPr>
          <w:i/>
          <w:iCs/>
        </w:rPr>
        <w:t xml:space="preserve"> </w:t>
      </w:r>
      <w:r w:rsidRPr="00B31BF9">
        <w:rPr>
          <w:i/>
          <w:iCs/>
        </w:rPr>
        <w:t xml:space="preserve">формі). </w:t>
      </w:r>
    </w:p>
    <w:p w:rsidR="00FE4BE5" w:rsidRPr="00B31BF9" w:rsidRDefault="00FE4BE5" w:rsidP="00FE4BE5">
      <w:pPr>
        <w:pStyle w:val="Default"/>
        <w:jc w:val="both"/>
      </w:pPr>
      <w:r w:rsidRPr="00B90D5F">
        <w:rPr>
          <w:b/>
        </w:rPr>
        <w:t>7</w:t>
      </w:r>
      <w:r w:rsidRPr="00B31BF9">
        <w:t>. Товар, що</w:t>
      </w:r>
      <w:r>
        <w:t xml:space="preserve"> </w:t>
      </w:r>
      <w:r w:rsidRPr="00B31BF9">
        <w:t>постачається, повинен мати</w:t>
      </w:r>
      <w:r>
        <w:t xml:space="preserve"> </w:t>
      </w:r>
      <w:r w:rsidRPr="00B31BF9">
        <w:t>необхідне</w:t>
      </w:r>
      <w:r>
        <w:t xml:space="preserve"> </w:t>
      </w:r>
      <w:r w:rsidRPr="00B31BF9">
        <w:t>документальне</w:t>
      </w:r>
      <w:r>
        <w:t xml:space="preserve"> </w:t>
      </w:r>
      <w:r w:rsidRPr="00B31BF9">
        <w:t>підтвердження</w:t>
      </w:r>
      <w:r>
        <w:t xml:space="preserve"> </w:t>
      </w:r>
      <w:r w:rsidRPr="00B31BF9">
        <w:t>його</w:t>
      </w:r>
      <w:r>
        <w:t xml:space="preserve"> </w:t>
      </w:r>
      <w:r w:rsidRPr="00B31BF9">
        <w:t>якості та безпеки. При поставці</w:t>
      </w:r>
      <w:r>
        <w:t xml:space="preserve"> </w:t>
      </w:r>
      <w:r w:rsidRPr="00B31BF9">
        <w:t>кожної</w:t>
      </w:r>
      <w:r>
        <w:t xml:space="preserve"> </w:t>
      </w:r>
      <w:r w:rsidRPr="00B31BF9">
        <w:t>окремої</w:t>
      </w:r>
      <w:r>
        <w:t xml:space="preserve"> </w:t>
      </w:r>
      <w:r w:rsidRPr="00B31BF9">
        <w:t>партії товару постачальник</w:t>
      </w:r>
      <w:r>
        <w:t xml:space="preserve"> </w:t>
      </w:r>
      <w:r w:rsidRPr="00B31BF9">
        <w:t>надає на кожне</w:t>
      </w:r>
      <w:r>
        <w:t xml:space="preserve"> </w:t>
      </w:r>
      <w:r w:rsidRPr="00B31BF9">
        <w:t>найменування товару накладну, товаротранспортну</w:t>
      </w:r>
      <w:r>
        <w:t xml:space="preserve"> </w:t>
      </w:r>
      <w:r w:rsidRPr="00B31BF9">
        <w:t>накладну, оригінал</w:t>
      </w:r>
      <w:r>
        <w:t xml:space="preserve"> </w:t>
      </w:r>
      <w:r w:rsidRPr="00B31BF9">
        <w:t>або</w:t>
      </w:r>
      <w:r>
        <w:t xml:space="preserve"> </w:t>
      </w:r>
      <w:r w:rsidRPr="00B31BF9">
        <w:t>копію</w:t>
      </w:r>
      <w:r>
        <w:t xml:space="preserve"> </w:t>
      </w:r>
      <w:r w:rsidRPr="00B31BF9">
        <w:lastRenderedPageBreak/>
        <w:t>документів, які</w:t>
      </w:r>
      <w:r>
        <w:t xml:space="preserve"> </w:t>
      </w:r>
      <w:r w:rsidRPr="00B31BF9">
        <w:t>забезпечують</w:t>
      </w:r>
      <w:r>
        <w:t xml:space="preserve"> </w:t>
      </w:r>
      <w:r w:rsidRPr="00B31BF9">
        <w:t>його</w:t>
      </w:r>
      <w:r>
        <w:t xml:space="preserve"> </w:t>
      </w:r>
      <w:proofErr w:type="spellStart"/>
      <w:r w:rsidRPr="00B31BF9">
        <w:t>простежуваність</w:t>
      </w:r>
      <w:proofErr w:type="spellEnd"/>
      <w:r w:rsidRPr="00B31BF9">
        <w:t xml:space="preserve"> та підтверджують</w:t>
      </w:r>
      <w:r>
        <w:t xml:space="preserve"> </w:t>
      </w:r>
      <w:r w:rsidRPr="00B31BF9">
        <w:t>походження, безпечність та якість</w:t>
      </w:r>
      <w:r>
        <w:t xml:space="preserve"> </w:t>
      </w:r>
      <w:r w:rsidRPr="00B31BF9">
        <w:t>харчового продукту, відповідно до вимог</w:t>
      </w:r>
      <w:r>
        <w:t xml:space="preserve"> </w:t>
      </w:r>
      <w:r w:rsidRPr="00B31BF9">
        <w:t>законодавства про безпечність та якість</w:t>
      </w:r>
      <w:r>
        <w:t xml:space="preserve"> </w:t>
      </w:r>
      <w:r w:rsidRPr="00B31BF9">
        <w:t>харчових</w:t>
      </w:r>
      <w:r>
        <w:t xml:space="preserve"> </w:t>
      </w:r>
      <w:r w:rsidRPr="00B31BF9">
        <w:t>продуктів, відповідність товару вимогам</w:t>
      </w:r>
      <w:r>
        <w:t xml:space="preserve"> </w:t>
      </w:r>
      <w:r w:rsidRPr="00B31BF9">
        <w:t>діючих</w:t>
      </w:r>
      <w:r>
        <w:t xml:space="preserve"> </w:t>
      </w:r>
      <w:r w:rsidRPr="00B31BF9">
        <w:t>стандартів</w:t>
      </w:r>
      <w:r>
        <w:t xml:space="preserve"> </w:t>
      </w:r>
      <w:r w:rsidRPr="00B31BF9">
        <w:t>України і санітарно-гігієнічних</w:t>
      </w:r>
      <w:r>
        <w:t xml:space="preserve"> </w:t>
      </w:r>
      <w:r w:rsidRPr="00B31BF9">
        <w:t>вимог</w:t>
      </w:r>
      <w:r w:rsidRPr="00B31BF9">
        <w:rPr>
          <w:i/>
          <w:iCs/>
        </w:rPr>
        <w:t>(</w:t>
      </w:r>
      <w:proofErr w:type="spellStart"/>
      <w:r w:rsidRPr="00B31BF9">
        <w:rPr>
          <w:i/>
          <w:iCs/>
        </w:rPr>
        <w:t>деклараціявиробника</w:t>
      </w:r>
      <w:proofErr w:type="spellEnd"/>
      <w:r w:rsidRPr="00B31BF9">
        <w:rPr>
          <w:i/>
          <w:iCs/>
        </w:rPr>
        <w:t xml:space="preserve"> з вказаним номером експлуатаційного</w:t>
      </w:r>
      <w:r w:rsidR="004E6DBA">
        <w:rPr>
          <w:i/>
          <w:iCs/>
        </w:rPr>
        <w:t xml:space="preserve"> </w:t>
      </w:r>
      <w:r w:rsidRPr="00B31BF9">
        <w:rPr>
          <w:i/>
          <w:iCs/>
        </w:rPr>
        <w:t xml:space="preserve">дозволу та з </w:t>
      </w:r>
      <w:proofErr w:type="spellStart"/>
      <w:r w:rsidRPr="00B31BF9">
        <w:rPr>
          <w:i/>
          <w:iCs/>
        </w:rPr>
        <w:t>позначкоюпридатності</w:t>
      </w:r>
      <w:proofErr w:type="spellEnd"/>
      <w:r w:rsidRPr="00B31BF9">
        <w:rPr>
          <w:i/>
          <w:iCs/>
        </w:rPr>
        <w:t xml:space="preserve"> та/або</w:t>
      </w:r>
      <w:r w:rsidR="004E6DBA">
        <w:rPr>
          <w:i/>
          <w:iCs/>
        </w:rPr>
        <w:t xml:space="preserve"> </w:t>
      </w:r>
      <w:r w:rsidRPr="00B31BF9">
        <w:rPr>
          <w:i/>
          <w:iCs/>
        </w:rPr>
        <w:t>сертифікат</w:t>
      </w:r>
      <w:r w:rsidR="004E6DBA">
        <w:rPr>
          <w:i/>
          <w:iCs/>
        </w:rPr>
        <w:t xml:space="preserve"> </w:t>
      </w:r>
      <w:r w:rsidRPr="00B31BF9">
        <w:rPr>
          <w:i/>
          <w:iCs/>
        </w:rPr>
        <w:t>якості/відповідності, та/</w:t>
      </w:r>
      <w:proofErr w:type="spellStart"/>
      <w:r w:rsidRPr="00B31BF9">
        <w:rPr>
          <w:i/>
          <w:iCs/>
        </w:rPr>
        <w:t>абопосвідчення</w:t>
      </w:r>
      <w:proofErr w:type="spellEnd"/>
      <w:r w:rsidRPr="00B31BF9">
        <w:rPr>
          <w:i/>
          <w:iCs/>
        </w:rPr>
        <w:t>/свідоцтва про якість, та/або</w:t>
      </w:r>
      <w:r w:rsidR="004E6DBA">
        <w:rPr>
          <w:i/>
          <w:iCs/>
        </w:rPr>
        <w:t xml:space="preserve"> </w:t>
      </w:r>
      <w:r w:rsidRPr="00B31BF9">
        <w:rPr>
          <w:i/>
          <w:iCs/>
        </w:rPr>
        <w:t>копія</w:t>
      </w:r>
      <w:r w:rsidR="004E6DBA">
        <w:rPr>
          <w:i/>
          <w:iCs/>
        </w:rPr>
        <w:t xml:space="preserve"> </w:t>
      </w:r>
      <w:r w:rsidRPr="00B31BF9">
        <w:rPr>
          <w:i/>
          <w:iCs/>
        </w:rPr>
        <w:t>експертного</w:t>
      </w:r>
      <w:r w:rsidR="004E6DBA">
        <w:rPr>
          <w:i/>
          <w:iCs/>
        </w:rPr>
        <w:t xml:space="preserve"> </w:t>
      </w:r>
      <w:r w:rsidRPr="00B31BF9">
        <w:rPr>
          <w:i/>
          <w:iCs/>
        </w:rPr>
        <w:t xml:space="preserve">висновку (випробувань) </w:t>
      </w:r>
      <w:proofErr w:type="spellStart"/>
      <w:r w:rsidRPr="00B31BF9">
        <w:rPr>
          <w:i/>
          <w:iCs/>
        </w:rPr>
        <w:t>лабораторнихдосліджень</w:t>
      </w:r>
      <w:proofErr w:type="spellEnd"/>
      <w:r w:rsidRPr="00B31BF9">
        <w:rPr>
          <w:i/>
          <w:iCs/>
        </w:rPr>
        <w:t xml:space="preserve">, видана регіональною державною </w:t>
      </w:r>
      <w:proofErr w:type="spellStart"/>
      <w:r w:rsidRPr="00B31BF9">
        <w:rPr>
          <w:i/>
          <w:iCs/>
        </w:rPr>
        <w:t>лабораторієюДержавноїслужбиУкраїни</w:t>
      </w:r>
      <w:proofErr w:type="spellEnd"/>
      <w:r w:rsidRPr="00B31BF9">
        <w:rPr>
          <w:i/>
          <w:iCs/>
        </w:rPr>
        <w:t xml:space="preserve"> з </w:t>
      </w:r>
      <w:proofErr w:type="spellStart"/>
      <w:r w:rsidRPr="00B31BF9">
        <w:rPr>
          <w:i/>
          <w:iCs/>
        </w:rPr>
        <w:t>питаньбезпечностіхарчовихпродуктів</w:t>
      </w:r>
      <w:proofErr w:type="spellEnd"/>
      <w:r w:rsidRPr="00B31BF9">
        <w:rPr>
          <w:i/>
          <w:iCs/>
        </w:rPr>
        <w:t xml:space="preserve"> та </w:t>
      </w:r>
      <w:proofErr w:type="spellStart"/>
      <w:r w:rsidRPr="00B31BF9">
        <w:rPr>
          <w:i/>
          <w:iCs/>
        </w:rPr>
        <w:t>захистуспоживачів</w:t>
      </w:r>
      <w:proofErr w:type="spellEnd"/>
      <w:r w:rsidRPr="00B31BF9">
        <w:rPr>
          <w:i/>
          <w:iCs/>
        </w:rPr>
        <w:t>, та/</w:t>
      </w:r>
      <w:proofErr w:type="spellStart"/>
      <w:r w:rsidRPr="00B31BF9">
        <w:rPr>
          <w:i/>
          <w:iCs/>
        </w:rPr>
        <w:t>абокопіявисновку</w:t>
      </w:r>
      <w:proofErr w:type="spellEnd"/>
      <w:r w:rsidRPr="00B31BF9">
        <w:rPr>
          <w:i/>
          <w:iCs/>
        </w:rPr>
        <w:t xml:space="preserve"> (випробувань) </w:t>
      </w:r>
      <w:proofErr w:type="spellStart"/>
      <w:r w:rsidRPr="00B31BF9">
        <w:rPr>
          <w:i/>
          <w:iCs/>
        </w:rPr>
        <w:t>лабораторнихдосліджень</w:t>
      </w:r>
      <w:proofErr w:type="spellEnd"/>
      <w:r w:rsidRPr="00B31BF9">
        <w:rPr>
          <w:i/>
          <w:iCs/>
        </w:rPr>
        <w:t xml:space="preserve"> та/</w:t>
      </w:r>
      <w:proofErr w:type="spellStart"/>
      <w:r w:rsidRPr="00B31BF9">
        <w:rPr>
          <w:i/>
          <w:iCs/>
        </w:rPr>
        <w:t>абосертифікат</w:t>
      </w:r>
      <w:proofErr w:type="spellEnd"/>
      <w:r w:rsidRPr="00B31BF9">
        <w:rPr>
          <w:i/>
          <w:iCs/>
        </w:rPr>
        <w:t xml:space="preserve">, видані органами з </w:t>
      </w:r>
      <w:proofErr w:type="spellStart"/>
      <w:r w:rsidRPr="00B31BF9">
        <w:rPr>
          <w:i/>
          <w:iCs/>
        </w:rPr>
        <w:t>оцінкивідповідності</w:t>
      </w:r>
      <w:proofErr w:type="spellEnd"/>
      <w:r w:rsidRPr="00B31BF9">
        <w:rPr>
          <w:i/>
          <w:iCs/>
        </w:rPr>
        <w:t xml:space="preserve">, </w:t>
      </w:r>
      <w:proofErr w:type="spellStart"/>
      <w:r w:rsidRPr="00B31BF9">
        <w:rPr>
          <w:i/>
          <w:iCs/>
        </w:rPr>
        <w:t>компетентністьякихпідтверджена</w:t>
      </w:r>
      <w:proofErr w:type="spellEnd"/>
      <w:r w:rsidRPr="00B31BF9">
        <w:rPr>
          <w:i/>
          <w:iCs/>
        </w:rPr>
        <w:t xml:space="preserve"> шляхом </w:t>
      </w:r>
      <w:proofErr w:type="spellStart"/>
      <w:r w:rsidRPr="00B31BF9">
        <w:rPr>
          <w:i/>
          <w:iCs/>
        </w:rPr>
        <w:t>акредитаціїабоіншим</w:t>
      </w:r>
      <w:proofErr w:type="spellEnd"/>
      <w:r w:rsidRPr="00B31BF9">
        <w:rPr>
          <w:i/>
          <w:iCs/>
        </w:rPr>
        <w:t xml:space="preserve"> способом, </w:t>
      </w:r>
      <w:proofErr w:type="spellStart"/>
      <w:r w:rsidRPr="00B31BF9">
        <w:rPr>
          <w:i/>
          <w:iCs/>
        </w:rPr>
        <w:t>визначенимзаконодавством</w:t>
      </w:r>
      <w:proofErr w:type="spellEnd"/>
      <w:r w:rsidRPr="00B31BF9">
        <w:rPr>
          <w:i/>
          <w:iCs/>
        </w:rPr>
        <w:t>, та/</w:t>
      </w:r>
      <w:proofErr w:type="spellStart"/>
      <w:r w:rsidRPr="00B31BF9">
        <w:rPr>
          <w:i/>
          <w:iCs/>
        </w:rPr>
        <w:t>абоіншимподібним</w:t>
      </w:r>
      <w:proofErr w:type="spellEnd"/>
      <w:r w:rsidRPr="00B31BF9">
        <w:rPr>
          <w:i/>
          <w:iCs/>
        </w:rPr>
        <w:t xml:space="preserve"> документом, </w:t>
      </w:r>
      <w:r w:rsidRPr="00B31BF9">
        <w:t>що</w:t>
      </w:r>
      <w:r w:rsidR="004E6DBA">
        <w:t xml:space="preserve"> </w:t>
      </w:r>
      <w:r w:rsidRPr="00B31BF9">
        <w:t>підтверджує</w:t>
      </w:r>
      <w:r w:rsidR="004E6DBA">
        <w:t xml:space="preserve"> </w:t>
      </w:r>
      <w:r w:rsidRPr="00B31BF9">
        <w:t xml:space="preserve">відповідність товару вимогам, встановленим до </w:t>
      </w:r>
      <w:proofErr w:type="spellStart"/>
      <w:r w:rsidRPr="00B31BF9">
        <w:t>ньогозагальнообов’язковими</w:t>
      </w:r>
      <w:proofErr w:type="spellEnd"/>
      <w:r w:rsidRPr="00B31BF9">
        <w:t xml:space="preserve"> </w:t>
      </w:r>
      <w:r>
        <w:t xml:space="preserve"> </w:t>
      </w:r>
      <w:r w:rsidRPr="00B31BF9">
        <w:t>на території</w:t>
      </w:r>
      <w:r w:rsidR="004E6DBA">
        <w:t xml:space="preserve"> </w:t>
      </w:r>
      <w:r w:rsidRPr="00B31BF9">
        <w:t>України нормами і правилами та вимогам, визначеним у цьому</w:t>
      </w:r>
      <w:r w:rsidR="004E6DBA">
        <w:t xml:space="preserve"> </w:t>
      </w:r>
      <w:r w:rsidRPr="00B31BF9">
        <w:t>додатку та інших</w:t>
      </w:r>
      <w:r w:rsidR="004E6DBA">
        <w:t xml:space="preserve"> </w:t>
      </w:r>
      <w:r w:rsidRPr="00B31BF9">
        <w:t>розділах</w:t>
      </w:r>
      <w:r w:rsidR="004E6DBA">
        <w:t xml:space="preserve"> </w:t>
      </w:r>
      <w:r w:rsidRPr="00B31BF9">
        <w:t>тендерної</w:t>
      </w:r>
      <w:r w:rsidR="004E6DBA">
        <w:t xml:space="preserve"> </w:t>
      </w:r>
      <w:r w:rsidRPr="00B31BF9">
        <w:t xml:space="preserve">документації). </w:t>
      </w:r>
    </w:p>
    <w:p w:rsidR="00FE4BE5" w:rsidRPr="00B31BF9" w:rsidRDefault="00FE4BE5" w:rsidP="00FE4BE5">
      <w:pPr>
        <w:pStyle w:val="Default"/>
        <w:jc w:val="both"/>
      </w:pPr>
      <w:r w:rsidRPr="00B90D5F">
        <w:rPr>
          <w:b/>
        </w:rPr>
        <w:t>8</w:t>
      </w:r>
      <w:r>
        <w:t>.</w:t>
      </w:r>
      <w:r w:rsidRPr="00B31BF9">
        <w:t xml:space="preserve"> У разі</w:t>
      </w:r>
      <w:r>
        <w:t xml:space="preserve"> </w:t>
      </w:r>
      <w:r w:rsidRPr="00B31BF9">
        <w:t>не</w:t>
      </w:r>
      <w:r>
        <w:t xml:space="preserve"> </w:t>
      </w:r>
      <w:r w:rsidRPr="00B31BF9">
        <w:t>відповідності</w:t>
      </w:r>
      <w:r w:rsidR="004E6DBA">
        <w:t xml:space="preserve"> </w:t>
      </w:r>
      <w:r w:rsidRPr="00B31BF9">
        <w:t>якості товару умовам</w:t>
      </w:r>
      <w:r>
        <w:t xml:space="preserve"> </w:t>
      </w:r>
      <w:r w:rsidRPr="00B31BF9">
        <w:t>закупівлі</w:t>
      </w:r>
      <w:r>
        <w:t xml:space="preserve"> </w:t>
      </w:r>
      <w:r w:rsidRPr="00B31BF9">
        <w:t>замовник</w:t>
      </w:r>
      <w:r>
        <w:t xml:space="preserve"> </w:t>
      </w:r>
      <w:r w:rsidRPr="00B31BF9">
        <w:t>має право вимагати</w:t>
      </w:r>
      <w:r>
        <w:t xml:space="preserve"> </w:t>
      </w:r>
      <w:r w:rsidRPr="00B31BF9">
        <w:t>проведення</w:t>
      </w:r>
      <w:r>
        <w:t xml:space="preserve"> </w:t>
      </w:r>
      <w:r w:rsidRPr="00B31BF9">
        <w:t>незалежної</w:t>
      </w:r>
      <w:r>
        <w:t xml:space="preserve"> </w:t>
      </w:r>
      <w:r w:rsidRPr="00B31BF9">
        <w:t>експертизи та лабораторних</w:t>
      </w:r>
      <w:r>
        <w:t xml:space="preserve"> </w:t>
      </w:r>
      <w:r w:rsidRPr="00B31BF9">
        <w:t>досліджень</w:t>
      </w:r>
      <w:r>
        <w:t xml:space="preserve"> </w:t>
      </w:r>
      <w:r w:rsidRPr="00B31BF9">
        <w:t>щодо</w:t>
      </w:r>
      <w:r>
        <w:t xml:space="preserve"> </w:t>
      </w:r>
      <w:r w:rsidRPr="00B31BF9">
        <w:t>якісних та технічних</w:t>
      </w:r>
      <w:r>
        <w:t xml:space="preserve"> </w:t>
      </w:r>
      <w:r w:rsidRPr="00B31BF9">
        <w:t>показників товару, їх</w:t>
      </w:r>
      <w:r>
        <w:t xml:space="preserve"> </w:t>
      </w:r>
      <w:r w:rsidRPr="00B31BF9">
        <w:t>відповідності</w:t>
      </w:r>
      <w:r>
        <w:t xml:space="preserve"> </w:t>
      </w:r>
      <w:r w:rsidRPr="00B31BF9">
        <w:t>вимогам</w:t>
      </w:r>
      <w:r>
        <w:t xml:space="preserve"> </w:t>
      </w:r>
      <w:r w:rsidRPr="00B31BF9">
        <w:t>замовника за рахунок</w:t>
      </w:r>
      <w:r>
        <w:t xml:space="preserve"> </w:t>
      </w:r>
      <w:r w:rsidRPr="00B31BF9">
        <w:t>учасника-переможця. В такому випадку</w:t>
      </w:r>
      <w:r>
        <w:t xml:space="preserve"> </w:t>
      </w:r>
      <w:r w:rsidRPr="00B31BF9">
        <w:t>учасник-переможець</w:t>
      </w:r>
      <w:r>
        <w:t xml:space="preserve"> </w:t>
      </w:r>
      <w:r w:rsidRPr="00B31BF9">
        <w:t>зобов’язаний</w:t>
      </w:r>
      <w:r>
        <w:t xml:space="preserve"> </w:t>
      </w:r>
      <w:r w:rsidRPr="00B31BF9">
        <w:t>вжити</w:t>
      </w:r>
      <w:r>
        <w:t xml:space="preserve"> </w:t>
      </w:r>
      <w:r w:rsidRPr="00B31BF9">
        <w:t>заходів</w:t>
      </w:r>
      <w:r>
        <w:t xml:space="preserve"> </w:t>
      </w:r>
      <w:r w:rsidRPr="00B31BF9">
        <w:t>щодо</w:t>
      </w:r>
      <w:r>
        <w:t xml:space="preserve"> </w:t>
      </w:r>
      <w:r w:rsidRPr="00B31BF9">
        <w:t>забезпечення доставки проб товару до лабораторії та здійснити оплату відповідних</w:t>
      </w:r>
      <w:r>
        <w:t xml:space="preserve"> </w:t>
      </w:r>
      <w:r w:rsidRPr="00B31BF9">
        <w:t>лабораторних</w:t>
      </w:r>
      <w:r>
        <w:t xml:space="preserve"> </w:t>
      </w:r>
      <w:r w:rsidRPr="00B31BF9">
        <w:t>досліджень на умовах та у строки, визначені</w:t>
      </w:r>
      <w:r>
        <w:t xml:space="preserve"> </w:t>
      </w:r>
      <w:r w:rsidRPr="00B31BF9">
        <w:t>замовником. Замовник</w:t>
      </w:r>
      <w:r>
        <w:t xml:space="preserve"> </w:t>
      </w:r>
      <w:r w:rsidRPr="00B31BF9">
        <w:t>залишає за собою право вибору</w:t>
      </w:r>
      <w:r w:rsidR="004E6DBA">
        <w:t xml:space="preserve"> </w:t>
      </w:r>
      <w:r w:rsidRPr="00B31BF9">
        <w:t>лабораторії, що</w:t>
      </w:r>
      <w:r w:rsidR="004E6DBA">
        <w:t xml:space="preserve"> </w:t>
      </w:r>
      <w:r w:rsidRPr="00B31BF9">
        <w:t>здійснюватиме</w:t>
      </w:r>
      <w:r w:rsidR="004E6DBA">
        <w:t xml:space="preserve"> </w:t>
      </w:r>
      <w:r w:rsidRPr="00B31BF9">
        <w:t>дослідження товару щодо</w:t>
      </w:r>
      <w:r w:rsidR="004E6DBA">
        <w:t xml:space="preserve"> </w:t>
      </w:r>
      <w:r w:rsidRPr="00B31BF9">
        <w:t>технічних та якісних</w:t>
      </w:r>
      <w:r w:rsidR="004E6DBA">
        <w:t xml:space="preserve"> </w:t>
      </w:r>
      <w:r w:rsidRPr="00B31BF9">
        <w:t>показників. Учасник повинен скласти та надати</w:t>
      </w:r>
      <w:r w:rsidR="004E6DBA">
        <w:t xml:space="preserve"> </w:t>
      </w:r>
      <w:r w:rsidRPr="00B31BF9">
        <w:t>відповідний</w:t>
      </w:r>
      <w:r w:rsidR="004E6DBA">
        <w:t xml:space="preserve"> </w:t>
      </w:r>
      <w:r w:rsidRPr="00B31BF9">
        <w:t>гарантійний лист в складі</w:t>
      </w:r>
      <w:r w:rsidR="004E6DBA">
        <w:t xml:space="preserve"> </w:t>
      </w:r>
      <w:r w:rsidRPr="00B31BF9">
        <w:t>тендерної</w:t>
      </w:r>
      <w:r w:rsidR="004E6DBA">
        <w:t xml:space="preserve"> </w:t>
      </w:r>
      <w:r w:rsidRPr="00B31BF9">
        <w:t xml:space="preserve">пропозиції. </w:t>
      </w:r>
    </w:p>
    <w:p w:rsidR="00FE4BE5" w:rsidRPr="00B31BF9" w:rsidRDefault="00FE4BE5" w:rsidP="00FE4BE5">
      <w:pPr>
        <w:pStyle w:val="Default"/>
        <w:jc w:val="both"/>
      </w:pPr>
      <w:r w:rsidRPr="00B90D5F">
        <w:rPr>
          <w:b/>
        </w:rPr>
        <w:t>9.</w:t>
      </w:r>
      <w:r w:rsidRPr="00B31BF9">
        <w:t xml:space="preserve"> Товар повинен мати</w:t>
      </w:r>
      <w:r w:rsidR="004E6DBA">
        <w:t xml:space="preserve"> </w:t>
      </w:r>
      <w:r w:rsidRPr="00B31BF9">
        <w:t>відповідне</w:t>
      </w:r>
      <w:r w:rsidR="004E6DBA">
        <w:t xml:space="preserve"> </w:t>
      </w:r>
      <w:r w:rsidRPr="00B31BF9">
        <w:t>пакування. Усі</w:t>
      </w:r>
      <w:r w:rsidR="004E6DBA">
        <w:t xml:space="preserve"> </w:t>
      </w:r>
      <w:r w:rsidRPr="00B31BF9">
        <w:t>пакувальні</w:t>
      </w:r>
      <w:r w:rsidR="004E6DBA">
        <w:t xml:space="preserve"> </w:t>
      </w:r>
      <w:r w:rsidRPr="00B31BF9">
        <w:t>матеріали</w:t>
      </w:r>
      <w:r w:rsidR="004E6DBA">
        <w:t xml:space="preserve"> </w:t>
      </w:r>
      <w:r w:rsidRPr="00B31BF9">
        <w:t>повинні бути безпечними, дозволеними до використовування у контакті з харчовими продуктами центральним органом виконавчої</w:t>
      </w:r>
      <w:r w:rsidR="004E6DBA">
        <w:t xml:space="preserve"> </w:t>
      </w:r>
      <w:r w:rsidRPr="00B31BF9">
        <w:t>влади з питань</w:t>
      </w:r>
      <w:r w:rsidR="004E6DBA">
        <w:t xml:space="preserve"> </w:t>
      </w:r>
      <w:r w:rsidRPr="00B31BF9">
        <w:t>охорони</w:t>
      </w:r>
      <w:r w:rsidR="004E6DBA">
        <w:t xml:space="preserve"> </w:t>
      </w:r>
      <w:r w:rsidRPr="00B31BF9">
        <w:t>здоров’я, використовуватись</w:t>
      </w:r>
      <w:r>
        <w:t xml:space="preserve"> </w:t>
      </w:r>
      <w:r w:rsidRPr="00B31BF9">
        <w:t xml:space="preserve">вперше. Тара та упаковка товару при передачі в </w:t>
      </w:r>
      <w:r>
        <w:t xml:space="preserve">заклад </w:t>
      </w:r>
      <w:r w:rsidRPr="00B31BF9">
        <w:t>повинна бути новою, чистою, сухою, міцною, неушкодженою, без сторонніх</w:t>
      </w:r>
      <w:r w:rsidR="004E6DBA">
        <w:t xml:space="preserve"> </w:t>
      </w:r>
      <w:r w:rsidRPr="00B31BF9">
        <w:t>запахів і забезпечувати</w:t>
      </w:r>
      <w:r>
        <w:t xml:space="preserve"> </w:t>
      </w:r>
      <w:r w:rsidRPr="00B31BF9">
        <w:t>цілісність товару та збереження</w:t>
      </w:r>
      <w:r>
        <w:t xml:space="preserve"> </w:t>
      </w:r>
      <w:r w:rsidRPr="00B31BF9">
        <w:t>його</w:t>
      </w:r>
      <w:r>
        <w:t xml:space="preserve"> </w:t>
      </w:r>
      <w:r w:rsidRPr="00B31BF9">
        <w:t>якості</w:t>
      </w:r>
      <w:r>
        <w:t xml:space="preserve"> </w:t>
      </w:r>
      <w:r w:rsidRPr="00B31BF9">
        <w:t xml:space="preserve">під час транспортування. </w:t>
      </w:r>
    </w:p>
    <w:p w:rsidR="00FE4BE5" w:rsidRDefault="00FE4BE5" w:rsidP="00FE4BE5">
      <w:pPr>
        <w:pStyle w:val="Default"/>
        <w:jc w:val="both"/>
      </w:pPr>
      <w:r w:rsidRPr="00B90D5F">
        <w:rPr>
          <w:b/>
        </w:rPr>
        <w:t>10</w:t>
      </w:r>
      <w:r w:rsidRPr="00B31BF9">
        <w:t>. Учасник</w:t>
      </w:r>
      <w:r>
        <w:t xml:space="preserve"> </w:t>
      </w:r>
      <w:r w:rsidRPr="00B31BF9">
        <w:t>процедури</w:t>
      </w:r>
      <w:r>
        <w:t xml:space="preserve"> </w:t>
      </w:r>
      <w:r w:rsidRPr="00B31BF9">
        <w:t>закупівлі повинен в складі</w:t>
      </w:r>
      <w:r>
        <w:t xml:space="preserve"> </w:t>
      </w:r>
      <w:r w:rsidRPr="00B31BF9">
        <w:t>тендерної</w:t>
      </w:r>
      <w:r>
        <w:t xml:space="preserve"> </w:t>
      </w:r>
      <w:r w:rsidRPr="00B31BF9">
        <w:t>пропозиції</w:t>
      </w:r>
      <w:r>
        <w:t xml:space="preserve"> </w:t>
      </w:r>
      <w:r w:rsidRPr="00B31BF9">
        <w:t>додатково</w:t>
      </w:r>
      <w:r>
        <w:t xml:space="preserve"> </w:t>
      </w:r>
      <w:r w:rsidRPr="00B31BF9">
        <w:t>надати</w:t>
      </w:r>
      <w:r>
        <w:t xml:space="preserve"> </w:t>
      </w:r>
      <w:r w:rsidRPr="00B31BF9">
        <w:t>гарантійний лист щодо</w:t>
      </w:r>
      <w:r>
        <w:t xml:space="preserve"> </w:t>
      </w:r>
      <w:r w:rsidRPr="00B31BF9">
        <w:t>забезпечення</w:t>
      </w:r>
      <w:r>
        <w:t xml:space="preserve"> </w:t>
      </w:r>
      <w:r w:rsidRPr="00B31BF9">
        <w:t>належних умов зберігання та транспортування товару з обов’язковим</w:t>
      </w:r>
      <w:r>
        <w:t xml:space="preserve"> </w:t>
      </w:r>
      <w:r w:rsidRPr="00B31BF9">
        <w:t>зазначенням</w:t>
      </w:r>
      <w:r>
        <w:t xml:space="preserve"> </w:t>
      </w:r>
      <w:r w:rsidRPr="00B31BF9">
        <w:t>адреси</w:t>
      </w:r>
      <w:r>
        <w:t xml:space="preserve"> </w:t>
      </w:r>
      <w:r w:rsidRPr="00B31BF9">
        <w:t>складських</w:t>
      </w:r>
      <w:r>
        <w:t xml:space="preserve"> </w:t>
      </w:r>
      <w:r w:rsidRPr="00B31BF9">
        <w:t xml:space="preserve">приміщень. </w:t>
      </w:r>
    </w:p>
    <w:p w:rsidR="00FE4BE5" w:rsidRPr="00EB2451" w:rsidRDefault="00FE4BE5" w:rsidP="00FE4BE5">
      <w:pPr>
        <w:pStyle w:val="Default"/>
        <w:jc w:val="both"/>
        <w:rPr>
          <w:color w:val="auto"/>
        </w:rPr>
      </w:pPr>
      <w:r w:rsidRPr="00B90D5F">
        <w:rPr>
          <w:b/>
          <w:color w:val="auto"/>
        </w:rPr>
        <w:t>11</w:t>
      </w:r>
      <w:r w:rsidRPr="00EB2451">
        <w:rPr>
          <w:color w:val="auto"/>
        </w:rPr>
        <w:t>. Учасник в складі тендерної пропозиції повинен надати копії діючих сертифікатів на систему управління безпечністю харчових продуктів ДСТУ ISO 22000, на ім’я учасника, із сферою сертифікації або сферою діяльності, чинних на дату  проведення закупівлі.</w:t>
      </w:r>
    </w:p>
    <w:p w:rsidR="00FE4BE5" w:rsidRDefault="00FE4BE5" w:rsidP="00FE4BE5">
      <w:pPr>
        <w:pStyle w:val="Default"/>
        <w:jc w:val="both"/>
      </w:pPr>
      <w:r w:rsidRPr="00B90D5F">
        <w:rPr>
          <w:b/>
        </w:rPr>
        <w:t>12</w:t>
      </w:r>
      <w:r>
        <w:t xml:space="preserve">. </w:t>
      </w:r>
      <w:r w:rsidRPr="00A8740F">
        <w:t xml:space="preserve">Позитивний Акт перевірки суб’єкта господарювання (учасника), який здійснюватиме постачання товару, що є предметом закупівлі,  складений за результатами проведення заходу державного контролю у формі аудиту постійно діючих процедур, заснованих на принципах НАССР (згідно Наказу міністерства аграрної політики № 446 від 08.08.2019 р.). </w:t>
      </w:r>
    </w:p>
    <w:p w:rsidR="00FE4BE5" w:rsidRPr="00B31BF9" w:rsidRDefault="00FE4BE5" w:rsidP="00FE4BE5">
      <w:pPr>
        <w:pStyle w:val="Default"/>
        <w:jc w:val="both"/>
      </w:pPr>
      <w:r w:rsidRPr="00B90D5F">
        <w:rPr>
          <w:b/>
        </w:rPr>
        <w:t>13</w:t>
      </w:r>
      <w:r w:rsidRPr="00B31BF9">
        <w:t>. Залишковий</w:t>
      </w:r>
      <w:r>
        <w:t xml:space="preserve"> </w:t>
      </w:r>
      <w:r w:rsidRPr="00B31BF9">
        <w:t>термін</w:t>
      </w:r>
      <w:r>
        <w:t xml:space="preserve"> </w:t>
      </w:r>
      <w:r w:rsidRPr="00B31BF9">
        <w:t>придатності товару на момент його поставки повинен складати: не менше</w:t>
      </w:r>
      <w:r>
        <w:t xml:space="preserve"> 90% (</w:t>
      </w:r>
      <w:r w:rsidRPr="00B31BF9">
        <w:t>дев’яносто</w:t>
      </w:r>
      <w:r>
        <w:t xml:space="preserve"> </w:t>
      </w:r>
      <w:r w:rsidRPr="00B31BF9">
        <w:t>відсотків</w:t>
      </w:r>
      <w:r>
        <w:t>)</w:t>
      </w:r>
      <w:r w:rsidRPr="00B31BF9">
        <w:t>від</w:t>
      </w:r>
      <w:r>
        <w:t xml:space="preserve"> </w:t>
      </w:r>
      <w:r w:rsidRPr="00B31BF9">
        <w:t>загального</w:t>
      </w:r>
      <w:r>
        <w:t xml:space="preserve"> </w:t>
      </w:r>
      <w:r w:rsidRPr="00B31BF9">
        <w:t>терміну</w:t>
      </w:r>
      <w:r>
        <w:t xml:space="preserve"> </w:t>
      </w:r>
      <w:r w:rsidRPr="00B31BF9">
        <w:t xml:space="preserve">придатності товару. </w:t>
      </w:r>
    </w:p>
    <w:p w:rsidR="00FE4BE5" w:rsidRPr="007E2FBF" w:rsidRDefault="00FE4BE5" w:rsidP="00FE4BE5">
      <w:pPr>
        <w:pStyle w:val="Default"/>
        <w:jc w:val="both"/>
      </w:pPr>
      <w:r w:rsidRPr="00B90D5F">
        <w:rPr>
          <w:b/>
        </w:rPr>
        <w:t>14</w:t>
      </w:r>
      <w:r w:rsidRPr="00B31BF9">
        <w:t>. Місце поставки (передачі) товару: Україна, 2</w:t>
      </w:r>
      <w:r>
        <w:t xml:space="preserve">2865, Вінницька обл., Гайсинський  р-н., </w:t>
      </w:r>
      <w:proofErr w:type="spellStart"/>
      <w:r>
        <w:t>смт</w:t>
      </w:r>
      <w:proofErr w:type="spellEnd"/>
      <w:r>
        <w:t xml:space="preserve"> </w:t>
      </w:r>
      <w:proofErr w:type="spellStart"/>
      <w:r>
        <w:t>Ситківці</w:t>
      </w:r>
      <w:proofErr w:type="spellEnd"/>
      <w:r>
        <w:t xml:space="preserve"> , вул. Центральна 140., </w:t>
      </w:r>
      <w:r w:rsidRPr="007E2FBF">
        <w:t>/ приміщення</w:t>
      </w:r>
      <w:r>
        <w:t xml:space="preserve"> </w:t>
      </w:r>
      <w:r w:rsidRPr="007E2FBF">
        <w:t xml:space="preserve">комори (складу). </w:t>
      </w:r>
    </w:p>
    <w:p w:rsidR="00FE4BE5" w:rsidRPr="00B31BF9" w:rsidRDefault="00FE4BE5" w:rsidP="00FE4BE5">
      <w:pPr>
        <w:pStyle w:val="Default"/>
        <w:jc w:val="both"/>
      </w:pPr>
      <w:r w:rsidRPr="007E2FBF">
        <w:rPr>
          <w:b/>
        </w:rPr>
        <w:t>1</w:t>
      </w:r>
      <w:r w:rsidRPr="00B90D5F">
        <w:rPr>
          <w:b/>
        </w:rPr>
        <w:t>5</w:t>
      </w:r>
      <w:r w:rsidRPr="007E2FBF">
        <w:rPr>
          <w:b/>
        </w:rPr>
        <w:t>.</w:t>
      </w:r>
      <w:r w:rsidRPr="007E2FBF">
        <w:t xml:space="preserve"> Поставка (передача) товару здійснюється</w:t>
      </w:r>
      <w:r>
        <w:t xml:space="preserve"> </w:t>
      </w:r>
      <w:r w:rsidRPr="007E2FBF">
        <w:t>дрібними</w:t>
      </w:r>
      <w:r>
        <w:t xml:space="preserve"> </w:t>
      </w:r>
      <w:r w:rsidRPr="007E2FBF">
        <w:t>партіями транспортом учасника-переможця в певний час, необхідній</w:t>
      </w:r>
      <w:r>
        <w:t xml:space="preserve"> </w:t>
      </w:r>
      <w:r w:rsidRPr="007E2FBF">
        <w:t>кількості, безпосередньо до вимог</w:t>
      </w:r>
      <w:r>
        <w:t xml:space="preserve"> </w:t>
      </w:r>
      <w:r w:rsidRPr="007E2FBF">
        <w:t>замовника</w:t>
      </w:r>
      <w:r>
        <w:t xml:space="preserve"> </w:t>
      </w:r>
      <w:r w:rsidRPr="007E2FBF">
        <w:t>згідно з попередньо</w:t>
      </w:r>
      <w:r>
        <w:t xml:space="preserve"> </w:t>
      </w:r>
      <w:r w:rsidRPr="007E2FBF">
        <w:t>наданими заявками замовника</w:t>
      </w:r>
      <w:r w:rsidRPr="007E2FBF">
        <w:rPr>
          <w:i/>
          <w:iCs/>
        </w:rPr>
        <w:t>(в строк три робочі</w:t>
      </w:r>
      <w:r>
        <w:rPr>
          <w:i/>
          <w:iCs/>
        </w:rPr>
        <w:t xml:space="preserve"> </w:t>
      </w:r>
      <w:r w:rsidRPr="007E2FBF">
        <w:rPr>
          <w:i/>
          <w:iCs/>
        </w:rPr>
        <w:t>дні</w:t>
      </w:r>
      <w:r>
        <w:rPr>
          <w:i/>
          <w:iCs/>
        </w:rPr>
        <w:t xml:space="preserve"> </w:t>
      </w:r>
      <w:r w:rsidRPr="007E2FBF">
        <w:rPr>
          <w:i/>
          <w:iCs/>
        </w:rPr>
        <w:t>після</w:t>
      </w:r>
      <w:r>
        <w:rPr>
          <w:i/>
          <w:iCs/>
        </w:rPr>
        <w:t xml:space="preserve"> </w:t>
      </w:r>
      <w:r w:rsidRPr="007E2FBF">
        <w:rPr>
          <w:i/>
          <w:iCs/>
        </w:rPr>
        <w:t>отримання заявки замовника в телефонному, електронному</w:t>
      </w:r>
      <w:r>
        <w:rPr>
          <w:i/>
          <w:iCs/>
        </w:rPr>
        <w:t xml:space="preserve"> </w:t>
      </w:r>
      <w:r w:rsidRPr="007E2FBF">
        <w:rPr>
          <w:i/>
          <w:iCs/>
        </w:rPr>
        <w:t xml:space="preserve">або </w:t>
      </w:r>
      <w:proofErr w:type="spellStart"/>
      <w:r w:rsidRPr="007E2FBF">
        <w:rPr>
          <w:i/>
          <w:iCs/>
        </w:rPr>
        <w:t>факсовому</w:t>
      </w:r>
      <w:proofErr w:type="spellEnd"/>
      <w:r w:rsidRPr="007E2FBF">
        <w:rPr>
          <w:i/>
          <w:iCs/>
        </w:rPr>
        <w:t xml:space="preserve"> вигляді) </w:t>
      </w:r>
      <w:r w:rsidRPr="007E2FBF">
        <w:t>протягом строку постачання, встановленого</w:t>
      </w:r>
      <w:r>
        <w:t xml:space="preserve"> </w:t>
      </w:r>
      <w:r w:rsidRPr="007E2FBF">
        <w:t>цією тендерною документацією, про що</w:t>
      </w:r>
      <w:r>
        <w:t xml:space="preserve"> </w:t>
      </w:r>
      <w:r w:rsidRPr="007E2FBF">
        <w:t>учасник</w:t>
      </w:r>
      <w:r>
        <w:t xml:space="preserve"> </w:t>
      </w:r>
      <w:r w:rsidRPr="007E2FBF">
        <w:t>процедури</w:t>
      </w:r>
      <w:r>
        <w:t xml:space="preserve"> </w:t>
      </w:r>
      <w:r w:rsidRPr="007E2FBF">
        <w:t>закупівлі повинен додатково</w:t>
      </w:r>
      <w:r>
        <w:t xml:space="preserve"> </w:t>
      </w:r>
      <w:r w:rsidRPr="007E2FBF">
        <w:t>надати в складі</w:t>
      </w:r>
      <w:r>
        <w:t xml:space="preserve"> </w:t>
      </w:r>
      <w:r w:rsidRPr="007E2FBF">
        <w:t>тендерної</w:t>
      </w:r>
      <w:r>
        <w:t xml:space="preserve"> </w:t>
      </w:r>
      <w:r w:rsidRPr="007E2FBF">
        <w:t>пропозиції</w:t>
      </w:r>
      <w:r>
        <w:t xml:space="preserve"> </w:t>
      </w:r>
      <w:r w:rsidRPr="007E2FBF">
        <w:t>гарантійний лист</w:t>
      </w:r>
      <w:r>
        <w:t xml:space="preserve"> </w:t>
      </w:r>
      <w:r w:rsidRPr="007E2FBF">
        <w:t>щодо</w:t>
      </w:r>
      <w:r>
        <w:t xml:space="preserve"> </w:t>
      </w:r>
      <w:r w:rsidRPr="007E2FBF">
        <w:t>забезпечення</w:t>
      </w:r>
      <w:r>
        <w:t xml:space="preserve"> </w:t>
      </w:r>
      <w:r w:rsidRPr="007E2FBF">
        <w:t>даної</w:t>
      </w:r>
      <w:r>
        <w:t xml:space="preserve"> </w:t>
      </w:r>
      <w:r w:rsidRPr="007E2FBF">
        <w:t xml:space="preserve">вимоги). </w:t>
      </w:r>
      <w:r w:rsidRPr="00B31BF9">
        <w:t>Заявка включає</w:t>
      </w:r>
      <w:r>
        <w:t xml:space="preserve"> </w:t>
      </w:r>
      <w:r w:rsidRPr="00B31BF9">
        <w:t xml:space="preserve">інформацію про обсяг поставки партії товару. </w:t>
      </w:r>
    </w:p>
    <w:p w:rsidR="00FE4BE5" w:rsidRPr="001C2AF5" w:rsidRDefault="00FE4BE5" w:rsidP="00FE4BE5">
      <w:pPr>
        <w:pStyle w:val="Default"/>
        <w:jc w:val="both"/>
      </w:pPr>
      <w:r w:rsidRPr="00B90D5F">
        <w:rPr>
          <w:b/>
        </w:rPr>
        <w:t>16.</w:t>
      </w:r>
      <w:r w:rsidRPr="00786D77">
        <w:t>Поставка товару здійснюється</w:t>
      </w:r>
      <w:r>
        <w:t xml:space="preserve"> </w:t>
      </w:r>
      <w:r w:rsidRPr="00786D77">
        <w:t>спеціалізованим транспортом учасника-переможця та/або транспортом учасника-переможця, обладнаним холодильною камерою для забезпечення</w:t>
      </w:r>
      <w:r>
        <w:t xml:space="preserve"> </w:t>
      </w:r>
      <w:r w:rsidRPr="00786D77">
        <w:t>відповідного</w:t>
      </w:r>
      <w:r>
        <w:t xml:space="preserve"> </w:t>
      </w:r>
      <w:r w:rsidRPr="00786D77">
        <w:t>для товару температурного режиму (з дотриманням</w:t>
      </w:r>
      <w:r>
        <w:t xml:space="preserve"> </w:t>
      </w:r>
      <w:r w:rsidRPr="00786D77">
        <w:t>технічних та санітарно-</w:t>
      </w:r>
      <w:r w:rsidRPr="00786D77">
        <w:lastRenderedPageBreak/>
        <w:t>гігієнічних умов зберігання та перевезення товару, у тому числі</w:t>
      </w:r>
      <w:r>
        <w:t xml:space="preserve"> </w:t>
      </w:r>
      <w:r w:rsidRPr="00786D77">
        <w:t>щодо</w:t>
      </w:r>
      <w:r>
        <w:t xml:space="preserve"> </w:t>
      </w:r>
      <w:r w:rsidRPr="00786D77">
        <w:t>сумісності</w:t>
      </w:r>
      <w:r>
        <w:t xml:space="preserve"> </w:t>
      </w:r>
      <w:r w:rsidRPr="00786D77">
        <w:t>продуктів</w:t>
      </w:r>
      <w:r>
        <w:t xml:space="preserve"> </w:t>
      </w:r>
      <w:r w:rsidRPr="00786D77">
        <w:t>харчування) згідно з правилами перевезень</w:t>
      </w:r>
      <w:r>
        <w:t xml:space="preserve"> </w:t>
      </w:r>
      <w:proofErr w:type="spellStart"/>
      <w:r w:rsidRPr="00786D77">
        <w:t>швидкопсув</w:t>
      </w:r>
      <w:r>
        <w:t>аючих</w:t>
      </w:r>
      <w:proofErr w:type="spellEnd"/>
      <w:r>
        <w:t xml:space="preserve"> </w:t>
      </w:r>
      <w:r w:rsidRPr="00786D77">
        <w:t>вантажів</w:t>
      </w:r>
      <w:r>
        <w:t xml:space="preserve"> </w:t>
      </w:r>
      <w:r w:rsidRPr="00786D77">
        <w:t>відповідно до вимог</w:t>
      </w:r>
      <w:r w:rsidRPr="001C2AF5">
        <w:t xml:space="preserve"> чинного законодавства. Про що</w:t>
      </w:r>
      <w:r>
        <w:t xml:space="preserve"> </w:t>
      </w:r>
      <w:r w:rsidRPr="001C2AF5">
        <w:t>учасник</w:t>
      </w:r>
      <w:r>
        <w:t xml:space="preserve"> </w:t>
      </w:r>
      <w:r w:rsidRPr="001C2AF5">
        <w:t>процедури</w:t>
      </w:r>
      <w:r>
        <w:t xml:space="preserve"> </w:t>
      </w:r>
      <w:r w:rsidRPr="001C2AF5">
        <w:t>закупівлі повинен додатково</w:t>
      </w:r>
      <w:r>
        <w:t xml:space="preserve"> </w:t>
      </w:r>
      <w:r w:rsidRPr="001C2AF5">
        <w:t>надати в складі</w:t>
      </w:r>
      <w:r>
        <w:t xml:space="preserve"> </w:t>
      </w:r>
      <w:r w:rsidRPr="001C2AF5">
        <w:t>тендерної</w:t>
      </w:r>
      <w:r>
        <w:t xml:space="preserve"> </w:t>
      </w:r>
      <w:r w:rsidRPr="001C2AF5">
        <w:t>пропозиції</w:t>
      </w:r>
      <w:r>
        <w:t xml:space="preserve"> </w:t>
      </w:r>
      <w:r w:rsidRPr="001C2AF5">
        <w:t>гарантійний лист щодо</w:t>
      </w:r>
      <w:r>
        <w:t xml:space="preserve"> </w:t>
      </w:r>
      <w:r w:rsidRPr="001C2AF5">
        <w:t>дотримання</w:t>
      </w:r>
      <w:r>
        <w:t xml:space="preserve"> </w:t>
      </w:r>
      <w:r w:rsidRPr="001C2AF5">
        <w:t>даної</w:t>
      </w:r>
      <w:r>
        <w:t xml:space="preserve"> </w:t>
      </w:r>
      <w:r w:rsidRPr="001C2AF5">
        <w:t xml:space="preserve">вимоги. </w:t>
      </w:r>
    </w:p>
    <w:p w:rsidR="00FE4BE5" w:rsidRPr="001C2AF5" w:rsidRDefault="00FE4BE5" w:rsidP="00FE4BE5">
      <w:pPr>
        <w:pStyle w:val="Default"/>
        <w:jc w:val="both"/>
      </w:pPr>
      <w:r w:rsidRPr="00B90D5F">
        <w:rPr>
          <w:b/>
        </w:rPr>
        <w:t>17</w:t>
      </w:r>
      <w:r w:rsidRPr="001C2AF5">
        <w:t>. Доставка товару за місцем поставки (передачі) товару, проведення</w:t>
      </w:r>
      <w:r>
        <w:t xml:space="preserve"> </w:t>
      </w:r>
      <w:r w:rsidRPr="001C2AF5">
        <w:t>навантажувально-розвантажувальних</w:t>
      </w:r>
      <w:r>
        <w:t xml:space="preserve"> </w:t>
      </w:r>
      <w:r w:rsidRPr="001C2AF5">
        <w:t>робіт</w:t>
      </w:r>
      <w:r>
        <w:t xml:space="preserve"> </w:t>
      </w:r>
      <w:r w:rsidRPr="001C2AF5">
        <w:t>здійснюється за рахунок</w:t>
      </w:r>
      <w:r>
        <w:t xml:space="preserve"> </w:t>
      </w:r>
      <w:r w:rsidRPr="001C2AF5">
        <w:t>учасника-переможця та забезпечується</w:t>
      </w:r>
      <w:r>
        <w:t xml:space="preserve"> </w:t>
      </w:r>
      <w:r w:rsidRPr="001C2AF5">
        <w:t>учасником-переможцем</w:t>
      </w:r>
      <w:r>
        <w:t xml:space="preserve"> </w:t>
      </w:r>
      <w:r w:rsidRPr="001C2AF5">
        <w:t xml:space="preserve">власними силами. </w:t>
      </w:r>
    </w:p>
    <w:p w:rsidR="00FE4BE5" w:rsidRPr="001C2AF5" w:rsidRDefault="00FE4BE5" w:rsidP="00FE4BE5">
      <w:pPr>
        <w:pStyle w:val="Default"/>
        <w:jc w:val="both"/>
      </w:pPr>
      <w:r w:rsidRPr="00B90D5F">
        <w:rPr>
          <w:b/>
        </w:rPr>
        <w:t>18.</w:t>
      </w:r>
      <w:r w:rsidRPr="001C2AF5">
        <w:t>Працівник</w:t>
      </w:r>
      <w:r>
        <w:t xml:space="preserve"> </w:t>
      </w:r>
      <w:r w:rsidRPr="001C2AF5">
        <w:t>або</w:t>
      </w:r>
      <w:r>
        <w:t xml:space="preserve"> </w:t>
      </w:r>
      <w:r w:rsidRPr="001C2AF5">
        <w:t>працівники, який/які</w:t>
      </w:r>
      <w:r>
        <w:t xml:space="preserve"> </w:t>
      </w:r>
      <w:r w:rsidRPr="001C2AF5">
        <w:t>будуть</w:t>
      </w:r>
      <w:r>
        <w:t xml:space="preserve"> </w:t>
      </w:r>
      <w:r w:rsidRPr="001C2AF5">
        <w:t>залучені до поставки товару, повинен/повинні</w:t>
      </w:r>
      <w:r>
        <w:t xml:space="preserve"> </w:t>
      </w:r>
      <w:r w:rsidRPr="001C2AF5">
        <w:t>мати</w:t>
      </w:r>
      <w:r>
        <w:t xml:space="preserve"> </w:t>
      </w:r>
      <w:r w:rsidRPr="001C2AF5">
        <w:t>особисту</w:t>
      </w:r>
      <w:r>
        <w:t xml:space="preserve"> </w:t>
      </w:r>
      <w:r w:rsidRPr="001C2AF5">
        <w:t>медичну книжку з результатами медичного</w:t>
      </w:r>
      <w:r>
        <w:t xml:space="preserve"> </w:t>
      </w:r>
      <w:r w:rsidRPr="001C2AF5">
        <w:t>обстеження, санітарний</w:t>
      </w:r>
      <w:r>
        <w:t xml:space="preserve"> </w:t>
      </w:r>
      <w:r w:rsidRPr="001C2AF5">
        <w:t xml:space="preserve">одяг (халати, рукавиці). </w:t>
      </w:r>
    </w:p>
    <w:p w:rsidR="00FE4BE5" w:rsidRPr="001C2AF5" w:rsidRDefault="00FE4BE5" w:rsidP="00FE4BE5">
      <w:pPr>
        <w:pStyle w:val="Default"/>
        <w:jc w:val="both"/>
      </w:pPr>
      <w:r w:rsidRPr="00B90D5F">
        <w:rPr>
          <w:b/>
        </w:rPr>
        <w:t>19</w:t>
      </w:r>
      <w:r w:rsidRPr="001C2AF5">
        <w:t xml:space="preserve">. Строк (термін) поставки (передачі) товару: до 31.12.2023 р. </w:t>
      </w:r>
    </w:p>
    <w:p w:rsidR="00FE4BE5" w:rsidRDefault="00FE4BE5" w:rsidP="00FE4BE5">
      <w:pPr>
        <w:jc w:val="both"/>
        <w:rPr>
          <w:color w:val="000000"/>
          <w:sz w:val="24"/>
          <w:szCs w:val="24"/>
        </w:rPr>
      </w:pPr>
      <w:r w:rsidRPr="00B90D5F">
        <w:rPr>
          <w:b/>
          <w:color w:val="000000"/>
          <w:sz w:val="24"/>
          <w:szCs w:val="24"/>
        </w:rPr>
        <w:t>20</w:t>
      </w:r>
      <w:r w:rsidRPr="001C2AF5">
        <w:rPr>
          <w:color w:val="000000"/>
          <w:sz w:val="24"/>
          <w:szCs w:val="24"/>
        </w:rPr>
        <w:t>. Кількість, обсяг поставки</w:t>
      </w:r>
      <w:r>
        <w:rPr>
          <w:color w:val="000000"/>
          <w:sz w:val="24"/>
          <w:szCs w:val="24"/>
        </w:rPr>
        <w:t xml:space="preserve"> та інші характеристики товару:</w:t>
      </w:r>
    </w:p>
    <w:p w:rsidR="00861789" w:rsidRPr="008267E2" w:rsidRDefault="00861789" w:rsidP="00861789">
      <w:pPr>
        <w:rPr>
          <w:rFonts w:eastAsia="Calibri"/>
          <w:b/>
          <w:sz w:val="24"/>
          <w:szCs w:val="24"/>
          <w:u w:val="single"/>
        </w:rPr>
      </w:pPr>
    </w:p>
    <w:p w:rsidR="00861789" w:rsidRPr="008267E2" w:rsidRDefault="00861789" w:rsidP="00861789">
      <w:pPr>
        <w:rPr>
          <w:rFonts w:eastAsia="Calibri"/>
          <w:b/>
          <w:sz w:val="24"/>
          <w:szCs w:val="24"/>
          <w:u w:val="single"/>
        </w:rPr>
      </w:pPr>
      <w:r w:rsidRPr="008267E2">
        <w:rPr>
          <w:rFonts w:eastAsia="Calibri"/>
          <w:b/>
          <w:sz w:val="24"/>
          <w:szCs w:val="24"/>
          <w:u w:val="single"/>
        </w:rPr>
        <w:t>ЯКІСНІ ВИМОГИ:</w:t>
      </w:r>
    </w:p>
    <w:tbl>
      <w:tblPr>
        <w:tblpPr w:leftFromText="180" w:rightFromText="180" w:vertAnchor="text" w:horzAnchor="margin" w:tblpXSpec="center" w:tblpY="4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1719"/>
        <w:gridCol w:w="1637"/>
        <w:gridCol w:w="1639"/>
        <w:gridCol w:w="4662"/>
      </w:tblGrid>
      <w:tr w:rsidR="00861789" w:rsidRPr="008267E2" w:rsidTr="000A4A78">
        <w:trPr>
          <w:trHeight w:val="655"/>
        </w:trPr>
        <w:tc>
          <w:tcPr>
            <w:tcW w:w="657" w:type="dxa"/>
            <w:tcBorders>
              <w:top w:val="single" w:sz="4" w:space="0" w:color="auto"/>
              <w:left w:val="single" w:sz="4" w:space="0" w:color="auto"/>
              <w:bottom w:val="single" w:sz="4" w:space="0" w:color="auto"/>
              <w:right w:val="single" w:sz="4" w:space="0" w:color="auto"/>
            </w:tcBorders>
          </w:tcPr>
          <w:p w:rsidR="00861789" w:rsidRPr="008267E2" w:rsidRDefault="00861789" w:rsidP="000721E3">
            <w:pPr>
              <w:tabs>
                <w:tab w:val="left" w:pos="2715"/>
              </w:tabs>
              <w:spacing w:line="264" w:lineRule="auto"/>
              <w:jc w:val="center"/>
              <w:rPr>
                <w:b/>
                <w:sz w:val="24"/>
                <w:szCs w:val="24"/>
              </w:rPr>
            </w:pPr>
            <w:bookmarkStart w:id="0" w:name="_Hlk120004264"/>
            <w:r w:rsidRPr="008267E2">
              <w:rPr>
                <w:b/>
                <w:sz w:val="24"/>
                <w:szCs w:val="24"/>
              </w:rPr>
              <w:t>№</w:t>
            </w:r>
          </w:p>
          <w:p w:rsidR="00861789" w:rsidRPr="008267E2" w:rsidRDefault="00861789" w:rsidP="000721E3">
            <w:pPr>
              <w:tabs>
                <w:tab w:val="left" w:pos="2715"/>
              </w:tabs>
              <w:spacing w:line="264" w:lineRule="auto"/>
              <w:jc w:val="center"/>
              <w:rPr>
                <w:b/>
                <w:sz w:val="24"/>
                <w:szCs w:val="24"/>
              </w:rPr>
            </w:pPr>
            <w:r w:rsidRPr="008267E2">
              <w:rPr>
                <w:b/>
                <w:sz w:val="24"/>
                <w:szCs w:val="24"/>
              </w:rPr>
              <w:t>з/п</w:t>
            </w:r>
          </w:p>
        </w:tc>
        <w:tc>
          <w:tcPr>
            <w:tcW w:w="1719" w:type="dxa"/>
            <w:tcBorders>
              <w:top w:val="single" w:sz="4" w:space="0" w:color="auto"/>
              <w:left w:val="single" w:sz="4" w:space="0" w:color="auto"/>
              <w:bottom w:val="single" w:sz="4" w:space="0" w:color="auto"/>
              <w:right w:val="single" w:sz="4" w:space="0" w:color="auto"/>
            </w:tcBorders>
            <w:noWrap/>
            <w:vAlign w:val="center"/>
            <w:hideMark/>
          </w:tcPr>
          <w:p w:rsidR="00861789" w:rsidRPr="008267E2" w:rsidRDefault="00861789" w:rsidP="000721E3">
            <w:pPr>
              <w:tabs>
                <w:tab w:val="left" w:pos="2715"/>
              </w:tabs>
              <w:spacing w:line="264" w:lineRule="auto"/>
              <w:jc w:val="center"/>
              <w:rPr>
                <w:sz w:val="24"/>
                <w:szCs w:val="24"/>
              </w:rPr>
            </w:pPr>
            <w:r w:rsidRPr="008267E2">
              <w:rPr>
                <w:b/>
                <w:sz w:val="24"/>
                <w:szCs w:val="24"/>
              </w:rPr>
              <w:t>Найменування предмета закупівлі</w:t>
            </w:r>
          </w:p>
        </w:tc>
        <w:tc>
          <w:tcPr>
            <w:tcW w:w="1637" w:type="dxa"/>
            <w:tcBorders>
              <w:top w:val="single" w:sz="4" w:space="0" w:color="auto"/>
              <w:left w:val="single" w:sz="4" w:space="0" w:color="auto"/>
              <w:bottom w:val="single" w:sz="4" w:space="0" w:color="auto"/>
              <w:right w:val="single" w:sz="4" w:space="0" w:color="auto"/>
            </w:tcBorders>
            <w:vAlign w:val="center"/>
            <w:hideMark/>
          </w:tcPr>
          <w:p w:rsidR="00861789" w:rsidRPr="008267E2" w:rsidRDefault="00861789" w:rsidP="000721E3">
            <w:pPr>
              <w:spacing w:line="264" w:lineRule="auto"/>
              <w:jc w:val="center"/>
              <w:rPr>
                <w:b/>
                <w:bCs/>
                <w:sz w:val="24"/>
                <w:szCs w:val="24"/>
              </w:rPr>
            </w:pPr>
            <w:r w:rsidRPr="008267E2">
              <w:rPr>
                <w:b/>
                <w:bCs/>
                <w:sz w:val="24"/>
                <w:szCs w:val="24"/>
              </w:rPr>
              <w:t xml:space="preserve">од. </w:t>
            </w:r>
            <w:proofErr w:type="spellStart"/>
            <w:r w:rsidRPr="008267E2">
              <w:rPr>
                <w:b/>
                <w:bCs/>
                <w:sz w:val="24"/>
                <w:szCs w:val="24"/>
              </w:rPr>
              <w:t>вим</w:t>
            </w:r>
            <w:proofErr w:type="spellEnd"/>
            <w:r w:rsidRPr="008267E2">
              <w:rPr>
                <w:b/>
                <w:bCs/>
                <w:sz w:val="24"/>
                <w:szCs w:val="24"/>
              </w:rPr>
              <w:t>.</w:t>
            </w:r>
          </w:p>
        </w:tc>
        <w:tc>
          <w:tcPr>
            <w:tcW w:w="1639" w:type="dxa"/>
            <w:tcBorders>
              <w:top w:val="single" w:sz="4" w:space="0" w:color="auto"/>
              <w:left w:val="single" w:sz="4" w:space="0" w:color="auto"/>
              <w:bottom w:val="single" w:sz="4" w:space="0" w:color="auto"/>
              <w:right w:val="single" w:sz="4" w:space="0" w:color="auto"/>
            </w:tcBorders>
            <w:noWrap/>
            <w:vAlign w:val="center"/>
            <w:hideMark/>
          </w:tcPr>
          <w:p w:rsidR="00861789" w:rsidRPr="008267E2" w:rsidRDefault="00861789" w:rsidP="000721E3">
            <w:pPr>
              <w:spacing w:line="264" w:lineRule="auto"/>
              <w:jc w:val="center"/>
              <w:rPr>
                <w:b/>
                <w:bCs/>
                <w:sz w:val="24"/>
                <w:szCs w:val="24"/>
              </w:rPr>
            </w:pPr>
            <w:r w:rsidRPr="008267E2">
              <w:rPr>
                <w:b/>
                <w:bCs/>
                <w:sz w:val="24"/>
                <w:szCs w:val="24"/>
              </w:rPr>
              <w:t>Кількість</w:t>
            </w:r>
          </w:p>
        </w:tc>
        <w:tc>
          <w:tcPr>
            <w:tcW w:w="4662" w:type="dxa"/>
            <w:tcBorders>
              <w:top w:val="single" w:sz="4" w:space="0" w:color="auto"/>
              <w:left w:val="single" w:sz="4" w:space="0" w:color="auto"/>
              <w:bottom w:val="single" w:sz="4" w:space="0" w:color="auto"/>
              <w:right w:val="single" w:sz="4" w:space="0" w:color="auto"/>
            </w:tcBorders>
            <w:vAlign w:val="center"/>
            <w:hideMark/>
          </w:tcPr>
          <w:p w:rsidR="00861789" w:rsidRPr="008267E2" w:rsidRDefault="00861789" w:rsidP="000721E3">
            <w:pPr>
              <w:spacing w:line="264" w:lineRule="auto"/>
              <w:jc w:val="center"/>
              <w:rPr>
                <w:b/>
                <w:bCs/>
                <w:sz w:val="24"/>
                <w:szCs w:val="24"/>
              </w:rPr>
            </w:pPr>
            <w:r w:rsidRPr="008267E2">
              <w:rPr>
                <w:b/>
                <w:bCs/>
                <w:sz w:val="24"/>
                <w:szCs w:val="24"/>
              </w:rPr>
              <w:t>Технічні, якісні характеристики товару</w:t>
            </w:r>
          </w:p>
        </w:tc>
      </w:tr>
      <w:tr w:rsidR="00861789" w:rsidRPr="008267E2" w:rsidTr="000A4A78">
        <w:trPr>
          <w:trHeight w:val="330"/>
        </w:trPr>
        <w:tc>
          <w:tcPr>
            <w:tcW w:w="657" w:type="dxa"/>
            <w:tcBorders>
              <w:top w:val="single" w:sz="4" w:space="0" w:color="auto"/>
              <w:left w:val="single" w:sz="4" w:space="0" w:color="auto"/>
              <w:bottom w:val="single" w:sz="4" w:space="0" w:color="auto"/>
              <w:right w:val="single" w:sz="4" w:space="0" w:color="auto"/>
            </w:tcBorders>
          </w:tcPr>
          <w:p w:rsidR="00861789" w:rsidRPr="008267E2" w:rsidRDefault="00C82750" w:rsidP="00C82750">
            <w:pPr>
              <w:snapToGrid w:val="0"/>
              <w:spacing w:line="264" w:lineRule="auto"/>
              <w:jc w:val="both"/>
              <w:rPr>
                <w:b/>
                <w:sz w:val="24"/>
                <w:szCs w:val="24"/>
              </w:rPr>
            </w:pPr>
            <w:bookmarkStart w:id="1" w:name="_GoBack" w:colFirst="2" w:colLast="3"/>
            <w:r w:rsidRPr="008267E2">
              <w:rPr>
                <w:b/>
                <w:sz w:val="24"/>
                <w:szCs w:val="24"/>
              </w:rPr>
              <w:t>1</w:t>
            </w:r>
          </w:p>
        </w:tc>
        <w:tc>
          <w:tcPr>
            <w:tcW w:w="1719" w:type="dxa"/>
            <w:tcBorders>
              <w:top w:val="single" w:sz="4" w:space="0" w:color="auto"/>
              <w:left w:val="single" w:sz="4" w:space="0" w:color="auto"/>
              <w:bottom w:val="single" w:sz="4" w:space="0" w:color="auto"/>
              <w:right w:val="single" w:sz="4" w:space="0" w:color="auto"/>
            </w:tcBorders>
            <w:hideMark/>
          </w:tcPr>
          <w:p w:rsidR="00861789" w:rsidRPr="008267E2" w:rsidRDefault="00861789" w:rsidP="000721E3">
            <w:pPr>
              <w:snapToGrid w:val="0"/>
              <w:spacing w:line="264" w:lineRule="auto"/>
              <w:rPr>
                <w:b/>
                <w:sz w:val="24"/>
                <w:szCs w:val="24"/>
              </w:rPr>
            </w:pPr>
            <w:r w:rsidRPr="008267E2">
              <w:rPr>
                <w:b/>
                <w:sz w:val="24"/>
                <w:szCs w:val="24"/>
              </w:rPr>
              <w:t>Крупа пшоно</w:t>
            </w:r>
          </w:p>
          <w:p w:rsidR="00861789" w:rsidRPr="008267E2" w:rsidRDefault="00861789" w:rsidP="000721E3">
            <w:pPr>
              <w:snapToGrid w:val="0"/>
              <w:spacing w:line="264" w:lineRule="auto"/>
              <w:rPr>
                <w:b/>
                <w:sz w:val="24"/>
                <w:szCs w:val="24"/>
              </w:rPr>
            </w:pPr>
          </w:p>
          <w:p w:rsidR="00861789" w:rsidRPr="008267E2" w:rsidRDefault="00861789" w:rsidP="000721E3">
            <w:pPr>
              <w:snapToGrid w:val="0"/>
              <w:spacing w:line="264" w:lineRule="auto"/>
              <w:rPr>
                <w:sz w:val="24"/>
                <w:szCs w:val="24"/>
              </w:rPr>
            </w:pPr>
          </w:p>
        </w:tc>
        <w:tc>
          <w:tcPr>
            <w:tcW w:w="1637" w:type="dxa"/>
            <w:tcBorders>
              <w:top w:val="single" w:sz="4" w:space="0" w:color="auto"/>
              <w:left w:val="single" w:sz="4" w:space="0" w:color="auto"/>
              <w:bottom w:val="single" w:sz="4" w:space="0" w:color="auto"/>
              <w:right w:val="single" w:sz="4" w:space="0" w:color="auto"/>
            </w:tcBorders>
            <w:hideMark/>
          </w:tcPr>
          <w:p w:rsidR="00861789" w:rsidRPr="008267E2" w:rsidRDefault="00861789" w:rsidP="009D2140">
            <w:pPr>
              <w:snapToGrid w:val="0"/>
              <w:spacing w:line="264" w:lineRule="auto"/>
              <w:jc w:val="center"/>
              <w:rPr>
                <w:sz w:val="24"/>
                <w:szCs w:val="24"/>
              </w:rPr>
            </w:pPr>
            <w:r w:rsidRPr="008267E2">
              <w:rPr>
                <w:sz w:val="24"/>
                <w:szCs w:val="24"/>
              </w:rPr>
              <w:t>кг</w:t>
            </w:r>
          </w:p>
        </w:tc>
        <w:tc>
          <w:tcPr>
            <w:tcW w:w="1639" w:type="dxa"/>
            <w:tcBorders>
              <w:top w:val="single" w:sz="4" w:space="0" w:color="auto"/>
              <w:left w:val="single" w:sz="4" w:space="0" w:color="auto"/>
              <w:bottom w:val="single" w:sz="4" w:space="0" w:color="auto"/>
              <w:right w:val="single" w:sz="4" w:space="0" w:color="auto"/>
            </w:tcBorders>
            <w:noWrap/>
          </w:tcPr>
          <w:p w:rsidR="00861789" w:rsidRPr="008267E2" w:rsidRDefault="00F16C0A" w:rsidP="009D2140">
            <w:pPr>
              <w:spacing w:line="264" w:lineRule="auto"/>
              <w:jc w:val="center"/>
              <w:rPr>
                <w:sz w:val="24"/>
                <w:szCs w:val="24"/>
              </w:rPr>
            </w:pPr>
            <w:r w:rsidRPr="008267E2">
              <w:rPr>
                <w:sz w:val="24"/>
                <w:szCs w:val="24"/>
              </w:rPr>
              <w:t>5</w:t>
            </w:r>
            <w:r w:rsidR="00BB09AB" w:rsidRPr="008267E2">
              <w:rPr>
                <w:sz w:val="24"/>
                <w:szCs w:val="24"/>
              </w:rPr>
              <w:t>0</w:t>
            </w:r>
            <w:r w:rsidRPr="008267E2">
              <w:rPr>
                <w:sz w:val="24"/>
                <w:szCs w:val="24"/>
              </w:rPr>
              <w:t>0</w:t>
            </w:r>
          </w:p>
        </w:tc>
        <w:tc>
          <w:tcPr>
            <w:tcW w:w="4662" w:type="dxa"/>
            <w:tcBorders>
              <w:top w:val="single" w:sz="4" w:space="0" w:color="auto"/>
              <w:left w:val="single" w:sz="4" w:space="0" w:color="auto"/>
              <w:bottom w:val="single" w:sz="4" w:space="0" w:color="auto"/>
              <w:right w:val="single" w:sz="4" w:space="0" w:color="auto"/>
            </w:tcBorders>
            <w:vAlign w:val="center"/>
            <w:hideMark/>
          </w:tcPr>
          <w:p w:rsidR="00861789" w:rsidRPr="008267E2" w:rsidRDefault="00861789" w:rsidP="000721E3">
            <w:pPr>
              <w:spacing w:line="264" w:lineRule="auto"/>
              <w:jc w:val="both"/>
              <w:rPr>
                <w:sz w:val="24"/>
                <w:szCs w:val="24"/>
              </w:rPr>
            </w:pPr>
            <w:r w:rsidRPr="008267E2">
              <w:rPr>
                <w:sz w:val="24"/>
                <w:szCs w:val="24"/>
              </w:rPr>
              <w:t>Без ГМО</w:t>
            </w:r>
          </w:p>
          <w:p w:rsidR="00861789" w:rsidRPr="008267E2" w:rsidRDefault="00861789" w:rsidP="000721E3">
            <w:pPr>
              <w:spacing w:line="264" w:lineRule="auto"/>
              <w:jc w:val="both"/>
              <w:rPr>
                <w:sz w:val="24"/>
                <w:szCs w:val="24"/>
              </w:rPr>
            </w:pPr>
            <w:r w:rsidRPr="008267E2">
              <w:rPr>
                <w:sz w:val="24"/>
                <w:szCs w:val="24"/>
              </w:rPr>
              <w:t>Вид – шліфоване</w:t>
            </w:r>
          </w:p>
          <w:p w:rsidR="00861789" w:rsidRPr="008267E2" w:rsidRDefault="00861789" w:rsidP="000721E3">
            <w:pPr>
              <w:spacing w:line="264" w:lineRule="auto"/>
              <w:jc w:val="both"/>
              <w:rPr>
                <w:sz w:val="24"/>
                <w:szCs w:val="24"/>
              </w:rPr>
            </w:pPr>
            <w:r w:rsidRPr="008267E2">
              <w:rPr>
                <w:sz w:val="24"/>
                <w:szCs w:val="24"/>
              </w:rPr>
              <w:t>Ґатунок – перший</w:t>
            </w:r>
          </w:p>
          <w:p w:rsidR="00861789" w:rsidRPr="008267E2" w:rsidRDefault="00861789" w:rsidP="000721E3">
            <w:pPr>
              <w:spacing w:line="264" w:lineRule="auto"/>
              <w:jc w:val="both"/>
              <w:rPr>
                <w:sz w:val="24"/>
                <w:szCs w:val="24"/>
              </w:rPr>
            </w:pPr>
            <w:r w:rsidRPr="008267E2">
              <w:rPr>
                <w:sz w:val="24"/>
                <w:szCs w:val="24"/>
              </w:rPr>
              <w:t>Колір, смак – властиві крупі</w:t>
            </w:r>
            <w:r w:rsidR="00CA2A40" w:rsidRPr="008267E2">
              <w:rPr>
                <w:sz w:val="24"/>
                <w:szCs w:val="24"/>
              </w:rPr>
              <w:t>, без ознак затхлості та плісняви</w:t>
            </w:r>
          </w:p>
          <w:p w:rsidR="00861789" w:rsidRPr="008267E2" w:rsidRDefault="00861789" w:rsidP="000721E3">
            <w:pPr>
              <w:spacing w:line="264" w:lineRule="auto"/>
              <w:jc w:val="both"/>
              <w:rPr>
                <w:sz w:val="24"/>
                <w:szCs w:val="24"/>
              </w:rPr>
            </w:pPr>
            <w:r w:rsidRPr="008267E2">
              <w:rPr>
                <w:sz w:val="24"/>
                <w:szCs w:val="24"/>
              </w:rPr>
              <w:t xml:space="preserve">Вологість – </w:t>
            </w:r>
            <w:r w:rsidR="002F7B0D" w:rsidRPr="008267E2">
              <w:rPr>
                <w:sz w:val="24"/>
                <w:szCs w:val="24"/>
              </w:rPr>
              <w:t>не більше 14</w:t>
            </w:r>
            <w:r w:rsidRPr="008267E2">
              <w:rPr>
                <w:sz w:val="24"/>
                <w:szCs w:val="24"/>
              </w:rPr>
              <w:t>%</w:t>
            </w:r>
          </w:p>
          <w:p w:rsidR="00861789" w:rsidRPr="008267E2" w:rsidRDefault="00861789" w:rsidP="000721E3">
            <w:pPr>
              <w:spacing w:line="264" w:lineRule="auto"/>
              <w:rPr>
                <w:sz w:val="24"/>
                <w:szCs w:val="24"/>
              </w:rPr>
            </w:pPr>
            <w:r w:rsidRPr="008267E2">
              <w:rPr>
                <w:sz w:val="24"/>
                <w:szCs w:val="24"/>
              </w:rPr>
              <w:t>Пакування  в п/е мішках по 25 кг</w:t>
            </w:r>
          </w:p>
          <w:p w:rsidR="00861789" w:rsidRPr="008267E2" w:rsidRDefault="00861789" w:rsidP="00BB09AB">
            <w:pPr>
              <w:spacing w:line="264" w:lineRule="auto"/>
              <w:jc w:val="both"/>
              <w:rPr>
                <w:sz w:val="24"/>
                <w:szCs w:val="24"/>
              </w:rPr>
            </w:pPr>
          </w:p>
        </w:tc>
      </w:tr>
      <w:tr w:rsidR="00861789" w:rsidRPr="008267E2" w:rsidTr="000A4A78">
        <w:trPr>
          <w:trHeight w:val="330"/>
        </w:trPr>
        <w:tc>
          <w:tcPr>
            <w:tcW w:w="657" w:type="dxa"/>
            <w:tcBorders>
              <w:top w:val="single" w:sz="4" w:space="0" w:color="auto"/>
              <w:left w:val="single" w:sz="4" w:space="0" w:color="auto"/>
              <w:bottom w:val="single" w:sz="4" w:space="0" w:color="auto"/>
              <w:right w:val="single" w:sz="4" w:space="0" w:color="auto"/>
            </w:tcBorders>
          </w:tcPr>
          <w:p w:rsidR="00861789" w:rsidRPr="008267E2" w:rsidRDefault="009867DF" w:rsidP="000721E3">
            <w:pPr>
              <w:snapToGrid w:val="0"/>
              <w:spacing w:line="264" w:lineRule="auto"/>
              <w:jc w:val="both"/>
              <w:rPr>
                <w:b/>
                <w:sz w:val="24"/>
                <w:szCs w:val="24"/>
              </w:rPr>
            </w:pPr>
            <w:r w:rsidRPr="008267E2">
              <w:rPr>
                <w:b/>
                <w:sz w:val="24"/>
                <w:szCs w:val="24"/>
              </w:rPr>
              <w:t>2</w:t>
            </w:r>
          </w:p>
        </w:tc>
        <w:tc>
          <w:tcPr>
            <w:tcW w:w="1719" w:type="dxa"/>
            <w:tcBorders>
              <w:top w:val="single" w:sz="4" w:space="0" w:color="auto"/>
              <w:left w:val="single" w:sz="4" w:space="0" w:color="auto"/>
              <w:bottom w:val="single" w:sz="4" w:space="0" w:color="auto"/>
              <w:right w:val="single" w:sz="4" w:space="0" w:color="auto"/>
            </w:tcBorders>
            <w:hideMark/>
          </w:tcPr>
          <w:p w:rsidR="00861789" w:rsidRPr="008267E2" w:rsidRDefault="00861789" w:rsidP="000721E3">
            <w:pPr>
              <w:snapToGrid w:val="0"/>
              <w:spacing w:line="264" w:lineRule="auto"/>
              <w:rPr>
                <w:b/>
                <w:sz w:val="24"/>
                <w:szCs w:val="24"/>
              </w:rPr>
            </w:pPr>
            <w:r w:rsidRPr="008267E2">
              <w:rPr>
                <w:b/>
                <w:sz w:val="24"/>
                <w:szCs w:val="24"/>
              </w:rPr>
              <w:t>Крупа ячмінна</w:t>
            </w:r>
          </w:p>
          <w:p w:rsidR="00861789" w:rsidRPr="008267E2" w:rsidRDefault="00861789" w:rsidP="000721E3">
            <w:pPr>
              <w:snapToGrid w:val="0"/>
              <w:spacing w:line="264" w:lineRule="auto"/>
              <w:rPr>
                <w:sz w:val="24"/>
                <w:szCs w:val="24"/>
              </w:rPr>
            </w:pPr>
          </w:p>
        </w:tc>
        <w:tc>
          <w:tcPr>
            <w:tcW w:w="1637" w:type="dxa"/>
            <w:tcBorders>
              <w:top w:val="single" w:sz="4" w:space="0" w:color="auto"/>
              <w:left w:val="single" w:sz="4" w:space="0" w:color="auto"/>
              <w:bottom w:val="single" w:sz="4" w:space="0" w:color="auto"/>
              <w:right w:val="single" w:sz="4" w:space="0" w:color="auto"/>
            </w:tcBorders>
            <w:hideMark/>
          </w:tcPr>
          <w:p w:rsidR="00861789" w:rsidRPr="008267E2" w:rsidRDefault="00861789" w:rsidP="009D2140">
            <w:pPr>
              <w:snapToGrid w:val="0"/>
              <w:spacing w:line="264" w:lineRule="auto"/>
              <w:jc w:val="center"/>
              <w:rPr>
                <w:sz w:val="24"/>
                <w:szCs w:val="24"/>
              </w:rPr>
            </w:pPr>
            <w:r w:rsidRPr="008267E2">
              <w:rPr>
                <w:sz w:val="24"/>
                <w:szCs w:val="24"/>
              </w:rPr>
              <w:t>кг</w:t>
            </w:r>
          </w:p>
        </w:tc>
        <w:tc>
          <w:tcPr>
            <w:tcW w:w="1639" w:type="dxa"/>
            <w:tcBorders>
              <w:top w:val="single" w:sz="4" w:space="0" w:color="auto"/>
              <w:left w:val="single" w:sz="4" w:space="0" w:color="auto"/>
              <w:bottom w:val="single" w:sz="4" w:space="0" w:color="auto"/>
              <w:right w:val="single" w:sz="4" w:space="0" w:color="auto"/>
            </w:tcBorders>
            <w:noWrap/>
          </w:tcPr>
          <w:p w:rsidR="00861789" w:rsidRPr="008267E2" w:rsidRDefault="009D2140" w:rsidP="009D2140">
            <w:pPr>
              <w:spacing w:line="264" w:lineRule="auto"/>
              <w:jc w:val="center"/>
              <w:rPr>
                <w:sz w:val="24"/>
                <w:szCs w:val="24"/>
              </w:rPr>
            </w:pPr>
            <w:r w:rsidRPr="008267E2">
              <w:rPr>
                <w:sz w:val="24"/>
                <w:szCs w:val="24"/>
              </w:rPr>
              <w:t>500</w:t>
            </w:r>
          </w:p>
        </w:tc>
        <w:tc>
          <w:tcPr>
            <w:tcW w:w="4662" w:type="dxa"/>
            <w:tcBorders>
              <w:top w:val="single" w:sz="4" w:space="0" w:color="auto"/>
              <w:left w:val="single" w:sz="4" w:space="0" w:color="auto"/>
              <w:bottom w:val="single" w:sz="4" w:space="0" w:color="auto"/>
              <w:right w:val="single" w:sz="4" w:space="0" w:color="auto"/>
            </w:tcBorders>
            <w:vAlign w:val="center"/>
            <w:hideMark/>
          </w:tcPr>
          <w:p w:rsidR="00861789" w:rsidRPr="008267E2" w:rsidRDefault="00861789" w:rsidP="000721E3">
            <w:pPr>
              <w:spacing w:line="264" w:lineRule="auto"/>
              <w:jc w:val="both"/>
              <w:rPr>
                <w:sz w:val="24"/>
                <w:szCs w:val="24"/>
              </w:rPr>
            </w:pPr>
            <w:r w:rsidRPr="008267E2">
              <w:rPr>
                <w:sz w:val="24"/>
                <w:szCs w:val="24"/>
              </w:rPr>
              <w:t>Без ГМО</w:t>
            </w:r>
          </w:p>
          <w:p w:rsidR="00861789" w:rsidRPr="008267E2" w:rsidRDefault="00861789" w:rsidP="000721E3">
            <w:pPr>
              <w:spacing w:line="264" w:lineRule="auto"/>
              <w:jc w:val="both"/>
              <w:rPr>
                <w:sz w:val="24"/>
                <w:szCs w:val="24"/>
              </w:rPr>
            </w:pPr>
            <w:r w:rsidRPr="008267E2">
              <w:rPr>
                <w:sz w:val="24"/>
                <w:szCs w:val="24"/>
              </w:rPr>
              <w:t>Ґатунок – перший</w:t>
            </w:r>
          </w:p>
          <w:p w:rsidR="00861789" w:rsidRPr="008267E2" w:rsidRDefault="00861789" w:rsidP="000721E3">
            <w:pPr>
              <w:spacing w:line="264" w:lineRule="auto"/>
              <w:jc w:val="both"/>
              <w:rPr>
                <w:sz w:val="24"/>
                <w:szCs w:val="24"/>
              </w:rPr>
            </w:pPr>
            <w:r w:rsidRPr="008267E2">
              <w:rPr>
                <w:sz w:val="24"/>
                <w:szCs w:val="24"/>
              </w:rPr>
              <w:t>Смак, запах – властиві крупі</w:t>
            </w:r>
            <w:r w:rsidR="00CA2A40" w:rsidRPr="008267E2">
              <w:rPr>
                <w:sz w:val="24"/>
                <w:szCs w:val="24"/>
              </w:rPr>
              <w:t>, без ознак затхлості та плісняви</w:t>
            </w:r>
          </w:p>
          <w:p w:rsidR="00861789" w:rsidRPr="008267E2" w:rsidRDefault="00861789" w:rsidP="000721E3">
            <w:pPr>
              <w:spacing w:line="264" w:lineRule="auto"/>
              <w:jc w:val="both"/>
              <w:rPr>
                <w:sz w:val="24"/>
                <w:szCs w:val="24"/>
              </w:rPr>
            </w:pPr>
            <w:r w:rsidRPr="008267E2">
              <w:rPr>
                <w:sz w:val="24"/>
                <w:szCs w:val="24"/>
              </w:rPr>
              <w:t xml:space="preserve">Вологість – </w:t>
            </w:r>
            <w:r w:rsidR="002F7B0D" w:rsidRPr="008267E2">
              <w:rPr>
                <w:sz w:val="24"/>
                <w:szCs w:val="24"/>
              </w:rPr>
              <w:t>не більше 15</w:t>
            </w:r>
            <w:r w:rsidRPr="008267E2">
              <w:rPr>
                <w:sz w:val="24"/>
                <w:szCs w:val="24"/>
              </w:rPr>
              <w:t>%</w:t>
            </w:r>
          </w:p>
          <w:p w:rsidR="00861789" w:rsidRPr="008267E2" w:rsidRDefault="00861789" w:rsidP="000721E3">
            <w:pPr>
              <w:spacing w:line="264" w:lineRule="auto"/>
              <w:rPr>
                <w:sz w:val="24"/>
                <w:szCs w:val="24"/>
              </w:rPr>
            </w:pPr>
            <w:r w:rsidRPr="008267E2">
              <w:rPr>
                <w:sz w:val="24"/>
                <w:szCs w:val="24"/>
              </w:rPr>
              <w:t>Пакування  в п/е мішках по 25 кг</w:t>
            </w:r>
          </w:p>
          <w:p w:rsidR="00861789" w:rsidRPr="008267E2" w:rsidRDefault="00861789" w:rsidP="009867DF">
            <w:pPr>
              <w:spacing w:line="264" w:lineRule="auto"/>
              <w:jc w:val="both"/>
              <w:rPr>
                <w:sz w:val="24"/>
                <w:szCs w:val="24"/>
              </w:rPr>
            </w:pPr>
          </w:p>
        </w:tc>
      </w:tr>
      <w:tr w:rsidR="00861789" w:rsidRPr="008267E2" w:rsidTr="000A4A78">
        <w:trPr>
          <w:trHeight w:val="330"/>
        </w:trPr>
        <w:tc>
          <w:tcPr>
            <w:tcW w:w="657" w:type="dxa"/>
            <w:tcBorders>
              <w:top w:val="single" w:sz="4" w:space="0" w:color="auto"/>
              <w:left w:val="single" w:sz="4" w:space="0" w:color="auto"/>
              <w:bottom w:val="single" w:sz="4" w:space="0" w:color="auto"/>
              <w:right w:val="single" w:sz="4" w:space="0" w:color="auto"/>
            </w:tcBorders>
          </w:tcPr>
          <w:p w:rsidR="00861789" w:rsidRPr="008267E2" w:rsidRDefault="009867DF" w:rsidP="000721E3">
            <w:pPr>
              <w:snapToGrid w:val="0"/>
              <w:spacing w:line="264" w:lineRule="auto"/>
              <w:jc w:val="both"/>
              <w:rPr>
                <w:b/>
                <w:sz w:val="24"/>
                <w:szCs w:val="24"/>
              </w:rPr>
            </w:pPr>
            <w:r w:rsidRPr="008267E2">
              <w:rPr>
                <w:b/>
                <w:sz w:val="24"/>
                <w:szCs w:val="24"/>
              </w:rPr>
              <w:t>3</w:t>
            </w:r>
          </w:p>
        </w:tc>
        <w:tc>
          <w:tcPr>
            <w:tcW w:w="1719" w:type="dxa"/>
            <w:tcBorders>
              <w:top w:val="single" w:sz="4" w:space="0" w:color="auto"/>
              <w:left w:val="single" w:sz="4" w:space="0" w:color="auto"/>
              <w:bottom w:val="single" w:sz="4" w:space="0" w:color="auto"/>
              <w:right w:val="single" w:sz="4" w:space="0" w:color="auto"/>
            </w:tcBorders>
            <w:hideMark/>
          </w:tcPr>
          <w:p w:rsidR="00861789" w:rsidRPr="008267E2" w:rsidRDefault="00F16C0A" w:rsidP="00F16C0A">
            <w:pPr>
              <w:snapToGrid w:val="0"/>
              <w:spacing w:line="264" w:lineRule="auto"/>
              <w:rPr>
                <w:b/>
                <w:sz w:val="24"/>
                <w:szCs w:val="24"/>
              </w:rPr>
            </w:pPr>
            <w:r w:rsidRPr="008267E2">
              <w:rPr>
                <w:b/>
                <w:sz w:val="24"/>
                <w:szCs w:val="24"/>
              </w:rPr>
              <w:t xml:space="preserve">Крупа </w:t>
            </w:r>
            <w:r w:rsidR="00066539">
              <w:rPr>
                <w:b/>
                <w:sz w:val="24"/>
                <w:szCs w:val="24"/>
              </w:rPr>
              <w:t>кукурудзяна</w:t>
            </w:r>
          </w:p>
        </w:tc>
        <w:tc>
          <w:tcPr>
            <w:tcW w:w="1637" w:type="dxa"/>
            <w:tcBorders>
              <w:top w:val="single" w:sz="4" w:space="0" w:color="auto"/>
              <w:left w:val="single" w:sz="4" w:space="0" w:color="auto"/>
              <w:bottom w:val="single" w:sz="4" w:space="0" w:color="auto"/>
              <w:right w:val="single" w:sz="4" w:space="0" w:color="auto"/>
            </w:tcBorders>
            <w:hideMark/>
          </w:tcPr>
          <w:p w:rsidR="00861789" w:rsidRPr="008267E2" w:rsidRDefault="00861789" w:rsidP="009D2140">
            <w:pPr>
              <w:snapToGrid w:val="0"/>
              <w:spacing w:line="264" w:lineRule="auto"/>
              <w:jc w:val="center"/>
              <w:rPr>
                <w:sz w:val="24"/>
                <w:szCs w:val="24"/>
              </w:rPr>
            </w:pPr>
            <w:r w:rsidRPr="008267E2">
              <w:rPr>
                <w:sz w:val="24"/>
                <w:szCs w:val="24"/>
              </w:rPr>
              <w:t>кг</w:t>
            </w:r>
          </w:p>
        </w:tc>
        <w:tc>
          <w:tcPr>
            <w:tcW w:w="1639" w:type="dxa"/>
            <w:tcBorders>
              <w:top w:val="single" w:sz="4" w:space="0" w:color="auto"/>
              <w:left w:val="single" w:sz="4" w:space="0" w:color="auto"/>
              <w:bottom w:val="single" w:sz="4" w:space="0" w:color="auto"/>
              <w:right w:val="single" w:sz="4" w:space="0" w:color="auto"/>
            </w:tcBorders>
            <w:noWrap/>
          </w:tcPr>
          <w:p w:rsidR="00861789" w:rsidRPr="008267E2" w:rsidRDefault="00066539" w:rsidP="009D2140">
            <w:pPr>
              <w:spacing w:line="264" w:lineRule="auto"/>
              <w:jc w:val="center"/>
              <w:rPr>
                <w:sz w:val="24"/>
                <w:szCs w:val="24"/>
              </w:rPr>
            </w:pPr>
            <w:r>
              <w:rPr>
                <w:sz w:val="24"/>
                <w:szCs w:val="24"/>
              </w:rPr>
              <w:t>5</w:t>
            </w:r>
            <w:r w:rsidR="009D2140" w:rsidRPr="008267E2">
              <w:rPr>
                <w:sz w:val="24"/>
                <w:szCs w:val="24"/>
              </w:rPr>
              <w:t>00</w:t>
            </w:r>
          </w:p>
        </w:tc>
        <w:tc>
          <w:tcPr>
            <w:tcW w:w="4662" w:type="dxa"/>
            <w:tcBorders>
              <w:top w:val="single" w:sz="4" w:space="0" w:color="auto"/>
              <w:left w:val="single" w:sz="4" w:space="0" w:color="auto"/>
              <w:bottom w:val="single" w:sz="4" w:space="0" w:color="auto"/>
              <w:right w:val="single" w:sz="4" w:space="0" w:color="auto"/>
            </w:tcBorders>
            <w:vAlign w:val="center"/>
            <w:hideMark/>
          </w:tcPr>
          <w:p w:rsidR="00861789" w:rsidRPr="008267E2" w:rsidRDefault="00861789" w:rsidP="000721E3">
            <w:pPr>
              <w:spacing w:line="264" w:lineRule="auto"/>
              <w:jc w:val="both"/>
              <w:rPr>
                <w:sz w:val="24"/>
                <w:szCs w:val="24"/>
              </w:rPr>
            </w:pPr>
            <w:r w:rsidRPr="008267E2">
              <w:rPr>
                <w:sz w:val="24"/>
                <w:szCs w:val="24"/>
              </w:rPr>
              <w:t xml:space="preserve">Без ГМО </w:t>
            </w:r>
          </w:p>
          <w:p w:rsidR="00861789" w:rsidRPr="008267E2" w:rsidRDefault="00861789" w:rsidP="000721E3">
            <w:pPr>
              <w:spacing w:line="264" w:lineRule="auto"/>
              <w:jc w:val="both"/>
              <w:rPr>
                <w:sz w:val="24"/>
                <w:szCs w:val="24"/>
              </w:rPr>
            </w:pPr>
            <w:r w:rsidRPr="008267E2">
              <w:rPr>
                <w:sz w:val="24"/>
                <w:szCs w:val="24"/>
              </w:rPr>
              <w:t>Ґатунок – перший</w:t>
            </w:r>
          </w:p>
          <w:p w:rsidR="00861789" w:rsidRPr="008267E2" w:rsidRDefault="00066539" w:rsidP="000721E3">
            <w:pPr>
              <w:spacing w:line="264" w:lineRule="auto"/>
              <w:jc w:val="both"/>
              <w:rPr>
                <w:sz w:val="24"/>
                <w:szCs w:val="24"/>
              </w:rPr>
            </w:pPr>
            <w:r>
              <w:rPr>
                <w:sz w:val="24"/>
                <w:szCs w:val="24"/>
              </w:rPr>
              <w:t>Колір – жовтий</w:t>
            </w:r>
          </w:p>
          <w:p w:rsidR="00861789" w:rsidRPr="008267E2" w:rsidRDefault="00861789" w:rsidP="000721E3">
            <w:pPr>
              <w:spacing w:line="264" w:lineRule="auto"/>
              <w:jc w:val="both"/>
              <w:rPr>
                <w:sz w:val="24"/>
                <w:szCs w:val="24"/>
              </w:rPr>
            </w:pPr>
            <w:r w:rsidRPr="008267E2">
              <w:rPr>
                <w:sz w:val="24"/>
                <w:szCs w:val="24"/>
              </w:rPr>
              <w:t xml:space="preserve">Смак, запах </w:t>
            </w:r>
            <w:r w:rsidR="004C547F" w:rsidRPr="008267E2">
              <w:rPr>
                <w:sz w:val="24"/>
                <w:szCs w:val="24"/>
              </w:rPr>
              <w:t xml:space="preserve">- </w:t>
            </w:r>
            <w:r w:rsidRPr="008267E2">
              <w:rPr>
                <w:sz w:val="24"/>
                <w:szCs w:val="24"/>
              </w:rPr>
              <w:t>властивий</w:t>
            </w:r>
            <w:r w:rsidR="002F7B0D" w:rsidRPr="008267E2">
              <w:rPr>
                <w:sz w:val="24"/>
                <w:szCs w:val="24"/>
              </w:rPr>
              <w:t xml:space="preserve"> крупі</w:t>
            </w:r>
            <w:r w:rsidR="00CA2A40" w:rsidRPr="008267E2">
              <w:rPr>
                <w:sz w:val="24"/>
                <w:szCs w:val="24"/>
              </w:rPr>
              <w:t>, без ознак затхлості та плісняви</w:t>
            </w:r>
          </w:p>
          <w:p w:rsidR="00861789" w:rsidRPr="008267E2" w:rsidRDefault="00861789" w:rsidP="000721E3">
            <w:pPr>
              <w:spacing w:line="264" w:lineRule="auto"/>
              <w:jc w:val="both"/>
              <w:rPr>
                <w:sz w:val="24"/>
                <w:szCs w:val="24"/>
              </w:rPr>
            </w:pPr>
            <w:r w:rsidRPr="008267E2">
              <w:rPr>
                <w:sz w:val="24"/>
                <w:szCs w:val="24"/>
              </w:rPr>
              <w:t xml:space="preserve">Вологість – </w:t>
            </w:r>
            <w:r w:rsidR="002F7B0D" w:rsidRPr="008267E2">
              <w:rPr>
                <w:sz w:val="24"/>
                <w:szCs w:val="24"/>
              </w:rPr>
              <w:t xml:space="preserve">не більше </w:t>
            </w:r>
            <w:r w:rsidRPr="008267E2">
              <w:rPr>
                <w:sz w:val="24"/>
                <w:szCs w:val="24"/>
              </w:rPr>
              <w:t>13,9%</w:t>
            </w:r>
          </w:p>
          <w:p w:rsidR="00861789" w:rsidRPr="008267E2" w:rsidRDefault="00861789" w:rsidP="000721E3">
            <w:pPr>
              <w:spacing w:line="264" w:lineRule="auto"/>
              <w:jc w:val="both"/>
              <w:rPr>
                <w:sz w:val="24"/>
                <w:szCs w:val="24"/>
              </w:rPr>
            </w:pPr>
            <w:r w:rsidRPr="008267E2">
              <w:rPr>
                <w:sz w:val="24"/>
                <w:szCs w:val="24"/>
              </w:rPr>
              <w:t>Пакування  в п/е мішках по 25 кг</w:t>
            </w:r>
          </w:p>
          <w:p w:rsidR="00861789" w:rsidRPr="008267E2" w:rsidRDefault="00861789" w:rsidP="009867DF">
            <w:pPr>
              <w:spacing w:line="264" w:lineRule="auto"/>
              <w:jc w:val="both"/>
              <w:rPr>
                <w:sz w:val="24"/>
                <w:szCs w:val="24"/>
              </w:rPr>
            </w:pPr>
          </w:p>
        </w:tc>
      </w:tr>
      <w:tr w:rsidR="00861789" w:rsidRPr="008267E2" w:rsidTr="000A4A78">
        <w:trPr>
          <w:trHeight w:val="330"/>
        </w:trPr>
        <w:tc>
          <w:tcPr>
            <w:tcW w:w="657" w:type="dxa"/>
            <w:tcBorders>
              <w:top w:val="single" w:sz="4" w:space="0" w:color="auto"/>
              <w:left w:val="single" w:sz="4" w:space="0" w:color="auto"/>
              <w:bottom w:val="single" w:sz="4" w:space="0" w:color="auto"/>
              <w:right w:val="single" w:sz="4" w:space="0" w:color="auto"/>
            </w:tcBorders>
          </w:tcPr>
          <w:p w:rsidR="00861789" w:rsidRPr="008267E2" w:rsidRDefault="009867DF" w:rsidP="000721E3">
            <w:pPr>
              <w:snapToGrid w:val="0"/>
              <w:spacing w:line="264" w:lineRule="auto"/>
              <w:jc w:val="both"/>
              <w:rPr>
                <w:b/>
                <w:sz w:val="24"/>
                <w:szCs w:val="24"/>
              </w:rPr>
            </w:pPr>
            <w:r w:rsidRPr="008267E2">
              <w:rPr>
                <w:b/>
                <w:sz w:val="24"/>
                <w:szCs w:val="24"/>
              </w:rPr>
              <w:t>4</w:t>
            </w:r>
          </w:p>
        </w:tc>
        <w:tc>
          <w:tcPr>
            <w:tcW w:w="1719" w:type="dxa"/>
            <w:tcBorders>
              <w:top w:val="single" w:sz="4" w:space="0" w:color="auto"/>
              <w:left w:val="single" w:sz="4" w:space="0" w:color="auto"/>
              <w:bottom w:val="single" w:sz="4" w:space="0" w:color="auto"/>
              <w:right w:val="single" w:sz="4" w:space="0" w:color="auto"/>
            </w:tcBorders>
            <w:hideMark/>
          </w:tcPr>
          <w:p w:rsidR="00861789" w:rsidRPr="008267E2" w:rsidRDefault="00861789" w:rsidP="000721E3">
            <w:pPr>
              <w:snapToGrid w:val="0"/>
              <w:spacing w:line="264" w:lineRule="auto"/>
              <w:rPr>
                <w:b/>
                <w:sz w:val="24"/>
                <w:szCs w:val="24"/>
              </w:rPr>
            </w:pPr>
            <w:r w:rsidRPr="008267E2">
              <w:rPr>
                <w:b/>
                <w:sz w:val="24"/>
                <w:szCs w:val="24"/>
              </w:rPr>
              <w:t>Крупа перлова</w:t>
            </w:r>
          </w:p>
        </w:tc>
        <w:tc>
          <w:tcPr>
            <w:tcW w:w="1637" w:type="dxa"/>
            <w:tcBorders>
              <w:top w:val="single" w:sz="4" w:space="0" w:color="auto"/>
              <w:left w:val="single" w:sz="4" w:space="0" w:color="auto"/>
              <w:bottom w:val="single" w:sz="4" w:space="0" w:color="auto"/>
              <w:right w:val="single" w:sz="4" w:space="0" w:color="auto"/>
            </w:tcBorders>
            <w:hideMark/>
          </w:tcPr>
          <w:p w:rsidR="00861789" w:rsidRPr="008267E2" w:rsidRDefault="00861789" w:rsidP="009D2140">
            <w:pPr>
              <w:snapToGrid w:val="0"/>
              <w:spacing w:line="264" w:lineRule="auto"/>
              <w:jc w:val="center"/>
              <w:rPr>
                <w:sz w:val="24"/>
                <w:szCs w:val="24"/>
              </w:rPr>
            </w:pPr>
            <w:r w:rsidRPr="008267E2">
              <w:rPr>
                <w:sz w:val="24"/>
                <w:szCs w:val="24"/>
              </w:rPr>
              <w:t>кг</w:t>
            </w:r>
          </w:p>
        </w:tc>
        <w:tc>
          <w:tcPr>
            <w:tcW w:w="1639" w:type="dxa"/>
            <w:tcBorders>
              <w:top w:val="single" w:sz="4" w:space="0" w:color="auto"/>
              <w:left w:val="single" w:sz="4" w:space="0" w:color="auto"/>
              <w:bottom w:val="single" w:sz="4" w:space="0" w:color="auto"/>
              <w:right w:val="single" w:sz="4" w:space="0" w:color="auto"/>
            </w:tcBorders>
            <w:noWrap/>
          </w:tcPr>
          <w:p w:rsidR="00861789" w:rsidRPr="008267E2" w:rsidRDefault="00066539" w:rsidP="009D2140">
            <w:pPr>
              <w:spacing w:line="264" w:lineRule="auto"/>
              <w:jc w:val="center"/>
              <w:rPr>
                <w:sz w:val="24"/>
                <w:szCs w:val="24"/>
              </w:rPr>
            </w:pPr>
            <w:r>
              <w:rPr>
                <w:sz w:val="24"/>
                <w:szCs w:val="24"/>
              </w:rPr>
              <w:t>3</w:t>
            </w:r>
            <w:r w:rsidR="009D2140" w:rsidRPr="008267E2">
              <w:rPr>
                <w:sz w:val="24"/>
                <w:szCs w:val="24"/>
              </w:rPr>
              <w:t>00</w:t>
            </w:r>
          </w:p>
        </w:tc>
        <w:tc>
          <w:tcPr>
            <w:tcW w:w="4662" w:type="dxa"/>
            <w:tcBorders>
              <w:top w:val="single" w:sz="4" w:space="0" w:color="auto"/>
              <w:left w:val="single" w:sz="4" w:space="0" w:color="auto"/>
              <w:bottom w:val="single" w:sz="4" w:space="0" w:color="auto"/>
              <w:right w:val="single" w:sz="4" w:space="0" w:color="auto"/>
            </w:tcBorders>
            <w:vAlign w:val="center"/>
            <w:hideMark/>
          </w:tcPr>
          <w:p w:rsidR="00861789" w:rsidRPr="008267E2" w:rsidRDefault="00861789" w:rsidP="000721E3">
            <w:pPr>
              <w:spacing w:line="264" w:lineRule="auto"/>
              <w:jc w:val="both"/>
              <w:rPr>
                <w:sz w:val="24"/>
                <w:szCs w:val="24"/>
              </w:rPr>
            </w:pPr>
            <w:r w:rsidRPr="008267E2">
              <w:rPr>
                <w:sz w:val="24"/>
                <w:szCs w:val="24"/>
              </w:rPr>
              <w:t>Без ГМО</w:t>
            </w:r>
          </w:p>
          <w:p w:rsidR="00861789" w:rsidRPr="008267E2" w:rsidRDefault="00861789" w:rsidP="000721E3">
            <w:pPr>
              <w:spacing w:line="264" w:lineRule="auto"/>
              <w:jc w:val="both"/>
              <w:rPr>
                <w:sz w:val="24"/>
                <w:szCs w:val="24"/>
              </w:rPr>
            </w:pPr>
            <w:r w:rsidRPr="008267E2">
              <w:rPr>
                <w:sz w:val="24"/>
                <w:szCs w:val="24"/>
              </w:rPr>
              <w:t>Ґатунок – перший</w:t>
            </w:r>
          </w:p>
          <w:p w:rsidR="00861789" w:rsidRPr="008267E2" w:rsidRDefault="00861789" w:rsidP="000721E3">
            <w:pPr>
              <w:spacing w:line="264" w:lineRule="auto"/>
              <w:jc w:val="both"/>
              <w:rPr>
                <w:sz w:val="24"/>
                <w:szCs w:val="24"/>
              </w:rPr>
            </w:pPr>
            <w:r w:rsidRPr="008267E2">
              <w:rPr>
                <w:sz w:val="24"/>
                <w:szCs w:val="24"/>
              </w:rPr>
              <w:t>Смак, запах – властиві</w:t>
            </w:r>
            <w:r w:rsidR="002F7B0D" w:rsidRPr="008267E2">
              <w:rPr>
                <w:sz w:val="24"/>
                <w:szCs w:val="24"/>
              </w:rPr>
              <w:t xml:space="preserve"> крупі</w:t>
            </w:r>
            <w:r w:rsidR="00CA2A40" w:rsidRPr="008267E2">
              <w:rPr>
                <w:sz w:val="24"/>
                <w:szCs w:val="24"/>
              </w:rPr>
              <w:t>, без ознак затхлості та плісняви</w:t>
            </w:r>
          </w:p>
          <w:p w:rsidR="00861789" w:rsidRPr="008267E2" w:rsidRDefault="00861789" w:rsidP="000721E3">
            <w:pPr>
              <w:spacing w:line="264" w:lineRule="auto"/>
              <w:jc w:val="both"/>
              <w:rPr>
                <w:sz w:val="24"/>
                <w:szCs w:val="24"/>
              </w:rPr>
            </w:pPr>
            <w:r w:rsidRPr="008267E2">
              <w:rPr>
                <w:sz w:val="24"/>
                <w:szCs w:val="24"/>
              </w:rPr>
              <w:t xml:space="preserve">Вологість – </w:t>
            </w:r>
            <w:r w:rsidR="002F7B0D" w:rsidRPr="008267E2">
              <w:rPr>
                <w:sz w:val="24"/>
                <w:szCs w:val="24"/>
              </w:rPr>
              <w:t>не більше 15</w:t>
            </w:r>
            <w:r w:rsidRPr="008267E2">
              <w:rPr>
                <w:sz w:val="24"/>
                <w:szCs w:val="24"/>
              </w:rPr>
              <w:t>%</w:t>
            </w:r>
          </w:p>
          <w:p w:rsidR="00861789" w:rsidRPr="008267E2" w:rsidRDefault="00861789" w:rsidP="000721E3">
            <w:pPr>
              <w:spacing w:line="264" w:lineRule="auto"/>
              <w:jc w:val="both"/>
              <w:rPr>
                <w:sz w:val="24"/>
                <w:szCs w:val="24"/>
              </w:rPr>
            </w:pPr>
            <w:r w:rsidRPr="008267E2">
              <w:rPr>
                <w:sz w:val="24"/>
                <w:szCs w:val="24"/>
              </w:rPr>
              <w:t>Пакування  в п/е мішках по 25 кг</w:t>
            </w:r>
          </w:p>
          <w:p w:rsidR="00861789" w:rsidRPr="008267E2" w:rsidRDefault="00861789" w:rsidP="009867DF">
            <w:pPr>
              <w:spacing w:line="264" w:lineRule="auto"/>
              <w:jc w:val="both"/>
              <w:rPr>
                <w:sz w:val="24"/>
                <w:szCs w:val="24"/>
              </w:rPr>
            </w:pPr>
          </w:p>
        </w:tc>
      </w:tr>
      <w:tr w:rsidR="009867DF" w:rsidRPr="008267E2" w:rsidTr="000A4A78">
        <w:trPr>
          <w:trHeight w:val="330"/>
        </w:trPr>
        <w:tc>
          <w:tcPr>
            <w:tcW w:w="657" w:type="dxa"/>
            <w:tcBorders>
              <w:top w:val="single" w:sz="4" w:space="0" w:color="auto"/>
              <w:left w:val="single" w:sz="4" w:space="0" w:color="auto"/>
              <w:bottom w:val="single" w:sz="4" w:space="0" w:color="auto"/>
              <w:right w:val="single" w:sz="4" w:space="0" w:color="auto"/>
            </w:tcBorders>
          </w:tcPr>
          <w:p w:rsidR="009867DF" w:rsidRPr="008267E2" w:rsidRDefault="009867DF" w:rsidP="000721E3">
            <w:pPr>
              <w:snapToGrid w:val="0"/>
              <w:spacing w:line="264" w:lineRule="auto"/>
              <w:jc w:val="both"/>
              <w:rPr>
                <w:b/>
                <w:sz w:val="24"/>
                <w:szCs w:val="24"/>
              </w:rPr>
            </w:pPr>
            <w:r w:rsidRPr="008267E2">
              <w:rPr>
                <w:b/>
                <w:sz w:val="24"/>
                <w:szCs w:val="24"/>
              </w:rPr>
              <w:t>5</w:t>
            </w:r>
          </w:p>
        </w:tc>
        <w:tc>
          <w:tcPr>
            <w:tcW w:w="1719" w:type="dxa"/>
            <w:tcBorders>
              <w:top w:val="single" w:sz="4" w:space="0" w:color="auto"/>
              <w:left w:val="single" w:sz="4" w:space="0" w:color="auto"/>
              <w:bottom w:val="single" w:sz="4" w:space="0" w:color="auto"/>
              <w:right w:val="single" w:sz="4" w:space="0" w:color="auto"/>
            </w:tcBorders>
          </w:tcPr>
          <w:p w:rsidR="009867DF" w:rsidRPr="008267E2" w:rsidRDefault="00BF2758" w:rsidP="000721E3">
            <w:pPr>
              <w:snapToGrid w:val="0"/>
              <w:spacing w:line="264" w:lineRule="auto"/>
              <w:rPr>
                <w:b/>
                <w:sz w:val="24"/>
                <w:szCs w:val="24"/>
              </w:rPr>
            </w:pPr>
            <w:r w:rsidRPr="008267E2">
              <w:rPr>
                <w:b/>
                <w:sz w:val="24"/>
                <w:szCs w:val="24"/>
              </w:rPr>
              <w:t>Крупа рис</w:t>
            </w:r>
          </w:p>
        </w:tc>
        <w:tc>
          <w:tcPr>
            <w:tcW w:w="1637" w:type="dxa"/>
            <w:tcBorders>
              <w:top w:val="single" w:sz="4" w:space="0" w:color="auto"/>
              <w:left w:val="single" w:sz="4" w:space="0" w:color="auto"/>
              <w:bottom w:val="single" w:sz="4" w:space="0" w:color="auto"/>
              <w:right w:val="single" w:sz="4" w:space="0" w:color="auto"/>
            </w:tcBorders>
          </w:tcPr>
          <w:p w:rsidR="009867DF" w:rsidRPr="008267E2" w:rsidRDefault="009D2140" w:rsidP="009D2140">
            <w:pPr>
              <w:snapToGrid w:val="0"/>
              <w:spacing w:line="264" w:lineRule="auto"/>
              <w:jc w:val="center"/>
              <w:rPr>
                <w:sz w:val="24"/>
                <w:szCs w:val="24"/>
              </w:rPr>
            </w:pPr>
            <w:r w:rsidRPr="008267E2">
              <w:rPr>
                <w:sz w:val="24"/>
                <w:szCs w:val="24"/>
              </w:rPr>
              <w:t>кг</w:t>
            </w:r>
          </w:p>
        </w:tc>
        <w:tc>
          <w:tcPr>
            <w:tcW w:w="1639" w:type="dxa"/>
            <w:tcBorders>
              <w:top w:val="single" w:sz="4" w:space="0" w:color="auto"/>
              <w:left w:val="single" w:sz="4" w:space="0" w:color="auto"/>
              <w:bottom w:val="single" w:sz="4" w:space="0" w:color="auto"/>
              <w:right w:val="single" w:sz="4" w:space="0" w:color="auto"/>
            </w:tcBorders>
            <w:noWrap/>
          </w:tcPr>
          <w:p w:rsidR="009867DF" w:rsidRPr="008267E2" w:rsidRDefault="00066539" w:rsidP="009D2140">
            <w:pPr>
              <w:spacing w:line="264" w:lineRule="auto"/>
              <w:jc w:val="center"/>
              <w:rPr>
                <w:sz w:val="24"/>
                <w:szCs w:val="24"/>
              </w:rPr>
            </w:pPr>
            <w:r>
              <w:rPr>
                <w:sz w:val="24"/>
                <w:szCs w:val="24"/>
              </w:rPr>
              <w:t>5</w:t>
            </w:r>
            <w:r w:rsidR="009D2140" w:rsidRPr="008267E2">
              <w:rPr>
                <w:sz w:val="24"/>
                <w:szCs w:val="24"/>
              </w:rPr>
              <w:t>00</w:t>
            </w:r>
          </w:p>
        </w:tc>
        <w:tc>
          <w:tcPr>
            <w:tcW w:w="4662" w:type="dxa"/>
            <w:tcBorders>
              <w:top w:val="single" w:sz="4" w:space="0" w:color="auto"/>
              <w:left w:val="single" w:sz="4" w:space="0" w:color="auto"/>
              <w:bottom w:val="single" w:sz="4" w:space="0" w:color="auto"/>
              <w:right w:val="single" w:sz="4" w:space="0" w:color="auto"/>
            </w:tcBorders>
            <w:vAlign w:val="center"/>
          </w:tcPr>
          <w:p w:rsidR="00CA2A40" w:rsidRPr="008267E2" w:rsidRDefault="00CA2A40" w:rsidP="00CA2A40">
            <w:pPr>
              <w:spacing w:line="264" w:lineRule="auto"/>
              <w:jc w:val="both"/>
              <w:rPr>
                <w:sz w:val="24"/>
                <w:szCs w:val="24"/>
              </w:rPr>
            </w:pPr>
            <w:r w:rsidRPr="008267E2">
              <w:rPr>
                <w:sz w:val="24"/>
                <w:szCs w:val="24"/>
              </w:rPr>
              <w:t xml:space="preserve">Без ГМО </w:t>
            </w:r>
          </w:p>
          <w:p w:rsidR="00CA2A40" w:rsidRPr="008267E2" w:rsidRDefault="00CA2A40" w:rsidP="00CA2A40">
            <w:pPr>
              <w:spacing w:line="264" w:lineRule="auto"/>
              <w:jc w:val="both"/>
              <w:rPr>
                <w:sz w:val="24"/>
                <w:szCs w:val="24"/>
              </w:rPr>
            </w:pPr>
            <w:r w:rsidRPr="008267E2">
              <w:rPr>
                <w:sz w:val="24"/>
                <w:szCs w:val="24"/>
              </w:rPr>
              <w:t>Ґатунок – перший</w:t>
            </w:r>
          </w:p>
          <w:p w:rsidR="00CA2A40" w:rsidRPr="008267E2" w:rsidRDefault="00CA2A40" w:rsidP="00CA2A40">
            <w:pPr>
              <w:spacing w:line="264" w:lineRule="auto"/>
              <w:jc w:val="both"/>
              <w:rPr>
                <w:sz w:val="24"/>
                <w:szCs w:val="24"/>
              </w:rPr>
            </w:pPr>
            <w:r w:rsidRPr="008267E2">
              <w:rPr>
                <w:sz w:val="24"/>
                <w:szCs w:val="24"/>
              </w:rPr>
              <w:t xml:space="preserve">Колір – від білого до світло-кремового </w:t>
            </w:r>
            <w:r w:rsidRPr="008267E2">
              <w:rPr>
                <w:sz w:val="24"/>
                <w:szCs w:val="24"/>
              </w:rPr>
              <w:lastRenderedPageBreak/>
              <w:t>різних відтінків</w:t>
            </w:r>
          </w:p>
          <w:p w:rsidR="00CA2A40" w:rsidRPr="008267E2" w:rsidRDefault="00CA2A40" w:rsidP="00CA2A40">
            <w:pPr>
              <w:spacing w:line="264" w:lineRule="auto"/>
              <w:jc w:val="both"/>
              <w:rPr>
                <w:sz w:val="24"/>
                <w:szCs w:val="24"/>
              </w:rPr>
            </w:pPr>
            <w:r w:rsidRPr="008267E2">
              <w:rPr>
                <w:sz w:val="24"/>
                <w:szCs w:val="24"/>
              </w:rPr>
              <w:t>Смак, запах - властивий крупі, без ознак затхлості та плісняви</w:t>
            </w:r>
          </w:p>
          <w:p w:rsidR="00CA2A40" w:rsidRPr="008267E2" w:rsidRDefault="00CA2A40" w:rsidP="00CA2A40">
            <w:pPr>
              <w:spacing w:line="264" w:lineRule="auto"/>
              <w:jc w:val="both"/>
              <w:rPr>
                <w:sz w:val="24"/>
                <w:szCs w:val="24"/>
              </w:rPr>
            </w:pPr>
            <w:r w:rsidRPr="008267E2">
              <w:rPr>
                <w:sz w:val="24"/>
                <w:szCs w:val="24"/>
              </w:rPr>
              <w:t>Вологість – не більше 15,0%</w:t>
            </w:r>
          </w:p>
          <w:p w:rsidR="00CA2A40" w:rsidRPr="008267E2" w:rsidRDefault="00CA2A40" w:rsidP="00CA2A40">
            <w:pPr>
              <w:spacing w:line="264" w:lineRule="auto"/>
              <w:jc w:val="both"/>
              <w:rPr>
                <w:sz w:val="24"/>
                <w:szCs w:val="24"/>
              </w:rPr>
            </w:pPr>
            <w:r w:rsidRPr="008267E2">
              <w:rPr>
                <w:sz w:val="24"/>
                <w:szCs w:val="24"/>
              </w:rPr>
              <w:t>Пакування  в п/е мішках по 25 кг</w:t>
            </w:r>
          </w:p>
          <w:p w:rsidR="009867DF" w:rsidRPr="008267E2" w:rsidRDefault="009867DF" w:rsidP="00CA2A40">
            <w:pPr>
              <w:spacing w:line="264" w:lineRule="auto"/>
              <w:jc w:val="both"/>
              <w:rPr>
                <w:sz w:val="24"/>
                <w:szCs w:val="24"/>
              </w:rPr>
            </w:pPr>
          </w:p>
        </w:tc>
      </w:tr>
      <w:tr w:rsidR="009867DF" w:rsidRPr="008267E2" w:rsidTr="000A4A78">
        <w:trPr>
          <w:trHeight w:val="330"/>
        </w:trPr>
        <w:tc>
          <w:tcPr>
            <w:tcW w:w="657" w:type="dxa"/>
            <w:tcBorders>
              <w:top w:val="single" w:sz="4" w:space="0" w:color="auto"/>
              <w:left w:val="single" w:sz="4" w:space="0" w:color="auto"/>
              <w:bottom w:val="single" w:sz="4" w:space="0" w:color="auto"/>
              <w:right w:val="single" w:sz="4" w:space="0" w:color="auto"/>
            </w:tcBorders>
          </w:tcPr>
          <w:p w:rsidR="009867DF" w:rsidRPr="008267E2" w:rsidRDefault="009867DF" w:rsidP="000721E3">
            <w:pPr>
              <w:snapToGrid w:val="0"/>
              <w:spacing w:line="264" w:lineRule="auto"/>
              <w:jc w:val="both"/>
              <w:rPr>
                <w:b/>
                <w:sz w:val="24"/>
                <w:szCs w:val="24"/>
              </w:rPr>
            </w:pPr>
            <w:r w:rsidRPr="008267E2">
              <w:rPr>
                <w:b/>
                <w:sz w:val="24"/>
                <w:szCs w:val="24"/>
              </w:rPr>
              <w:lastRenderedPageBreak/>
              <w:t>6</w:t>
            </w:r>
          </w:p>
        </w:tc>
        <w:tc>
          <w:tcPr>
            <w:tcW w:w="1719" w:type="dxa"/>
            <w:tcBorders>
              <w:top w:val="single" w:sz="4" w:space="0" w:color="auto"/>
              <w:left w:val="single" w:sz="4" w:space="0" w:color="auto"/>
              <w:bottom w:val="single" w:sz="4" w:space="0" w:color="auto"/>
              <w:right w:val="single" w:sz="4" w:space="0" w:color="auto"/>
            </w:tcBorders>
          </w:tcPr>
          <w:p w:rsidR="009867DF" w:rsidRPr="008267E2" w:rsidRDefault="00BF2758" w:rsidP="000721E3">
            <w:pPr>
              <w:snapToGrid w:val="0"/>
              <w:spacing w:line="264" w:lineRule="auto"/>
              <w:rPr>
                <w:b/>
                <w:sz w:val="24"/>
                <w:szCs w:val="24"/>
              </w:rPr>
            </w:pPr>
            <w:r w:rsidRPr="008267E2">
              <w:rPr>
                <w:b/>
                <w:bCs/>
                <w:sz w:val="24"/>
                <w:szCs w:val="24"/>
                <w:bdr w:val="none" w:sz="0" w:space="0" w:color="auto" w:frame="1"/>
              </w:rPr>
              <w:t xml:space="preserve">Крупа гречка </w:t>
            </w:r>
            <w:r w:rsidR="00291F20">
              <w:rPr>
                <w:b/>
                <w:bCs/>
                <w:sz w:val="24"/>
                <w:szCs w:val="24"/>
                <w:bdr w:val="none" w:sz="0" w:space="0" w:color="auto" w:frame="1"/>
              </w:rPr>
              <w:t>смажена</w:t>
            </w:r>
            <w:r w:rsidRPr="008267E2">
              <w:rPr>
                <w:b/>
                <w:bCs/>
                <w:sz w:val="24"/>
                <w:szCs w:val="24"/>
                <w:bdr w:val="none" w:sz="0" w:space="0" w:color="auto" w:frame="1"/>
              </w:rPr>
              <w:t>(ядриця)</w:t>
            </w:r>
          </w:p>
        </w:tc>
        <w:tc>
          <w:tcPr>
            <w:tcW w:w="1637" w:type="dxa"/>
            <w:tcBorders>
              <w:top w:val="single" w:sz="4" w:space="0" w:color="auto"/>
              <w:left w:val="single" w:sz="4" w:space="0" w:color="auto"/>
              <w:bottom w:val="single" w:sz="4" w:space="0" w:color="auto"/>
              <w:right w:val="single" w:sz="4" w:space="0" w:color="auto"/>
            </w:tcBorders>
          </w:tcPr>
          <w:p w:rsidR="009867DF" w:rsidRPr="008267E2" w:rsidRDefault="009D2140" w:rsidP="009D2140">
            <w:pPr>
              <w:snapToGrid w:val="0"/>
              <w:spacing w:line="264" w:lineRule="auto"/>
              <w:jc w:val="center"/>
              <w:rPr>
                <w:sz w:val="24"/>
                <w:szCs w:val="24"/>
              </w:rPr>
            </w:pPr>
            <w:r w:rsidRPr="008267E2">
              <w:rPr>
                <w:sz w:val="24"/>
                <w:szCs w:val="24"/>
              </w:rPr>
              <w:t>кг</w:t>
            </w:r>
          </w:p>
        </w:tc>
        <w:tc>
          <w:tcPr>
            <w:tcW w:w="1639" w:type="dxa"/>
            <w:tcBorders>
              <w:top w:val="single" w:sz="4" w:space="0" w:color="auto"/>
              <w:left w:val="single" w:sz="4" w:space="0" w:color="auto"/>
              <w:bottom w:val="single" w:sz="4" w:space="0" w:color="auto"/>
              <w:right w:val="single" w:sz="4" w:space="0" w:color="auto"/>
            </w:tcBorders>
            <w:noWrap/>
          </w:tcPr>
          <w:p w:rsidR="009867DF" w:rsidRPr="008267E2" w:rsidRDefault="00066539" w:rsidP="009D2140">
            <w:pPr>
              <w:spacing w:line="264" w:lineRule="auto"/>
              <w:jc w:val="center"/>
              <w:rPr>
                <w:sz w:val="24"/>
                <w:szCs w:val="24"/>
              </w:rPr>
            </w:pPr>
            <w:r>
              <w:rPr>
                <w:sz w:val="24"/>
                <w:szCs w:val="24"/>
              </w:rPr>
              <w:t>5</w:t>
            </w:r>
            <w:r w:rsidR="009D2140" w:rsidRPr="008267E2">
              <w:rPr>
                <w:sz w:val="24"/>
                <w:szCs w:val="24"/>
              </w:rPr>
              <w:t>00</w:t>
            </w:r>
          </w:p>
        </w:tc>
        <w:tc>
          <w:tcPr>
            <w:tcW w:w="4662" w:type="dxa"/>
            <w:tcBorders>
              <w:top w:val="single" w:sz="4" w:space="0" w:color="auto"/>
              <w:left w:val="single" w:sz="4" w:space="0" w:color="auto"/>
              <w:bottom w:val="single" w:sz="4" w:space="0" w:color="auto"/>
              <w:right w:val="single" w:sz="4" w:space="0" w:color="auto"/>
            </w:tcBorders>
            <w:vAlign w:val="center"/>
          </w:tcPr>
          <w:p w:rsidR="00CA2A40" w:rsidRPr="008267E2" w:rsidRDefault="00CA2A40" w:rsidP="00CA2A40">
            <w:pPr>
              <w:spacing w:line="264" w:lineRule="auto"/>
              <w:jc w:val="both"/>
              <w:rPr>
                <w:sz w:val="24"/>
                <w:szCs w:val="24"/>
              </w:rPr>
            </w:pPr>
            <w:r w:rsidRPr="008267E2">
              <w:rPr>
                <w:sz w:val="24"/>
                <w:szCs w:val="24"/>
              </w:rPr>
              <w:t xml:space="preserve">Без ГМО </w:t>
            </w:r>
          </w:p>
          <w:p w:rsidR="00CA2A40" w:rsidRPr="008267E2" w:rsidRDefault="00CA2A40" w:rsidP="00CA2A40">
            <w:pPr>
              <w:spacing w:line="264" w:lineRule="auto"/>
              <w:jc w:val="both"/>
              <w:rPr>
                <w:sz w:val="24"/>
                <w:szCs w:val="24"/>
              </w:rPr>
            </w:pPr>
            <w:r w:rsidRPr="008267E2">
              <w:rPr>
                <w:sz w:val="24"/>
                <w:szCs w:val="24"/>
              </w:rPr>
              <w:t>Ґатунок – перший</w:t>
            </w:r>
          </w:p>
          <w:p w:rsidR="00CA2A40" w:rsidRPr="008267E2" w:rsidRDefault="00CA2A40" w:rsidP="00CA2A40">
            <w:pPr>
              <w:spacing w:line="264" w:lineRule="auto"/>
              <w:jc w:val="both"/>
              <w:rPr>
                <w:sz w:val="24"/>
                <w:szCs w:val="24"/>
              </w:rPr>
            </w:pPr>
            <w:r w:rsidRPr="008267E2">
              <w:rPr>
                <w:sz w:val="24"/>
                <w:szCs w:val="24"/>
              </w:rPr>
              <w:t>Колір – жовто-коричневий різних відтінків</w:t>
            </w:r>
          </w:p>
          <w:p w:rsidR="00CA2A40" w:rsidRPr="008267E2" w:rsidRDefault="00CA2A40" w:rsidP="00CA2A40">
            <w:pPr>
              <w:spacing w:line="264" w:lineRule="auto"/>
              <w:jc w:val="both"/>
              <w:rPr>
                <w:sz w:val="24"/>
                <w:szCs w:val="24"/>
              </w:rPr>
            </w:pPr>
            <w:r w:rsidRPr="008267E2">
              <w:rPr>
                <w:sz w:val="24"/>
                <w:szCs w:val="24"/>
              </w:rPr>
              <w:t>Смак, запах - властивий крупі, без ознак затхлості та плісняви</w:t>
            </w:r>
          </w:p>
          <w:p w:rsidR="00CA2A40" w:rsidRPr="008267E2" w:rsidRDefault="00CA2A40" w:rsidP="00CA2A40">
            <w:pPr>
              <w:spacing w:line="264" w:lineRule="auto"/>
              <w:jc w:val="both"/>
              <w:rPr>
                <w:sz w:val="24"/>
                <w:szCs w:val="24"/>
              </w:rPr>
            </w:pPr>
            <w:r w:rsidRPr="008267E2">
              <w:rPr>
                <w:sz w:val="24"/>
                <w:szCs w:val="24"/>
              </w:rPr>
              <w:t>Вологість – не більше 14,5%</w:t>
            </w:r>
          </w:p>
          <w:p w:rsidR="00CA2A40" w:rsidRPr="008267E2" w:rsidRDefault="00CA2A40" w:rsidP="00CA2A40">
            <w:pPr>
              <w:spacing w:line="264" w:lineRule="auto"/>
              <w:jc w:val="both"/>
              <w:rPr>
                <w:sz w:val="24"/>
                <w:szCs w:val="24"/>
              </w:rPr>
            </w:pPr>
            <w:r w:rsidRPr="008267E2">
              <w:rPr>
                <w:sz w:val="24"/>
                <w:szCs w:val="24"/>
              </w:rPr>
              <w:t>Пакування  в п/е мішках по 25 кг</w:t>
            </w:r>
          </w:p>
          <w:p w:rsidR="009867DF" w:rsidRPr="008267E2" w:rsidRDefault="009867DF" w:rsidP="00203FB4">
            <w:pPr>
              <w:spacing w:line="264" w:lineRule="auto"/>
              <w:jc w:val="both"/>
              <w:rPr>
                <w:sz w:val="24"/>
                <w:szCs w:val="24"/>
              </w:rPr>
            </w:pPr>
          </w:p>
        </w:tc>
      </w:tr>
      <w:tr w:rsidR="00066539" w:rsidRPr="008267E2" w:rsidTr="000A4A78">
        <w:trPr>
          <w:trHeight w:val="330"/>
        </w:trPr>
        <w:tc>
          <w:tcPr>
            <w:tcW w:w="657" w:type="dxa"/>
            <w:tcBorders>
              <w:top w:val="single" w:sz="4" w:space="0" w:color="auto"/>
              <w:left w:val="single" w:sz="4" w:space="0" w:color="auto"/>
              <w:bottom w:val="single" w:sz="4" w:space="0" w:color="auto"/>
              <w:right w:val="single" w:sz="4" w:space="0" w:color="auto"/>
            </w:tcBorders>
          </w:tcPr>
          <w:p w:rsidR="00066539" w:rsidRPr="008267E2" w:rsidRDefault="00291F20" w:rsidP="000721E3">
            <w:pPr>
              <w:snapToGrid w:val="0"/>
              <w:spacing w:line="264" w:lineRule="auto"/>
              <w:jc w:val="both"/>
              <w:rPr>
                <w:b/>
                <w:sz w:val="24"/>
                <w:szCs w:val="24"/>
              </w:rPr>
            </w:pPr>
            <w:r>
              <w:rPr>
                <w:b/>
                <w:sz w:val="24"/>
                <w:szCs w:val="24"/>
              </w:rPr>
              <w:t>7</w:t>
            </w:r>
          </w:p>
        </w:tc>
        <w:tc>
          <w:tcPr>
            <w:tcW w:w="1719" w:type="dxa"/>
            <w:tcBorders>
              <w:top w:val="single" w:sz="4" w:space="0" w:color="auto"/>
              <w:left w:val="single" w:sz="4" w:space="0" w:color="auto"/>
              <w:bottom w:val="single" w:sz="4" w:space="0" w:color="auto"/>
              <w:right w:val="single" w:sz="4" w:space="0" w:color="auto"/>
            </w:tcBorders>
          </w:tcPr>
          <w:p w:rsidR="00066539" w:rsidRPr="008267E2" w:rsidRDefault="00291F20" w:rsidP="000721E3">
            <w:pPr>
              <w:snapToGrid w:val="0"/>
              <w:spacing w:line="264" w:lineRule="auto"/>
              <w:rPr>
                <w:b/>
                <w:bCs/>
                <w:sz w:val="24"/>
                <w:szCs w:val="24"/>
                <w:bdr w:val="none" w:sz="0" w:space="0" w:color="auto" w:frame="1"/>
              </w:rPr>
            </w:pPr>
            <w:r>
              <w:rPr>
                <w:b/>
                <w:bCs/>
                <w:sz w:val="24"/>
                <w:szCs w:val="24"/>
                <w:bdr w:val="none" w:sz="0" w:space="0" w:color="auto" w:frame="1"/>
              </w:rPr>
              <w:t xml:space="preserve">Крупа </w:t>
            </w:r>
            <w:proofErr w:type="spellStart"/>
            <w:r>
              <w:rPr>
                <w:b/>
                <w:bCs/>
                <w:sz w:val="24"/>
                <w:szCs w:val="24"/>
                <w:bdr w:val="none" w:sz="0" w:space="0" w:color="auto" w:frame="1"/>
              </w:rPr>
              <w:t>булгур</w:t>
            </w:r>
            <w:proofErr w:type="spellEnd"/>
          </w:p>
        </w:tc>
        <w:tc>
          <w:tcPr>
            <w:tcW w:w="1637" w:type="dxa"/>
            <w:tcBorders>
              <w:top w:val="single" w:sz="4" w:space="0" w:color="auto"/>
              <w:left w:val="single" w:sz="4" w:space="0" w:color="auto"/>
              <w:bottom w:val="single" w:sz="4" w:space="0" w:color="auto"/>
              <w:right w:val="single" w:sz="4" w:space="0" w:color="auto"/>
            </w:tcBorders>
          </w:tcPr>
          <w:p w:rsidR="00066539" w:rsidRPr="008267E2" w:rsidRDefault="00291F20" w:rsidP="009D2140">
            <w:pPr>
              <w:snapToGrid w:val="0"/>
              <w:spacing w:line="264" w:lineRule="auto"/>
              <w:jc w:val="center"/>
              <w:rPr>
                <w:sz w:val="24"/>
                <w:szCs w:val="24"/>
              </w:rPr>
            </w:pPr>
            <w:r>
              <w:rPr>
                <w:sz w:val="24"/>
                <w:szCs w:val="24"/>
              </w:rPr>
              <w:t>кг</w:t>
            </w:r>
          </w:p>
        </w:tc>
        <w:tc>
          <w:tcPr>
            <w:tcW w:w="1639" w:type="dxa"/>
            <w:tcBorders>
              <w:top w:val="single" w:sz="4" w:space="0" w:color="auto"/>
              <w:left w:val="single" w:sz="4" w:space="0" w:color="auto"/>
              <w:bottom w:val="single" w:sz="4" w:space="0" w:color="auto"/>
              <w:right w:val="single" w:sz="4" w:space="0" w:color="auto"/>
            </w:tcBorders>
            <w:noWrap/>
          </w:tcPr>
          <w:p w:rsidR="00066539" w:rsidRDefault="00291F20" w:rsidP="009D2140">
            <w:pPr>
              <w:spacing w:line="264" w:lineRule="auto"/>
              <w:jc w:val="center"/>
              <w:rPr>
                <w:sz w:val="24"/>
                <w:szCs w:val="24"/>
              </w:rPr>
            </w:pPr>
            <w:r>
              <w:rPr>
                <w:sz w:val="24"/>
                <w:szCs w:val="24"/>
              </w:rPr>
              <w:t>400</w:t>
            </w:r>
          </w:p>
        </w:tc>
        <w:tc>
          <w:tcPr>
            <w:tcW w:w="4662" w:type="dxa"/>
            <w:tcBorders>
              <w:top w:val="single" w:sz="4" w:space="0" w:color="auto"/>
              <w:left w:val="single" w:sz="4" w:space="0" w:color="auto"/>
              <w:bottom w:val="single" w:sz="4" w:space="0" w:color="auto"/>
              <w:right w:val="single" w:sz="4" w:space="0" w:color="auto"/>
            </w:tcBorders>
            <w:vAlign w:val="center"/>
          </w:tcPr>
          <w:p w:rsidR="00291F20" w:rsidRPr="008267E2" w:rsidRDefault="00291F20" w:rsidP="00291F20">
            <w:pPr>
              <w:spacing w:line="264" w:lineRule="auto"/>
              <w:jc w:val="both"/>
              <w:rPr>
                <w:sz w:val="24"/>
                <w:szCs w:val="24"/>
              </w:rPr>
            </w:pPr>
            <w:r w:rsidRPr="008267E2">
              <w:rPr>
                <w:sz w:val="24"/>
                <w:szCs w:val="24"/>
              </w:rPr>
              <w:t xml:space="preserve">Без ГМО </w:t>
            </w:r>
          </w:p>
          <w:p w:rsidR="00291F20" w:rsidRPr="008267E2" w:rsidRDefault="00291F20" w:rsidP="00291F20">
            <w:pPr>
              <w:spacing w:line="264" w:lineRule="auto"/>
              <w:jc w:val="both"/>
              <w:rPr>
                <w:sz w:val="24"/>
                <w:szCs w:val="24"/>
              </w:rPr>
            </w:pPr>
            <w:r w:rsidRPr="008267E2">
              <w:rPr>
                <w:sz w:val="24"/>
                <w:szCs w:val="24"/>
              </w:rPr>
              <w:t>Ґатунок – перший</w:t>
            </w:r>
          </w:p>
          <w:p w:rsidR="00291F20" w:rsidRPr="008267E2" w:rsidRDefault="00291F20" w:rsidP="00291F20">
            <w:pPr>
              <w:spacing w:line="264" w:lineRule="auto"/>
              <w:jc w:val="both"/>
              <w:rPr>
                <w:sz w:val="24"/>
                <w:szCs w:val="24"/>
              </w:rPr>
            </w:pPr>
            <w:r>
              <w:rPr>
                <w:sz w:val="24"/>
                <w:szCs w:val="24"/>
              </w:rPr>
              <w:t xml:space="preserve">Колір – </w:t>
            </w:r>
            <w:r w:rsidRPr="008267E2">
              <w:rPr>
                <w:sz w:val="24"/>
                <w:szCs w:val="24"/>
              </w:rPr>
              <w:t xml:space="preserve"> світло-кремового різних відтінків</w:t>
            </w:r>
          </w:p>
          <w:p w:rsidR="00291F20" w:rsidRPr="008267E2" w:rsidRDefault="00291F20" w:rsidP="00291F20">
            <w:pPr>
              <w:spacing w:line="264" w:lineRule="auto"/>
              <w:jc w:val="both"/>
              <w:rPr>
                <w:sz w:val="24"/>
                <w:szCs w:val="24"/>
              </w:rPr>
            </w:pPr>
            <w:r w:rsidRPr="008267E2">
              <w:rPr>
                <w:sz w:val="24"/>
                <w:szCs w:val="24"/>
              </w:rPr>
              <w:t>Смак, запах - властивий крупі, без ознак затхлості та плісняви</w:t>
            </w:r>
          </w:p>
          <w:p w:rsidR="00291F20" w:rsidRPr="008267E2" w:rsidRDefault="00291F20" w:rsidP="00291F20">
            <w:pPr>
              <w:spacing w:line="264" w:lineRule="auto"/>
              <w:jc w:val="both"/>
              <w:rPr>
                <w:sz w:val="24"/>
                <w:szCs w:val="24"/>
              </w:rPr>
            </w:pPr>
            <w:r w:rsidRPr="008267E2">
              <w:rPr>
                <w:sz w:val="24"/>
                <w:szCs w:val="24"/>
              </w:rPr>
              <w:t>Вологість – не більше 15,0%</w:t>
            </w:r>
          </w:p>
          <w:p w:rsidR="00291F20" w:rsidRPr="008267E2" w:rsidRDefault="00291F20" w:rsidP="00291F20">
            <w:pPr>
              <w:spacing w:line="264" w:lineRule="auto"/>
              <w:jc w:val="both"/>
              <w:rPr>
                <w:sz w:val="24"/>
                <w:szCs w:val="24"/>
              </w:rPr>
            </w:pPr>
            <w:r w:rsidRPr="008267E2">
              <w:rPr>
                <w:sz w:val="24"/>
                <w:szCs w:val="24"/>
              </w:rPr>
              <w:t>Пакування  в п/е мішках по 25 кг</w:t>
            </w:r>
          </w:p>
          <w:p w:rsidR="00066539" w:rsidRPr="008267E2" w:rsidRDefault="00066539" w:rsidP="00203FB4">
            <w:pPr>
              <w:spacing w:line="264" w:lineRule="auto"/>
              <w:jc w:val="both"/>
              <w:rPr>
                <w:sz w:val="24"/>
                <w:szCs w:val="24"/>
              </w:rPr>
            </w:pPr>
          </w:p>
        </w:tc>
      </w:tr>
      <w:tr w:rsidR="0052675B" w:rsidRPr="008267E2" w:rsidTr="000A4A78">
        <w:trPr>
          <w:trHeight w:val="330"/>
        </w:trPr>
        <w:tc>
          <w:tcPr>
            <w:tcW w:w="657" w:type="dxa"/>
            <w:tcBorders>
              <w:top w:val="single" w:sz="4" w:space="0" w:color="auto"/>
              <w:left w:val="single" w:sz="4" w:space="0" w:color="auto"/>
              <w:bottom w:val="single" w:sz="4" w:space="0" w:color="auto"/>
              <w:right w:val="single" w:sz="4" w:space="0" w:color="auto"/>
            </w:tcBorders>
          </w:tcPr>
          <w:p w:rsidR="0052675B" w:rsidRDefault="0052675B" w:rsidP="000721E3">
            <w:pPr>
              <w:snapToGrid w:val="0"/>
              <w:spacing w:line="264" w:lineRule="auto"/>
              <w:jc w:val="both"/>
              <w:rPr>
                <w:b/>
                <w:sz w:val="24"/>
                <w:szCs w:val="24"/>
              </w:rPr>
            </w:pPr>
            <w:r>
              <w:rPr>
                <w:b/>
                <w:sz w:val="24"/>
                <w:szCs w:val="24"/>
              </w:rPr>
              <w:t>8</w:t>
            </w:r>
          </w:p>
        </w:tc>
        <w:tc>
          <w:tcPr>
            <w:tcW w:w="1719" w:type="dxa"/>
            <w:tcBorders>
              <w:top w:val="single" w:sz="4" w:space="0" w:color="auto"/>
              <w:left w:val="single" w:sz="4" w:space="0" w:color="auto"/>
              <w:bottom w:val="single" w:sz="4" w:space="0" w:color="auto"/>
              <w:right w:val="single" w:sz="4" w:space="0" w:color="auto"/>
            </w:tcBorders>
          </w:tcPr>
          <w:p w:rsidR="0052675B" w:rsidRDefault="0052675B" w:rsidP="000721E3">
            <w:pPr>
              <w:snapToGrid w:val="0"/>
              <w:spacing w:line="264" w:lineRule="auto"/>
              <w:rPr>
                <w:b/>
                <w:bCs/>
                <w:sz w:val="24"/>
                <w:szCs w:val="24"/>
                <w:bdr w:val="none" w:sz="0" w:space="0" w:color="auto" w:frame="1"/>
              </w:rPr>
            </w:pPr>
            <w:r>
              <w:rPr>
                <w:b/>
                <w:bCs/>
                <w:sz w:val="24"/>
                <w:szCs w:val="24"/>
                <w:bdr w:val="none" w:sz="0" w:space="0" w:color="auto" w:frame="1"/>
              </w:rPr>
              <w:t>Кус-кус</w:t>
            </w:r>
          </w:p>
        </w:tc>
        <w:tc>
          <w:tcPr>
            <w:tcW w:w="1637" w:type="dxa"/>
            <w:tcBorders>
              <w:top w:val="single" w:sz="4" w:space="0" w:color="auto"/>
              <w:left w:val="single" w:sz="4" w:space="0" w:color="auto"/>
              <w:bottom w:val="single" w:sz="4" w:space="0" w:color="auto"/>
              <w:right w:val="single" w:sz="4" w:space="0" w:color="auto"/>
            </w:tcBorders>
          </w:tcPr>
          <w:p w:rsidR="0052675B" w:rsidRDefault="0052675B" w:rsidP="009D2140">
            <w:pPr>
              <w:snapToGrid w:val="0"/>
              <w:spacing w:line="264" w:lineRule="auto"/>
              <w:jc w:val="center"/>
              <w:rPr>
                <w:sz w:val="24"/>
                <w:szCs w:val="24"/>
              </w:rPr>
            </w:pPr>
            <w:r>
              <w:rPr>
                <w:sz w:val="24"/>
                <w:szCs w:val="24"/>
              </w:rPr>
              <w:t>кг</w:t>
            </w:r>
          </w:p>
        </w:tc>
        <w:tc>
          <w:tcPr>
            <w:tcW w:w="1639" w:type="dxa"/>
            <w:tcBorders>
              <w:top w:val="single" w:sz="4" w:space="0" w:color="auto"/>
              <w:left w:val="single" w:sz="4" w:space="0" w:color="auto"/>
              <w:bottom w:val="single" w:sz="4" w:space="0" w:color="auto"/>
              <w:right w:val="single" w:sz="4" w:space="0" w:color="auto"/>
            </w:tcBorders>
            <w:noWrap/>
          </w:tcPr>
          <w:p w:rsidR="0052675B" w:rsidRDefault="0052675B" w:rsidP="009D2140">
            <w:pPr>
              <w:spacing w:line="264" w:lineRule="auto"/>
              <w:jc w:val="center"/>
              <w:rPr>
                <w:sz w:val="24"/>
                <w:szCs w:val="24"/>
              </w:rPr>
            </w:pPr>
            <w:r>
              <w:rPr>
                <w:sz w:val="24"/>
                <w:szCs w:val="24"/>
              </w:rPr>
              <w:t>100</w:t>
            </w:r>
          </w:p>
        </w:tc>
        <w:tc>
          <w:tcPr>
            <w:tcW w:w="4662" w:type="dxa"/>
            <w:tcBorders>
              <w:top w:val="single" w:sz="4" w:space="0" w:color="auto"/>
              <w:left w:val="single" w:sz="4" w:space="0" w:color="auto"/>
              <w:bottom w:val="single" w:sz="4" w:space="0" w:color="auto"/>
              <w:right w:val="single" w:sz="4" w:space="0" w:color="auto"/>
            </w:tcBorders>
            <w:vAlign w:val="center"/>
          </w:tcPr>
          <w:p w:rsidR="0052675B" w:rsidRPr="008267E2" w:rsidRDefault="0052675B" w:rsidP="0052675B">
            <w:pPr>
              <w:spacing w:line="264" w:lineRule="auto"/>
              <w:jc w:val="both"/>
              <w:rPr>
                <w:sz w:val="24"/>
                <w:szCs w:val="24"/>
              </w:rPr>
            </w:pPr>
            <w:r w:rsidRPr="008267E2">
              <w:rPr>
                <w:sz w:val="24"/>
                <w:szCs w:val="24"/>
              </w:rPr>
              <w:t xml:space="preserve">Без ГМО </w:t>
            </w:r>
          </w:p>
          <w:p w:rsidR="0052675B" w:rsidRPr="008267E2" w:rsidRDefault="0052675B" w:rsidP="0052675B">
            <w:pPr>
              <w:spacing w:line="264" w:lineRule="auto"/>
              <w:jc w:val="both"/>
              <w:rPr>
                <w:sz w:val="24"/>
                <w:szCs w:val="24"/>
              </w:rPr>
            </w:pPr>
            <w:r w:rsidRPr="008267E2">
              <w:rPr>
                <w:sz w:val="24"/>
                <w:szCs w:val="24"/>
              </w:rPr>
              <w:t>Ґатунок – перший</w:t>
            </w:r>
          </w:p>
          <w:p w:rsidR="0052675B" w:rsidRPr="008267E2" w:rsidRDefault="0052675B" w:rsidP="0052675B">
            <w:pPr>
              <w:spacing w:line="264" w:lineRule="auto"/>
              <w:jc w:val="both"/>
              <w:rPr>
                <w:sz w:val="24"/>
                <w:szCs w:val="24"/>
              </w:rPr>
            </w:pPr>
            <w:r>
              <w:rPr>
                <w:sz w:val="24"/>
                <w:szCs w:val="24"/>
              </w:rPr>
              <w:t xml:space="preserve">Колір – </w:t>
            </w:r>
            <w:r w:rsidRPr="008267E2">
              <w:rPr>
                <w:sz w:val="24"/>
                <w:szCs w:val="24"/>
              </w:rPr>
              <w:t>кремового різних відтінків</w:t>
            </w:r>
          </w:p>
          <w:p w:rsidR="0052675B" w:rsidRPr="008267E2" w:rsidRDefault="0052675B" w:rsidP="0052675B">
            <w:pPr>
              <w:spacing w:line="264" w:lineRule="auto"/>
              <w:jc w:val="both"/>
              <w:rPr>
                <w:sz w:val="24"/>
                <w:szCs w:val="24"/>
              </w:rPr>
            </w:pPr>
            <w:r w:rsidRPr="008267E2">
              <w:rPr>
                <w:sz w:val="24"/>
                <w:szCs w:val="24"/>
              </w:rPr>
              <w:t>Смак, запах - властивий крупі, без ознак затхлості та плісняви</w:t>
            </w:r>
          </w:p>
          <w:p w:rsidR="0052675B" w:rsidRPr="008267E2" w:rsidRDefault="0052675B" w:rsidP="0052675B">
            <w:pPr>
              <w:spacing w:line="264" w:lineRule="auto"/>
              <w:jc w:val="both"/>
              <w:rPr>
                <w:sz w:val="24"/>
                <w:szCs w:val="24"/>
              </w:rPr>
            </w:pPr>
            <w:r w:rsidRPr="008267E2">
              <w:rPr>
                <w:sz w:val="24"/>
                <w:szCs w:val="24"/>
              </w:rPr>
              <w:t>Вологість – не більше 15,0%</w:t>
            </w:r>
          </w:p>
          <w:p w:rsidR="0052675B" w:rsidRPr="008267E2" w:rsidRDefault="0052675B" w:rsidP="0052675B">
            <w:pPr>
              <w:spacing w:line="264" w:lineRule="auto"/>
              <w:jc w:val="both"/>
              <w:rPr>
                <w:sz w:val="24"/>
                <w:szCs w:val="24"/>
              </w:rPr>
            </w:pPr>
            <w:r w:rsidRPr="008267E2">
              <w:rPr>
                <w:sz w:val="24"/>
                <w:szCs w:val="24"/>
              </w:rPr>
              <w:t>Пакування  в п/е мішках по 25 кг</w:t>
            </w:r>
          </w:p>
          <w:p w:rsidR="00BE4C9D" w:rsidRPr="008267E2" w:rsidRDefault="00BE4C9D" w:rsidP="0052675B">
            <w:pPr>
              <w:spacing w:line="264" w:lineRule="auto"/>
              <w:jc w:val="both"/>
              <w:rPr>
                <w:sz w:val="24"/>
                <w:szCs w:val="24"/>
              </w:rPr>
            </w:pPr>
            <w:r>
              <w:rPr>
                <w:color w:val="000000"/>
                <w:sz w:val="27"/>
                <w:szCs w:val="27"/>
              </w:rPr>
              <w:t>Згідно ТУУ виробника</w:t>
            </w:r>
          </w:p>
        </w:tc>
      </w:tr>
      <w:tr w:rsidR="0052675B" w:rsidRPr="008267E2" w:rsidTr="000A4A78">
        <w:trPr>
          <w:trHeight w:val="330"/>
        </w:trPr>
        <w:tc>
          <w:tcPr>
            <w:tcW w:w="657" w:type="dxa"/>
            <w:tcBorders>
              <w:top w:val="single" w:sz="4" w:space="0" w:color="auto"/>
              <w:left w:val="single" w:sz="4" w:space="0" w:color="auto"/>
              <w:bottom w:val="single" w:sz="4" w:space="0" w:color="auto"/>
              <w:right w:val="single" w:sz="4" w:space="0" w:color="auto"/>
            </w:tcBorders>
          </w:tcPr>
          <w:p w:rsidR="0052675B" w:rsidRDefault="0052675B" w:rsidP="000721E3">
            <w:pPr>
              <w:snapToGrid w:val="0"/>
              <w:spacing w:line="264" w:lineRule="auto"/>
              <w:jc w:val="both"/>
              <w:rPr>
                <w:b/>
                <w:sz w:val="24"/>
                <w:szCs w:val="24"/>
              </w:rPr>
            </w:pPr>
            <w:r>
              <w:rPr>
                <w:b/>
                <w:sz w:val="24"/>
                <w:szCs w:val="24"/>
              </w:rPr>
              <w:t>9</w:t>
            </w:r>
          </w:p>
        </w:tc>
        <w:tc>
          <w:tcPr>
            <w:tcW w:w="1719" w:type="dxa"/>
            <w:tcBorders>
              <w:top w:val="single" w:sz="4" w:space="0" w:color="auto"/>
              <w:left w:val="single" w:sz="4" w:space="0" w:color="auto"/>
              <w:bottom w:val="single" w:sz="4" w:space="0" w:color="auto"/>
              <w:right w:val="single" w:sz="4" w:space="0" w:color="auto"/>
            </w:tcBorders>
          </w:tcPr>
          <w:p w:rsidR="0052675B" w:rsidRDefault="0052675B" w:rsidP="000721E3">
            <w:pPr>
              <w:snapToGrid w:val="0"/>
              <w:spacing w:line="264" w:lineRule="auto"/>
              <w:rPr>
                <w:b/>
                <w:bCs/>
                <w:sz w:val="24"/>
                <w:szCs w:val="24"/>
                <w:bdr w:val="none" w:sz="0" w:space="0" w:color="auto" w:frame="1"/>
              </w:rPr>
            </w:pPr>
            <w:r>
              <w:rPr>
                <w:b/>
                <w:bCs/>
                <w:sz w:val="24"/>
                <w:szCs w:val="24"/>
                <w:bdr w:val="none" w:sz="0" w:space="0" w:color="auto" w:frame="1"/>
              </w:rPr>
              <w:t>Крупа пшенична</w:t>
            </w:r>
          </w:p>
        </w:tc>
        <w:tc>
          <w:tcPr>
            <w:tcW w:w="1637" w:type="dxa"/>
            <w:tcBorders>
              <w:top w:val="single" w:sz="4" w:space="0" w:color="auto"/>
              <w:left w:val="single" w:sz="4" w:space="0" w:color="auto"/>
              <w:bottom w:val="single" w:sz="4" w:space="0" w:color="auto"/>
              <w:right w:val="single" w:sz="4" w:space="0" w:color="auto"/>
            </w:tcBorders>
          </w:tcPr>
          <w:p w:rsidR="0052675B" w:rsidRDefault="0052675B" w:rsidP="009D2140">
            <w:pPr>
              <w:snapToGrid w:val="0"/>
              <w:spacing w:line="264" w:lineRule="auto"/>
              <w:jc w:val="center"/>
              <w:rPr>
                <w:sz w:val="24"/>
                <w:szCs w:val="24"/>
              </w:rPr>
            </w:pPr>
            <w:r>
              <w:rPr>
                <w:sz w:val="24"/>
                <w:szCs w:val="24"/>
              </w:rPr>
              <w:t>кг</w:t>
            </w:r>
          </w:p>
        </w:tc>
        <w:tc>
          <w:tcPr>
            <w:tcW w:w="1639" w:type="dxa"/>
            <w:tcBorders>
              <w:top w:val="single" w:sz="4" w:space="0" w:color="auto"/>
              <w:left w:val="single" w:sz="4" w:space="0" w:color="auto"/>
              <w:bottom w:val="single" w:sz="4" w:space="0" w:color="auto"/>
              <w:right w:val="single" w:sz="4" w:space="0" w:color="auto"/>
            </w:tcBorders>
            <w:noWrap/>
          </w:tcPr>
          <w:p w:rsidR="0052675B" w:rsidRDefault="0052675B" w:rsidP="009D2140">
            <w:pPr>
              <w:spacing w:line="264" w:lineRule="auto"/>
              <w:jc w:val="center"/>
              <w:rPr>
                <w:sz w:val="24"/>
                <w:szCs w:val="24"/>
              </w:rPr>
            </w:pPr>
            <w:r>
              <w:rPr>
                <w:sz w:val="24"/>
                <w:szCs w:val="24"/>
              </w:rPr>
              <w:t>500</w:t>
            </w:r>
          </w:p>
        </w:tc>
        <w:tc>
          <w:tcPr>
            <w:tcW w:w="4662" w:type="dxa"/>
            <w:tcBorders>
              <w:top w:val="single" w:sz="4" w:space="0" w:color="auto"/>
              <w:left w:val="single" w:sz="4" w:space="0" w:color="auto"/>
              <w:bottom w:val="single" w:sz="4" w:space="0" w:color="auto"/>
              <w:right w:val="single" w:sz="4" w:space="0" w:color="auto"/>
            </w:tcBorders>
            <w:vAlign w:val="center"/>
          </w:tcPr>
          <w:p w:rsidR="0052675B" w:rsidRPr="008267E2" w:rsidRDefault="0052675B" w:rsidP="0052675B">
            <w:pPr>
              <w:spacing w:line="264" w:lineRule="auto"/>
              <w:jc w:val="both"/>
              <w:rPr>
                <w:sz w:val="24"/>
                <w:szCs w:val="24"/>
              </w:rPr>
            </w:pPr>
            <w:r w:rsidRPr="008267E2">
              <w:rPr>
                <w:sz w:val="24"/>
                <w:szCs w:val="24"/>
              </w:rPr>
              <w:t xml:space="preserve">Без ГМО </w:t>
            </w:r>
          </w:p>
          <w:p w:rsidR="0052675B" w:rsidRPr="008267E2" w:rsidRDefault="0052675B" w:rsidP="0052675B">
            <w:pPr>
              <w:spacing w:line="264" w:lineRule="auto"/>
              <w:jc w:val="both"/>
              <w:rPr>
                <w:sz w:val="24"/>
                <w:szCs w:val="24"/>
              </w:rPr>
            </w:pPr>
            <w:r w:rsidRPr="008267E2">
              <w:rPr>
                <w:sz w:val="24"/>
                <w:szCs w:val="24"/>
              </w:rPr>
              <w:t>Ґатунок – перший</w:t>
            </w:r>
          </w:p>
          <w:p w:rsidR="0052675B" w:rsidRPr="008267E2" w:rsidRDefault="0052675B" w:rsidP="0052675B">
            <w:pPr>
              <w:spacing w:line="264" w:lineRule="auto"/>
              <w:jc w:val="both"/>
              <w:rPr>
                <w:sz w:val="24"/>
                <w:szCs w:val="24"/>
              </w:rPr>
            </w:pPr>
            <w:r>
              <w:rPr>
                <w:sz w:val="24"/>
                <w:szCs w:val="24"/>
              </w:rPr>
              <w:t xml:space="preserve">Колір – </w:t>
            </w:r>
            <w:r w:rsidRPr="008267E2">
              <w:rPr>
                <w:sz w:val="24"/>
                <w:szCs w:val="24"/>
              </w:rPr>
              <w:t>кремового різних відтінків</w:t>
            </w:r>
          </w:p>
          <w:p w:rsidR="0052675B" w:rsidRPr="008267E2" w:rsidRDefault="0052675B" w:rsidP="0052675B">
            <w:pPr>
              <w:spacing w:line="264" w:lineRule="auto"/>
              <w:jc w:val="both"/>
              <w:rPr>
                <w:sz w:val="24"/>
                <w:szCs w:val="24"/>
              </w:rPr>
            </w:pPr>
            <w:r w:rsidRPr="008267E2">
              <w:rPr>
                <w:sz w:val="24"/>
                <w:szCs w:val="24"/>
              </w:rPr>
              <w:t>Смак, запах - властивий крупі, без ознак затхлості та плісняви</w:t>
            </w:r>
          </w:p>
          <w:p w:rsidR="0052675B" w:rsidRPr="008267E2" w:rsidRDefault="0052675B" w:rsidP="0052675B">
            <w:pPr>
              <w:spacing w:line="264" w:lineRule="auto"/>
              <w:jc w:val="both"/>
              <w:rPr>
                <w:sz w:val="24"/>
                <w:szCs w:val="24"/>
              </w:rPr>
            </w:pPr>
            <w:r w:rsidRPr="008267E2">
              <w:rPr>
                <w:sz w:val="24"/>
                <w:szCs w:val="24"/>
              </w:rPr>
              <w:t>Вологість – не більше 15,0%</w:t>
            </w:r>
          </w:p>
          <w:p w:rsidR="0052675B" w:rsidRPr="008267E2" w:rsidRDefault="0052675B" w:rsidP="0052675B">
            <w:pPr>
              <w:spacing w:line="264" w:lineRule="auto"/>
              <w:jc w:val="both"/>
              <w:rPr>
                <w:sz w:val="24"/>
                <w:szCs w:val="24"/>
              </w:rPr>
            </w:pPr>
            <w:r w:rsidRPr="008267E2">
              <w:rPr>
                <w:sz w:val="24"/>
                <w:szCs w:val="24"/>
              </w:rPr>
              <w:t>Пакування  в п/е мішках по 25 кг</w:t>
            </w:r>
          </w:p>
          <w:p w:rsidR="0052675B" w:rsidRPr="008267E2" w:rsidRDefault="0052675B" w:rsidP="00203FB4">
            <w:pPr>
              <w:spacing w:line="264" w:lineRule="auto"/>
              <w:jc w:val="both"/>
              <w:rPr>
                <w:sz w:val="24"/>
                <w:szCs w:val="24"/>
              </w:rPr>
            </w:pPr>
          </w:p>
        </w:tc>
      </w:tr>
      <w:tr w:rsidR="00BE4C9D" w:rsidRPr="008267E2" w:rsidTr="000A4A78">
        <w:trPr>
          <w:trHeight w:val="330"/>
        </w:trPr>
        <w:tc>
          <w:tcPr>
            <w:tcW w:w="657" w:type="dxa"/>
            <w:tcBorders>
              <w:top w:val="single" w:sz="4" w:space="0" w:color="auto"/>
              <w:left w:val="single" w:sz="4" w:space="0" w:color="auto"/>
              <w:bottom w:val="single" w:sz="4" w:space="0" w:color="auto"/>
              <w:right w:val="single" w:sz="4" w:space="0" w:color="auto"/>
            </w:tcBorders>
          </w:tcPr>
          <w:p w:rsidR="00BE4C9D" w:rsidRDefault="00BE4C9D" w:rsidP="000721E3">
            <w:pPr>
              <w:snapToGrid w:val="0"/>
              <w:spacing w:line="264" w:lineRule="auto"/>
              <w:jc w:val="both"/>
              <w:rPr>
                <w:b/>
                <w:sz w:val="24"/>
                <w:szCs w:val="24"/>
              </w:rPr>
            </w:pPr>
            <w:r>
              <w:rPr>
                <w:b/>
                <w:sz w:val="24"/>
                <w:szCs w:val="24"/>
              </w:rPr>
              <w:t>10</w:t>
            </w:r>
          </w:p>
        </w:tc>
        <w:tc>
          <w:tcPr>
            <w:tcW w:w="1719" w:type="dxa"/>
            <w:tcBorders>
              <w:top w:val="single" w:sz="4" w:space="0" w:color="auto"/>
              <w:left w:val="single" w:sz="4" w:space="0" w:color="auto"/>
              <w:bottom w:val="single" w:sz="4" w:space="0" w:color="auto"/>
              <w:right w:val="single" w:sz="4" w:space="0" w:color="auto"/>
            </w:tcBorders>
          </w:tcPr>
          <w:p w:rsidR="00BE4C9D" w:rsidRPr="00B745EF" w:rsidRDefault="00BE4C9D" w:rsidP="00BE4C9D">
            <w:pPr>
              <w:snapToGrid w:val="0"/>
              <w:spacing w:line="264" w:lineRule="auto"/>
              <w:rPr>
                <w:b/>
                <w:bCs/>
                <w:sz w:val="24"/>
                <w:szCs w:val="24"/>
                <w:bdr w:val="none" w:sz="0" w:space="0" w:color="auto" w:frame="1"/>
              </w:rPr>
            </w:pPr>
            <w:r w:rsidRPr="00B745EF">
              <w:rPr>
                <w:b/>
                <w:color w:val="000000"/>
                <w:sz w:val="27"/>
                <w:szCs w:val="27"/>
              </w:rPr>
              <w:t xml:space="preserve">Борошно </w:t>
            </w:r>
          </w:p>
        </w:tc>
        <w:tc>
          <w:tcPr>
            <w:tcW w:w="1637" w:type="dxa"/>
            <w:tcBorders>
              <w:top w:val="single" w:sz="4" w:space="0" w:color="auto"/>
              <w:left w:val="single" w:sz="4" w:space="0" w:color="auto"/>
              <w:bottom w:val="single" w:sz="4" w:space="0" w:color="auto"/>
              <w:right w:val="single" w:sz="4" w:space="0" w:color="auto"/>
            </w:tcBorders>
          </w:tcPr>
          <w:p w:rsidR="00BE4C9D" w:rsidRDefault="00E703FD" w:rsidP="009D2140">
            <w:pPr>
              <w:snapToGrid w:val="0"/>
              <w:spacing w:line="264" w:lineRule="auto"/>
              <w:jc w:val="center"/>
              <w:rPr>
                <w:sz w:val="24"/>
                <w:szCs w:val="24"/>
              </w:rPr>
            </w:pPr>
            <w:r>
              <w:rPr>
                <w:sz w:val="24"/>
                <w:szCs w:val="24"/>
              </w:rPr>
              <w:t>кг</w:t>
            </w:r>
          </w:p>
        </w:tc>
        <w:tc>
          <w:tcPr>
            <w:tcW w:w="1639" w:type="dxa"/>
            <w:tcBorders>
              <w:top w:val="single" w:sz="4" w:space="0" w:color="auto"/>
              <w:left w:val="single" w:sz="4" w:space="0" w:color="auto"/>
              <w:bottom w:val="single" w:sz="4" w:space="0" w:color="auto"/>
              <w:right w:val="single" w:sz="4" w:space="0" w:color="auto"/>
            </w:tcBorders>
            <w:noWrap/>
          </w:tcPr>
          <w:p w:rsidR="00BE4C9D" w:rsidRDefault="00E703FD" w:rsidP="009D2140">
            <w:pPr>
              <w:spacing w:line="264" w:lineRule="auto"/>
              <w:jc w:val="center"/>
              <w:rPr>
                <w:sz w:val="24"/>
                <w:szCs w:val="24"/>
              </w:rPr>
            </w:pPr>
            <w:r>
              <w:rPr>
                <w:sz w:val="24"/>
                <w:szCs w:val="24"/>
              </w:rPr>
              <w:t>500</w:t>
            </w:r>
          </w:p>
        </w:tc>
        <w:tc>
          <w:tcPr>
            <w:tcW w:w="4662" w:type="dxa"/>
            <w:tcBorders>
              <w:top w:val="single" w:sz="4" w:space="0" w:color="auto"/>
              <w:left w:val="single" w:sz="4" w:space="0" w:color="auto"/>
              <w:bottom w:val="single" w:sz="4" w:space="0" w:color="auto"/>
              <w:right w:val="single" w:sz="4" w:space="0" w:color="auto"/>
            </w:tcBorders>
            <w:vAlign w:val="center"/>
          </w:tcPr>
          <w:p w:rsidR="00BE4C9D" w:rsidRPr="00E703FD" w:rsidRDefault="00BE4C9D" w:rsidP="0052675B">
            <w:pPr>
              <w:spacing w:line="264" w:lineRule="auto"/>
              <w:jc w:val="both"/>
              <w:rPr>
                <w:sz w:val="24"/>
                <w:szCs w:val="24"/>
              </w:rPr>
            </w:pPr>
            <w:r w:rsidRPr="00E703FD">
              <w:rPr>
                <w:color w:val="000000"/>
                <w:sz w:val="24"/>
                <w:szCs w:val="24"/>
              </w:rPr>
              <w:t>ДСТУ 7699:2015 Крупи пшеничні. Технічні умови від 28.05.2015 р. та ДСТУ 4255:2003 Борошно із твердої пшениці і крупи манні. Визначення вмісту жовтого пігменту (ISO 11052:1994, MOD) від 28.11.2003 р.</w:t>
            </w:r>
          </w:p>
        </w:tc>
      </w:tr>
      <w:tr w:rsidR="00BE4C9D" w:rsidRPr="00E703FD" w:rsidTr="000A4A78">
        <w:trPr>
          <w:trHeight w:val="330"/>
        </w:trPr>
        <w:tc>
          <w:tcPr>
            <w:tcW w:w="657" w:type="dxa"/>
            <w:tcBorders>
              <w:top w:val="single" w:sz="4" w:space="0" w:color="auto"/>
              <w:left w:val="single" w:sz="4" w:space="0" w:color="auto"/>
              <w:bottom w:val="single" w:sz="4" w:space="0" w:color="auto"/>
              <w:right w:val="single" w:sz="4" w:space="0" w:color="auto"/>
            </w:tcBorders>
          </w:tcPr>
          <w:p w:rsidR="00BE4C9D" w:rsidRPr="00E703FD" w:rsidRDefault="00BE4C9D" w:rsidP="000721E3">
            <w:pPr>
              <w:snapToGrid w:val="0"/>
              <w:spacing w:line="264" w:lineRule="auto"/>
              <w:jc w:val="both"/>
              <w:rPr>
                <w:b/>
                <w:sz w:val="24"/>
                <w:szCs w:val="24"/>
              </w:rPr>
            </w:pPr>
            <w:r w:rsidRPr="00E703FD">
              <w:rPr>
                <w:b/>
                <w:sz w:val="24"/>
                <w:szCs w:val="24"/>
              </w:rPr>
              <w:t>11</w:t>
            </w:r>
          </w:p>
        </w:tc>
        <w:tc>
          <w:tcPr>
            <w:tcW w:w="1719" w:type="dxa"/>
            <w:tcBorders>
              <w:top w:val="single" w:sz="4" w:space="0" w:color="auto"/>
              <w:left w:val="single" w:sz="4" w:space="0" w:color="auto"/>
              <w:bottom w:val="single" w:sz="4" w:space="0" w:color="auto"/>
              <w:right w:val="single" w:sz="4" w:space="0" w:color="auto"/>
            </w:tcBorders>
          </w:tcPr>
          <w:p w:rsidR="00BE4C9D" w:rsidRPr="00B745EF" w:rsidRDefault="00E703FD" w:rsidP="00BE4C9D">
            <w:pPr>
              <w:snapToGrid w:val="0"/>
              <w:spacing w:line="264" w:lineRule="auto"/>
              <w:rPr>
                <w:b/>
                <w:color w:val="000000"/>
                <w:sz w:val="24"/>
                <w:szCs w:val="24"/>
              </w:rPr>
            </w:pPr>
            <w:r w:rsidRPr="00B745EF">
              <w:rPr>
                <w:b/>
                <w:color w:val="000000"/>
                <w:sz w:val="24"/>
                <w:szCs w:val="24"/>
              </w:rPr>
              <w:t>Горох</w:t>
            </w:r>
          </w:p>
        </w:tc>
        <w:tc>
          <w:tcPr>
            <w:tcW w:w="1637" w:type="dxa"/>
            <w:tcBorders>
              <w:top w:val="single" w:sz="4" w:space="0" w:color="auto"/>
              <w:left w:val="single" w:sz="4" w:space="0" w:color="auto"/>
              <w:bottom w:val="single" w:sz="4" w:space="0" w:color="auto"/>
              <w:right w:val="single" w:sz="4" w:space="0" w:color="auto"/>
            </w:tcBorders>
          </w:tcPr>
          <w:p w:rsidR="00BE4C9D" w:rsidRPr="00E703FD" w:rsidRDefault="00E703FD" w:rsidP="009D2140">
            <w:pPr>
              <w:snapToGrid w:val="0"/>
              <w:spacing w:line="264" w:lineRule="auto"/>
              <w:jc w:val="center"/>
              <w:rPr>
                <w:sz w:val="24"/>
                <w:szCs w:val="24"/>
              </w:rPr>
            </w:pPr>
            <w:r w:rsidRPr="00E703FD">
              <w:rPr>
                <w:sz w:val="24"/>
                <w:szCs w:val="24"/>
              </w:rPr>
              <w:t>кг</w:t>
            </w:r>
          </w:p>
        </w:tc>
        <w:tc>
          <w:tcPr>
            <w:tcW w:w="1639" w:type="dxa"/>
            <w:tcBorders>
              <w:top w:val="single" w:sz="4" w:space="0" w:color="auto"/>
              <w:left w:val="single" w:sz="4" w:space="0" w:color="auto"/>
              <w:bottom w:val="single" w:sz="4" w:space="0" w:color="auto"/>
              <w:right w:val="single" w:sz="4" w:space="0" w:color="auto"/>
            </w:tcBorders>
            <w:noWrap/>
          </w:tcPr>
          <w:p w:rsidR="00BE4C9D" w:rsidRPr="00E703FD" w:rsidRDefault="00E703FD" w:rsidP="009D2140">
            <w:pPr>
              <w:spacing w:line="264" w:lineRule="auto"/>
              <w:jc w:val="center"/>
              <w:rPr>
                <w:sz w:val="24"/>
                <w:szCs w:val="24"/>
              </w:rPr>
            </w:pPr>
            <w:r w:rsidRPr="00E703FD">
              <w:rPr>
                <w:sz w:val="24"/>
                <w:szCs w:val="24"/>
              </w:rPr>
              <w:t>200</w:t>
            </w:r>
          </w:p>
        </w:tc>
        <w:tc>
          <w:tcPr>
            <w:tcW w:w="4662" w:type="dxa"/>
            <w:tcBorders>
              <w:top w:val="single" w:sz="4" w:space="0" w:color="auto"/>
              <w:left w:val="single" w:sz="4" w:space="0" w:color="auto"/>
              <w:bottom w:val="single" w:sz="4" w:space="0" w:color="auto"/>
              <w:right w:val="single" w:sz="4" w:space="0" w:color="auto"/>
            </w:tcBorders>
            <w:vAlign w:val="center"/>
          </w:tcPr>
          <w:p w:rsidR="00E703FD" w:rsidRPr="008267E2" w:rsidRDefault="00E703FD" w:rsidP="00E703FD">
            <w:pPr>
              <w:spacing w:line="264" w:lineRule="auto"/>
              <w:jc w:val="both"/>
              <w:rPr>
                <w:sz w:val="24"/>
                <w:szCs w:val="24"/>
              </w:rPr>
            </w:pPr>
            <w:r w:rsidRPr="008267E2">
              <w:rPr>
                <w:sz w:val="24"/>
                <w:szCs w:val="24"/>
              </w:rPr>
              <w:t xml:space="preserve">Без ГМО </w:t>
            </w:r>
          </w:p>
          <w:p w:rsidR="00E703FD" w:rsidRPr="008267E2" w:rsidRDefault="00E703FD" w:rsidP="00E703FD">
            <w:pPr>
              <w:spacing w:line="264" w:lineRule="auto"/>
              <w:jc w:val="both"/>
              <w:rPr>
                <w:sz w:val="24"/>
                <w:szCs w:val="24"/>
              </w:rPr>
            </w:pPr>
            <w:r w:rsidRPr="008267E2">
              <w:rPr>
                <w:sz w:val="24"/>
                <w:szCs w:val="24"/>
              </w:rPr>
              <w:t>Ґатунок – перший</w:t>
            </w:r>
          </w:p>
          <w:p w:rsidR="00E703FD" w:rsidRPr="00B745EF" w:rsidRDefault="00E703FD" w:rsidP="00E703FD">
            <w:pPr>
              <w:spacing w:line="264" w:lineRule="auto"/>
              <w:jc w:val="both"/>
              <w:rPr>
                <w:sz w:val="24"/>
                <w:szCs w:val="24"/>
              </w:rPr>
            </w:pPr>
            <w:r w:rsidRPr="00B745EF">
              <w:rPr>
                <w:sz w:val="24"/>
                <w:szCs w:val="24"/>
              </w:rPr>
              <w:t>Смак, запах - властивий крупі, без ознак затхлості та плісняви.</w:t>
            </w:r>
          </w:p>
          <w:p w:rsidR="00BE4C9D" w:rsidRPr="00E703FD" w:rsidRDefault="00E703FD" w:rsidP="0052675B">
            <w:pPr>
              <w:spacing w:line="264" w:lineRule="auto"/>
              <w:jc w:val="both"/>
              <w:rPr>
                <w:color w:val="000000"/>
                <w:sz w:val="24"/>
                <w:szCs w:val="24"/>
              </w:rPr>
            </w:pPr>
            <w:r w:rsidRPr="00B745EF">
              <w:rPr>
                <w:sz w:val="24"/>
                <w:szCs w:val="24"/>
                <w:shd w:val="clear" w:color="auto" w:fill="FFFFFF"/>
              </w:rPr>
              <w:t xml:space="preserve">повинен бути розсипчастим, сухим, без </w:t>
            </w:r>
            <w:r w:rsidRPr="00B745EF">
              <w:rPr>
                <w:sz w:val="24"/>
                <w:szCs w:val="24"/>
                <w:shd w:val="clear" w:color="auto" w:fill="FFFFFF"/>
              </w:rPr>
              <w:lastRenderedPageBreak/>
              <w:t xml:space="preserve">домішок, чистий, смак та запах мають відповідати бобовій культурі даного виду, без ознак затхлості, плісняви та інших сторонніх </w:t>
            </w:r>
            <w:proofErr w:type="spellStart"/>
            <w:r w:rsidRPr="00B745EF">
              <w:rPr>
                <w:sz w:val="24"/>
                <w:szCs w:val="24"/>
                <w:shd w:val="clear" w:color="auto" w:fill="FFFFFF"/>
              </w:rPr>
              <w:t>присмаків</w:t>
            </w:r>
            <w:proofErr w:type="spellEnd"/>
            <w:r w:rsidRPr="00B745EF">
              <w:rPr>
                <w:sz w:val="24"/>
                <w:szCs w:val="24"/>
                <w:shd w:val="clear" w:color="auto" w:fill="FFFFFF"/>
              </w:rPr>
              <w:t>, не заражений шкідниками.</w:t>
            </w:r>
          </w:p>
        </w:tc>
      </w:tr>
      <w:tr w:rsidR="00E703FD" w:rsidRPr="00E703FD" w:rsidTr="000A4A78">
        <w:trPr>
          <w:trHeight w:val="330"/>
        </w:trPr>
        <w:tc>
          <w:tcPr>
            <w:tcW w:w="657" w:type="dxa"/>
            <w:tcBorders>
              <w:top w:val="single" w:sz="4" w:space="0" w:color="auto"/>
              <w:left w:val="single" w:sz="4" w:space="0" w:color="auto"/>
              <w:bottom w:val="single" w:sz="4" w:space="0" w:color="auto"/>
              <w:right w:val="single" w:sz="4" w:space="0" w:color="auto"/>
            </w:tcBorders>
          </w:tcPr>
          <w:p w:rsidR="00E703FD" w:rsidRPr="00E703FD" w:rsidRDefault="00E703FD" w:rsidP="000721E3">
            <w:pPr>
              <w:snapToGrid w:val="0"/>
              <w:spacing w:line="264" w:lineRule="auto"/>
              <w:jc w:val="both"/>
              <w:rPr>
                <w:b/>
                <w:sz w:val="24"/>
                <w:szCs w:val="24"/>
              </w:rPr>
            </w:pPr>
            <w:r>
              <w:rPr>
                <w:b/>
                <w:sz w:val="24"/>
                <w:szCs w:val="24"/>
              </w:rPr>
              <w:lastRenderedPageBreak/>
              <w:t>12</w:t>
            </w:r>
          </w:p>
        </w:tc>
        <w:tc>
          <w:tcPr>
            <w:tcW w:w="1719" w:type="dxa"/>
            <w:tcBorders>
              <w:top w:val="single" w:sz="4" w:space="0" w:color="auto"/>
              <w:left w:val="single" w:sz="4" w:space="0" w:color="auto"/>
              <w:bottom w:val="single" w:sz="4" w:space="0" w:color="auto"/>
              <w:right w:val="single" w:sz="4" w:space="0" w:color="auto"/>
            </w:tcBorders>
          </w:tcPr>
          <w:p w:rsidR="00E703FD" w:rsidRPr="00B745EF" w:rsidRDefault="00E703FD" w:rsidP="00BE4C9D">
            <w:pPr>
              <w:snapToGrid w:val="0"/>
              <w:spacing w:line="264" w:lineRule="auto"/>
              <w:rPr>
                <w:b/>
                <w:color w:val="000000"/>
                <w:sz w:val="24"/>
                <w:szCs w:val="24"/>
              </w:rPr>
            </w:pPr>
            <w:r w:rsidRPr="00B745EF">
              <w:rPr>
                <w:b/>
                <w:color w:val="000000"/>
                <w:sz w:val="24"/>
                <w:szCs w:val="24"/>
              </w:rPr>
              <w:t>Макарони</w:t>
            </w:r>
          </w:p>
        </w:tc>
        <w:tc>
          <w:tcPr>
            <w:tcW w:w="1637" w:type="dxa"/>
            <w:tcBorders>
              <w:top w:val="single" w:sz="4" w:space="0" w:color="auto"/>
              <w:left w:val="single" w:sz="4" w:space="0" w:color="auto"/>
              <w:bottom w:val="single" w:sz="4" w:space="0" w:color="auto"/>
              <w:right w:val="single" w:sz="4" w:space="0" w:color="auto"/>
            </w:tcBorders>
          </w:tcPr>
          <w:p w:rsidR="00E703FD" w:rsidRPr="00E703FD" w:rsidRDefault="00E703FD" w:rsidP="009D2140">
            <w:pPr>
              <w:snapToGrid w:val="0"/>
              <w:spacing w:line="264" w:lineRule="auto"/>
              <w:jc w:val="center"/>
              <w:rPr>
                <w:sz w:val="24"/>
                <w:szCs w:val="24"/>
              </w:rPr>
            </w:pPr>
            <w:r>
              <w:rPr>
                <w:sz w:val="24"/>
                <w:szCs w:val="24"/>
              </w:rPr>
              <w:t>кг</w:t>
            </w:r>
          </w:p>
        </w:tc>
        <w:tc>
          <w:tcPr>
            <w:tcW w:w="1639" w:type="dxa"/>
            <w:tcBorders>
              <w:top w:val="single" w:sz="4" w:space="0" w:color="auto"/>
              <w:left w:val="single" w:sz="4" w:space="0" w:color="auto"/>
              <w:bottom w:val="single" w:sz="4" w:space="0" w:color="auto"/>
              <w:right w:val="single" w:sz="4" w:space="0" w:color="auto"/>
            </w:tcBorders>
            <w:noWrap/>
          </w:tcPr>
          <w:p w:rsidR="00E703FD" w:rsidRPr="00E703FD" w:rsidRDefault="00E703FD" w:rsidP="009D2140">
            <w:pPr>
              <w:spacing w:line="264" w:lineRule="auto"/>
              <w:jc w:val="center"/>
              <w:rPr>
                <w:sz w:val="24"/>
                <w:szCs w:val="24"/>
              </w:rPr>
            </w:pPr>
            <w:r>
              <w:rPr>
                <w:sz w:val="24"/>
                <w:szCs w:val="24"/>
              </w:rPr>
              <w:t>300</w:t>
            </w:r>
          </w:p>
        </w:tc>
        <w:tc>
          <w:tcPr>
            <w:tcW w:w="4662" w:type="dxa"/>
            <w:tcBorders>
              <w:top w:val="single" w:sz="4" w:space="0" w:color="auto"/>
              <w:left w:val="single" w:sz="4" w:space="0" w:color="auto"/>
              <w:bottom w:val="single" w:sz="4" w:space="0" w:color="auto"/>
              <w:right w:val="single" w:sz="4" w:space="0" w:color="auto"/>
            </w:tcBorders>
            <w:vAlign w:val="center"/>
          </w:tcPr>
          <w:p w:rsidR="00E703FD" w:rsidRPr="00E703FD" w:rsidRDefault="00E703FD" w:rsidP="00E703FD">
            <w:pPr>
              <w:spacing w:line="264" w:lineRule="auto"/>
              <w:jc w:val="both"/>
              <w:rPr>
                <w:sz w:val="24"/>
                <w:szCs w:val="24"/>
              </w:rPr>
            </w:pPr>
            <w:r w:rsidRPr="00E703FD">
              <w:rPr>
                <w:color w:val="000000"/>
                <w:sz w:val="24"/>
                <w:szCs w:val="24"/>
                <w:shd w:val="clear" w:color="auto" w:fill="FFFFFF"/>
              </w:rPr>
              <w:t xml:space="preserve">Макаронні вироби:  група Б, В. Форма має бути правильною відповідно до назви, міцність макаронних виробів повинна забезпечити збереження їх форми. Колір: однотонний з кремовим або жовтуватим відтінком, без слідів </w:t>
            </w:r>
            <w:proofErr w:type="spellStart"/>
            <w:r w:rsidRPr="00E703FD">
              <w:rPr>
                <w:color w:val="000000"/>
                <w:sz w:val="24"/>
                <w:szCs w:val="24"/>
                <w:shd w:val="clear" w:color="auto" w:fill="FFFFFF"/>
              </w:rPr>
              <w:t>непромісу</w:t>
            </w:r>
            <w:proofErr w:type="spellEnd"/>
            <w:r w:rsidRPr="00E703FD">
              <w:rPr>
                <w:color w:val="000000"/>
                <w:sz w:val="24"/>
                <w:szCs w:val="24"/>
                <w:shd w:val="clear" w:color="auto" w:fill="FFFFFF"/>
              </w:rPr>
              <w:t>. Смак і запах: характерні для макаронних виробів, без кислого, гіркого, стор</w:t>
            </w:r>
            <w:r>
              <w:rPr>
                <w:color w:val="000000"/>
                <w:sz w:val="24"/>
                <w:szCs w:val="24"/>
                <w:shd w:val="clear" w:color="auto" w:fill="FFFFFF"/>
              </w:rPr>
              <w:t xml:space="preserve">оннього смаку. </w:t>
            </w:r>
            <w:r w:rsidRPr="00E703FD">
              <w:rPr>
                <w:color w:val="000000"/>
                <w:sz w:val="24"/>
                <w:szCs w:val="24"/>
                <w:shd w:val="clear" w:color="auto" w:fill="FFFFFF"/>
              </w:rPr>
              <w:t xml:space="preserve"> Стан виробів після варіння: не втрачають форми, не склеюються між собою, не створюють грудок. ДСТУ 7043:2020.   Упаковка (етикетка) повинна мати чіткий відбиток дати виробництва та кінцеву дату для споживання (число, місяць, рік), умови зберігання, термін придатності.</w:t>
            </w:r>
          </w:p>
        </w:tc>
      </w:tr>
      <w:tr w:rsidR="00E703FD" w:rsidRPr="00E703FD" w:rsidTr="000A4A78">
        <w:trPr>
          <w:trHeight w:val="330"/>
        </w:trPr>
        <w:tc>
          <w:tcPr>
            <w:tcW w:w="657" w:type="dxa"/>
            <w:tcBorders>
              <w:top w:val="single" w:sz="4" w:space="0" w:color="auto"/>
              <w:left w:val="single" w:sz="4" w:space="0" w:color="auto"/>
              <w:bottom w:val="single" w:sz="4" w:space="0" w:color="auto"/>
              <w:right w:val="single" w:sz="4" w:space="0" w:color="auto"/>
            </w:tcBorders>
          </w:tcPr>
          <w:p w:rsidR="00E703FD" w:rsidRDefault="00E703FD" w:rsidP="000721E3">
            <w:pPr>
              <w:snapToGrid w:val="0"/>
              <w:spacing w:line="264" w:lineRule="auto"/>
              <w:jc w:val="both"/>
              <w:rPr>
                <w:b/>
                <w:sz w:val="24"/>
                <w:szCs w:val="24"/>
              </w:rPr>
            </w:pPr>
            <w:r>
              <w:rPr>
                <w:b/>
                <w:sz w:val="24"/>
                <w:szCs w:val="24"/>
              </w:rPr>
              <w:t>13</w:t>
            </w:r>
          </w:p>
        </w:tc>
        <w:tc>
          <w:tcPr>
            <w:tcW w:w="1719" w:type="dxa"/>
            <w:tcBorders>
              <w:top w:val="single" w:sz="4" w:space="0" w:color="auto"/>
              <w:left w:val="single" w:sz="4" w:space="0" w:color="auto"/>
              <w:bottom w:val="single" w:sz="4" w:space="0" w:color="auto"/>
              <w:right w:val="single" w:sz="4" w:space="0" w:color="auto"/>
            </w:tcBorders>
          </w:tcPr>
          <w:p w:rsidR="00E703FD" w:rsidRPr="00B745EF" w:rsidRDefault="00E703FD" w:rsidP="00BE4C9D">
            <w:pPr>
              <w:snapToGrid w:val="0"/>
              <w:spacing w:line="264" w:lineRule="auto"/>
              <w:rPr>
                <w:b/>
                <w:color w:val="000000"/>
                <w:sz w:val="24"/>
                <w:szCs w:val="24"/>
              </w:rPr>
            </w:pPr>
            <w:r w:rsidRPr="00B745EF">
              <w:rPr>
                <w:b/>
                <w:color w:val="000000"/>
                <w:sz w:val="24"/>
                <w:szCs w:val="24"/>
              </w:rPr>
              <w:t>Квасоля</w:t>
            </w:r>
          </w:p>
        </w:tc>
        <w:tc>
          <w:tcPr>
            <w:tcW w:w="1637" w:type="dxa"/>
            <w:tcBorders>
              <w:top w:val="single" w:sz="4" w:space="0" w:color="auto"/>
              <w:left w:val="single" w:sz="4" w:space="0" w:color="auto"/>
              <w:bottom w:val="single" w:sz="4" w:space="0" w:color="auto"/>
              <w:right w:val="single" w:sz="4" w:space="0" w:color="auto"/>
            </w:tcBorders>
          </w:tcPr>
          <w:p w:rsidR="00E703FD" w:rsidRDefault="00E703FD" w:rsidP="009D2140">
            <w:pPr>
              <w:snapToGrid w:val="0"/>
              <w:spacing w:line="264" w:lineRule="auto"/>
              <w:jc w:val="center"/>
              <w:rPr>
                <w:sz w:val="24"/>
                <w:szCs w:val="24"/>
              </w:rPr>
            </w:pPr>
            <w:r>
              <w:rPr>
                <w:sz w:val="24"/>
                <w:szCs w:val="24"/>
              </w:rPr>
              <w:t>кг</w:t>
            </w:r>
          </w:p>
        </w:tc>
        <w:tc>
          <w:tcPr>
            <w:tcW w:w="1639" w:type="dxa"/>
            <w:tcBorders>
              <w:top w:val="single" w:sz="4" w:space="0" w:color="auto"/>
              <w:left w:val="single" w:sz="4" w:space="0" w:color="auto"/>
              <w:bottom w:val="single" w:sz="4" w:space="0" w:color="auto"/>
              <w:right w:val="single" w:sz="4" w:space="0" w:color="auto"/>
            </w:tcBorders>
            <w:noWrap/>
          </w:tcPr>
          <w:p w:rsidR="00E703FD" w:rsidRDefault="00B745EF" w:rsidP="009D2140">
            <w:pPr>
              <w:spacing w:line="264" w:lineRule="auto"/>
              <w:jc w:val="center"/>
              <w:rPr>
                <w:sz w:val="24"/>
                <w:szCs w:val="24"/>
              </w:rPr>
            </w:pPr>
            <w:r>
              <w:rPr>
                <w:sz w:val="24"/>
                <w:szCs w:val="24"/>
              </w:rPr>
              <w:t>200</w:t>
            </w:r>
          </w:p>
        </w:tc>
        <w:tc>
          <w:tcPr>
            <w:tcW w:w="4662" w:type="dxa"/>
            <w:tcBorders>
              <w:top w:val="single" w:sz="4" w:space="0" w:color="auto"/>
              <w:left w:val="single" w:sz="4" w:space="0" w:color="auto"/>
              <w:bottom w:val="single" w:sz="4" w:space="0" w:color="auto"/>
              <w:right w:val="single" w:sz="4" w:space="0" w:color="auto"/>
            </w:tcBorders>
            <w:vAlign w:val="center"/>
          </w:tcPr>
          <w:p w:rsidR="00E703FD" w:rsidRPr="00B745EF" w:rsidRDefault="00B745EF" w:rsidP="00E703FD">
            <w:pPr>
              <w:spacing w:line="264" w:lineRule="auto"/>
              <w:jc w:val="both"/>
              <w:rPr>
                <w:sz w:val="24"/>
                <w:szCs w:val="24"/>
                <w:shd w:val="clear" w:color="auto" w:fill="FFFFFF"/>
              </w:rPr>
            </w:pPr>
            <w:r w:rsidRPr="00B745EF">
              <w:rPr>
                <w:sz w:val="24"/>
                <w:szCs w:val="24"/>
                <w:shd w:val="clear" w:color="auto" w:fill="FFFFFF"/>
              </w:rPr>
              <w:t>Квасоля повинна бути у здоровому стані, не зіпріла, без пошкоджень шкідниками. Повинна мати нормальний запах, властивий здоровому зерну (без затхлого, пліснявого, стороннього запаху). Колір, властивий здоровому зерну відповідного типу. Без ГМО.</w:t>
            </w:r>
          </w:p>
        </w:tc>
      </w:tr>
      <w:tr w:rsidR="00B745EF" w:rsidRPr="00E703FD" w:rsidTr="000A4A78">
        <w:trPr>
          <w:trHeight w:val="330"/>
        </w:trPr>
        <w:tc>
          <w:tcPr>
            <w:tcW w:w="657" w:type="dxa"/>
            <w:tcBorders>
              <w:top w:val="single" w:sz="4" w:space="0" w:color="auto"/>
              <w:left w:val="single" w:sz="4" w:space="0" w:color="auto"/>
              <w:bottom w:val="single" w:sz="4" w:space="0" w:color="auto"/>
              <w:right w:val="single" w:sz="4" w:space="0" w:color="auto"/>
            </w:tcBorders>
          </w:tcPr>
          <w:p w:rsidR="00B745EF" w:rsidRDefault="00B745EF" w:rsidP="000721E3">
            <w:pPr>
              <w:snapToGrid w:val="0"/>
              <w:spacing w:line="264" w:lineRule="auto"/>
              <w:jc w:val="both"/>
              <w:rPr>
                <w:b/>
                <w:sz w:val="24"/>
                <w:szCs w:val="24"/>
              </w:rPr>
            </w:pPr>
            <w:r>
              <w:rPr>
                <w:b/>
                <w:sz w:val="24"/>
                <w:szCs w:val="24"/>
              </w:rPr>
              <w:t>14</w:t>
            </w:r>
          </w:p>
        </w:tc>
        <w:tc>
          <w:tcPr>
            <w:tcW w:w="1719" w:type="dxa"/>
            <w:tcBorders>
              <w:top w:val="single" w:sz="4" w:space="0" w:color="auto"/>
              <w:left w:val="single" w:sz="4" w:space="0" w:color="auto"/>
              <w:bottom w:val="single" w:sz="4" w:space="0" w:color="auto"/>
              <w:right w:val="single" w:sz="4" w:space="0" w:color="auto"/>
            </w:tcBorders>
          </w:tcPr>
          <w:p w:rsidR="00B745EF" w:rsidRPr="00B745EF" w:rsidRDefault="00B745EF" w:rsidP="00BE4C9D">
            <w:pPr>
              <w:snapToGrid w:val="0"/>
              <w:spacing w:line="264" w:lineRule="auto"/>
              <w:rPr>
                <w:b/>
                <w:color w:val="000000"/>
                <w:sz w:val="24"/>
                <w:szCs w:val="24"/>
              </w:rPr>
            </w:pPr>
            <w:r w:rsidRPr="00B745EF">
              <w:rPr>
                <w:b/>
                <w:color w:val="000000"/>
                <w:sz w:val="24"/>
                <w:szCs w:val="24"/>
              </w:rPr>
              <w:t>Крупа манна</w:t>
            </w:r>
          </w:p>
        </w:tc>
        <w:tc>
          <w:tcPr>
            <w:tcW w:w="1637" w:type="dxa"/>
            <w:tcBorders>
              <w:top w:val="single" w:sz="4" w:space="0" w:color="auto"/>
              <w:left w:val="single" w:sz="4" w:space="0" w:color="auto"/>
              <w:bottom w:val="single" w:sz="4" w:space="0" w:color="auto"/>
              <w:right w:val="single" w:sz="4" w:space="0" w:color="auto"/>
            </w:tcBorders>
          </w:tcPr>
          <w:p w:rsidR="00B745EF" w:rsidRDefault="00B745EF" w:rsidP="009D2140">
            <w:pPr>
              <w:snapToGrid w:val="0"/>
              <w:spacing w:line="264" w:lineRule="auto"/>
              <w:jc w:val="center"/>
              <w:rPr>
                <w:sz w:val="24"/>
                <w:szCs w:val="24"/>
              </w:rPr>
            </w:pPr>
            <w:r>
              <w:rPr>
                <w:sz w:val="24"/>
                <w:szCs w:val="24"/>
              </w:rPr>
              <w:t>кг</w:t>
            </w:r>
          </w:p>
        </w:tc>
        <w:tc>
          <w:tcPr>
            <w:tcW w:w="1639" w:type="dxa"/>
            <w:tcBorders>
              <w:top w:val="single" w:sz="4" w:space="0" w:color="auto"/>
              <w:left w:val="single" w:sz="4" w:space="0" w:color="auto"/>
              <w:bottom w:val="single" w:sz="4" w:space="0" w:color="auto"/>
              <w:right w:val="single" w:sz="4" w:space="0" w:color="auto"/>
            </w:tcBorders>
            <w:noWrap/>
          </w:tcPr>
          <w:p w:rsidR="00B745EF" w:rsidRDefault="00B745EF" w:rsidP="009D2140">
            <w:pPr>
              <w:spacing w:line="264" w:lineRule="auto"/>
              <w:jc w:val="center"/>
              <w:rPr>
                <w:sz w:val="24"/>
                <w:szCs w:val="24"/>
              </w:rPr>
            </w:pPr>
            <w:r>
              <w:rPr>
                <w:sz w:val="24"/>
                <w:szCs w:val="24"/>
              </w:rPr>
              <w:t>200</w:t>
            </w:r>
          </w:p>
        </w:tc>
        <w:tc>
          <w:tcPr>
            <w:tcW w:w="4662" w:type="dxa"/>
            <w:tcBorders>
              <w:top w:val="single" w:sz="4" w:space="0" w:color="auto"/>
              <w:left w:val="single" w:sz="4" w:space="0" w:color="auto"/>
              <w:bottom w:val="single" w:sz="4" w:space="0" w:color="auto"/>
              <w:right w:val="single" w:sz="4" w:space="0" w:color="auto"/>
            </w:tcBorders>
            <w:vAlign w:val="center"/>
          </w:tcPr>
          <w:p w:rsidR="00B745EF" w:rsidRPr="00B745EF" w:rsidRDefault="00B745EF" w:rsidP="00E703FD">
            <w:pPr>
              <w:spacing w:line="264" w:lineRule="auto"/>
              <w:jc w:val="both"/>
              <w:rPr>
                <w:sz w:val="24"/>
                <w:szCs w:val="24"/>
                <w:shd w:val="clear" w:color="auto" w:fill="FFFFFF"/>
              </w:rPr>
            </w:pPr>
            <w:r w:rsidRPr="00B745EF">
              <w:rPr>
                <w:color w:val="000000"/>
                <w:sz w:val="24"/>
                <w:szCs w:val="24"/>
              </w:rPr>
              <w:t>Крупа манна марка М, вагова. Відповідність ГОСТ 7022. Термін придатності товару на момент постачання повинен бути не менше 80% загального терміну придатності даного товару. Без ГМО.</w:t>
            </w:r>
          </w:p>
        </w:tc>
      </w:tr>
      <w:bookmarkEnd w:id="0"/>
      <w:bookmarkEnd w:id="1"/>
    </w:tbl>
    <w:p w:rsidR="00861789" w:rsidRPr="00E703FD" w:rsidRDefault="00861789" w:rsidP="00861789">
      <w:pPr>
        <w:outlineLvl w:val="0"/>
        <w:rPr>
          <w:bCs/>
          <w:color w:val="000000"/>
          <w:sz w:val="24"/>
          <w:szCs w:val="24"/>
        </w:rPr>
      </w:pPr>
    </w:p>
    <w:p w:rsidR="00861789" w:rsidRPr="00E703FD" w:rsidRDefault="00861789" w:rsidP="00861789">
      <w:pPr>
        <w:outlineLvl w:val="0"/>
        <w:rPr>
          <w:bCs/>
          <w:color w:val="000000"/>
          <w:sz w:val="24"/>
          <w:szCs w:val="24"/>
        </w:rPr>
      </w:pPr>
      <w:r w:rsidRPr="00E703FD">
        <w:rPr>
          <w:bCs/>
          <w:color w:val="000000"/>
          <w:sz w:val="24"/>
          <w:szCs w:val="24"/>
        </w:rPr>
        <w:t xml:space="preserve">  Зараженість та забрудненість шкідниками не допускається.</w:t>
      </w:r>
    </w:p>
    <w:p w:rsidR="00861789" w:rsidRPr="00E703FD" w:rsidRDefault="00861789" w:rsidP="00861789">
      <w:pPr>
        <w:jc w:val="both"/>
        <w:rPr>
          <w:sz w:val="24"/>
          <w:szCs w:val="24"/>
        </w:rPr>
      </w:pPr>
      <w:r w:rsidRPr="00E703FD">
        <w:rPr>
          <w:sz w:val="24"/>
          <w:szCs w:val="24"/>
        </w:rPr>
        <w:t xml:space="preserve">     На упаковці повинно бути вказано: назва продукту, маса нетто, термін придатності, дата виготовленням, номер партії виробництва, інформація про виробника.</w:t>
      </w:r>
    </w:p>
    <w:p w:rsidR="00861789" w:rsidRPr="00E703FD" w:rsidRDefault="00861789" w:rsidP="00861789">
      <w:pPr>
        <w:jc w:val="both"/>
        <w:rPr>
          <w:sz w:val="24"/>
          <w:szCs w:val="24"/>
        </w:rPr>
      </w:pPr>
      <w:r w:rsidRPr="00E703FD">
        <w:rPr>
          <w:sz w:val="24"/>
          <w:szCs w:val="24"/>
        </w:rPr>
        <w:t>При кожній поставці продукту надавати передбачені законодавством документи, що посвідчують якість та безпеку продукту.</w:t>
      </w:r>
    </w:p>
    <w:p w:rsidR="00861789" w:rsidRPr="00E703FD" w:rsidRDefault="00861789" w:rsidP="00861789">
      <w:pPr>
        <w:spacing w:line="264" w:lineRule="auto"/>
        <w:ind w:left="1" w:right="100"/>
        <w:jc w:val="both"/>
        <w:rPr>
          <w:sz w:val="24"/>
          <w:szCs w:val="24"/>
        </w:rPr>
      </w:pPr>
      <w:r w:rsidRPr="00E703FD">
        <w:rPr>
          <w:rFonts w:eastAsia="Calibri"/>
          <w:sz w:val="24"/>
          <w:szCs w:val="24"/>
        </w:rPr>
        <w:t>Поставка товару  здійсн</w:t>
      </w:r>
      <w:r w:rsidR="00FE4BE5">
        <w:rPr>
          <w:rFonts w:eastAsia="Calibri"/>
          <w:sz w:val="24"/>
          <w:szCs w:val="24"/>
        </w:rPr>
        <w:t>юється партіями в робочі дні з 9</w:t>
      </w:r>
      <w:r w:rsidRPr="00E703FD">
        <w:rPr>
          <w:rFonts w:eastAsia="Calibri"/>
          <w:sz w:val="24"/>
          <w:szCs w:val="24"/>
        </w:rPr>
        <w:t xml:space="preserve">-00 до 16-00 год. на склад покупця протягом 3 (трьох) календарних днів </w:t>
      </w:r>
      <w:r w:rsidRPr="00E703FD">
        <w:rPr>
          <w:sz w:val="24"/>
          <w:szCs w:val="24"/>
        </w:rPr>
        <w:t>з моменту о</w:t>
      </w:r>
      <w:r w:rsidR="00203FB4">
        <w:rPr>
          <w:sz w:val="24"/>
          <w:szCs w:val="24"/>
        </w:rPr>
        <w:t>тримання  заявки (</w:t>
      </w:r>
      <w:r w:rsidRPr="00E703FD">
        <w:rPr>
          <w:sz w:val="24"/>
          <w:szCs w:val="24"/>
        </w:rPr>
        <w:t xml:space="preserve"> телефоном) від Замовника.</w:t>
      </w:r>
    </w:p>
    <w:p w:rsidR="0032447A" w:rsidRPr="00E703FD" w:rsidRDefault="00861789" w:rsidP="00023391">
      <w:pPr>
        <w:adjustRightInd w:val="0"/>
        <w:contextualSpacing/>
        <w:jc w:val="both"/>
        <w:rPr>
          <w:bCs/>
          <w:i/>
          <w:iCs/>
          <w:sz w:val="24"/>
          <w:szCs w:val="24"/>
          <w:lang w:eastAsia="ru-RU"/>
        </w:rPr>
      </w:pPr>
      <w:r w:rsidRPr="00E703FD">
        <w:rPr>
          <w:bCs/>
          <w:i/>
          <w:sz w:val="24"/>
          <w:szCs w:val="24"/>
          <w:u w:val="single"/>
          <w:lang w:eastAsia="ru-RU"/>
        </w:rPr>
        <w:t>Примітка:</w:t>
      </w:r>
      <w:r w:rsidRPr="00E703FD">
        <w:rPr>
          <w:bCs/>
          <w:i/>
          <w:iCs/>
          <w:sz w:val="24"/>
          <w:szCs w:val="24"/>
          <w:lang w:eastAsia="ru-RU"/>
        </w:rPr>
        <w:t>Будь-які посилання в якісних вимогах на конкретну торговельну марку або тип, передбачає надання еквіваленту.</w:t>
      </w:r>
    </w:p>
    <w:p w:rsidR="00A15F3A" w:rsidRDefault="00A15F3A" w:rsidP="009557B2">
      <w:pPr>
        <w:ind w:right="22"/>
        <w:jc w:val="right"/>
        <w:rPr>
          <w:b/>
          <w:i/>
          <w:sz w:val="24"/>
          <w:szCs w:val="24"/>
        </w:rPr>
      </w:pPr>
    </w:p>
    <w:sectPr w:rsidR="00A15F3A" w:rsidSect="004F2967">
      <w:type w:val="continuous"/>
      <w:pgSz w:w="11906" w:h="16838"/>
      <w:pgMar w:top="850" w:right="850" w:bottom="850" w:left="1417" w:header="563"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ISOCPEUR">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C961DB6"/>
    <w:lvl w:ilvl="0" w:tplc="33943B16">
      <w:start w:val="1"/>
      <w:numFmt w:val="decimal"/>
      <w:lvlText w:val="%1."/>
      <w:lvlJc w:val="left"/>
      <w:pPr>
        <w:tabs>
          <w:tab w:val="left" w:pos="360"/>
        </w:tabs>
        <w:ind w:left="360" w:hanging="360"/>
      </w:pPr>
      <w:rPr>
        <w:rFonts w:cs="Times New Roman"/>
        <w:b w:val="0"/>
      </w:rPr>
    </w:lvl>
    <w:lvl w:ilvl="1" w:tplc="04190019" w:tentative="1">
      <w:start w:val="1"/>
      <w:numFmt w:val="lowerLetter"/>
      <w:lvlText w:val="%2."/>
      <w:lvlJc w:val="left"/>
      <w:pPr>
        <w:tabs>
          <w:tab w:val="left" w:pos="1156"/>
        </w:tabs>
        <w:ind w:left="1156" w:hanging="360"/>
      </w:pPr>
      <w:rPr>
        <w:rFonts w:cs="Times New Roman"/>
      </w:rPr>
    </w:lvl>
    <w:lvl w:ilvl="2" w:tplc="0419001B" w:tentative="1">
      <w:start w:val="1"/>
      <w:numFmt w:val="lowerRoman"/>
      <w:lvlText w:val="%3."/>
      <w:lvlJc w:val="right"/>
      <w:pPr>
        <w:tabs>
          <w:tab w:val="left" w:pos="1876"/>
        </w:tabs>
        <w:ind w:left="1876" w:hanging="180"/>
      </w:pPr>
      <w:rPr>
        <w:rFonts w:cs="Times New Roman"/>
      </w:rPr>
    </w:lvl>
    <w:lvl w:ilvl="3" w:tplc="0419000F" w:tentative="1">
      <w:start w:val="1"/>
      <w:numFmt w:val="decimal"/>
      <w:lvlText w:val="%4."/>
      <w:lvlJc w:val="left"/>
      <w:pPr>
        <w:tabs>
          <w:tab w:val="left" w:pos="2596"/>
        </w:tabs>
        <w:ind w:left="2596" w:hanging="360"/>
      </w:pPr>
      <w:rPr>
        <w:rFonts w:cs="Times New Roman"/>
      </w:rPr>
    </w:lvl>
    <w:lvl w:ilvl="4" w:tplc="04190019" w:tentative="1">
      <w:start w:val="1"/>
      <w:numFmt w:val="lowerLetter"/>
      <w:lvlText w:val="%5."/>
      <w:lvlJc w:val="left"/>
      <w:pPr>
        <w:tabs>
          <w:tab w:val="left" w:pos="3316"/>
        </w:tabs>
        <w:ind w:left="3316" w:hanging="360"/>
      </w:pPr>
      <w:rPr>
        <w:rFonts w:cs="Times New Roman"/>
      </w:rPr>
    </w:lvl>
    <w:lvl w:ilvl="5" w:tplc="0419001B" w:tentative="1">
      <w:start w:val="1"/>
      <w:numFmt w:val="lowerRoman"/>
      <w:lvlText w:val="%6."/>
      <w:lvlJc w:val="right"/>
      <w:pPr>
        <w:tabs>
          <w:tab w:val="left" w:pos="4036"/>
        </w:tabs>
        <w:ind w:left="4036" w:hanging="180"/>
      </w:pPr>
      <w:rPr>
        <w:rFonts w:cs="Times New Roman"/>
      </w:rPr>
    </w:lvl>
    <w:lvl w:ilvl="6" w:tplc="0419000F" w:tentative="1">
      <w:start w:val="1"/>
      <w:numFmt w:val="decimal"/>
      <w:lvlText w:val="%7."/>
      <w:lvlJc w:val="left"/>
      <w:pPr>
        <w:tabs>
          <w:tab w:val="left" w:pos="4756"/>
        </w:tabs>
        <w:ind w:left="4756" w:hanging="360"/>
      </w:pPr>
      <w:rPr>
        <w:rFonts w:cs="Times New Roman"/>
      </w:rPr>
    </w:lvl>
    <w:lvl w:ilvl="7" w:tplc="04190019" w:tentative="1">
      <w:start w:val="1"/>
      <w:numFmt w:val="lowerLetter"/>
      <w:lvlText w:val="%8."/>
      <w:lvlJc w:val="left"/>
      <w:pPr>
        <w:tabs>
          <w:tab w:val="left" w:pos="5476"/>
        </w:tabs>
        <w:ind w:left="5476" w:hanging="360"/>
      </w:pPr>
      <w:rPr>
        <w:rFonts w:cs="Times New Roman"/>
      </w:rPr>
    </w:lvl>
    <w:lvl w:ilvl="8" w:tplc="0419001B" w:tentative="1">
      <w:start w:val="1"/>
      <w:numFmt w:val="lowerRoman"/>
      <w:lvlText w:val="%9."/>
      <w:lvlJc w:val="right"/>
      <w:pPr>
        <w:tabs>
          <w:tab w:val="left" w:pos="6196"/>
        </w:tabs>
        <w:ind w:left="6196" w:hanging="180"/>
      </w:pPr>
      <w:rPr>
        <w:rFonts w:cs="Times New Roman"/>
      </w:rPr>
    </w:lvl>
  </w:abstractNum>
  <w:abstractNum w:abstractNumId="1">
    <w:nsid w:val="00000002"/>
    <w:multiLevelType w:val="multilevel"/>
    <w:tmpl w:val="2430A84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
    <w:nsid w:val="1D004AF5"/>
    <w:multiLevelType w:val="multilevel"/>
    <w:tmpl w:val="C7E422B0"/>
    <w:lvl w:ilvl="0">
      <w:start w:val="1"/>
      <w:numFmt w:val="decimal"/>
      <w:lvlText w:val="%1."/>
      <w:lvlJc w:val="left"/>
      <w:pPr>
        <w:ind w:left="1069" w:hanging="360"/>
      </w:pPr>
      <w:rPr>
        <w:rFonts w:hint="default"/>
        <w:b/>
      </w:rPr>
    </w:lvl>
    <w:lvl w:ilvl="1">
      <w:start w:val="1"/>
      <w:numFmt w:val="decimal"/>
      <w:isLgl/>
      <w:lvlText w:val="%1.%2"/>
      <w:lvlJc w:val="left"/>
      <w:pPr>
        <w:ind w:left="1636" w:hanging="360"/>
      </w:pPr>
      <w:rPr>
        <w:rFonts w:hint="default"/>
        <w:b/>
      </w:rPr>
    </w:lvl>
    <w:lvl w:ilvl="2">
      <w:start w:val="1"/>
      <w:numFmt w:val="decimal"/>
      <w:isLgl/>
      <w:lvlText w:val="%1.%2.%3"/>
      <w:lvlJc w:val="left"/>
      <w:pPr>
        <w:ind w:left="3339" w:hanging="720"/>
      </w:pPr>
      <w:rPr>
        <w:rFonts w:hint="default"/>
      </w:rPr>
    </w:lvl>
    <w:lvl w:ilvl="3">
      <w:start w:val="1"/>
      <w:numFmt w:val="decimal"/>
      <w:isLgl/>
      <w:lvlText w:val="%1.%2.%3.%4"/>
      <w:lvlJc w:val="left"/>
      <w:pPr>
        <w:ind w:left="4256" w:hanging="720"/>
      </w:pPr>
      <w:rPr>
        <w:rFonts w:hint="default"/>
      </w:rPr>
    </w:lvl>
    <w:lvl w:ilvl="4">
      <w:start w:val="1"/>
      <w:numFmt w:val="decimal"/>
      <w:isLgl/>
      <w:lvlText w:val="%1.%2.%3.%4.%5"/>
      <w:lvlJc w:val="left"/>
      <w:pPr>
        <w:ind w:left="5533" w:hanging="1080"/>
      </w:pPr>
      <w:rPr>
        <w:rFonts w:hint="default"/>
      </w:rPr>
    </w:lvl>
    <w:lvl w:ilvl="5">
      <w:start w:val="1"/>
      <w:numFmt w:val="decimal"/>
      <w:isLgl/>
      <w:lvlText w:val="%1.%2.%3.%4.%5.%6"/>
      <w:lvlJc w:val="left"/>
      <w:pPr>
        <w:ind w:left="6450" w:hanging="1080"/>
      </w:pPr>
      <w:rPr>
        <w:rFonts w:hint="default"/>
      </w:rPr>
    </w:lvl>
    <w:lvl w:ilvl="6">
      <w:start w:val="1"/>
      <w:numFmt w:val="decimal"/>
      <w:isLgl/>
      <w:lvlText w:val="%1.%2.%3.%4.%5.%6.%7"/>
      <w:lvlJc w:val="left"/>
      <w:pPr>
        <w:ind w:left="7727" w:hanging="1440"/>
      </w:pPr>
      <w:rPr>
        <w:rFonts w:hint="default"/>
      </w:rPr>
    </w:lvl>
    <w:lvl w:ilvl="7">
      <w:start w:val="1"/>
      <w:numFmt w:val="decimal"/>
      <w:isLgl/>
      <w:lvlText w:val="%1.%2.%3.%4.%5.%6.%7.%8"/>
      <w:lvlJc w:val="left"/>
      <w:pPr>
        <w:ind w:left="8644" w:hanging="1440"/>
      </w:pPr>
      <w:rPr>
        <w:rFonts w:hint="default"/>
      </w:rPr>
    </w:lvl>
    <w:lvl w:ilvl="8">
      <w:start w:val="1"/>
      <w:numFmt w:val="decimal"/>
      <w:isLgl/>
      <w:lvlText w:val="%1.%2.%3.%4.%5.%6.%7.%8.%9"/>
      <w:lvlJc w:val="left"/>
      <w:pPr>
        <w:ind w:left="9921" w:hanging="1800"/>
      </w:pPr>
      <w:rPr>
        <w:rFonts w:hint="default"/>
      </w:rPr>
    </w:lvl>
  </w:abstractNum>
  <w:abstractNum w:abstractNumId="3">
    <w:nsid w:val="24477BA8"/>
    <w:multiLevelType w:val="hybridMultilevel"/>
    <w:tmpl w:val="5DD2A96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64926F6"/>
    <w:multiLevelType w:val="hybridMultilevel"/>
    <w:tmpl w:val="B1D84C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7">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8">
    <w:nsid w:val="74261B38"/>
    <w:multiLevelType w:val="hybridMultilevel"/>
    <w:tmpl w:val="F06E3D2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hyphenationZone w:val="425"/>
  <w:drawingGridHorizontalSpacing w:val="110"/>
  <w:displayHorizontalDrawingGridEvery w:val="2"/>
  <w:characterSpacingControl w:val="doNotCompress"/>
  <w:compat>
    <w:ulTrailSpace/>
  </w:compat>
  <w:rsids>
    <w:rsidRoot w:val="00A245CA"/>
    <w:rsid w:val="0000046F"/>
    <w:rsid w:val="000108E4"/>
    <w:rsid w:val="00017889"/>
    <w:rsid w:val="00023391"/>
    <w:rsid w:val="000257E7"/>
    <w:rsid w:val="0005796D"/>
    <w:rsid w:val="00066539"/>
    <w:rsid w:val="00073311"/>
    <w:rsid w:val="00083A9C"/>
    <w:rsid w:val="00090DED"/>
    <w:rsid w:val="00091DD2"/>
    <w:rsid w:val="000A4A78"/>
    <w:rsid w:val="000A7CC1"/>
    <w:rsid w:val="000B76FB"/>
    <w:rsid w:val="000C5573"/>
    <w:rsid w:val="000F662E"/>
    <w:rsid w:val="0010627A"/>
    <w:rsid w:val="00125C86"/>
    <w:rsid w:val="00125FBD"/>
    <w:rsid w:val="00165593"/>
    <w:rsid w:val="00171AC1"/>
    <w:rsid w:val="001776CF"/>
    <w:rsid w:val="001B35A9"/>
    <w:rsid w:val="001D14A3"/>
    <w:rsid w:val="001E0D50"/>
    <w:rsid w:val="00203FB4"/>
    <w:rsid w:val="00223049"/>
    <w:rsid w:val="002660ED"/>
    <w:rsid w:val="00270B82"/>
    <w:rsid w:val="00275561"/>
    <w:rsid w:val="002903D5"/>
    <w:rsid w:val="00291F20"/>
    <w:rsid w:val="002D7340"/>
    <w:rsid w:val="002F7B0D"/>
    <w:rsid w:val="00306A22"/>
    <w:rsid w:val="0032447A"/>
    <w:rsid w:val="003F2794"/>
    <w:rsid w:val="00422227"/>
    <w:rsid w:val="004C547F"/>
    <w:rsid w:val="004D12FF"/>
    <w:rsid w:val="004E6DBA"/>
    <w:rsid w:val="004F2967"/>
    <w:rsid w:val="004F2D3E"/>
    <w:rsid w:val="004F4B77"/>
    <w:rsid w:val="00500B57"/>
    <w:rsid w:val="00520410"/>
    <w:rsid w:val="00520778"/>
    <w:rsid w:val="00525126"/>
    <w:rsid w:val="0052675B"/>
    <w:rsid w:val="005333F1"/>
    <w:rsid w:val="005501FF"/>
    <w:rsid w:val="00560CE4"/>
    <w:rsid w:val="00564836"/>
    <w:rsid w:val="00587889"/>
    <w:rsid w:val="005A27D6"/>
    <w:rsid w:val="005D5E8C"/>
    <w:rsid w:val="00606E3A"/>
    <w:rsid w:val="00615501"/>
    <w:rsid w:val="00686CB1"/>
    <w:rsid w:val="0069249B"/>
    <w:rsid w:val="006D456E"/>
    <w:rsid w:val="00701898"/>
    <w:rsid w:val="00755A1A"/>
    <w:rsid w:val="007B4733"/>
    <w:rsid w:val="00804669"/>
    <w:rsid w:val="008267E2"/>
    <w:rsid w:val="00840B48"/>
    <w:rsid w:val="00861789"/>
    <w:rsid w:val="0089531C"/>
    <w:rsid w:val="008C5219"/>
    <w:rsid w:val="008D1E17"/>
    <w:rsid w:val="00927107"/>
    <w:rsid w:val="00940734"/>
    <w:rsid w:val="009557B2"/>
    <w:rsid w:val="0097608A"/>
    <w:rsid w:val="00976107"/>
    <w:rsid w:val="009867DF"/>
    <w:rsid w:val="00992FFF"/>
    <w:rsid w:val="009A259B"/>
    <w:rsid w:val="009D0E0E"/>
    <w:rsid w:val="009D2140"/>
    <w:rsid w:val="00A15F3A"/>
    <w:rsid w:val="00A245CA"/>
    <w:rsid w:val="00A27894"/>
    <w:rsid w:val="00A74420"/>
    <w:rsid w:val="00A77989"/>
    <w:rsid w:val="00AC5EBF"/>
    <w:rsid w:val="00AE1505"/>
    <w:rsid w:val="00AF4145"/>
    <w:rsid w:val="00B179DD"/>
    <w:rsid w:val="00B358D5"/>
    <w:rsid w:val="00B745EF"/>
    <w:rsid w:val="00BB09AB"/>
    <w:rsid w:val="00BB4295"/>
    <w:rsid w:val="00BC0FF2"/>
    <w:rsid w:val="00BE4C9D"/>
    <w:rsid w:val="00BE7985"/>
    <w:rsid w:val="00BF2758"/>
    <w:rsid w:val="00C4412F"/>
    <w:rsid w:val="00C82750"/>
    <w:rsid w:val="00C848BD"/>
    <w:rsid w:val="00CA2A40"/>
    <w:rsid w:val="00D01305"/>
    <w:rsid w:val="00D03BB0"/>
    <w:rsid w:val="00D140E7"/>
    <w:rsid w:val="00D15A66"/>
    <w:rsid w:val="00D258DD"/>
    <w:rsid w:val="00D55BBD"/>
    <w:rsid w:val="00DE5287"/>
    <w:rsid w:val="00E61316"/>
    <w:rsid w:val="00E65C22"/>
    <w:rsid w:val="00E703FD"/>
    <w:rsid w:val="00E75D97"/>
    <w:rsid w:val="00EB3699"/>
    <w:rsid w:val="00F06AE7"/>
    <w:rsid w:val="00F14764"/>
    <w:rsid w:val="00F16C0A"/>
    <w:rsid w:val="00F34BB6"/>
    <w:rsid w:val="00F545FC"/>
    <w:rsid w:val="00F566EA"/>
    <w:rsid w:val="00F80FAD"/>
    <w:rsid w:val="00F9443A"/>
    <w:rsid w:val="00F97E78"/>
    <w:rsid w:val="00FC3899"/>
    <w:rsid w:val="00FE4BE5"/>
    <w:rsid w:val="00FF1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List 2"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A245CA"/>
    <w:rPr>
      <w:rFonts w:ascii="Times New Roman" w:eastAsia="Times New Roman" w:hAnsi="Times New Roman" w:cs="Times New Roman"/>
      <w:lang w:val="uk-UA"/>
    </w:rPr>
  </w:style>
  <w:style w:type="paragraph" w:styleId="1">
    <w:name w:val="heading 1"/>
    <w:basedOn w:val="a1"/>
    <w:next w:val="a1"/>
    <w:link w:val="10"/>
    <w:qFormat/>
    <w:rsid w:val="00D55BBD"/>
    <w:pPr>
      <w:keepNext/>
      <w:tabs>
        <w:tab w:val="left" w:pos="567"/>
      </w:tabs>
      <w:autoSpaceDE/>
      <w:autoSpaceDN/>
      <w:spacing w:before="120" w:after="240"/>
      <w:outlineLvl w:val="0"/>
    </w:pPr>
    <w:rPr>
      <w:b/>
      <w:sz w:val="24"/>
      <w:szCs w:val="20"/>
      <w:lang w:val="en-AU" w:eastAsia="ru-RU"/>
    </w:rPr>
  </w:style>
  <w:style w:type="paragraph" w:styleId="20">
    <w:name w:val="heading 2"/>
    <w:aliases w:val="Заголовок1"/>
    <w:basedOn w:val="a1"/>
    <w:next w:val="a1"/>
    <w:link w:val="21"/>
    <w:qFormat/>
    <w:rsid w:val="00615501"/>
    <w:pPr>
      <w:keepNext/>
      <w:widowControl/>
      <w:autoSpaceDE/>
      <w:autoSpaceDN/>
      <w:jc w:val="right"/>
      <w:outlineLvl w:val="1"/>
    </w:pPr>
    <w:rPr>
      <w:b/>
      <w:sz w:val="24"/>
      <w:szCs w:val="20"/>
      <w:lang w:eastAsia="ru-RU"/>
    </w:rPr>
  </w:style>
  <w:style w:type="paragraph" w:styleId="30">
    <w:name w:val="heading 3"/>
    <w:basedOn w:val="a1"/>
    <w:next w:val="a1"/>
    <w:link w:val="31"/>
    <w:qFormat/>
    <w:rsid w:val="00615501"/>
    <w:pPr>
      <w:keepNext/>
      <w:widowControl/>
      <w:autoSpaceDE/>
      <w:autoSpaceDN/>
      <w:spacing w:before="240" w:after="60"/>
      <w:jc w:val="both"/>
      <w:outlineLvl w:val="2"/>
    </w:pPr>
    <w:rPr>
      <w:rFonts w:ascii="Arial" w:hAnsi="Arial"/>
      <w:b/>
      <w:bCs/>
      <w:sz w:val="26"/>
      <w:szCs w:val="26"/>
      <w:lang w:eastAsia="ru-RU"/>
    </w:rPr>
  </w:style>
  <w:style w:type="paragraph" w:styleId="4">
    <w:name w:val="heading 4"/>
    <w:basedOn w:val="a1"/>
    <w:next w:val="a1"/>
    <w:link w:val="40"/>
    <w:qFormat/>
    <w:rsid w:val="00615501"/>
    <w:pPr>
      <w:keepNext/>
      <w:adjustRightInd w:val="0"/>
      <w:spacing w:before="240" w:after="60"/>
      <w:outlineLvl w:val="3"/>
    </w:pPr>
    <w:rPr>
      <w:b/>
      <w:bCs/>
      <w:sz w:val="28"/>
      <w:szCs w:val="28"/>
      <w:lang w:val="ru-RU" w:eastAsia="ru-RU"/>
    </w:rPr>
  </w:style>
  <w:style w:type="paragraph" w:styleId="5">
    <w:name w:val="heading 5"/>
    <w:basedOn w:val="a1"/>
    <w:next w:val="a1"/>
    <w:link w:val="50"/>
    <w:uiPriority w:val="9"/>
    <w:unhideWhenUsed/>
    <w:qFormat/>
    <w:rsid w:val="00D55BBD"/>
    <w:pPr>
      <w:keepNext/>
      <w:keepLines/>
      <w:spacing w:before="40"/>
      <w:outlineLvl w:val="4"/>
    </w:pPr>
    <w:rPr>
      <w:rFonts w:ascii="Cambria" w:hAnsi="Cambria"/>
      <w:color w:val="365F91"/>
      <w:sz w:val="24"/>
      <w:szCs w:val="24"/>
      <w:lang w:val="ru-RU" w:eastAsia="ru-RU"/>
    </w:rPr>
  </w:style>
  <w:style w:type="paragraph" w:styleId="6">
    <w:name w:val="heading 6"/>
    <w:basedOn w:val="a1"/>
    <w:next w:val="a1"/>
    <w:link w:val="60"/>
    <w:qFormat/>
    <w:rsid w:val="00615501"/>
    <w:pPr>
      <w:keepNext/>
      <w:widowControl/>
      <w:autoSpaceDE/>
      <w:autoSpaceDN/>
      <w:spacing w:before="60"/>
      <w:jc w:val="center"/>
      <w:outlineLvl w:val="5"/>
    </w:pPr>
    <w:rPr>
      <w:b/>
      <w:sz w:val="32"/>
      <w:szCs w:val="20"/>
      <w:lang w:eastAsia="ru-RU"/>
    </w:rPr>
  </w:style>
  <w:style w:type="paragraph" w:styleId="7">
    <w:name w:val="heading 7"/>
    <w:basedOn w:val="a1"/>
    <w:next w:val="a1"/>
    <w:link w:val="70"/>
    <w:qFormat/>
    <w:rsid w:val="00615501"/>
    <w:pPr>
      <w:widowControl/>
      <w:autoSpaceDE/>
      <w:autoSpaceDN/>
      <w:spacing w:before="240" w:after="60"/>
      <w:jc w:val="both"/>
      <w:outlineLvl w:val="6"/>
    </w:pPr>
    <w:rPr>
      <w:sz w:val="24"/>
      <w:szCs w:val="24"/>
      <w:lang w:eastAsia="ru-RU"/>
    </w:rPr>
  </w:style>
  <w:style w:type="paragraph" w:styleId="8">
    <w:name w:val="heading 8"/>
    <w:basedOn w:val="a1"/>
    <w:next w:val="a1"/>
    <w:link w:val="80"/>
    <w:qFormat/>
    <w:rsid w:val="00615501"/>
    <w:pPr>
      <w:adjustRightInd w:val="0"/>
      <w:spacing w:before="240" w:after="60"/>
      <w:outlineLvl w:val="7"/>
    </w:pPr>
    <w:rPr>
      <w:i/>
      <w:iCs/>
      <w:sz w:val="24"/>
      <w:szCs w:val="24"/>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rsid w:val="00A245CA"/>
    <w:tblPr>
      <w:tblInd w:w="0" w:type="dxa"/>
      <w:tblCellMar>
        <w:top w:w="0" w:type="dxa"/>
        <w:left w:w="0" w:type="dxa"/>
        <w:bottom w:w="0" w:type="dxa"/>
        <w:right w:w="0" w:type="dxa"/>
      </w:tblCellMar>
    </w:tblPr>
  </w:style>
  <w:style w:type="paragraph" w:styleId="a5">
    <w:name w:val="Body Text"/>
    <w:basedOn w:val="a1"/>
    <w:link w:val="a6"/>
    <w:qFormat/>
    <w:rsid w:val="00A245CA"/>
    <w:rPr>
      <w:sz w:val="20"/>
      <w:szCs w:val="20"/>
    </w:rPr>
  </w:style>
  <w:style w:type="paragraph" w:customStyle="1" w:styleId="11">
    <w:name w:val="Заголовок 11"/>
    <w:basedOn w:val="a1"/>
    <w:uiPriority w:val="1"/>
    <w:qFormat/>
    <w:rsid w:val="00A245CA"/>
    <w:pPr>
      <w:spacing w:before="63" w:line="319" w:lineRule="exact"/>
      <w:ind w:right="179"/>
      <w:jc w:val="right"/>
      <w:outlineLvl w:val="1"/>
    </w:pPr>
    <w:rPr>
      <w:b/>
      <w:bCs/>
      <w:sz w:val="28"/>
      <w:szCs w:val="28"/>
    </w:rPr>
  </w:style>
  <w:style w:type="paragraph" w:customStyle="1" w:styleId="210">
    <w:name w:val="Заголовок 21"/>
    <w:basedOn w:val="a1"/>
    <w:uiPriority w:val="1"/>
    <w:qFormat/>
    <w:rsid w:val="00A245CA"/>
    <w:pPr>
      <w:outlineLvl w:val="2"/>
    </w:pPr>
    <w:rPr>
      <w:b/>
      <w:bCs/>
      <w:sz w:val="24"/>
      <w:szCs w:val="24"/>
    </w:rPr>
  </w:style>
  <w:style w:type="paragraph" w:customStyle="1" w:styleId="310">
    <w:name w:val="Заголовок 31"/>
    <w:basedOn w:val="a1"/>
    <w:uiPriority w:val="1"/>
    <w:qFormat/>
    <w:rsid w:val="00A245CA"/>
    <w:pPr>
      <w:ind w:left="638"/>
      <w:outlineLvl w:val="3"/>
    </w:pPr>
    <w:rPr>
      <w:b/>
      <w:bCs/>
    </w:rPr>
  </w:style>
  <w:style w:type="paragraph" w:customStyle="1" w:styleId="41">
    <w:name w:val="Заголовок 41"/>
    <w:basedOn w:val="a1"/>
    <w:uiPriority w:val="1"/>
    <w:qFormat/>
    <w:rsid w:val="00A245CA"/>
    <w:pPr>
      <w:ind w:left="1503"/>
      <w:outlineLvl w:val="4"/>
    </w:pPr>
    <w:rPr>
      <w:b/>
      <w:bCs/>
      <w:sz w:val="20"/>
      <w:szCs w:val="20"/>
    </w:rPr>
  </w:style>
  <w:style w:type="paragraph" w:customStyle="1" w:styleId="51">
    <w:name w:val="Заголовок 51"/>
    <w:basedOn w:val="a1"/>
    <w:uiPriority w:val="1"/>
    <w:qFormat/>
    <w:rsid w:val="00A245CA"/>
    <w:pPr>
      <w:ind w:left="357"/>
      <w:outlineLvl w:val="5"/>
    </w:pPr>
    <w:rPr>
      <w:b/>
      <w:bCs/>
      <w:i/>
      <w:sz w:val="20"/>
      <w:szCs w:val="20"/>
      <w:u w:val="single" w:color="000000"/>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8"/>
    <w:uiPriority w:val="34"/>
    <w:qFormat/>
    <w:rsid w:val="00A245CA"/>
    <w:pPr>
      <w:ind w:left="526"/>
    </w:pPr>
  </w:style>
  <w:style w:type="paragraph" w:customStyle="1" w:styleId="TableParagraph">
    <w:name w:val="Table Paragraph"/>
    <w:basedOn w:val="a1"/>
    <w:uiPriority w:val="1"/>
    <w:qFormat/>
    <w:rsid w:val="00A245CA"/>
  </w:style>
  <w:style w:type="paragraph" w:styleId="a9">
    <w:name w:val="Balloon Text"/>
    <w:basedOn w:val="a1"/>
    <w:link w:val="aa"/>
    <w:uiPriority w:val="99"/>
    <w:semiHidden/>
    <w:unhideWhenUsed/>
    <w:rsid w:val="004F4B77"/>
    <w:rPr>
      <w:rFonts w:ascii="Tahoma" w:hAnsi="Tahoma" w:cs="Tahoma"/>
      <w:sz w:val="16"/>
      <w:szCs w:val="16"/>
    </w:rPr>
  </w:style>
  <w:style w:type="character" w:customStyle="1" w:styleId="aa">
    <w:name w:val="Текст выноски Знак"/>
    <w:basedOn w:val="a2"/>
    <w:link w:val="a9"/>
    <w:uiPriority w:val="99"/>
    <w:semiHidden/>
    <w:rsid w:val="004F4B77"/>
    <w:rPr>
      <w:rFonts w:ascii="Tahoma" w:eastAsia="Times New Roman" w:hAnsi="Tahoma" w:cs="Tahoma"/>
      <w:sz w:val="16"/>
      <w:szCs w:val="16"/>
      <w:lang w:val="uk-UA"/>
    </w:rPr>
  </w:style>
  <w:style w:type="character" w:customStyle="1" w:styleId="10">
    <w:name w:val="Заголовок 1 Знак"/>
    <w:basedOn w:val="a2"/>
    <w:link w:val="1"/>
    <w:rsid w:val="00D55BBD"/>
    <w:rPr>
      <w:rFonts w:ascii="Times New Roman" w:eastAsia="Times New Roman" w:hAnsi="Times New Roman" w:cs="Times New Roman"/>
      <w:b/>
      <w:sz w:val="24"/>
      <w:szCs w:val="20"/>
      <w:lang w:val="en-AU" w:eastAsia="ru-RU"/>
    </w:rPr>
  </w:style>
  <w:style w:type="paragraph" w:customStyle="1" w:styleId="52">
    <w:name w:val="Заголовок 52"/>
    <w:basedOn w:val="a1"/>
    <w:next w:val="a1"/>
    <w:uiPriority w:val="9"/>
    <w:semiHidden/>
    <w:unhideWhenUsed/>
    <w:qFormat/>
    <w:rsid w:val="00D55BBD"/>
    <w:pPr>
      <w:keepNext/>
      <w:keepLines/>
      <w:widowControl/>
      <w:autoSpaceDE/>
      <w:autoSpaceDN/>
      <w:spacing w:before="40"/>
      <w:outlineLvl w:val="4"/>
    </w:pPr>
    <w:rPr>
      <w:rFonts w:ascii="Cambria" w:hAnsi="Cambria"/>
      <w:color w:val="365F91"/>
      <w:sz w:val="24"/>
      <w:szCs w:val="24"/>
      <w:lang w:val="ru-RU" w:eastAsia="ru-RU"/>
    </w:rPr>
  </w:style>
  <w:style w:type="numbering" w:customStyle="1" w:styleId="12">
    <w:name w:val="Немає списку1"/>
    <w:next w:val="a4"/>
    <w:uiPriority w:val="99"/>
    <w:semiHidden/>
    <w:unhideWhenUsed/>
    <w:rsid w:val="00D55BBD"/>
  </w:style>
  <w:style w:type="table" w:styleId="ab">
    <w:name w:val="Table Grid"/>
    <w:basedOn w:val="a3"/>
    <w:rsid w:val="00D55BBD"/>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D55BBD"/>
    <w:pPr>
      <w:widowControl/>
      <w:autoSpaceDE/>
      <w:autoSpaceDN/>
    </w:pPr>
    <w:rPr>
      <w:rFonts w:ascii="Calibri" w:eastAsia="Calibri" w:hAnsi="Calibri" w:cs="Times New Roman"/>
      <w:lang w:val="ru-RU"/>
    </w:rPr>
  </w:style>
  <w:style w:type="paragraph" w:styleId="ae">
    <w:name w:val="header"/>
    <w:basedOn w:val="a1"/>
    <w:link w:val="af"/>
    <w:unhideWhenUsed/>
    <w:rsid w:val="00D55BBD"/>
    <w:pPr>
      <w:widowControl/>
      <w:tabs>
        <w:tab w:val="center" w:pos="4819"/>
        <w:tab w:val="right" w:pos="9639"/>
      </w:tabs>
      <w:autoSpaceDE/>
      <w:autoSpaceDN/>
    </w:pPr>
    <w:rPr>
      <w:sz w:val="24"/>
      <w:szCs w:val="24"/>
      <w:lang w:val="ru-RU" w:eastAsia="ru-RU"/>
    </w:rPr>
  </w:style>
  <w:style w:type="character" w:customStyle="1" w:styleId="af">
    <w:name w:val="Верхний колонтитул Знак"/>
    <w:basedOn w:val="a2"/>
    <w:link w:val="ae"/>
    <w:rsid w:val="00D55BBD"/>
    <w:rPr>
      <w:rFonts w:ascii="Times New Roman" w:eastAsia="Times New Roman" w:hAnsi="Times New Roman" w:cs="Times New Roman"/>
      <w:sz w:val="24"/>
      <w:szCs w:val="24"/>
      <w:lang w:val="ru-RU" w:eastAsia="ru-RU"/>
    </w:rPr>
  </w:style>
  <w:style w:type="paragraph" w:styleId="af0">
    <w:name w:val="footer"/>
    <w:basedOn w:val="a1"/>
    <w:link w:val="af1"/>
    <w:uiPriority w:val="99"/>
    <w:unhideWhenUsed/>
    <w:rsid w:val="00D55BBD"/>
    <w:pPr>
      <w:widowControl/>
      <w:tabs>
        <w:tab w:val="center" w:pos="4819"/>
        <w:tab w:val="right" w:pos="9639"/>
      </w:tabs>
      <w:autoSpaceDE/>
      <w:autoSpaceDN/>
    </w:pPr>
    <w:rPr>
      <w:sz w:val="24"/>
      <w:szCs w:val="24"/>
      <w:lang w:val="ru-RU" w:eastAsia="ru-RU"/>
    </w:rPr>
  </w:style>
  <w:style w:type="character" w:customStyle="1" w:styleId="af1">
    <w:name w:val="Нижний колонтитул Знак"/>
    <w:basedOn w:val="a2"/>
    <w:link w:val="af0"/>
    <w:uiPriority w:val="99"/>
    <w:rsid w:val="00D55BBD"/>
    <w:rPr>
      <w:rFonts w:ascii="Times New Roman" w:eastAsia="Times New Roman" w:hAnsi="Times New Roman" w:cs="Times New Roman"/>
      <w:sz w:val="24"/>
      <w:szCs w:val="24"/>
      <w:lang w:val="ru-RU" w:eastAsia="ru-RU"/>
    </w:rPr>
  </w:style>
  <w:style w:type="paragraph" w:customStyle="1" w:styleId="C2PlainText">
    <w:name w:val="C2 Plain Text"/>
    <w:basedOn w:val="a1"/>
    <w:rsid w:val="00D55BBD"/>
    <w:pPr>
      <w:suppressAutoHyphens/>
      <w:autoSpaceDE/>
      <w:autoSpaceDN/>
      <w:spacing w:after="240"/>
      <w:ind w:left="2552"/>
      <w:jc w:val="both"/>
    </w:pPr>
    <w:rPr>
      <w:sz w:val="24"/>
      <w:szCs w:val="20"/>
      <w:lang w:val="en-AU" w:eastAsia="ru-RU"/>
    </w:rPr>
  </w:style>
  <w:style w:type="paragraph" w:customStyle="1" w:styleId="NormalC2">
    <w:name w:val="Normal C2"/>
    <w:basedOn w:val="a1"/>
    <w:rsid w:val="00D55BBD"/>
    <w:pPr>
      <w:autoSpaceDE/>
      <w:autoSpaceDN/>
      <w:spacing w:after="120"/>
      <w:ind w:left="2597"/>
      <w:jc w:val="both"/>
    </w:pPr>
    <w:rPr>
      <w:sz w:val="24"/>
      <w:szCs w:val="20"/>
      <w:lang w:val="en-AU" w:eastAsia="ru-RU"/>
    </w:rPr>
  </w:style>
  <w:style w:type="paragraph" w:customStyle="1" w:styleId="211">
    <w:name w:val="Основной текст с отступом 21"/>
    <w:basedOn w:val="a1"/>
    <w:rsid w:val="00D55BBD"/>
    <w:pPr>
      <w:tabs>
        <w:tab w:val="left" w:pos="-1134"/>
        <w:tab w:val="left" w:pos="1321"/>
        <w:tab w:val="left" w:pos="2642"/>
        <w:tab w:val="left" w:pos="3964"/>
        <w:tab w:val="left" w:pos="5285"/>
        <w:tab w:val="left" w:pos="6606"/>
        <w:tab w:val="left" w:pos="7927"/>
        <w:tab w:val="left" w:pos="9248"/>
        <w:tab w:val="left" w:pos="10570"/>
      </w:tabs>
      <w:suppressAutoHyphens/>
      <w:autoSpaceDE/>
      <w:autoSpaceDN/>
      <w:ind w:left="1321"/>
      <w:jc w:val="both"/>
    </w:pPr>
    <w:rPr>
      <w:sz w:val="24"/>
      <w:szCs w:val="20"/>
      <w:lang w:val="en-AU" w:eastAsia="ru-RU"/>
    </w:rPr>
  </w:style>
  <w:style w:type="paragraph" w:customStyle="1" w:styleId="212">
    <w:name w:val="Основной текст 21"/>
    <w:basedOn w:val="a1"/>
    <w:rsid w:val="00D55BBD"/>
    <w:pPr>
      <w:widowControl/>
      <w:tabs>
        <w:tab w:val="left" w:pos="-1134"/>
        <w:tab w:val="left" w:pos="1321"/>
        <w:tab w:val="left" w:pos="2642"/>
        <w:tab w:val="left" w:pos="3964"/>
        <w:tab w:val="left" w:pos="5285"/>
        <w:tab w:val="left" w:pos="6606"/>
        <w:tab w:val="left" w:pos="7927"/>
        <w:tab w:val="left" w:pos="9248"/>
        <w:tab w:val="left" w:pos="10570"/>
      </w:tabs>
      <w:suppressAutoHyphens/>
      <w:autoSpaceDE/>
      <w:autoSpaceDN/>
      <w:spacing w:after="240"/>
      <w:ind w:left="1298"/>
      <w:jc w:val="both"/>
    </w:pPr>
    <w:rPr>
      <w:szCs w:val="20"/>
      <w:lang w:val="en-GB" w:eastAsia="ru-RU"/>
    </w:rPr>
  </w:style>
  <w:style w:type="character" w:customStyle="1" w:styleId="hps">
    <w:name w:val="hps"/>
    <w:basedOn w:val="a2"/>
    <w:rsid w:val="00D55BBD"/>
  </w:style>
  <w:style w:type="paragraph" w:customStyle="1" w:styleId="Style1">
    <w:name w:val="Style 1"/>
    <w:rsid w:val="00D55BBD"/>
    <w:pPr>
      <w:spacing w:line="213" w:lineRule="auto"/>
    </w:pPr>
    <w:rPr>
      <w:rFonts w:ascii="Arial" w:eastAsia="Times New Roman" w:hAnsi="Arial" w:cs="Arial"/>
      <w:lang w:eastAsia="ru-RU"/>
    </w:rPr>
  </w:style>
  <w:style w:type="paragraph" w:customStyle="1" w:styleId="Style2">
    <w:name w:val="Style 2"/>
    <w:rsid w:val="00D55BBD"/>
    <w:pPr>
      <w:adjustRightInd w:val="0"/>
    </w:pPr>
    <w:rPr>
      <w:rFonts w:ascii="Times New Roman" w:eastAsia="Times New Roman" w:hAnsi="Times New Roman" w:cs="Times New Roman"/>
      <w:sz w:val="20"/>
      <w:szCs w:val="20"/>
      <w:lang w:eastAsia="ru-RU"/>
    </w:rPr>
  </w:style>
  <w:style w:type="character" w:customStyle="1" w:styleId="CharacterStyle1">
    <w:name w:val="Character Style 1"/>
    <w:rsid w:val="00D55BBD"/>
    <w:rPr>
      <w:rFonts w:ascii="Arial" w:hAnsi="Arial" w:cs="Arial"/>
      <w:sz w:val="22"/>
      <w:szCs w:val="22"/>
    </w:rPr>
  </w:style>
  <w:style w:type="character" w:styleId="af2">
    <w:name w:val="Hyperlink"/>
    <w:basedOn w:val="a2"/>
    <w:uiPriority w:val="99"/>
    <w:unhideWhenUsed/>
    <w:rsid w:val="00D55BBD"/>
    <w:rPr>
      <w:color w:val="0000FF"/>
      <w:u w:val="single"/>
    </w:rPr>
  </w:style>
  <w:style w:type="character" w:customStyle="1" w:styleId="50">
    <w:name w:val="Заголовок 5 Знак"/>
    <w:basedOn w:val="a2"/>
    <w:link w:val="5"/>
    <w:rsid w:val="00D55BBD"/>
    <w:rPr>
      <w:rFonts w:ascii="Cambria" w:eastAsia="Times New Roman" w:hAnsi="Cambria" w:cs="Times New Roman"/>
      <w:color w:val="365F91"/>
      <w:sz w:val="24"/>
      <w:szCs w:val="24"/>
      <w:lang w:val="ru-RU" w:eastAsia="ru-RU"/>
    </w:rPr>
  </w:style>
  <w:style w:type="character" w:customStyle="1" w:styleId="a6">
    <w:name w:val="Основной текст Знак"/>
    <w:basedOn w:val="a2"/>
    <w:link w:val="a5"/>
    <w:rsid w:val="00D55BBD"/>
    <w:rPr>
      <w:rFonts w:ascii="Times New Roman" w:eastAsia="Times New Roman" w:hAnsi="Times New Roman" w:cs="Times New Roman"/>
      <w:sz w:val="20"/>
      <w:szCs w:val="20"/>
      <w:lang w:val="uk-UA"/>
    </w:rPr>
  </w:style>
  <w:style w:type="character" w:customStyle="1" w:styleId="510">
    <w:name w:val="Заголовок 5 Знак1"/>
    <w:basedOn w:val="a2"/>
    <w:uiPriority w:val="9"/>
    <w:semiHidden/>
    <w:rsid w:val="00D55BBD"/>
    <w:rPr>
      <w:rFonts w:asciiTheme="majorHAnsi" w:eastAsiaTheme="majorEastAsia" w:hAnsiTheme="majorHAnsi" w:cstheme="majorBidi"/>
      <w:color w:val="365F91" w:themeColor="accent1" w:themeShade="BF"/>
      <w:lang w:val="uk-UA"/>
    </w:rPr>
  </w:style>
  <w:style w:type="character" w:customStyle="1" w:styleId="21">
    <w:name w:val="Заголовок 2 Знак"/>
    <w:aliases w:val="Заголовок1 Знак"/>
    <w:basedOn w:val="a2"/>
    <w:link w:val="20"/>
    <w:rsid w:val="00615501"/>
    <w:rPr>
      <w:rFonts w:ascii="Times New Roman" w:eastAsia="Times New Roman" w:hAnsi="Times New Roman" w:cs="Times New Roman"/>
      <w:b/>
      <w:sz w:val="24"/>
      <w:szCs w:val="20"/>
      <w:lang w:eastAsia="ru-RU"/>
    </w:rPr>
  </w:style>
  <w:style w:type="character" w:customStyle="1" w:styleId="31">
    <w:name w:val="Заголовок 3 Знак"/>
    <w:basedOn w:val="a2"/>
    <w:link w:val="30"/>
    <w:rsid w:val="00615501"/>
    <w:rPr>
      <w:rFonts w:ascii="Arial" w:eastAsia="Times New Roman" w:hAnsi="Arial" w:cs="Times New Roman"/>
      <w:b/>
      <w:bCs/>
      <w:sz w:val="26"/>
      <w:szCs w:val="26"/>
      <w:lang w:eastAsia="ru-RU"/>
    </w:rPr>
  </w:style>
  <w:style w:type="character" w:customStyle="1" w:styleId="40">
    <w:name w:val="Заголовок 4 Знак"/>
    <w:basedOn w:val="a2"/>
    <w:link w:val="4"/>
    <w:rsid w:val="00615501"/>
    <w:rPr>
      <w:rFonts w:ascii="Times New Roman" w:eastAsia="Times New Roman" w:hAnsi="Times New Roman" w:cs="Times New Roman"/>
      <w:b/>
      <w:bCs/>
      <w:sz w:val="28"/>
      <w:szCs w:val="28"/>
      <w:lang w:val="ru-RU" w:eastAsia="ru-RU"/>
    </w:rPr>
  </w:style>
  <w:style w:type="character" w:customStyle="1" w:styleId="60">
    <w:name w:val="Заголовок 6 Знак"/>
    <w:basedOn w:val="a2"/>
    <w:link w:val="6"/>
    <w:rsid w:val="00615501"/>
    <w:rPr>
      <w:rFonts w:ascii="Times New Roman" w:eastAsia="Times New Roman" w:hAnsi="Times New Roman" w:cs="Times New Roman"/>
      <w:b/>
      <w:sz w:val="32"/>
      <w:szCs w:val="20"/>
      <w:lang w:eastAsia="ru-RU"/>
    </w:rPr>
  </w:style>
  <w:style w:type="character" w:customStyle="1" w:styleId="70">
    <w:name w:val="Заголовок 7 Знак"/>
    <w:basedOn w:val="a2"/>
    <w:link w:val="7"/>
    <w:rsid w:val="00615501"/>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615501"/>
    <w:rPr>
      <w:rFonts w:ascii="Times New Roman" w:eastAsia="Times New Roman" w:hAnsi="Times New Roman" w:cs="Times New Roman"/>
      <w:i/>
      <w:iCs/>
      <w:sz w:val="24"/>
      <w:szCs w:val="24"/>
      <w:lang w:val="ru-RU" w:eastAsia="ru-RU"/>
    </w:rPr>
  </w:style>
  <w:style w:type="paragraph" w:styleId="af3">
    <w:name w:val="Normal (Web)"/>
    <w:aliases w:val="Обычный (Web),Обычный (веб)1"/>
    <w:basedOn w:val="a1"/>
    <w:link w:val="af4"/>
    <w:uiPriority w:val="99"/>
    <w:qFormat/>
    <w:rsid w:val="00615501"/>
    <w:pPr>
      <w:widowControl/>
      <w:autoSpaceDE/>
      <w:autoSpaceDN/>
      <w:spacing w:before="100" w:beforeAutospacing="1" w:after="100" w:afterAutospacing="1"/>
      <w:jc w:val="both"/>
    </w:pPr>
    <w:rPr>
      <w:sz w:val="24"/>
      <w:szCs w:val="24"/>
    </w:rPr>
  </w:style>
  <w:style w:type="paragraph" w:customStyle="1" w:styleId="my">
    <w:name w:val="my"/>
    <w:basedOn w:val="a1"/>
    <w:rsid w:val="00615501"/>
    <w:pPr>
      <w:widowControl/>
      <w:autoSpaceDE/>
      <w:autoSpaceDN/>
      <w:jc w:val="both"/>
    </w:pPr>
    <w:rPr>
      <w:sz w:val="24"/>
      <w:szCs w:val="24"/>
      <w:lang w:eastAsia="uk-UA"/>
    </w:rPr>
  </w:style>
  <w:style w:type="character" w:styleId="af5">
    <w:name w:val="page number"/>
    <w:basedOn w:val="a2"/>
    <w:rsid w:val="00615501"/>
  </w:style>
  <w:style w:type="paragraph" w:styleId="af6">
    <w:name w:val="Title"/>
    <w:basedOn w:val="a1"/>
    <w:link w:val="13"/>
    <w:qFormat/>
    <w:rsid w:val="00615501"/>
    <w:pPr>
      <w:autoSpaceDE/>
      <w:autoSpaceDN/>
      <w:ind w:left="320"/>
      <w:jc w:val="center"/>
    </w:pPr>
    <w:rPr>
      <w:rFonts w:ascii="Arial" w:hAnsi="Arial"/>
      <w:b/>
      <w:snapToGrid w:val="0"/>
      <w:sz w:val="18"/>
      <w:szCs w:val="20"/>
      <w:lang w:eastAsia="ru-RU"/>
    </w:rPr>
  </w:style>
  <w:style w:type="character" w:customStyle="1" w:styleId="13">
    <w:name w:val="Название Знак1"/>
    <w:basedOn w:val="a2"/>
    <w:link w:val="af6"/>
    <w:rsid w:val="00615501"/>
    <w:rPr>
      <w:rFonts w:ascii="Arial" w:eastAsia="Times New Roman" w:hAnsi="Arial" w:cs="Times New Roman"/>
      <w:b/>
      <w:snapToGrid w:val="0"/>
      <w:sz w:val="18"/>
      <w:szCs w:val="20"/>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15501"/>
    <w:pPr>
      <w:widowControl/>
      <w:autoSpaceDE/>
      <w:autoSpaceDN/>
      <w:jc w:val="center"/>
    </w:pPr>
    <w:rPr>
      <w:b/>
      <w:sz w:val="24"/>
      <w:szCs w:val="20"/>
      <w:lang w:eastAsia="ru-RU"/>
    </w:rPr>
  </w:style>
  <w:style w:type="character" w:customStyle="1" w:styleId="23">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basedOn w:val="a2"/>
    <w:link w:val="22"/>
    <w:rsid w:val="00615501"/>
    <w:rPr>
      <w:rFonts w:ascii="Times New Roman" w:eastAsia="Times New Roman" w:hAnsi="Times New Roman" w:cs="Times New Roman"/>
      <w:b/>
      <w:sz w:val="24"/>
      <w:szCs w:val="20"/>
      <w:lang w:eastAsia="ru-RU"/>
    </w:rPr>
  </w:style>
  <w:style w:type="paragraph" w:styleId="af7">
    <w:name w:val="Subtitle"/>
    <w:basedOn w:val="a1"/>
    <w:link w:val="af8"/>
    <w:qFormat/>
    <w:rsid w:val="00615501"/>
    <w:pPr>
      <w:widowControl/>
      <w:autoSpaceDE/>
      <w:autoSpaceDN/>
      <w:spacing w:line="360" w:lineRule="auto"/>
      <w:jc w:val="center"/>
    </w:pPr>
    <w:rPr>
      <w:b/>
      <w:noProof/>
      <w:sz w:val="24"/>
      <w:szCs w:val="24"/>
      <w:lang w:val="en-GB"/>
    </w:rPr>
  </w:style>
  <w:style w:type="character" w:customStyle="1" w:styleId="af8">
    <w:name w:val="Подзаголовок Знак"/>
    <w:basedOn w:val="a2"/>
    <w:link w:val="af7"/>
    <w:rsid w:val="00615501"/>
    <w:rPr>
      <w:rFonts w:ascii="Times New Roman" w:eastAsia="Times New Roman" w:hAnsi="Times New Roman" w:cs="Times New Roman"/>
      <w:b/>
      <w:noProof/>
      <w:sz w:val="24"/>
      <w:szCs w:val="24"/>
      <w:lang w:val="en-GB"/>
    </w:rPr>
  </w:style>
  <w:style w:type="paragraph" w:customStyle="1" w:styleId="14">
    <w:name w:val="Без интервала1"/>
    <w:qFormat/>
    <w:rsid w:val="00615501"/>
    <w:pPr>
      <w:widowControl/>
      <w:autoSpaceDE/>
      <w:autoSpaceDN/>
      <w:jc w:val="both"/>
    </w:pPr>
    <w:rPr>
      <w:rFonts w:ascii="Calibri" w:eastAsia="Calibri" w:hAnsi="Calibri" w:cs="Times New Roman"/>
      <w:lang w:val="uk-UA"/>
    </w:rPr>
  </w:style>
  <w:style w:type="character" w:customStyle="1" w:styleId="rvts0">
    <w:name w:val="rvts0"/>
    <w:rsid w:val="00615501"/>
    <w:rPr>
      <w:rFonts w:cs="Times New Roman"/>
    </w:rPr>
  </w:style>
  <w:style w:type="character" w:styleId="af9">
    <w:name w:val="Strong"/>
    <w:qFormat/>
    <w:rsid w:val="00615501"/>
    <w:rPr>
      <w:rFonts w:cs="Times New Roman"/>
      <w:b/>
      <w:bCs/>
    </w:rPr>
  </w:style>
  <w:style w:type="paragraph" w:customStyle="1" w:styleId="15">
    <w:name w:val="Абзац списка1"/>
    <w:basedOn w:val="a1"/>
    <w:uiPriority w:val="34"/>
    <w:qFormat/>
    <w:rsid w:val="00615501"/>
    <w:pPr>
      <w:widowControl/>
      <w:autoSpaceDE/>
      <w:autoSpaceDN/>
      <w:ind w:left="708"/>
      <w:jc w:val="both"/>
    </w:pPr>
    <w:rPr>
      <w:sz w:val="20"/>
      <w:szCs w:val="20"/>
      <w:lang w:eastAsia="ru-RU"/>
    </w:rPr>
  </w:style>
  <w:style w:type="character" w:customStyle="1" w:styleId="FontStyle39">
    <w:name w:val="Font Style39"/>
    <w:rsid w:val="00615501"/>
    <w:rPr>
      <w:rFonts w:ascii="Times New Roman" w:hAnsi="Times New Roman" w:cs="Times New Roman"/>
      <w:sz w:val="20"/>
      <w:szCs w:val="20"/>
    </w:rPr>
  </w:style>
  <w:style w:type="paragraph" w:styleId="HTML">
    <w:name w:val="HTML Preformatted"/>
    <w:basedOn w:val="a1"/>
    <w:link w:val="HTML0"/>
    <w:uiPriority w:val="99"/>
    <w:rsid w:val="006155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olor w:val="000000"/>
      <w:sz w:val="18"/>
      <w:szCs w:val="18"/>
      <w:lang w:val="ru-RU" w:eastAsia="ru-RU"/>
    </w:rPr>
  </w:style>
  <w:style w:type="character" w:customStyle="1" w:styleId="HTML0">
    <w:name w:val="Стандартный HTML Знак"/>
    <w:basedOn w:val="a2"/>
    <w:link w:val="HTML"/>
    <w:uiPriority w:val="99"/>
    <w:rsid w:val="00615501"/>
    <w:rPr>
      <w:rFonts w:ascii="Courier New" w:eastAsia="Times New Roman" w:hAnsi="Courier New" w:cs="Times New Roman"/>
      <w:color w:val="000000"/>
      <w:sz w:val="18"/>
      <w:szCs w:val="18"/>
      <w:lang w:val="ru-RU" w:eastAsia="ru-RU"/>
    </w:rPr>
  </w:style>
  <w:style w:type="paragraph" w:styleId="afa">
    <w:name w:val="Normal Indent"/>
    <w:basedOn w:val="a1"/>
    <w:rsid w:val="00615501"/>
    <w:pPr>
      <w:widowControl/>
      <w:autoSpaceDE/>
      <w:autoSpaceDN/>
      <w:spacing w:before="20" w:after="20"/>
      <w:ind w:left="708" w:firstLine="737"/>
      <w:jc w:val="both"/>
    </w:pPr>
    <w:rPr>
      <w:snapToGrid w:val="0"/>
      <w:sz w:val="24"/>
      <w:szCs w:val="20"/>
      <w:lang w:eastAsia="ru-RU"/>
    </w:rPr>
  </w:style>
  <w:style w:type="paragraph" w:styleId="24">
    <w:name w:val="Body Text Indent 2"/>
    <w:basedOn w:val="a1"/>
    <w:link w:val="25"/>
    <w:rsid w:val="00615501"/>
    <w:pPr>
      <w:widowControl/>
      <w:autoSpaceDE/>
      <w:autoSpaceDN/>
      <w:spacing w:after="120" w:line="480" w:lineRule="auto"/>
      <w:ind w:left="283"/>
      <w:jc w:val="both"/>
    </w:pPr>
    <w:rPr>
      <w:sz w:val="20"/>
      <w:szCs w:val="20"/>
      <w:lang w:eastAsia="ru-RU"/>
    </w:rPr>
  </w:style>
  <w:style w:type="character" w:customStyle="1" w:styleId="25">
    <w:name w:val="Основной текст с отступом 2 Знак"/>
    <w:basedOn w:val="a2"/>
    <w:link w:val="24"/>
    <w:rsid w:val="00615501"/>
    <w:rPr>
      <w:rFonts w:ascii="Times New Roman" w:eastAsia="Times New Roman" w:hAnsi="Times New Roman" w:cs="Times New Roman"/>
      <w:sz w:val="20"/>
      <w:szCs w:val="20"/>
      <w:lang w:eastAsia="ru-RU"/>
    </w:rPr>
  </w:style>
  <w:style w:type="paragraph" w:styleId="32">
    <w:name w:val="Body Text Indent 3"/>
    <w:basedOn w:val="a1"/>
    <w:link w:val="33"/>
    <w:rsid w:val="00615501"/>
    <w:pPr>
      <w:widowControl/>
      <w:autoSpaceDE/>
      <w:autoSpaceDN/>
      <w:spacing w:after="120"/>
      <w:ind w:left="283"/>
      <w:jc w:val="both"/>
    </w:pPr>
    <w:rPr>
      <w:sz w:val="16"/>
      <w:szCs w:val="16"/>
      <w:lang w:eastAsia="ru-RU"/>
    </w:rPr>
  </w:style>
  <w:style w:type="character" w:customStyle="1" w:styleId="33">
    <w:name w:val="Основной текст с отступом 3 Знак"/>
    <w:basedOn w:val="a2"/>
    <w:link w:val="32"/>
    <w:rsid w:val="00615501"/>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15501"/>
    <w:pPr>
      <w:widowControl/>
      <w:autoSpaceDE/>
      <w:autoSpaceDN/>
      <w:jc w:val="both"/>
    </w:pPr>
    <w:rPr>
      <w:rFonts w:ascii="Verdana" w:hAnsi="Verdana" w:cs="Verdana"/>
      <w:sz w:val="24"/>
      <w:szCs w:val="24"/>
      <w:lang w:val="en-US"/>
    </w:rPr>
  </w:style>
  <w:style w:type="paragraph" w:customStyle="1" w:styleId="afb">
    <w:name w:val="Підстава"/>
    <w:basedOn w:val="a1"/>
    <w:rsid w:val="00615501"/>
    <w:pPr>
      <w:widowControl/>
      <w:tabs>
        <w:tab w:val="left" w:pos="1134"/>
      </w:tabs>
      <w:autoSpaceDE/>
      <w:autoSpaceDN/>
      <w:jc w:val="both"/>
    </w:pPr>
    <w:rPr>
      <w:sz w:val="24"/>
      <w:szCs w:val="20"/>
      <w:lang w:eastAsia="ru-RU"/>
    </w:rPr>
  </w:style>
  <w:style w:type="paragraph" w:customStyle="1" w:styleId="16">
    <w:name w:val="Звичайний1"/>
    <w:rsid w:val="00615501"/>
    <w:pPr>
      <w:widowControl/>
      <w:autoSpaceDE/>
      <w:autoSpaceDN/>
      <w:jc w:val="both"/>
    </w:pPr>
    <w:rPr>
      <w:rFonts w:ascii="Times New Roman" w:eastAsia="Times New Roman" w:hAnsi="Times New Roman" w:cs="Times New Roman"/>
      <w:snapToGrid w:val="0"/>
      <w:sz w:val="20"/>
      <w:szCs w:val="20"/>
      <w:lang w:eastAsia="ru-RU"/>
    </w:rPr>
  </w:style>
  <w:style w:type="paragraph" w:customStyle="1" w:styleId="17">
    <w:name w:val="Знак1 Знак Знак Знак Знак Знак Знак Знак Знак Знак"/>
    <w:basedOn w:val="a1"/>
    <w:rsid w:val="00615501"/>
    <w:pPr>
      <w:widowControl/>
      <w:autoSpaceDE/>
      <w:autoSpaceDN/>
      <w:jc w:val="both"/>
    </w:pPr>
    <w:rPr>
      <w:rFonts w:ascii="Verdana" w:hAnsi="Verdana"/>
      <w:sz w:val="24"/>
      <w:szCs w:val="24"/>
      <w:lang w:val="en-US"/>
    </w:rPr>
  </w:style>
  <w:style w:type="paragraph" w:customStyle="1" w:styleId="rvps2">
    <w:name w:val="rvps2"/>
    <w:basedOn w:val="a1"/>
    <w:rsid w:val="00615501"/>
    <w:pPr>
      <w:widowControl/>
      <w:autoSpaceDE/>
      <w:autoSpaceDN/>
      <w:spacing w:before="100" w:beforeAutospacing="1" w:after="100" w:afterAutospacing="1"/>
      <w:jc w:val="both"/>
    </w:pPr>
    <w:rPr>
      <w:rFonts w:eastAsia="Calibri"/>
      <w:sz w:val="24"/>
      <w:szCs w:val="24"/>
      <w:lang w:eastAsia="uk-UA"/>
    </w:rPr>
  </w:style>
  <w:style w:type="paragraph" w:customStyle="1" w:styleId="Blank">
    <w:name w:val="Blank"/>
    <w:basedOn w:val="a1"/>
    <w:rsid w:val="00615501"/>
    <w:pPr>
      <w:widowControl/>
      <w:tabs>
        <w:tab w:val="left" w:pos="5387"/>
        <w:tab w:val="right" w:pos="9356"/>
      </w:tabs>
      <w:autoSpaceDE/>
      <w:autoSpaceDN/>
      <w:spacing w:after="240"/>
      <w:ind w:firstLine="720"/>
      <w:jc w:val="both"/>
    </w:pPr>
    <w:rPr>
      <w:b/>
      <w:noProof/>
      <w:sz w:val="26"/>
      <w:szCs w:val="20"/>
      <w:lang w:eastAsia="ru-RU"/>
    </w:rPr>
  </w:style>
  <w:style w:type="paragraph" w:styleId="afc">
    <w:name w:val="Body Text Indent"/>
    <w:basedOn w:val="a1"/>
    <w:link w:val="afd"/>
    <w:rsid w:val="00615501"/>
    <w:pPr>
      <w:widowControl/>
      <w:autoSpaceDE/>
      <w:autoSpaceDN/>
      <w:spacing w:after="120"/>
      <w:ind w:left="283"/>
      <w:jc w:val="both"/>
    </w:pPr>
    <w:rPr>
      <w:sz w:val="20"/>
      <w:szCs w:val="20"/>
      <w:lang w:eastAsia="ru-RU"/>
    </w:rPr>
  </w:style>
  <w:style w:type="character" w:customStyle="1" w:styleId="afd">
    <w:name w:val="Основной текст с отступом Знак"/>
    <w:basedOn w:val="a2"/>
    <w:link w:val="afc"/>
    <w:rsid w:val="00615501"/>
    <w:rPr>
      <w:rFonts w:ascii="Times New Roman" w:eastAsia="Times New Roman" w:hAnsi="Times New Roman" w:cs="Times New Roman"/>
      <w:sz w:val="20"/>
      <w:szCs w:val="20"/>
      <w:lang w:eastAsia="ru-RU"/>
    </w:rPr>
  </w:style>
  <w:style w:type="paragraph" w:styleId="a0">
    <w:name w:val="List Number"/>
    <w:basedOn w:val="a1"/>
    <w:rsid w:val="00615501"/>
    <w:pPr>
      <w:numPr>
        <w:numId w:val="2"/>
      </w:numPr>
      <w:autoSpaceDE/>
      <w:autoSpaceDN/>
      <w:jc w:val="both"/>
    </w:pPr>
    <w:rPr>
      <w:sz w:val="32"/>
      <w:szCs w:val="20"/>
      <w:lang w:eastAsia="ru-RU"/>
    </w:rPr>
  </w:style>
  <w:style w:type="paragraph" w:styleId="2">
    <w:name w:val="List Number 2"/>
    <w:basedOn w:val="a1"/>
    <w:rsid w:val="00615501"/>
    <w:pPr>
      <w:numPr>
        <w:ilvl w:val="1"/>
        <w:numId w:val="2"/>
      </w:numPr>
      <w:autoSpaceDE/>
      <w:autoSpaceDN/>
      <w:jc w:val="both"/>
    </w:pPr>
    <w:rPr>
      <w:sz w:val="32"/>
      <w:szCs w:val="20"/>
      <w:lang w:eastAsia="ru-RU"/>
    </w:rPr>
  </w:style>
  <w:style w:type="paragraph" w:styleId="3">
    <w:name w:val="List Number 3"/>
    <w:basedOn w:val="a1"/>
    <w:rsid w:val="00615501"/>
    <w:pPr>
      <w:numPr>
        <w:ilvl w:val="2"/>
        <w:numId w:val="2"/>
      </w:numPr>
      <w:autoSpaceDE/>
      <w:autoSpaceDN/>
      <w:jc w:val="both"/>
    </w:pPr>
    <w:rPr>
      <w:sz w:val="32"/>
      <w:szCs w:val="20"/>
      <w:lang w:eastAsia="ru-RU"/>
    </w:rPr>
  </w:style>
  <w:style w:type="paragraph" w:customStyle="1" w:styleId="alex">
    <w:name w:val="Îáû÷íûé.alex"/>
    <w:rsid w:val="00615501"/>
    <w:pPr>
      <w:autoSpaceDE/>
      <w:autoSpaceDN/>
      <w:jc w:val="both"/>
    </w:pPr>
    <w:rPr>
      <w:rFonts w:ascii="UkrainianJournal" w:eastAsia="Times New Roman" w:hAnsi="UkrainianJournal" w:cs="Times New Roman"/>
      <w:sz w:val="20"/>
      <w:szCs w:val="20"/>
      <w:lang w:val="ru-RU" w:eastAsia="ru-RU"/>
    </w:rPr>
  </w:style>
  <w:style w:type="paragraph" w:styleId="34">
    <w:name w:val="Body Text 3"/>
    <w:basedOn w:val="a1"/>
    <w:link w:val="35"/>
    <w:rsid w:val="00615501"/>
    <w:pPr>
      <w:widowControl/>
      <w:autoSpaceDE/>
      <w:autoSpaceDN/>
      <w:spacing w:after="120"/>
      <w:jc w:val="both"/>
    </w:pPr>
    <w:rPr>
      <w:sz w:val="16"/>
      <w:szCs w:val="16"/>
      <w:lang w:eastAsia="ru-RU"/>
    </w:rPr>
  </w:style>
  <w:style w:type="character" w:customStyle="1" w:styleId="35">
    <w:name w:val="Основной текст 3 Знак"/>
    <w:basedOn w:val="a2"/>
    <w:link w:val="34"/>
    <w:rsid w:val="00615501"/>
    <w:rPr>
      <w:rFonts w:ascii="Times New Roman" w:eastAsia="Times New Roman" w:hAnsi="Times New Roman" w:cs="Times New Roman"/>
      <w:sz w:val="16"/>
      <w:szCs w:val="16"/>
      <w:lang w:eastAsia="ru-RU"/>
    </w:rPr>
  </w:style>
  <w:style w:type="character" w:customStyle="1" w:styleId="26">
    <w:name w:val="Основной текст (2)_"/>
    <w:link w:val="27"/>
    <w:rsid w:val="00615501"/>
    <w:rPr>
      <w:shd w:val="clear" w:color="auto" w:fill="FFFFFF"/>
    </w:rPr>
  </w:style>
  <w:style w:type="paragraph" w:customStyle="1" w:styleId="27">
    <w:name w:val="Основной текст (2)"/>
    <w:basedOn w:val="a1"/>
    <w:link w:val="26"/>
    <w:rsid w:val="00615501"/>
    <w:pPr>
      <w:shd w:val="clear" w:color="auto" w:fill="FFFFFF"/>
      <w:autoSpaceDE/>
      <w:autoSpaceDN/>
      <w:spacing w:before="660" w:after="300" w:line="0" w:lineRule="atLeast"/>
      <w:jc w:val="both"/>
    </w:pPr>
    <w:rPr>
      <w:rFonts w:asciiTheme="minorHAnsi" w:eastAsiaTheme="minorHAnsi" w:hAnsiTheme="minorHAnsi" w:cstheme="minorBidi"/>
      <w:shd w:val="clear" w:color="auto" w:fill="FFFFFF"/>
      <w:lang w:val="en-US"/>
    </w:rPr>
  </w:style>
  <w:style w:type="paragraph" w:customStyle="1" w:styleId="28">
    <w:name w:val="Звичайний2"/>
    <w:rsid w:val="00615501"/>
    <w:pPr>
      <w:widowControl/>
      <w:autoSpaceDE/>
      <w:autoSpaceDN/>
      <w:spacing w:line="276" w:lineRule="auto"/>
      <w:jc w:val="both"/>
    </w:pPr>
    <w:rPr>
      <w:rFonts w:ascii="Arial" w:eastAsia="Arial" w:hAnsi="Arial" w:cs="Arial"/>
      <w:color w:val="000000"/>
      <w:lang w:val="ru-RU" w:eastAsia="ru-RU"/>
    </w:rPr>
  </w:style>
  <w:style w:type="paragraph" w:customStyle="1" w:styleId="afe">
    <w:name w:val="Наим. приложения"/>
    <w:basedOn w:val="a1"/>
    <w:next w:val="a1"/>
    <w:rsid w:val="00615501"/>
    <w:pPr>
      <w:widowControl/>
      <w:autoSpaceDE/>
      <w:autoSpaceDN/>
      <w:jc w:val="center"/>
    </w:pPr>
    <w:rPr>
      <w:sz w:val="24"/>
      <w:szCs w:val="20"/>
      <w:lang w:eastAsia="ru-RU"/>
    </w:rPr>
  </w:style>
  <w:style w:type="paragraph" w:customStyle="1" w:styleId="aff">
    <w:name w:val="Нормальний текст"/>
    <w:basedOn w:val="a1"/>
    <w:rsid w:val="00615501"/>
    <w:pPr>
      <w:widowControl/>
      <w:suppressAutoHyphens/>
      <w:autoSpaceDE/>
      <w:autoSpaceDN/>
      <w:spacing w:before="120"/>
      <w:ind w:firstLine="567"/>
      <w:jc w:val="both"/>
    </w:pPr>
    <w:rPr>
      <w:rFonts w:ascii="Antiqua" w:hAnsi="Antiqua" w:cs="Antiqua"/>
      <w:sz w:val="26"/>
      <w:szCs w:val="20"/>
      <w:lang w:eastAsia="zh-CN"/>
    </w:rPr>
  </w:style>
  <w:style w:type="character" w:customStyle="1" w:styleId="rvts46">
    <w:name w:val="rvts46"/>
    <w:rsid w:val="00615501"/>
  </w:style>
  <w:style w:type="character" w:customStyle="1" w:styleId="rvts37">
    <w:name w:val="rvts37"/>
    <w:rsid w:val="00615501"/>
  </w:style>
  <w:style w:type="character" w:customStyle="1" w:styleId="apple-converted-space">
    <w:name w:val="apple-converted-space"/>
    <w:rsid w:val="00615501"/>
  </w:style>
  <w:style w:type="paragraph" w:customStyle="1" w:styleId="p66">
    <w:name w:val="p66"/>
    <w:basedOn w:val="a1"/>
    <w:rsid w:val="00615501"/>
    <w:pPr>
      <w:widowControl/>
      <w:autoSpaceDE/>
      <w:autoSpaceDN/>
      <w:spacing w:before="100" w:beforeAutospacing="1" w:after="100" w:afterAutospacing="1"/>
      <w:jc w:val="both"/>
    </w:pPr>
    <w:rPr>
      <w:sz w:val="24"/>
      <w:szCs w:val="24"/>
      <w:lang w:eastAsia="uk-UA"/>
    </w:rPr>
  </w:style>
  <w:style w:type="character" w:customStyle="1" w:styleId="s11">
    <w:name w:val="s11"/>
    <w:rsid w:val="00615501"/>
  </w:style>
  <w:style w:type="character" w:customStyle="1" w:styleId="af4">
    <w:name w:val="Обычный (веб) Знак"/>
    <w:aliases w:val="Обычный (Web) Знак,Обычный (веб)1 Знак"/>
    <w:link w:val="af3"/>
    <w:uiPriority w:val="99"/>
    <w:rsid w:val="00615501"/>
    <w:rPr>
      <w:rFonts w:ascii="Times New Roman" w:eastAsia="Times New Roman" w:hAnsi="Times New Roman" w:cs="Times New Roman"/>
      <w:sz w:val="24"/>
      <w:szCs w:val="24"/>
    </w:rPr>
  </w:style>
  <w:style w:type="character" w:styleId="aff0">
    <w:name w:val="Emphasis"/>
    <w:uiPriority w:val="20"/>
    <w:qFormat/>
    <w:rsid w:val="00615501"/>
    <w:rPr>
      <w:i/>
      <w:iCs/>
    </w:rPr>
  </w:style>
  <w:style w:type="paragraph" w:customStyle="1" w:styleId="CharChar0">
    <w:name w:val="Знак Char Знак Знак Char"/>
    <w:basedOn w:val="a1"/>
    <w:rsid w:val="00615501"/>
    <w:pPr>
      <w:widowControl/>
      <w:autoSpaceDE/>
      <w:autoSpaceDN/>
      <w:jc w:val="both"/>
    </w:pPr>
    <w:rPr>
      <w:rFonts w:ascii="Verdana" w:hAnsi="Verdana"/>
      <w:sz w:val="20"/>
      <w:szCs w:val="20"/>
      <w:lang w:val="en-US"/>
    </w:rPr>
  </w:style>
  <w:style w:type="paragraph" w:customStyle="1" w:styleId="29">
    <w:name w:val="Без интервала2"/>
    <w:qFormat/>
    <w:rsid w:val="00615501"/>
    <w:pPr>
      <w:widowControl/>
      <w:autoSpaceDE/>
      <w:autoSpaceDN/>
      <w:jc w:val="both"/>
    </w:pPr>
    <w:rPr>
      <w:rFonts w:ascii="Calibri" w:eastAsia="Calibri" w:hAnsi="Calibri" w:cs="Times New Roman"/>
      <w:lang w:val="uk-UA"/>
    </w:rPr>
  </w:style>
  <w:style w:type="paragraph" w:customStyle="1" w:styleId="2a">
    <w:name w:val="Абзац списка2"/>
    <w:basedOn w:val="a1"/>
    <w:uiPriority w:val="34"/>
    <w:qFormat/>
    <w:rsid w:val="00615501"/>
    <w:pPr>
      <w:widowControl/>
      <w:autoSpaceDE/>
      <w:autoSpaceDN/>
      <w:ind w:left="708"/>
      <w:jc w:val="both"/>
    </w:pPr>
    <w:rPr>
      <w:sz w:val="20"/>
      <w:szCs w:val="20"/>
      <w:lang w:eastAsia="ru-RU"/>
    </w:rPr>
  </w:style>
  <w:style w:type="paragraph" w:customStyle="1" w:styleId="p64">
    <w:name w:val="p64"/>
    <w:basedOn w:val="a1"/>
    <w:rsid w:val="00615501"/>
    <w:pPr>
      <w:widowControl/>
      <w:autoSpaceDE/>
      <w:autoSpaceDN/>
      <w:spacing w:before="100" w:beforeAutospacing="1" w:after="100" w:afterAutospacing="1"/>
      <w:jc w:val="both"/>
    </w:pPr>
    <w:rPr>
      <w:sz w:val="24"/>
      <w:szCs w:val="24"/>
      <w:lang w:eastAsia="uk-UA"/>
    </w:rPr>
  </w:style>
  <w:style w:type="numbering" w:customStyle="1" w:styleId="18">
    <w:name w:val="Нет списка1"/>
    <w:next w:val="a4"/>
    <w:uiPriority w:val="99"/>
    <w:semiHidden/>
    <w:unhideWhenUsed/>
    <w:rsid w:val="00615501"/>
  </w:style>
  <w:style w:type="paragraph" w:customStyle="1" w:styleId="aff1">
    <w:name w:val="Знак"/>
    <w:basedOn w:val="a1"/>
    <w:rsid w:val="00615501"/>
    <w:pPr>
      <w:widowControl/>
      <w:autoSpaceDE/>
      <w:autoSpaceDN/>
      <w:jc w:val="both"/>
    </w:pPr>
    <w:rPr>
      <w:rFonts w:ascii="Verdana" w:hAnsi="Verdana" w:cs="Verdana"/>
      <w:sz w:val="20"/>
      <w:szCs w:val="20"/>
      <w:lang w:val="en-US"/>
    </w:rPr>
  </w:style>
  <w:style w:type="character" w:customStyle="1" w:styleId="19">
    <w:name w:val="Заголовок №1_"/>
    <w:link w:val="1a"/>
    <w:rsid w:val="00615501"/>
    <w:rPr>
      <w:rFonts w:ascii="Arial Narrow" w:eastAsia="Arial Narrow" w:hAnsi="Arial Narrow" w:cs="Arial Narrow"/>
      <w:sz w:val="25"/>
      <w:szCs w:val="25"/>
      <w:shd w:val="clear" w:color="auto" w:fill="FFFFFF"/>
    </w:rPr>
  </w:style>
  <w:style w:type="character" w:customStyle="1" w:styleId="aff2">
    <w:name w:val="Основной текст_"/>
    <w:link w:val="36"/>
    <w:rsid w:val="00615501"/>
    <w:rPr>
      <w:rFonts w:ascii="Arial Narrow" w:eastAsia="Arial Narrow" w:hAnsi="Arial Narrow" w:cs="Arial Narrow"/>
      <w:sz w:val="19"/>
      <w:szCs w:val="19"/>
      <w:shd w:val="clear" w:color="auto" w:fill="FFFFFF"/>
    </w:rPr>
  </w:style>
  <w:style w:type="character" w:customStyle="1" w:styleId="130">
    <w:name w:val="Основной текст (13)"/>
    <w:rsid w:val="00615501"/>
  </w:style>
  <w:style w:type="character" w:customStyle="1" w:styleId="1pt">
    <w:name w:val="Основной текст + Интервал 1 pt"/>
    <w:rsid w:val="00615501"/>
    <w:rPr>
      <w:rFonts w:ascii="Arial Narrow" w:eastAsia="Arial Narrow" w:hAnsi="Arial Narrow" w:cs="Arial Narrow"/>
      <w:b w:val="0"/>
      <w:bCs w:val="0"/>
      <w:i w:val="0"/>
      <w:iCs w:val="0"/>
      <w:smallCaps w:val="0"/>
      <w:strike w:val="0"/>
      <w:spacing w:val="20"/>
      <w:sz w:val="19"/>
      <w:szCs w:val="19"/>
    </w:rPr>
  </w:style>
  <w:style w:type="paragraph" w:customStyle="1" w:styleId="1a">
    <w:name w:val="Заголовок №1"/>
    <w:basedOn w:val="a1"/>
    <w:link w:val="19"/>
    <w:rsid w:val="00615501"/>
    <w:pPr>
      <w:widowControl/>
      <w:shd w:val="clear" w:color="auto" w:fill="FFFFFF"/>
      <w:autoSpaceDE/>
      <w:autoSpaceDN/>
      <w:spacing w:after="240" w:line="0" w:lineRule="atLeast"/>
      <w:jc w:val="both"/>
      <w:outlineLvl w:val="0"/>
    </w:pPr>
    <w:rPr>
      <w:rFonts w:ascii="Arial Narrow" w:eastAsia="Arial Narrow" w:hAnsi="Arial Narrow" w:cs="Arial Narrow"/>
      <w:sz w:val="25"/>
      <w:szCs w:val="25"/>
      <w:lang w:val="en-US"/>
    </w:rPr>
  </w:style>
  <w:style w:type="paragraph" w:customStyle="1" w:styleId="36">
    <w:name w:val="Основной текст3"/>
    <w:basedOn w:val="a1"/>
    <w:link w:val="aff2"/>
    <w:rsid w:val="00615501"/>
    <w:pPr>
      <w:widowControl/>
      <w:shd w:val="clear" w:color="auto" w:fill="FFFFFF"/>
      <w:autoSpaceDE/>
      <w:autoSpaceDN/>
      <w:spacing w:line="0" w:lineRule="atLeast"/>
      <w:jc w:val="both"/>
    </w:pPr>
    <w:rPr>
      <w:rFonts w:ascii="Arial Narrow" w:eastAsia="Arial Narrow" w:hAnsi="Arial Narrow" w:cs="Arial Narrow"/>
      <w:sz w:val="19"/>
      <w:szCs w:val="19"/>
      <w:lang w:val="en-US"/>
    </w:rPr>
  </w:style>
  <w:style w:type="character" w:styleId="aff3">
    <w:name w:val="annotation reference"/>
    <w:uiPriority w:val="99"/>
    <w:unhideWhenUsed/>
    <w:rsid w:val="00615501"/>
    <w:rPr>
      <w:sz w:val="16"/>
      <w:szCs w:val="16"/>
    </w:rPr>
  </w:style>
  <w:style w:type="paragraph" w:styleId="aff4">
    <w:name w:val="annotation text"/>
    <w:basedOn w:val="a1"/>
    <w:link w:val="aff5"/>
    <w:unhideWhenUsed/>
    <w:rsid w:val="00615501"/>
    <w:pPr>
      <w:widowControl/>
      <w:autoSpaceDE/>
      <w:autoSpaceDN/>
      <w:jc w:val="both"/>
    </w:pPr>
    <w:rPr>
      <w:sz w:val="20"/>
      <w:szCs w:val="20"/>
      <w:lang w:eastAsia="ru-RU"/>
    </w:rPr>
  </w:style>
  <w:style w:type="character" w:customStyle="1" w:styleId="aff5">
    <w:name w:val="Текст примечания Знак"/>
    <w:basedOn w:val="a2"/>
    <w:link w:val="aff4"/>
    <w:rsid w:val="00615501"/>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615501"/>
    <w:rPr>
      <w:b/>
      <w:bCs/>
    </w:rPr>
  </w:style>
  <w:style w:type="character" w:customStyle="1" w:styleId="aff7">
    <w:name w:val="Тема примечания Знак"/>
    <w:basedOn w:val="aff5"/>
    <w:link w:val="aff6"/>
    <w:uiPriority w:val="99"/>
    <w:rsid w:val="00615501"/>
    <w:rPr>
      <w:rFonts w:ascii="Times New Roman" w:eastAsia="Times New Roman" w:hAnsi="Times New Roman" w:cs="Times New Roman"/>
      <w:b/>
      <w:bCs/>
      <w:sz w:val="20"/>
      <w:szCs w:val="20"/>
      <w:lang w:eastAsia="ru-RU"/>
    </w:rPr>
  </w:style>
  <w:style w:type="numbering" w:customStyle="1" w:styleId="2b">
    <w:name w:val="Нет списка2"/>
    <w:next w:val="a4"/>
    <w:uiPriority w:val="99"/>
    <w:semiHidden/>
    <w:unhideWhenUsed/>
    <w:rsid w:val="00615501"/>
  </w:style>
  <w:style w:type="table" w:customStyle="1" w:styleId="1b">
    <w:name w:val="Сетка таблицы1"/>
    <w:basedOn w:val="a3"/>
    <w:next w:val="ab"/>
    <w:uiPriority w:val="59"/>
    <w:rsid w:val="00615501"/>
    <w:pPr>
      <w:widowControl/>
      <w:autoSpaceDE/>
      <w:autoSpaceDN/>
      <w:spacing w:before="120" w:after="120"/>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
    <w:basedOn w:val="a1"/>
    <w:rsid w:val="00615501"/>
    <w:pPr>
      <w:suppressAutoHyphens/>
      <w:autoSpaceDN/>
      <w:jc w:val="both"/>
    </w:pPr>
    <w:rPr>
      <w:sz w:val="24"/>
      <w:szCs w:val="24"/>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615501"/>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615501"/>
    <w:pPr>
      <w:widowControl/>
      <w:autoSpaceDE/>
      <w:autoSpaceDN/>
      <w:spacing w:before="100" w:beforeAutospacing="1" w:after="100" w:afterAutospacing="1"/>
      <w:jc w:val="both"/>
    </w:pPr>
    <w:rPr>
      <w:sz w:val="24"/>
      <w:szCs w:val="24"/>
      <w:lang w:eastAsia="uk-UA"/>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615501"/>
    <w:pPr>
      <w:widowControl/>
      <w:autoSpaceDE/>
      <w:autoSpaceDN/>
      <w:spacing w:before="100" w:beforeAutospacing="1" w:after="100" w:afterAutospacing="1"/>
      <w:jc w:val="both"/>
    </w:pPr>
    <w:rPr>
      <w:sz w:val="24"/>
      <w:szCs w:val="24"/>
      <w:lang w:eastAsia="uk-UA"/>
    </w:rPr>
  </w:style>
  <w:style w:type="character" w:customStyle="1" w:styleId="ad">
    <w:name w:val="Без интервала Знак"/>
    <w:link w:val="ac"/>
    <w:uiPriority w:val="1"/>
    <w:locked/>
    <w:rsid w:val="00615501"/>
    <w:rPr>
      <w:rFonts w:ascii="Calibri" w:eastAsia="Calibri" w:hAnsi="Calibri" w:cs="Times New Roman"/>
      <w:lang w:val="ru-RU"/>
    </w:rPr>
  </w:style>
  <w:style w:type="paragraph" w:customStyle="1" w:styleId="Default">
    <w:name w:val="Default"/>
    <w:rsid w:val="00615501"/>
    <w:pPr>
      <w:widowControl/>
      <w:adjustRightInd w:val="0"/>
    </w:pPr>
    <w:rPr>
      <w:rFonts w:ascii="Times New Roman" w:eastAsia="Calibri" w:hAnsi="Times New Roman" w:cs="Times New Roman"/>
      <w:color w:val="000000"/>
      <w:sz w:val="24"/>
      <w:szCs w:val="24"/>
      <w:lang w:val="uk-UA"/>
    </w:rPr>
  </w:style>
  <w:style w:type="numbering" w:customStyle="1" w:styleId="37">
    <w:name w:val="Нет списка3"/>
    <w:next w:val="a4"/>
    <w:uiPriority w:val="99"/>
    <w:semiHidden/>
    <w:unhideWhenUsed/>
    <w:rsid w:val="00615501"/>
  </w:style>
  <w:style w:type="character" w:styleId="aff8">
    <w:name w:val="FollowedHyperlink"/>
    <w:uiPriority w:val="99"/>
    <w:unhideWhenUsed/>
    <w:rsid w:val="00615501"/>
    <w:rPr>
      <w:color w:val="800080"/>
      <w:u w:val="single"/>
    </w:rPr>
  </w:style>
  <w:style w:type="paragraph" w:customStyle="1" w:styleId="xl68">
    <w:name w:val="xl68"/>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0"/>
      <w:szCs w:val="20"/>
      <w:lang w:eastAsia="uk-UA"/>
    </w:rPr>
  </w:style>
  <w:style w:type="paragraph" w:customStyle="1" w:styleId="xl69">
    <w:name w:val="xl69"/>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eastAsia="uk-UA"/>
    </w:rPr>
  </w:style>
  <w:style w:type="paragraph" w:customStyle="1" w:styleId="xl70">
    <w:name w:val="xl70"/>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0"/>
      <w:szCs w:val="20"/>
      <w:lang w:eastAsia="uk-UA"/>
    </w:rPr>
  </w:style>
  <w:style w:type="paragraph" w:customStyle="1" w:styleId="xl71">
    <w:name w:val="xl71"/>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0"/>
      <w:szCs w:val="20"/>
      <w:lang w:eastAsia="uk-UA"/>
    </w:rPr>
  </w:style>
  <w:style w:type="paragraph" w:customStyle="1" w:styleId="xl72">
    <w:name w:val="xl72"/>
    <w:basedOn w:val="a1"/>
    <w:rsid w:val="00615501"/>
    <w:pPr>
      <w:widowControl/>
      <w:pBdr>
        <w:top w:val="single" w:sz="4" w:space="0" w:color="auto"/>
        <w:bottom w:val="single" w:sz="4" w:space="0" w:color="auto"/>
        <w:right w:val="single" w:sz="4" w:space="0" w:color="auto"/>
      </w:pBdr>
      <w:autoSpaceDE/>
      <w:autoSpaceDN/>
      <w:spacing w:before="100" w:beforeAutospacing="1" w:after="100" w:afterAutospacing="1"/>
      <w:jc w:val="center"/>
    </w:pPr>
    <w:rPr>
      <w:b/>
      <w:bCs/>
      <w:sz w:val="20"/>
      <w:szCs w:val="20"/>
      <w:lang w:eastAsia="uk-UA"/>
    </w:rPr>
  </w:style>
  <w:style w:type="paragraph" w:customStyle="1" w:styleId="xl73">
    <w:name w:val="xl73"/>
    <w:basedOn w:val="a1"/>
    <w:rsid w:val="00615501"/>
    <w:pPr>
      <w:widowControl/>
      <w:pBdr>
        <w:top w:val="single" w:sz="4" w:space="0" w:color="auto"/>
        <w:bottom w:val="single" w:sz="4" w:space="0" w:color="auto"/>
        <w:right w:val="single" w:sz="4" w:space="0" w:color="auto"/>
      </w:pBdr>
      <w:autoSpaceDE/>
      <w:autoSpaceDN/>
      <w:spacing w:before="100" w:beforeAutospacing="1" w:after="100" w:afterAutospacing="1"/>
      <w:jc w:val="right"/>
    </w:pPr>
    <w:rPr>
      <w:sz w:val="20"/>
      <w:szCs w:val="20"/>
      <w:lang w:eastAsia="uk-UA"/>
    </w:rPr>
  </w:style>
  <w:style w:type="paragraph" w:customStyle="1" w:styleId="xl74">
    <w:name w:val="xl74"/>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eastAsia="uk-UA"/>
    </w:rPr>
  </w:style>
  <w:style w:type="character" w:customStyle="1" w:styleId="1c">
    <w:name w:val="Текст выноски Знак1"/>
    <w:uiPriority w:val="99"/>
    <w:semiHidden/>
    <w:rsid w:val="00615501"/>
    <w:rPr>
      <w:rFonts w:ascii="Tahoma" w:hAnsi="Tahoma" w:cs="Tahoma"/>
      <w:sz w:val="16"/>
      <w:szCs w:val="16"/>
      <w:lang w:val="ru-RU" w:eastAsia="ru-RU"/>
    </w:rPr>
  </w:style>
  <w:style w:type="character" w:customStyle="1" w:styleId="1d">
    <w:name w:val="Верхний колонтитул Знак1"/>
    <w:semiHidden/>
    <w:rsid w:val="00615501"/>
    <w:rPr>
      <w:sz w:val="24"/>
      <w:szCs w:val="24"/>
      <w:lang w:val="ru-RU" w:eastAsia="ru-RU"/>
    </w:rPr>
  </w:style>
  <w:style w:type="character" w:customStyle="1" w:styleId="1e">
    <w:name w:val="Нижний колонтитул Знак1"/>
    <w:uiPriority w:val="99"/>
    <w:semiHidden/>
    <w:rsid w:val="00615501"/>
    <w:rPr>
      <w:sz w:val="24"/>
      <w:szCs w:val="24"/>
      <w:lang w:val="ru-RU" w:eastAsia="ru-RU"/>
    </w:rPr>
  </w:style>
  <w:style w:type="paragraph" w:customStyle="1" w:styleId="xfmc2">
    <w:name w:val="xfmc2"/>
    <w:basedOn w:val="a1"/>
    <w:uiPriority w:val="99"/>
    <w:rsid w:val="00615501"/>
    <w:pPr>
      <w:widowControl/>
      <w:autoSpaceDE/>
      <w:autoSpaceDN/>
      <w:spacing w:before="100" w:beforeAutospacing="1" w:after="100" w:afterAutospacing="1"/>
    </w:pPr>
    <w:rPr>
      <w:rFonts w:eastAsia="Calibri"/>
      <w:sz w:val="24"/>
      <w:szCs w:val="24"/>
      <w:lang w:eastAsia="uk-UA"/>
    </w:rPr>
  </w:style>
  <w:style w:type="paragraph" w:customStyle="1" w:styleId="xfmc9">
    <w:name w:val="xfmc9"/>
    <w:basedOn w:val="a1"/>
    <w:uiPriority w:val="99"/>
    <w:rsid w:val="00615501"/>
    <w:pPr>
      <w:widowControl/>
      <w:autoSpaceDE/>
      <w:autoSpaceDN/>
      <w:spacing w:before="100" w:beforeAutospacing="1" w:after="100" w:afterAutospacing="1"/>
    </w:pPr>
    <w:rPr>
      <w:rFonts w:eastAsia="Calibri"/>
      <w:sz w:val="24"/>
      <w:szCs w:val="24"/>
      <w:lang w:eastAsia="uk-UA"/>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615501"/>
    <w:pPr>
      <w:widowControl/>
      <w:autoSpaceDE/>
      <w:autoSpaceDN/>
      <w:spacing w:before="100" w:beforeAutospacing="1" w:after="100" w:afterAutospacing="1"/>
    </w:pPr>
    <w:rPr>
      <w:sz w:val="24"/>
      <w:szCs w:val="24"/>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615501"/>
    <w:pPr>
      <w:widowControl/>
      <w:autoSpaceDE/>
      <w:autoSpaceDN/>
      <w:spacing w:before="100" w:beforeAutospacing="1" w:after="100" w:afterAutospacing="1"/>
    </w:pPr>
    <w:rPr>
      <w:sz w:val="24"/>
      <w:szCs w:val="24"/>
      <w:lang w:val="ru-RU" w:eastAsia="ru-RU"/>
    </w:rPr>
  </w:style>
  <w:style w:type="numbering" w:customStyle="1" w:styleId="42">
    <w:name w:val="Нет списка4"/>
    <w:next w:val="a4"/>
    <w:uiPriority w:val="99"/>
    <w:semiHidden/>
    <w:unhideWhenUsed/>
    <w:rsid w:val="00615501"/>
  </w:style>
  <w:style w:type="paragraph" w:styleId="aff9">
    <w:name w:val="Document Map"/>
    <w:basedOn w:val="a1"/>
    <w:link w:val="affa"/>
    <w:rsid w:val="00615501"/>
    <w:pPr>
      <w:shd w:val="clear" w:color="auto" w:fill="000080"/>
      <w:adjustRightInd w:val="0"/>
    </w:pPr>
    <w:rPr>
      <w:rFonts w:ascii="Tahoma" w:hAnsi="Tahoma"/>
      <w:sz w:val="20"/>
      <w:szCs w:val="20"/>
      <w:lang w:val="ru-RU" w:eastAsia="ru-RU"/>
    </w:rPr>
  </w:style>
  <w:style w:type="character" w:customStyle="1" w:styleId="affa">
    <w:name w:val="Схема документа Знак"/>
    <w:basedOn w:val="a2"/>
    <w:link w:val="aff9"/>
    <w:rsid w:val="00615501"/>
    <w:rPr>
      <w:rFonts w:ascii="Tahoma" w:eastAsia="Times New Roman" w:hAnsi="Tahoma" w:cs="Times New Roman"/>
      <w:sz w:val="20"/>
      <w:szCs w:val="20"/>
      <w:shd w:val="clear" w:color="auto" w:fill="000080"/>
      <w:lang w:val="ru-RU" w:eastAsia="ru-RU"/>
    </w:rPr>
  </w:style>
  <w:style w:type="paragraph" w:customStyle="1" w:styleId="1f">
    <w:name w:val="1"/>
    <w:basedOn w:val="a1"/>
    <w:rsid w:val="00615501"/>
    <w:pPr>
      <w:widowControl/>
      <w:autoSpaceDE/>
      <w:autoSpaceDN/>
      <w:spacing w:after="160"/>
    </w:pPr>
    <w:rPr>
      <w:rFonts w:ascii="Arial" w:hAnsi="Arial"/>
      <w:b/>
      <w:color w:val="FFFFFF"/>
      <w:sz w:val="32"/>
      <w:szCs w:val="20"/>
      <w:lang w:val="en-US"/>
    </w:rPr>
  </w:style>
  <w:style w:type="paragraph" w:customStyle="1" w:styleId="1f0">
    <w:name w:val="Обычный1"/>
    <w:rsid w:val="00615501"/>
    <w:pPr>
      <w:widowControl/>
      <w:autoSpaceDE/>
      <w:autoSpaceDN/>
      <w:ind w:firstLine="567"/>
      <w:jc w:val="both"/>
    </w:pPr>
    <w:rPr>
      <w:rFonts w:ascii="Arial" w:eastAsia="Times New Roman" w:hAnsi="Arial" w:cs="Times New Roman"/>
      <w:snapToGrid w:val="0"/>
      <w:sz w:val="20"/>
      <w:szCs w:val="20"/>
      <w:lang w:val="ru-RU" w:eastAsia="ru-RU"/>
    </w:rPr>
  </w:style>
  <w:style w:type="paragraph" w:customStyle="1" w:styleId="affb">
    <w:name w:val="......."/>
    <w:basedOn w:val="Default"/>
    <w:next w:val="Default"/>
    <w:rsid w:val="00615501"/>
    <w:rPr>
      <w:rFonts w:eastAsia="Times New Roman"/>
      <w:color w:val="auto"/>
      <w:lang w:val="ru-RU" w:eastAsia="ru-RU"/>
    </w:rPr>
  </w:style>
  <w:style w:type="paragraph" w:customStyle="1" w:styleId="affc">
    <w:name w:val="Заголовок страницы"/>
    <w:basedOn w:val="1f0"/>
    <w:rsid w:val="00615501"/>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c"/>
    <w:autoRedefine/>
    <w:rsid w:val="00615501"/>
    <w:pPr>
      <w:spacing w:before="120" w:after="0"/>
      <w:ind w:left="0" w:firstLine="720"/>
    </w:pPr>
    <w:rPr>
      <w:color w:val="00FFFF"/>
      <w:sz w:val="24"/>
      <w:szCs w:val="24"/>
      <w:lang w:val="ru-RU" w:eastAsia="en-US"/>
    </w:rPr>
  </w:style>
  <w:style w:type="paragraph" w:customStyle="1" w:styleId="ioieo">
    <w:name w:val="ioieo"/>
    <w:basedOn w:val="a1"/>
    <w:rsid w:val="00615501"/>
    <w:pPr>
      <w:autoSpaceDE/>
      <w:autoSpaceDN/>
      <w:ind w:firstLine="1276"/>
    </w:pPr>
    <w:rPr>
      <w:rFonts w:ascii="Vremya" w:hAnsi="Vremya"/>
      <w:sz w:val="28"/>
      <w:szCs w:val="20"/>
      <w:lang w:val="ru-RU" w:eastAsia="ru-RU"/>
    </w:rPr>
  </w:style>
  <w:style w:type="numbering" w:styleId="111111">
    <w:name w:val="Outline List 2"/>
    <w:basedOn w:val="a4"/>
    <w:rsid w:val="00615501"/>
    <w:pPr>
      <w:numPr>
        <w:numId w:val="3"/>
      </w:numPr>
    </w:pPr>
  </w:style>
  <w:style w:type="paragraph" w:customStyle="1" w:styleId="affd">
    <w:name w:val="Знак Знак Знак Знак"/>
    <w:basedOn w:val="a1"/>
    <w:rsid w:val="00615501"/>
    <w:pPr>
      <w:widowControl/>
      <w:autoSpaceDE/>
      <w:autoSpaceDN/>
      <w:spacing w:after="160"/>
    </w:pPr>
    <w:rPr>
      <w:rFonts w:ascii="Arial" w:hAnsi="Arial"/>
      <w:b/>
      <w:color w:val="FFFFFF"/>
      <w:sz w:val="32"/>
      <w:szCs w:val="20"/>
      <w:lang w:val="en-US"/>
    </w:rPr>
  </w:style>
  <w:style w:type="character" w:customStyle="1" w:styleId="1f1">
    <w:name w:val="Основной шрифт абзаца1"/>
    <w:rsid w:val="00615501"/>
    <w:rPr>
      <w:rFonts w:ascii="Arial" w:hAnsi="Arial"/>
      <w:b/>
      <w:sz w:val="24"/>
    </w:rPr>
  </w:style>
  <w:style w:type="paragraph" w:customStyle="1" w:styleId="affe">
    <w:name w:val="Основной"/>
    <w:basedOn w:val="a1"/>
    <w:link w:val="afff"/>
    <w:rsid w:val="00615501"/>
    <w:pPr>
      <w:widowControl/>
      <w:overflowPunct w:val="0"/>
      <w:adjustRightInd w:val="0"/>
      <w:spacing w:line="360" w:lineRule="auto"/>
      <w:ind w:firstLine="709"/>
      <w:jc w:val="both"/>
      <w:textAlignment w:val="baseline"/>
    </w:pPr>
    <w:rPr>
      <w:sz w:val="24"/>
      <w:szCs w:val="24"/>
      <w:lang w:val="ru-RU" w:eastAsia="ru-RU"/>
    </w:rPr>
  </w:style>
  <w:style w:type="character" w:customStyle="1" w:styleId="afff">
    <w:name w:val="Основной Знак"/>
    <w:link w:val="affe"/>
    <w:rsid w:val="00615501"/>
    <w:rPr>
      <w:rFonts w:ascii="Times New Roman" w:eastAsia="Times New Roman" w:hAnsi="Times New Roman" w:cs="Times New Roman"/>
      <w:sz w:val="24"/>
      <w:szCs w:val="24"/>
      <w:lang w:val="ru-RU" w:eastAsia="ru-RU"/>
    </w:rPr>
  </w:style>
  <w:style w:type="paragraph" w:customStyle="1" w:styleId="Noeeu1">
    <w:name w:val="Noeeu1"/>
    <w:basedOn w:val="a1"/>
    <w:rsid w:val="00615501"/>
    <w:pPr>
      <w:autoSpaceDE/>
      <w:autoSpaceDN/>
    </w:pPr>
    <w:rPr>
      <w:rFonts w:ascii="UkrainianJournal" w:hAnsi="UkrainianJournal"/>
      <w:sz w:val="24"/>
      <w:szCs w:val="20"/>
      <w:lang w:val="ru-RU" w:eastAsia="ru-RU"/>
    </w:rPr>
  </w:style>
  <w:style w:type="paragraph" w:styleId="2c">
    <w:name w:val="List 2"/>
    <w:basedOn w:val="a1"/>
    <w:rsid w:val="00615501"/>
    <w:pPr>
      <w:widowControl/>
      <w:autoSpaceDE/>
      <w:autoSpaceDN/>
      <w:ind w:left="720" w:hanging="360"/>
    </w:pPr>
    <w:rPr>
      <w:rFonts w:ascii="Arial" w:hAnsi="Arial"/>
      <w:sz w:val="28"/>
      <w:szCs w:val="20"/>
      <w:lang w:val="en-US" w:eastAsia="ru-RU"/>
    </w:rPr>
  </w:style>
  <w:style w:type="paragraph" w:styleId="a">
    <w:name w:val="Plain Text"/>
    <w:basedOn w:val="a1"/>
    <w:link w:val="afff0"/>
    <w:rsid w:val="00615501"/>
    <w:pPr>
      <w:widowControl/>
      <w:numPr>
        <w:numId w:val="4"/>
      </w:numPr>
      <w:tabs>
        <w:tab w:val="clear" w:pos="360"/>
      </w:tabs>
      <w:autoSpaceDE/>
      <w:autoSpaceDN/>
      <w:ind w:left="0" w:firstLine="0"/>
    </w:pPr>
    <w:rPr>
      <w:rFonts w:ascii="Wingdings" w:hAnsi="Wingdings"/>
      <w:szCs w:val="20"/>
      <w:lang w:eastAsia="ru-RU"/>
    </w:rPr>
  </w:style>
  <w:style w:type="character" w:customStyle="1" w:styleId="afff0">
    <w:name w:val="Текст Знак"/>
    <w:basedOn w:val="a2"/>
    <w:link w:val="a"/>
    <w:rsid w:val="00615501"/>
    <w:rPr>
      <w:rFonts w:ascii="Wingdings" w:eastAsia="Times New Roman" w:hAnsi="Wingdings" w:cs="Times New Roman"/>
      <w:szCs w:val="20"/>
      <w:lang w:eastAsia="ru-RU"/>
    </w:rPr>
  </w:style>
  <w:style w:type="paragraph" w:styleId="afff1">
    <w:name w:val="footnote text"/>
    <w:basedOn w:val="a1"/>
    <w:link w:val="afff2"/>
    <w:rsid w:val="00615501"/>
    <w:pPr>
      <w:widowControl/>
      <w:autoSpaceDE/>
      <w:autoSpaceDN/>
    </w:pPr>
    <w:rPr>
      <w:sz w:val="20"/>
      <w:szCs w:val="20"/>
      <w:lang w:val="ru-RU" w:eastAsia="ru-RU"/>
    </w:rPr>
  </w:style>
  <w:style w:type="character" w:customStyle="1" w:styleId="afff2">
    <w:name w:val="Текст сноски Знак"/>
    <w:basedOn w:val="a2"/>
    <w:link w:val="afff1"/>
    <w:rsid w:val="00615501"/>
    <w:rPr>
      <w:rFonts w:ascii="Times New Roman" w:eastAsia="Times New Roman" w:hAnsi="Times New Roman" w:cs="Times New Roman"/>
      <w:sz w:val="20"/>
      <w:szCs w:val="20"/>
      <w:lang w:val="ru-RU" w:eastAsia="ru-RU"/>
    </w:rPr>
  </w:style>
  <w:style w:type="character" w:styleId="afff3">
    <w:name w:val="footnote reference"/>
    <w:rsid w:val="00615501"/>
    <w:rPr>
      <w:vertAlign w:val="superscript"/>
    </w:rPr>
  </w:style>
  <w:style w:type="character" w:customStyle="1" w:styleId="213">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615501"/>
    <w:rPr>
      <w:noProof w:val="0"/>
      <w:sz w:val="22"/>
      <w:lang w:val="ru-RU" w:eastAsia="ru-RU" w:bidi="ar-SA"/>
    </w:rPr>
  </w:style>
  <w:style w:type="paragraph" w:styleId="1f2">
    <w:name w:val="toc 1"/>
    <w:basedOn w:val="a1"/>
    <w:next w:val="a1"/>
    <w:autoRedefine/>
    <w:uiPriority w:val="39"/>
    <w:rsid w:val="00615501"/>
    <w:pPr>
      <w:widowControl/>
      <w:tabs>
        <w:tab w:val="left" w:pos="1080"/>
        <w:tab w:val="right" w:leader="dot" w:pos="9710"/>
      </w:tabs>
      <w:autoSpaceDE/>
      <w:autoSpaceDN/>
      <w:spacing w:line="360" w:lineRule="auto"/>
      <w:ind w:firstLine="360"/>
    </w:pPr>
    <w:rPr>
      <w:b/>
      <w:bCs/>
      <w:noProof/>
      <w:sz w:val="24"/>
      <w:szCs w:val="24"/>
      <w:lang w:eastAsia="ru-RU"/>
    </w:rPr>
  </w:style>
  <w:style w:type="paragraph" w:styleId="2d">
    <w:name w:val="toc 2"/>
    <w:basedOn w:val="a1"/>
    <w:next w:val="a1"/>
    <w:autoRedefine/>
    <w:uiPriority w:val="39"/>
    <w:rsid w:val="00615501"/>
    <w:pPr>
      <w:widowControl/>
      <w:tabs>
        <w:tab w:val="left" w:pos="1680"/>
        <w:tab w:val="right" w:leader="dot" w:pos="9710"/>
      </w:tabs>
      <w:autoSpaceDE/>
      <w:autoSpaceDN/>
      <w:ind w:left="1267"/>
    </w:pPr>
    <w:rPr>
      <w:b/>
      <w:bCs/>
      <w:noProof/>
      <w:sz w:val="24"/>
      <w:szCs w:val="24"/>
      <w:lang w:eastAsia="ru-RU"/>
    </w:rPr>
  </w:style>
  <w:style w:type="paragraph" w:styleId="38">
    <w:name w:val="toc 3"/>
    <w:basedOn w:val="a1"/>
    <w:next w:val="a1"/>
    <w:autoRedefine/>
    <w:rsid w:val="00615501"/>
    <w:pPr>
      <w:widowControl/>
      <w:autoSpaceDE/>
      <w:autoSpaceDN/>
      <w:ind w:left="480" w:firstLine="709"/>
    </w:pPr>
    <w:rPr>
      <w:sz w:val="24"/>
      <w:szCs w:val="24"/>
      <w:lang w:eastAsia="ru-RU"/>
    </w:rPr>
  </w:style>
  <w:style w:type="paragraph" w:styleId="43">
    <w:name w:val="toc 4"/>
    <w:basedOn w:val="a1"/>
    <w:next w:val="a1"/>
    <w:autoRedefine/>
    <w:rsid w:val="00615501"/>
    <w:pPr>
      <w:widowControl/>
      <w:autoSpaceDE/>
      <w:autoSpaceDN/>
      <w:ind w:left="720"/>
    </w:pPr>
    <w:rPr>
      <w:sz w:val="24"/>
      <w:szCs w:val="24"/>
      <w:lang w:eastAsia="uk-UA"/>
    </w:rPr>
  </w:style>
  <w:style w:type="paragraph" w:styleId="53">
    <w:name w:val="toc 5"/>
    <w:basedOn w:val="a1"/>
    <w:next w:val="a1"/>
    <w:autoRedefine/>
    <w:rsid w:val="00615501"/>
    <w:pPr>
      <w:widowControl/>
      <w:autoSpaceDE/>
      <w:autoSpaceDN/>
      <w:ind w:left="960"/>
    </w:pPr>
    <w:rPr>
      <w:sz w:val="24"/>
      <w:szCs w:val="24"/>
      <w:lang w:eastAsia="uk-UA"/>
    </w:rPr>
  </w:style>
  <w:style w:type="paragraph" w:styleId="61">
    <w:name w:val="toc 6"/>
    <w:basedOn w:val="a1"/>
    <w:next w:val="a1"/>
    <w:autoRedefine/>
    <w:rsid w:val="00615501"/>
    <w:pPr>
      <w:widowControl/>
      <w:autoSpaceDE/>
      <w:autoSpaceDN/>
      <w:ind w:left="1200"/>
    </w:pPr>
    <w:rPr>
      <w:sz w:val="24"/>
      <w:szCs w:val="24"/>
      <w:lang w:eastAsia="uk-UA"/>
    </w:rPr>
  </w:style>
  <w:style w:type="paragraph" w:styleId="71">
    <w:name w:val="toc 7"/>
    <w:basedOn w:val="a1"/>
    <w:next w:val="a1"/>
    <w:autoRedefine/>
    <w:rsid w:val="00615501"/>
    <w:pPr>
      <w:widowControl/>
      <w:autoSpaceDE/>
      <w:autoSpaceDN/>
      <w:ind w:left="1440"/>
    </w:pPr>
    <w:rPr>
      <w:sz w:val="24"/>
      <w:szCs w:val="24"/>
      <w:lang w:eastAsia="uk-UA"/>
    </w:rPr>
  </w:style>
  <w:style w:type="paragraph" w:styleId="81">
    <w:name w:val="toc 8"/>
    <w:basedOn w:val="a1"/>
    <w:next w:val="a1"/>
    <w:autoRedefine/>
    <w:rsid w:val="00615501"/>
    <w:pPr>
      <w:widowControl/>
      <w:autoSpaceDE/>
      <w:autoSpaceDN/>
      <w:ind w:left="1680"/>
    </w:pPr>
    <w:rPr>
      <w:sz w:val="24"/>
      <w:szCs w:val="24"/>
      <w:lang w:eastAsia="uk-UA"/>
    </w:rPr>
  </w:style>
  <w:style w:type="paragraph" w:styleId="9">
    <w:name w:val="toc 9"/>
    <w:basedOn w:val="a1"/>
    <w:next w:val="a1"/>
    <w:autoRedefine/>
    <w:rsid w:val="00615501"/>
    <w:pPr>
      <w:widowControl/>
      <w:autoSpaceDE/>
      <w:autoSpaceDN/>
      <w:ind w:left="1920"/>
    </w:pPr>
    <w:rPr>
      <w:sz w:val="24"/>
      <w:szCs w:val="24"/>
      <w:lang w:eastAsia="uk-UA"/>
    </w:rPr>
  </w:style>
  <w:style w:type="paragraph" w:customStyle="1" w:styleId="T">
    <w:name w:val="T_ГУ_Текст"/>
    <w:basedOn w:val="a1"/>
    <w:rsid w:val="00615501"/>
    <w:pPr>
      <w:autoSpaceDE/>
      <w:autoSpaceDN/>
      <w:adjustRightInd w:val="0"/>
      <w:jc w:val="center"/>
      <w:textAlignment w:val="baseline"/>
    </w:pPr>
    <w:rPr>
      <w:rFonts w:ascii="ISOCPEUR" w:hAnsi="ISOCPEUR" w:cs="Arial"/>
      <w:i/>
      <w:szCs w:val="20"/>
      <w:lang w:val="ru-RU" w:eastAsia="ru-RU"/>
    </w:rPr>
  </w:style>
  <w:style w:type="paragraph" w:customStyle="1" w:styleId="-2">
    <w:name w:val="ТВ-абз2"/>
    <w:basedOn w:val="a1"/>
    <w:link w:val="-20"/>
    <w:qFormat/>
    <w:rsid w:val="00615501"/>
    <w:pPr>
      <w:keepLines/>
      <w:tabs>
        <w:tab w:val="left" w:pos="1134"/>
      </w:tabs>
      <w:autoSpaceDE/>
      <w:autoSpaceDN/>
      <w:spacing w:before="60"/>
      <w:jc w:val="both"/>
      <w:outlineLvl w:val="0"/>
    </w:pPr>
    <w:rPr>
      <w:rFonts w:ascii="Arial" w:eastAsia="Calibri" w:hAnsi="Arial"/>
      <w:bCs/>
      <w:noProof/>
      <w:color w:val="5B9BD5"/>
      <w:sz w:val="26"/>
      <w:szCs w:val="26"/>
    </w:rPr>
  </w:style>
  <w:style w:type="character" w:customStyle="1" w:styleId="-20">
    <w:name w:val="ТВ-абз2 Знак"/>
    <w:link w:val="-2"/>
    <w:rsid w:val="00615501"/>
    <w:rPr>
      <w:rFonts w:ascii="Arial" w:eastAsia="Calibri" w:hAnsi="Arial" w:cs="Times New Roman"/>
      <w:bCs/>
      <w:noProof/>
      <w:color w:val="5B9BD5"/>
      <w:sz w:val="26"/>
      <w:szCs w:val="26"/>
    </w:rPr>
  </w:style>
  <w:style w:type="character" w:customStyle="1" w:styleId="a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615501"/>
    <w:rPr>
      <w:rFonts w:ascii="Times New Roman" w:eastAsia="Times New Roman" w:hAnsi="Times New Roman" w:cs="Times New Roman"/>
      <w:lang w:val="uk-UA"/>
    </w:rPr>
  </w:style>
  <w:style w:type="paragraph" w:customStyle="1" w:styleId="afff4">
    <w:name w:val="Основний"/>
    <w:basedOn w:val="afc"/>
    <w:qFormat/>
    <w:rsid w:val="00615501"/>
    <w:pPr>
      <w:spacing w:before="60" w:after="60" w:line="259" w:lineRule="auto"/>
      <w:ind w:left="0" w:firstLine="709"/>
    </w:pPr>
    <w:rPr>
      <w:sz w:val="26"/>
      <w:szCs w:val="24"/>
    </w:rPr>
  </w:style>
  <w:style w:type="paragraph" w:customStyle="1" w:styleId="0">
    <w:name w:val="0_рисунок_Назва"/>
    <w:basedOn w:val="a1"/>
    <w:next w:val="a1"/>
    <w:qFormat/>
    <w:rsid w:val="00615501"/>
    <w:pPr>
      <w:keepLines/>
      <w:widowControl/>
      <w:autoSpaceDE/>
      <w:autoSpaceDN/>
      <w:spacing w:before="60" w:after="280"/>
      <w:jc w:val="center"/>
    </w:pPr>
    <w:rPr>
      <w:sz w:val="26"/>
      <w:szCs w:val="26"/>
      <w:lang w:eastAsia="uk-UA"/>
    </w:rPr>
  </w:style>
  <w:style w:type="character" w:customStyle="1" w:styleId="54">
    <w:name w:val="Основной текст (5)_"/>
    <w:link w:val="55"/>
    <w:uiPriority w:val="99"/>
    <w:locked/>
    <w:rsid w:val="00615501"/>
    <w:rPr>
      <w:b/>
      <w:bCs/>
      <w:sz w:val="25"/>
      <w:szCs w:val="25"/>
      <w:shd w:val="clear" w:color="auto" w:fill="FFFFFF"/>
    </w:rPr>
  </w:style>
  <w:style w:type="paragraph" w:customStyle="1" w:styleId="55">
    <w:name w:val="Основной текст (5)"/>
    <w:basedOn w:val="a1"/>
    <w:link w:val="54"/>
    <w:uiPriority w:val="99"/>
    <w:rsid w:val="00615501"/>
    <w:pPr>
      <w:shd w:val="clear" w:color="auto" w:fill="FFFFFF"/>
      <w:autoSpaceDE/>
      <w:autoSpaceDN/>
      <w:spacing w:before="180" w:after="60" w:line="240" w:lineRule="atLeast"/>
    </w:pPr>
    <w:rPr>
      <w:rFonts w:asciiTheme="minorHAnsi" w:eastAsiaTheme="minorHAnsi" w:hAnsiTheme="minorHAnsi" w:cstheme="minorBidi"/>
      <w:b/>
      <w:bCs/>
      <w:sz w:val="25"/>
      <w:szCs w:val="25"/>
      <w:lang w:val="en-US"/>
    </w:rPr>
  </w:style>
  <w:style w:type="numbering" w:customStyle="1" w:styleId="56">
    <w:name w:val="Нет списка5"/>
    <w:next w:val="a4"/>
    <w:uiPriority w:val="99"/>
    <w:semiHidden/>
    <w:unhideWhenUsed/>
    <w:rsid w:val="00615501"/>
  </w:style>
  <w:style w:type="table" w:customStyle="1" w:styleId="2e">
    <w:name w:val="Сетка таблицы2"/>
    <w:basedOn w:val="a3"/>
    <w:next w:val="ab"/>
    <w:rsid w:val="00615501"/>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615501"/>
    <w:pPr>
      <w:widowControl/>
      <w:autoSpaceDE/>
      <w:autoSpaceDN/>
      <w:spacing w:before="100" w:beforeAutospacing="1" w:after="100" w:afterAutospacing="1"/>
    </w:pPr>
    <w:rPr>
      <w:color w:val="000000"/>
      <w:sz w:val="20"/>
      <w:szCs w:val="20"/>
      <w:lang w:eastAsia="uk-UA"/>
    </w:rPr>
  </w:style>
  <w:style w:type="paragraph" w:customStyle="1" w:styleId="font6">
    <w:name w:val="font6"/>
    <w:basedOn w:val="a1"/>
    <w:rsid w:val="00615501"/>
    <w:pPr>
      <w:widowControl/>
      <w:autoSpaceDE/>
      <w:autoSpaceDN/>
      <w:spacing w:before="100" w:beforeAutospacing="1" w:after="100" w:afterAutospacing="1"/>
    </w:pPr>
    <w:rPr>
      <w:color w:val="000000"/>
      <w:sz w:val="16"/>
      <w:szCs w:val="16"/>
      <w:lang w:eastAsia="uk-UA"/>
    </w:rPr>
  </w:style>
  <w:style w:type="paragraph" w:customStyle="1" w:styleId="font7">
    <w:name w:val="font7"/>
    <w:basedOn w:val="a1"/>
    <w:rsid w:val="00615501"/>
    <w:pPr>
      <w:widowControl/>
      <w:autoSpaceDE/>
      <w:autoSpaceDN/>
      <w:spacing w:before="100" w:beforeAutospacing="1" w:after="100" w:afterAutospacing="1"/>
    </w:pPr>
    <w:rPr>
      <w:sz w:val="16"/>
      <w:szCs w:val="16"/>
      <w:lang w:eastAsia="uk-UA"/>
    </w:rPr>
  </w:style>
  <w:style w:type="paragraph" w:customStyle="1" w:styleId="font8">
    <w:name w:val="font8"/>
    <w:basedOn w:val="a1"/>
    <w:rsid w:val="00615501"/>
    <w:pPr>
      <w:widowControl/>
      <w:autoSpaceDE/>
      <w:autoSpaceDN/>
      <w:spacing w:before="100" w:beforeAutospacing="1" w:after="100" w:afterAutospacing="1"/>
    </w:pPr>
    <w:rPr>
      <w:color w:val="FF0000"/>
      <w:sz w:val="16"/>
      <w:szCs w:val="16"/>
      <w:lang w:eastAsia="uk-UA"/>
    </w:rPr>
  </w:style>
  <w:style w:type="paragraph" w:customStyle="1" w:styleId="font9">
    <w:name w:val="font9"/>
    <w:basedOn w:val="a1"/>
    <w:rsid w:val="00615501"/>
    <w:pPr>
      <w:widowControl/>
      <w:autoSpaceDE/>
      <w:autoSpaceDN/>
      <w:spacing w:before="100" w:beforeAutospacing="1" w:after="100" w:afterAutospacing="1"/>
    </w:pPr>
    <w:rPr>
      <w:b/>
      <w:bCs/>
      <w:color w:val="FF0000"/>
      <w:sz w:val="16"/>
      <w:szCs w:val="16"/>
      <w:lang w:eastAsia="uk-UA"/>
    </w:rPr>
  </w:style>
  <w:style w:type="paragraph" w:customStyle="1" w:styleId="font10">
    <w:name w:val="font10"/>
    <w:basedOn w:val="a1"/>
    <w:rsid w:val="00615501"/>
    <w:pPr>
      <w:widowControl/>
      <w:autoSpaceDE/>
      <w:autoSpaceDN/>
      <w:spacing w:before="100" w:beforeAutospacing="1" w:after="100" w:afterAutospacing="1"/>
    </w:pPr>
    <w:rPr>
      <w:color w:val="6A6A6A"/>
      <w:sz w:val="24"/>
      <w:szCs w:val="24"/>
      <w:lang w:eastAsia="uk-UA"/>
    </w:rPr>
  </w:style>
  <w:style w:type="paragraph" w:customStyle="1" w:styleId="font11">
    <w:name w:val="font11"/>
    <w:basedOn w:val="a1"/>
    <w:rsid w:val="00615501"/>
    <w:pPr>
      <w:widowControl/>
      <w:autoSpaceDE/>
      <w:autoSpaceDN/>
      <w:spacing w:before="100" w:beforeAutospacing="1" w:after="100" w:afterAutospacing="1"/>
    </w:pPr>
    <w:rPr>
      <w:color w:val="545454"/>
      <w:sz w:val="24"/>
      <w:szCs w:val="24"/>
      <w:lang w:eastAsia="uk-UA"/>
    </w:rPr>
  </w:style>
  <w:style w:type="paragraph" w:customStyle="1" w:styleId="xl43943">
    <w:name w:val="xl43943"/>
    <w:basedOn w:val="a1"/>
    <w:rsid w:val="00615501"/>
    <w:pPr>
      <w:widowControl/>
      <w:autoSpaceDE/>
      <w:autoSpaceDN/>
      <w:spacing w:before="100" w:beforeAutospacing="1" w:after="100" w:afterAutospacing="1"/>
      <w:jc w:val="center"/>
      <w:textAlignment w:val="center"/>
    </w:pPr>
    <w:rPr>
      <w:sz w:val="24"/>
      <w:szCs w:val="24"/>
      <w:lang w:eastAsia="uk-UA"/>
    </w:rPr>
  </w:style>
  <w:style w:type="paragraph" w:customStyle="1" w:styleId="xl43944">
    <w:name w:val="xl43944"/>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43945">
    <w:name w:val="xl43945"/>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43946">
    <w:name w:val="xl43946"/>
    <w:basedOn w:val="a1"/>
    <w:rsid w:val="00615501"/>
    <w:pPr>
      <w:widowControl/>
      <w:autoSpaceDE/>
      <w:autoSpaceDN/>
      <w:spacing w:before="100" w:beforeAutospacing="1" w:after="100" w:afterAutospacing="1"/>
    </w:pPr>
    <w:rPr>
      <w:sz w:val="24"/>
      <w:szCs w:val="24"/>
      <w:lang w:eastAsia="uk-UA"/>
    </w:rPr>
  </w:style>
  <w:style w:type="paragraph" w:customStyle="1" w:styleId="xl43947">
    <w:name w:val="xl43947"/>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lang w:eastAsia="uk-UA"/>
    </w:rPr>
  </w:style>
  <w:style w:type="paragraph" w:customStyle="1" w:styleId="xl43948">
    <w:name w:val="xl43948"/>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lang w:eastAsia="uk-UA"/>
    </w:rPr>
  </w:style>
  <w:style w:type="paragraph" w:customStyle="1" w:styleId="xl43949">
    <w:name w:val="xl43949"/>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lang w:eastAsia="uk-UA"/>
    </w:rPr>
  </w:style>
  <w:style w:type="paragraph" w:customStyle="1" w:styleId="xl43950">
    <w:name w:val="xl43950"/>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uk-UA"/>
    </w:rPr>
  </w:style>
  <w:style w:type="paragraph" w:customStyle="1" w:styleId="xl43951">
    <w:name w:val="xl43951"/>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uk-UA"/>
    </w:rPr>
  </w:style>
  <w:style w:type="paragraph" w:customStyle="1" w:styleId="xl43952">
    <w:name w:val="xl43952"/>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uk-UA"/>
    </w:rPr>
  </w:style>
  <w:style w:type="paragraph" w:customStyle="1" w:styleId="xl43953">
    <w:name w:val="xl43953"/>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uk-UA"/>
    </w:rPr>
  </w:style>
  <w:style w:type="paragraph" w:customStyle="1" w:styleId="xl43954">
    <w:name w:val="xl43954"/>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uk-UA"/>
    </w:rPr>
  </w:style>
  <w:style w:type="paragraph" w:customStyle="1" w:styleId="xl43955">
    <w:name w:val="xl43955"/>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6"/>
      <w:szCs w:val="16"/>
      <w:lang w:eastAsia="uk-UA"/>
    </w:rPr>
  </w:style>
  <w:style w:type="paragraph" w:customStyle="1" w:styleId="xl43956">
    <w:name w:val="xl43956"/>
    <w:basedOn w:val="a1"/>
    <w:rsid w:val="00615501"/>
    <w:pPr>
      <w:widowControl/>
      <w:autoSpaceDE/>
      <w:autoSpaceDN/>
      <w:spacing w:before="100" w:beforeAutospacing="1" w:after="100" w:afterAutospacing="1"/>
      <w:textAlignment w:val="center"/>
    </w:pPr>
    <w:rPr>
      <w:sz w:val="24"/>
      <w:szCs w:val="24"/>
      <w:lang w:eastAsia="uk-UA"/>
    </w:rPr>
  </w:style>
  <w:style w:type="paragraph" w:customStyle="1" w:styleId="xl43957">
    <w:name w:val="xl43957"/>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58">
    <w:name w:val="xl43958"/>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59">
    <w:name w:val="xl43959"/>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60">
    <w:name w:val="xl43960"/>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61">
    <w:name w:val="xl43961"/>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62">
    <w:name w:val="xl43962"/>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63">
    <w:name w:val="xl43963"/>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64">
    <w:name w:val="xl43964"/>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65">
    <w:name w:val="xl43965"/>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66">
    <w:name w:val="xl43966"/>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67">
    <w:name w:val="xl43967"/>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68">
    <w:name w:val="xl43968"/>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69">
    <w:name w:val="xl43969"/>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70">
    <w:name w:val="xl43970"/>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71">
    <w:name w:val="xl43971"/>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72">
    <w:name w:val="xl43972"/>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73">
    <w:name w:val="xl43973"/>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74">
    <w:name w:val="xl43974"/>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20"/>
      <w:szCs w:val="20"/>
      <w:lang w:eastAsia="uk-UA"/>
    </w:rPr>
  </w:style>
  <w:style w:type="paragraph" w:customStyle="1" w:styleId="xl43975">
    <w:name w:val="xl43975"/>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20"/>
      <w:szCs w:val="20"/>
      <w:lang w:eastAsia="uk-UA"/>
    </w:rPr>
  </w:style>
  <w:style w:type="paragraph" w:customStyle="1" w:styleId="xl43976">
    <w:name w:val="xl43976"/>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20"/>
      <w:szCs w:val="20"/>
      <w:lang w:eastAsia="uk-UA"/>
    </w:rPr>
  </w:style>
  <w:style w:type="paragraph" w:customStyle="1" w:styleId="xl43977">
    <w:name w:val="xl43977"/>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20"/>
      <w:szCs w:val="20"/>
      <w:lang w:eastAsia="uk-UA"/>
    </w:rPr>
  </w:style>
  <w:style w:type="paragraph" w:customStyle="1" w:styleId="xl43978">
    <w:name w:val="xl43978"/>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eastAsia="uk-UA"/>
    </w:rPr>
  </w:style>
  <w:style w:type="paragraph" w:customStyle="1" w:styleId="xl43979">
    <w:name w:val="xl43979"/>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20"/>
      <w:szCs w:val="20"/>
      <w:lang w:eastAsia="uk-UA"/>
    </w:rPr>
  </w:style>
  <w:style w:type="paragraph" w:customStyle="1" w:styleId="xl43980">
    <w:name w:val="xl43980"/>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20"/>
      <w:szCs w:val="20"/>
      <w:lang w:eastAsia="uk-UA"/>
    </w:rPr>
  </w:style>
  <w:style w:type="paragraph" w:customStyle="1" w:styleId="xl43981">
    <w:name w:val="xl43981"/>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20"/>
      <w:szCs w:val="20"/>
      <w:lang w:eastAsia="uk-UA"/>
    </w:rPr>
  </w:style>
  <w:style w:type="paragraph" w:customStyle="1" w:styleId="xl43982">
    <w:name w:val="xl43982"/>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20"/>
      <w:szCs w:val="20"/>
      <w:lang w:eastAsia="uk-UA"/>
    </w:rPr>
  </w:style>
  <w:style w:type="paragraph" w:customStyle="1" w:styleId="xl43983">
    <w:name w:val="xl43983"/>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eastAsia="uk-UA"/>
    </w:rPr>
  </w:style>
  <w:style w:type="paragraph" w:customStyle="1" w:styleId="xl43984">
    <w:name w:val="xl43984"/>
    <w:basedOn w:val="a1"/>
    <w:rsid w:val="00615501"/>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textAlignment w:val="center"/>
    </w:pPr>
    <w:rPr>
      <w:sz w:val="20"/>
      <w:szCs w:val="20"/>
      <w:lang w:eastAsia="uk-UA"/>
    </w:rPr>
  </w:style>
  <w:style w:type="paragraph" w:customStyle="1" w:styleId="xl43985">
    <w:name w:val="xl43985"/>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lang w:eastAsia="uk-UA"/>
    </w:rPr>
  </w:style>
  <w:style w:type="paragraph" w:customStyle="1" w:styleId="xl43986">
    <w:name w:val="xl43986"/>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87">
    <w:name w:val="xl43987"/>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textAlignment w:val="center"/>
    </w:pPr>
    <w:rPr>
      <w:sz w:val="16"/>
      <w:szCs w:val="16"/>
      <w:lang w:eastAsia="uk-UA"/>
    </w:rPr>
  </w:style>
  <w:style w:type="paragraph" w:customStyle="1" w:styleId="xl43988">
    <w:name w:val="xl43988"/>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jc w:val="center"/>
      <w:textAlignment w:val="center"/>
    </w:pPr>
    <w:rPr>
      <w:sz w:val="16"/>
      <w:szCs w:val="16"/>
      <w:lang w:eastAsia="uk-UA"/>
    </w:rPr>
  </w:style>
  <w:style w:type="paragraph" w:customStyle="1" w:styleId="xl43989">
    <w:name w:val="xl43989"/>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jc w:val="center"/>
      <w:textAlignment w:val="center"/>
    </w:pPr>
    <w:rPr>
      <w:sz w:val="16"/>
      <w:szCs w:val="16"/>
      <w:lang w:eastAsia="uk-UA"/>
    </w:rPr>
  </w:style>
  <w:style w:type="paragraph" w:customStyle="1" w:styleId="xl43990">
    <w:name w:val="xl43990"/>
    <w:basedOn w:val="a1"/>
    <w:rsid w:val="00615501"/>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16"/>
      <w:szCs w:val="16"/>
      <w:lang w:eastAsia="uk-UA"/>
    </w:rPr>
  </w:style>
  <w:style w:type="paragraph" w:customStyle="1" w:styleId="xl43991">
    <w:name w:val="xl43991"/>
    <w:basedOn w:val="a1"/>
    <w:rsid w:val="00615501"/>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uk-UA"/>
    </w:rPr>
  </w:style>
  <w:style w:type="paragraph" w:customStyle="1" w:styleId="xl43992">
    <w:name w:val="xl43992"/>
    <w:basedOn w:val="a1"/>
    <w:rsid w:val="0061550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43993">
    <w:name w:val="xl43993"/>
    <w:basedOn w:val="a1"/>
    <w:rsid w:val="0061550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43994">
    <w:name w:val="xl43994"/>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textAlignment w:val="center"/>
    </w:pPr>
    <w:rPr>
      <w:sz w:val="16"/>
      <w:szCs w:val="16"/>
      <w:lang w:eastAsia="uk-UA"/>
    </w:rPr>
  </w:style>
  <w:style w:type="paragraph" w:customStyle="1" w:styleId="xl43995">
    <w:name w:val="xl43995"/>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jc w:val="center"/>
      <w:textAlignment w:val="center"/>
    </w:pPr>
    <w:rPr>
      <w:sz w:val="16"/>
      <w:szCs w:val="16"/>
      <w:lang w:eastAsia="uk-UA"/>
    </w:rPr>
  </w:style>
  <w:style w:type="paragraph" w:customStyle="1" w:styleId="xl43996">
    <w:name w:val="xl43996"/>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jc w:val="center"/>
      <w:textAlignment w:val="center"/>
    </w:pPr>
    <w:rPr>
      <w:sz w:val="16"/>
      <w:szCs w:val="16"/>
      <w:lang w:eastAsia="uk-UA"/>
    </w:rPr>
  </w:style>
  <w:style w:type="paragraph" w:customStyle="1" w:styleId="xl43997">
    <w:name w:val="xl43997"/>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jc w:val="center"/>
      <w:textAlignment w:val="center"/>
    </w:pPr>
    <w:rPr>
      <w:sz w:val="16"/>
      <w:szCs w:val="16"/>
      <w:lang w:eastAsia="uk-UA"/>
    </w:rPr>
  </w:style>
  <w:style w:type="paragraph" w:customStyle="1" w:styleId="xl43998">
    <w:name w:val="xl43998"/>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textAlignment w:val="center"/>
    </w:pPr>
    <w:rPr>
      <w:sz w:val="16"/>
      <w:szCs w:val="16"/>
      <w:lang w:eastAsia="uk-UA"/>
    </w:rPr>
  </w:style>
  <w:style w:type="paragraph" w:customStyle="1" w:styleId="xl43999">
    <w:name w:val="xl43999"/>
    <w:basedOn w:val="a1"/>
    <w:rsid w:val="00615501"/>
    <w:pPr>
      <w:widowControl/>
      <w:pBdr>
        <w:top w:val="single" w:sz="4" w:space="0" w:color="auto"/>
        <w:left w:val="single" w:sz="4" w:space="0" w:color="auto"/>
        <w:right w:val="single" w:sz="4" w:space="0" w:color="auto"/>
      </w:pBdr>
      <w:shd w:val="clear" w:color="000000" w:fill="92CDDC"/>
      <w:autoSpaceDE/>
      <w:autoSpaceDN/>
      <w:spacing w:before="100" w:beforeAutospacing="1" w:after="100" w:afterAutospacing="1"/>
      <w:textAlignment w:val="center"/>
    </w:pPr>
    <w:rPr>
      <w:color w:val="FF0000"/>
      <w:sz w:val="16"/>
      <w:szCs w:val="16"/>
      <w:lang w:eastAsia="uk-UA"/>
    </w:rPr>
  </w:style>
  <w:style w:type="paragraph" w:customStyle="1" w:styleId="xl44000">
    <w:name w:val="xl44000"/>
    <w:basedOn w:val="a1"/>
    <w:rsid w:val="00615501"/>
    <w:pPr>
      <w:widowControl/>
      <w:pBdr>
        <w:top w:val="single" w:sz="4" w:space="0" w:color="auto"/>
        <w:left w:val="single" w:sz="4" w:space="0" w:color="auto"/>
        <w:right w:val="single" w:sz="4" w:space="0" w:color="auto"/>
      </w:pBdr>
      <w:shd w:val="clear" w:color="000000" w:fill="92CDDC"/>
      <w:autoSpaceDE/>
      <w:autoSpaceDN/>
      <w:spacing w:before="100" w:beforeAutospacing="1" w:after="100" w:afterAutospacing="1"/>
      <w:jc w:val="center"/>
      <w:textAlignment w:val="center"/>
    </w:pPr>
    <w:rPr>
      <w:sz w:val="16"/>
      <w:szCs w:val="16"/>
      <w:lang w:eastAsia="uk-UA"/>
    </w:rPr>
  </w:style>
  <w:style w:type="paragraph" w:customStyle="1" w:styleId="xl44001">
    <w:name w:val="xl44001"/>
    <w:basedOn w:val="a1"/>
    <w:rsid w:val="00615501"/>
    <w:pPr>
      <w:widowControl/>
      <w:pBdr>
        <w:top w:val="single" w:sz="4" w:space="0" w:color="auto"/>
        <w:left w:val="single" w:sz="4" w:space="0" w:color="auto"/>
        <w:right w:val="single" w:sz="4" w:space="0" w:color="auto"/>
      </w:pBdr>
      <w:shd w:val="clear" w:color="000000" w:fill="92CDDC"/>
      <w:autoSpaceDE/>
      <w:autoSpaceDN/>
      <w:spacing w:before="100" w:beforeAutospacing="1" w:after="100" w:afterAutospacing="1"/>
      <w:jc w:val="center"/>
      <w:textAlignment w:val="center"/>
    </w:pPr>
    <w:rPr>
      <w:sz w:val="16"/>
      <w:szCs w:val="16"/>
      <w:lang w:eastAsia="uk-UA"/>
    </w:rPr>
  </w:style>
  <w:style w:type="paragraph" w:customStyle="1" w:styleId="xl44002">
    <w:name w:val="xl44002"/>
    <w:basedOn w:val="a1"/>
    <w:rsid w:val="00615501"/>
    <w:pPr>
      <w:widowControl/>
      <w:pBdr>
        <w:top w:val="single" w:sz="4" w:space="0" w:color="auto"/>
        <w:left w:val="single" w:sz="4" w:space="0" w:color="auto"/>
        <w:bottom w:val="single" w:sz="4" w:space="0" w:color="auto"/>
      </w:pBdr>
      <w:shd w:val="clear" w:color="000000" w:fill="B7DEE8"/>
      <w:autoSpaceDE/>
      <w:autoSpaceDN/>
      <w:spacing w:before="100" w:beforeAutospacing="1" w:after="100" w:afterAutospacing="1"/>
      <w:textAlignment w:val="center"/>
    </w:pPr>
    <w:rPr>
      <w:color w:val="000000"/>
      <w:sz w:val="16"/>
      <w:szCs w:val="16"/>
      <w:lang w:eastAsia="uk-UA"/>
    </w:rPr>
  </w:style>
  <w:style w:type="paragraph" w:customStyle="1" w:styleId="xl44003">
    <w:name w:val="xl44003"/>
    <w:basedOn w:val="a1"/>
    <w:rsid w:val="00615501"/>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ascii="Calibri" w:hAnsi="Calibri"/>
      <w:sz w:val="16"/>
      <w:szCs w:val="16"/>
      <w:lang w:eastAsia="uk-UA"/>
    </w:rPr>
  </w:style>
  <w:style w:type="paragraph" w:customStyle="1" w:styleId="xl44004">
    <w:name w:val="xl44004"/>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4005">
    <w:name w:val="xl44005"/>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4006">
    <w:name w:val="xl44006"/>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textAlignment w:val="center"/>
    </w:pPr>
    <w:rPr>
      <w:sz w:val="16"/>
      <w:szCs w:val="16"/>
      <w:lang w:eastAsia="uk-UA"/>
    </w:rPr>
  </w:style>
  <w:style w:type="paragraph" w:customStyle="1" w:styleId="xl44007">
    <w:name w:val="xl44007"/>
    <w:basedOn w:val="a1"/>
    <w:rsid w:val="00615501"/>
    <w:pPr>
      <w:widowControl/>
      <w:pBdr>
        <w:top w:val="single" w:sz="4" w:space="0" w:color="auto"/>
        <w:left w:val="single" w:sz="4" w:space="0" w:color="auto"/>
        <w:right w:val="single" w:sz="4" w:space="0" w:color="auto"/>
      </w:pBdr>
      <w:shd w:val="clear" w:color="000000" w:fill="92CDDC"/>
      <w:autoSpaceDE/>
      <w:autoSpaceDN/>
      <w:spacing w:before="100" w:beforeAutospacing="1" w:after="100" w:afterAutospacing="1"/>
      <w:textAlignment w:val="center"/>
    </w:pPr>
    <w:rPr>
      <w:sz w:val="16"/>
      <w:szCs w:val="16"/>
      <w:lang w:eastAsia="uk-UA"/>
    </w:rPr>
  </w:style>
  <w:style w:type="paragraph" w:customStyle="1" w:styleId="xl44008">
    <w:name w:val="xl44008"/>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textAlignment w:val="center"/>
    </w:pPr>
    <w:rPr>
      <w:sz w:val="16"/>
      <w:szCs w:val="16"/>
      <w:lang w:eastAsia="uk-UA"/>
    </w:rPr>
  </w:style>
  <w:style w:type="paragraph" w:customStyle="1" w:styleId="xl44009">
    <w:name w:val="xl44009"/>
    <w:basedOn w:val="a1"/>
    <w:rsid w:val="00615501"/>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uk-UA"/>
    </w:rPr>
  </w:style>
  <w:style w:type="paragraph" w:customStyle="1" w:styleId="xl44010">
    <w:name w:val="xl44010"/>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6"/>
      <w:szCs w:val="16"/>
      <w:lang w:eastAsia="uk-UA"/>
    </w:rPr>
  </w:style>
  <w:style w:type="paragraph" w:customStyle="1" w:styleId="xl44011">
    <w:name w:val="xl44011"/>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8"/>
      <w:szCs w:val="28"/>
      <w:lang w:eastAsia="uk-UA"/>
    </w:rPr>
  </w:style>
  <w:style w:type="paragraph" w:customStyle="1" w:styleId="xl44012">
    <w:name w:val="xl44012"/>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color w:val="000000"/>
      <w:sz w:val="16"/>
      <w:szCs w:val="16"/>
      <w:lang w:eastAsia="uk-UA"/>
    </w:rPr>
  </w:style>
  <w:style w:type="paragraph" w:customStyle="1" w:styleId="xl44013">
    <w:name w:val="xl44013"/>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color w:val="000000"/>
      <w:sz w:val="20"/>
      <w:szCs w:val="20"/>
      <w:lang w:eastAsia="uk-UA"/>
    </w:rPr>
  </w:style>
  <w:style w:type="paragraph" w:customStyle="1" w:styleId="xl44014">
    <w:name w:val="xl44014"/>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pPr>
    <w:rPr>
      <w:sz w:val="20"/>
      <w:szCs w:val="20"/>
      <w:lang w:eastAsia="uk-UA"/>
    </w:rPr>
  </w:style>
  <w:style w:type="paragraph" w:customStyle="1" w:styleId="xl43941">
    <w:name w:val="xl43941"/>
    <w:basedOn w:val="a1"/>
    <w:rsid w:val="00615501"/>
    <w:pPr>
      <w:widowControl/>
      <w:autoSpaceDE/>
      <w:autoSpaceDN/>
      <w:spacing w:before="100" w:beforeAutospacing="1" w:after="100" w:afterAutospacing="1"/>
      <w:jc w:val="center"/>
      <w:textAlignment w:val="center"/>
    </w:pPr>
    <w:rPr>
      <w:sz w:val="24"/>
      <w:szCs w:val="24"/>
      <w:lang w:eastAsia="uk-UA"/>
    </w:rPr>
  </w:style>
  <w:style w:type="paragraph" w:customStyle="1" w:styleId="xl43942">
    <w:name w:val="xl43942"/>
    <w:basedOn w:val="a1"/>
    <w:rsid w:val="00615501"/>
    <w:pPr>
      <w:widowControl/>
      <w:autoSpaceDE/>
      <w:autoSpaceDN/>
      <w:spacing w:before="100" w:beforeAutospacing="1" w:after="100" w:afterAutospacing="1"/>
    </w:pPr>
    <w:rPr>
      <w:sz w:val="24"/>
      <w:szCs w:val="24"/>
      <w:lang w:eastAsia="uk-UA"/>
    </w:rPr>
  </w:style>
  <w:style w:type="character" w:customStyle="1" w:styleId="39">
    <w:name w:val="Основний текст (3)_"/>
    <w:link w:val="3a"/>
    <w:rsid w:val="00615501"/>
    <w:rPr>
      <w:b/>
      <w:bCs/>
      <w:sz w:val="18"/>
      <w:szCs w:val="18"/>
      <w:shd w:val="clear" w:color="auto" w:fill="FFFFFF"/>
    </w:rPr>
  </w:style>
  <w:style w:type="character" w:customStyle="1" w:styleId="2f">
    <w:name w:val="Основний текст (2)_"/>
    <w:rsid w:val="00615501"/>
    <w:rPr>
      <w:b w:val="0"/>
      <w:bCs w:val="0"/>
      <w:i w:val="0"/>
      <w:iCs w:val="0"/>
      <w:smallCaps w:val="0"/>
      <w:strike w:val="0"/>
      <w:sz w:val="18"/>
      <w:szCs w:val="18"/>
      <w:u w:val="none"/>
    </w:rPr>
  </w:style>
  <w:style w:type="character" w:customStyle="1" w:styleId="2f0">
    <w:name w:val="Основний текст (2) + Напівжирний"/>
    <w:rsid w:val="00615501"/>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615501"/>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1">
    <w:name w:val="Основний текст (2)"/>
    <w:rsid w:val="00615501"/>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615501"/>
    <w:pPr>
      <w:shd w:val="clear" w:color="auto" w:fill="FFFFFF"/>
      <w:autoSpaceDE/>
      <w:autoSpaceDN/>
      <w:spacing w:after="240" w:line="0" w:lineRule="atLeast"/>
      <w:jc w:val="center"/>
    </w:pPr>
    <w:rPr>
      <w:rFonts w:asciiTheme="minorHAnsi" w:eastAsiaTheme="minorHAnsi" w:hAnsiTheme="minorHAnsi" w:cstheme="minorBidi"/>
      <w:b/>
      <w:bCs/>
      <w:sz w:val="18"/>
      <w:szCs w:val="18"/>
      <w:lang w:val="en-US"/>
    </w:rPr>
  </w:style>
  <w:style w:type="character" w:customStyle="1" w:styleId="1f3">
    <w:name w:val="Неразрешенное упоминание1"/>
    <w:uiPriority w:val="99"/>
    <w:semiHidden/>
    <w:unhideWhenUsed/>
    <w:rsid w:val="00615501"/>
    <w:rPr>
      <w:color w:val="605E5C"/>
      <w:shd w:val="clear" w:color="auto" w:fill="E1DFDD"/>
    </w:rPr>
  </w:style>
  <w:style w:type="table" w:customStyle="1" w:styleId="1f4">
    <w:name w:val="Сітка таблиці1"/>
    <w:basedOn w:val="a3"/>
    <w:next w:val="ab"/>
    <w:uiPriority w:val="39"/>
    <w:rsid w:val="0061550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має списку2"/>
    <w:next w:val="a4"/>
    <w:uiPriority w:val="99"/>
    <w:semiHidden/>
    <w:unhideWhenUsed/>
    <w:rsid w:val="00615501"/>
  </w:style>
  <w:style w:type="table" w:customStyle="1" w:styleId="2f3">
    <w:name w:val="Сітка таблиці2"/>
    <w:basedOn w:val="a3"/>
    <w:next w:val="ab"/>
    <w:rsid w:val="00615501"/>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b"/>
    <w:rsid w:val="00615501"/>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615501"/>
  </w:style>
  <w:style w:type="table" w:customStyle="1" w:styleId="3b">
    <w:name w:val="Сетка таблицы3"/>
    <w:basedOn w:val="a3"/>
    <w:next w:val="ab"/>
    <w:uiPriority w:val="99"/>
    <w:rsid w:val="00615501"/>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615501"/>
    <w:pPr>
      <w:widowControl/>
      <w:autoSpaceDE/>
      <w:autoSpaceDN/>
      <w:spacing w:line="276" w:lineRule="auto"/>
      <w:jc w:val="both"/>
    </w:pPr>
    <w:rPr>
      <w:rFonts w:ascii="Arial" w:eastAsia="Arial" w:hAnsi="Arial" w:cs="Arial"/>
      <w:color w:val="000000"/>
      <w:lang w:val="ru-RU" w:eastAsia="ru-RU"/>
    </w:rPr>
  </w:style>
  <w:style w:type="character" w:customStyle="1" w:styleId="afff5">
    <w:name w:val="Название Знак"/>
    <w:rsid w:val="00615501"/>
    <w:rPr>
      <w:rFonts w:ascii="Arial" w:hAnsi="Arial"/>
      <w:b/>
      <w:snapToGrid w:val="0"/>
      <w:sz w:val="18"/>
      <w:lang w:eastAsia="ru-RU"/>
    </w:rPr>
  </w:style>
  <w:style w:type="paragraph" w:customStyle="1" w:styleId="x3">
    <w:name w:val="x_3"/>
    <w:basedOn w:val="a1"/>
    <w:rsid w:val="00615501"/>
    <w:pPr>
      <w:widowControl/>
      <w:autoSpaceDE/>
      <w:autoSpaceDN/>
      <w:spacing w:before="100" w:beforeAutospacing="1" w:after="100" w:afterAutospacing="1"/>
    </w:pPr>
    <w:rPr>
      <w:sz w:val="24"/>
      <w:szCs w:val="24"/>
      <w:lang w:val="ru-RU" w:eastAsia="ru-RU"/>
    </w:rPr>
  </w:style>
  <w:style w:type="numbering" w:customStyle="1" w:styleId="3c">
    <w:name w:val="Немає списку3"/>
    <w:next w:val="a4"/>
    <w:uiPriority w:val="99"/>
    <w:semiHidden/>
    <w:unhideWhenUsed/>
    <w:rsid w:val="00615501"/>
  </w:style>
  <w:style w:type="table" w:customStyle="1" w:styleId="3d">
    <w:name w:val="Сітка таблиці3"/>
    <w:basedOn w:val="a3"/>
    <w:next w:val="ab"/>
    <w:rsid w:val="00615501"/>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4"/>
    <w:uiPriority w:val="99"/>
    <w:semiHidden/>
    <w:unhideWhenUsed/>
    <w:rsid w:val="00615501"/>
  </w:style>
  <w:style w:type="table" w:customStyle="1" w:styleId="44">
    <w:name w:val="Сетка таблицы4"/>
    <w:basedOn w:val="a3"/>
    <w:next w:val="ab"/>
    <w:rsid w:val="00615501"/>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615501"/>
    <w:pPr>
      <w:widowControl/>
      <w:autoSpaceDE/>
      <w:autoSpaceDN/>
      <w:spacing w:before="100" w:beforeAutospacing="1" w:after="100" w:afterAutospacing="1"/>
    </w:pPr>
    <w:rPr>
      <w:sz w:val="24"/>
      <w:szCs w:val="24"/>
      <w:lang w:eastAsia="uk-UA"/>
    </w:rPr>
  </w:style>
  <w:style w:type="paragraph" w:customStyle="1" w:styleId="xl65">
    <w:name w:val="xl65"/>
    <w:basedOn w:val="a1"/>
    <w:rsid w:val="00615501"/>
    <w:pPr>
      <w:widowControl/>
      <w:pBdr>
        <w:top w:val="single" w:sz="4" w:space="0" w:color="auto"/>
        <w:left w:val="single" w:sz="4" w:space="0" w:color="auto"/>
        <w:bottom w:val="single" w:sz="4" w:space="0" w:color="auto"/>
        <w:right w:val="single" w:sz="4" w:space="0" w:color="auto"/>
      </w:pBdr>
      <w:shd w:val="clear" w:color="000000" w:fill="DAEEF3"/>
      <w:autoSpaceDE/>
      <w:autoSpaceDN/>
      <w:spacing w:before="100" w:beforeAutospacing="1" w:after="100" w:afterAutospacing="1"/>
      <w:jc w:val="center"/>
      <w:textAlignment w:val="center"/>
    </w:pPr>
    <w:rPr>
      <w:b/>
      <w:bCs/>
      <w:color w:val="000000"/>
      <w:sz w:val="19"/>
      <w:szCs w:val="19"/>
      <w:lang w:eastAsia="uk-UA"/>
    </w:rPr>
  </w:style>
  <w:style w:type="paragraph" w:customStyle="1" w:styleId="xl66">
    <w:name w:val="xl66"/>
    <w:basedOn w:val="a1"/>
    <w:rsid w:val="00615501"/>
    <w:pPr>
      <w:widowControl/>
      <w:pBdr>
        <w:top w:val="single" w:sz="4" w:space="0" w:color="auto"/>
        <w:left w:val="single" w:sz="4" w:space="0" w:color="auto"/>
        <w:bottom w:val="single" w:sz="4" w:space="0" w:color="auto"/>
        <w:right w:val="single" w:sz="4" w:space="0" w:color="auto"/>
      </w:pBdr>
      <w:shd w:val="clear" w:color="000000" w:fill="DAEEF3"/>
      <w:autoSpaceDE/>
      <w:autoSpaceDN/>
      <w:spacing w:before="100" w:beforeAutospacing="1" w:after="100" w:afterAutospacing="1"/>
      <w:jc w:val="center"/>
      <w:textAlignment w:val="center"/>
    </w:pPr>
    <w:rPr>
      <w:b/>
      <w:bCs/>
      <w:color w:val="000000"/>
      <w:sz w:val="19"/>
      <w:szCs w:val="19"/>
      <w:lang w:eastAsia="uk-UA"/>
    </w:rPr>
  </w:style>
  <w:style w:type="paragraph" w:customStyle="1" w:styleId="xl67">
    <w:name w:val="xl67"/>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9"/>
      <w:szCs w:val="19"/>
      <w:lang w:eastAsia="uk-UA"/>
    </w:rPr>
  </w:style>
  <w:style w:type="paragraph" w:customStyle="1" w:styleId="xl75">
    <w:name w:val="xl75"/>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9CE57-E645-4515-8CA2-E631C5C8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1913</Words>
  <Characters>10908</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ZAK-BOSS</dc:creator>
  <cp:lastModifiedBy>PC_2</cp:lastModifiedBy>
  <cp:revision>27</cp:revision>
  <cp:lastPrinted>2023-02-15T09:39:00Z</cp:lastPrinted>
  <dcterms:created xsi:type="dcterms:W3CDTF">2022-11-22T08:26:00Z</dcterms:created>
  <dcterms:modified xsi:type="dcterms:W3CDTF">2023-03-06T10:42:00Z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Online2PDF.com</vt:lpwstr>
  </property>
  <property fmtid="{D5CDD505-2E9C-101B-9397-08002B2CF9AE}" pid="4" name="LastSaved">
    <vt:filetime>2020-12-02T00:00:00Z</vt:filetime>
  </property>
</Properties>
</file>