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bidi w:val="0"/>
        <w:spacing w:beforeAutospacing="0" w:before="0" w:afterAutospacing="0" w:after="0"/>
        <w:ind w:left="6860" w:right="0" w:hanging="0"/>
        <w:jc w:val="both"/>
        <w:rPr>
          <w:i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на виконання вимог частини третьої статті 3 Закону України “Про публічні закупівлі”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8"/>
          <w:szCs w:val="28"/>
        </w:rPr>
        <w:t>ЗВІТ</w:t>
      </w:r>
      <w:r>
        <w:rPr>
          <w:rFonts w:eastAsia="Times New Roman"/>
          <w:sz w:val="26"/>
          <w:szCs w:val="26"/>
        </w:rPr>
        <w:br/>
        <w:t xml:space="preserve">про договір про закупівлю, </w:t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укладений без використання електронної системи закупівель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від  “</w:t>
      </w:r>
      <w:r>
        <w:rPr>
          <w:rFonts w:eastAsia="Times New Roman" w:cs="Times New Roman"/>
          <w:b/>
          <w:bCs/>
          <w:color w:val="00000A"/>
          <w:sz w:val="26"/>
          <w:szCs w:val="26"/>
          <w:lang w:val="en-US" w:eastAsia="uk-UA" w:bidi="ar-SA"/>
        </w:rPr>
        <w:t>0</w:t>
      </w:r>
      <w:r>
        <w:rPr>
          <w:rFonts w:eastAsia="Times New Roman" w:cs="Times New Roman"/>
          <w:b/>
          <w:bCs/>
          <w:color w:val="00000A"/>
          <w:sz w:val="26"/>
          <w:szCs w:val="26"/>
          <w:lang w:val="en-US" w:eastAsia="uk-UA" w:bidi="ar-SA"/>
        </w:rPr>
        <w:t>9</w:t>
      </w:r>
      <w:r>
        <w:rPr>
          <w:rFonts w:eastAsia="Times New Roman"/>
          <w:sz w:val="26"/>
          <w:szCs w:val="26"/>
        </w:rPr>
        <w:t>” лютого 202</w:t>
      </w:r>
      <w:r>
        <w:rPr>
          <w:rFonts w:eastAsia="Times New Roman"/>
          <w:sz w:val="26"/>
          <w:szCs w:val="26"/>
          <w:lang w:val="en-US"/>
        </w:rPr>
        <w:t>4</w:t>
      </w:r>
      <w:r>
        <w:rPr>
          <w:rFonts w:eastAsia="Times New Roman"/>
          <w:sz w:val="26"/>
          <w:szCs w:val="26"/>
        </w:rPr>
        <w:t xml:space="preserve"> року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tbl>
      <w:tblPr>
        <w:tblW w:w="10065" w:type="dxa"/>
        <w:jc w:val="right"/>
        <w:tblInd w:w="0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315"/>
        <w:gridCol w:w="4769"/>
        <w:gridCol w:w="285"/>
        <w:gridCol w:w="4695"/>
      </w:tblGrid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Дата укладення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shd w:fill="auto" w:val="clear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en-US"/>
              </w:rPr>
              <w:t>08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uk-UA"/>
              </w:rPr>
              <w:t>.02.2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shd w:fill="auto" w:val="clear"/>
                <w:lang w:val="en-US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Номер договору /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документа, що підтверджує придбання товару (товарів), робіт чи послуги (послуг):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Сум/0001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94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JAI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Найменування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Управління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Державної казначейської служби України у Сумському районі Сумській області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Ідентифікаційний код замовника в ЄДРПОУ: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37970621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Місце знаходження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bookmarkStart w:id="0" w:name="__DdeLink__269_1187969544"/>
            <w:bookmarkStart w:id="1" w:name="__DdeLink__495_2311602835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40030, Україна, Сумська область, м.Суми, вул. </w:t>
            </w:r>
            <w:bookmarkEnd w:id="0"/>
            <w:bookmarkEnd w:id="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1-ша Набережна р.Стрілки,54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Категорія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1 (орган виконавчої влади)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Найменування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або прізвище, ім'я, по батькові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(за наявності) (для фізичної особи)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постачальника товарів, виконавця робіт чи надавача послуг, з яким укладено договір про закупівлю: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Товариство з обмеженою відповідальністю “Охоронна фірма “Альфа-Л”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Ідентифікаційний код юридичної особи в ЄДРПОУ або РНОКПП або серія та номер паспорта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фізичних осіб, які відмовились від прийняття РНОКПП і мають відповідну відмітку в паспорті)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 w:eastAsia="uk-UA" w:bidi="ar-SA"/>
              </w:rPr>
              <w:t>39135954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Місце знаходження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або місце проживання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 та номер телефону: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40009, Україна, Сумська область, м. Суми,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вул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.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Ярослава Мудрого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/>
              </w:rPr>
              <w:t>, 35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u w:val="none"/>
                <w:em w:val="none"/>
              </w:rPr>
              <w:t xml:space="preserve">;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+38 0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542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/>
              </w:rPr>
              <w:t xml:space="preserve">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70-60-06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Назва предмета закупівлі: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Autospacing="0" w:before="0" w:afterAutospacing="0" w:after="0"/>
              <w:ind w:left="0" w:right="113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 w:eastAsia="uk-UA" w:bidi="ar-SA"/>
              </w:rPr>
              <w:t>79710000-4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 xml:space="preserve"> “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 w:eastAsia="uk-UA" w:bidi="ar-SA"/>
              </w:rPr>
              <w:t>Охоронні послуги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>”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Кількість товарів, робіт чи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202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en-US" w:eastAsia="uk-UA" w:bidi="ar-SA"/>
              </w:rPr>
              <w:t>4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 xml:space="preserve"> рік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Місце поставки товарів, виконання робіт чи наданн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/>
            </w:pPr>
            <w:bookmarkStart w:id="2" w:name="__DdeLink__495_2311602835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/>
              </w:rPr>
              <w:t xml:space="preserve">40030, Україна, Сумська область, м.Суми, вул. </w:t>
            </w:r>
            <w:bookmarkEnd w:id="2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/>
              </w:rPr>
              <w:t>1-ша Набережна р.Стрілки,54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поставки товарів, виконання робіт чи надання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рік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Ціна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 w:eastAsia="uk-UA" w:bidi="ar-SA"/>
              </w:rPr>
              <w:t>6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 w:eastAsia="uk-UA" w:bidi="ar-SA"/>
              </w:rPr>
              <w:t>6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 w:eastAsia="uk-UA" w:bidi="ar-SA"/>
              </w:rPr>
              <w:t>00,00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грн.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 xml:space="preserve"> (Без ПДВ 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дії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від 01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.01.202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до 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Джерело фінансування закупівлі: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Державний бюджет України</w:t>
            </w:r>
          </w:p>
        </w:tc>
      </w:tr>
    </w:tbl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hanging="0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Начальник відділу-головний бухгалтер</w:t>
      </w:r>
      <w:r>
        <w:rPr>
          <w:sz w:val="26"/>
          <w:szCs w:val="26"/>
        </w:rPr>
        <w:tab/>
        <w:tab/>
        <w:tab/>
        <w:tab/>
        <w:tab/>
        <w:t xml:space="preserve">   </w:t>
        <w:tab/>
        <w:tab/>
        <w:t xml:space="preserve">____________ </w:t>
        <w:tab/>
        <w:tab/>
        <w:tab/>
        <w:t xml:space="preserve">     </w:t>
        <w:tab/>
        <w:tab/>
        <w:tab/>
        <w:t xml:space="preserve"> </w:t>
      </w:r>
      <w:r>
        <w:rPr>
          <w:sz w:val="24"/>
          <w:szCs w:val="24"/>
        </w:rPr>
        <w:t>Світлана Баранова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i/>
          <w:iCs/>
          <w:sz w:val="20"/>
          <w:szCs w:val="20"/>
        </w:rPr>
        <w:t>Оприлюднен</w:t>
      </w:r>
      <w:r>
        <w:rPr>
          <w:i/>
          <w:iCs/>
          <w:sz w:val="20"/>
          <w:szCs w:val="20"/>
          <w:lang w:val="uk-UA"/>
        </w:rPr>
        <w:t>о</w:t>
      </w:r>
      <w:r>
        <w:rPr>
          <w:i/>
          <w:iCs/>
          <w:sz w:val="20"/>
          <w:szCs w:val="20"/>
        </w:rPr>
        <w:t xml:space="preserve"> в електронній системі закупівель </w:t>
      </w:r>
      <w:r>
        <w:rPr>
          <w:rFonts w:eastAsia="" w:cs="Times New Roman" w:eastAsiaTheme="minorEastAsia"/>
          <w:i/>
          <w:iCs/>
          <w:color w:val="00000A"/>
          <w:sz w:val="20"/>
          <w:szCs w:val="20"/>
          <w:lang w:val="en-US" w:eastAsia="uk-UA" w:bidi="ar-SA"/>
        </w:rPr>
        <w:t>0</w:t>
      </w:r>
      <w:r>
        <w:rPr>
          <w:rFonts w:eastAsia="" w:cs="Times New Roman" w:eastAsiaTheme="minorEastAsia"/>
          <w:i/>
          <w:iCs/>
          <w:color w:val="00000A"/>
          <w:sz w:val="20"/>
          <w:szCs w:val="20"/>
          <w:lang w:val="en-US" w:eastAsia="uk-UA" w:bidi="ar-SA"/>
        </w:rPr>
        <w:t>9</w:t>
      </w:r>
      <w:r>
        <w:rPr>
          <w:i/>
          <w:iCs/>
          <w:sz w:val="20"/>
          <w:szCs w:val="20"/>
          <w:lang w:val="en-US"/>
        </w:rPr>
        <w:t>.02.202</w:t>
      </w:r>
      <w:r>
        <w:rPr>
          <w:i/>
          <w:iCs/>
          <w:sz w:val="20"/>
          <w:szCs w:val="20"/>
          <w:lang w:val="en-US"/>
        </w:rPr>
        <w:t>4</w:t>
      </w:r>
      <w:r>
        <w:rPr>
          <w:i/>
          <w:iCs/>
          <w:sz w:val="20"/>
          <w:szCs w:val="20"/>
          <w:lang w:val="en-US"/>
        </w:rPr>
        <w:t>р</w:t>
      </w:r>
      <w:r>
        <w:rPr>
          <w:i/>
          <w:iCs/>
          <w:sz w:val="20"/>
          <w:szCs w:val="20"/>
        </w:rPr>
        <w:t xml:space="preserve">. (відповідно до </w:t>
      </w:r>
      <w:r>
        <w:rPr>
          <w:rFonts w:eastAsia="Times New Roman"/>
          <w:i/>
          <w:iCs/>
          <w:sz w:val="20"/>
          <w:szCs w:val="20"/>
        </w:rPr>
        <w:t xml:space="preserve">статті 10 Закону України “Про публічні закупівлі” </w:t>
      </w:r>
      <w:r>
        <w:rPr>
          <w:i/>
          <w:iCs/>
          <w:sz w:val="20"/>
          <w:szCs w:val="20"/>
        </w:rPr>
        <w:t>протягом 3 робочих днів з дня укладення договору про закупівлю</w:t>
      </w:r>
      <w:r>
        <w:rPr>
          <w:rFonts w:eastAsia="Times New Roman"/>
          <w:i/>
          <w:iCs/>
          <w:sz w:val="20"/>
          <w:szCs w:val="20"/>
        </w:rPr>
        <w:t xml:space="preserve">) </w:t>
      </w:r>
    </w:p>
    <w:p>
      <w:pPr>
        <w:pStyle w:val="NormalWeb"/>
        <w:widowControl/>
        <w:bidi w:val="0"/>
        <w:spacing w:beforeAutospacing="0" w:before="0" w:afterAutospacing="0" w:after="0"/>
        <w:ind w:firstLine="567"/>
        <w:jc w:val="both"/>
        <w:rPr/>
      </w:pPr>
      <w:r>
        <w:rPr>
          <w:rFonts w:eastAsia="Times New Roman"/>
          <w:i/>
          <w:iCs/>
          <w:sz w:val="20"/>
          <w:szCs w:val="20"/>
          <w:lang w:val="en-US"/>
        </w:rPr>
        <w:t>Ідентифікатор звіту:UA-</w:t>
      </w:r>
      <w:r>
        <w:rPr>
          <w:rFonts w:eastAsia="Times New Roman"/>
          <w:i/>
          <w:iCs/>
          <w:sz w:val="20"/>
          <w:szCs w:val="20"/>
          <w:lang w:val="uk-UA"/>
        </w:rPr>
        <w:t>202</w:t>
      </w:r>
      <w:r>
        <w:rPr>
          <w:rFonts w:eastAsia="Times New Roman"/>
          <w:i/>
          <w:iCs/>
          <w:sz w:val="20"/>
          <w:szCs w:val="20"/>
          <w:lang w:val="en-US"/>
        </w:rPr>
        <w:t>4</w:t>
      </w:r>
      <w:r>
        <w:rPr>
          <w:rFonts w:eastAsia="Times New Roman"/>
          <w:i/>
          <w:iCs/>
          <w:sz w:val="20"/>
          <w:szCs w:val="20"/>
          <w:lang w:val="uk-UA"/>
        </w:rPr>
        <w:t>-02-</w:t>
      </w:r>
      <w:r>
        <w:rPr>
          <w:rFonts w:eastAsia="Times New Roman" w:cs="Times New Roman"/>
          <w:i/>
          <w:iCs/>
          <w:color w:val="00000A"/>
          <w:sz w:val="20"/>
          <w:szCs w:val="20"/>
          <w:lang w:val="uk-UA" w:eastAsia="uk-UA" w:bidi="ar-SA"/>
        </w:rPr>
        <w:t>0</w:t>
      </w:r>
      <w:r>
        <w:rPr>
          <w:rFonts w:eastAsia="Times New Roman" w:cs="Times New Roman"/>
          <w:i/>
          <w:iCs/>
          <w:color w:val="00000A"/>
          <w:sz w:val="20"/>
          <w:szCs w:val="20"/>
          <w:lang w:val="en-US" w:eastAsia="uk-UA" w:bidi="ar-SA"/>
        </w:rPr>
        <w:t>9</w:t>
      </w:r>
      <w:r>
        <w:rPr>
          <w:rFonts w:eastAsia="Times New Roman"/>
          <w:i/>
          <w:iCs/>
          <w:sz w:val="20"/>
          <w:szCs w:val="20"/>
          <w:lang w:val="uk-UA"/>
        </w:rPr>
        <w:t>-________________</w:t>
      </w:r>
    </w:p>
    <w:sectPr>
      <w:type w:val="nextPage"/>
      <w:pgSz w:w="11906" w:h="16838"/>
      <w:pgMar w:left="1155" w:right="491" w:header="0" w:top="426" w:footer="0" w:bottom="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val="uk-UA" w:eastAsia="uk-UA" w:bidi="ar-SA"/>
    </w:rPr>
  </w:style>
  <w:style w:type="paragraph" w:styleId="2">
    <w:name w:val="Heading 2"/>
    <w:basedOn w:val="Normal"/>
    <w:link w:val="20"/>
    <w:uiPriority w:val="9"/>
    <w:qFormat/>
    <w:rsid w:val="001648b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1648b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4400f"/>
    <w:rPr>
      <w:rFonts w:ascii="Tahoma" w:hAnsi="Tahoma" w:eastAsia="" w:cs="Tahoma" w:eastAsiaTheme="minorEastAsia"/>
      <w:sz w:val="16"/>
      <w:szCs w:val="16"/>
    </w:rPr>
  </w:style>
  <w:style w:type="character" w:styleId="Style13">
    <w:name w:val="Гіперпосилання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648bb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4400f"/>
    <w:pPr/>
    <w:rPr>
      <w:rFonts w:ascii="Tahoma" w:hAnsi="Tahoma" w:cs="Tahoma"/>
      <w:sz w:val="16"/>
      <w:szCs w:val="16"/>
    </w:rPr>
  </w:style>
  <w:style w:type="paragraph" w:styleId="1" w:customStyle="1">
    <w:name w:val="Обычный (веб)1"/>
    <w:basedOn w:val="Normal"/>
    <w:qFormat/>
    <w:rsid w:val="00723809"/>
    <w:pPr>
      <w:suppressAutoHyphens w:val="true"/>
    </w:pPr>
    <w:rPr>
      <w:rFonts w:eastAsia="Times New Roman"/>
      <w:lang w:eastAsia="ar-SA"/>
    </w:rPr>
  </w:style>
  <w:style w:type="paragraph" w:styleId="Style20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Application>LibreOffice/7.1.2.2$Windows_X86_64 LibreOffice_project/8a45595d069ef5570103caea1b71cc9d82b2aae4</Application>
  <AppVersion>15.0000</AppVersion>
  <Pages>1</Pages>
  <Words>287</Words>
  <Characters>1914</Characters>
  <CharactersWithSpaces>2182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2020-02-17T14:25:00Z</dcterms:created>
  <dc:creator>2800-shvetss</dc:creator>
  <dc:description/>
  <dc:language>uk-UA</dc:language>
  <cp:lastModifiedBy/>
  <cp:lastPrinted>2020-09-08T09:52:42Z</cp:lastPrinted>
  <dcterms:modified xsi:type="dcterms:W3CDTF">2024-02-08T11:48:50Z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