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04" w:rsidRDefault="00D66204" w:rsidP="00D66204">
      <w:pPr>
        <w:spacing w:after="0" w:line="240" w:lineRule="auto"/>
        <w:jc w:val="both"/>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Додаток 3</w:t>
      </w:r>
    </w:p>
    <w:p w:rsidR="00D66204" w:rsidRDefault="00D66204" w:rsidP="00D66204">
      <w:pPr>
        <w:tabs>
          <w:tab w:val="center" w:pos="4818"/>
        </w:tabs>
        <w:ind w:left="6372"/>
      </w:pPr>
      <w:r>
        <w:rPr>
          <w:rFonts w:ascii="Times New Roman" w:eastAsia="Times New Roman" w:hAnsi="Times New Roman" w:cs="Times New Roman"/>
          <w:i/>
          <w:iCs/>
          <w:color w:val="000000"/>
          <w:sz w:val="20"/>
          <w:szCs w:val="20"/>
          <w:lang w:eastAsia="en-US"/>
        </w:rPr>
        <w:t xml:space="preserve">до оголошення спрощеної закупівлі </w:t>
      </w:r>
    </w:p>
    <w:p w:rsidR="00C64994" w:rsidRDefault="00C64994" w:rsidP="00C64994">
      <w:pPr>
        <w:spacing w:after="0" w:line="240" w:lineRule="auto"/>
        <w:jc w:val="center"/>
      </w:pPr>
      <w:r>
        <w:rPr>
          <w:rFonts w:ascii="Times New Roman" w:hAnsi="Times New Roman" w:cs="Times New Roman"/>
          <w:b/>
          <w:sz w:val="24"/>
          <w:szCs w:val="24"/>
        </w:rPr>
        <w:t>ДОГОВІР №</w:t>
      </w:r>
    </w:p>
    <w:p w:rsidR="00C64994" w:rsidRDefault="00C64994" w:rsidP="00C649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постачання електричної енергії споживачу</w:t>
      </w:r>
    </w:p>
    <w:p w:rsidR="00C64994" w:rsidRDefault="00C64994" w:rsidP="00C64994">
      <w:pPr>
        <w:spacing w:after="0" w:line="240" w:lineRule="auto"/>
        <w:jc w:val="center"/>
        <w:rPr>
          <w:rFonts w:ascii="Times New Roman" w:hAnsi="Times New Roman" w:cs="Times New Roman"/>
          <w:b/>
          <w:sz w:val="24"/>
          <w:szCs w:val="24"/>
        </w:rPr>
      </w:pPr>
    </w:p>
    <w:p w:rsidR="00C64994" w:rsidRPr="00787B8F" w:rsidRDefault="00C64994" w:rsidP="00C64994">
      <w:pPr>
        <w:pStyle w:val="a5"/>
        <w:ind w:right="-2"/>
        <w:rPr>
          <w:lang w:val="uk-UA"/>
        </w:rPr>
      </w:pPr>
      <w:r>
        <w:rPr>
          <w:lang w:val="uk-UA"/>
        </w:rPr>
        <w:t>с</w:t>
      </w:r>
      <w:r w:rsidRPr="00787B8F">
        <w:rPr>
          <w:lang w:val="uk-UA"/>
        </w:rPr>
        <w:t>м</w:t>
      </w:r>
      <w:r>
        <w:rPr>
          <w:lang w:val="uk-UA"/>
        </w:rPr>
        <w:t>т</w:t>
      </w:r>
      <w:r w:rsidRPr="00787B8F">
        <w:rPr>
          <w:lang w:val="uk-UA"/>
        </w:rPr>
        <w:t>.</w:t>
      </w:r>
      <w:r>
        <w:rPr>
          <w:lang w:val="uk-UA"/>
        </w:rPr>
        <w:t xml:space="preserve"> Великий Бичків</w:t>
      </w:r>
      <w:r w:rsidRPr="00787B8F">
        <w:rPr>
          <w:lang w:val="uk-UA"/>
        </w:rPr>
        <w:tab/>
      </w:r>
      <w:r w:rsidRPr="00787B8F">
        <w:rPr>
          <w:lang w:val="uk-UA"/>
        </w:rPr>
        <w:tab/>
      </w:r>
      <w:r w:rsidRPr="00787B8F">
        <w:rPr>
          <w:lang w:val="uk-UA"/>
        </w:rPr>
        <w:tab/>
      </w:r>
      <w:r w:rsidRPr="00787B8F">
        <w:rPr>
          <w:lang w:val="uk-UA"/>
        </w:rPr>
        <w:tab/>
      </w:r>
      <w:r w:rsidRPr="00787B8F">
        <w:rPr>
          <w:lang w:val="uk-UA"/>
        </w:rPr>
        <w:tab/>
      </w:r>
      <w:r w:rsidRPr="00787B8F">
        <w:rPr>
          <w:lang w:val="uk-UA"/>
        </w:rPr>
        <w:tab/>
      </w:r>
      <w:r>
        <w:rPr>
          <w:lang w:val="uk-UA"/>
        </w:rPr>
        <w:tab/>
        <w:t xml:space="preserve">      «__» _______________ </w:t>
      </w:r>
      <w:r w:rsidRPr="00787B8F">
        <w:rPr>
          <w:lang w:val="uk-UA"/>
        </w:rPr>
        <w:t>20</w:t>
      </w:r>
      <w:r>
        <w:rPr>
          <w:lang w:val="uk-UA"/>
        </w:rPr>
        <w:t>22</w:t>
      </w:r>
      <w:r w:rsidRPr="00787B8F">
        <w:rPr>
          <w:lang w:val="uk-UA"/>
        </w:rPr>
        <w:t xml:space="preserve"> р.</w:t>
      </w:r>
    </w:p>
    <w:p w:rsidR="00C64994" w:rsidRDefault="00C64994" w:rsidP="00C64994">
      <w:pPr>
        <w:spacing w:after="0" w:line="240" w:lineRule="auto"/>
        <w:jc w:val="center"/>
      </w:pPr>
    </w:p>
    <w:p w:rsidR="00C64994" w:rsidRDefault="00C64994" w:rsidP="00C64994">
      <w:pPr>
        <w:spacing w:after="0" w:line="240" w:lineRule="auto"/>
        <w:jc w:val="center"/>
        <w:rPr>
          <w:rFonts w:ascii="Times New Roman" w:hAnsi="Times New Roman" w:cs="Times New Roman"/>
          <w:b/>
          <w:sz w:val="24"/>
          <w:szCs w:val="24"/>
        </w:rPr>
      </w:pPr>
    </w:p>
    <w:p w:rsidR="00C64994" w:rsidRDefault="00C64994" w:rsidP="00C64994">
      <w:pPr>
        <w:spacing w:after="0" w:line="240" w:lineRule="auto"/>
        <w:jc w:val="both"/>
      </w:pPr>
      <w:proofErr w:type="spellStart"/>
      <w:r w:rsidRPr="00E511AD">
        <w:rPr>
          <w:rFonts w:ascii="Times New Roman" w:hAnsi="Times New Roman" w:cs="Times New Roman"/>
          <w:b/>
          <w:sz w:val="24"/>
          <w:szCs w:val="24"/>
        </w:rPr>
        <w:t>Великобичківська</w:t>
      </w:r>
      <w:proofErr w:type="spellEnd"/>
      <w:r w:rsidRPr="00E511AD">
        <w:rPr>
          <w:rFonts w:ascii="Times New Roman" w:hAnsi="Times New Roman" w:cs="Times New Roman"/>
          <w:b/>
          <w:sz w:val="24"/>
          <w:szCs w:val="24"/>
        </w:rPr>
        <w:t xml:space="preserve"> селищна рада</w:t>
      </w:r>
      <w:r>
        <w:rPr>
          <w:rFonts w:ascii="Times New Roman" w:hAnsi="Times New Roman" w:cs="Times New Roman"/>
          <w:sz w:val="24"/>
          <w:szCs w:val="24"/>
        </w:rPr>
        <w:t xml:space="preserve">,  в особі селищного голови Бурси Олега Івановича, що діє на підставі Закону України «Про місцеве самоврядування в Україні»  (далі Споживач), з однієї сторони, та ________________________________________________________________________ </w:t>
      </w:r>
    </w:p>
    <w:p w:rsidR="00C64994" w:rsidRDefault="00C64994" w:rsidP="00C64994">
      <w:pPr>
        <w:spacing w:after="0" w:line="240" w:lineRule="auto"/>
        <w:jc w:val="both"/>
      </w:pPr>
      <w:r>
        <w:rPr>
          <w:rFonts w:ascii="Times New Roman" w:hAnsi="Times New Roman" w:cs="Times New Roman"/>
          <w:sz w:val="24"/>
          <w:szCs w:val="24"/>
        </w:rPr>
        <w:t>в особі ____________________________________, що діє на підставі___________________</w:t>
      </w:r>
    </w:p>
    <w:p w:rsidR="00C64994" w:rsidRDefault="00C64994" w:rsidP="00C64994">
      <w:pPr>
        <w:spacing w:after="0" w:line="240" w:lineRule="auto"/>
        <w:jc w:val="both"/>
      </w:pPr>
      <w:r>
        <w:rPr>
          <w:rFonts w:ascii="Times New Roman" w:hAnsi="Times New Roman" w:cs="Times New Roman"/>
          <w:sz w:val="24"/>
          <w:szCs w:val="24"/>
        </w:rPr>
        <w:t xml:space="preserve">(далі –Постачальник), з іншої сторони </w:t>
      </w:r>
      <w:r w:rsidRPr="00872A16">
        <w:rPr>
          <w:rFonts w:ascii="Times New Roman" w:eastAsia="Calibri" w:hAnsi="Times New Roman" w:cs="Times New Roman"/>
          <w:sz w:val="24"/>
          <w:szCs w:val="24"/>
        </w:rPr>
        <w:t>(разом іменуються - Сторони, а кожна окремо – Сторона),</w:t>
      </w:r>
      <w:r>
        <w:rPr>
          <w:rFonts w:ascii="Times New Roman" w:hAnsi="Times New Roman" w:cs="Times New Roman"/>
          <w:sz w:val="24"/>
          <w:szCs w:val="24"/>
        </w:rPr>
        <w:t xml:space="preserve"> уклали  цей договір про </w:t>
      </w:r>
      <w:r w:rsidRPr="00872A16">
        <w:rPr>
          <w:rFonts w:ascii="Times New Roman" w:eastAsia="Calibri" w:hAnsi="Times New Roman" w:cs="Times New Roman"/>
          <w:sz w:val="24"/>
        </w:rPr>
        <w:t>постачання електричної енергії  (далі - Договір) про таке:</w:t>
      </w:r>
    </w:p>
    <w:p w:rsidR="00C64994" w:rsidRDefault="00C64994" w:rsidP="00C64994">
      <w:pPr>
        <w:spacing w:after="0" w:line="240" w:lineRule="auto"/>
        <w:ind w:firstLine="709"/>
        <w:jc w:val="both"/>
        <w:rPr>
          <w:rFonts w:ascii="Times New Roman" w:hAnsi="Times New Roman" w:cs="Times New Roman"/>
          <w:b/>
          <w:sz w:val="24"/>
          <w:szCs w:val="24"/>
        </w:rPr>
      </w:pPr>
    </w:p>
    <w:p w:rsidR="00C64994" w:rsidRDefault="00C64994" w:rsidP="00C64994">
      <w:pPr>
        <w:spacing w:after="0" w:line="240" w:lineRule="auto"/>
        <w:ind w:firstLine="709"/>
        <w:jc w:val="center"/>
      </w:pPr>
      <w:r>
        <w:rPr>
          <w:rFonts w:ascii="Times New Roman" w:hAnsi="Times New Roman" w:cs="Times New Roman"/>
          <w:b/>
          <w:sz w:val="24"/>
          <w:szCs w:val="24"/>
        </w:rPr>
        <w:t>1. Загальні положення</w:t>
      </w:r>
    </w:p>
    <w:p w:rsidR="00C64994" w:rsidRPr="00872A16" w:rsidRDefault="00C64994" w:rsidP="00C64994">
      <w:pPr>
        <w:spacing w:after="0" w:line="240" w:lineRule="auto"/>
        <w:ind w:firstLine="709"/>
        <w:jc w:val="both"/>
        <w:rPr>
          <w:rFonts w:ascii="Times New Roman" w:hAnsi="Times New Roman" w:cs="Times New Roman"/>
        </w:rPr>
      </w:pPr>
      <w:r>
        <w:rPr>
          <w:rFonts w:ascii="Times New Roman" w:hAnsi="Times New Roman" w:cs="Times New Roman"/>
          <w:color w:val="000000"/>
          <w:sz w:val="24"/>
          <w:szCs w:val="24"/>
        </w:rPr>
        <w:t xml:space="preserve">1.1. </w:t>
      </w:r>
      <w:r>
        <w:rPr>
          <w:rFonts w:ascii="Times New Roman" w:eastAsia="Times New Roman" w:hAnsi="Times New Roman" w:cs="Times New Roman"/>
          <w:color w:val="000000"/>
          <w:sz w:val="24"/>
          <w:szCs w:val="24"/>
          <w:lang w:eastAsia="ru-RU"/>
        </w:rPr>
        <w:t xml:space="preserve">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w:t>
      </w:r>
      <w:r w:rsidRPr="00872A16">
        <w:rPr>
          <w:rFonts w:ascii="Times New Roman" w:hAnsi="Times New Roman" w:cs="Times New Roman"/>
          <w:sz w:val="24"/>
          <w:szCs w:val="24"/>
        </w:rPr>
        <w:t>На порядок укладення договору про закупівлю за результатами  торгів розповсюджуються норми Цивільного кодексу України  та Господарського кодексу України, з урахуванням особливостей, передбачених законом України «Про публічні закупівлі».</w:t>
      </w:r>
    </w:p>
    <w:p w:rsidR="00C64994" w:rsidRDefault="00C64994" w:rsidP="00C64994">
      <w:pPr>
        <w:spacing w:after="0" w:line="240" w:lineRule="auto"/>
        <w:ind w:firstLine="709"/>
        <w:jc w:val="center"/>
      </w:pPr>
      <w:r>
        <w:rPr>
          <w:rFonts w:ascii="Times New Roman" w:hAnsi="Times New Roman" w:cs="Times New Roman"/>
          <w:b/>
          <w:sz w:val="24"/>
          <w:szCs w:val="24"/>
        </w:rPr>
        <w:t>2. Предмет Договору</w:t>
      </w:r>
    </w:p>
    <w:p w:rsidR="00C64994" w:rsidRDefault="00C64994" w:rsidP="00C6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872A16">
        <w:rPr>
          <w:rFonts w:ascii="Times New Roman" w:hAnsi="Times New Roman" w:cs="Times New Roman"/>
          <w:sz w:val="24"/>
        </w:rPr>
        <w:t>Постачальник зобов'язується передати у власність Споживачу у 2022</w:t>
      </w:r>
      <w:r w:rsidR="00836A58">
        <w:rPr>
          <w:rFonts w:ascii="Times New Roman" w:hAnsi="Times New Roman" w:cs="Times New Roman"/>
          <w:sz w:val="24"/>
        </w:rPr>
        <w:t xml:space="preserve"> </w:t>
      </w:r>
      <w:r>
        <w:rPr>
          <w:rFonts w:ascii="Times New Roman" w:hAnsi="Times New Roman" w:cs="Times New Roman"/>
          <w:sz w:val="24"/>
        </w:rPr>
        <w:t>ро</w:t>
      </w:r>
      <w:r w:rsidR="00836A58">
        <w:rPr>
          <w:rFonts w:ascii="Times New Roman" w:hAnsi="Times New Roman" w:cs="Times New Roman"/>
          <w:sz w:val="24"/>
        </w:rPr>
        <w:t>ці</w:t>
      </w:r>
      <w:r w:rsidRPr="00872A16">
        <w:rPr>
          <w:rFonts w:ascii="Times New Roman" w:hAnsi="Times New Roman" w:cs="Times New Roman"/>
          <w:sz w:val="24"/>
        </w:rPr>
        <w:t xml:space="preserve"> ДК 021:2015 - 09310000-5 – Електрична енергія (</w:t>
      </w:r>
      <w:r>
        <w:rPr>
          <w:rFonts w:ascii="Times New Roman" w:eastAsia="Times New Roman" w:hAnsi="Times New Roman" w:cs="Times New Roman"/>
          <w:color w:val="333333"/>
          <w:sz w:val="24"/>
          <w:szCs w:val="24"/>
        </w:rPr>
        <w:t>Е</w:t>
      </w:r>
      <w:r>
        <w:rPr>
          <w:rFonts w:ascii="Times New Roman" w:eastAsia="Times New Roman" w:hAnsi="Times New Roman" w:cs="Times New Roman"/>
          <w:sz w:val="24"/>
          <w:szCs w:val="24"/>
        </w:rPr>
        <w:t>лектрична енергія активна для Станції</w:t>
      </w:r>
      <w:r w:rsidRPr="00FE43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санації </w:t>
      </w:r>
      <w:r w:rsidRPr="003B0BAA">
        <w:rPr>
          <w:rFonts w:ascii="Times New Roman" w:eastAsia="Times New Roman" w:hAnsi="Times New Roman" w:cs="Times New Roman"/>
          <w:sz w:val="24"/>
          <w:szCs w:val="24"/>
        </w:rPr>
        <w:t xml:space="preserve"> в рамках </w:t>
      </w:r>
      <w:r>
        <w:rPr>
          <w:rFonts w:ascii="Times New Roman" w:eastAsia="Times New Roman" w:hAnsi="Times New Roman" w:cs="Times New Roman"/>
          <w:sz w:val="24"/>
          <w:szCs w:val="24"/>
        </w:rPr>
        <w:t xml:space="preserve">реалізації </w:t>
      </w:r>
      <w:r w:rsidRPr="003B0BAA">
        <w:rPr>
          <w:rFonts w:ascii="Times New Roman" w:eastAsia="Times New Roman" w:hAnsi="Times New Roman" w:cs="Times New Roman"/>
          <w:sz w:val="24"/>
          <w:szCs w:val="24"/>
        </w:rPr>
        <w:t>проекту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III</w:t>
      </w:r>
      <w:r w:rsidRPr="00E34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етап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Pr>
          <w:rFonts w:ascii="Times New Roman" w:eastAsia="Times New Roman" w:hAnsi="Times New Roman" w:cs="Times New Roman"/>
          <w:sz w:val="24"/>
          <w:szCs w:val="24"/>
        </w:rPr>
        <w:t>продовженя</w:t>
      </w:r>
      <w:proofErr w:type="spellEnd"/>
      <w:r>
        <w:rPr>
          <w:rFonts w:ascii="Times New Roman" w:eastAsia="Times New Roman" w:hAnsi="Times New Roman" w:cs="Times New Roman"/>
          <w:sz w:val="24"/>
          <w:szCs w:val="24"/>
        </w:rPr>
        <w:t xml:space="preserve"> відновлення </w:t>
      </w:r>
      <w:r w:rsidRPr="00E34AC5">
        <w:rPr>
          <w:rFonts w:ascii="Times New Roman" w:eastAsia="Times New Roman" w:hAnsi="Times New Roman" w:cs="Times New Roman"/>
          <w:sz w:val="24"/>
          <w:szCs w:val="24"/>
        </w:rPr>
        <w:t xml:space="preserve">“ (акронім VEBYCORE) </w:t>
      </w:r>
      <w:r>
        <w:rPr>
          <w:rFonts w:ascii="Times New Roman" w:eastAsia="Times New Roman" w:hAnsi="Times New Roman" w:cs="Times New Roman"/>
          <w:sz w:val="24"/>
          <w:szCs w:val="24"/>
        </w:rPr>
        <w:t xml:space="preserve">номер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H</w:t>
      </w:r>
      <w:bookmarkStart w:id="0" w:name="_GoBack"/>
      <w:bookmarkEnd w:id="0"/>
      <w:r>
        <w:rPr>
          <w:rFonts w:ascii="Times New Roman" w:eastAsia="Times New Roman" w:hAnsi="Times New Roman" w:cs="Times New Roman"/>
          <w:sz w:val="24"/>
          <w:szCs w:val="24"/>
          <w:lang w:val="en-US"/>
        </w:rPr>
        <w:t>USKROUA</w:t>
      </w:r>
      <w:r>
        <w:rPr>
          <w:rFonts w:ascii="Times New Roman" w:eastAsia="Times New Roman" w:hAnsi="Times New Roman" w:cs="Times New Roman"/>
          <w:sz w:val="24"/>
          <w:szCs w:val="24"/>
        </w:rPr>
        <w:t xml:space="preserve"> /1901/6.1/0029</w:t>
      </w:r>
      <w:r w:rsidRPr="00872A16">
        <w:rPr>
          <w:rFonts w:ascii="Times New Roman" w:hAnsi="Times New Roman" w:cs="Times New Roman"/>
          <w:sz w:val="24"/>
        </w:rPr>
        <w:t>) (далі – електрична енергія)</w:t>
      </w:r>
      <w:r>
        <w:rPr>
          <w:rFonts w:ascii="Times New Roman" w:hAnsi="Times New Roman" w:cs="Times New Roman"/>
          <w:sz w:val="24"/>
        </w:rPr>
        <w:t xml:space="preserve"> в обсязі</w:t>
      </w:r>
      <w:r>
        <w:rPr>
          <w:rFonts w:ascii="Times New Roman" w:hAnsi="Times New Roman" w:cs="Times New Roman"/>
          <w:b/>
          <w:sz w:val="24"/>
          <w:szCs w:val="24"/>
        </w:rPr>
        <w:t xml:space="preserve"> </w:t>
      </w:r>
      <w:r w:rsidR="008B0480">
        <w:rPr>
          <w:rFonts w:ascii="Times New Roman" w:hAnsi="Times New Roman" w:cs="Times New Roman"/>
          <w:b/>
          <w:sz w:val="24"/>
          <w:szCs w:val="24"/>
        </w:rPr>
        <w:t>9</w:t>
      </w:r>
      <w:r w:rsidRPr="00FE5625">
        <w:rPr>
          <w:rFonts w:ascii="Times New Roman" w:hAnsi="Times New Roman" w:cs="Times New Roman"/>
          <w:b/>
          <w:sz w:val="24"/>
          <w:szCs w:val="24"/>
        </w:rPr>
        <w:t xml:space="preserve">7 </w:t>
      </w:r>
      <w:r w:rsidR="008B0480">
        <w:rPr>
          <w:rFonts w:ascii="Times New Roman" w:hAnsi="Times New Roman" w:cs="Times New Roman"/>
          <w:b/>
          <w:sz w:val="24"/>
          <w:szCs w:val="24"/>
        </w:rPr>
        <w:t>198</w:t>
      </w:r>
      <w:r>
        <w:rPr>
          <w:rFonts w:ascii="Times New Roman" w:hAnsi="Times New Roman" w:cs="Times New Roman"/>
          <w:b/>
          <w:sz w:val="24"/>
          <w:szCs w:val="24"/>
        </w:rPr>
        <w:t xml:space="preserve"> </w:t>
      </w:r>
      <w:r w:rsidRPr="00136D99">
        <w:rPr>
          <w:rFonts w:ascii="Times New Roman" w:hAnsi="Times New Roman" w:cs="Times New Roman"/>
          <w:sz w:val="24"/>
          <w:szCs w:val="24"/>
        </w:rPr>
        <w:t>кВт./год.</w:t>
      </w:r>
    </w:p>
    <w:p w:rsidR="00C64994" w:rsidRDefault="00C64994" w:rsidP="00C64994">
      <w:pPr>
        <w:spacing w:after="0" w:line="240" w:lineRule="auto"/>
        <w:ind w:firstLine="709"/>
        <w:jc w:val="both"/>
      </w:pPr>
      <w:r>
        <w:rPr>
          <w:rFonts w:ascii="Times New Roman" w:hAnsi="Times New Roman" w:cs="Times New Roman"/>
          <w:sz w:val="24"/>
          <w:szCs w:val="24"/>
        </w:rPr>
        <w:t xml:space="preserve">2.1.1. </w:t>
      </w:r>
      <w:r w:rsidRPr="008D3478">
        <w:rPr>
          <w:rFonts w:ascii="Times New Roman" w:eastAsia="Times New Roman" w:hAnsi="Times New Roman" w:cs="Times New Roman"/>
          <w:i/>
          <w:color w:val="000000"/>
          <w:sz w:val="24"/>
          <w:szCs w:val="24"/>
        </w:rPr>
        <w:t xml:space="preserve">Закупівля здійснюється в рамках реалізації </w:t>
      </w:r>
      <w:proofErr w:type="spellStart"/>
      <w:r w:rsidRPr="008D3478">
        <w:rPr>
          <w:rFonts w:ascii="Times New Roman" w:eastAsia="Times New Roman" w:hAnsi="Times New Roman" w:cs="Times New Roman"/>
          <w:i/>
          <w:color w:val="000000"/>
          <w:sz w:val="24"/>
          <w:szCs w:val="24"/>
        </w:rPr>
        <w:t>Проєкту</w:t>
      </w:r>
      <w:proofErr w:type="spellEnd"/>
      <w:r w:rsidRPr="008D3478">
        <w:rPr>
          <w:rFonts w:ascii="Times New Roman" w:eastAsia="Times New Roman" w:hAnsi="Times New Roman" w:cs="Times New Roman"/>
          <w:i/>
          <w:color w:val="000000"/>
          <w:sz w:val="24"/>
          <w:szCs w:val="24"/>
        </w:rPr>
        <w:t xml:space="preserve"> «III етап </w:t>
      </w:r>
      <w:proofErr w:type="spellStart"/>
      <w:r w:rsidRPr="008D3478">
        <w:rPr>
          <w:rFonts w:ascii="Times New Roman" w:eastAsia="Times New Roman" w:hAnsi="Times New Roman" w:cs="Times New Roman"/>
          <w:i/>
          <w:color w:val="000000"/>
          <w:sz w:val="24"/>
          <w:szCs w:val="24"/>
        </w:rPr>
        <w:t>проєкту</w:t>
      </w:r>
      <w:proofErr w:type="spellEnd"/>
      <w:r w:rsidRPr="008D3478">
        <w:rPr>
          <w:rFonts w:ascii="Times New Roman" w:eastAsia="Times New Roman" w:hAnsi="Times New Roman" w:cs="Times New Roman"/>
          <w:i/>
          <w:color w:val="000000"/>
          <w:sz w:val="24"/>
          <w:szCs w:val="24"/>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8D3478">
        <w:rPr>
          <w:rFonts w:ascii="Times New Roman" w:eastAsia="Times New Roman" w:hAnsi="Times New Roman" w:cs="Times New Roman"/>
          <w:i/>
          <w:color w:val="000000"/>
          <w:sz w:val="24"/>
          <w:szCs w:val="24"/>
        </w:rPr>
        <w:t>продовженя</w:t>
      </w:r>
      <w:proofErr w:type="spellEnd"/>
      <w:r w:rsidRPr="008D3478">
        <w:rPr>
          <w:rFonts w:ascii="Times New Roman" w:eastAsia="Times New Roman" w:hAnsi="Times New Roman" w:cs="Times New Roman"/>
          <w:i/>
          <w:color w:val="000000"/>
          <w:sz w:val="24"/>
          <w:szCs w:val="24"/>
        </w:rPr>
        <w:t xml:space="preserve"> відновлення “ (акронім VEBYCORE) номер </w:t>
      </w:r>
      <w:proofErr w:type="spellStart"/>
      <w:r w:rsidRPr="008D3478">
        <w:rPr>
          <w:rFonts w:ascii="Times New Roman" w:eastAsia="Times New Roman" w:hAnsi="Times New Roman" w:cs="Times New Roman"/>
          <w:i/>
          <w:color w:val="000000"/>
          <w:sz w:val="24"/>
          <w:szCs w:val="24"/>
        </w:rPr>
        <w:t>проєкту</w:t>
      </w:r>
      <w:proofErr w:type="spellEnd"/>
      <w:r w:rsidRPr="008D3478">
        <w:rPr>
          <w:rFonts w:ascii="Times New Roman" w:eastAsia="Times New Roman" w:hAnsi="Times New Roman" w:cs="Times New Roman"/>
          <w:i/>
          <w:color w:val="000000"/>
          <w:sz w:val="24"/>
          <w:szCs w:val="24"/>
        </w:rPr>
        <w:t xml:space="preserve"> HUSKROUA /1901/6.1/0029.», що фінансується за рахунок коштів Європейського Союзу, що реалізується на основі Рамкової угоди між Урядом України та Комісією Європейського Співтовариства (Закон України від 03.09.2008 року №360-IV) та Угоди про фінансування СО2 ППС «Угорщина – Словаччина – Румунія-Україна 2014 – 2020»  між Урядом України та Європейським Союзом, представленим Європейською комісією .</w:t>
      </w:r>
    </w:p>
    <w:p w:rsidR="00C64994" w:rsidRDefault="00C64994" w:rsidP="00C64994">
      <w:pPr>
        <w:spacing w:after="0" w:line="240" w:lineRule="auto"/>
        <w:ind w:firstLine="709"/>
        <w:jc w:val="both"/>
      </w:pPr>
      <w:r>
        <w:rPr>
          <w:rFonts w:ascii="Times New Roman" w:hAnsi="Times New Roman" w:cs="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64994" w:rsidRDefault="00C64994" w:rsidP="00C64994">
      <w:pPr>
        <w:spacing w:after="0" w:line="240" w:lineRule="auto"/>
        <w:ind w:firstLine="708"/>
        <w:jc w:val="both"/>
      </w:pPr>
      <w:r>
        <w:rPr>
          <w:rFonts w:ascii="Times New Roman" w:eastAsia="Times New Roman" w:hAnsi="Times New Roman" w:cs="Times New Roman"/>
          <w:color w:val="000000"/>
          <w:sz w:val="24"/>
          <w:szCs w:val="24"/>
          <w:lang w:eastAsia="ru-RU"/>
        </w:rPr>
        <w:t>2.3. Обсяги закупівлі товарів можуть бути зменшені залежно від реального фінансування видатків та потреби Споживача в електроенергії.</w:t>
      </w:r>
    </w:p>
    <w:p w:rsidR="00C64994" w:rsidRDefault="00C64994" w:rsidP="00C64994">
      <w:pPr>
        <w:spacing w:after="0" w:line="240" w:lineRule="auto"/>
        <w:ind w:firstLine="709"/>
        <w:jc w:val="both"/>
        <w:rPr>
          <w:rFonts w:ascii="Times New Roman" w:eastAsia="Times New Roman" w:hAnsi="Times New Roman" w:cs="Times New Roman"/>
          <w:color w:val="000000"/>
          <w:sz w:val="24"/>
          <w:szCs w:val="24"/>
          <w:lang w:val="ru-RU" w:eastAsia="ru-RU"/>
        </w:rPr>
      </w:pPr>
    </w:p>
    <w:p w:rsidR="00C64994" w:rsidRDefault="00C64994" w:rsidP="00C64994">
      <w:pPr>
        <w:spacing w:after="0" w:line="240" w:lineRule="auto"/>
        <w:ind w:firstLine="709"/>
        <w:jc w:val="center"/>
      </w:pPr>
      <w:r>
        <w:rPr>
          <w:rFonts w:ascii="Times New Roman" w:hAnsi="Times New Roman" w:cs="Times New Roman"/>
          <w:b/>
          <w:sz w:val="24"/>
          <w:szCs w:val="24"/>
        </w:rPr>
        <w:t>3. Умови постачання</w:t>
      </w:r>
    </w:p>
    <w:p w:rsidR="00C64994" w:rsidRPr="00236E23" w:rsidRDefault="00C64994" w:rsidP="00C64994">
      <w:pPr>
        <w:pStyle w:val="a4"/>
        <w:tabs>
          <w:tab w:val="left" w:pos="605"/>
        </w:tabs>
        <w:ind w:left="0" w:right="-2" w:firstLine="709"/>
        <w:rPr>
          <w:sz w:val="24"/>
          <w:szCs w:val="24"/>
          <w:lang w:val="uk-UA"/>
        </w:rPr>
      </w:pPr>
      <w:r w:rsidRPr="00236E23">
        <w:rPr>
          <w:sz w:val="24"/>
          <w:szCs w:val="24"/>
          <w:lang w:val="ru-RU"/>
        </w:rPr>
        <w:t xml:space="preserve">3.1. </w:t>
      </w:r>
      <w:r w:rsidRPr="00236E23">
        <w:rPr>
          <w:sz w:val="24"/>
          <w:szCs w:val="24"/>
          <w:lang w:val="uk-UA"/>
        </w:rPr>
        <w:t xml:space="preserve">Строк (термін) поставки (передачі) товарів або надання послуг: </w:t>
      </w:r>
      <w:r w:rsidRPr="00236E23">
        <w:rPr>
          <w:spacing w:val="7"/>
          <w:sz w:val="24"/>
          <w:szCs w:val="24"/>
          <w:lang w:val="uk-UA"/>
        </w:rPr>
        <w:t>з моменту завершення процедури зміни Постачальника</w:t>
      </w:r>
      <w:r w:rsidRPr="00236E23">
        <w:rPr>
          <w:b/>
          <w:sz w:val="24"/>
          <w:szCs w:val="24"/>
          <w:lang w:val="uk-UA"/>
        </w:rPr>
        <w:t xml:space="preserve"> по 31 </w:t>
      </w:r>
      <w:r w:rsidR="008B0480">
        <w:rPr>
          <w:b/>
          <w:sz w:val="24"/>
          <w:szCs w:val="24"/>
          <w:lang w:val="uk-UA"/>
        </w:rPr>
        <w:t>груд</w:t>
      </w:r>
      <w:r w:rsidRPr="00236E23">
        <w:rPr>
          <w:b/>
          <w:sz w:val="24"/>
          <w:szCs w:val="24"/>
          <w:lang w:val="uk-UA"/>
        </w:rPr>
        <w:t>ня 202</w:t>
      </w:r>
      <w:r w:rsidR="008B0480">
        <w:rPr>
          <w:b/>
          <w:sz w:val="24"/>
          <w:szCs w:val="24"/>
          <w:lang w:val="uk-UA"/>
        </w:rPr>
        <w:t>2</w:t>
      </w:r>
      <w:r>
        <w:rPr>
          <w:b/>
          <w:sz w:val="24"/>
          <w:szCs w:val="24"/>
          <w:lang w:val="uk-UA"/>
        </w:rPr>
        <w:t xml:space="preserve"> року, включно, щоденно.</w:t>
      </w:r>
    </w:p>
    <w:p w:rsidR="00C64994" w:rsidRPr="00236E23" w:rsidRDefault="00C64994" w:rsidP="00C64994">
      <w:pPr>
        <w:tabs>
          <w:tab w:val="left" w:pos="605"/>
        </w:tabs>
        <w:spacing w:after="0" w:line="240" w:lineRule="auto"/>
        <w:ind w:firstLine="709"/>
        <w:jc w:val="both"/>
        <w:rPr>
          <w:rFonts w:ascii="Times New Roman" w:hAnsi="Times New Roman" w:cs="Times New Roman"/>
          <w:sz w:val="24"/>
          <w:szCs w:val="24"/>
        </w:rPr>
      </w:pPr>
      <w:r w:rsidRPr="00236E23">
        <w:rPr>
          <w:rFonts w:ascii="Times New Roman" w:hAnsi="Times New Roman" w:cs="Times New Roman"/>
          <w:sz w:val="24"/>
          <w:szCs w:val="24"/>
        </w:rPr>
        <w:t xml:space="preserve">3.2. Місце поставки (передачі) товарів – </w:t>
      </w:r>
      <w:r>
        <w:rPr>
          <w:rFonts w:ascii="Times New Roman" w:hAnsi="Times New Roman"/>
          <w:sz w:val="24"/>
          <w:szCs w:val="24"/>
        </w:rPr>
        <w:t>90615, Закарпатська обл., смт. Великий Бичків, вул. Промислова, 39</w:t>
      </w:r>
      <w:r>
        <w:rPr>
          <w:rFonts w:ascii="Times New Roman" w:hAnsi="Times New Roman" w:cs="Times New Roman"/>
          <w:sz w:val="24"/>
          <w:szCs w:val="24"/>
        </w:rPr>
        <w:t>.</w:t>
      </w:r>
    </w:p>
    <w:p w:rsidR="00C64994" w:rsidRPr="00236E23" w:rsidRDefault="00C64994" w:rsidP="00C64994">
      <w:pPr>
        <w:pStyle w:val="a4"/>
        <w:numPr>
          <w:ilvl w:val="1"/>
          <w:numId w:val="2"/>
        </w:numPr>
        <w:tabs>
          <w:tab w:val="left" w:pos="596"/>
        </w:tabs>
        <w:ind w:left="0" w:firstLine="709"/>
        <w:rPr>
          <w:sz w:val="24"/>
          <w:szCs w:val="24"/>
          <w:lang w:val="ru-RU"/>
        </w:rPr>
      </w:pPr>
      <w:proofErr w:type="spellStart"/>
      <w:r w:rsidRPr="00236E23">
        <w:rPr>
          <w:sz w:val="24"/>
          <w:szCs w:val="24"/>
          <w:lang w:val="ru-RU"/>
        </w:rPr>
        <w:t>Постачальник</w:t>
      </w:r>
      <w:proofErr w:type="spellEnd"/>
      <w:r w:rsidRPr="00236E23">
        <w:rPr>
          <w:spacing w:val="-10"/>
          <w:sz w:val="24"/>
          <w:szCs w:val="24"/>
          <w:lang w:val="ru-RU"/>
        </w:rPr>
        <w:t xml:space="preserve"> </w:t>
      </w:r>
      <w:r w:rsidRPr="00236E23">
        <w:rPr>
          <w:sz w:val="24"/>
          <w:szCs w:val="24"/>
          <w:lang w:val="ru-RU"/>
        </w:rPr>
        <w:t>за</w:t>
      </w:r>
      <w:r w:rsidRPr="00236E23">
        <w:rPr>
          <w:spacing w:val="-4"/>
          <w:sz w:val="24"/>
          <w:szCs w:val="24"/>
          <w:lang w:val="ru-RU"/>
        </w:rPr>
        <w:t xml:space="preserve"> </w:t>
      </w:r>
      <w:proofErr w:type="spellStart"/>
      <w:r w:rsidRPr="00236E23">
        <w:rPr>
          <w:sz w:val="24"/>
          <w:szCs w:val="24"/>
          <w:lang w:val="ru-RU"/>
        </w:rPr>
        <w:t>цим</w:t>
      </w:r>
      <w:proofErr w:type="spellEnd"/>
      <w:r w:rsidRPr="00236E23">
        <w:rPr>
          <w:spacing w:val="-2"/>
          <w:sz w:val="24"/>
          <w:szCs w:val="24"/>
          <w:lang w:val="ru-RU"/>
        </w:rPr>
        <w:t xml:space="preserve"> </w:t>
      </w:r>
      <w:r w:rsidRPr="00236E23">
        <w:rPr>
          <w:sz w:val="24"/>
          <w:szCs w:val="24"/>
          <w:lang w:val="ru-RU"/>
        </w:rPr>
        <w:t>Договором</w:t>
      </w:r>
      <w:r w:rsidRPr="00236E23">
        <w:rPr>
          <w:spacing w:val="-7"/>
          <w:sz w:val="24"/>
          <w:szCs w:val="24"/>
          <w:lang w:val="ru-RU"/>
        </w:rPr>
        <w:t xml:space="preserve"> </w:t>
      </w:r>
      <w:r w:rsidRPr="00236E23">
        <w:rPr>
          <w:sz w:val="24"/>
          <w:szCs w:val="24"/>
          <w:lang w:val="ru-RU"/>
        </w:rPr>
        <w:t>не</w:t>
      </w:r>
      <w:r w:rsidRPr="00236E23">
        <w:rPr>
          <w:spacing w:val="-9"/>
          <w:sz w:val="24"/>
          <w:szCs w:val="24"/>
          <w:lang w:val="ru-RU"/>
        </w:rPr>
        <w:t xml:space="preserve"> </w:t>
      </w:r>
      <w:proofErr w:type="spellStart"/>
      <w:r w:rsidRPr="00236E23">
        <w:rPr>
          <w:sz w:val="24"/>
          <w:szCs w:val="24"/>
          <w:lang w:val="ru-RU"/>
        </w:rPr>
        <w:t>має</w:t>
      </w:r>
      <w:proofErr w:type="spellEnd"/>
      <w:r w:rsidRPr="00236E23">
        <w:rPr>
          <w:spacing w:val="-6"/>
          <w:sz w:val="24"/>
          <w:szCs w:val="24"/>
          <w:lang w:val="ru-RU"/>
        </w:rPr>
        <w:t xml:space="preserve"> </w:t>
      </w:r>
      <w:r w:rsidRPr="00236E23">
        <w:rPr>
          <w:sz w:val="24"/>
          <w:szCs w:val="24"/>
          <w:lang w:val="ru-RU"/>
        </w:rPr>
        <w:t>права</w:t>
      </w:r>
      <w:r w:rsidRPr="00236E23">
        <w:rPr>
          <w:spacing w:val="-4"/>
          <w:sz w:val="24"/>
          <w:szCs w:val="24"/>
          <w:lang w:val="ru-RU"/>
        </w:rPr>
        <w:t xml:space="preserve"> </w:t>
      </w:r>
      <w:proofErr w:type="spellStart"/>
      <w:r w:rsidRPr="00236E23">
        <w:rPr>
          <w:sz w:val="24"/>
          <w:szCs w:val="24"/>
          <w:lang w:val="ru-RU"/>
        </w:rPr>
        <w:t>вимагати</w:t>
      </w:r>
      <w:proofErr w:type="spellEnd"/>
      <w:r w:rsidRPr="00236E23">
        <w:rPr>
          <w:spacing w:val="-7"/>
          <w:sz w:val="24"/>
          <w:szCs w:val="24"/>
          <w:lang w:val="ru-RU"/>
        </w:rPr>
        <w:t xml:space="preserve"> </w:t>
      </w:r>
      <w:proofErr w:type="spellStart"/>
      <w:r w:rsidRPr="00236E23">
        <w:rPr>
          <w:spacing w:val="-3"/>
          <w:sz w:val="24"/>
          <w:szCs w:val="24"/>
          <w:lang w:val="ru-RU"/>
        </w:rPr>
        <w:t>від</w:t>
      </w:r>
      <w:proofErr w:type="spellEnd"/>
      <w:r w:rsidRPr="00236E23">
        <w:rPr>
          <w:spacing w:val="-5"/>
          <w:sz w:val="24"/>
          <w:szCs w:val="24"/>
          <w:lang w:val="ru-RU"/>
        </w:rPr>
        <w:t xml:space="preserve"> </w:t>
      </w:r>
      <w:proofErr w:type="spellStart"/>
      <w:r w:rsidRPr="00236E23">
        <w:rPr>
          <w:sz w:val="24"/>
          <w:szCs w:val="24"/>
          <w:lang w:val="ru-RU"/>
        </w:rPr>
        <w:t>Споживача</w:t>
      </w:r>
      <w:proofErr w:type="spellEnd"/>
      <w:r w:rsidRPr="00236E23">
        <w:rPr>
          <w:spacing w:val="-5"/>
          <w:sz w:val="24"/>
          <w:szCs w:val="24"/>
          <w:lang w:val="ru-RU"/>
        </w:rPr>
        <w:t xml:space="preserve"> </w:t>
      </w:r>
      <w:r w:rsidRPr="00236E23">
        <w:rPr>
          <w:sz w:val="24"/>
          <w:szCs w:val="24"/>
          <w:lang w:val="ru-RU"/>
        </w:rPr>
        <w:t>будь-</w:t>
      </w:r>
      <w:proofErr w:type="spellStart"/>
      <w:r w:rsidRPr="00236E23">
        <w:rPr>
          <w:sz w:val="24"/>
          <w:szCs w:val="24"/>
          <w:lang w:val="ru-RU"/>
        </w:rPr>
        <w:t>якої</w:t>
      </w:r>
      <w:proofErr w:type="spellEnd"/>
      <w:r w:rsidRPr="00236E23">
        <w:rPr>
          <w:spacing w:val="-7"/>
          <w:sz w:val="24"/>
          <w:szCs w:val="24"/>
          <w:lang w:val="ru-RU"/>
        </w:rPr>
        <w:t xml:space="preserve"> </w:t>
      </w:r>
      <w:proofErr w:type="spellStart"/>
      <w:r w:rsidRPr="00236E23">
        <w:rPr>
          <w:sz w:val="24"/>
          <w:szCs w:val="24"/>
          <w:lang w:val="ru-RU"/>
        </w:rPr>
        <w:t>іншої</w:t>
      </w:r>
      <w:proofErr w:type="spellEnd"/>
      <w:r w:rsidRPr="00236E23">
        <w:rPr>
          <w:spacing w:val="-13"/>
          <w:sz w:val="24"/>
          <w:szCs w:val="24"/>
          <w:lang w:val="ru-RU"/>
        </w:rPr>
        <w:t xml:space="preserve"> </w:t>
      </w:r>
      <w:r w:rsidRPr="00236E23">
        <w:rPr>
          <w:sz w:val="24"/>
          <w:szCs w:val="24"/>
          <w:lang w:val="ru-RU"/>
        </w:rPr>
        <w:t>плати</w:t>
      </w:r>
      <w:r w:rsidRPr="00236E23">
        <w:rPr>
          <w:spacing w:val="-1"/>
          <w:sz w:val="24"/>
          <w:szCs w:val="24"/>
          <w:lang w:val="ru-RU"/>
        </w:rPr>
        <w:t xml:space="preserve"> </w:t>
      </w:r>
      <w:r w:rsidRPr="00236E23">
        <w:rPr>
          <w:sz w:val="24"/>
          <w:szCs w:val="24"/>
          <w:lang w:val="ru-RU"/>
        </w:rPr>
        <w:t xml:space="preserve">за </w:t>
      </w:r>
      <w:proofErr w:type="spellStart"/>
      <w:r w:rsidRPr="00236E23">
        <w:rPr>
          <w:sz w:val="24"/>
          <w:szCs w:val="24"/>
          <w:lang w:val="ru-RU"/>
        </w:rPr>
        <w:t>електричну</w:t>
      </w:r>
      <w:proofErr w:type="spellEnd"/>
      <w:r w:rsidRPr="00236E23">
        <w:rPr>
          <w:spacing w:val="-22"/>
          <w:sz w:val="24"/>
          <w:szCs w:val="24"/>
          <w:lang w:val="ru-RU"/>
        </w:rPr>
        <w:t xml:space="preserve"> </w:t>
      </w:r>
      <w:proofErr w:type="spellStart"/>
      <w:r w:rsidRPr="00236E23">
        <w:rPr>
          <w:sz w:val="24"/>
          <w:szCs w:val="24"/>
          <w:lang w:val="ru-RU"/>
        </w:rPr>
        <w:t>енергію</w:t>
      </w:r>
      <w:proofErr w:type="spellEnd"/>
      <w:r w:rsidRPr="00236E23">
        <w:rPr>
          <w:sz w:val="24"/>
          <w:szCs w:val="24"/>
          <w:lang w:val="ru-RU"/>
        </w:rPr>
        <w:t xml:space="preserve">, </w:t>
      </w:r>
      <w:proofErr w:type="spellStart"/>
      <w:r w:rsidRPr="00236E23">
        <w:rPr>
          <w:sz w:val="24"/>
          <w:szCs w:val="24"/>
          <w:lang w:val="ru-RU"/>
        </w:rPr>
        <w:t>крім</w:t>
      </w:r>
      <w:proofErr w:type="spellEnd"/>
      <w:r w:rsidRPr="00236E23">
        <w:rPr>
          <w:sz w:val="24"/>
          <w:szCs w:val="24"/>
          <w:lang w:val="ru-RU"/>
        </w:rPr>
        <w:t xml:space="preserve"> </w:t>
      </w:r>
      <w:proofErr w:type="spellStart"/>
      <w:r w:rsidRPr="00236E23">
        <w:rPr>
          <w:sz w:val="24"/>
          <w:szCs w:val="24"/>
          <w:lang w:val="ru-RU"/>
        </w:rPr>
        <w:t>передбаченої</w:t>
      </w:r>
      <w:proofErr w:type="spellEnd"/>
      <w:r w:rsidRPr="00236E23">
        <w:rPr>
          <w:sz w:val="24"/>
          <w:szCs w:val="24"/>
          <w:lang w:val="ru-RU"/>
        </w:rPr>
        <w:t xml:space="preserve"> </w:t>
      </w:r>
      <w:proofErr w:type="spellStart"/>
      <w:r w:rsidRPr="00236E23">
        <w:rPr>
          <w:sz w:val="24"/>
          <w:szCs w:val="24"/>
          <w:lang w:val="ru-RU"/>
        </w:rPr>
        <w:t>умовами</w:t>
      </w:r>
      <w:proofErr w:type="spellEnd"/>
      <w:r w:rsidRPr="00236E23">
        <w:rPr>
          <w:sz w:val="24"/>
          <w:szCs w:val="24"/>
          <w:lang w:val="ru-RU"/>
        </w:rPr>
        <w:t xml:space="preserve"> Договору.</w:t>
      </w:r>
    </w:p>
    <w:p w:rsidR="00C64994" w:rsidRDefault="00C64994" w:rsidP="00C64994">
      <w:pPr>
        <w:spacing w:after="0" w:line="240" w:lineRule="auto"/>
        <w:ind w:firstLine="709"/>
        <w:jc w:val="both"/>
        <w:rPr>
          <w:rFonts w:ascii="Times New Roman" w:hAnsi="Times New Roman" w:cs="Times New Roman"/>
          <w:sz w:val="24"/>
          <w:szCs w:val="24"/>
        </w:rPr>
      </w:pPr>
    </w:p>
    <w:p w:rsidR="00C64994" w:rsidRDefault="00C64994" w:rsidP="00C64994">
      <w:pPr>
        <w:spacing w:after="0" w:line="240" w:lineRule="auto"/>
        <w:ind w:firstLine="709"/>
        <w:jc w:val="center"/>
      </w:pPr>
      <w:r>
        <w:rPr>
          <w:rFonts w:ascii="Times New Roman" w:hAnsi="Times New Roman" w:cs="Times New Roman"/>
          <w:b/>
          <w:sz w:val="24"/>
          <w:szCs w:val="24"/>
        </w:rPr>
        <w:t>4. Якість постачання електричної енергії</w:t>
      </w:r>
    </w:p>
    <w:p w:rsidR="00C64994" w:rsidRDefault="00C64994" w:rsidP="00C64994">
      <w:pPr>
        <w:spacing w:after="0" w:line="240" w:lineRule="auto"/>
        <w:ind w:firstLine="709"/>
        <w:jc w:val="both"/>
      </w:pPr>
      <w:r>
        <w:rPr>
          <w:rFonts w:ascii="Times New Roman" w:hAnsi="Times New Roman" w:cs="Times New Roman"/>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w:t>
      </w:r>
      <w:r>
        <w:rPr>
          <w:rFonts w:ascii="Times New Roman" w:hAnsi="Times New Roman" w:cs="Times New Roman"/>
          <w:sz w:val="24"/>
          <w:szCs w:val="24"/>
        </w:rPr>
        <w:lastRenderedPageBreak/>
        <w:t>обсягах, що за належних умов забезпечать задоволення попиту на споживання електричної енергії Споживачем.</w:t>
      </w:r>
    </w:p>
    <w:p w:rsidR="00C64994" w:rsidRDefault="00C64994" w:rsidP="00C64994">
      <w:pPr>
        <w:spacing w:after="0" w:line="240" w:lineRule="auto"/>
        <w:ind w:firstLine="709"/>
        <w:jc w:val="both"/>
      </w:pPr>
      <w:r>
        <w:rPr>
          <w:rFonts w:ascii="Times New Roman" w:hAnsi="Times New Roman" w:cs="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64994" w:rsidRDefault="00C64994" w:rsidP="00C64994">
      <w:pPr>
        <w:spacing w:after="0" w:line="240" w:lineRule="auto"/>
        <w:ind w:firstLine="709"/>
        <w:jc w:val="both"/>
      </w:pPr>
      <w:r>
        <w:rPr>
          <w:rFonts w:ascii="Times New Roman" w:hAnsi="Times New Roman" w:cs="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64994" w:rsidRDefault="00C64994" w:rsidP="00C64994">
      <w:pPr>
        <w:spacing w:after="0" w:line="240" w:lineRule="auto"/>
        <w:ind w:firstLine="709"/>
        <w:jc w:val="both"/>
        <w:rPr>
          <w:rFonts w:ascii="Times New Roman" w:hAnsi="Times New Roman" w:cs="Times New Roman"/>
          <w:sz w:val="24"/>
          <w:szCs w:val="24"/>
        </w:rPr>
      </w:pPr>
    </w:p>
    <w:p w:rsidR="00C64994" w:rsidRDefault="00C64994" w:rsidP="00C64994">
      <w:pPr>
        <w:spacing w:after="0" w:line="240" w:lineRule="auto"/>
        <w:ind w:firstLine="709"/>
        <w:jc w:val="center"/>
      </w:pPr>
      <w:r>
        <w:rPr>
          <w:rFonts w:ascii="Times New Roman" w:hAnsi="Times New Roman" w:cs="Times New Roman"/>
          <w:b/>
          <w:sz w:val="24"/>
          <w:szCs w:val="24"/>
        </w:rPr>
        <w:t>5. Ціна, порядок обліку та оплати електричної енергії</w:t>
      </w:r>
    </w:p>
    <w:p w:rsidR="00C64994" w:rsidRPr="00E511AD" w:rsidRDefault="00C64994" w:rsidP="00C64994">
      <w:pPr>
        <w:spacing w:after="0" w:line="240" w:lineRule="auto"/>
        <w:ind w:firstLine="709"/>
        <w:jc w:val="both"/>
        <w:rPr>
          <w:rFonts w:ascii="Times New Roman" w:hAnsi="Times New Roman" w:cs="Times New Roman"/>
        </w:rPr>
      </w:pPr>
      <w:r w:rsidRPr="00E511AD">
        <w:rPr>
          <w:rFonts w:ascii="Times New Roman" w:hAnsi="Times New Roman" w:cs="Times New Roman"/>
          <w:color w:val="000000"/>
          <w:sz w:val="24"/>
          <w:szCs w:val="24"/>
          <w:lang w:val="ru-RU"/>
        </w:rPr>
        <w:t xml:space="preserve">5.1. </w:t>
      </w:r>
      <w:r w:rsidRPr="00E511AD">
        <w:rPr>
          <w:rFonts w:ascii="Times New Roman" w:hAnsi="Times New Roman" w:cs="Times New Roman"/>
          <w:bCs/>
          <w:sz w:val="24"/>
          <w:szCs w:val="24"/>
        </w:rPr>
        <w:t>Ціна за спож</w:t>
      </w:r>
      <w:r>
        <w:rPr>
          <w:rFonts w:ascii="Times New Roman" w:hAnsi="Times New Roman" w:cs="Times New Roman"/>
          <w:bCs/>
          <w:sz w:val="24"/>
          <w:szCs w:val="24"/>
        </w:rPr>
        <w:t xml:space="preserve">иту електричну енергію у 2022 </w:t>
      </w:r>
      <w:r w:rsidR="008B0480">
        <w:rPr>
          <w:rFonts w:ascii="Times New Roman" w:hAnsi="Times New Roman" w:cs="Times New Roman"/>
          <w:bCs/>
          <w:sz w:val="24"/>
          <w:szCs w:val="24"/>
        </w:rPr>
        <w:t>році</w:t>
      </w:r>
      <w:r w:rsidRPr="00E511AD">
        <w:rPr>
          <w:rFonts w:ascii="Times New Roman" w:hAnsi="Times New Roman" w:cs="Times New Roman"/>
          <w:bCs/>
          <w:sz w:val="24"/>
          <w:szCs w:val="24"/>
        </w:rPr>
        <w:t xml:space="preserve">, за 1 кВт/год, без урахування тарифів на її розподіл, </w:t>
      </w:r>
      <w:proofErr w:type="gramStart"/>
      <w:r w:rsidRPr="00E511AD">
        <w:rPr>
          <w:rFonts w:ascii="Times New Roman" w:hAnsi="Times New Roman" w:cs="Times New Roman"/>
          <w:bCs/>
          <w:sz w:val="24"/>
          <w:szCs w:val="24"/>
        </w:rPr>
        <w:t>становить  _</w:t>
      </w:r>
      <w:proofErr w:type="gramEnd"/>
      <w:r w:rsidRPr="00E511AD">
        <w:rPr>
          <w:rFonts w:ascii="Times New Roman" w:hAnsi="Times New Roman" w:cs="Times New Roman"/>
          <w:bCs/>
          <w:sz w:val="24"/>
          <w:szCs w:val="24"/>
        </w:rPr>
        <w:t xml:space="preserve">________ грн. (прописом) </w:t>
      </w:r>
      <w:r>
        <w:rPr>
          <w:rFonts w:ascii="Times New Roman" w:hAnsi="Times New Roman" w:cs="Times New Roman"/>
          <w:bCs/>
          <w:sz w:val="24"/>
          <w:szCs w:val="24"/>
        </w:rPr>
        <w:t>без урахування</w:t>
      </w:r>
      <w:r w:rsidRPr="00E511AD">
        <w:rPr>
          <w:rFonts w:ascii="Times New Roman" w:hAnsi="Times New Roman" w:cs="Times New Roman"/>
          <w:bCs/>
          <w:sz w:val="24"/>
          <w:szCs w:val="24"/>
        </w:rPr>
        <w:t xml:space="preserve"> ПДВ, у тому числі:</w:t>
      </w:r>
    </w:p>
    <w:p w:rsidR="00C64994" w:rsidRPr="00E511AD" w:rsidRDefault="00C64994" w:rsidP="00C64994">
      <w:pPr>
        <w:spacing w:after="0" w:line="240" w:lineRule="auto"/>
        <w:ind w:firstLine="284"/>
        <w:jc w:val="both"/>
        <w:rPr>
          <w:rFonts w:ascii="Times New Roman" w:hAnsi="Times New Roman" w:cs="Times New Roman"/>
        </w:rPr>
      </w:pPr>
      <w:r w:rsidRPr="00E511AD">
        <w:rPr>
          <w:rFonts w:ascii="Times New Roman" w:hAnsi="Times New Roman" w:cs="Times New Roman"/>
          <w:bCs/>
          <w:sz w:val="24"/>
          <w:szCs w:val="24"/>
        </w:rPr>
        <w:t>- ціна електричної енергії    - __________ грн.;</w:t>
      </w:r>
    </w:p>
    <w:p w:rsidR="00C64994" w:rsidRPr="00E511AD" w:rsidRDefault="00C64994" w:rsidP="00C64994">
      <w:pPr>
        <w:spacing w:after="0" w:line="240" w:lineRule="auto"/>
        <w:ind w:firstLine="284"/>
        <w:jc w:val="both"/>
        <w:rPr>
          <w:rFonts w:ascii="Times New Roman" w:hAnsi="Times New Roman" w:cs="Times New Roman"/>
        </w:rPr>
      </w:pPr>
      <w:r w:rsidRPr="00E511AD">
        <w:rPr>
          <w:rFonts w:ascii="Times New Roman" w:hAnsi="Times New Roman" w:cs="Times New Roman"/>
          <w:bCs/>
          <w:sz w:val="24"/>
          <w:szCs w:val="24"/>
        </w:rPr>
        <w:t>- тариф на послуги з передачі електр</w:t>
      </w:r>
      <w:r>
        <w:rPr>
          <w:rFonts w:ascii="Times New Roman" w:hAnsi="Times New Roman" w:cs="Times New Roman"/>
          <w:bCs/>
          <w:sz w:val="24"/>
          <w:szCs w:val="24"/>
        </w:rPr>
        <w:t>ичної енергії - __________ грн.</w:t>
      </w:r>
    </w:p>
    <w:p w:rsidR="00C64994" w:rsidRPr="00136D99" w:rsidRDefault="00C64994" w:rsidP="00C64994">
      <w:pPr>
        <w:spacing w:after="0" w:line="240" w:lineRule="auto"/>
        <w:ind w:firstLine="709"/>
        <w:jc w:val="both"/>
        <w:rPr>
          <w:rFonts w:ascii="Times New Roman" w:hAnsi="Times New Roman" w:cs="Times New Roman"/>
        </w:rPr>
      </w:pPr>
      <w:r w:rsidRPr="00E511AD">
        <w:rPr>
          <w:rFonts w:ascii="Times New Roman" w:eastAsia="Calibri" w:hAnsi="Times New Roman" w:cs="Times New Roman"/>
          <w:color w:val="000000"/>
          <w:sz w:val="24"/>
          <w:szCs w:val="24"/>
        </w:rPr>
        <w:t>5.2.</w:t>
      </w:r>
      <w:r w:rsidRPr="00136D99">
        <w:rPr>
          <w:rFonts w:ascii="Times New Roman" w:eastAsia="Calibri" w:hAnsi="Times New Roman" w:cs="Times New Roman"/>
          <w:color w:val="000000"/>
          <w:sz w:val="24"/>
          <w:szCs w:val="24"/>
        </w:rPr>
        <w:t xml:space="preserve"> </w:t>
      </w:r>
      <w:r w:rsidRPr="00136D99">
        <w:rPr>
          <w:rFonts w:ascii="Times New Roman" w:hAnsi="Times New Roman" w:cs="Times New Roman"/>
          <w:b/>
          <w:bCs/>
          <w:sz w:val="24"/>
          <w:szCs w:val="24"/>
        </w:rPr>
        <w:t xml:space="preserve">Загальна вартість всього обсягу поставки складає ____________________ грн. (прописом) грн. </w:t>
      </w:r>
      <w:r>
        <w:rPr>
          <w:rFonts w:ascii="Times New Roman" w:hAnsi="Times New Roman" w:cs="Times New Roman"/>
          <w:b/>
          <w:bCs/>
          <w:sz w:val="24"/>
          <w:szCs w:val="24"/>
        </w:rPr>
        <w:t>без ПДВ.</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 Умови цього договору про закупівлю не повинні відрізнятися від змісту пропозиції конкурсних торгів (у тому числі ціни за одиницю) переможця процедури закупівлі. Зміна ціни за одиницю електричної енергії може відбуватися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5.3.1. Зменшення обсягів закупівлі, зокрема з урахуванням фактичної потреби Споживача.</w:t>
      </w:r>
    </w:p>
    <w:p w:rsidR="00C64994" w:rsidRPr="00125431" w:rsidRDefault="00C64994" w:rsidP="00C64994">
      <w:pPr>
        <w:pStyle w:val="1"/>
        <w:ind w:left="0" w:right="-2" w:firstLine="709"/>
        <w:rPr>
          <w:b w:val="0"/>
          <w:sz w:val="24"/>
          <w:szCs w:val="24"/>
          <w:lang w:val="uk-UA"/>
        </w:rPr>
      </w:pPr>
      <w:r w:rsidRPr="00125431">
        <w:rPr>
          <w:b w:val="0"/>
          <w:sz w:val="24"/>
          <w:szCs w:val="24"/>
          <w:lang w:val="uk-UA"/>
        </w:rPr>
        <w:t xml:space="preserve">5.3.2. Зміни ціни в бік збільшення за одиницю електричної енергії не більше ніж на 10 відсотків у разі документально підтвердженого коливання ціни на ринку за умови, що зазначена зміна не призведе до збільшення суми, визначеної в договорі. Зменшення ціни за одиницю електричної енергії може бути здійснено без обмежень строків і розмірів. </w:t>
      </w:r>
    </w:p>
    <w:p w:rsidR="00C64994" w:rsidRPr="00125431" w:rsidRDefault="00C64994" w:rsidP="00C64994">
      <w:pPr>
        <w:pStyle w:val="1"/>
        <w:ind w:left="0" w:right="-2" w:firstLine="709"/>
        <w:rPr>
          <w:b w:val="0"/>
          <w:sz w:val="24"/>
          <w:szCs w:val="24"/>
          <w:lang w:val="uk-UA"/>
        </w:rPr>
      </w:pPr>
      <w:r w:rsidRPr="00125431">
        <w:rPr>
          <w:b w:val="0"/>
          <w:i/>
          <w:sz w:val="24"/>
          <w:szCs w:val="24"/>
          <w:lang w:val="uk-UA"/>
        </w:rPr>
        <w:t>Відповідно до ухваленого Національною комісією, що здійснює державне регулювання у сферах енергетики та комунальних послуг (НКРЕКП), рішення, визначено дві окремі торгівельні зони, які діють у ринку електроенергії – «</w:t>
      </w:r>
      <w:proofErr w:type="spellStart"/>
      <w:r w:rsidRPr="00125431">
        <w:rPr>
          <w:b w:val="0"/>
          <w:i/>
          <w:sz w:val="24"/>
          <w:szCs w:val="24"/>
          <w:lang w:val="uk-UA"/>
        </w:rPr>
        <w:t>Бурштинський</w:t>
      </w:r>
      <w:proofErr w:type="spellEnd"/>
      <w:r w:rsidRPr="00125431">
        <w:rPr>
          <w:b w:val="0"/>
          <w:i/>
          <w:sz w:val="24"/>
          <w:szCs w:val="24"/>
          <w:lang w:val="uk-UA"/>
        </w:rPr>
        <w:t xml:space="preserve"> енергетичний острів» (далі – </w:t>
      </w:r>
      <w:proofErr w:type="spellStart"/>
      <w:r w:rsidRPr="00125431">
        <w:rPr>
          <w:b w:val="0"/>
          <w:i/>
          <w:sz w:val="24"/>
          <w:szCs w:val="24"/>
          <w:lang w:val="uk-UA"/>
        </w:rPr>
        <w:t>БуОС</w:t>
      </w:r>
      <w:proofErr w:type="spellEnd"/>
      <w:r w:rsidRPr="00125431">
        <w:rPr>
          <w:b w:val="0"/>
          <w:i/>
          <w:sz w:val="24"/>
          <w:szCs w:val="24"/>
          <w:lang w:val="uk-UA"/>
        </w:rPr>
        <w:t xml:space="preserve">) та «Об'єднана енергетична система України» (далі – ОЕС України). </w:t>
      </w:r>
      <w:proofErr w:type="spellStart"/>
      <w:r w:rsidRPr="00125431">
        <w:rPr>
          <w:b w:val="0"/>
          <w:i/>
          <w:sz w:val="24"/>
          <w:szCs w:val="24"/>
          <w:lang w:val="uk-UA"/>
        </w:rPr>
        <w:t>БуОС</w:t>
      </w:r>
      <w:proofErr w:type="spellEnd"/>
      <w:r w:rsidRPr="00125431">
        <w:rPr>
          <w:b w:val="0"/>
          <w:i/>
          <w:sz w:val="24"/>
          <w:szCs w:val="24"/>
          <w:lang w:val="uk-UA"/>
        </w:rPr>
        <w:t xml:space="preserve"> — умовна територія, на якій розташовані електричні мережі </w:t>
      </w:r>
      <w:proofErr w:type="spellStart"/>
      <w:r w:rsidRPr="00125431">
        <w:rPr>
          <w:b w:val="0"/>
          <w:i/>
          <w:sz w:val="24"/>
          <w:szCs w:val="24"/>
          <w:lang w:val="uk-UA"/>
        </w:rPr>
        <w:t>Бурштинської</w:t>
      </w:r>
      <w:proofErr w:type="spellEnd"/>
      <w:r w:rsidRPr="00125431">
        <w:rPr>
          <w:b w:val="0"/>
          <w:i/>
          <w:sz w:val="24"/>
          <w:szCs w:val="24"/>
          <w:lang w:val="uk-UA"/>
        </w:rPr>
        <w:t xml:space="preserve"> електростанції разом із прилеглою до неї </w:t>
      </w:r>
      <w:proofErr w:type="spellStart"/>
      <w:r w:rsidRPr="00125431">
        <w:rPr>
          <w:b w:val="0"/>
          <w:i/>
          <w:sz w:val="24"/>
          <w:szCs w:val="24"/>
          <w:lang w:val="uk-UA"/>
        </w:rPr>
        <w:t>електромережею</w:t>
      </w:r>
      <w:proofErr w:type="spellEnd"/>
      <w:r w:rsidRPr="00125431">
        <w:rPr>
          <w:b w:val="0"/>
          <w:i/>
          <w:sz w:val="24"/>
          <w:szCs w:val="24"/>
          <w:lang w:val="uk-UA"/>
        </w:rPr>
        <w:t xml:space="preserve"> та власними споживачами електроенергії в межах Закарпатської, Івано-Франківської та Львівської областей. </w:t>
      </w:r>
      <w:proofErr w:type="spellStart"/>
      <w:r w:rsidRPr="00125431">
        <w:rPr>
          <w:b w:val="0"/>
          <w:i/>
          <w:sz w:val="24"/>
          <w:szCs w:val="24"/>
          <w:lang w:val="uk-UA"/>
        </w:rPr>
        <w:t>БуОС</w:t>
      </w:r>
      <w:proofErr w:type="spellEnd"/>
      <w:r w:rsidRPr="00125431">
        <w:rPr>
          <w:b w:val="0"/>
          <w:i/>
          <w:sz w:val="24"/>
          <w:szCs w:val="24"/>
          <w:lang w:val="uk-UA"/>
        </w:rPr>
        <w:t xml:space="preserve"> працює в синхронному режимі з енергосистемою Європи та не має зв'язку з енергосистемою України (ОЕС України). В </w:t>
      </w:r>
      <w:proofErr w:type="spellStart"/>
      <w:r w:rsidRPr="00125431">
        <w:rPr>
          <w:b w:val="0"/>
          <w:i/>
          <w:sz w:val="24"/>
          <w:szCs w:val="24"/>
          <w:lang w:val="uk-UA"/>
        </w:rPr>
        <w:t>БуОС</w:t>
      </w:r>
      <w:proofErr w:type="spellEnd"/>
      <w:r w:rsidRPr="00125431">
        <w:rPr>
          <w:b w:val="0"/>
          <w:i/>
          <w:sz w:val="24"/>
          <w:szCs w:val="24"/>
          <w:lang w:val="uk-UA"/>
        </w:rPr>
        <w:t xml:space="preserve"> функціонують усі сегменти ринку, за допомогою яких здійснюється купівля-продаж електричної енергії, а саме: ринок «на добу наперед» (РДН), внутрішньодобовий ринок (ВДР) і балансуючий ринок (БР), на яких формується вільна (ринкова) ціна. Споживач розташований на території Закарпатської області, відповідно, купівля електроенергії здійснюється за ціною, що формується на ринку електричної енергії у торгівельній зоні </w:t>
      </w:r>
      <w:proofErr w:type="spellStart"/>
      <w:r w:rsidRPr="00125431">
        <w:rPr>
          <w:b w:val="0"/>
          <w:i/>
          <w:sz w:val="24"/>
          <w:szCs w:val="24"/>
          <w:lang w:val="uk-UA"/>
        </w:rPr>
        <w:t>БуОС</w:t>
      </w:r>
      <w:proofErr w:type="spellEnd"/>
      <w:r w:rsidRPr="00125431">
        <w:rPr>
          <w:b w:val="0"/>
          <w:i/>
          <w:sz w:val="24"/>
          <w:szCs w:val="24"/>
          <w:lang w:val="uk-UA"/>
        </w:rPr>
        <w:t xml:space="preserve"> (всі споживачі електричної енергії Закарпаття віднесені до торгівельної зони </w:t>
      </w:r>
      <w:proofErr w:type="spellStart"/>
      <w:r w:rsidRPr="00125431">
        <w:rPr>
          <w:b w:val="0"/>
          <w:i/>
          <w:sz w:val="24"/>
          <w:szCs w:val="24"/>
          <w:lang w:val="uk-UA"/>
        </w:rPr>
        <w:t>БуОС</w:t>
      </w:r>
      <w:proofErr w:type="spellEnd"/>
      <w:r w:rsidRPr="00125431">
        <w:rPr>
          <w:b w:val="0"/>
          <w:i/>
          <w:sz w:val="24"/>
          <w:szCs w:val="24"/>
          <w:lang w:val="uk-UA"/>
        </w:rPr>
        <w:t xml:space="preserve">). Уся інформація щодо торгів на РДН та ВДР, зокрема, про ціни та обсяги купівлі-продажу електричної енергії оприлюднюється Оператором ринку електричної енергії на сайті Державного підприємства «Оператор ринку» за посиланням </w:t>
      </w:r>
      <w:hyperlink r:id="rId5" w:history="1">
        <w:r w:rsidRPr="00125431">
          <w:rPr>
            <w:rStyle w:val="a3"/>
            <w:b w:val="0"/>
            <w:i/>
            <w:sz w:val="24"/>
            <w:szCs w:val="24"/>
            <w:lang w:val="uk-UA"/>
          </w:rPr>
          <w:t>https://www.oree.com.ua/</w:t>
        </w:r>
      </w:hyperlink>
      <w:r w:rsidRPr="00125431">
        <w:rPr>
          <w:b w:val="0"/>
          <w:i/>
          <w:sz w:val="24"/>
          <w:szCs w:val="24"/>
          <w:lang w:val="uk-UA"/>
        </w:rPr>
        <w:t>.</w:t>
      </w:r>
      <w:r w:rsidRPr="00125431">
        <w:rPr>
          <w:i/>
          <w:sz w:val="24"/>
          <w:szCs w:val="24"/>
          <w:lang w:val="uk-UA"/>
        </w:rPr>
        <w:t xml:space="preserve"> </w:t>
      </w:r>
      <w:r w:rsidRPr="00125431">
        <w:rPr>
          <w:b w:val="0"/>
          <w:i/>
          <w:sz w:val="24"/>
          <w:szCs w:val="24"/>
          <w:lang w:val="uk-UA"/>
        </w:rPr>
        <w:t>Відповідно, підставою для зміни ціни за одиницю електричної енергії є інформація щодо коливання середньозваженої ціни РДН в торговій зоні «</w:t>
      </w:r>
      <w:proofErr w:type="spellStart"/>
      <w:r w:rsidRPr="00125431">
        <w:rPr>
          <w:b w:val="0"/>
          <w:i/>
          <w:sz w:val="24"/>
          <w:szCs w:val="24"/>
          <w:lang w:val="uk-UA"/>
        </w:rPr>
        <w:t>Бурштинський</w:t>
      </w:r>
      <w:proofErr w:type="spellEnd"/>
      <w:r w:rsidRPr="00125431">
        <w:rPr>
          <w:b w:val="0"/>
          <w:i/>
          <w:sz w:val="24"/>
          <w:szCs w:val="24"/>
          <w:lang w:val="uk-UA"/>
        </w:rPr>
        <w:t xml:space="preserve"> енергетичний острів» (</w:t>
      </w:r>
      <w:proofErr w:type="spellStart"/>
      <w:r w:rsidRPr="00125431">
        <w:rPr>
          <w:b w:val="0"/>
          <w:i/>
          <w:sz w:val="24"/>
          <w:szCs w:val="24"/>
          <w:lang w:val="uk-UA"/>
        </w:rPr>
        <w:t>БуОС</w:t>
      </w:r>
      <w:proofErr w:type="spellEnd"/>
      <w:r w:rsidRPr="00125431">
        <w:rPr>
          <w:b w:val="0"/>
          <w:i/>
          <w:sz w:val="24"/>
          <w:szCs w:val="24"/>
          <w:lang w:val="uk-UA"/>
        </w:rPr>
        <w:t xml:space="preserve">), оприлюднена Оператором ринку електричної енергії на сайті Державного підприємства «Оператор ринку» за посиланням </w:t>
      </w:r>
      <w:hyperlink r:id="rId6" w:history="1">
        <w:r w:rsidRPr="00125431">
          <w:rPr>
            <w:rStyle w:val="a3"/>
            <w:b w:val="0"/>
            <w:i/>
            <w:sz w:val="24"/>
            <w:szCs w:val="24"/>
            <w:lang w:val="uk-UA"/>
          </w:rPr>
          <w:t>https://www.oree.com.ua/</w:t>
        </w:r>
      </w:hyperlink>
      <w:r w:rsidRPr="00125431">
        <w:rPr>
          <w:b w:val="0"/>
          <w:sz w:val="24"/>
          <w:szCs w:val="24"/>
          <w:lang w:val="uk-UA"/>
        </w:rPr>
        <w:t>.</w:t>
      </w:r>
    </w:p>
    <w:p w:rsidR="00C64994" w:rsidRPr="00125431" w:rsidRDefault="00C64994" w:rsidP="00C64994">
      <w:pPr>
        <w:pStyle w:val="1"/>
        <w:ind w:left="0" w:right="-2" w:firstLine="709"/>
        <w:rPr>
          <w:b w:val="0"/>
          <w:sz w:val="24"/>
          <w:szCs w:val="24"/>
          <w:lang w:val="uk-UA"/>
        </w:rPr>
      </w:pPr>
      <w:r w:rsidRPr="00125431">
        <w:rPr>
          <w:b w:val="0"/>
          <w:sz w:val="24"/>
          <w:szCs w:val="24"/>
          <w:lang w:val="uk-UA"/>
        </w:rPr>
        <w:t>Базовою ціною за одиницю товару для розрахунку відсотку коливання ціни на ринку є середньозважена ціна</w:t>
      </w:r>
      <w:r w:rsidRPr="00125431">
        <w:rPr>
          <w:rFonts w:eastAsia="Calibri"/>
          <w:b w:val="0"/>
          <w:bCs w:val="0"/>
          <w:sz w:val="24"/>
          <w:szCs w:val="24"/>
          <w:lang w:val="uk-UA" w:eastAsia="ar-SA"/>
        </w:rPr>
        <w:t xml:space="preserve"> </w:t>
      </w:r>
      <w:r w:rsidRPr="00125431">
        <w:rPr>
          <w:b w:val="0"/>
          <w:sz w:val="24"/>
          <w:szCs w:val="24"/>
          <w:lang w:val="uk-UA"/>
        </w:rPr>
        <w:t xml:space="preserve">за повний календарний місяць, доступна на момент подання тендерної пропозиції, на РДН по </w:t>
      </w:r>
      <w:proofErr w:type="spellStart"/>
      <w:r w:rsidRPr="00125431">
        <w:rPr>
          <w:b w:val="0"/>
          <w:sz w:val="24"/>
          <w:szCs w:val="24"/>
          <w:lang w:val="uk-UA"/>
        </w:rPr>
        <w:t>БуОС</w:t>
      </w:r>
      <w:proofErr w:type="spellEnd"/>
      <w:r w:rsidRPr="00125431">
        <w:rPr>
          <w:b w:val="0"/>
          <w:sz w:val="24"/>
          <w:szCs w:val="24"/>
          <w:lang w:val="uk-UA"/>
        </w:rPr>
        <w:t xml:space="preserve"> за жовтень 202</w:t>
      </w:r>
      <w:r>
        <w:rPr>
          <w:b w:val="0"/>
          <w:sz w:val="24"/>
          <w:szCs w:val="24"/>
          <w:lang w:val="uk-UA"/>
        </w:rPr>
        <w:t>1</w:t>
      </w:r>
      <w:r w:rsidRPr="00125431">
        <w:rPr>
          <w:b w:val="0"/>
          <w:sz w:val="24"/>
          <w:szCs w:val="24"/>
          <w:lang w:val="uk-UA"/>
        </w:rPr>
        <w:t xml:space="preserve"> року, згідно інформації, оприлюдненої Оператором ринку електричної енергії на сайті Державного підприємства «Оператор ринку» за посиланням </w:t>
      </w:r>
      <w:hyperlink r:id="rId7" w:history="1">
        <w:r w:rsidRPr="00125431">
          <w:rPr>
            <w:rStyle w:val="a3"/>
            <w:b w:val="0"/>
            <w:sz w:val="24"/>
            <w:szCs w:val="24"/>
            <w:lang w:val="uk-UA"/>
          </w:rPr>
          <w:t>https://www.oree.com.ua/index.php/indexes</w:t>
        </w:r>
      </w:hyperlink>
      <w:r w:rsidRPr="00125431">
        <w:rPr>
          <w:b w:val="0"/>
          <w:sz w:val="24"/>
          <w:szCs w:val="24"/>
          <w:lang w:val="uk-UA"/>
        </w:rPr>
        <w:t>, що складає ___________ грн./</w:t>
      </w:r>
      <w:proofErr w:type="spellStart"/>
      <w:r w:rsidRPr="00125431">
        <w:rPr>
          <w:b w:val="0"/>
          <w:sz w:val="24"/>
          <w:szCs w:val="24"/>
          <w:lang w:val="uk-UA"/>
        </w:rPr>
        <w:t>МВт</w:t>
      </w:r>
      <w:proofErr w:type="spellEnd"/>
      <w:r w:rsidRPr="00125431">
        <w:rPr>
          <w:b w:val="0"/>
          <w:sz w:val="24"/>
          <w:szCs w:val="24"/>
          <w:lang w:val="uk-UA"/>
        </w:rPr>
        <w:t xml:space="preserve">,*год. Зміна ціни за одиницю товару (без врахування тарифів на транспортування) регламентується щомісячно шляхом укладання додаткових угод </w:t>
      </w:r>
      <w:proofErr w:type="spellStart"/>
      <w:r w:rsidRPr="00125431">
        <w:rPr>
          <w:b w:val="0"/>
          <w:sz w:val="24"/>
          <w:szCs w:val="24"/>
          <w:lang w:val="uk-UA"/>
        </w:rPr>
        <w:t>пропорційно</w:t>
      </w:r>
      <w:proofErr w:type="spellEnd"/>
      <w:r w:rsidRPr="00125431">
        <w:rPr>
          <w:b w:val="0"/>
          <w:sz w:val="24"/>
          <w:szCs w:val="24"/>
          <w:lang w:val="uk-UA"/>
        </w:rPr>
        <w:t xml:space="preserve"> коливанню середньозваженої ціни за звітний місяць відносно до середньозваженої ціни за попередній місяць. При цьому, зміна ціни в бік збільшення за одиницю електричної енергії допускається не більше ніж на 10 відсотків.</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5.3.3. Покращення якості предмета закупівлі (електричної енергії) за умови, що таке покращення не призведе до збільшення суми, визначеної в договорі.</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5.3.4. Продовження строку дії договору та виконання зобов'язань щодо передачі електричної енергії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5.3.5. Узгодженої зміни ціни в бік зменшення (без зміни кількості (обсягу) та якості електричної енергії).</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 xml:space="preserve">5.3.6. Зміни ціни у зв'язку із зміною ставок податків і зборів </w:t>
      </w:r>
      <w:proofErr w:type="spellStart"/>
      <w:r w:rsidRPr="00125431">
        <w:rPr>
          <w:b w:val="0"/>
          <w:sz w:val="24"/>
          <w:szCs w:val="24"/>
          <w:lang w:val="uk-UA"/>
        </w:rPr>
        <w:t>пропорційно</w:t>
      </w:r>
      <w:proofErr w:type="spellEnd"/>
      <w:r w:rsidRPr="00125431">
        <w:rPr>
          <w:b w:val="0"/>
          <w:sz w:val="24"/>
          <w:szCs w:val="24"/>
          <w:lang w:val="uk-UA"/>
        </w:rPr>
        <w:t xml:space="preserve"> до змін таких ставок.</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5.3.7. Зміни встановленого згідно із законодавством органами державної статистики індексу інфляції, зміни курсу іноземної валюти у разі встановлення в цьому договорі про закупівлю порядку зміни ціни залежно від зміни такого курсу, зміни біржових котирувань, регульованих цін (тарифів) і нормативів, які застосовуються в цьому договорі, у разі встановлення в цьому договорі порядку зміни ціни.</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У разі зміни (збільшення або зменшення) регульованих цін (тарифів) і нормативів, які застосовуються в цьому договорі, зокрема, тарифу на передачу електроенергії (________ грн. без ПДВ за 1 кВт*год.), ціна за одиницю електричної енергії змінюється на абсолютну величину зміни таких регульованих цін (тарифів) і нормативів.</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5.3.8.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5.3.9. Зміни ціни за одиницю електричної енергії в бік зменшення може бути здійснено без обмежень строків і розмірів.</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5.4. Споживач залишає за собою право на можливість зменшення обсягів закупівлі залежно від реальної потреби або відмовитися від подальшого виконання договору</w:t>
      </w:r>
      <w:r w:rsidRPr="00125431">
        <w:rPr>
          <w:sz w:val="24"/>
          <w:szCs w:val="24"/>
          <w:lang w:val="uk-UA"/>
        </w:rPr>
        <w:t xml:space="preserve"> </w:t>
      </w:r>
      <w:r w:rsidRPr="00125431">
        <w:rPr>
          <w:b w:val="0"/>
          <w:sz w:val="24"/>
          <w:szCs w:val="24"/>
          <w:lang w:val="uk-UA"/>
        </w:rPr>
        <w:t>принаймні за 21 день попередивши Постачальника і  вказавши дату або строки, в які матиме місце така відмова від подальшого виконання договору. Відмова від подальшого виконання договору в частині споживання електроенергії можлива не раніше 1-го числа місяця, наступного за місяцем, в якому споживач належним чином попередив Постачальника. При цьому Споживач зобов’язаний в повному обсязі оплатити вартість фактично спожитої електроенергії в строки, визначені Договором, або укласти договір погашення заборгованості.</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 xml:space="preserve">5.5. Споживач бере зобов’язання з отримання електричної енергії та оплати її вартості в повному обсязі. </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 xml:space="preserve">5.6. Оплата за електричної енергії здійснюється Споживачем виключно в грошовій формі. </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Розрахунок за фактично передану електричну енергію здійснюється до 20-го числа (включно) місяця, наступного за місяцем поставки електричної енергії. При цьому Споживач залишає за собою право здійснювати авансові платежі до настання кінцевого строку розрахунку.</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5.7.Загальна сума вартості Договору складається з місячних сум вартості договірних обсягів постачання електричної енергії Споживачу.</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5.8. Сторони домовилися, що ціна за 1 кВт*год електричної енергії згідно пунктів 5.3.2, 5.3.5 – 5.3.7 та 5.3.9 цього Договору може бути змінена з першого числа місяця, наступного за місяцем, в якому виникли підстави для таких змін, що буде відображено в Додатковій угоді до Договору. Збільшення ціни електричної енергії може лише з документальним обґрунтуванням зміни ціни.</w:t>
      </w:r>
    </w:p>
    <w:p w:rsidR="00C64994" w:rsidRPr="00125431" w:rsidRDefault="00C64994" w:rsidP="00C64994">
      <w:pPr>
        <w:pStyle w:val="1"/>
        <w:tabs>
          <w:tab w:val="left" w:pos="443"/>
        </w:tabs>
        <w:ind w:left="0" w:right="-2" w:firstLine="709"/>
        <w:rPr>
          <w:b w:val="0"/>
          <w:sz w:val="24"/>
          <w:szCs w:val="24"/>
          <w:lang w:val="uk-UA"/>
        </w:rPr>
      </w:pPr>
      <w:r w:rsidRPr="00125431">
        <w:rPr>
          <w:b w:val="0"/>
          <w:sz w:val="24"/>
          <w:szCs w:val="24"/>
          <w:lang w:val="uk-UA"/>
        </w:rPr>
        <w:t>5.9. Оплата</w:t>
      </w:r>
      <w:r w:rsidRPr="00125431">
        <w:rPr>
          <w:b w:val="0"/>
          <w:spacing w:val="-17"/>
          <w:sz w:val="24"/>
          <w:szCs w:val="24"/>
          <w:lang w:val="uk-UA"/>
        </w:rPr>
        <w:t xml:space="preserve"> </w:t>
      </w:r>
      <w:r w:rsidRPr="00125431">
        <w:rPr>
          <w:b w:val="0"/>
          <w:sz w:val="24"/>
          <w:szCs w:val="24"/>
          <w:lang w:val="uk-UA"/>
        </w:rPr>
        <w:t>вартості</w:t>
      </w:r>
      <w:r w:rsidRPr="00125431">
        <w:rPr>
          <w:b w:val="0"/>
          <w:spacing w:val="-24"/>
          <w:sz w:val="24"/>
          <w:szCs w:val="24"/>
          <w:lang w:val="uk-UA"/>
        </w:rPr>
        <w:t xml:space="preserve"> </w:t>
      </w:r>
      <w:r w:rsidRPr="00125431">
        <w:rPr>
          <w:b w:val="0"/>
          <w:sz w:val="24"/>
          <w:szCs w:val="24"/>
          <w:lang w:val="uk-UA"/>
        </w:rPr>
        <w:t>електричної</w:t>
      </w:r>
      <w:r w:rsidRPr="00125431">
        <w:rPr>
          <w:b w:val="0"/>
          <w:spacing w:val="-24"/>
          <w:sz w:val="24"/>
          <w:szCs w:val="24"/>
          <w:lang w:val="uk-UA"/>
        </w:rPr>
        <w:t xml:space="preserve"> </w:t>
      </w:r>
      <w:r w:rsidRPr="00125431">
        <w:rPr>
          <w:b w:val="0"/>
          <w:sz w:val="24"/>
          <w:szCs w:val="24"/>
          <w:lang w:val="uk-UA"/>
        </w:rPr>
        <w:t>енергії</w:t>
      </w:r>
      <w:r w:rsidRPr="00125431">
        <w:rPr>
          <w:b w:val="0"/>
          <w:spacing w:val="-25"/>
          <w:sz w:val="24"/>
          <w:szCs w:val="24"/>
          <w:lang w:val="uk-UA"/>
        </w:rPr>
        <w:t xml:space="preserve"> </w:t>
      </w:r>
      <w:r w:rsidRPr="00125431">
        <w:rPr>
          <w:b w:val="0"/>
          <w:sz w:val="24"/>
          <w:szCs w:val="24"/>
          <w:lang w:val="uk-UA"/>
        </w:rPr>
        <w:t>за</w:t>
      </w:r>
      <w:r w:rsidRPr="00125431">
        <w:rPr>
          <w:b w:val="0"/>
          <w:spacing w:val="-16"/>
          <w:sz w:val="24"/>
          <w:szCs w:val="24"/>
          <w:lang w:val="uk-UA"/>
        </w:rPr>
        <w:t xml:space="preserve"> </w:t>
      </w:r>
      <w:r w:rsidRPr="00125431">
        <w:rPr>
          <w:b w:val="0"/>
          <w:sz w:val="24"/>
          <w:szCs w:val="24"/>
          <w:lang w:val="uk-UA"/>
        </w:rPr>
        <w:t>цим</w:t>
      </w:r>
      <w:r w:rsidRPr="00125431">
        <w:rPr>
          <w:b w:val="0"/>
          <w:spacing w:val="-15"/>
          <w:sz w:val="24"/>
          <w:szCs w:val="24"/>
          <w:lang w:val="uk-UA"/>
        </w:rPr>
        <w:t xml:space="preserve"> </w:t>
      </w:r>
      <w:r w:rsidRPr="00125431">
        <w:rPr>
          <w:b w:val="0"/>
          <w:sz w:val="24"/>
          <w:szCs w:val="24"/>
          <w:lang w:val="uk-UA"/>
        </w:rPr>
        <w:t>Договором</w:t>
      </w:r>
      <w:r w:rsidRPr="00125431">
        <w:rPr>
          <w:b w:val="0"/>
          <w:spacing w:val="-14"/>
          <w:sz w:val="24"/>
          <w:szCs w:val="24"/>
          <w:lang w:val="uk-UA"/>
        </w:rPr>
        <w:t xml:space="preserve"> </w:t>
      </w:r>
      <w:r w:rsidRPr="00125431">
        <w:rPr>
          <w:b w:val="0"/>
          <w:sz w:val="24"/>
          <w:szCs w:val="24"/>
          <w:lang w:val="uk-UA"/>
        </w:rPr>
        <w:t>здійснюється</w:t>
      </w:r>
      <w:r w:rsidRPr="00125431">
        <w:rPr>
          <w:b w:val="0"/>
          <w:spacing w:val="-16"/>
          <w:sz w:val="24"/>
          <w:szCs w:val="24"/>
          <w:lang w:val="uk-UA"/>
        </w:rPr>
        <w:t xml:space="preserve"> </w:t>
      </w:r>
      <w:r w:rsidRPr="00125431">
        <w:rPr>
          <w:b w:val="0"/>
          <w:sz w:val="24"/>
          <w:szCs w:val="24"/>
          <w:lang w:val="uk-UA"/>
        </w:rPr>
        <w:t>Споживачем</w:t>
      </w:r>
      <w:r w:rsidRPr="00125431">
        <w:rPr>
          <w:b w:val="0"/>
          <w:spacing w:val="-19"/>
          <w:sz w:val="24"/>
          <w:szCs w:val="24"/>
          <w:lang w:val="uk-UA"/>
        </w:rPr>
        <w:t xml:space="preserve"> </w:t>
      </w:r>
      <w:r w:rsidRPr="00125431">
        <w:rPr>
          <w:b w:val="0"/>
          <w:sz w:val="24"/>
          <w:szCs w:val="24"/>
          <w:lang w:val="uk-UA"/>
        </w:rPr>
        <w:t>виключно</w:t>
      </w:r>
      <w:r w:rsidRPr="00125431">
        <w:rPr>
          <w:b w:val="0"/>
          <w:spacing w:val="-16"/>
          <w:sz w:val="24"/>
          <w:szCs w:val="24"/>
          <w:lang w:val="uk-UA"/>
        </w:rPr>
        <w:t xml:space="preserve"> </w:t>
      </w:r>
      <w:r w:rsidRPr="00125431">
        <w:rPr>
          <w:b w:val="0"/>
          <w:sz w:val="24"/>
          <w:szCs w:val="24"/>
          <w:lang w:val="uk-UA"/>
        </w:rPr>
        <w:t xml:space="preserve">шляхом перерахування коштів на </w:t>
      </w:r>
      <w:proofErr w:type="spellStart"/>
      <w:r w:rsidRPr="00125431">
        <w:rPr>
          <w:b w:val="0"/>
          <w:sz w:val="24"/>
          <w:szCs w:val="24"/>
          <w:lang w:val="uk-UA"/>
        </w:rPr>
        <w:t>спецрахунок</w:t>
      </w:r>
      <w:proofErr w:type="spellEnd"/>
      <w:r w:rsidRPr="00125431">
        <w:rPr>
          <w:b w:val="0"/>
          <w:spacing w:val="4"/>
          <w:sz w:val="24"/>
          <w:szCs w:val="24"/>
          <w:lang w:val="uk-UA"/>
        </w:rPr>
        <w:t xml:space="preserve"> </w:t>
      </w:r>
      <w:r w:rsidRPr="00125431">
        <w:rPr>
          <w:b w:val="0"/>
          <w:sz w:val="24"/>
          <w:szCs w:val="24"/>
          <w:lang w:val="uk-UA"/>
        </w:rPr>
        <w:t>Постачальника</w:t>
      </w:r>
    </w:p>
    <w:p w:rsidR="00C64994" w:rsidRPr="008B0480" w:rsidRDefault="00C64994" w:rsidP="008B0480">
      <w:pPr>
        <w:spacing w:after="0" w:line="240" w:lineRule="auto"/>
        <w:ind w:firstLine="709"/>
        <w:jc w:val="both"/>
        <w:rPr>
          <w:rFonts w:ascii="Times New Roman" w:hAnsi="Times New Roman" w:cs="Times New Roman"/>
          <w:sz w:val="24"/>
          <w:szCs w:val="24"/>
        </w:rPr>
      </w:pPr>
      <w:r w:rsidRPr="00125431">
        <w:rPr>
          <w:rFonts w:ascii="Times New Roman" w:hAnsi="Times New Roman" w:cs="Times New Roman"/>
          <w:sz w:val="24"/>
          <w:szCs w:val="24"/>
        </w:rPr>
        <w:t>5.10.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w:t>
      </w:r>
      <w:r w:rsidRPr="00125431">
        <w:rPr>
          <w:rFonts w:ascii="Times New Roman" w:hAnsi="Times New Roman" w:cs="Times New Roman"/>
          <w:spacing w:val="-23"/>
          <w:sz w:val="24"/>
          <w:szCs w:val="24"/>
        </w:rPr>
        <w:t xml:space="preserve"> </w:t>
      </w:r>
      <w:r w:rsidRPr="00125431">
        <w:rPr>
          <w:rFonts w:ascii="Times New Roman" w:hAnsi="Times New Roman" w:cs="Times New Roman"/>
          <w:sz w:val="24"/>
          <w:szCs w:val="24"/>
        </w:rPr>
        <w:t>ПРРЕЕ (з урахуванням особливостей, встановлених для вразливих споживачів).</w:t>
      </w:r>
    </w:p>
    <w:p w:rsidR="00C64994" w:rsidRDefault="00C64994" w:rsidP="00C64994">
      <w:pPr>
        <w:spacing w:after="0" w:line="240" w:lineRule="auto"/>
        <w:ind w:firstLine="709"/>
        <w:jc w:val="center"/>
      </w:pPr>
      <w:r>
        <w:rPr>
          <w:rFonts w:ascii="Times New Roman" w:hAnsi="Times New Roman" w:cs="Times New Roman"/>
          <w:b/>
          <w:sz w:val="24"/>
          <w:szCs w:val="24"/>
        </w:rPr>
        <w:lastRenderedPageBreak/>
        <w:t>6. Права та обов'язки Споживача</w:t>
      </w:r>
    </w:p>
    <w:p w:rsidR="00C64994" w:rsidRDefault="00C64994" w:rsidP="00C64994">
      <w:pPr>
        <w:spacing w:after="0" w:line="240" w:lineRule="auto"/>
        <w:ind w:firstLine="709"/>
        <w:jc w:val="both"/>
      </w:pPr>
      <w:r>
        <w:rPr>
          <w:rFonts w:ascii="Times New Roman" w:hAnsi="Times New Roman" w:cs="Times New Roman"/>
          <w:sz w:val="24"/>
          <w:szCs w:val="24"/>
        </w:rPr>
        <w:t>6.1. Споживач має право:</w:t>
      </w:r>
    </w:p>
    <w:p w:rsidR="00C64994" w:rsidRPr="00787B8F" w:rsidRDefault="00C64994" w:rsidP="00C64994">
      <w:pPr>
        <w:pStyle w:val="a4"/>
        <w:numPr>
          <w:ilvl w:val="0"/>
          <w:numId w:val="3"/>
        </w:numPr>
        <w:tabs>
          <w:tab w:val="left" w:pos="433"/>
          <w:tab w:val="left" w:pos="993"/>
        </w:tabs>
        <w:ind w:left="0" w:right="-2" w:firstLine="709"/>
        <w:rPr>
          <w:sz w:val="24"/>
          <w:szCs w:val="24"/>
          <w:lang w:val="uk-UA"/>
        </w:rPr>
      </w:pPr>
      <w:r w:rsidRPr="00787B8F">
        <w:rPr>
          <w:sz w:val="24"/>
          <w:szCs w:val="24"/>
          <w:lang w:val="uk-UA"/>
        </w:rPr>
        <w:t>отримувати електричну енергію на умовах, зазначених у цьому</w:t>
      </w:r>
      <w:r w:rsidRPr="00787B8F">
        <w:rPr>
          <w:spacing w:val="-13"/>
          <w:sz w:val="24"/>
          <w:szCs w:val="24"/>
          <w:lang w:val="uk-UA"/>
        </w:rPr>
        <w:t xml:space="preserve"> </w:t>
      </w:r>
      <w:r w:rsidRPr="00787B8F">
        <w:rPr>
          <w:sz w:val="24"/>
          <w:szCs w:val="24"/>
          <w:lang w:val="uk-UA"/>
        </w:rPr>
        <w:t>Договорі;</w:t>
      </w:r>
    </w:p>
    <w:p w:rsidR="00C64994" w:rsidRPr="00787B8F" w:rsidRDefault="00C64994" w:rsidP="00C64994">
      <w:pPr>
        <w:pStyle w:val="a4"/>
        <w:numPr>
          <w:ilvl w:val="0"/>
          <w:numId w:val="3"/>
        </w:numPr>
        <w:tabs>
          <w:tab w:val="left" w:pos="442"/>
          <w:tab w:val="left" w:pos="993"/>
        </w:tabs>
        <w:spacing w:line="242" w:lineRule="auto"/>
        <w:ind w:left="0" w:right="-2" w:firstLine="709"/>
        <w:rPr>
          <w:sz w:val="24"/>
          <w:szCs w:val="24"/>
          <w:lang w:val="uk-UA"/>
        </w:rPr>
      </w:pPr>
      <w:r w:rsidRPr="00787B8F">
        <w:rPr>
          <w:sz w:val="24"/>
          <w:szCs w:val="24"/>
          <w:lang w:val="uk-U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w:t>
      </w:r>
      <w:r w:rsidRPr="00787B8F">
        <w:rPr>
          <w:spacing w:val="5"/>
          <w:sz w:val="24"/>
          <w:szCs w:val="24"/>
          <w:lang w:val="uk-UA"/>
        </w:rPr>
        <w:t xml:space="preserve"> </w:t>
      </w:r>
      <w:r w:rsidRPr="00787B8F">
        <w:rPr>
          <w:sz w:val="24"/>
          <w:szCs w:val="24"/>
          <w:lang w:val="uk-UA"/>
        </w:rPr>
        <w:t>Договору;</w:t>
      </w:r>
    </w:p>
    <w:p w:rsidR="00C64994" w:rsidRPr="00787B8F" w:rsidRDefault="00C64994" w:rsidP="00C64994">
      <w:pPr>
        <w:pStyle w:val="a4"/>
        <w:numPr>
          <w:ilvl w:val="0"/>
          <w:numId w:val="3"/>
        </w:numPr>
        <w:tabs>
          <w:tab w:val="left" w:pos="528"/>
          <w:tab w:val="left" w:pos="993"/>
        </w:tabs>
        <w:spacing w:line="242" w:lineRule="auto"/>
        <w:ind w:left="0" w:right="-2" w:firstLine="709"/>
        <w:rPr>
          <w:sz w:val="24"/>
          <w:szCs w:val="24"/>
          <w:lang w:val="uk-UA"/>
        </w:rPr>
      </w:pPr>
      <w:r w:rsidRPr="00787B8F">
        <w:rPr>
          <w:sz w:val="24"/>
          <w:szCs w:val="24"/>
          <w:lang w:val="uk-UA"/>
        </w:rPr>
        <w:t>безоплатно отримувати інформацію про обсяги та інші параметри власного споживання електричної</w:t>
      </w:r>
      <w:r w:rsidRPr="00787B8F">
        <w:rPr>
          <w:spacing w:val="-8"/>
          <w:sz w:val="24"/>
          <w:szCs w:val="24"/>
          <w:lang w:val="uk-UA"/>
        </w:rPr>
        <w:t xml:space="preserve"> </w:t>
      </w:r>
      <w:r w:rsidRPr="00787B8F">
        <w:rPr>
          <w:sz w:val="24"/>
          <w:szCs w:val="24"/>
          <w:lang w:val="uk-UA"/>
        </w:rPr>
        <w:t>енергії;</w:t>
      </w:r>
    </w:p>
    <w:p w:rsidR="00C64994" w:rsidRPr="00787B8F" w:rsidRDefault="00C64994" w:rsidP="00C64994">
      <w:pPr>
        <w:pStyle w:val="a4"/>
        <w:numPr>
          <w:ilvl w:val="0"/>
          <w:numId w:val="3"/>
        </w:numPr>
        <w:tabs>
          <w:tab w:val="left" w:pos="456"/>
          <w:tab w:val="left" w:pos="993"/>
        </w:tabs>
        <w:spacing w:line="247" w:lineRule="auto"/>
        <w:ind w:left="0" w:right="-2" w:firstLine="709"/>
        <w:rPr>
          <w:sz w:val="24"/>
          <w:szCs w:val="24"/>
          <w:lang w:val="uk-UA"/>
        </w:rPr>
      </w:pPr>
      <w:r w:rsidRPr="00787B8F">
        <w:rPr>
          <w:sz w:val="24"/>
          <w:szCs w:val="24"/>
          <w:lang w:val="uk-UA"/>
        </w:rPr>
        <w:t xml:space="preserve">звертатися </w:t>
      </w:r>
      <w:r w:rsidRPr="00787B8F">
        <w:rPr>
          <w:spacing w:val="-4"/>
          <w:sz w:val="24"/>
          <w:szCs w:val="24"/>
          <w:lang w:val="uk-UA"/>
        </w:rPr>
        <w:t xml:space="preserve">до </w:t>
      </w:r>
      <w:r w:rsidRPr="00787B8F">
        <w:rPr>
          <w:sz w:val="24"/>
          <w:szCs w:val="24"/>
          <w:lang w:val="uk-UA"/>
        </w:rPr>
        <w:t>Постачальника для вирішення будь-яких питань, пов'язаних з виконанням цього Договору;</w:t>
      </w:r>
    </w:p>
    <w:p w:rsidR="00C64994" w:rsidRPr="00787B8F" w:rsidRDefault="00C64994" w:rsidP="00C64994">
      <w:pPr>
        <w:pStyle w:val="a4"/>
        <w:numPr>
          <w:ilvl w:val="0"/>
          <w:numId w:val="3"/>
        </w:numPr>
        <w:tabs>
          <w:tab w:val="left" w:pos="437"/>
          <w:tab w:val="left" w:pos="993"/>
        </w:tabs>
        <w:spacing w:line="242" w:lineRule="auto"/>
        <w:ind w:left="0" w:right="-2" w:firstLine="709"/>
        <w:rPr>
          <w:sz w:val="24"/>
          <w:szCs w:val="24"/>
          <w:lang w:val="uk-UA"/>
        </w:rPr>
      </w:pPr>
      <w:r w:rsidRPr="00787B8F">
        <w:rPr>
          <w:sz w:val="24"/>
          <w:szCs w:val="24"/>
          <w:lang w:val="uk-UA"/>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w:t>
      </w:r>
      <w:r w:rsidRPr="00787B8F">
        <w:rPr>
          <w:spacing w:val="-3"/>
          <w:sz w:val="24"/>
          <w:szCs w:val="24"/>
          <w:lang w:val="uk-UA"/>
        </w:rPr>
        <w:t xml:space="preserve">їх </w:t>
      </w:r>
      <w:r w:rsidRPr="00787B8F">
        <w:rPr>
          <w:sz w:val="24"/>
          <w:szCs w:val="24"/>
          <w:lang w:val="uk-UA"/>
        </w:rPr>
        <w:t>в установленому цим Договором та чинним законодавством</w:t>
      </w:r>
      <w:r w:rsidRPr="00787B8F">
        <w:rPr>
          <w:spacing w:val="6"/>
          <w:sz w:val="24"/>
          <w:szCs w:val="24"/>
          <w:lang w:val="uk-UA"/>
        </w:rPr>
        <w:t xml:space="preserve"> </w:t>
      </w:r>
      <w:r w:rsidRPr="00787B8F">
        <w:rPr>
          <w:sz w:val="24"/>
          <w:szCs w:val="24"/>
          <w:lang w:val="uk-UA"/>
        </w:rPr>
        <w:t>порядку;</w:t>
      </w:r>
    </w:p>
    <w:p w:rsidR="00C64994" w:rsidRPr="00787B8F" w:rsidRDefault="00C64994" w:rsidP="00C64994">
      <w:pPr>
        <w:pStyle w:val="a4"/>
        <w:numPr>
          <w:ilvl w:val="0"/>
          <w:numId w:val="3"/>
        </w:numPr>
        <w:tabs>
          <w:tab w:val="left" w:pos="485"/>
          <w:tab w:val="left" w:pos="993"/>
        </w:tabs>
        <w:spacing w:line="247" w:lineRule="auto"/>
        <w:ind w:left="0" w:right="-2" w:firstLine="709"/>
        <w:rPr>
          <w:sz w:val="24"/>
          <w:szCs w:val="24"/>
          <w:lang w:val="uk-UA"/>
        </w:rPr>
      </w:pPr>
      <w:r w:rsidRPr="00787B8F">
        <w:rPr>
          <w:sz w:val="24"/>
          <w:szCs w:val="24"/>
          <w:lang w:val="uk-UA"/>
        </w:rPr>
        <w:t xml:space="preserve">проводити звіряння фактичних розрахунків в установленому </w:t>
      </w:r>
      <w:r w:rsidRPr="00787B8F">
        <w:rPr>
          <w:spacing w:val="2"/>
          <w:sz w:val="24"/>
          <w:szCs w:val="24"/>
          <w:lang w:val="uk-UA"/>
        </w:rPr>
        <w:t xml:space="preserve">ПРРЕЕ </w:t>
      </w:r>
      <w:r w:rsidRPr="00787B8F">
        <w:rPr>
          <w:sz w:val="24"/>
          <w:szCs w:val="24"/>
          <w:lang w:val="uk-UA"/>
        </w:rPr>
        <w:t>порядку з підписанням відповідного</w:t>
      </w:r>
      <w:r w:rsidRPr="00787B8F">
        <w:rPr>
          <w:spacing w:val="1"/>
          <w:sz w:val="24"/>
          <w:szCs w:val="24"/>
          <w:lang w:val="uk-UA"/>
        </w:rPr>
        <w:t xml:space="preserve"> </w:t>
      </w:r>
      <w:proofErr w:type="spellStart"/>
      <w:r w:rsidRPr="00787B8F">
        <w:rPr>
          <w:sz w:val="24"/>
          <w:szCs w:val="24"/>
          <w:lang w:val="uk-UA"/>
        </w:rPr>
        <w:t>акта</w:t>
      </w:r>
      <w:proofErr w:type="spellEnd"/>
      <w:r w:rsidRPr="00787B8F">
        <w:rPr>
          <w:sz w:val="24"/>
          <w:szCs w:val="24"/>
          <w:lang w:val="uk-UA"/>
        </w:rPr>
        <w:t>;</w:t>
      </w:r>
    </w:p>
    <w:p w:rsidR="00C64994" w:rsidRPr="00787B8F" w:rsidRDefault="00C64994" w:rsidP="00C64994">
      <w:pPr>
        <w:pStyle w:val="a4"/>
        <w:numPr>
          <w:ilvl w:val="0"/>
          <w:numId w:val="3"/>
        </w:numPr>
        <w:tabs>
          <w:tab w:val="left" w:pos="581"/>
          <w:tab w:val="left" w:pos="993"/>
        </w:tabs>
        <w:spacing w:line="242" w:lineRule="auto"/>
        <w:ind w:left="0" w:right="-2" w:firstLine="709"/>
        <w:rPr>
          <w:sz w:val="24"/>
          <w:szCs w:val="24"/>
          <w:lang w:val="uk-UA"/>
        </w:rPr>
      </w:pPr>
      <w:r w:rsidRPr="00787B8F">
        <w:rPr>
          <w:sz w:val="24"/>
          <w:szCs w:val="24"/>
          <w:lang w:val="uk-UA"/>
        </w:rPr>
        <w:t>розірвати цей Договір у встановленому цим Договором та чинним законодавством</w:t>
      </w:r>
      <w:r w:rsidRPr="00787B8F">
        <w:rPr>
          <w:spacing w:val="-3"/>
          <w:sz w:val="24"/>
          <w:szCs w:val="24"/>
          <w:lang w:val="uk-UA"/>
        </w:rPr>
        <w:t xml:space="preserve"> </w:t>
      </w:r>
      <w:r w:rsidRPr="00787B8F">
        <w:rPr>
          <w:sz w:val="24"/>
          <w:szCs w:val="24"/>
          <w:lang w:val="uk-UA"/>
        </w:rPr>
        <w:t>порядку;</w:t>
      </w:r>
    </w:p>
    <w:p w:rsidR="00C64994" w:rsidRPr="00787B8F" w:rsidRDefault="00C64994" w:rsidP="00C64994">
      <w:pPr>
        <w:pStyle w:val="a4"/>
        <w:numPr>
          <w:ilvl w:val="0"/>
          <w:numId w:val="3"/>
        </w:numPr>
        <w:tabs>
          <w:tab w:val="left" w:pos="553"/>
          <w:tab w:val="left" w:pos="993"/>
        </w:tabs>
        <w:spacing w:line="242" w:lineRule="auto"/>
        <w:ind w:left="0" w:right="-2" w:firstLine="709"/>
        <w:rPr>
          <w:sz w:val="24"/>
          <w:szCs w:val="24"/>
          <w:lang w:val="uk-UA"/>
        </w:rPr>
      </w:pPr>
      <w:r w:rsidRPr="00787B8F">
        <w:rPr>
          <w:sz w:val="24"/>
          <w:szCs w:val="24"/>
          <w:lang w:val="uk-UA"/>
        </w:rPr>
        <w:t>оскаржувати будь-які несанкціоновані, неправомірні чи інші дії</w:t>
      </w:r>
      <w:r w:rsidRPr="00787B8F">
        <w:rPr>
          <w:spacing w:val="-45"/>
          <w:sz w:val="24"/>
          <w:szCs w:val="24"/>
          <w:lang w:val="uk-UA"/>
        </w:rPr>
        <w:t xml:space="preserve"> </w:t>
      </w:r>
      <w:r w:rsidRPr="00787B8F">
        <w:rPr>
          <w:sz w:val="24"/>
          <w:szCs w:val="24"/>
          <w:lang w:val="uk-UA"/>
        </w:rPr>
        <w:t xml:space="preserve">Постачальника, що порушують права Споживача, та брати </w:t>
      </w:r>
      <w:r w:rsidRPr="00787B8F">
        <w:rPr>
          <w:spacing w:val="-3"/>
          <w:sz w:val="24"/>
          <w:szCs w:val="24"/>
          <w:lang w:val="uk-UA"/>
        </w:rPr>
        <w:t xml:space="preserve">участь </w:t>
      </w:r>
      <w:r w:rsidRPr="00787B8F">
        <w:rPr>
          <w:sz w:val="24"/>
          <w:szCs w:val="24"/>
          <w:lang w:val="uk-UA"/>
        </w:rPr>
        <w:t>у розгляді цих скарг на умовах, визначених чинним законодавством та цим</w:t>
      </w:r>
      <w:r w:rsidRPr="00787B8F">
        <w:rPr>
          <w:spacing w:val="-2"/>
          <w:sz w:val="24"/>
          <w:szCs w:val="24"/>
          <w:lang w:val="uk-UA"/>
        </w:rPr>
        <w:t xml:space="preserve"> </w:t>
      </w:r>
      <w:r w:rsidRPr="00787B8F">
        <w:rPr>
          <w:sz w:val="24"/>
          <w:szCs w:val="24"/>
          <w:lang w:val="uk-UA"/>
        </w:rPr>
        <w:t>Договором;</w:t>
      </w:r>
    </w:p>
    <w:p w:rsidR="00C64994" w:rsidRPr="00787B8F" w:rsidRDefault="00C64994" w:rsidP="00C64994">
      <w:pPr>
        <w:pStyle w:val="a4"/>
        <w:numPr>
          <w:ilvl w:val="0"/>
          <w:numId w:val="3"/>
        </w:numPr>
        <w:tabs>
          <w:tab w:val="left" w:pos="557"/>
          <w:tab w:val="left" w:pos="993"/>
        </w:tabs>
        <w:spacing w:line="242" w:lineRule="auto"/>
        <w:ind w:left="0" w:right="-2" w:firstLine="709"/>
        <w:rPr>
          <w:sz w:val="24"/>
          <w:szCs w:val="24"/>
          <w:lang w:val="uk-UA"/>
        </w:rPr>
      </w:pPr>
      <w:r w:rsidRPr="00787B8F">
        <w:rPr>
          <w:sz w:val="24"/>
          <w:szCs w:val="24"/>
          <w:lang w:val="uk-UA"/>
        </w:rPr>
        <w:t>отримувати відшкодування збитків від Постачальника, понесених у зв'язку з невиконанням або неналежним</w:t>
      </w:r>
      <w:r w:rsidRPr="00787B8F">
        <w:rPr>
          <w:spacing w:val="-12"/>
          <w:sz w:val="24"/>
          <w:szCs w:val="24"/>
          <w:lang w:val="uk-UA"/>
        </w:rPr>
        <w:t xml:space="preserve"> </w:t>
      </w:r>
      <w:r w:rsidRPr="00787B8F">
        <w:rPr>
          <w:sz w:val="24"/>
          <w:szCs w:val="24"/>
          <w:lang w:val="uk-UA"/>
        </w:rPr>
        <w:t>виконанням</w:t>
      </w:r>
      <w:r w:rsidRPr="00787B8F">
        <w:rPr>
          <w:spacing w:val="-6"/>
          <w:sz w:val="24"/>
          <w:szCs w:val="24"/>
          <w:lang w:val="uk-UA"/>
        </w:rPr>
        <w:t xml:space="preserve"> </w:t>
      </w:r>
      <w:r w:rsidRPr="00787B8F">
        <w:rPr>
          <w:sz w:val="24"/>
          <w:szCs w:val="24"/>
          <w:lang w:val="uk-UA"/>
        </w:rPr>
        <w:t>Постачальником</w:t>
      </w:r>
      <w:r w:rsidRPr="00787B8F">
        <w:rPr>
          <w:spacing w:val="-11"/>
          <w:sz w:val="24"/>
          <w:szCs w:val="24"/>
          <w:lang w:val="uk-UA"/>
        </w:rPr>
        <w:t xml:space="preserve"> </w:t>
      </w:r>
      <w:r w:rsidRPr="00787B8F">
        <w:rPr>
          <w:sz w:val="24"/>
          <w:szCs w:val="24"/>
          <w:lang w:val="uk-UA"/>
        </w:rPr>
        <w:t>своїх</w:t>
      </w:r>
      <w:r w:rsidRPr="00787B8F">
        <w:rPr>
          <w:spacing w:val="-8"/>
          <w:sz w:val="24"/>
          <w:szCs w:val="24"/>
          <w:lang w:val="uk-UA"/>
        </w:rPr>
        <w:t xml:space="preserve"> </w:t>
      </w:r>
      <w:r w:rsidRPr="00787B8F">
        <w:rPr>
          <w:sz w:val="24"/>
          <w:szCs w:val="24"/>
          <w:lang w:val="uk-UA"/>
        </w:rPr>
        <w:t>зобов'язань</w:t>
      </w:r>
      <w:r w:rsidRPr="00787B8F">
        <w:rPr>
          <w:spacing w:val="-8"/>
          <w:sz w:val="24"/>
          <w:szCs w:val="24"/>
          <w:lang w:val="uk-UA"/>
        </w:rPr>
        <w:t xml:space="preserve"> </w:t>
      </w:r>
      <w:r w:rsidRPr="00787B8F">
        <w:rPr>
          <w:sz w:val="24"/>
          <w:szCs w:val="24"/>
          <w:lang w:val="uk-UA"/>
        </w:rPr>
        <w:t>перед</w:t>
      </w:r>
      <w:r w:rsidRPr="00787B8F">
        <w:rPr>
          <w:spacing w:val="-10"/>
          <w:sz w:val="24"/>
          <w:szCs w:val="24"/>
          <w:lang w:val="uk-UA"/>
        </w:rPr>
        <w:t xml:space="preserve"> </w:t>
      </w:r>
      <w:r w:rsidRPr="00787B8F">
        <w:rPr>
          <w:sz w:val="24"/>
          <w:szCs w:val="24"/>
          <w:lang w:val="uk-UA"/>
        </w:rPr>
        <w:t>Споживачем,</w:t>
      </w:r>
      <w:r w:rsidRPr="00787B8F">
        <w:rPr>
          <w:spacing w:val="-10"/>
          <w:sz w:val="24"/>
          <w:szCs w:val="24"/>
          <w:lang w:val="uk-UA"/>
        </w:rPr>
        <w:t xml:space="preserve"> </w:t>
      </w:r>
      <w:r w:rsidRPr="00787B8F">
        <w:rPr>
          <w:sz w:val="24"/>
          <w:szCs w:val="24"/>
          <w:lang w:val="uk-UA"/>
        </w:rPr>
        <w:t>відповідно</w:t>
      </w:r>
      <w:r w:rsidRPr="00787B8F">
        <w:rPr>
          <w:spacing w:val="-4"/>
          <w:sz w:val="24"/>
          <w:szCs w:val="24"/>
          <w:lang w:val="uk-UA"/>
        </w:rPr>
        <w:t xml:space="preserve"> </w:t>
      </w:r>
      <w:r w:rsidRPr="00787B8F">
        <w:rPr>
          <w:sz w:val="24"/>
          <w:szCs w:val="24"/>
          <w:lang w:val="uk-UA"/>
        </w:rPr>
        <w:t>до</w:t>
      </w:r>
      <w:r w:rsidRPr="00787B8F">
        <w:rPr>
          <w:spacing w:val="-8"/>
          <w:sz w:val="24"/>
          <w:szCs w:val="24"/>
          <w:lang w:val="uk-UA"/>
        </w:rPr>
        <w:t xml:space="preserve"> </w:t>
      </w:r>
      <w:r w:rsidRPr="00787B8F">
        <w:rPr>
          <w:sz w:val="24"/>
          <w:szCs w:val="24"/>
          <w:lang w:val="uk-UA"/>
        </w:rPr>
        <w:t>умов цього Договору та чинного законодавства;</w:t>
      </w:r>
    </w:p>
    <w:p w:rsidR="00C64994" w:rsidRPr="00787B8F" w:rsidRDefault="00C64994" w:rsidP="00C64994">
      <w:pPr>
        <w:pStyle w:val="a4"/>
        <w:numPr>
          <w:ilvl w:val="0"/>
          <w:numId w:val="3"/>
        </w:numPr>
        <w:tabs>
          <w:tab w:val="left" w:pos="557"/>
          <w:tab w:val="left" w:pos="993"/>
        </w:tabs>
        <w:ind w:left="0" w:right="-2" w:firstLine="709"/>
        <w:rPr>
          <w:sz w:val="24"/>
          <w:szCs w:val="24"/>
          <w:lang w:val="uk-UA"/>
        </w:rPr>
      </w:pPr>
      <w:r>
        <w:rPr>
          <w:sz w:val="24"/>
          <w:szCs w:val="24"/>
          <w:lang w:val="uk-UA"/>
        </w:rPr>
        <w:t xml:space="preserve"> </w:t>
      </w:r>
      <w:r w:rsidRPr="00787B8F">
        <w:rPr>
          <w:sz w:val="24"/>
          <w:szCs w:val="24"/>
          <w:lang w:val="uk-UA"/>
        </w:rPr>
        <w:t>інші права, передбачені чинним законодавством і цим</w:t>
      </w:r>
      <w:r w:rsidRPr="00787B8F">
        <w:rPr>
          <w:spacing w:val="-11"/>
          <w:sz w:val="24"/>
          <w:szCs w:val="24"/>
          <w:lang w:val="uk-UA"/>
        </w:rPr>
        <w:t xml:space="preserve"> </w:t>
      </w:r>
      <w:r w:rsidRPr="00787B8F">
        <w:rPr>
          <w:sz w:val="24"/>
          <w:szCs w:val="24"/>
          <w:lang w:val="uk-UA"/>
        </w:rPr>
        <w:t>Договором.</w:t>
      </w:r>
    </w:p>
    <w:p w:rsidR="00C64994" w:rsidRDefault="00C64994" w:rsidP="00C64994">
      <w:pPr>
        <w:spacing w:after="0" w:line="240" w:lineRule="auto"/>
        <w:ind w:firstLine="709"/>
        <w:jc w:val="both"/>
      </w:pPr>
      <w:r>
        <w:rPr>
          <w:rFonts w:ascii="Times New Roman" w:hAnsi="Times New Roman" w:cs="Times New Roman"/>
          <w:sz w:val="24"/>
          <w:szCs w:val="24"/>
        </w:rPr>
        <w:t>6.2. Споживач зобов'язується:</w:t>
      </w:r>
    </w:p>
    <w:p w:rsidR="00C64994" w:rsidRPr="00787B8F" w:rsidRDefault="00C64994" w:rsidP="00C64994">
      <w:pPr>
        <w:pStyle w:val="a4"/>
        <w:numPr>
          <w:ilvl w:val="0"/>
          <w:numId w:val="4"/>
        </w:numPr>
        <w:tabs>
          <w:tab w:val="left" w:pos="993"/>
        </w:tabs>
        <w:spacing w:line="242" w:lineRule="auto"/>
        <w:ind w:left="0" w:right="-2" w:firstLine="709"/>
        <w:rPr>
          <w:sz w:val="24"/>
          <w:szCs w:val="24"/>
          <w:lang w:val="uk-UA"/>
        </w:rPr>
      </w:pPr>
      <w:r w:rsidRPr="00787B8F">
        <w:rPr>
          <w:sz w:val="24"/>
          <w:szCs w:val="24"/>
          <w:lang w:val="uk-UA"/>
        </w:rPr>
        <w:t>забезпечувати своєчасну та повну оплату спожитої електричної енергії згідно з умовами цього Договору;</w:t>
      </w:r>
    </w:p>
    <w:p w:rsidR="00C64994" w:rsidRPr="00787B8F" w:rsidRDefault="00C64994" w:rsidP="00C64994">
      <w:pPr>
        <w:pStyle w:val="a4"/>
        <w:numPr>
          <w:ilvl w:val="0"/>
          <w:numId w:val="4"/>
        </w:numPr>
        <w:tabs>
          <w:tab w:val="left" w:pos="993"/>
        </w:tabs>
        <w:spacing w:line="242" w:lineRule="auto"/>
        <w:ind w:left="0" w:right="-2" w:firstLine="709"/>
        <w:rPr>
          <w:sz w:val="24"/>
          <w:szCs w:val="24"/>
          <w:lang w:val="uk-UA"/>
        </w:rPr>
      </w:pPr>
      <w:r w:rsidRPr="00787B8F">
        <w:rPr>
          <w:sz w:val="24"/>
          <w:szCs w:val="24"/>
          <w:lang w:val="uk-UA"/>
        </w:rPr>
        <w:t>укласти в установленому порядку договір про надання послуг з розподілу електричної</w:t>
      </w:r>
      <w:r w:rsidRPr="00787B8F">
        <w:rPr>
          <w:spacing w:val="-20"/>
          <w:sz w:val="24"/>
          <w:szCs w:val="24"/>
          <w:lang w:val="uk-UA"/>
        </w:rPr>
        <w:t xml:space="preserve"> </w:t>
      </w:r>
      <w:r w:rsidRPr="00787B8F">
        <w:rPr>
          <w:sz w:val="24"/>
          <w:szCs w:val="24"/>
          <w:lang w:val="uk-UA"/>
        </w:rPr>
        <w:t>енергії</w:t>
      </w:r>
      <w:r w:rsidRPr="00787B8F">
        <w:rPr>
          <w:spacing w:val="-20"/>
          <w:sz w:val="24"/>
          <w:szCs w:val="24"/>
          <w:lang w:val="uk-UA"/>
        </w:rPr>
        <w:t xml:space="preserve"> </w:t>
      </w:r>
      <w:r w:rsidRPr="00787B8F">
        <w:rPr>
          <w:sz w:val="24"/>
          <w:szCs w:val="24"/>
          <w:lang w:val="uk-UA"/>
        </w:rPr>
        <w:t>з</w:t>
      </w:r>
      <w:r w:rsidRPr="00787B8F">
        <w:rPr>
          <w:spacing w:val="-10"/>
          <w:sz w:val="24"/>
          <w:szCs w:val="24"/>
          <w:lang w:val="uk-UA"/>
        </w:rPr>
        <w:t xml:space="preserve"> </w:t>
      </w:r>
      <w:r w:rsidRPr="00787B8F">
        <w:rPr>
          <w:sz w:val="24"/>
          <w:szCs w:val="24"/>
          <w:lang w:val="uk-UA"/>
        </w:rPr>
        <w:t>оператором</w:t>
      </w:r>
      <w:r w:rsidRPr="00787B8F">
        <w:rPr>
          <w:spacing w:val="-14"/>
          <w:sz w:val="24"/>
          <w:szCs w:val="24"/>
          <w:lang w:val="uk-UA"/>
        </w:rPr>
        <w:t xml:space="preserve"> </w:t>
      </w:r>
      <w:r w:rsidRPr="00787B8F">
        <w:rPr>
          <w:sz w:val="24"/>
          <w:szCs w:val="24"/>
          <w:lang w:val="uk-UA"/>
        </w:rPr>
        <w:t>системи</w:t>
      </w:r>
      <w:r w:rsidRPr="00787B8F">
        <w:rPr>
          <w:spacing w:val="-14"/>
          <w:sz w:val="24"/>
          <w:szCs w:val="24"/>
          <w:lang w:val="uk-UA"/>
        </w:rPr>
        <w:t xml:space="preserve"> </w:t>
      </w:r>
      <w:r w:rsidRPr="00787B8F">
        <w:rPr>
          <w:sz w:val="24"/>
          <w:szCs w:val="24"/>
          <w:lang w:val="uk-UA"/>
        </w:rPr>
        <w:t>для</w:t>
      </w:r>
      <w:r w:rsidRPr="00787B8F">
        <w:rPr>
          <w:spacing w:val="-11"/>
          <w:sz w:val="24"/>
          <w:szCs w:val="24"/>
          <w:lang w:val="uk-UA"/>
        </w:rPr>
        <w:t xml:space="preserve"> </w:t>
      </w:r>
      <w:r w:rsidRPr="00787B8F">
        <w:rPr>
          <w:sz w:val="24"/>
          <w:szCs w:val="24"/>
          <w:lang w:val="uk-UA"/>
        </w:rPr>
        <w:t>набуття</w:t>
      </w:r>
      <w:r w:rsidRPr="00787B8F">
        <w:rPr>
          <w:spacing w:val="-11"/>
          <w:sz w:val="24"/>
          <w:szCs w:val="24"/>
          <w:lang w:val="uk-UA"/>
        </w:rPr>
        <w:t xml:space="preserve"> </w:t>
      </w:r>
      <w:r w:rsidRPr="00787B8F">
        <w:rPr>
          <w:sz w:val="24"/>
          <w:szCs w:val="24"/>
          <w:lang w:val="uk-UA"/>
        </w:rPr>
        <w:t>права</w:t>
      </w:r>
      <w:r w:rsidRPr="00787B8F">
        <w:rPr>
          <w:spacing w:val="-12"/>
          <w:sz w:val="24"/>
          <w:szCs w:val="24"/>
          <w:lang w:val="uk-UA"/>
        </w:rPr>
        <w:t xml:space="preserve"> </w:t>
      </w:r>
      <w:r w:rsidRPr="00787B8F">
        <w:rPr>
          <w:sz w:val="24"/>
          <w:szCs w:val="24"/>
          <w:lang w:val="uk-UA"/>
        </w:rPr>
        <w:t>на</w:t>
      </w:r>
      <w:r w:rsidRPr="00787B8F">
        <w:rPr>
          <w:spacing w:val="-12"/>
          <w:sz w:val="24"/>
          <w:szCs w:val="24"/>
          <w:lang w:val="uk-UA"/>
        </w:rPr>
        <w:t xml:space="preserve"> </w:t>
      </w:r>
      <w:r w:rsidRPr="00787B8F">
        <w:rPr>
          <w:sz w:val="24"/>
          <w:szCs w:val="24"/>
          <w:lang w:val="uk-UA"/>
        </w:rPr>
        <w:t>правомірне</w:t>
      </w:r>
      <w:r w:rsidRPr="00787B8F">
        <w:rPr>
          <w:spacing w:val="-12"/>
          <w:sz w:val="24"/>
          <w:szCs w:val="24"/>
          <w:lang w:val="uk-UA"/>
        </w:rPr>
        <w:t xml:space="preserve"> </w:t>
      </w:r>
      <w:r w:rsidRPr="00787B8F">
        <w:rPr>
          <w:sz w:val="24"/>
          <w:szCs w:val="24"/>
          <w:lang w:val="uk-UA"/>
        </w:rPr>
        <w:t>споживання</w:t>
      </w:r>
      <w:r w:rsidRPr="00787B8F">
        <w:rPr>
          <w:spacing w:val="-12"/>
          <w:sz w:val="24"/>
          <w:szCs w:val="24"/>
          <w:lang w:val="uk-UA"/>
        </w:rPr>
        <w:t xml:space="preserve"> </w:t>
      </w:r>
      <w:r w:rsidRPr="00787B8F">
        <w:rPr>
          <w:sz w:val="24"/>
          <w:szCs w:val="24"/>
          <w:lang w:val="uk-UA"/>
        </w:rPr>
        <w:t>електричної енергії</w:t>
      </w:r>
      <w:r w:rsidRPr="00787B8F">
        <w:rPr>
          <w:spacing w:val="-8"/>
          <w:sz w:val="24"/>
          <w:szCs w:val="24"/>
          <w:lang w:val="uk-UA"/>
        </w:rPr>
        <w:t xml:space="preserve"> </w:t>
      </w:r>
      <w:r w:rsidRPr="00787B8F">
        <w:rPr>
          <w:sz w:val="24"/>
          <w:szCs w:val="24"/>
          <w:lang w:val="uk-UA"/>
        </w:rPr>
        <w:t>та фізичну</w:t>
      </w:r>
      <w:r w:rsidRPr="00787B8F">
        <w:rPr>
          <w:spacing w:val="-4"/>
          <w:sz w:val="24"/>
          <w:szCs w:val="24"/>
          <w:lang w:val="uk-UA"/>
        </w:rPr>
        <w:t xml:space="preserve"> </w:t>
      </w:r>
      <w:r w:rsidRPr="00787B8F">
        <w:rPr>
          <w:sz w:val="24"/>
          <w:szCs w:val="24"/>
          <w:lang w:val="uk-UA"/>
        </w:rPr>
        <w:t>доставку</w:t>
      </w:r>
      <w:r w:rsidRPr="00787B8F">
        <w:rPr>
          <w:spacing w:val="-9"/>
          <w:sz w:val="24"/>
          <w:szCs w:val="24"/>
          <w:lang w:val="uk-UA"/>
        </w:rPr>
        <w:t xml:space="preserve"> </w:t>
      </w:r>
      <w:r w:rsidRPr="00787B8F">
        <w:rPr>
          <w:sz w:val="24"/>
          <w:szCs w:val="24"/>
          <w:lang w:val="uk-UA"/>
        </w:rPr>
        <w:t>електричної</w:t>
      </w:r>
      <w:r w:rsidRPr="00787B8F">
        <w:rPr>
          <w:spacing w:val="-7"/>
          <w:sz w:val="24"/>
          <w:szCs w:val="24"/>
          <w:lang w:val="uk-UA"/>
        </w:rPr>
        <w:t xml:space="preserve"> </w:t>
      </w:r>
      <w:r w:rsidRPr="00787B8F">
        <w:rPr>
          <w:sz w:val="24"/>
          <w:szCs w:val="24"/>
          <w:lang w:val="uk-UA"/>
        </w:rPr>
        <w:t>енергії</w:t>
      </w:r>
      <w:r w:rsidRPr="00787B8F">
        <w:rPr>
          <w:spacing w:val="1"/>
          <w:sz w:val="24"/>
          <w:szCs w:val="24"/>
          <w:lang w:val="uk-UA"/>
        </w:rPr>
        <w:t xml:space="preserve"> </w:t>
      </w:r>
      <w:r w:rsidRPr="00787B8F">
        <w:rPr>
          <w:sz w:val="24"/>
          <w:szCs w:val="24"/>
          <w:lang w:val="uk-UA"/>
        </w:rPr>
        <w:t>до</w:t>
      </w:r>
      <w:r w:rsidRPr="00787B8F">
        <w:rPr>
          <w:spacing w:val="1"/>
          <w:sz w:val="24"/>
          <w:szCs w:val="24"/>
          <w:lang w:val="uk-UA"/>
        </w:rPr>
        <w:t xml:space="preserve"> </w:t>
      </w:r>
      <w:r w:rsidRPr="00787B8F">
        <w:rPr>
          <w:sz w:val="24"/>
          <w:szCs w:val="24"/>
          <w:lang w:val="uk-UA"/>
        </w:rPr>
        <w:t>межі</w:t>
      </w:r>
      <w:r w:rsidRPr="00787B8F">
        <w:rPr>
          <w:spacing w:val="-8"/>
          <w:sz w:val="24"/>
          <w:szCs w:val="24"/>
          <w:lang w:val="uk-UA"/>
        </w:rPr>
        <w:t xml:space="preserve"> </w:t>
      </w:r>
      <w:r w:rsidRPr="00787B8F">
        <w:rPr>
          <w:sz w:val="24"/>
          <w:szCs w:val="24"/>
          <w:lang w:val="uk-UA"/>
        </w:rPr>
        <w:t>балансової</w:t>
      </w:r>
      <w:r w:rsidRPr="00787B8F">
        <w:rPr>
          <w:spacing w:val="-7"/>
          <w:sz w:val="24"/>
          <w:szCs w:val="24"/>
          <w:lang w:val="uk-UA"/>
        </w:rPr>
        <w:t xml:space="preserve"> </w:t>
      </w:r>
      <w:r w:rsidRPr="00787B8F">
        <w:rPr>
          <w:sz w:val="24"/>
          <w:szCs w:val="24"/>
          <w:lang w:val="uk-UA"/>
        </w:rPr>
        <w:t>належності</w:t>
      </w:r>
      <w:r w:rsidRPr="00787B8F">
        <w:rPr>
          <w:spacing w:val="-8"/>
          <w:sz w:val="24"/>
          <w:szCs w:val="24"/>
          <w:lang w:val="uk-UA"/>
        </w:rPr>
        <w:t xml:space="preserve"> </w:t>
      </w:r>
      <w:r w:rsidRPr="00787B8F">
        <w:rPr>
          <w:sz w:val="24"/>
          <w:szCs w:val="24"/>
          <w:lang w:val="uk-UA"/>
        </w:rPr>
        <w:t>об'єкта Споживача;</w:t>
      </w:r>
    </w:p>
    <w:p w:rsidR="00C64994" w:rsidRPr="00787B8F" w:rsidRDefault="00C64994" w:rsidP="00C64994">
      <w:pPr>
        <w:pStyle w:val="a4"/>
        <w:numPr>
          <w:ilvl w:val="0"/>
          <w:numId w:val="4"/>
        </w:numPr>
        <w:tabs>
          <w:tab w:val="left" w:pos="428"/>
          <w:tab w:val="left" w:pos="993"/>
        </w:tabs>
        <w:ind w:left="0" w:right="-2" w:firstLine="709"/>
        <w:rPr>
          <w:sz w:val="24"/>
          <w:szCs w:val="24"/>
          <w:lang w:val="uk-UA"/>
        </w:rPr>
      </w:pPr>
      <w:r w:rsidRPr="00787B8F">
        <w:rPr>
          <w:sz w:val="24"/>
          <w:szCs w:val="24"/>
          <w:lang w:val="uk-UA"/>
        </w:rPr>
        <w:t>безперешкодно</w:t>
      </w:r>
      <w:r w:rsidRPr="00787B8F">
        <w:rPr>
          <w:spacing w:val="-13"/>
          <w:sz w:val="24"/>
          <w:szCs w:val="24"/>
          <w:lang w:val="uk-UA"/>
        </w:rPr>
        <w:t xml:space="preserve"> </w:t>
      </w:r>
      <w:r w:rsidRPr="00787B8F">
        <w:rPr>
          <w:sz w:val="24"/>
          <w:szCs w:val="24"/>
          <w:lang w:val="uk-UA"/>
        </w:rPr>
        <w:t>допускати</w:t>
      </w:r>
      <w:r w:rsidRPr="00787B8F">
        <w:rPr>
          <w:spacing w:val="-10"/>
          <w:sz w:val="24"/>
          <w:szCs w:val="24"/>
          <w:lang w:val="uk-UA"/>
        </w:rPr>
        <w:t xml:space="preserve"> </w:t>
      </w:r>
      <w:r w:rsidRPr="00787B8F">
        <w:rPr>
          <w:sz w:val="24"/>
          <w:szCs w:val="24"/>
          <w:lang w:val="uk-UA"/>
        </w:rPr>
        <w:t>на</w:t>
      </w:r>
      <w:r w:rsidRPr="00787B8F">
        <w:rPr>
          <w:spacing w:val="-13"/>
          <w:sz w:val="24"/>
          <w:szCs w:val="24"/>
          <w:lang w:val="uk-UA"/>
        </w:rPr>
        <w:t xml:space="preserve"> </w:t>
      </w:r>
      <w:r w:rsidRPr="00787B8F">
        <w:rPr>
          <w:sz w:val="24"/>
          <w:szCs w:val="24"/>
          <w:lang w:val="uk-UA"/>
        </w:rPr>
        <w:t>свою</w:t>
      </w:r>
      <w:r w:rsidRPr="00787B8F">
        <w:rPr>
          <w:spacing w:val="-14"/>
          <w:sz w:val="24"/>
          <w:szCs w:val="24"/>
          <w:lang w:val="uk-UA"/>
        </w:rPr>
        <w:t xml:space="preserve"> </w:t>
      </w:r>
      <w:r w:rsidRPr="00787B8F">
        <w:rPr>
          <w:sz w:val="24"/>
          <w:szCs w:val="24"/>
          <w:lang w:val="uk-UA"/>
        </w:rPr>
        <w:t>територію,</w:t>
      </w:r>
      <w:r w:rsidRPr="00787B8F">
        <w:rPr>
          <w:spacing w:val="-10"/>
          <w:sz w:val="24"/>
          <w:szCs w:val="24"/>
          <w:lang w:val="uk-UA"/>
        </w:rPr>
        <w:t xml:space="preserve"> </w:t>
      </w:r>
      <w:r w:rsidRPr="00787B8F">
        <w:rPr>
          <w:sz w:val="24"/>
          <w:szCs w:val="24"/>
          <w:lang w:val="uk-UA"/>
        </w:rPr>
        <w:t>у</w:t>
      </w:r>
      <w:r w:rsidRPr="00787B8F">
        <w:rPr>
          <w:spacing w:val="-21"/>
          <w:sz w:val="24"/>
          <w:szCs w:val="24"/>
          <w:lang w:val="uk-UA"/>
        </w:rPr>
        <w:t xml:space="preserve"> </w:t>
      </w:r>
      <w:r w:rsidRPr="00787B8F">
        <w:rPr>
          <w:sz w:val="24"/>
          <w:szCs w:val="24"/>
          <w:lang w:val="uk-UA"/>
        </w:rPr>
        <w:t>свої</w:t>
      </w:r>
      <w:r w:rsidRPr="00787B8F">
        <w:rPr>
          <w:spacing w:val="-20"/>
          <w:sz w:val="24"/>
          <w:szCs w:val="24"/>
          <w:lang w:val="uk-UA"/>
        </w:rPr>
        <w:t xml:space="preserve"> </w:t>
      </w:r>
      <w:r w:rsidRPr="00787B8F">
        <w:rPr>
          <w:sz w:val="24"/>
          <w:szCs w:val="24"/>
          <w:lang w:val="uk-UA"/>
        </w:rPr>
        <w:t>житлові,</w:t>
      </w:r>
      <w:r w:rsidRPr="00787B8F">
        <w:rPr>
          <w:spacing w:val="-11"/>
          <w:sz w:val="24"/>
          <w:szCs w:val="24"/>
          <w:lang w:val="uk-UA"/>
        </w:rPr>
        <w:t xml:space="preserve"> </w:t>
      </w:r>
      <w:r w:rsidRPr="00787B8F">
        <w:rPr>
          <w:sz w:val="24"/>
          <w:szCs w:val="24"/>
          <w:lang w:val="uk-UA"/>
        </w:rPr>
        <w:t>виробничі,</w:t>
      </w:r>
      <w:r w:rsidRPr="00787B8F">
        <w:rPr>
          <w:spacing w:val="-10"/>
          <w:sz w:val="24"/>
          <w:szCs w:val="24"/>
          <w:lang w:val="uk-UA"/>
        </w:rPr>
        <w:t xml:space="preserve"> </w:t>
      </w:r>
      <w:r w:rsidRPr="00787B8F">
        <w:rPr>
          <w:sz w:val="24"/>
          <w:szCs w:val="24"/>
          <w:lang w:val="uk-UA"/>
        </w:rPr>
        <w:t>господарські</w:t>
      </w:r>
      <w:r w:rsidRPr="00787B8F">
        <w:rPr>
          <w:spacing w:val="-10"/>
          <w:sz w:val="24"/>
          <w:szCs w:val="24"/>
          <w:lang w:val="uk-UA"/>
        </w:rPr>
        <w:t xml:space="preserve"> </w:t>
      </w:r>
      <w:r w:rsidRPr="00787B8F">
        <w:rPr>
          <w:sz w:val="24"/>
          <w:szCs w:val="24"/>
          <w:lang w:val="uk-UA"/>
        </w:rPr>
        <w:t>та</w:t>
      </w:r>
      <w:r w:rsidRPr="00787B8F">
        <w:rPr>
          <w:spacing w:val="-12"/>
          <w:sz w:val="24"/>
          <w:szCs w:val="24"/>
          <w:lang w:val="uk-UA"/>
        </w:rPr>
        <w:t xml:space="preserve"> </w:t>
      </w:r>
      <w:r w:rsidRPr="00787B8F">
        <w:rPr>
          <w:sz w:val="24"/>
          <w:szCs w:val="24"/>
          <w:lang w:val="uk-UA"/>
        </w:rPr>
        <w:t>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w:t>
      </w:r>
      <w:r w:rsidRPr="00787B8F">
        <w:rPr>
          <w:spacing w:val="-11"/>
          <w:sz w:val="24"/>
          <w:szCs w:val="24"/>
          <w:lang w:val="uk-UA"/>
        </w:rPr>
        <w:t xml:space="preserve"> </w:t>
      </w:r>
      <w:r w:rsidRPr="00787B8F">
        <w:rPr>
          <w:sz w:val="24"/>
          <w:szCs w:val="24"/>
          <w:lang w:val="uk-UA"/>
        </w:rPr>
        <w:t>енергії;</w:t>
      </w:r>
    </w:p>
    <w:p w:rsidR="00C64994" w:rsidRPr="00787B8F" w:rsidRDefault="00C64994" w:rsidP="00C64994">
      <w:pPr>
        <w:pStyle w:val="a4"/>
        <w:numPr>
          <w:ilvl w:val="0"/>
          <w:numId w:val="4"/>
        </w:numPr>
        <w:tabs>
          <w:tab w:val="left" w:pos="528"/>
          <w:tab w:val="left" w:pos="993"/>
        </w:tabs>
        <w:spacing w:line="247" w:lineRule="auto"/>
        <w:ind w:left="0" w:right="-2" w:firstLine="709"/>
        <w:rPr>
          <w:sz w:val="24"/>
          <w:szCs w:val="24"/>
          <w:lang w:val="uk-UA"/>
        </w:rPr>
      </w:pPr>
      <w:r w:rsidRPr="00787B8F">
        <w:rPr>
          <w:sz w:val="24"/>
          <w:szCs w:val="24"/>
          <w:lang w:val="uk-UA"/>
        </w:rPr>
        <w:t>виконувати інші обов'язки, покладені на Споживача чинним законодавством та/або цим Договором.</w:t>
      </w:r>
    </w:p>
    <w:p w:rsidR="00C64994" w:rsidRDefault="00C64994" w:rsidP="00C64994">
      <w:pPr>
        <w:spacing w:after="0" w:line="240" w:lineRule="auto"/>
        <w:ind w:firstLine="709"/>
        <w:jc w:val="center"/>
      </w:pPr>
      <w:r>
        <w:rPr>
          <w:rFonts w:ascii="Times New Roman" w:hAnsi="Times New Roman" w:cs="Times New Roman"/>
          <w:b/>
          <w:sz w:val="24"/>
          <w:szCs w:val="24"/>
        </w:rPr>
        <w:t>7. Права і обов'язки Постачальника</w:t>
      </w:r>
    </w:p>
    <w:p w:rsidR="00C64994" w:rsidRDefault="00C64994" w:rsidP="00C64994">
      <w:pPr>
        <w:spacing w:after="0" w:line="240" w:lineRule="auto"/>
        <w:ind w:firstLine="709"/>
        <w:jc w:val="both"/>
      </w:pPr>
      <w:r>
        <w:rPr>
          <w:rFonts w:ascii="Times New Roman" w:hAnsi="Times New Roman" w:cs="Times New Roman"/>
          <w:sz w:val="24"/>
          <w:szCs w:val="24"/>
        </w:rPr>
        <w:t>7.1. Постачальник має право:</w:t>
      </w:r>
    </w:p>
    <w:p w:rsidR="00C64994" w:rsidRPr="00787B8F" w:rsidRDefault="00C64994" w:rsidP="00C64994">
      <w:pPr>
        <w:pStyle w:val="a4"/>
        <w:numPr>
          <w:ilvl w:val="0"/>
          <w:numId w:val="5"/>
        </w:numPr>
        <w:tabs>
          <w:tab w:val="left" w:pos="993"/>
        </w:tabs>
        <w:ind w:left="0" w:right="-2" w:firstLine="709"/>
        <w:rPr>
          <w:sz w:val="24"/>
          <w:szCs w:val="24"/>
          <w:lang w:val="uk-UA"/>
        </w:rPr>
      </w:pPr>
      <w:r w:rsidRPr="00787B8F">
        <w:rPr>
          <w:sz w:val="24"/>
          <w:szCs w:val="24"/>
          <w:lang w:val="uk-UA"/>
        </w:rPr>
        <w:t>отримувати від Споживача плату за поставлену електричну</w:t>
      </w:r>
      <w:r w:rsidRPr="00787B8F">
        <w:rPr>
          <w:spacing w:val="-24"/>
          <w:sz w:val="24"/>
          <w:szCs w:val="24"/>
          <w:lang w:val="uk-UA"/>
        </w:rPr>
        <w:t xml:space="preserve"> </w:t>
      </w:r>
      <w:r w:rsidRPr="00787B8F">
        <w:rPr>
          <w:sz w:val="24"/>
          <w:szCs w:val="24"/>
          <w:lang w:val="uk-UA"/>
        </w:rPr>
        <w:t>енергію;</w:t>
      </w:r>
    </w:p>
    <w:p w:rsidR="00C64994" w:rsidRPr="00787B8F" w:rsidRDefault="00C64994" w:rsidP="00C64994">
      <w:pPr>
        <w:pStyle w:val="a4"/>
        <w:numPr>
          <w:ilvl w:val="0"/>
          <w:numId w:val="5"/>
        </w:numPr>
        <w:tabs>
          <w:tab w:val="left" w:pos="993"/>
        </w:tabs>
        <w:ind w:left="0" w:right="-2" w:firstLine="709"/>
        <w:rPr>
          <w:sz w:val="24"/>
          <w:szCs w:val="24"/>
          <w:lang w:val="uk-UA"/>
        </w:rPr>
      </w:pPr>
      <w:r w:rsidRPr="00787B8F">
        <w:rPr>
          <w:sz w:val="24"/>
          <w:szCs w:val="24"/>
          <w:lang w:val="uk-UA"/>
        </w:rPr>
        <w:t>контролювати правильність оформлення Споживачем платіжних</w:t>
      </w:r>
      <w:r w:rsidRPr="00787B8F">
        <w:rPr>
          <w:spacing w:val="-10"/>
          <w:sz w:val="24"/>
          <w:szCs w:val="24"/>
          <w:lang w:val="uk-UA"/>
        </w:rPr>
        <w:t xml:space="preserve"> </w:t>
      </w:r>
      <w:r w:rsidRPr="00787B8F">
        <w:rPr>
          <w:sz w:val="24"/>
          <w:szCs w:val="24"/>
          <w:lang w:val="uk-UA"/>
        </w:rPr>
        <w:t>документів;</w:t>
      </w:r>
    </w:p>
    <w:p w:rsidR="00C64994" w:rsidRPr="00787B8F" w:rsidRDefault="00C64994" w:rsidP="00C64994">
      <w:pPr>
        <w:pStyle w:val="a4"/>
        <w:numPr>
          <w:ilvl w:val="0"/>
          <w:numId w:val="5"/>
        </w:numPr>
        <w:tabs>
          <w:tab w:val="left" w:pos="490"/>
          <w:tab w:val="left" w:pos="993"/>
        </w:tabs>
        <w:spacing w:line="242" w:lineRule="auto"/>
        <w:ind w:left="0" w:right="-2" w:firstLine="709"/>
        <w:rPr>
          <w:sz w:val="24"/>
          <w:szCs w:val="24"/>
          <w:lang w:val="uk-UA"/>
        </w:rPr>
      </w:pPr>
      <w:r w:rsidRPr="00787B8F">
        <w:rPr>
          <w:sz w:val="24"/>
          <w:szCs w:val="24"/>
          <w:lang w:val="uk-UA"/>
        </w:rPr>
        <w:t>ініціювати припинення постачання електричної енергії Споживачу у порядку та на умовах, визначених цим Договором та чинним</w:t>
      </w:r>
      <w:r w:rsidRPr="00787B8F">
        <w:rPr>
          <w:spacing w:val="-7"/>
          <w:sz w:val="24"/>
          <w:szCs w:val="24"/>
          <w:lang w:val="uk-UA"/>
        </w:rPr>
        <w:t xml:space="preserve"> </w:t>
      </w:r>
      <w:r w:rsidRPr="00787B8F">
        <w:rPr>
          <w:sz w:val="24"/>
          <w:szCs w:val="24"/>
          <w:lang w:val="uk-UA"/>
        </w:rPr>
        <w:t>законодавством;</w:t>
      </w:r>
    </w:p>
    <w:p w:rsidR="00C64994" w:rsidRPr="00787B8F" w:rsidRDefault="00C64994" w:rsidP="00C64994">
      <w:pPr>
        <w:pStyle w:val="a4"/>
        <w:numPr>
          <w:ilvl w:val="0"/>
          <w:numId w:val="5"/>
        </w:numPr>
        <w:tabs>
          <w:tab w:val="left" w:pos="993"/>
        </w:tabs>
        <w:spacing w:line="242" w:lineRule="auto"/>
        <w:ind w:left="0" w:right="-2" w:firstLine="709"/>
        <w:rPr>
          <w:sz w:val="24"/>
          <w:szCs w:val="24"/>
          <w:lang w:val="uk-UA"/>
        </w:rPr>
      </w:pPr>
      <w:r w:rsidRPr="00787B8F">
        <w:rPr>
          <w:sz w:val="24"/>
          <w:szCs w:val="24"/>
          <w:lang w:val="uk-UA"/>
        </w:rPr>
        <w:t>проводити разом зі Споживачем звіряння фактично використаних обсягів електричної енергії з підписанням відповідного</w:t>
      </w:r>
      <w:r w:rsidRPr="00787B8F">
        <w:rPr>
          <w:spacing w:val="8"/>
          <w:sz w:val="24"/>
          <w:szCs w:val="24"/>
          <w:lang w:val="uk-UA"/>
        </w:rPr>
        <w:t xml:space="preserve"> </w:t>
      </w:r>
      <w:proofErr w:type="spellStart"/>
      <w:r w:rsidRPr="00787B8F">
        <w:rPr>
          <w:sz w:val="24"/>
          <w:szCs w:val="24"/>
          <w:lang w:val="uk-UA"/>
        </w:rPr>
        <w:t>акта</w:t>
      </w:r>
      <w:proofErr w:type="spellEnd"/>
      <w:r w:rsidRPr="00787B8F">
        <w:rPr>
          <w:sz w:val="24"/>
          <w:szCs w:val="24"/>
          <w:lang w:val="uk-UA"/>
        </w:rPr>
        <w:t>;</w:t>
      </w:r>
    </w:p>
    <w:p w:rsidR="00C64994" w:rsidRPr="00787B8F" w:rsidRDefault="00C64994" w:rsidP="00C64994">
      <w:pPr>
        <w:pStyle w:val="a4"/>
        <w:numPr>
          <w:ilvl w:val="0"/>
          <w:numId w:val="5"/>
        </w:numPr>
        <w:tabs>
          <w:tab w:val="left" w:pos="993"/>
        </w:tabs>
        <w:ind w:left="0" w:firstLine="709"/>
        <w:rPr>
          <w:sz w:val="24"/>
          <w:szCs w:val="24"/>
          <w:lang w:val="uk-UA"/>
        </w:rPr>
      </w:pPr>
      <w:r w:rsidRPr="00787B8F">
        <w:rPr>
          <w:sz w:val="24"/>
          <w:szCs w:val="24"/>
          <w:lang w:val="uk-U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64994" w:rsidRPr="00787B8F" w:rsidRDefault="00C64994" w:rsidP="00C64994">
      <w:pPr>
        <w:pStyle w:val="a4"/>
        <w:numPr>
          <w:ilvl w:val="0"/>
          <w:numId w:val="5"/>
        </w:numPr>
        <w:tabs>
          <w:tab w:val="left" w:pos="993"/>
        </w:tabs>
        <w:spacing w:line="242" w:lineRule="auto"/>
        <w:ind w:left="0" w:right="-2" w:firstLine="709"/>
        <w:rPr>
          <w:sz w:val="24"/>
          <w:szCs w:val="24"/>
          <w:lang w:val="uk-UA"/>
        </w:rPr>
      </w:pPr>
      <w:r w:rsidRPr="00787B8F">
        <w:rPr>
          <w:sz w:val="24"/>
          <w:szCs w:val="24"/>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C64994" w:rsidRPr="00787B8F" w:rsidRDefault="00C64994" w:rsidP="00C64994">
      <w:pPr>
        <w:pStyle w:val="a4"/>
        <w:numPr>
          <w:ilvl w:val="0"/>
          <w:numId w:val="5"/>
        </w:numPr>
        <w:tabs>
          <w:tab w:val="left" w:pos="993"/>
        </w:tabs>
        <w:ind w:left="0" w:right="-2" w:firstLine="709"/>
        <w:rPr>
          <w:sz w:val="24"/>
          <w:szCs w:val="24"/>
          <w:lang w:val="uk-UA"/>
        </w:rPr>
      </w:pPr>
      <w:r w:rsidRPr="00787B8F">
        <w:rPr>
          <w:sz w:val="24"/>
          <w:szCs w:val="24"/>
          <w:lang w:val="uk-UA"/>
        </w:rPr>
        <w:t>інші права, передбачені чинним законодавством і цим</w:t>
      </w:r>
      <w:r w:rsidRPr="00787B8F">
        <w:rPr>
          <w:spacing w:val="-11"/>
          <w:sz w:val="24"/>
          <w:szCs w:val="24"/>
          <w:lang w:val="uk-UA"/>
        </w:rPr>
        <w:t xml:space="preserve"> </w:t>
      </w:r>
      <w:r w:rsidRPr="00787B8F">
        <w:rPr>
          <w:sz w:val="24"/>
          <w:szCs w:val="24"/>
          <w:lang w:val="uk-UA"/>
        </w:rPr>
        <w:t>Договором.</w:t>
      </w:r>
    </w:p>
    <w:p w:rsidR="00C64994" w:rsidRDefault="00C64994" w:rsidP="00C64994">
      <w:pPr>
        <w:spacing w:after="0" w:line="240" w:lineRule="auto"/>
        <w:ind w:firstLine="709"/>
        <w:jc w:val="both"/>
      </w:pPr>
      <w:r>
        <w:rPr>
          <w:rFonts w:ascii="Times New Roman" w:hAnsi="Times New Roman" w:cs="Times New Roman"/>
          <w:sz w:val="24"/>
          <w:szCs w:val="24"/>
        </w:rPr>
        <w:t>7.2. Постачальник зобов'язується:</w:t>
      </w:r>
    </w:p>
    <w:p w:rsidR="00C64994" w:rsidRPr="00787B8F" w:rsidRDefault="00C64994" w:rsidP="00C64994">
      <w:pPr>
        <w:pStyle w:val="a4"/>
        <w:numPr>
          <w:ilvl w:val="0"/>
          <w:numId w:val="6"/>
        </w:numPr>
        <w:tabs>
          <w:tab w:val="left" w:pos="993"/>
        </w:tabs>
        <w:spacing w:line="247" w:lineRule="auto"/>
        <w:ind w:left="0" w:right="-2" w:firstLine="709"/>
        <w:rPr>
          <w:sz w:val="24"/>
          <w:szCs w:val="24"/>
          <w:lang w:val="uk-UA"/>
        </w:rPr>
      </w:pPr>
      <w:r w:rsidRPr="00787B8F">
        <w:rPr>
          <w:sz w:val="24"/>
          <w:szCs w:val="24"/>
          <w:lang w:val="uk-UA"/>
        </w:rPr>
        <w:t xml:space="preserve">забезпечувати належну якість надання послуг з постачання електричної енергії відповідно </w:t>
      </w:r>
      <w:r w:rsidRPr="00787B8F">
        <w:rPr>
          <w:spacing w:val="-4"/>
          <w:sz w:val="24"/>
          <w:szCs w:val="24"/>
          <w:lang w:val="uk-UA"/>
        </w:rPr>
        <w:t xml:space="preserve">до </w:t>
      </w:r>
      <w:r w:rsidRPr="00787B8F">
        <w:rPr>
          <w:sz w:val="24"/>
          <w:szCs w:val="24"/>
          <w:lang w:val="uk-UA"/>
        </w:rPr>
        <w:t>вимог чинного законодавства та цього</w:t>
      </w:r>
      <w:r w:rsidRPr="00787B8F">
        <w:rPr>
          <w:spacing w:val="4"/>
          <w:sz w:val="24"/>
          <w:szCs w:val="24"/>
          <w:lang w:val="uk-UA"/>
        </w:rPr>
        <w:t xml:space="preserve"> </w:t>
      </w:r>
      <w:r w:rsidRPr="00787B8F">
        <w:rPr>
          <w:sz w:val="24"/>
          <w:szCs w:val="24"/>
          <w:lang w:val="uk-UA"/>
        </w:rPr>
        <w:t>Договору;</w:t>
      </w:r>
    </w:p>
    <w:p w:rsidR="00C64994" w:rsidRPr="00787B8F" w:rsidRDefault="00C64994" w:rsidP="00C64994">
      <w:pPr>
        <w:pStyle w:val="a4"/>
        <w:numPr>
          <w:ilvl w:val="0"/>
          <w:numId w:val="6"/>
        </w:numPr>
        <w:tabs>
          <w:tab w:val="left" w:pos="993"/>
        </w:tabs>
        <w:spacing w:line="242" w:lineRule="auto"/>
        <w:ind w:left="0" w:right="-2" w:firstLine="709"/>
        <w:rPr>
          <w:sz w:val="24"/>
          <w:szCs w:val="24"/>
          <w:lang w:val="uk-UA"/>
        </w:rPr>
      </w:pPr>
      <w:r w:rsidRPr="00787B8F">
        <w:rPr>
          <w:sz w:val="24"/>
          <w:szCs w:val="24"/>
          <w:lang w:val="uk-UA"/>
        </w:rPr>
        <w:lastRenderedPageBreak/>
        <w:t xml:space="preserve">нараховувати і виставляти рахунки Споживачу за поставлену електричну енергію відповідно </w:t>
      </w:r>
      <w:r w:rsidRPr="00787B8F">
        <w:rPr>
          <w:spacing w:val="-4"/>
          <w:sz w:val="24"/>
          <w:szCs w:val="24"/>
          <w:lang w:val="uk-UA"/>
        </w:rPr>
        <w:t xml:space="preserve">до </w:t>
      </w:r>
      <w:r w:rsidRPr="00787B8F">
        <w:rPr>
          <w:sz w:val="24"/>
          <w:szCs w:val="24"/>
          <w:lang w:val="uk-UA"/>
        </w:rPr>
        <w:t xml:space="preserve">вимог та у порядку, передбачених ПРРЕЕ та </w:t>
      </w:r>
      <w:r w:rsidRPr="00787B8F">
        <w:rPr>
          <w:spacing w:val="-3"/>
          <w:sz w:val="24"/>
          <w:szCs w:val="24"/>
          <w:lang w:val="uk-UA"/>
        </w:rPr>
        <w:t>цим</w:t>
      </w:r>
      <w:r w:rsidRPr="00787B8F">
        <w:rPr>
          <w:spacing w:val="3"/>
          <w:sz w:val="24"/>
          <w:szCs w:val="24"/>
          <w:lang w:val="uk-UA"/>
        </w:rPr>
        <w:t xml:space="preserve"> </w:t>
      </w:r>
      <w:r w:rsidRPr="00787B8F">
        <w:rPr>
          <w:sz w:val="24"/>
          <w:szCs w:val="24"/>
          <w:lang w:val="uk-UA"/>
        </w:rPr>
        <w:t>Договором;</w:t>
      </w:r>
    </w:p>
    <w:p w:rsidR="00C64994" w:rsidRPr="00787B8F" w:rsidRDefault="00C64994" w:rsidP="00C64994">
      <w:pPr>
        <w:pStyle w:val="a4"/>
        <w:numPr>
          <w:ilvl w:val="0"/>
          <w:numId w:val="6"/>
        </w:numPr>
        <w:tabs>
          <w:tab w:val="left" w:pos="437"/>
          <w:tab w:val="left" w:pos="993"/>
        </w:tabs>
        <w:ind w:left="0" w:right="-2" w:firstLine="709"/>
        <w:rPr>
          <w:sz w:val="24"/>
          <w:szCs w:val="24"/>
          <w:lang w:val="uk-UA"/>
        </w:rPr>
      </w:pPr>
      <w:r w:rsidRPr="00787B8F">
        <w:rPr>
          <w:sz w:val="24"/>
          <w:szCs w:val="24"/>
          <w:lang w:val="uk-UA"/>
        </w:rPr>
        <w:t>видавати Споживачеві безоплатно платіжні документи та форми</w:t>
      </w:r>
      <w:r w:rsidRPr="00787B8F">
        <w:rPr>
          <w:spacing w:val="-12"/>
          <w:sz w:val="24"/>
          <w:szCs w:val="24"/>
          <w:lang w:val="uk-UA"/>
        </w:rPr>
        <w:t xml:space="preserve"> </w:t>
      </w:r>
      <w:r w:rsidRPr="00787B8F">
        <w:rPr>
          <w:sz w:val="24"/>
          <w:szCs w:val="24"/>
          <w:lang w:val="uk-UA"/>
        </w:rPr>
        <w:t>звернень;</w:t>
      </w:r>
    </w:p>
    <w:p w:rsidR="00C64994" w:rsidRPr="00787B8F" w:rsidRDefault="00C64994" w:rsidP="00C64994">
      <w:pPr>
        <w:pStyle w:val="a4"/>
        <w:numPr>
          <w:ilvl w:val="0"/>
          <w:numId w:val="6"/>
        </w:numPr>
        <w:tabs>
          <w:tab w:val="left" w:pos="993"/>
        </w:tabs>
        <w:spacing w:line="247" w:lineRule="auto"/>
        <w:ind w:left="0" w:right="-2" w:firstLine="709"/>
        <w:rPr>
          <w:sz w:val="24"/>
          <w:szCs w:val="24"/>
          <w:lang w:val="uk-UA"/>
        </w:rPr>
      </w:pPr>
      <w:r w:rsidRPr="00787B8F">
        <w:rPr>
          <w:sz w:val="24"/>
          <w:szCs w:val="24"/>
          <w:lang w:val="uk-UA"/>
        </w:rPr>
        <w:t>приймати оплату наданих за цим Договором послуг будь-яким способом, що передбачений цим Договором;</w:t>
      </w:r>
    </w:p>
    <w:p w:rsidR="00C64994" w:rsidRPr="00787B8F" w:rsidRDefault="00C64994" w:rsidP="00C64994">
      <w:pPr>
        <w:pStyle w:val="a4"/>
        <w:numPr>
          <w:ilvl w:val="0"/>
          <w:numId w:val="6"/>
        </w:numPr>
        <w:tabs>
          <w:tab w:val="left" w:pos="993"/>
        </w:tabs>
        <w:spacing w:line="242" w:lineRule="auto"/>
        <w:ind w:left="0" w:right="-2" w:firstLine="709"/>
        <w:rPr>
          <w:sz w:val="24"/>
          <w:szCs w:val="24"/>
          <w:lang w:val="uk-UA"/>
        </w:rPr>
      </w:pPr>
      <w:r>
        <w:rPr>
          <w:sz w:val="24"/>
          <w:szCs w:val="24"/>
          <w:lang w:val="uk-UA"/>
        </w:rPr>
        <w:t xml:space="preserve"> </w:t>
      </w:r>
      <w:r w:rsidRPr="00787B8F">
        <w:rPr>
          <w:sz w:val="24"/>
          <w:szCs w:val="24"/>
          <w:lang w:val="uk-U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w:t>
      </w:r>
      <w:r w:rsidRPr="00787B8F">
        <w:rPr>
          <w:spacing w:val="-36"/>
          <w:sz w:val="24"/>
          <w:szCs w:val="24"/>
          <w:lang w:val="uk-UA"/>
        </w:rPr>
        <w:t xml:space="preserve"> </w:t>
      </w:r>
      <w:r w:rsidRPr="00787B8F">
        <w:rPr>
          <w:sz w:val="24"/>
          <w:szCs w:val="24"/>
          <w:lang w:val="uk-UA"/>
        </w:rPr>
        <w:t>вимоги;</w:t>
      </w:r>
    </w:p>
    <w:p w:rsidR="00C64994" w:rsidRPr="00787B8F" w:rsidRDefault="00C64994" w:rsidP="00C64994">
      <w:pPr>
        <w:pStyle w:val="a4"/>
        <w:numPr>
          <w:ilvl w:val="0"/>
          <w:numId w:val="6"/>
        </w:numPr>
        <w:tabs>
          <w:tab w:val="left" w:pos="634"/>
          <w:tab w:val="left" w:pos="993"/>
        </w:tabs>
        <w:spacing w:line="247" w:lineRule="auto"/>
        <w:ind w:left="0" w:right="-2" w:firstLine="709"/>
        <w:rPr>
          <w:sz w:val="24"/>
          <w:szCs w:val="24"/>
          <w:lang w:val="uk-UA"/>
        </w:rPr>
      </w:pPr>
      <w:r w:rsidRPr="00787B8F">
        <w:rPr>
          <w:sz w:val="24"/>
          <w:szCs w:val="24"/>
          <w:lang w:val="uk-UA"/>
        </w:rPr>
        <w:t>забезпечувати належну організацію власної роботи для можливості передачі та обробки звернення Споживача з питань, що пов'язані з виконанням цього</w:t>
      </w:r>
      <w:r w:rsidRPr="00787B8F">
        <w:rPr>
          <w:spacing w:val="-7"/>
          <w:sz w:val="24"/>
          <w:szCs w:val="24"/>
          <w:lang w:val="uk-UA"/>
        </w:rPr>
        <w:t xml:space="preserve"> </w:t>
      </w:r>
      <w:r w:rsidRPr="00787B8F">
        <w:rPr>
          <w:sz w:val="24"/>
          <w:szCs w:val="24"/>
          <w:lang w:val="uk-UA"/>
        </w:rPr>
        <w:t>Договору;</w:t>
      </w:r>
    </w:p>
    <w:p w:rsidR="00C64994" w:rsidRPr="00787B8F" w:rsidRDefault="00C64994" w:rsidP="00C64994">
      <w:pPr>
        <w:pStyle w:val="a4"/>
        <w:numPr>
          <w:ilvl w:val="0"/>
          <w:numId w:val="6"/>
        </w:numPr>
        <w:tabs>
          <w:tab w:val="left" w:pos="644"/>
          <w:tab w:val="left" w:pos="993"/>
        </w:tabs>
        <w:spacing w:line="247" w:lineRule="auto"/>
        <w:ind w:left="0" w:right="-2" w:firstLine="709"/>
        <w:rPr>
          <w:sz w:val="24"/>
          <w:szCs w:val="24"/>
          <w:lang w:val="uk-UA"/>
        </w:rPr>
      </w:pPr>
      <w:r w:rsidRPr="00787B8F">
        <w:rPr>
          <w:sz w:val="24"/>
          <w:szCs w:val="24"/>
          <w:lang w:val="uk-UA"/>
        </w:rPr>
        <w:t>відшкодовувати збитки, понесені Споживачем у випадку невиконання або неналежного виконання Постачальником своїх зобов'язань за цим</w:t>
      </w:r>
      <w:r w:rsidRPr="00787B8F">
        <w:rPr>
          <w:spacing w:val="1"/>
          <w:sz w:val="24"/>
          <w:szCs w:val="24"/>
          <w:lang w:val="uk-UA"/>
        </w:rPr>
        <w:t xml:space="preserve"> </w:t>
      </w:r>
      <w:r w:rsidRPr="00787B8F">
        <w:rPr>
          <w:sz w:val="24"/>
          <w:szCs w:val="24"/>
          <w:lang w:val="uk-UA"/>
        </w:rPr>
        <w:t>Договором;</w:t>
      </w:r>
    </w:p>
    <w:p w:rsidR="00C64994" w:rsidRPr="00787B8F" w:rsidRDefault="00C64994" w:rsidP="00C64994">
      <w:pPr>
        <w:pStyle w:val="a4"/>
        <w:numPr>
          <w:ilvl w:val="0"/>
          <w:numId w:val="6"/>
        </w:numPr>
        <w:tabs>
          <w:tab w:val="left" w:pos="557"/>
          <w:tab w:val="left" w:pos="993"/>
        </w:tabs>
        <w:ind w:left="0" w:right="-2" w:firstLine="709"/>
        <w:rPr>
          <w:sz w:val="24"/>
          <w:szCs w:val="24"/>
          <w:lang w:val="uk-UA"/>
        </w:rPr>
      </w:pPr>
      <w:r w:rsidRPr="00787B8F">
        <w:rPr>
          <w:sz w:val="24"/>
          <w:szCs w:val="24"/>
          <w:lang w:val="uk-UA"/>
        </w:rPr>
        <w:t>забезпечувати конфіденційність даних, отриманих від</w:t>
      </w:r>
      <w:r w:rsidRPr="00787B8F">
        <w:rPr>
          <w:spacing w:val="3"/>
          <w:sz w:val="24"/>
          <w:szCs w:val="24"/>
          <w:lang w:val="uk-UA"/>
        </w:rPr>
        <w:t xml:space="preserve"> </w:t>
      </w:r>
      <w:r w:rsidRPr="00787B8F">
        <w:rPr>
          <w:sz w:val="24"/>
          <w:szCs w:val="24"/>
          <w:lang w:val="uk-UA"/>
        </w:rPr>
        <w:t>Споживача;</w:t>
      </w:r>
    </w:p>
    <w:p w:rsidR="00C64994" w:rsidRPr="00787B8F" w:rsidRDefault="00C64994" w:rsidP="00C64994">
      <w:pPr>
        <w:pStyle w:val="a4"/>
        <w:numPr>
          <w:ilvl w:val="0"/>
          <w:numId w:val="6"/>
        </w:numPr>
        <w:tabs>
          <w:tab w:val="left" w:pos="596"/>
          <w:tab w:val="left" w:pos="993"/>
        </w:tabs>
        <w:spacing w:line="247" w:lineRule="auto"/>
        <w:ind w:left="0" w:right="-2" w:firstLine="709"/>
        <w:rPr>
          <w:sz w:val="24"/>
          <w:szCs w:val="24"/>
          <w:lang w:val="uk-UA"/>
        </w:rPr>
      </w:pPr>
      <w:r w:rsidRPr="00787B8F">
        <w:rPr>
          <w:sz w:val="24"/>
          <w:szCs w:val="24"/>
          <w:lang w:val="uk-UA"/>
        </w:rPr>
        <w:t>виконувати інші обов'язки, покладені на Постачальника чинним законодавством та/або цим Договором.</w:t>
      </w:r>
    </w:p>
    <w:p w:rsidR="00C64994" w:rsidRDefault="00C64994" w:rsidP="00C64994">
      <w:pPr>
        <w:spacing w:after="0" w:line="240" w:lineRule="auto"/>
        <w:ind w:firstLine="709"/>
        <w:jc w:val="center"/>
      </w:pPr>
      <w:r>
        <w:rPr>
          <w:rFonts w:ascii="Times New Roman" w:hAnsi="Times New Roman" w:cs="Times New Roman"/>
          <w:b/>
          <w:sz w:val="24"/>
          <w:szCs w:val="24"/>
        </w:rPr>
        <w:t>8. Порядок припинення та відновлення постачання електричної енергії</w:t>
      </w:r>
    </w:p>
    <w:p w:rsidR="00C64994" w:rsidRDefault="00C64994" w:rsidP="00C64994">
      <w:pPr>
        <w:spacing w:after="0" w:line="240" w:lineRule="auto"/>
        <w:ind w:firstLine="709"/>
        <w:jc w:val="both"/>
      </w:pPr>
      <w:r>
        <w:rPr>
          <w:rFonts w:ascii="Times New Roman" w:hAnsi="Times New Roman" w:cs="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64994" w:rsidRDefault="00C64994" w:rsidP="00C64994">
      <w:pPr>
        <w:spacing w:after="0" w:line="240" w:lineRule="auto"/>
        <w:ind w:firstLine="709"/>
        <w:jc w:val="both"/>
      </w:pPr>
      <w:r>
        <w:rPr>
          <w:rFonts w:ascii="Times New Roman" w:hAnsi="Times New Roman" w:cs="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C64994" w:rsidRDefault="00C64994" w:rsidP="00C64994">
      <w:pPr>
        <w:spacing w:after="0" w:line="240" w:lineRule="auto"/>
        <w:ind w:firstLine="709"/>
        <w:jc w:val="both"/>
      </w:pPr>
      <w:r>
        <w:rPr>
          <w:rFonts w:ascii="Times New Roman" w:hAnsi="Times New Roman" w:cs="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64994" w:rsidRDefault="00C64994" w:rsidP="00C64994">
      <w:pPr>
        <w:spacing w:after="0" w:line="240" w:lineRule="auto"/>
        <w:ind w:firstLine="709"/>
        <w:jc w:val="both"/>
      </w:pPr>
      <w:r>
        <w:rPr>
          <w:rFonts w:ascii="Times New Roman" w:hAnsi="Times New Roman" w:cs="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64994" w:rsidRDefault="00C64994" w:rsidP="00C64994">
      <w:pPr>
        <w:spacing w:after="0" w:line="240" w:lineRule="auto"/>
        <w:ind w:firstLine="709"/>
        <w:jc w:val="center"/>
      </w:pPr>
      <w:r>
        <w:rPr>
          <w:rFonts w:ascii="Times New Roman" w:hAnsi="Times New Roman" w:cs="Times New Roman"/>
          <w:b/>
          <w:sz w:val="24"/>
          <w:szCs w:val="24"/>
        </w:rPr>
        <w:t>9. Відповідальність Сторін</w:t>
      </w:r>
    </w:p>
    <w:p w:rsidR="00C64994" w:rsidRDefault="00C64994" w:rsidP="00C64994">
      <w:pPr>
        <w:spacing w:after="0" w:line="240" w:lineRule="auto"/>
        <w:ind w:firstLine="709"/>
        <w:jc w:val="both"/>
      </w:pPr>
      <w:r>
        <w:rPr>
          <w:rFonts w:ascii="Times New Roman" w:hAnsi="Times New Roman" w:cs="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64994" w:rsidRDefault="00C64994" w:rsidP="00C64994">
      <w:pPr>
        <w:spacing w:after="0" w:line="240" w:lineRule="auto"/>
        <w:ind w:firstLine="709"/>
        <w:jc w:val="both"/>
      </w:pPr>
      <w:r>
        <w:rPr>
          <w:rFonts w:ascii="Times New Roman" w:hAnsi="Times New Roman" w:cs="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64994" w:rsidRDefault="00C64994" w:rsidP="00C64994">
      <w:pPr>
        <w:spacing w:after="0" w:line="240" w:lineRule="auto"/>
        <w:ind w:firstLine="709"/>
        <w:jc w:val="both"/>
      </w:pPr>
      <w:r>
        <w:rPr>
          <w:rFonts w:ascii="Times New Roman" w:hAnsi="Times New Roman" w:cs="Times New Roman"/>
          <w:sz w:val="24"/>
          <w:szCs w:val="24"/>
        </w:rPr>
        <w:t xml:space="preserve">- порушення Споживачем строків розрахунків з </w:t>
      </w:r>
      <w:r w:rsidRPr="0046198C">
        <w:rPr>
          <w:rFonts w:ascii="Times New Roman" w:hAnsi="Times New Roman" w:cs="Times New Roman"/>
          <w:sz w:val="24"/>
          <w:szCs w:val="24"/>
        </w:rPr>
        <w:t xml:space="preserve">Постачальником - в розмірі </w:t>
      </w:r>
      <w:r w:rsidRPr="0046198C">
        <w:rPr>
          <w:rFonts w:ascii="Times New Roman" w:hAnsi="Times New Roman" w:cs="Times New Roman"/>
          <w:spacing w:val="-3"/>
          <w:sz w:val="24"/>
          <w:szCs w:val="24"/>
        </w:rPr>
        <w:t>0,01%</w:t>
      </w:r>
      <w:r w:rsidRPr="0046198C">
        <w:rPr>
          <w:rFonts w:ascii="Times New Roman" w:hAnsi="Times New Roman" w:cs="Times New Roman"/>
          <w:sz w:val="24"/>
          <w:szCs w:val="24"/>
        </w:rPr>
        <w:t xml:space="preserve"> </w:t>
      </w:r>
      <w:r w:rsidRPr="0046198C">
        <w:rPr>
          <w:rFonts w:ascii="Times New Roman" w:hAnsi="Times New Roman" w:cs="Times New Roman"/>
          <w:spacing w:val="-3"/>
          <w:sz w:val="24"/>
          <w:szCs w:val="24"/>
        </w:rPr>
        <w:t>вартості товарів (робіт, послуг), з яких допущено прострочення викона</w:t>
      </w:r>
      <w:r>
        <w:rPr>
          <w:rFonts w:ascii="Times New Roman" w:hAnsi="Times New Roman" w:cs="Times New Roman"/>
          <w:spacing w:val="-3"/>
          <w:sz w:val="24"/>
          <w:szCs w:val="24"/>
        </w:rPr>
        <w:t>ння за кожний день прострочення</w:t>
      </w:r>
      <w:r w:rsidRPr="0046198C">
        <w:rPr>
          <w:rFonts w:ascii="Times New Roman" w:hAnsi="Times New Roman" w:cs="Times New Roman"/>
          <w:sz w:val="24"/>
          <w:szCs w:val="24"/>
        </w:rPr>
        <w:t>;</w:t>
      </w:r>
    </w:p>
    <w:p w:rsidR="00C64994" w:rsidRDefault="00C64994" w:rsidP="00C64994">
      <w:pPr>
        <w:spacing w:after="0" w:line="240" w:lineRule="auto"/>
        <w:ind w:firstLine="709"/>
        <w:jc w:val="both"/>
      </w:pPr>
      <w:r>
        <w:rPr>
          <w:rFonts w:ascii="Times New Roman" w:hAnsi="Times New Roman" w:cs="Times New Roman"/>
          <w:sz w:val="24"/>
          <w:szCs w:val="24"/>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64994" w:rsidRDefault="00C64994" w:rsidP="00C64994">
      <w:pPr>
        <w:spacing w:after="0" w:line="240" w:lineRule="auto"/>
        <w:ind w:firstLine="709"/>
        <w:jc w:val="both"/>
      </w:pPr>
      <w:r>
        <w:rPr>
          <w:rFonts w:ascii="Times New Roman" w:hAnsi="Times New Roman" w:cs="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64994" w:rsidRDefault="00C64994" w:rsidP="00C64994">
      <w:pPr>
        <w:spacing w:after="0" w:line="240" w:lineRule="auto"/>
        <w:ind w:firstLine="709"/>
        <w:jc w:val="both"/>
      </w:pPr>
      <w:r>
        <w:rPr>
          <w:rFonts w:ascii="Times New Roman" w:hAnsi="Times New Roman" w:cs="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64994" w:rsidRDefault="00C64994" w:rsidP="00C6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C64994" w:rsidRDefault="00C64994" w:rsidP="00C64994">
      <w:pPr>
        <w:tabs>
          <w:tab w:val="left" w:pos="739"/>
        </w:tabs>
        <w:spacing w:line="247" w:lineRule="auto"/>
        <w:ind w:right="-2" w:firstLine="709"/>
        <w:jc w:val="both"/>
        <w:rPr>
          <w:rFonts w:ascii="Times New Roman" w:hAnsi="Times New Roman" w:cs="Times New Roman"/>
          <w:sz w:val="24"/>
          <w:szCs w:val="24"/>
        </w:rPr>
      </w:pPr>
      <w:r w:rsidRPr="00A971F2">
        <w:rPr>
          <w:rFonts w:ascii="Times New Roman" w:hAnsi="Times New Roman" w:cs="Times New Roman"/>
          <w:sz w:val="24"/>
          <w:szCs w:val="24"/>
        </w:rPr>
        <w:t>9.6. Постачальник відшкодовує Споживачу збитки, понесені Споживачем у зв'язку з переходом на постачання електричної енергії Постачальником останньої надії через неправомірні дії Постачальника по односторонній відмові від виконання зобов’язань за Договором у розмірі різниці вартості обсягу спожитої електроенергії за ціною Постачальника останньої надії та вартістю відповідного обсягу електроенергії за останньою узгодженою ціною за цим Договором.</w:t>
      </w:r>
    </w:p>
    <w:p w:rsidR="00C64994" w:rsidRDefault="00C64994" w:rsidP="00C64994">
      <w:pPr>
        <w:spacing w:after="0" w:line="240" w:lineRule="auto"/>
        <w:ind w:firstLine="709"/>
        <w:jc w:val="center"/>
      </w:pPr>
      <w:r>
        <w:rPr>
          <w:rFonts w:ascii="Times New Roman" w:hAnsi="Times New Roman" w:cs="Times New Roman"/>
          <w:b/>
          <w:sz w:val="24"/>
          <w:szCs w:val="24"/>
        </w:rPr>
        <w:t>10. Порядок зміни Постачальника</w:t>
      </w:r>
    </w:p>
    <w:p w:rsidR="00C64994" w:rsidRDefault="00C64994" w:rsidP="00C64994">
      <w:pPr>
        <w:spacing w:after="0" w:line="240" w:lineRule="auto"/>
        <w:ind w:firstLine="709"/>
        <w:jc w:val="both"/>
      </w:pPr>
      <w:r>
        <w:rPr>
          <w:rFonts w:ascii="Times New Roman" w:hAnsi="Times New Roman" w:cs="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Pr>
          <w:rFonts w:ascii="Times New Roman" w:hAnsi="Times New Roman" w:cs="Times New Roman"/>
          <w:sz w:val="24"/>
          <w:szCs w:val="24"/>
        </w:rPr>
        <w:t>електропостачальником</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C64994" w:rsidRDefault="00C64994" w:rsidP="00C649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10.2. Зміна постачальника електричної енергії здійснюється згідно з порядком, встановленим ПРРЕЕ.</w:t>
      </w:r>
    </w:p>
    <w:p w:rsidR="00C64994" w:rsidRDefault="00C64994" w:rsidP="00C64994">
      <w:pPr>
        <w:spacing w:after="0" w:line="240" w:lineRule="auto"/>
        <w:ind w:firstLine="709"/>
        <w:jc w:val="center"/>
      </w:pPr>
      <w:r>
        <w:rPr>
          <w:rFonts w:ascii="Times New Roman" w:hAnsi="Times New Roman" w:cs="Times New Roman"/>
          <w:b/>
          <w:sz w:val="24"/>
          <w:szCs w:val="24"/>
        </w:rPr>
        <w:t>11. Порядок розв'язання спорів</w:t>
      </w:r>
    </w:p>
    <w:p w:rsidR="00C64994" w:rsidRPr="00787B8F" w:rsidRDefault="00C64994" w:rsidP="00C64994">
      <w:pPr>
        <w:pStyle w:val="a5"/>
        <w:numPr>
          <w:ilvl w:val="1"/>
          <w:numId w:val="7"/>
        </w:numPr>
        <w:ind w:left="0" w:right="-2" w:firstLine="709"/>
        <w:jc w:val="both"/>
        <w:rPr>
          <w:lang w:val="uk-UA"/>
        </w:rPr>
      </w:pPr>
      <w:r w:rsidRPr="00787B8F">
        <w:rPr>
          <w:lang w:val="uk-UA"/>
        </w:rPr>
        <w:t>Сторони однаково інтерпретують умови цього Договору та домовились докладати усіх зусиль щодо уникнення конфліктних ситуацій з приводу цього Договору та вирішення спірних питань шляхом переговорів на підставі принципів добросовісності, розумності та справедливості.</w:t>
      </w:r>
    </w:p>
    <w:p w:rsidR="00C64994" w:rsidRDefault="00C64994" w:rsidP="00C64994">
      <w:pPr>
        <w:spacing w:after="0" w:line="240" w:lineRule="auto"/>
        <w:ind w:firstLine="709"/>
        <w:jc w:val="both"/>
      </w:pPr>
      <w:r>
        <w:rPr>
          <w:rFonts w:ascii="Times New Roman" w:hAnsi="Times New Roman" w:cs="Times New Roman"/>
          <w:sz w:val="24"/>
          <w:szCs w:val="24"/>
        </w:rPr>
        <w:t>11. 2.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64994" w:rsidRDefault="00C64994" w:rsidP="00C64994">
      <w:pPr>
        <w:spacing w:after="0" w:line="240" w:lineRule="auto"/>
        <w:ind w:firstLine="709"/>
        <w:jc w:val="both"/>
      </w:pPr>
      <w:r>
        <w:rPr>
          <w:rFonts w:ascii="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C64994" w:rsidRDefault="00C64994" w:rsidP="00C64994">
      <w:pPr>
        <w:spacing w:after="0" w:line="240" w:lineRule="auto"/>
        <w:ind w:firstLine="709"/>
        <w:jc w:val="both"/>
      </w:pPr>
      <w:r>
        <w:rPr>
          <w:rFonts w:ascii="Times New Roman" w:hAnsi="Times New Roman" w:cs="Times New Roman"/>
          <w:sz w:val="24"/>
          <w:szCs w:val="24"/>
        </w:rPr>
        <w:t>11. 3.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64994" w:rsidRDefault="00C64994" w:rsidP="00C64994">
      <w:pPr>
        <w:spacing w:after="0" w:line="240" w:lineRule="auto"/>
        <w:ind w:firstLine="709"/>
        <w:jc w:val="both"/>
      </w:pPr>
      <w:r>
        <w:rPr>
          <w:rFonts w:ascii="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64994" w:rsidRDefault="00C64994" w:rsidP="00C64994">
      <w:pPr>
        <w:spacing w:after="0" w:line="240" w:lineRule="auto"/>
        <w:ind w:firstLine="709"/>
        <w:jc w:val="center"/>
      </w:pPr>
      <w:r>
        <w:rPr>
          <w:rFonts w:ascii="Times New Roman" w:hAnsi="Times New Roman" w:cs="Times New Roman"/>
          <w:b/>
          <w:sz w:val="24"/>
          <w:szCs w:val="24"/>
        </w:rPr>
        <w:t>12. Форс-мажорні обставини</w:t>
      </w:r>
    </w:p>
    <w:p w:rsidR="00C64994" w:rsidRDefault="00C64994" w:rsidP="00C64994">
      <w:pPr>
        <w:spacing w:after="0" w:line="240" w:lineRule="auto"/>
        <w:ind w:firstLine="709"/>
        <w:jc w:val="both"/>
      </w:pPr>
      <w:r>
        <w:rPr>
          <w:rFonts w:ascii="Times New Roman" w:hAnsi="Times New Roman" w:cs="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64994" w:rsidRDefault="00C64994" w:rsidP="00C64994">
      <w:pPr>
        <w:spacing w:after="0" w:line="240" w:lineRule="auto"/>
        <w:ind w:firstLine="709"/>
        <w:jc w:val="both"/>
      </w:pPr>
      <w:r>
        <w:rPr>
          <w:rFonts w:ascii="Times New Roman" w:hAnsi="Times New Roman" w:cs="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64994" w:rsidRDefault="00C64994" w:rsidP="00C64994">
      <w:pPr>
        <w:spacing w:after="0" w:line="240" w:lineRule="auto"/>
        <w:ind w:firstLine="709"/>
        <w:jc w:val="both"/>
      </w:pPr>
      <w:r>
        <w:rPr>
          <w:rFonts w:ascii="Times New Roman" w:hAnsi="Times New Roman" w:cs="Times New Roman"/>
          <w:sz w:val="24"/>
          <w:szCs w:val="24"/>
        </w:rPr>
        <w:t>12.3. Строк виконання зобов'язань за цим Договором відкладається на строк дії форс-мажорних обставин.</w:t>
      </w:r>
    </w:p>
    <w:p w:rsidR="00C64994" w:rsidRDefault="00C64994" w:rsidP="00C64994">
      <w:pPr>
        <w:spacing w:after="0" w:line="240" w:lineRule="auto"/>
        <w:ind w:firstLine="709"/>
        <w:jc w:val="both"/>
      </w:pPr>
      <w:r>
        <w:rPr>
          <w:rFonts w:ascii="Times New Roman" w:hAnsi="Times New Roman" w:cs="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64994" w:rsidRDefault="00C64994" w:rsidP="00C6499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r>
        <w:rPr>
          <w:rFonts w:ascii="Times New Roman" w:hAnsi="Times New Roman" w:cs="Times New Roman"/>
          <w:sz w:val="24"/>
          <w:szCs w:val="24"/>
        </w:rPr>
        <w:tab/>
      </w:r>
    </w:p>
    <w:p w:rsidR="00C64994" w:rsidRDefault="00C64994" w:rsidP="00C64994">
      <w:pPr>
        <w:pStyle w:val="rvps7"/>
        <w:shd w:val="clear" w:color="auto" w:fill="FFFFFF"/>
        <w:spacing w:before="0" w:after="0" w:line="240" w:lineRule="auto"/>
        <w:ind w:left="450" w:right="450"/>
        <w:jc w:val="center"/>
      </w:pPr>
      <w:r>
        <w:rPr>
          <w:b/>
          <w:color w:val="000000"/>
        </w:rPr>
        <w:t>13. Строк дії Договору та інші умови</w:t>
      </w:r>
    </w:p>
    <w:p w:rsidR="00C64994" w:rsidRDefault="00C64994" w:rsidP="00C64994">
      <w:pPr>
        <w:spacing w:after="0" w:line="240" w:lineRule="auto"/>
        <w:ind w:firstLine="709"/>
        <w:jc w:val="both"/>
      </w:pPr>
      <w:r>
        <w:rPr>
          <w:rFonts w:ascii="Times New Roman" w:hAnsi="Times New Roman" w:cs="Times New Roman"/>
          <w:sz w:val="24"/>
          <w:szCs w:val="24"/>
        </w:rPr>
        <w:t xml:space="preserve">13.1. </w:t>
      </w:r>
      <w:r w:rsidR="0078239F" w:rsidRPr="0078239F">
        <w:rPr>
          <w:rFonts w:ascii="Times New Roman" w:hAnsi="Times New Roman" w:cs="Times New Roman"/>
          <w:sz w:val="24"/>
          <w:szCs w:val="24"/>
        </w:rPr>
        <w:t>Договір діє з дати його укладення і до скасування чи припинення воєнного стану в Україні, оголошеного Указом Президента України «Про введення воєнного стану в Україні» від 24.02.2022 № 64/2022 та продовженого відповідно до інших нормативних актів у встановленому законодавством порядку, але не пізніше ніж до 31.12.2022 року, а у частині оплати - до повного виконання сторонами узятих на себе зобов’язань за цим Договором.</w:t>
      </w:r>
    </w:p>
    <w:p w:rsidR="00C64994" w:rsidRDefault="00C64994" w:rsidP="00C6499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w:t>
      </w:r>
    </w:p>
    <w:p w:rsidR="00C64994" w:rsidRDefault="00C64994" w:rsidP="00C64994">
      <w:pPr>
        <w:spacing w:after="0" w:line="240" w:lineRule="auto"/>
        <w:ind w:firstLine="709"/>
        <w:jc w:val="both"/>
      </w:pPr>
      <w:r>
        <w:rPr>
          <w:rFonts w:ascii="Times New Roman" w:hAnsi="Times New Roman" w:cs="Times New Roman"/>
          <w:sz w:val="24"/>
          <w:szCs w:val="24"/>
        </w:rPr>
        <w:t xml:space="preserve">13.3. Постачальник має право розірвати цей Договір достроково, повідомивши Споживача про це за 30 днів до очікуваної дати </w:t>
      </w:r>
      <w:r w:rsidRPr="00D04F88">
        <w:rPr>
          <w:rFonts w:ascii="Times New Roman" w:hAnsi="Times New Roman" w:cs="Times New Roman"/>
          <w:sz w:val="24"/>
          <w:szCs w:val="24"/>
        </w:rPr>
        <w:t>розірвання, з урахуванням необхідності вчинити Споживачем заходи пов’язані із зміною Постачальника, у випадках якщо:</w:t>
      </w:r>
    </w:p>
    <w:p w:rsidR="00C64994" w:rsidRDefault="00C64994" w:rsidP="00C64994">
      <w:pPr>
        <w:tabs>
          <w:tab w:val="left" w:pos="993"/>
        </w:tabs>
        <w:spacing w:after="0" w:line="240" w:lineRule="auto"/>
        <w:ind w:firstLine="709"/>
        <w:jc w:val="both"/>
      </w:pPr>
      <w:r>
        <w:rPr>
          <w:rFonts w:ascii="Times New Roman" w:hAnsi="Times New Roman" w:cs="Times New Roman"/>
          <w:sz w:val="24"/>
          <w:szCs w:val="24"/>
        </w:rPr>
        <w:lastRenderedPageBreak/>
        <w:t>1)</w:t>
      </w:r>
      <w:r>
        <w:rPr>
          <w:rFonts w:ascii="Times New Roman" w:hAnsi="Times New Roman" w:cs="Times New Roman"/>
          <w:sz w:val="24"/>
          <w:szCs w:val="24"/>
        </w:rPr>
        <w:tab/>
        <w:t>споживач прострочив оплату за постачання електричної енергії згідно з Договором, за умови, що Постачальник здійснив письмове попередження Споживачу про можливе розірвання цього Договору;</w:t>
      </w:r>
    </w:p>
    <w:p w:rsidR="00C64994" w:rsidRDefault="00C64994" w:rsidP="00C64994">
      <w:pPr>
        <w:spacing w:after="0" w:line="240" w:lineRule="auto"/>
        <w:ind w:firstLine="709"/>
        <w:jc w:val="both"/>
      </w:pPr>
      <w:r>
        <w:rPr>
          <w:rFonts w:ascii="Times New Roman" w:hAnsi="Times New Roman" w:cs="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14 робочих днів.</w:t>
      </w:r>
    </w:p>
    <w:p w:rsidR="00C64994" w:rsidRPr="00D04F88" w:rsidRDefault="00C64994" w:rsidP="00C64994">
      <w:pPr>
        <w:tabs>
          <w:tab w:val="left" w:pos="993"/>
        </w:tabs>
        <w:spacing w:after="0" w:line="240" w:lineRule="auto"/>
        <w:ind w:firstLine="709"/>
        <w:jc w:val="both"/>
        <w:rPr>
          <w:rFonts w:ascii="Times New Roman" w:hAnsi="Times New Roman" w:cs="Times New Roman"/>
          <w:sz w:val="24"/>
          <w:szCs w:val="24"/>
        </w:rPr>
      </w:pPr>
      <w:r w:rsidRPr="00D04F88">
        <w:rPr>
          <w:rFonts w:ascii="Times New Roman" w:hAnsi="Times New Roman" w:cs="Times New Roman"/>
          <w:sz w:val="24"/>
          <w:szCs w:val="24"/>
        </w:rPr>
        <w:t>13.4. Споживач має право розірвати цей Договір достроково, повідомивши Споживача про це за 21 день</w:t>
      </w:r>
      <w:r w:rsidRPr="00D04F88">
        <w:rPr>
          <w:rFonts w:ascii="Times New Roman" w:hAnsi="Times New Roman" w:cs="Times New Roman"/>
          <w:color w:val="FF0000"/>
          <w:sz w:val="24"/>
          <w:szCs w:val="24"/>
        </w:rPr>
        <w:t xml:space="preserve"> </w:t>
      </w:r>
      <w:r w:rsidRPr="00D04F88">
        <w:rPr>
          <w:rFonts w:ascii="Times New Roman" w:hAnsi="Times New Roman" w:cs="Times New Roman"/>
          <w:sz w:val="24"/>
          <w:szCs w:val="24"/>
        </w:rPr>
        <w:t>до очікуваної дати розірвання.</w:t>
      </w:r>
    </w:p>
    <w:p w:rsidR="00C64994" w:rsidRDefault="00C64994" w:rsidP="00C64994">
      <w:pPr>
        <w:spacing w:after="0" w:line="240" w:lineRule="auto"/>
        <w:ind w:firstLine="709"/>
        <w:jc w:val="both"/>
      </w:pPr>
      <w:r>
        <w:rPr>
          <w:rFonts w:ascii="Times New Roman" w:hAnsi="Times New Roman" w:cs="Times New Roman"/>
          <w:sz w:val="24"/>
          <w:szCs w:val="24"/>
        </w:rPr>
        <w:t>13.5. Дія цього Договору також припиняється у наступних випадках:</w:t>
      </w:r>
    </w:p>
    <w:p w:rsidR="00C64994" w:rsidRDefault="00C64994" w:rsidP="00C64994">
      <w:pPr>
        <w:spacing w:after="0" w:line="240" w:lineRule="auto"/>
        <w:ind w:firstLine="709"/>
        <w:jc w:val="both"/>
      </w:pPr>
      <w:r>
        <w:rPr>
          <w:rFonts w:ascii="Times New Roman" w:hAnsi="Times New Roman" w:cs="Times New Roman"/>
          <w:sz w:val="24"/>
          <w:szCs w:val="24"/>
        </w:rPr>
        <w:t>- анулювання Постачальнику ліцензії на постачання;</w:t>
      </w:r>
    </w:p>
    <w:p w:rsidR="00C64994" w:rsidRDefault="00C64994" w:rsidP="00C64994">
      <w:pPr>
        <w:spacing w:after="0" w:line="240" w:lineRule="auto"/>
        <w:ind w:firstLine="709"/>
        <w:jc w:val="both"/>
      </w:pPr>
      <w:r>
        <w:rPr>
          <w:rFonts w:ascii="Times New Roman" w:hAnsi="Times New Roman" w:cs="Times New Roman"/>
          <w:sz w:val="24"/>
          <w:szCs w:val="24"/>
        </w:rPr>
        <w:t>- банкрутства або припинення господарської діяльності Постачальником;</w:t>
      </w:r>
    </w:p>
    <w:p w:rsidR="00C64994" w:rsidRDefault="00C64994" w:rsidP="00C64994">
      <w:pPr>
        <w:spacing w:after="0" w:line="240" w:lineRule="auto"/>
        <w:ind w:firstLine="709"/>
        <w:jc w:val="both"/>
      </w:pPr>
      <w:r>
        <w:rPr>
          <w:rFonts w:ascii="Times New Roman" w:hAnsi="Times New Roman" w:cs="Times New Roman"/>
          <w:sz w:val="24"/>
          <w:szCs w:val="24"/>
        </w:rPr>
        <w:t>- у разі зміни власника об’єкта Споживача;</w:t>
      </w:r>
    </w:p>
    <w:p w:rsidR="00C64994" w:rsidRPr="00D04F88" w:rsidRDefault="00C64994" w:rsidP="00C64994">
      <w:pPr>
        <w:spacing w:after="0" w:line="240" w:lineRule="auto"/>
        <w:ind w:firstLine="709"/>
        <w:jc w:val="both"/>
        <w:rPr>
          <w:rFonts w:ascii="Times New Roman" w:hAnsi="Times New Roman" w:cs="Times New Roman"/>
          <w:sz w:val="24"/>
          <w:szCs w:val="24"/>
        </w:rPr>
      </w:pPr>
      <w:r w:rsidRPr="00D04F88">
        <w:rPr>
          <w:rFonts w:ascii="Times New Roman" w:hAnsi="Times New Roman" w:cs="Times New Roman"/>
          <w:sz w:val="24"/>
          <w:szCs w:val="24"/>
        </w:rPr>
        <w:t>- у разі зміни постачальника електричної енергії.</w:t>
      </w:r>
    </w:p>
    <w:p w:rsidR="00C64994" w:rsidRDefault="00C64994" w:rsidP="00C64994">
      <w:pPr>
        <w:spacing w:after="0" w:line="240" w:lineRule="auto"/>
        <w:ind w:firstLine="709"/>
        <w:jc w:val="both"/>
      </w:pPr>
      <w:r>
        <w:rPr>
          <w:rFonts w:ascii="Times New Roman" w:hAnsi="Times New Roman" w:cs="Times New Roman"/>
          <w:sz w:val="24"/>
          <w:szCs w:val="24"/>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C64994" w:rsidRPr="00B92907" w:rsidRDefault="00C64994" w:rsidP="00C64994">
      <w:pPr>
        <w:spacing w:after="0" w:line="240" w:lineRule="auto"/>
        <w:ind w:firstLine="709"/>
        <w:jc w:val="both"/>
        <w:rPr>
          <w:rFonts w:ascii="Times New Roman" w:hAnsi="Times New Roman" w:cs="Times New Roman"/>
          <w:sz w:val="24"/>
        </w:rPr>
      </w:pPr>
      <w:bookmarkStart w:id="1" w:name="n576"/>
      <w:bookmarkStart w:id="2" w:name="n575"/>
      <w:bookmarkEnd w:id="1"/>
      <w:bookmarkEnd w:id="2"/>
      <w:r w:rsidRPr="00B92907">
        <w:rPr>
          <w:rFonts w:ascii="Times New Roman" w:hAnsi="Times New Roman" w:cs="Times New Roman"/>
          <w:sz w:val="24"/>
        </w:rPr>
        <w:t>13.7. Споживач зобов'язується у 10-денний строк з моменту відповідних змін повідомити Постачальника про зміну будь-якої інформації та даних, зазначених в цьому Договорі.</w:t>
      </w:r>
    </w:p>
    <w:p w:rsidR="00C64994" w:rsidRPr="00B92907" w:rsidRDefault="00C64994" w:rsidP="00C64994">
      <w:pPr>
        <w:spacing w:after="0" w:line="240" w:lineRule="auto"/>
        <w:ind w:firstLine="709"/>
        <w:jc w:val="both"/>
        <w:rPr>
          <w:rFonts w:ascii="Times New Roman" w:hAnsi="Times New Roman" w:cs="Times New Roman"/>
          <w:sz w:val="24"/>
        </w:rPr>
      </w:pPr>
      <w:r w:rsidRPr="00B92907">
        <w:rPr>
          <w:rFonts w:ascii="Times New Roman" w:hAnsi="Times New Roman" w:cs="Times New Roman"/>
          <w:sz w:val="24"/>
        </w:rPr>
        <w:t>13.8. Зміни або доповнення до цього Договору допускаються за взаємною згодою Сторін з урахуванням положень частини четвертої статті 36 Закону України «Про публічні закупівлі».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C64994" w:rsidRPr="00B92907" w:rsidRDefault="00C64994" w:rsidP="00C64994">
      <w:pPr>
        <w:spacing w:after="0" w:line="240" w:lineRule="auto"/>
        <w:ind w:firstLine="709"/>
        <w:jc w:val="both"/>
        <w:rPr>
          <w:rFonts w:ascii="Times New Roman" w:hAnsi="Times New Roman" w:cs="Times New Roman"/>
          <w:sz w:val="24"/>
        </w:rPr>
      </w:pPr>
      <w:r w:rsidRPr="00B92907">
        <w:rPr>
          <w:rFonts w:ascii="Times New Roman" w:hAnsi="Times New Roman" w:cs="Times New Roman"/>
          <w:sz w:val="24"/>
        </w:rPr>
        <w:t>13.9.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C64994" w:rsidRDefault="00C64994" w:rsidP="00C64994">
      <w:pPr>
        <w:pStyle w:val="a4"/>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lang w:val="uk-UA"/>
        </w:rPr>
      </w:pPr>
      <w:r w:rsidRPr="00787B8F">
        <w:rPr>
          <w:b/>
          <w:sz w:val="24"/>
          <w:szCs w:val="24"/>
          <w:lang w:val="uk-UA"/>
        </w:rPr>
        <w:t>14. Додатки до Договору</w:t>
      </w:r>
    </w:p>
    <w:p w:rsidR="00C64994" w:rsidRPr="00B92907" w:rsidRDefault="00C64994" w:rsidP="00C64994">
      <w:pPr>
        <w:spacing w:after="0"/>
        <w:ind w:firstLine="709"/>
        <w:jc w:val="both"/>
        <w:rPr>
          <w:rFonts w:ascii="Times New Roman" w:hAnsi="Times New Roman" w:cs="Times New Roman"/>
          <w:sz w:val="24"/>
        </w:rPr>
      </w:pPr>
      <w:r w:rsidRPr="00B92907">
        <w:rPr>
          <w:rFonts w:ascii="Times New Roman" w:hAnsi="Times New Roman" w:cs="Times New Roman"/>
          <w:sz w:val="24"/>
        </w:rPr>
        <w:t>14.1. Невід’ємною частиною цього Договору є підписана Споживачем заява до Договору</w:t>
      </w:r>
      <w:r w:rsidRPr="00B92907">
        <w:rPr>
          <w:rFonts w:ascii="Times New Roman" w:hAnsi="Times New Roman" w:cs="Times New Roman"/>
          <w:b/>
          <w:bCs/>
          <w:sz w:val="24"/>
        </w:rPr>
        <w:t xml:space="preserve"> </w:t>
      </w:r>
      <w:r w:rsidRPr="00B92907">
        <w:rPr>
          <w:rFonts w:ascii="Times New Roman" w:hAnsi="Times New Roman" w:cs="Times New Roman"/>
          <w:bCs/>
          <w:sz w:val="24"/>
        </w:rPr>
        <w:t>про постачання електричної енергії споживачу</w:t>
      </w:r>
      <w:r w:rsidRPr="00B92907">
        <w:rPr>
          <w:rFonts w:ascii="Times New Roman" w:hAnsi="Times New Roman" w:cs="Times New Roman"/>
          <w:sz w:val="24"/>
        </w:rPr>
        <w:t xml:space="preserve"> (Додаток 1 до Договору), та Перелік об'єктів споживача (Додаток 2 до Договору) в якому зазначається перелік EIC-кодів точок комерційного обліку Споживача.</w:t>
      </w:r>
    </w:p>
    <w:p w:rsidR="00C64994" w:rsidRDefault="00C64994" w:rsidP="00C64994">
      <w:pPr>
        <w:spacing w:after="0" w:line="240" w:lineRule="auto"/>
        <w:jc w:val="center"/>
      </w:pPr>
      <w:r>
        <w:rPr>
          <w:rFonts w:ascii="Times New Roman" w:hAnsi="Times New Roman" w:cs="Times New Roman"/>
          <w:b/>
          <w:sz w:val="24"/>
          <w:szCs w:val="24"/>
        </w:rPr>
        <w:t>15. Місцезнаходження та банківські реквізити Сторін</w:t>
      </w:r>
    </w:p>
    <w:p w:rsidR="00C64994" w:rsidRDefault="00C64994" w:rsidP="00C64994">
      <w:pPr>
        <w:spacing w:after="0" w:line="240" w:lineRule="auto"/>
        <w:jc w:val="center"/>
        <w:rPr>
          <w:rFonts w:ascii="Times New Roman" w:hAnsi="Times New Roman" w:cs="Times New Roman"/>
          <w:b/>
          <w:sz w:val="24"/>
          <w:szCs w:val="24"/>
        </w:rPr>
      </w:pPr>
    </w:p>
    <w:p w:rsidR="00C64994" w:rsidRPr="00957F3B" w:rsidRDefault="00C64994" w:rsidP="00C64994">
      <w:pPr>
        <w:spacing w:after="0" w:line="240" w:lineRule="auto"/>
        <w:jc w:val="both"/>
        <w:rPr>
          <w:b/>
        </w:rPr>
      </w:pPr>
      <w:r w:rsidRPr="00957F3B">
        <w:rPr>
          <w:rFonts w:ascii="Times New Roman" w:hAnsi="Times New Roman" w:cs="Times New Roman"/>
          <w:b/>
          <w:sz w:val="24"/>
          <w:szCs w:val="24"/>
        </w:rPr>
        <w:t xml:space="preserve">Постачальник: </w:t>
      </w:r>
      <w:r w:rsidRPr="00957F3B">
        <w:rPr>
          <w:rFonts w:ascii="Times New Roman" w:hAnsi="Times New Roman" w:cs="Times New Roman"/>
          <w:b/>
          <w:sz w:val="24"/>
          <w:szCs w:val="24"/>
        </w:rPr>
        <w:tab/>
      </w:r>
      <w:r w:rsidRPr="00957F3B">
        <w:rPr>
          <w:rFonts w:ascii="Times New Roman" w:hAnsi="Times New Roman" w:cs="Times New Roman"/>
          <w:b/>
          <w:sz w:val="24"/>
          <w:szCs w:val="24"/>
        </w:rPr>
        <w:tab/>
      </w:r>
      <w:r w:rsidRPr="00957F3B">
        <w:rPr>
          <w:rFonts w:ascii="Times New Roman" w:hAnsi="Times New Roman" w:cs="Times New Roman"/>
          <w:b/>
          <w:sz w:val="24"/>
          <w:szCs w:val="24"/>
        </w:rPr>
        <w:tab/>
      </w:r>
      <w:r w:rsidRPr="00957F3B">
        <w:rPr>
          <w:rFonts w:ascii="Times New Roman" w:hAnsi="Times New Roman" w:cs="Times New Roman"/>
          <w:b/>
          <w:sz w:val="24"/>
          <w:szCs w:val="24"/>
        </w:rPr>
        <w:tab/>
      </w:r>
      <w:r w:rsidRPr="00957F3B">
        <w:rPr>
          <w:rFonts w:ascii="Times New Roman" w:hAnsi="Times New Roman" w:cs="Times New Roman"/>
          <w:b/>
          <w:sz w:val="24"/>
          <w:szCs w:val="24"/>
        </w:rPr>
        <w:tab/>
      </w:r>
      <w:r w:rsidRPr="00957F3B">
        <w:rPr>
          <w:rFonts w:ascii="Times New Roman" w:hAnsi="Times New Roman" w:cs="Times New Roman"/>
          <w:b/>
          <w:sz w:val="24"/>
          <w:szCs w:val="24"/>
        </w:rPr>
        <w:tab/>
        <w:t>Споживач:</w:t>
      </w:r>
    </w:p>
    <w:tbl>
      <w:tblPr>
        <w:tblW w:w="9282" w:type="dxa"/>
        <w:tblLook w:val="01E0" w:firstRow="1" w:lastRow="1" w:firstColumn="1" w:lastColumn="1" w:noHBand="0" w:noVBand="0"/>
      </w:tblPr>
      <w:tblGrid>
        <w:gridCol w:w="5062"/>
        <w:gridCol w:w="4220"/>
      </w:tblGrid>
      <w:tr w:rsidR="00C64994" w:rsidTr="00C90ABE">
        <w:trPr>
          <w:trHeight w:val="239"/>
        </w:trPr>
        <w:tc>
          <w:tcPr>
            <w:tcW w:w="5062" w:type="dxa"/>
            <w:hideMark/>
          </w:tcPr>
          <w:p w:rsidR="00C64994" w:rsidRDefault="00C64994" w:rsidP="00C90ABE">
            <w:pPr>
              <w:pStyle w:val="Normal1"/>
              <w:shd w:val="clear" w:color="auto" w:fill="FFFFFF"/>
              <w:jc w:val="center"/>
              <w:rPr>
                <w:sz w:val="24"/>
                <w:lang w:val="uk-UA"/>
              </w:rPr>
            </w:pPr>
          </w:p>
          <w:p w:rsidR="00C64994" w:rsidRDefault="00C64994" w:rsidP="00C90ABE">
            <w:pPr>
              <w:snapToGrid w:val="0"/>
              <w:rPr>
                <w:sz w:val="24"/>
              </w:rPr>
            </w:pPr>
          </w:p>
        </w:tc>
        <w:tc>
          <w:tcPr>
            <w:tcW w:w="4220" w:type="dxa"/>
          </w:tcPr>
          <w:p w:rsidR="00C64994" w:rsidRDefault="00C64994" w:rsidP="00C90ABE">
            <w:pPr>
              <w:pStyle w:val="Normal1"/>
              <w:shd w:val="clear" w:color="auto" w:fill="FFFFFF"/>
              <w:jc w:val="center"/>
              <w:rPr>
                <w:sz w:val="24"/>
                <w:lang w:val="uk-UA"/>
              </w:rPr>
            </w:pPr>
          </w:p>
          <w:p w:rsidR="00C64994" w:rsidRPr="00A81071" w:rsidRDefault="00C64994" w:rsidP="00C90ABE">
            <w:pPr>
              <w:rPr>
                <w:rFonts w:ascii="Times New Roman" w:hAnsi="Times New Roman" w:cs="Times New Roman"/>
                <w:b/>
              </w:rPr>
            </w:pPr>
            <w:proofErr w:type="spellStart"/>
            <w:r w:rsidRPr="00A81071">
              <w:rPr>
                <w:rFonts w:ascii="Times New Roman" w:hAnsi="Times New Roman" w:cs="Times New Roman"/>
                <w:b/>
              </w:rPr>
              <w:t>Великобичківська</w:t>
            </w:r>
            <w:proofErr w:type="spellEnd"/>
            <w:r w:rsidRPr="00A81071">
              <w:rPr>
                <w:rFonts w:ascii="Times New Roman" w:hAnsi="Times New Roman" w:cs="Times New Roman"/>
                <w:b/>
              </w:rPr>
              <w:t xml:space="preserve"> селищна рада</w:t>
            </w:r>
          </w:p>
          <w:p w:rsidR="00C64994" w:rsidRPr="00A81071" w:rsidRDefault="00C64994" w:rsidP="00C90ABE">
            <w:pPr>
              <w:rPr>
                <w:rFonts w:ascii="Times New Roman" w:hAnsi="Times New Roman" w:cs="Times New Roman"/>
              </w:rPr>
            </w:pPr>
            <w:r w:rsidRPr="00A81071">
              <w:rPr>
                <w:rFonts w:ascii="Times New Roman" w:hAnsi="Times New Roman" w:cs="Times New Roman"/>
              </w:rPr>
              <w:t>90615, смт.</w:t>
            </w:r>
            <w:r>
              <w:rPr>
                <w:rFonts w:ascii="Times New Roman" w:hAnsi="Times New Roman" w:cs="Times New Roman"/>
              </w:rPr>
              <w:t xml:space="preserve"> </w:t>
            </w:r>
            <w:r w:rsidRPr="00A81071">
              <w:rPr>
                <w:rFonts w:ascii="Times New Roman" w:hAnsi="Times New Roman" w:cs="Times New Roman"/>
              </w:rPr>
              <w:t>Великий Бичків, вул. Грушевського,108</w:t>
            </w:r>
          </w:p>
          <w:p w:rsidR="00C64994" w:rsidRPr="00A81071" w:rsidRDefault="00C64994" w:rsidP="00C90ABE">
            <w:pPr>
              <w:rPr>
                <w:rFonts w:ascii="Times New Roman" w:hAnsi="Times New Roman" w:cs="Times New Roman"/>
              </w:rPr>
            </w:pPr>
            <w:r w:rsidRPr="00A81071">
              <w:rPr>
                <w:rFonts w:ascii="Times New Roman" w:hAnsi="Times New Roman" w:cs="Times New Roman"/>
              </w:rPr>
              <w:t xml:space="preserve">р/р </w:t>
            </w:r>
            <w:r w:rsidRPr="00A81071">
              <w:rPr>
                <w:rFonts w:ascii="Times New Roman" w:hAnsi="Times New Roman" w:cs="Times New Roman"/>
                <w:lang w:val="en-US"/>
              </w:rPr>
              <w:t>UA</w:t>
            </w:r>
            <w:r>
              <w:rPr>
                <w:rFonts w:ascii="Times New Roman" w:hAnsi="Times New Roman" w:cs="Times New Roman"/>
              </w:rPr>
              <w:t>______________________________</w:t>
            </w:r>
          </w:p>
          <w:p w:rsidR="00C64994" w:rsidRPr="009E09C7" w:rsidRDefault="00C64994" w:rsidP="00C90ABE">
            <w:pPr>
              <w:rPr>
                <w:rFonts w:ascii="Times New Roman" w:hAnsi="Times New Roman" w:cs="Times New Roman"/>
              </w:rPr>
            </w:pPr>
            <w:r>
              <w:rPr>
                <w:rFonts w:ascii="Times New Roman" w:hAnsi="Times New Roman" w:cs="Times New Roman"/>
              </w:rPr>
              <w:t xml:space="preserve">у </w:t>
            </w:r>
            <w:r w:rsidRPr="00A81071">
              <w:rPr>
                <w:rFonts w:ascii="Times New Roman" w:hAnsi="Times New Roman" w:cs="Times New Roman"/>
              </w:rPr>
              <w:t xml:space="preserve">ДКСУ </w:t>
            </w:r>
            <w:r>
              <w:rPr>
                <w:rFonts w:ascii="Times New Roman" w:hAnsi="Times New Roman" w:cs="Times New Roman"/>
              </w:rPr>
              <w:t>у Рахівському районі, Закарпатської області</w:t>
            </w:r>
          </w:p>
          <w:p w:rsidR="00C64994" w:rsidRPr="00A81071" w:rsidRDefault="00C64994" w:rsidP="00C90ABE">
            <w:pPr>
              <w:rPr>
                <w:rFonts w:ascii="Times New Roman" w:hAnsi="Times New Roman" w:cs="Times New Roman"/>
              </w:rPr>
            </w:pPr>
            <w:r w:rsidRPr="00A81071">
              <w:rPr>
                <w:rFonts w:ascii="Times New Roman" w:hAnsi="Times New Roman" w:cs="Times New Roman"/>
              </w:rPr>
              <w:t>Код за ЄДРПОУ 04351446</w:t>
            </w:r>
          </w:p>
          <w:p w:rsidR="00C64994" w:rsidRPr="00A81071" w:rsidRDefault="00C64994" w:rsidP="00C90ABE">
            <w:pPr>
              <w:snapToGrid w:val="0"/>
              <w:rPr>
                <w:rFonts w:ascii="Times New Roman" w:hAnsi="Times New Roman" w:cs="Times New Roman"/>
                <w:b/>
                <w:color w:val="000000"/>
              </w:rPr>
            </w:pPr>
            <w:r w:rsidRPr="00A81071">
              <w:rPr>
                <w:rFonts w:ascii="Times New Roman" w:hAnsi="Times New Roman" w:cs="Times New Roman"/>
                <w:b/>
                <w:color w:val="000000"/>
              </w:rPr>
              <w:t xml:space="preserve">Селищний голова </w:t>
            </w:r>
            <w:proofErr w:type="spellStart"/>
            <w:r w:rsidRPr="00A81071">
              <w:rPr>
                <w:rFonts w:ascii="Times New Roman" w:hAnsi="Times New Roman" w:cs="Times New Roman"/>
                <w:b/>
                <w:color w:val="000000"/>
              </w:rPr>
              <w:t>Великобичківської</w:t>
            </w:r>
            <w:proofErr w:type="spellEnd"/>
            <w:r w:rsidRPr="00A81071">
              <w:rPr>
                <w:rFonts w:ascii="Times New Roman" w:hAnsi="Times New Roman" w:cs="Times New Roman"/>
                <w:b/>
                <w:color w:val="000000"/>
              </w:rPr>
              <w:t xml:space="preserve"> селищної ради</w:t>
            </w:r>
          </w:p>
          <w:p w:rsidR="00C64994" w:rsidRDefault="00C64994" w:rsidP="00C90ABE">
            <w:pPr>
              <w:snapToGrid w:val="0"/>
              <w:rPr>
                <w:rFonts w:ascii="Times New Roman" w:hAnsi="Times New Roman" w:cs="Times New Roman"/>
                <w:b/>
                <w:color w:val="000000"/>
              </w:rPr>
            </w:pPr>
            <w:r w:rsidRPr="00A81071">
              <w:rPr>
                <w:rFonts w:ascii="Times New Roman" w:hAnsi="Times New Roman" w:cs="Times New Roman"/>
                <w:b/>
                <w:color w:val="000000"/>
              </w:rPr>
              <w:t xml:space="preserve"> ______________________ Олег Бурса</w:t>
            </w:r>
          </w:p>
          <w:p w:rsidR="00C64994" w:rsidRPr="009E09C7" w:rsidRDefault="00C64994" w:rsidP="00C90ABE">
            <w:pPr>
              <w:snapToGrid w:val="0"/>
              <w:rPr>
                <w:rFonts w:ascii="Times New Roman" w:hAnsi="Times New Roman" w:cs="Times New Roman"/>
                <w:b/>
                <w:color w:val="000000"/>
                <w:sz w:val="8"/>
              </w:rPr>
            </w:pPr>
            <w:r>
              <w:rPr>
                <w:rFonts w:ascii="Times New Roman" w:hAnsi="Times New Roman" w:cs="Times New Roman"/>
                <w:b/>
                <w:color w:val="000000"/>
                <w:sz w:val="8"/>
              </w:rPr>
              <w:t>М.П.</w:t>
            </w:r>
          </w:p>
          <w:p w:rsidR="00C64994" w:rsidRDefault="00C64994" w:rsidP="00C90ABE">
            <w:pPr>
              <w:snapToGrid w:val="0"/>
              <w:rPr>
                <w:sz w:val="24"/>
              </w:rPr>
            </w:pPr>
          </w:p>
        </w:tc>
      </w:tr>
    </w:tbl>
    <w:p w:rsidR="00C64994" w:rsidRDefault="00C64994" w:rsidP="00C64994">
      <w:pPr>
        <w:suppressAutoHyphens w:val="0"/>
        <w:spacing w:after="0"/>
      </w:pPr>
    </w:p>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 w:rsidR="00C64994" w:rsidRPr="00FC695F" w:rsidRDefault="00C64994" w:rsidP="00C64994">
      <w:pPr>
        <w:tabs>
          <w:tab w:val="left" w:pos="4305"/>
        </w:tabs>
        <w:sectPr w:rsidR="00C64994" w:rsidRPr="00FC695F">
          <w:pgSz w:w="11906" w:h="16838"/>
          <w:pgMar w:top="567" w:right="567" w:bottom="567" w:left="1418" w:header="708" w:footer="708" w:gutter="0"/>
          <w:cols w:space="720"/>
        </w:sectPr>
      </w:pPr>
    </w:p>
    <w:p w:rsidR="00C64994" w:rsidRPr="00957F3B" w:rsidRDefault="00C64994" w:rsidP="00C64994">
      <w:pPr>
        <w:jc w:val="right"/>
        <w:rPr>
          <w:rFonts w:ascii="Times New Roman" w:hAnsi="Times New Roman" w:cs="Times New Roman"/>
        </w:rPr>
      </w:pPr>
      <w:r w:rsidRPr="00957F3B">
        <w:rPr>
          <w:rFonts w:ascii="Times New Roman" w:hAnsi="Times New Roman" w:cs="Times New Roman"/>
        </w:rPr>
        <w:lastRenderedPageBreak/>
        <w:t>Додаток 1</w:t>
      </w:r>
    </w:p>
    <w:p w:rsidR="00C64994" w:rsidRPr="00957F3B" w:rsidRDefault="00C64994" w:rsidP="00C64994">
      <w:pPr>
        <w:ind w:left="6096"/>
        <w:jc w:val="right"/>
        <w:rPr>
          <w:rFonts w:ascii="Times New Roman" w:hAnsi="Times New Roman" w:cs="Times New Roman"/>
        </w:rPr>
      </w:pPr>
      <w:r w:rsidRPr="00957F3B">
        <w:rPr>
          <w:rFonts w:ascii="Times New Roman" w:hAnsi="Times New Roman" w:cs="Times New Roman"/>
        </w:rPr>
        <w:t>до договору про постачання електричної енергії споживачу</w:t>
      </w:r>
    </w:p>
    <w:p w:rsidR="00C64994" w:rsidRPr="00957F3B" w:rsidRDefault="00C64994" w:rsidP="00C64994">
      <w:pPr>
        <w:ind w:left="5954"/>
        <w:jc w:val="right"/>
        <w:rPr>
          <w:rFonts w:ascii="Times New Roman" w:hAnsi="Times New Roman" w:cs="Times New Roman"/>
          <w:color w:val="000000"/>
        </w:rPr>
      </w:pPr>
      <w:r w:rsidRPr="00957F3B">
        <w:rPr>
          <w:rFonts w:ascii="Times New Roman" w:hAnsi="Times New Roman" w:cs="Times New Roman"/>
        </w:rPr>
        <w:t>№ ____ від __._</w:t>
      </w:r>
      <w:r>
        <w:rPr>
          <w:rFonts w:ascii="Times New Roman" w:hAnsi="Times New Roman" w:cs="Times New Roman"/>
        </w:rPr>
        <w:t>__________</w:t>
      </w:r>
      <w:r w:rsidRPr="00957F3B">
        <w:rPr>
          <w:rFonts w:ascii="Times New Roman" w:hAnsi="Times New Roman" w:cs="Times New Roman"/>
        </w:rPr>
        <w:t>_.</w:t>
      </w:r>
      <w:r>
        <w:rPr>
          <w:rFonts w:ascii="Times New Roman" w:hAnsi="Times New Roman" w:cs="Times New Roman"/>
        </w:rPr>
        <w:t>20</w:t>
      </w:r>
      <w:r w:rsidR="008B0480">
        <w:rPr>
          <w:rFonts w:ascii="Times New Roman" w:hAnsi="Times New Roman" w:cs="Times New Roman"/>
        </w:rPr>
        <w:t xml:space="preserve">22 </w:t>
      </w:r>
      <w:r w:rsidRPr="00957F3B">
        <w:rPr>
          <w:rFonts w:ascii="Times New Roman" w:hAnsi="Times New Roman" w:cs="Times New Roman"/>
        </w:rPr>
        <w:t>р.</w:t>
      </w:r>
    </w:p>
    <w:p w:rsidR="00C64994" w:rsidRPr="00957F3B" w:rsidRDefault="00C64994" w:rsidP="00C64994">
      <w:pPr>
        <w:jc w:val="center"/>
        <w:rPr>
          <w:rFonts w:ascii="Times New Roman" w:hAnsi="Times New Roman" w:cs="Times New Roman"/>
          <w:b/>
          <w:bCs/>
        </w:rPr>
      </w:pPr>
      <w:r w:rsidRPr="00957F3B">
        <w:rPr>
          <w:rFonts w:ascii="Times New Roman" w:hAnsi="Times New Roman" w:cs="Times New Roman"/>
          <w:b/>
          <w:bCs/>
        </w:rPr>
        <w:t>ЗАЯВА</w:t>
      </w:r>
    </w:p>
    <w:p w:rsidR="00C64994" w:rsidRPr="00957F3B" w:rsidRDefault="00C64994" w:rsidP="00C64994">
      <w:pPr>
        <w:jc w:val="center"/>
        <w:rPr>
          <w:rFonts w:ascii="Times New Roman" w:hAnsi="Times New Roman" w:cs="Times New Roman"/>
          <w:b/>
          <w:bCs/>
        </w:rPr>
      </w:pPr>
      <w:r w:rsidRPr="00957F3B">
        <w:rPr>
          <w:rFonts w:ascii="Times New Roman" w:hAnsi="Times New Roman" w:cs="Times New Roman"/>
          <w:b/>
          <w:bCs/>
        </w:rPr>
        <w:t>до договору про постачання електричної енергії споживачу</w:t>
      </w:r>
    </w:p>
    <w:tbl>
      <w:tblPr>
        <w:tblW w:w="9952" w:type="dxa"/>
        <w:tblCellMar>
          <w:left w:w="0" w:type="dxa"/>
          <w:right w:w="0" w:type="dxa"/>
        </w:tblCellMar>
        <w:tblLook w:val="04A0" w:firstRow="1" w:lastRow="0" w:firstColumn="1" w:lastColumn="0" w:noHBand="0" w:noVBand="1"/>
      </w:tblPr>
      <w:tblGrid>
        <w:gridCol w:w="650"/>
        <w:gridCol w:w="2923"/>
        <w:gridCol w:w="6379"/>
      </w:tblGrid>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xml:space="preserve"> Повна назва </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E14BA" w:rsidRDefault="00C64994" w:rsidP="00C90ABE">
            <w:pPr>
              <w:jc w:val="center"/>
              <w:rPr>
                <w:rFonts w:ascii="Times New Roman" w:hAnsi="Times New Roman" w:cs="Times New Roman"/>
              </w:rPr>
            </w:pPr>
            <w:proofErr w:type="spellStart"/>
            <w:r w:rsidRPr="009E14BA">
              <w:rPr>
                <w:rFonts w:ascii="Times New Roman" w:hAnsi="Times New Roman" w:cs="Times New Roman"/>
              </w:rPr>
              <w:t>Великобичківська</w:t>
            </w:r>
            <w:proofErr w:type="spellEnd"/>
            <w:r w:rsidRPr="009E14BA">
              <w:rPr>
                <w:rFonts w:ascii="Times New Roman" w:hAnsi="Times New Roman" w:cs="Times New Roman"/>
              </w:rPr>
              <w:t xml:space="preserve"> селищна рада</w:t>
            </w:r>
          </w:p>
        </w:tc>
      </w:tr>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2</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xml:space="preserve"> код ЄДРПОУ </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E14BA" w:rsidRDefault="00C64994" w:rsidP="00C90ABE">
            <w:pPr>
              <w:ind w:left="57"/>
              <w:jc w:val="center"/>
              <w:rPr>
                <w:rFonts w:ascii="Times New Roman" w:hAnsi="Times New Roman" w:cs="Times New Roman"/>
              </w:rPr>
            </w:pPr>
            <w:r w:rsidRPr="009E14BA">
              <w:rPr>
                <w:rFonts w:ascii="Times New Roman" w:hAnsi="Times New Roman" w:cs="Times New Roman"/>
                <w:bCs/>
              </w:rPr>
              <w:t>04351446</w:t>
            </w:r>
          </w:p>
        </w:tc>
      </w:tr>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3</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Вид об'єкта</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57F3B" w:rsidRDefault="00C64994" w:rsidP="00C90ABE">
            <w:pPr>
              <w:ind w:left="57"/>
              <w:jc w:val="center"/>
              <w:rPr>
                <w:rFonts w:ascii="Times New Roman" w:hAnsi="Times New Roman" w:cs="Times New Roman"/>
              </w:rPr>
            </w:pPr>
            <w:r w:rsidRPr="00D4292A">
              <w:rPr>
                <w:rFonts w:ascii="Times New Roman" w:eastAsia="Times New Roman" w:hAnsi="Times New Roman"/>
                <w:szCs w:val="20"/>
                <w:lang w:eastAsia="en-US"/>
              </w:rPr>
              <w:t>Водопровідне каналізаційне господарство</w:t>
            </w:r>
          </w:p>
        </w:tc>
      </w:tr>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4</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Адреса об'єкта, ЕІС-код точки (точок) комерційного обліку</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E14BA" w:rsidRDefault="00C64994" w:rsidP="00C90ABE">
            <w:pPr>
              <w:jc w:val="center"/>
              <w:rPr>
                <w:rFonts w:ascii="Times New Roman" w:eastAsia="Times New Roman" w:hAnsi="Times New Roman"/>
                <w:szCs w:val="20"/>
                <w:lang w:eastAsia="en-US"/>
              </w:rPr>
            </w:pPr>
            <w:r w:rsidRPr="009E14BA">
              <w:rPr>
                <w:rFonts w:ascii="Times New Roman" w:eastAsia="Times New Roman" w:hAnsi="Times New Roman"/>
                <w:szCs w:val="20"/>
                <w:lang w:eastAsia="en-US"/>
              </w:rPr>
              <w:t xml:space="preserve">смт. Великий Бичків вул. </w:t>
            </w:r>
            <w:r>
              <w:rPr>
                <w:rFonts w:ascii="Times New Roman" w:eastAsia="Times New Roman" w:hAnsi="Times New Roman"/>
                <w:szCs w:val="20"/>
                <w:lang w:eastAsia="en-US"/>
              </w:rPr>
              <w:t>Промислова, 39</w:t>
            </w:r>
          </w:p>
          <w:p w:rsidR="00C64994" w:rsidRPr="00957F3B" w:rsidRDefault="00C64994" w:rsidP="00C90ABE">
            <w:pPr>
              <w:ind w:left="57"/>
              <w:jc w:val="center"/>
              <w:rPr>
                <w:rFonts w:ascii="Times New Roman" w:hAnsi="Times New Roman" w:cs="Times New Roman"/>
              </w:rPr>
            </w:pPr>
            <w:r w:rsidRPr="00D4292A">
              <w:rPr>
                <w:rFonts w:ascii="Times New Roman" w:eastAsia="Times New Roman" w:hAnsi="Times New Roman"/>
                <w:szCs w:val="20"/>
                <w:lang w:eastAsia="en-US"/>
              </w:rPr>
              <w:t>62</w:t>
            </w:r>
            <w:r w:rsidRPr="00D4292A">
              <w:rPr>
                <w:rFonts w:ascii="Times New Roman" w:eastAsia="Times New Roman" w:hAnsi="Times New Roman"/>
                <w:szCs w:val="20"/>
                <w:lang w:val="en-US" w:eastAsia="en-US"/>
              </w:rPr>
              <w:t>Z</w:t>
            </w:r>
            <w:r w:rsidRPr="00D4292A">
              <w:rPr>
                <w:rFonts w:ascii="Times New Roman" w:eastAsia="Times New Roman" w:hAnsi="Times New Roman"/>
                <w:szCs w:val="20"/>
                <w:lang w:eastAsia="en-US"/>
              </w:rPr>
              <w:t>6432197273160</w:t>
            </w:r>
          </w:p>
        </w:tc>
      </w:tr>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Найменування Оператора, з яким Постачальник уклав договір розподілу електричної енергії</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E14BA" w:rsidRDefault="00C64994" w:rsidP="00C90ABE">
            <w:pPr>
              <w:ind w:left="57"/>
              <w:jc w:val="center"/>
              <w:rPr>
                <w:rFonts w:ascii="Times New Roman" w:hAnsi="Times New Roman" w:cs="Times New Roman"/>
              </w:rPr>
            </w:pPr>
            <w:r w:rsidRPr="009E14BA">
              <w:rPr>
                <w:rFonts w:ascii="Times New Roman" w:hAnsi="Times New Roman" w:cs="Times New Roman"/>
              </w:rPr>
              <w:t>ПрАТ «</w:t>
            </w:r>
            <w:proofErr w:type="spellStart"/>
            <w:r w:rsidRPr="009E14BA">
              <w:rPr>
                <w:rFonts w:ascii="Times New Roman" w:hAnsi="Times New Roman" w:cs="Times New Roman"/>
              </w:rPr>
              <w:t>Закарпаттяобленерго</w:t>
            </w:r>
            <w:proofErr w:type="spellEnd"/>
            <w:r w:rsidRPr="009E14BA">
              <w:rPr>
                <w:rFonts w:ascii="Times New Roman" w:hAnsi="Times New Roman" w:cs="Times New Roman"/>
              </w:rPr>
              <w:t>»</w:t>
            </w:r>
          </w:p>
        </w:tc>
      </w:tr>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6</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ЕІС-код як суб'єкта ринку електричної енергії, присвоєний відповідним системним оператором</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57F3B" w:rsidRDefault="00C64994" w:rsidP="00C90ABE">
            <w:pPr>
              <w:ind w:left="57"/>
              <w:jc w:val="center"/>
              <w:rPr>
                <w:rFonts w:ascii="Times New Roman" w:hAnsi="Times New Roman" w:cs="Times New Roman"/>
              </w:rPr>
            </w:pPr>
          </w:p>
        </w:tc>
      </w:tr>
      <w:tr w:rsidR="00C64994" w:rsidRPr="00957F3B" w:rsidTr="00C90ABE">
        <w:tc>
          <w:tcPr>
            <w:tcW w:w="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4994" w:rsidRPr="00957F3B" w:rsidRDefault="00C64994" w:rsidP="00C90ABE">
            <w:pPr>
              <w:ind w:left="57"/>
              <w:rPr>
                <w:rFonts w:ascii="Times New Roman" w:hAnsi="Times New Roman" w:cs="Times New Roman"/>
              </w:rPr>
            </w:pPr>
            <w:r w:rsidRPr="00957F3B">
              <w:rPr>
                <w:rFonts w:ascii="Times New Roman" w:hAnsi="Times New Roman" w:cs="Times New Roman"/>
              </w:rPr>
              <w:t> Інформація про наявність пільг/субсидії* (є/немає)</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4994" w:rsidRPr="00957F3B" w:rsidRDefault="00C64994" w:rsidP="00C90ABE">
            <w:pPr>
              <w:ind w:left="57"/>
              <w:jc w:val="center"/>
              <w:rPr>
                <w:rFonts w:ascii="Times New Roman" w:hAnsi="Times New Roman" w:cs="Times New Roman"/>
              </w:rPr>
            </w:pPr>
            <w:r>
              <w:rPr>
                <w:rFonts w:ascii="Times New Roman" w:hAnsi="Times New Roman" w:cs="Times New Roman"/>
              </w:rPr>
              <w:t>немає</w:t>
            </w:r>
          </w:p>
        </w:tc>
      </w:tr>
    </w:tbl>
    <w:p w:rsidR="00C64994" w:rsidRDefault="00C64994" w:rsidP="00C64994">
      <w:pPr>
        <w:snapToGrid w:val="0"/>
        <w:ind w:firstLine="568"/>
        <w:jc w:val="both"/>
        <w:rPr>
          <w:rFonts w:ascii="Times New Roman" w:hAnsi="Times New Roman" w:cs="Times New Roman"/>
        </w:rPr>
      </w:pPr>
    </w:p>
    <w:p w:rsidR="00C64994" w:rsidRPr="00957F3B" w:rsidRDefault="00C64994" w:rsidP="00C64994">
      <w:pPr>
        <w:snapToGrid w:val="0"/>
        <w:ind w:firstLine="568"/>
        <w:jc w:val="both"/>
        <w:rPr>
          <w:rFonts w:ascii="Times New Roman" w:eastAsia="Calibri" w:hAnsi="Times New Roman" w:cs="Times New Roman"/>
          <w:b/>
          <w:color w:val="000000"/>
        </w:rPr>
      </w:pPr>
      <w:r w:rsidRPr="00957F3B">
        <w:rPr>
          <w:rFonts w:ascii="Times New Roman" w:hAnsi="Times New Roman" w:cs="Times New Roman"/>
        </w:rPr>
        <w:t xml:space="preserve">Дата початку постачання: з моменту завершення процедури зміни Постачальника.  Дата кінця постачання </w:t>
      </w:r>
      <w:r>
        <w:rPr>
          <w:rFonts w:ascii="Times New Roman" w:eastAsia="Calibri" w:hAnsi="Times New Roman" w:cs="Times New Roman"/>
        </w:rPr>
        <w:t>31.</w:t>
      </w:r>
      <w:r w:rsidR="009852EF">
        <w:rPr>
          <w:rFonts w:ascii="Times New Roman" w:eastAsia="Calibri" w:hAnsi="Times New Roman" w:cs="Times New Roman"/>
        </w:rPr>
        <w:t>12</w:t>
      </w:r>
      <w:r w:rsidRPr="00957F3B">
        <w:rPr>
          <w:rFonts w:ascii="Times New Roman" w:eastAsia="Calibri" w:hAnsi="Times New Roman" w:cs="Times New Roman"/>
        </w:rPr>
        <w:t>.202</w:t>
      </w:r>
      <w:r w:rsidR="009852EF">
        <w:rPr>
          <w:rFonts w:ascii="Times New Roman" w:eastAsia="Calibri" w:hAnsi="Times New Roman" w:cs="Times New Roman"/>
        </w:rPr>
        <w:t>2</w:t>
      </w:r>
      <w:r w:rsidRPr="00957F3B">
        <w:rPr>
          <w:rFonts w:ascii="Times New Roman" w:eastAsia="Calibri" w:hAnsi="Times New Roman" w:cs="Times New Roman"/>
        </w:rPr>
        <w:t xml:space="preserve"> року</w:t>
      </w:r>
      <w:r>
        <w:rPr>
          <w:rFonts w:ascii="Times New Roman" w:eastAsia="Calibri" w:hAnsi="Times New Roman" w:cs="Times New Roman"/>
        </w:rPr>
        <w:t xml:space="preserve"> (включно).</w:t>
      </w:r>
    </w:p>
    <w:p w:rsidR="00C64994" w:rsidRPr="00957F3B" w:rsidRDefault="00C64994" w:rsidP="00C64994">
      <w:pPr>
        <w:ind w:left="57"/>
        <w:jc w:val="both"/>
        <w:rPr>
          <w:rFonts w:ascii="Times New Roman" w:hAnsi="Times New Roman" w:cs="Times New Roman"/>
          <w:color w:val="000000"/>
        </w:rPr>
      </w:pPr>
      <w:r w:rsidRPr="00957F3B">
        <w:rPr>
          <w:rFonts w:ascii="Times New Roman" w:hAnsi="Times New Roman" w:cs="Times New Roman"/>
          <w:b/>
          <w:bCs/>
          <w:color w:val="000000"/>
        </w:rPr>
        <w:t>*Примітка:</w:t>
      </w:r>
    </w:p>
    <w:p w:rsidR="00C64994" w:rsidRPr="00957F3B" w:rsidRDefault="00C64994" w:rsidP="00C64994">
      <w:pPr>
        <w:ind w:left="57"/>
        <w:jc w:val="both"/>
        <w:rPr>
          <w:rFonts w:ascii="Times New Roman" w:hAnsi="Times New Roman" w:cs="Times New Roman"/>
          <w:color w:val="000000"/>
        </w:rPr>
      </w:pPr>
      <w:r w:rsidRPr="00957F3B">
        <w:rPr>
          <w:rFonts w:ascii="Times New Roman" w:hAnsi="Times New Roman" w:cs="Times New Roman"/>
          <w:color w:val="000000"/>
        </w:rPr>
        <w:t> </w:t>
      </w:r>
      <w:r w:rsidRPr="00F562DE">
        <w:rPr>
          <w:rFonts w:ascii="Times New Roman" w:hAnsi="Times New Roman" w:cs="Times New Roman"/>
          <w:color w:val="000000"/>
        </w:rPr>
        <w:t>Перелік об'єктів Споживача, яким надані окремі ЕІС-коди точок комерційного обліку наведено у Додатку 2</w:t>
      </w:r>
      <w:r>
        <w:rPr>
          <w:rFonts w:ascii="Times New Roman" w:hAnsi="Times New Roman" w:cs="Times New Roman"/>
          <w:color w:val="000000"/>
        </w:rPr>
        <w:t xml:space="preserve"> до даного Договору.</w:t>
      </w:r>
    </w:p>
    <w:p w:rsidR="00C64994" w:rsidRPr="00957F3B" w:rsidRDefault="00C64994" w:rsidP="00C64994">
      <w:pPr>
        <w:ind w:left="57"/>
        <w:jc w:val="both"/>
        <w:rPr>
          <w:rFonts w:ascii="Times New Roman" w:hAnsi="Times New Roman" w:cs="Times New Roman"/>
          <w:color w:val="000000"/>
        </w:rPr>
      </w:pPr>
      <w:r w:rsidRPr="00957F3B">
        <w:rPr>
          <w:rFonts w:ascii="Times New Roman" w:hAnsi="Times New Roman" w:cs="Times New Roman"/>
          <w:color w:val="00000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C64994" w:rsidRPr="00957F3B" w:rsidRDefault="00C64994" w:rsidP="00C64994">
      <w:pPr>
        <w:ind w:left="57"/>
        <w:jc w:val="center"/>
        <w:rPr>
          <w:rFonts w:ascii="Times New Roman" w:hAnsi="Times New Roman" w:cs="Times New Roman"/>
          <w:color w:val="000000"/>
        </w:rPr>
      </w:pPr>
      <w:r w:rsidRPr="00957F3B">
        <w:rPr>
          <w:rFonts w:ascii="Times New Roman" w:hAnsi="Times New Roman" w:cs="Times New Roman"/>
          <w:b/>
          <w:bCs/>
          <w:color w:val="000000"/>
        </w:rPr>
        <w:t>Відмітка про згоду Споживача на обробку персональних даних</w:t>
      </w:r>
    </w:p>
    <w:p w:rsidR="00C64994" w:rsidRPr="00957F3B" w:rsidRDefault="00C64994" w:rsidP="00C64994">
      <w:pPr>
        <w:ind w:left="57"/>
        <w:jc w:val="center"/>
        <w:rPr>
          <w:rFonts w:ascii="Times New Roman" w:hAnsi="Times New Roman" w:cs="Times New Roman"/>
          <w:color w:val="000000"/>
        </w:rPr>
      </w:pPr>
      <w:r w:rsidRPr="00957F3B">
        <w:rPr>
          <w:rFonts w:ascii="Times New Roman" w:hAnsi="Times New Roman" w:cs="Times New Roman"/>
          <w:b/>
          <w:bCs/>
          <w:color w:val="000000"/>
        </w:rPr>
        <w:t>інформація про мету використання персональних даних отримана</w:t>
      </w:r>
    </w:p>
    <w:p w:rsidR="00C64994" w:rsidRPr="00957F3B" w:rsidRDefault="00C64994" w:rsidP="00C64994">
      <w:pPr>
        <w:ind w:left="57"/>
        <w:jc w:val="center"/>
        <w:rPr>
          <w:rFonts w:ascii="Times New Roman" w:hAnsi="Times New Roman" w:cs="Times New Roman"/>
          <w:b/>
          <w:bCs/>
          <w:color w:val="000000"/>
        </w:rPr>
      </w:pPr>
      <w:r w:rsidRPr="00957F3B">
        <w:rPr>
          <w:rFonts w:ascii="Times New Roman" w:hAnsi="Times New Roman" w:cs="Times New Roman"/>
          <w:b/>
          <w:bCs/>
          <w:color w:val="000000"/>
        </w:rPr>
        <w:t>права роз’яснено:</w:t>
      </w:r>
    </w:p>
    <w:p w:rsidR="00C64994" w:rsidRPr="00957F3B" w:rsidRDefault="00C64994" w:rsidP="00C64994">
      <w:pPr>
        <w:ind w:left="57"/>
        <w:jc w:val="center"/>
        <w:rPr>
          <w:rFonts w:ascii="Times New Roman" w:hAnsi="Times New Roman" w:cs="Times New Roman"/>
          <w:color w:val="000000"/>
        </w:rPr>
      </w:pPr>
    </w:p>
    <w:tbl>
      <w:tblPr>
        <w:tblW w:w="0" w:type="auto"/>
        <w:tblCellMar>
          <w:left w:w="0" w:type="dxa"/>
          <w:right w:w="0" w:type="dxa"/>
        </w:tblCellMar>
        <w:tblLook w:val="04A0" w:firstRow="1" w:lastRow="0" w:firstColumn="1" w:lastColumn="0" w:noHBand="0" w:noVBand="1"/>
      </w:tblPr>
      <w:tblGrid>
        <w:gridCol w:w="3305"/>
        <w:gridCol w:w="3293"/>
        <w:gridCol w:w="3323"/>
      </w:tblGrid>
      <w:tr w:rsidR="00C64994" w:rsidRPr="00957F3B" w:rsidTr="00C90ABE">
        <w:tc>
          <w:tcPr>
            <w:tcW w:w="3520" w:type="dxa"/>
            <w:tcMar>
              <w:top w:w="0" w:type="dxa"/>
              <w:left w:w="108" w:type="dxa"/>
              <w:bottom w:w="0" w:type="dxa"/>
              <w:right w:w="108" w:type="dxa"/>
            </w:tcMar>
            <w:hideMark/>
          </w:tcPr>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t> ___________</w:t>
            </w:r>
          </w:p>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lastRenderedPageBreak/>
              <w:t>(дата)</w:t>
            </w:r>
          </w:p>
        </w:tc>
        <w:tc>
          <w:tcPr>
            <w:tcW w:w="3400" w:type="dxa"/>
            <w:tcMar>
              <w:top w:w="0" w:type="dxa"/>
              <w:left w:w="108" w:type="dxa"/>
              <w:bottom w:w="0" w:type="dxa"/>
              <w:right w:w="108" w:type="dxa"/>
            </w:tcMar>
            <w:hideMark/>
          </w:tcPr>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lastRenderedPageBreak/>
              <w:t> ___________________</w:t>
            </w:r>
          </w:p>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lastRenderedPageBreak/>
              <w:t>(особистий підпис)</w:t>
            </w:r>
          </w:p>
        </w:tc>
        <w:tc>
          <w:tcPr>
            <w:tcW w:w="3400" w:type="dxa"/>
            <w:tcMar>
              <w:top w:w="0" w:type="dxa"/>
              <w:left w:w="108" w:type="dxa"/>
              <w:bottom w:w="0" w:type="dxa"/>
              <w:right w:w="108" w:type="dxa"/>
            </w:tcMar>
            <w:hideMark/>
          </w:tcPr>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lastRenderedPageBreak/>
              <w:t>______________________</w:t>
            </w:r>
          </w:p>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lastRenderedPageBreak/>
              <w:t>(ПІБ/Назва Споживача)</w:t>
            </w:r>
          </w:p>
        </w:tc>
      </w:tr>
      <w:tr w:rsidR="00C64994" w:rsidRPr="00957F3B" w:rsidTr="00C90ABE">
        <w:tc>
          <w:tcPr>
            <w:tcW w:w="3520" w:type="dxa"/>
            <w:tcMar>
              <w:top w:w="0" w:type="dxa"/>
              <w:left w:w="108" w:type="dxa"/>
              <w:bottom w:w="0" w:type="dxa"/>
              <w:right w:w="108" w:type="dxa"/>
            </w:tcMar>
            <w:hideMark/>
          </w:tcPr>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lastRenderedPageBreak/>
              <w:t> </w:t>
            </w:r>
          </w:p>
        </w:tc>
        <w:tc>
          <w:tcPr>
            <w:tcW w:w="3400" w:type="dxa"/>
            <w:tcMar>
              <w:top w:w="0" w:type="dxa"/>
              <w:left w:w="108" w:type="dxa"/>
              <w:bottom w:w="0" w:type="dxa"/>
              <w:right w:w="108" w:type="dxa"/>
            </w:tcMar>
            <w:hideMark/>
          </w:tcPr>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t> </w:t>
            </w:r>
          </w:p>
        </w:tc>
        <w:tc>
          <w:tcPr>
            <w:tcW w:w="3400" w:type="dxa"/>
            <w:tcMar>
              <w:top w:w="0" w:type="dxa"/>
              <w:left w:w="108" w:type="dxa"/>
              <w:bottom w:w="0" w:type="dxa"/>
              <w:right w:w="108" w:type="dxa"/>
            </w:tcMar>
            <w:hideMark/>
          </w:tcPr>
          <w:p w:rsidR="00C64994" w:rsidRPr="00957F3B" w:rsidRDefault="00C64994" w:rsidP="00C90ABE">
            <w:pPr>
              <w:ind w:left="57"/>
              <w:jc w:val="center"/>
              <w:rPr>
                <w:rFonts w:ascii="Times New Roman" w:hAnsi="Times New Roman" w:cs="Times New Roman"/>
              </w:rPr>
            </w:pPr>
            <w:r w:rsidRPr="00957F3B">
              <w:rPr>
                <w:rFonts w:ascii="Times New Roman" w:hAnsi="Times New Roman" w:cs="Times New Roman"/>
              </w:rPr>
              <w:t> </w:t>
            </w:r>
          </w:p>
        </w:tc>
      </w:tr>
    </w:tbl>
    <w:p w:rsidR="00C64994" w:rsidRPr="00957F3B" w:rsidRDefault="00C64994" w:rsidP="00C64994">
      <w:pPr>
        <w:ind w:left="57"/>
        <w:rPr>
          <w:rFonts w:ascii="Times New Roman" w:hAnsi="Times New Roman" w:cs="Times New Roman"/>
          <w:color w:val="000000"/>
        </w:rPr>
      </w:pPr>
      <w:r w:rsidRPr="00957F3B">
        <w:rPr>
          <w:rFonts w:ascii="Times New Roman" w:hAnsi="Times New Roman" w:cs="Times New Roman"/>
          <w:b/>
          <w:bCs/>
          <w:color w:val="000000"/>
        </w:rPr>
        <w:t>*Примітка:</w:t>
      </w:r>
    </w:p>
    <w:p w:rsidR="00C64994" w:rsidRPr="00957F3B" w:rsidRDefault="00C64994" w:rsidP="00C64994">
      <w:pPr>
        <w:ind w:left="57"/>
        <w:jc w:val="both"/>
        <w:rPr>
          <w:rFonts w:ascii="Times New Roman" w:hAnsi="Times New Roman" w:cs="Times New Roman"/>
          <w:color w:val="000000"/>
        </w:rPr>
      </w:pPr>
      <w:r w:rsidRPr="00957F3B">
        <w:rPr>
          <w:rFonts w:ascii="Times New Roman" w:hAnsi="Times New Roman" w:cs="Times New Roman"/>
          <w:color w:val="000000"/>
        </w:rPr>
        <w:t> </w:t>
      </w:r>
    </w:p>
    <w:p w:rsidR="00C64994" w:rsidRPr="00957F3B" w:rsidRDefault="00C64994" w:rsidP="00C64994">
      <w:pPr>
        <w:ind w:left="57"/>
        <w:jc w:val="both"/>
        <w:rPr>
          <w:rFonts w:ascii="Times New Roman" w:hAnsi="Times New Roman" w:cs="Times New Roman"/>
          <w:color w:val="000000"/>
        </w:rPr>
      </w:pPr>
      <w:r w:rsidRPr="00957F3B">
        <w:rPr>
          <w:rFonts w:ascii="Times New Roman" w:hAnsi="Times New Roman" w:cs="Times New Roman"/>
          <w:color w:val="000000"/>
        </w:rPr>
        <w:t>Споживач зобов'язується не пізніше 10 днів повідомити Постачальника про зміну будь-якої інформації та даних, зазначених у цьому Додатку.</w:t>
      </w:r>
    </w:p>
    <w:p w:rsidR="00C64994" w:rsidRPr="00957F3B" w:rsidRDefault="00C64994" w:rsidP="00C64994">
      <w:pPr>
        <w:rPr>
          <w:rFonts w:ascii="Times New Roman" w:hAnsi="Times New Roman" w:cs="Times New Roman"/>
          <w:b/>
          <w:lang w:eastAsia="ru-RU"/>
        </w:rPr>
      </w:pPr>
    </w:p>
    <w:p w:rsidR="00C64994" w:rsidRPr="00957F3B" w:rsidRDefault="00C64994" w:rsidP="00C64994">
      <w:pPr>
        <w:rPr>
          <w:rFonts w:ascii="Times New Roman" w:hAnsi="Times New Roman" w:cs="Times New Roman"/>
          <w:b/>
          <w:lang w:eastAsia="ru-RU"/>
        </w:rPr>
      </w:pPr>
    </w:p>
    <w:p w:rsidR="00C64994" w:rsidRPr="00957F3B" w:rsidRDefault="00C64994" w:rsidP="00C64994">
      <w:pPr>
        <w:rPr>
          <w:rFonts w:ascii="Times New Roman" w:hAnsi="Times New Roman" w:cs="Times New Roman"/>
          <w:b/>
          <w:lang w:eastAsia="ru-RU"/>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Default="00C64994" w:rsidP="00C64994">
      <w:pPr>
        <w:jc w:val="right"/>
        <w:rPr>
          <w:rFonts w:ascii="Times New Roman" w:hAnsi="Times New Roman" w:cs="Times New Roman"/>
        </w:rPr>
      </w:pPr>
    </w:p>
    <w:p w:rsidR="00C64994" w:rsidRPr="00957F3B" w:rsidRDefault="00C64994" w:rsidP="00C64994">
      <w:pPr>
        <w:jc w:val="right"/>
        <w:rPr>
          <w:rFonts w:ascii="Times New Roman" w:hAnsi="Times New Roman" w:cs="Times New Roman"/>
        </w:rPr>
      </w:pPr>
    </w:p>
    <w:p w:rsidR="008B0480" w:rsidRDefault="008B0480" w:rsidP="00C64994">
      <w:pPr>
        <w:jc w:val="right"/>
        <w:rPr>
          <w:rFonts w:ascii="Times New Roman" w:hAnsi="Times New Roman" w:cs="Times New Roman"/>
        </w:rPr>
      </w:pPr>
    </w:p>
    <w:p w:rsidR="008B0480" w:rsidRDefault="008B0480" w:rsidP="00C64994">
      <w:pPr>
        <w:jc w:val="right"/>
        <w:rPr>
          <w:rFonts w:ascii="Times New Roman" w:hAnsi="Times New Roman" w:cs="Times New Roman"/>
        </w:rPr>
      </w:pPr>
    </w:p>
    <w:p w:rsidR="00C64994" w:rsidRPr="00957F3B" w:rsidRDefault="00C64994" w:rsidP="00C64994">
      <w:pPr>
        <w:jc w:val="right"/>
        <w:rPr>
          <w:rFonts w:ascii="Times New Roman" w:hAnsi="Times New Roman" w:cs="Times New Roman"/>
        </w:rPr>
      </w:pPr>
      <w:r w:rsidRPr="00957F3B">
        <w:rPr>
          <w:rFonts w:ascii="Times New Roman" w:hAnsi="Times New Roman" w:cs="Times New Roman"/>
        </w:rPr>
        <w:lastRenderedPageBreak/>
        <w:t>Додаток 2</w:t>
      </w:r>
    </w:p>
    <w:p w:rsidR="00C64994" w:rsidRPr="00957F3B" w:rsidRDefault="00C64994" w:rsidP="00C64994">
      <w:pPr>
        <w:ind w:left="6096"/>
        <w:jc w:val="right"/>
        <w:rPr>
          <w:rFonts w:ascii="Times New Roman" w:hAnsi="Times New Roman" w:cs="Times New Roman"/>
        </w:rPr>
      </w:pPr>
      <w:r w:rsidRPr="00957F3B">
        <w:rPr>
          <w:rFonts w:ascii="Times New Roman" w:hAnsi="Times New Roman" w:cs="Times New Roman"/>
        </w:rPr>
        <w:t>до договору про постачання електричної енергії споживачу</w:t>
      </w:r>
    </w:p>
    <w:p w:rsidR="00C64994" w:rsidRPr="00957F3B" w:rsidRDefault="00C64994" w:rsidP="00C64994">
      <w:pPr>
        <w:ind w:left="5954"/>
        <w:jc w:val="right"/>
        <w:rPr>
          <w:rFonts w:ascii="Times New Roman" w:hAnsi="Times New Roman" w:cs="Times New Roman"/>
          <w:color w:val="000000"/>
        </w:rPr>
      </w:pPr>
      <w:r w:rsidRPr="00957F3B">
        <w:rPr>
          <w:rFonts w:ascii="Times New Roman" w:hAnsi="Times New Roman" w:cs="Times New Roman"/>
        </w:rPr>
        <w:t>№ ____ від __._</w:t>
      </w:r>
      <w:r>
        <w:rPr>
          <w:rFonts w:ascii="Times New Roman" w:hAnsi="Times New Roman" w:cs="Times New Roman"/>
        </w:rPr>
        <w:t>__________</w:t>
      </w:r>
      <w:r w:rsidRPr="00957F3B">
        <w:rPr>
          <w:rFonts w:ascii="Times New Roman" w:hAnsi="Times New Roman" w:cs="Times New Roman"/>
        </w:rPr>
        <w:t>_.</w:t>
      </w:r>
      <w:r>
        <w:rPr>
          <w:rFonts w:ascii="Times New Roman" w:hAnsi="Times New Roman" w:cs="Times New Roman"/>
        </w:rPr>
        <w:t>20</w:t>
      </w:r>
      <w:r w:rsidR="008B0480">
        <w:rPr>
          <w:rFonts w:ascii="Times New Roman" w:hAnsi="Times New Roman" w:cs="Times New Roman"/>
        </w:rPr>
        <w:t xml:space="preserve">22 </w:t>
      </w:r>
      <w:r w:rsidRPr="00957F3B">
        <w:rPr>
          <w:rFonts w:ascii="Times New Roman" w:hAnsi="Times New Roman" w:cs="Times New Roman"/>
        </w:rPr>
        <w:t>р.</w:t>
      </w:r>
    </w:p>
    <w:p w:rsidR="00C64994" w:rsidRPr="00957F3B" w:rsidRDefault="00C64994" w:rsidP="00C64994">
      <w:pPr>
        <w:jc w:val="center"/>
        <w:rPr>
          <w:rFonts w:ascii="Times New Roman" w:hAnsi="Times New Roman" w:cs="Times New Roman"/>
          <w:b/>
        </w:rPr>
      </w:pPr>
      <w:r w:rsidRPr="00957F3B">
        <w:rPr>
          <w:rFonts w:ascii="Times New Roman" w:hAnsi="Times New Roman" w:cs="Times New Roman"/>
          <w:b/>
        </w:rPr>
        <w:t>Перелік об'єктів споживача</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6"/>
        <w:gridCol w:w="2498"/>
        <w:gridCol w:w="2729"/>
        <w:gridCol w:w="1350"/>
      </w:tblGrid>
      <w:tr w:rsidR="00C64994" w:rsidTr="00C90ABE">
        <w:tc>
          <w:tcPr>
            <w:tcW w:w="559" w:type="dxa"/>
            <w:tcBorders>
              <w:top w:val="single" w:sz="4" w:space="0" w:color="000000"/>
              <w:left w:val="single" w:sz="4" w:space="0" w:color="000000"/>
              <w:bottom w:val="single" w:sz="4" w:space="0" w:color="000000"/>
              <w:right w:val="single" w:sz="4" w:space="0" w:color="000000"/>
            </w:tcBorders>
            <w:hideMark/>
          </w:tcPr>
          <w:p w:rsidR="00C64994" w:rsidRDefault="00C64994" w:rsidP="00C90ABE">
            <w:pPr>
              <w:jc w:val="center"/>
              <w:rPr>
                <w:rFonts w:ascii="Times New Roman" w:hAnsi="Times New Roman"/>
              </w:rPr>
            </w:pPr>
            <w:r>
              <w:rPr>
                <w:rFonts w:ascii="Times New Roman" w:hAnsi="Times New Roman"/>
                <w:lang w:eastAsia="ru-RU"/>
              </w:rPr>
              <w:t>№ п/п</w:t>
            </w:r>
          </w:p>
        </w:tc>
        <w:tc>
          <w:tcPr>
            <w:tcW w:w="2606" w:type="dxa"/>
            <w:tcBorders>
              <w:top w:val="single" w:sz="4" w:space="0" w:color="000000"/>
              <w:left w:val="single" w:sz="4" w:space="0" w:color="000000"/>
              <w:bottom w:val="single" w:sz="4" w:space="0" w:color="000000"/>
              <w:right w:val="single" w:sz="4" w:space="0" w:color="000000"/>
            </w:tcBorders>
            <w:hideMark/>
          </w:tcPr>
          <w:p w:rsidR="00C64994" w:rsidRPr="00032B7A" w:rsidRDefault="00C64994" w:rsidP="00C90ABE">
            <w:pPr>
              <w:jc w:val="center"/>
              <w:rPr>
                <w:rFonts w:ascii="Times New Roman" w:hAnsi="Times New Roman"/>
              </w:rPr>
            </w:pPr>
            <w:r w:rsidRPr="00032B7A">
              <w:rPr>
                <w:rFonts w:ascii="Times New Roman" w:hAnsi="Times New Roman"/>
                <w:lang w:eastAsia="ru-RU"/>
              </w:rPr>
              <w:t>Найменування за технічними даними Паспорту точки розподілу за об’єктами споживача:</w:t>
            </w:r>
          </w:p>
        </w:tc>
        <w:tc>
          <w:tcPr>
            <w:tcW w:w="2498" w:type="dxa"/>
            <w:tcBorders>
              <w:top w:val="single" w:sz="4" w:space="0" w:color="000000"/>
              <w:left w:val="single" w:sz="4" w:space="0" w:color="000000"/>
              <w:bottom w:val="single" w:sz="4" w:space="0" w:color="000000"/>
              <w:right w:val="single" w:sz="4" w:space="0" w:color="000000"/>
            </w:tcBorders>
            <w:hideMark/>
          </w:tcPr>
          <w:p w:rsidR="00C64994" w:rsidRPr="00032B7A" w:rsidRDefault="00C64994" w:rsidP="00C90ABE">
            <w:pPr>
              <w:jc w:val="center"/>
              <w:rPr>
                <w:rFonts w:ascii="Times New Roman" w:hAnsi="Times New Roman"/>
              </w:rPr>
            </w:pPr>
            <w:r w:rsidRPr="00032B7A">
              <w:rPr>
                <w:rFonts w:ascii="Times New Roman" w:hAnsi="Times New Roman"/>
                <w:lang w:eastAsia="ru-RU"/>
              </w:rPr>
              <w:t>Адреса об’єкту</w:t>
            </w:r>
          </w:p>
          <w:p w:rsidR="00C64994" w:rsidRPr="00032B7A" w:rsidRDefault="00C64994" w:rsidP="00C90ABE">
            <w:pPr>
              <w:jc w:val="center"/>
              <w:rPr>
                <w:rFonts w:ascii="Times New Roman" w:hAnsi="Times New Roman"/>
              </w:rPr>
            </w:pPr>
            <w:r w:rsidRPr="00032B7A">
              <w:rPr>
                <w:rFonts w:ascii="Times New Roman" w:hAnsi="Times New Roman"/>
                <w:shd w:val="clear" w:color="auto" w:fill="FFFFFF"/>
                <w:lang w:eastAsia="uk-UA" w:bidi="uk-UA"/>
              </w:rPr>
              <w:t>ЕІС-код(и) точки (точок)                         комерційного обліку</w:t>
            </w:r>
          </w:p>
        </w:tc>
        <w:tc>
          <w:tcPr>
            <w:tcW w:w="2729" w:type="dxa"/>
            <w:tcBorders>
              <w:top w:val="single" w:sz="4" w:space="0" w:color="000000"/>
              <w:left w:val="single" w:sz="4" w:space="0" w:color="000000"/>
              <w:bottom w:val="single" w:sz="4" w:space="0" w:color="000000"/>
              <w:right w:val="single" w:sz="4" w:space="0" w:color="000000"/>
            </w:tcBorders>
            <w:hideMark/>
          </w:tcPr>
          <w:p w:rsidR="00C64994" w:rsidRDefault="00C64994" w:rsidP="00C90ABE">
            <w:pPr>
              <w:jc w:val="center"/>
              <w:rPr>
                <w:rFonts w:ascii="Times New Roman" w:hAnsi="Times New Roman"/>
              </w:rPr>
            </w:pPr>
            <w:r>
              <w:rPr>
                <w:rFonts w:ascii="Times New Roman" w:hAnsi="Times New Roman"/>
                <w:lang w:eastAsia="ru-RU"/>
              </w:rPr>
              <w:t>Назва структурного підрозділу (відділу тощо)</w:t>
            </w:r>
          </w:p>
        </w:tc>
        <w:tc>
          <w:tcPr>
            <w:tcW w:w="1350" w:type="dxa"/>
            <w:tcBorders>
              <w:top w:val="single" w:sz="4" w:space="0" w:color="000000"/>
              <w:left w:val="single" w:sz="4" w:space="0" w:color="000000"/>
              <w:bottom w:val="single" w:sz="4" w:space="0" w:color="000000"/>
              <w:right w:val="single" w:sz="4" w:space="0" w:color="000000"/>
            </w:tcBorders>
            <w:hideMark/>
          </w:tcPr>
          <w:p w:rsidR="00C64994" w:rsidRDefault="00C64994" w:rsidP="00C90ABE">
            <w:pPr>
              <w:jc w:val="center"/>
              <w:rPr>
                <w:rFonts w:ascii="Times New Roman" w:hAnsi="Times New Roman"/>
              </w:rPr>
            </w:pPr>
            <w:r>
              <w:rPr>
                <w:rFonts w:ascii="Times New Roman" w:hAnsi="Times New Roman"/>
                <w:lang w:eastAsia="ru-RU"/>
              </w:rPr>
              <w:t>Обсяг споживання (17 місяців)   кВт/год</w:t>
            </w:r>
          </w:p>
        </w:tc>
      </w:tr>
      <w:tr w:rsidR="00C64994" w:rsidTr="00C90ABE">
        <w:trPr>
          <w:trHeight w:val="690"/>
        </w:trPr>
        <w:tc>
          <w:tcPr>
            <w:tcW w:w="559" w:type="dxa"/>
            <w:tcBorders>
              <w:top w:val="single" w:sz="4" w:space="0" w:color="auto"/>
              <w:left w:val="single" w:sz="4" w:space="0" w:color="000000"/>
              <w:bottom w:val="single" w:sz="4" w:space="0" w:color="000000"/>
              <w:right w:val="single" w:sz="4" w:space="0" w:color="000000"/>
            </w:tcBorders>
          </w:tcPr>
          <w:p w:rsidR="00C64994" w:rsidRPr="00761B02" w:rsidRDefault="00C64994" w:rsidP="00C90ABE">
            <w:pPr>
              <w:jc w:val="center"/>
              <w:rPr>
                <w:rFonts w:ascii="Times New Roman" w:hAnsi="Times New Roman"/>
                <w:lang w:eastAsia="ru-RU"/>
              </w:rPr>
            </w:pPr>
            <w:r>
              <w:rPr>
                <w:rFonts w:ascii="Times New Roman" w:hAnsi="Times New Roman"/>
                <w:lang w:eastAsia="ru-RU"/>
              </w:rPr>
              <w:t>1</w:t>
            </w:r>
          </w:p>
        </w:tc>
        <w:tc>
          <w:tcPr>
            <w:tcW w:w="2606" w:type="dxa"/>
            <w:tcBorders>
              <w:top w:val="single" w:sz="4" w:space="0" w:color="auto"/>
              <w:left w:val="single" w:sz="4" w:space="0" w:color="000000"/>
              <w:bottom w:val="single" w:sz="4" w:space="0" w:color="000000"/>
              <w:right w:val="single" w:sz="4" w:space="0" w:color="000000"/>
            </w:tcBorders>
          </w:tcPr>
          <w:p w:rsidR="00C64994" w:rsidRDefault="00C64994" w:rsidP="00C90ABE">
            <w:pPr>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Станція санації (Водопровідне каналізаційне господарство)</w:t>
            </w:r>
          </w:p>
        </w:tc>
        <w:tc>
          <w:tcPr>
            <w:tcW w:w="2498" w:type="dxa"/>
            <w:tcBorders>
              <w:top w:val="single" w:sz="4" w:space="0" w:color="auto"/>
              <w:left w:val="single" w:sz="4" w:space="0" w:color="000000"/>
              <w:bottom w:val="single" w:sz="4" w:space="0" w:color="000000"/>
              <w:right w:val="single" w:sz="4" w:space="0" w:color="000000"/>
            </w:tcBorders>
          </w:tcPr>
          <w:p w:rsidR="00C64994" w:rsidRDefault="00C64994" w:rsidP="00C90ABE">
            <w:pPr>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смт. Великий Бичків, вул. Промислова, 39</w:t>
            </w:r>
          </w:p>
          <w:p w:rsidR="00C64994" w:rsidRPr="00327C34" w:rsidRDefault="00C64994" w:rsidP="00C90ABE">
            <w:pPr>
              <w:jc w:val="center"/>
              <w:rPr>
                <w:rFonts w:ascii="Times New Roman" w:eastAsia="Times New Roman" w:hAnsi="Times New Roman"/>
                <w:sz w:val="20"/>
                <w:szCs w:val="20"/>
                <w:lang w:eastAsia="en-US"/>
              </w:rPr>
            </w:pPr>
            <w:r>
              <w:rPr>
                <w:rFonts w:ascii="Times New Roman" w:eastAsia="Times New Roman" w:hAnsi="Times New Roman"/>
                <w:sz w:val="20"/>
                <w:szCs w:val="20"/>
                <w:lang w:eastAsia="en-US"/>
              </w:rPr>
              <w:t>62</w:t>
            </w:r>
            <w:r>
              <w:rPr>
                <w:rFonts w:ascii="Times New Roman" w:eastAsia="Times New Roman" w:hAnsi="Times New Roman"/>
                <w:sz w:val="20"/>
                <w:szCs w:val="20"/>
                <w:lang w:val="en-US" w:eastAsia="en-US"/>
              </w:rPr>
              <w:t>Z</w:t>
            </w:r>
            <w:r>
              <w:rPr>
                <w:rFonts w:ascii="Times New Roman" w:eastAsia="Times New Roman" w:hAnsi="Times New Roman"/>
                <w:sz w:val="20"/>
                <w:szCs w:val="20"/>
                <w:lang w:eastAsia="en-US"/>
              </w:rPr>
              <w:t>6432197273160</w:t>
            </w:r>
          </w:p>
        </w:tc>
        <w:tc>
          <w:tcPr>
            <w:tcW w:w="2729" w:type="dxa"/>
            <w:tcBorders>
              <w:top w:val="single" w:sz="4" w:space="0" w:color="auto"/>
              <w:left w:val="single" w:sz="4" w:space="0" w:color="000000"/>
              <w:bottom w:val="single" w:sz="4" w:space="0" w:color="000000"/>
              <w:right w:val="single" w:sz="4" w:space="0" w:color="000000"/>
            </w:tcBorders>
          </w:tcPr>
          <w:p w:rsidR="00C64994" w:rsidRPr="002D2207" w:rsidRDefault="00C64994" w:rsidP="00C90ABE">
            <w:pPr>
              <w:jc w:val="center"/>
              <w:rPr>
                <w:rFonts w:ascii="Times New Roman" w:hAnsi="Times New Roman" w:cs="Times New Roman"/>
                <w:sz w:val="20"/>
              </w:rPr>
            </w:pPr>
            <w:r>
              <w:rPr>
                <w:rFonts w:ascii="Times New Roman" w:eastAsia="Times New Roman" w:hAnsi="Times New Roman"/>
                <w:sz w:val="20"/>
                <w:szCs w:val="20"/>
                <w:lang w:eastAsia="en-US"/>
              </w:rPr>
              <w:t>Водопровідне каналізаційне господарство</w:t>
            </w:r>
          </w:p>
        </w:tc>
        <w:tc>
          <w:tcPr>
            <w:tcW w:w="1350" w:type="dxa"/>
            <w:tcBorders>
              <w:top w:val="single" w:sz="4" w:space="0" w:color="auto"/>
              <w:left w:val="single" w:sz="4" w:space="0" w:color="000000"/>
              <w:bottom w:val="single" w:sz="4" w:space="0" w:color="000000"/>
              <w:right w:val="single" w:sz="4" w:space="0" w:color="000000"/>
            </w:tcBorders>
          </w:tcPr>
          <w:p w:rsidR="00C64994" w:rsidRPr="00A858EF" w:rsidRDefault="00C64994" w:rsidP="00C90ABE">
            <w:pPr>
              <w:jc w:val="center"/>
              <w:rPr>
                <w:rFonts w:ascii="Times New Roman" w:hAnsi="Times New Roman" w:cs="Times New Roman"/>
                <w:sz w:val="20"/>
                <w:lang w:eastAsia="ru-RU"/>
              </w:rPr>
            </w:pPr>
            <w:r>
              <w:rPr>
                <w:rFonts w:ascii="Times New Roman" w:hAnsi="Times New Roman" w:cs="Times New Roman"/>
                <w:sz w:val="20"/>
                <w:lang w:eastAsia="ru-RU"/>
              </w:rPr>
              <w:t>137699</w:t>
            </w:r>
          </w:p>
        </w:tc>
      </w:tr>
    </w:tbl>
    <w:p w:rsidR="00C64994" w:rsidRDefault="00C64994" w:rsidP="00C64994">
      <w:pPr>
        <w:spacing w:after="0" w:line="100" w:lineRule="atLeast"/>
        <w:jc w:val="both"/>
        <w:rPr>
          <w:rFonts w:ascii="Times New Roman" w:hAnsi="Times New Roman" w:cs="Times New Roman"/>
          <w:sz w:val="24"/>
          <w:szCs w:val="24"/>
        </w:rPr>
      </w:pPr>
    </w:p>
    <w:p w:rsidR="00C64994" w:rsidRDefault="00C64994" w:rsidP="00C64994">
      <w:pPr>
        <w:tabs>
          <w:tab w:val="left" w:pos="993"/>
        </w:tabs>
        <w:ind w:firstLine="709"/>
        <w:jc w:val="both"/>
      </w:pPr>
      <w:r>
        <w:rPr>
          <w:rFonts w:ascii="Times New Roman" w:hAnsi="Times New Roman"/>
          <w:lang w:eastAsia="ru-RU"/>
        </w:rPr>
        <w:t>Об’єкт підключений до мереж ПрАТ «</w:t>
      </w:r>
      <w:proofErr w:type="spellStart"/>
      <w:r>
        <w:rPr>
          <w:rFonts w:ascii="Times New Roman" w:hAnsi="Times New Roman"/>
          <w:lang w:eastAsia="ru-RU"/>
        </w:rPr>
        <w:t>Закарпаттяобленерго</w:t>
      </w:r>
      <w:proofErr w:type="spellEnd"/>
      <w:r>
        <w:rPr>
          <w:rFonts w:ascii="Times New Roman" w:hAnsi="Times New Roman"/>
          <w:lang w:eastAsia="ru-RU"/>
        </w:rPr>
        <w:t>» у встановленому законодавством порядку.</w:t>
      </w:r>
    </w:p>
    <w:p w:rsidR="00C64994" w:rsidRPr="00957F3B" w:rsidRDefault="00C64994" w:rsidP="00C64994">
      <w:pPr>
        <w:rPr>
          <w:rFonts w:ascii="Times New Roman" w:hAnsi="Times New Roman" w:cs="Times New Roman"/>
        </w:rPr>
      </w:pPr>
    </w:p>
    <w:p w:rsidR="0000583F" w:rsidRDefault="00836A58" w:rsidP="00C64994">
      <w:pPr>
        <w:spacing w:after="0" w:line="240" w:lineRule="auto"/>
        <w:jc w:val="center"/>
      </w:pPr>
    </w:p>
    <w:sectPr w:rsidR="0000583F" w:rsidSect="00C64994">
      <w:pgSz w:w="11906" w:h="16838"/>
      <w:pgMar w:top="567" w:right="567" w:bottom="567" w:left="1418" w:header="708" w:footer="708"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15:restartNumberingAfterBreak="0">
    <w:nsid w:val="26C21934"/>
    <w:multiLevelType w:val="hybridMultilevel"/>
    <w:tmpl w:val="40A8CCE2"/>
    <w:lvl w:ilvl="0" w:tplc="BA168A64">
      <w:start w:val="1"/>
      <w:numFmt w:val="decimal"/>
      <w:lvlText w:val="%1)"/>
      <w:lvlJc w:val="left"/>
      <w:pPr>
        <w:ind w:left="173" w:hanging="283"/>
      </w:pPr>
      <w:rPr>
        <w:rFonts w:ascii="Times New Roman" w:eastAsia="Times New Roman" w:hAnsi="Times New Roman" w:cs="Times New Roman" w:hint="default"/>
        <w:w w:val="100"/>
        <w:sz w:val="24"/>
        <w:szCs w:val="24"/>
      </w:rPr>
    </w:lvl>
    <w:lvl w:ilvl="1" w:tplc="B33204E8">
      <w:numFmt w:val="bullet"/>
      <w:lvlText w:val="•"/>
      <w:lvlJc w:val="left"/>
      <w:pPr>
        <w:ind w:left="1224" w:hanging="283"/>
      </w:pPr>
      <w:rPr>
        <w:rFonts w:hint="default"/>
      </w:rPr>
    </w:lvl>
    <w:lvl w:ilvl="2" w:tplc="A88804FE">
      <w:numFmt w:val="bullet"/>
      <w:lvlText w:val="•"/>
      <w:lvlJc w:val="left"/>
      <w:pPr>
        <w:ind w:left="2268" w:hanging="283"/>
      </w:pPr>
      <w:rPr>
        <w:rFonts w:hint="default"/>
      </w:rPr>
    </w:lvl>
    <w:lvl w:ilvl="3" w:tplc="EA123390">
      <w:numFmt w:val="bullet"/>
      <w:lvlText w:val="•"/>
      <w:lvlJc w:val="left"/>
      <w:pPr>
        <w:ind w:left="3313" w:hanging="283"/>
      </w:pPr>
      <w:rPr>
        <w:rFonts w:hint="default"/>
      </w:rPr>
    </w:lvl>
    <w:lvl w:ilvl="4" w:tplc="9FBC8EF2">
      <w:numFmt w:val="bullet"/>
      <w:lvlText w:val="•"/>
      <w:lvlJc w:val="left"/>
      <w:pPr>
        <w:ind w:left="4357" w:hanging="283"/>
      </w:pPr>
      <w:rPr>
        <w:rFonts w:hint="default"/>
      </w:rPr>
    </w:lvl>
    <w:lvl w:ilvl="5" w:tplc="40C4F764">
      <w:numFmt w:val="bullet"/>
      <w:lvlText w:val="•"/>
      <w:lvlJc w:val="left"/>
      <w:pPr>
        <w:ind w:left="5402" w:hanging="283"/>
      </w:pPr>
      <w:rPr>
        <w:rFonts w:hint="default"/>
      </w:rPr>
    </w:lvl>
    <w:lvl w:ilvl="6" w:tplc="7E0E4C2E">
      <w:numFmt w:val="bullet"/>
      <w:lvlText w:val="•"/>
      <w:lvlJc w:val="left"/>
      <w:pPr>
        <w:ind w:left="6446" w:hanging="283"/>
      </w:pPr>
      <w:rPr>
        <w:rFonts w:hint="default"/>
      </w:rPr>
    </w:lvl>
    <w:lvl w:ilvl="7" w:tplc="F0662504">
      <w:numFmt w:val="bullet"/>
      <w:lvlText w:val="•"/>
      <w:lvlJc w:val="left"/>
      <w:pPr>
        <w:ind w:left="7490" w:hanging="283"/>
      </w:pPr>
      <w:rPr>
        <w:rFonts w:hint="default"/>
      </w:rPr>
    </w:lvl>
    <w:lvl w:ilvl="8" w:tplc="7C02E7D6">
      <w:numFmt w:val="bullet"/>
      <w:lvlText w:val="•"/>
      <w:lvlJc w:val="left"/>
      <w:pPr>
        <w:ind w:left="8535" w:hanging="283"/>
      </w:pPr>
      <w:rPr>
        <w:rFonts w:hint="default"/>
      </w:rPr>
    </w:lvl>
  </w:abstractNum>
  <w:abstractNum w:abstractNumId="2" w15:restartNumberingAfterBreak="0">
    <w:nsid w:val="32B637D4"/>
    <w:multiLevelType w:val="hybridMultilevel"/>
    <w:tmpl w:val="F20EBC64"/>
    <w:lvl w:ilvl="0" w:tplc="FD2C4896">
      <w:start w:val="1"/>
      <w:numFmt w:val="decimal"/>
      <w:lvlText w:val="%1)"/>
      <w:lvlJc w:val="left"/>
      <w:pPr>
        <w:ind w:left="969" w:hanging="259"/>
      </w:pPr>
      <w:rPr>
        <w:rFonts w:ascii="Times New Roman" w:eastAsia="Times New Roman" w:hAnsi="Times New Roman" w:cs="Times New Roman" w:hint="default"/>
        <w:w w:val="100"/>
        <w:sz w:val="24"/>
        <w:szCs w:val="24"/>
      </w:rPr>
    </w:lvl>
    <w:lvl w:ilvl="1" w:tplc="0050527A">
      <w:numFmt w:val="bullet"/>
      <w:lvlText w:val="•"/>
      <w:lvlJc w:val="left"/>
      <w:pPr>
        <w:ind w:left="1458" w:hanging="259"/>
      </w:pPr>
      <w:rPr>
        <w:rFonts w:hint="default"/>
      </w:rPr>
    </w:lvl>
    <w:lvl w:ilvl="2" w:tplc="6ACEF114">
      <w:numFmt w:val="bullet"/>
      <w:lvlText w:val="•"/>
      <w:lvlJc w:val="left"/>
      <w:pPr>
        <w:ind w:left="2476" w:hanging="259"/>
      </w:pPr>
      <w:rPr>
        <w:rFonts w:hint="default"/>
      </w:rPr>
    </w:lvl>
    <w:lvl w:ilvl="3" w:tplc="4B5ECE24">
      <w:numFmt w:val="bullet"/>
      <w:lvlText w:val="•"/>
      <w:lvlJc w:val="left"/>
      <w:pPr>
        <w:ind w:left="3495" w:hanging="259"/>
      </w:pPr>
      <w:rPr>
        <w:rFonts w:hint="default"/>
      </w:rPr>
    </w:lvl>
    <w:lvl w:ilvl="4" w:tplc="C212C7FE">
      <w:numFmt w:val="bullet"/>
      <w:lvlText w:val="•"/>
      <w:lvlJc w:val="left"/>
      <w:pPr>
        <w:ind w:left="4513" w:hanging="259"/>
      </w:pPr>
      <w:rPr>
        <w:rFonts w:hint="default"/>
      </w:rPr>
    </w:lvl>
    <w:lvl w:ilvl="5" w:tplc="04A0EBCC">
      <w:numFmt w:val="bullet"/>
      <w:lvlText w:val="•"/>
      <w:lvlJc w:val="left"/>
      <w:pPr>
        <w:ind w:left="5532" w:hanging="259"/>
      </w:pPr>
      <w:rPr>
        <w:rFonts w:hint="default"/>
      </w:rPr>
    </w:lvl>
    <w:lvl w:ilvl="6" w:tplc="7388AF46">
      <w:numFmt w:val="bullet"/>
      <w:lvlText w:val="•"/>
      <w:lvlJc w:val="left"/>
      <w:pPr>
        <w:ind w:left="6550" w:hanging="259"/>
      </w:pPr>
      <w:rPr>
        <w:rFonts w:hint="default"/>
      </w:rPr>
    </w:lvl>
    <w:lvl w:ilvl="7" w:tplc="A768DDFA">
      <w:numFmt w:val="bullet"/>
      <w:lvlText w:val="•"/>
      <w:lvlJc w:val="left"/>
      <w:pPr>
        <w:ind w:left="7568" w:hanging="259"/>
      </w:pPr>
      <w:rPr>
        <w:rFonts w:hint="default"/>
      </w:rPr>
    </w:lvl>
    <w:lvl w:ilvl="8" w:tplc="820EE742">
      <w:numFmt w:val="bullet"/>
      <w:lvlText w:val="•"/>
      <w:lvlJc w:val="left"/>
      <w:pPr>
        <w:ind w:left="8587" w:hanging="259"/>
      </w:pPr>
      <w:rPr>
        <w:rFonts w:hint="default"/>
      </w:rPr>
    </w:lvl>
  </w:abstractNum>
  <w:abstractNum w:abstractNumId="3" w15:restartNumberingAfterBreak="0">
    <w:nsid w:val="54587825"/>
    <w:multiLevelType w:val="hybridMultilevel"/>
    <w:tmpl w:val="E482D272"/>
    <w:lvl w:ilvl="0" w:tplc="FC48FF72">
      <w:start w:val="1"/>
      <w:numFmt w:val="decimal"/>
      <w:lvlText w:val="%1)"/>
      <w:lvlJc w:val="left"/>
      <w:pPr>
        <w:ind w:left="173" w:hanging="312"/>
      </w:pPr>
      <w:rPr>
        <w:rFonts w:ascii="Times New Roman" w:eastAsia="Times New Roman" w:hAnsi="Times New Roman" w:cs="Times New Roman" w:hint="default"/>
        <w:spacing w:val="-15"/>
        <w:w w:val="100"/>
        <w:sz w:val="24"/>
        <w:szCs w:val="24"/>
      </w:rPr>
    </w:lvl>
    <w:lvl w:ilvl="1" w:tplc="50A66FBC">
      <w:numFmt w:val="bullet"/>
      <w:lvlText w:val="•"/>
      <w:lvlJc w:val="left"/>
      <w:pPr>
        <w:ind w:left="1224" w:hanging="312"/>
      </w:pPr>
      <w:rPr>
        <w:rFonts w:hint="default"/>
      </w:rPr>
    </w:lvl>
    <w:lvl w:ilvl="2" w:tplc="14402760">
      <w:numFmt w:val="bullet"/>
      <w:lvlText w:val="•"/>
      <w:lvlJc w:val="left"/>
      <w:pPr>
        <w:ind w:left="2268" w:hanging="312"/>
      </w:pPr>
      <w:rPr>
        <w:rFonts w:hint="default"/>
      </w:rPr>
    </w:lvl>
    <w:lvl w:ilvl="3" w:tplc="E536CE12">
      <w:numFmt w:val="bullet"/>
      <w:lvlText w:val="•"/>
      <w:lvlJc w:val="left"/>
      <w:pPr>
        <w:ind w:left="3313" w:hanging="312"/>
      </w:pPr>
      <w:rPr>
        <w:rFonts w:hint="default"/>
      </w:rPr>
    </w:lvl>
    <w:lvl w:ilvl="4" w:tplc="FD706F44">
      <w:numFmt w:val="bullet"/>
      <w:lvlText w:val="•"/>
      <w:lvlJc w:val="left"/>
      <w:pPr>
        <w:ind w:left="4357" w:hanging="312"/>
      </w:pPr>
      <w:rPr>
        <w:rFonts w:hint="default"/>
      </w:rPr>
    </w:lvl>
    <w:lvl w:ilvl="5" w:tplc="07A83B06">
      <w:numFmt w:val="bullet"/>
      <w:lvlText w:val="•"/>
      <w:lvlJc w:val="left"/>
      <w:pPr>
        <w:ind w:left="5402" w:hanging="312"/>
      </w:pPr>
      <w:rPr>
        <w:rFonts w:hint="default"/>
      </w:rPr>
    </w:lvl>
    <w:lvl w:ilvl="6" w:tplc="CBB43E7C">
      <w:numFmt w:val="bullet"/>
      <w:lvlText w:val="•"/>
      <w:lvlJc w:val="left"/>
      <w:pPr>
        <w:ind w:left="6446" w:hanging="312"/>
      </w:pPr>
      <w:rPr>
        <w:rFonts w:hint="default"/>
      </w:rPr>
    </w:lvl>
    <w:lvl w:ilvl="7" w:tplc="77F6A696">
      <w:numFmt w:val="bullet"/>
      <w:lvlText w:val="•"/>
      <w:lvlJc w:val="left"/>
      <w:pPr>
        <w:ind w:left="7490" w:hanging="312"/>
      </w:pPr>
      <w:rPr>
        <w:rFonts w:hint="default"/>
      </w:rPr>
    </w:lvl>
    <w:lvl w:ilvl="8" w:tplc="428C87A2">
      <w:numFmt w:val="bullet"/>
      <w:lvlText w:val="•"/>
      <w:lvlJc w:val="left"/>
      <w:pPr>
        <w:ind w:left="8535" w:hanging="312"/>
      </w:pPr>
      <w:rPr>
        <w:rFonts w:hint="default"/>
      </w:rPr>
    </w:lvl>
  </w:abstractNum>
  <w:abstractNum w:abstractNumId="4" w15:restartNumberingAfterBreak="0">
    <w:nsid w:val="6DEB0F18"/>
    <w:multiLevelType w:val="hybridMultilevel"/>
    <w:tmpl w:val="9162C648"/>
    <w:lvl w:ilvl="0" w:tplc="5A5C1418">
      <w:start w:val="1"/>
      <w:numFmt w:val="decimal"/>
      <w:lvlText w:val="%1)"/>
      <w:lvlJc w:val="left"/>
      <w:pPr>
        <w:ind w:left="537" w:hanging="293"/>
      </w:pPr>
      <w:rPr>
        <w:rFonts w:ascii="Times New Roman" w:eastAsia="Times New Roman" w:hAnsi="Times New Roman" w:cs="Times New Roman" w:hint="default"/>
        <w:spacing w:val="-30"/>
        <w:w w:val="100"/>
        <w:sz w:val="24"/>
        <w:szCs w:val="24"/>
      </w:rPr>
    </w:lvl>
    <w:lvl w:ilvl="1" w:tplc="633C67F6">
      <w:numFmt w:val="bullet"/>
      <w:lvlText w:val="•"/>
      <w:lvlJc w:val="left"/>
      <w:pPr>
        <w:ind w:left="1588" w:hanging="293"/>
      </w:pPr>
      <w:rPr>
        <w:rFonts w:hint="default"/>
      </w:rPr>
    </w:lvl>
    <w:lvl w:ilvl="2" w:tplc="AA26ED16">
      <w:numFmt w:val="bullet"/>
      <w:lvlText w:val="•"/>
      <w:lvlJc w:val="left"/>
      <w:pPr>
        <w:ind w:left="2632" w:hanging="293"/>
      </w:pPr>
      <w:rPr>
        <w:rFonts w:hint="default"/>
      </w:rPr>
    </w:lvl>
    <w:lvl w:ilvl="3" w:tplc="26145232">
      <w:numFmt w:val="bullet"/>
      <w:lvlText w:val="•"/>
      <w:lvlJc w:val="left"/>
      <w:pPr>
        <w:ind w:left="3677" w:hanging="293"/>
      </w:pPr>
      <w:rPr>
        <w:rFonts w:hint="default"/>
      </w:rPr>
    </w:lvl>
    <w:lvl w:ilvl="4" w:tplc="C204869E">
      <w:numFmt w:val="bullet"/>
      <w:lvlText w:val="•"/>
      <w:lvlJc w:val="left"/>
      <w:pPr>
        <w:ind w:left="4721" w:hanging="293"/>
      </w:pPr>
      <w:rPr>
        <w:rFonts w:hint="default"/>
      </w:rPr>
    </w:lvl>
    <w:lvl w:ilvl="5" w:tplc="E0BAD1D0">
      <w:numFmt w:val="bullet"/>
      <w:lvlText w:val="•"/>
      <w:lvlJc w:val="left"/>
      <w:pPr>
        <w:ind w:left="5766" w:hanging="293"/>
      </w:pPr>
      <w:rPr>
        <w:rFonts w:hint="default"/>
      </w:rPr>
    </w:lvl>
    <w:lvl w:ilvl="6" w:tplc="C924EA86">
      <w:numFmt w:val="bullet"/>
      <w:lvlText w:val="•"/>
      <w:lvlJc w:val="left"/>
      <w:pPr>
        <w:ind w:left="6810" w:hanging="293"/>
      </w:pPr>
      <w:rPr>
        <w:rFonts w:hint="default"/>
      </w:rPr>
    </w:lvl>
    <w:lvl w:ilvl="7" w:tplc="C0C259B2">
      <w:numFmt w:val="bullet"/>
      <w:lvlText w:val="•"/>
      <w:lvlJc w:val="left"/>
      <w:pPr>
        <w:ind w:left="7854" w:hanging="293"/>
      </w:pPr>
      <w:rPr>
        <w:rFonts w:hint="default"/>
      </w:rPr>
    </w:lvl>
    <w:lvl w:ilvl="8" w:tplc="8F0E8672">
      <w:numFmt w:val="bullet"/>
      <w:lvlText w:val="•"/>
      <w:lvlJc w:val="left"/>
      <w:pPr>
        <w:ind w:left="8899" w:hanging="293"/>
      </w:pPr>
      <w:rPr>
        <w:rFonts w:hint="default"/>
      </w:rPr>
    </w:lvl>
  </w:abstractNum>
  <w:abstractNum w:abstractNumId="5" w15:restartNumberingAfterBreak="0">
    <w:nsid w:val="702C1D0B"/>
    <w:multiLevelType w:val="multilevel"/>
    <w:tmpl w:val="DF88DE72"/>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7C83726D"/>
    <w:multiLevelType w:val="multilevel"/>
    <w:tmpl w:val="381E5F5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E2"/>
    <w:rsid w:val="00663A4B"/>
    <w:rsid w:val="0078239F"/>
    <w:rsid w:val="00836A58"/>
    <w:rsid w:val="008A0194"/>
    <w:rsid w:val="008A4BE2"/>
    <w:rsid w:val="008B0480"/>
    <w:rsid w:val="009852EF"/>
    <w:rsid w:val="00C64994"/>
    <w:rsid w:val="00D662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2D4E4-4D24-43F7-8059-F4275E6FC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204"/>
    <w:pPr>
      <w:suppressAutoHyphens/>
      <w:spacing w:after="200" w:line="276" w:lineRule="auto"/>
    </w:pPr>
    <w:rPr>
      <w:rFonts w:ascii="Calibri" w:eastAsia="SimSun" w:hAnsi="Calibri" w:cs="Calibri"/>
      <w:lang w:eastAsia="zh-CN"/>
    </w:rPr>
  </w:style>
  <w:style w:type="paragraph" w:styleId="1">
    <w:name w:val="heading 1"/>
    <w:basedOn w:val="a"/>
    <w:link w:val="10"/>
    <w:uiPriority w:val="1"/>
    <w:qFormat/>
    <w:rsid w:val="00C64994"/>
    <w:pPr>
      <w:widowControl w:val="0"/>
      <w:suppressAutoHyphens w:val="0"/>
      <w:autoSpaceDE w:val="0"/>
      <w:autoSpaceDN w:val="0"/>
      <w:spacing w:after="0" w:line="240" w:lineRule="auto"/>
      <w:ind w:left="442" w:hanging="269"/>
      <w:jc w:val="both"/>
      <w:outlineLvl w:val="0"/>
    </w:pPr>
    <w:rPr>
      <w:rFonts w:ascii="Times New Roman" w:eastAsia="Times New Roman" w:hAnsi="Times New Roman" w:cs="Times New Roman"/>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6204"/>
    <w:rPr>
      <w:color w:val="0000FF"/>
      <w:u w:val="single"/>
    </w:rPr>
  </w:style>
  <w:style w:type="paragraph" w:customStyle="1" w:styleId="rvps7">
    <w:name w:val="rvps7"/>
    <w:basedOn w:val="a"/>
    <w:rsid w:val="00D66204"/>
    <w:pPr>
      <w:spacing w:before="100" w:after="100" w:line="100" w:lineRule="atLeast"/>
    </w:pPr>
    <w:rPr>
      <w:rFonts w:ascii="Times New Roman" w:eastAsia="Times New Roman" w:hAnsi="Times New Roman" w:cs="Times New Roman"/>
      <w:sz w:val="24"/>
      <w:szCs w:val="24"/>
    </w:rPr>
  </w:style>
  <w:style w:type="paragraph" w:customStyle="1" w:styleId="rvps2">
    <w:name w:val="rvps2"/>
    <w:basedOn w:val="a"/>
    <w:rsid w:val="00D66204"/>
    <w:pPr>
      <w:spacing w:before="100" w:after="100" w:line="100" w:lineRule="atLeast"/>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C64994"/>
    <w:rPr>
      <w:rFonts w:ascii="Times New Roman" w:eastAsia="Times New Roman" w:hAnsi="Times New Roman" w:cs="Times New Roman"/>
      <w:b/>
      <w:bCs/>
      <w:sz w:val="27"/>
      <w:szCs w:val="27"/>
      <w:lang w:val="en-US"/>
    </w:rPr>
  </w:style>
  <w:style w:type="paragraph" w:styleId="a4">
    <w:name w:val="List Paragraph"/>
    <w:basedOn w:val="a"/>
    <w:uiPriority w:val="34"/>
    <w:qFormat/>
    <w:rsid w:val="00C64994"/>
    <w:pPr>
      <w:widowControl w:val="0"/>
      <w:suppressAutoHyphens w:val="0"/>
      <w:autoSpaceDE w:val="0"/>
      <w:autoSpaceDN w:val="0"/>
      <w:spacing w:after="0" w:line="240" w:lineRule="auto"/>
      <w:ind w:left="173"/>
      <w:jc w:val="both"/>
    </w:pPr>
    <w:rPr>
      <w:rFonts w:ascii="Times New Roman" w:eastAsia="Times New Roman" w:hAnsi="Times New Roman" w:cs="Times New Roman"/>
      <w:lang w:val="en-US" w:eastAsia="en-US"/>
    </w:rPr>
  </w:style>
  <w:style w:type="paragraph" w:styleId="a5">
    <w:name w:val="Body Text"/>
    <w:basedOn w:val="a"/>
    <w:link w:val="a6"/>
    <w:uiPriority w:val="1"/>
    <w:qFormat/>
    <w:rsid w:val="00C64994"/>
    <w:pPr>
      <w:widowControl w:val="0"/>
      <w:suppressAutoHyphens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1"/>
    <w:rsid w:val="00C64994"/>
    <w:rPr>
      <w:rFonts w:ascii="Times New Roman" w:eastAsia="Times New Roman" w:hAnsi="Times New Roman" w:cs="Times New Roman"/>
      <w:sz w:val="24"/>
      <w:szCs w:val="24"/>
      <w:lang w:val="en-US"/>
    </w:rPr>
  </w:style>
  <w:style w:type="paragraph" w:customStyle="1" w:styleId="Normal1">
    <w:name w:val="Normal1"/>
    <w:rsid w:val="00C64994"/>
    <w:pPr>
      <w:widowControl w:val="0"/>
      <w:snapToGri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index.php/index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hyperlink" Target="https://www.oree.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18470</Words>
  <Characters>10528</Characters>
  <Application>Microsoft Office Word</Application>
  <DocSecurity>0</DocSecurity>
  <Lines>87</Lines>
  <Paragraphs>57</Paragraphs>
  <ScaleCrop>false</ScaleCrop>
  <Company/>
  <LinksUpToDate>false</LinksUpToDate>
  <CharactersWithSpaces>28941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7</cp:revision>
  <dcterms:created xsi:type="dcterms:W3CDTF">2022-08-03T08:19:00Z</dcterms:created>
  <dcterms:modified xsi:type="dcterms:W3CDTF">2022-08-08T12:15:00Z</dcterms:modified>
</cp:coreProperties>
</file>