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sz w:val="24"/>
          <w:szCs w:val="28"/>
        </w:rPr>
        <w:t>Додаток № 4</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center"/>
        <w:rPr>
          <w:rFonts w:ascii="Times New Roman" w:hAnsi="Times New Roman" w:cs="Times New Roman"/>
          <w:sz w:val="18"/>
        </w:rPr>
      </w:pPr>
      <w:r w:rsidRPr="00E43748">
        <w:rPr>
          <w:rFonts w:ascii="Times New Roman" w:hAnsi="Times New Roman" w:cs="Times New Roman"/>
          <w:sz w:val="28"/>
          <w:szCs w:val="28"/>
        </w:rPr>
        <w:t xml:space="preserve">ПРОЕКТ ДОГОВОРУ </w:t>
      </w:r>
    </w:p>
    <w:p w:rsidR="000E1FFF" w:rsidRPr="00E43748" w:rsidRDefault="000E1FFF" w:rsidP="000E1FFF">
      <w:pPr>
        <w:pStyle w:val="af2"/>
        <w:jc w:val="center"/>
        <w:rPr>
          <w:rFonts w:ascii="Times New Roman" w:hAnsi="Times New Roman" w:cs="Times New Roman"/>
          <w:sz w:val="28"/>
          <w:szCs w:val="28"/>
        </w:rPr>
      </w:pPr>
    </w:p>
    <w:p w:rsidR="000E1FFF" w:rsidRPr="00E43748" w:rsidRDefault="000E1FFF" w:rsidP="000E1FFF">
      <w:pPr>
        <w:pStyle w:val="af2"/>
        <w:rPr>
          <w:rFonts w:ascii="Times New Roman" w:hAnsi="Times New Roman" w:cs="Times New Roman"/>
          <w:sz w:val="18"/>
        </w:rPr>
      </w:pPr>
      <w:r w:rsidRPr="00E43748">
        <w:rPr>
          <w:rFonts w:ascii="Times New Roman" w:hAnsi="Times New Roman" w:cs="Times New Roman"/>
          <w:sz w:val="24"/>
          <w:szCs w:val="28"/>
        </w:rPr>
        <w:t xml:space="preserve">м. Вінниця                                                                      </w:t>
      </w:r>
      <w:r>
        <w:rPr>
          <w:rFonts w:ascii="Times New Roman" w:hAnsi="Times New Roman" w:cs="Times New Roman"/>
          <w:sz w:val="24"/>
          <w:szCs w:val="28"/>
        </w:rPr>
        <w:t xml:space="preserve">                              </w:t>
      </w:r>
      <w:r w:rsidRPr="00E43748">
        <w:rPr>
          <w:rFonts w:ascii="Times New Roman" w:hAnsi="Times New Roman" w:cs="Times New Roman"/>
          <w:sz w:val="24"/>
          <w:szCs w:val="28"/>
        </w:rPr>
        <w:t>«___» ____________ 202</w:t>
      </w:r>
      <w:r>
        <w:rPr>
          <w:rFonts w:ascii="Times New Roman" w:hAnsi="Times New Roman" w:cs="Times New Roman"/>
          <w:sz w:val="24"/>
          <w:szCs w:val="28"/>
        </w:rPr>
        <w:t xml:space="preserve"> </w:t>
      </w:r>
      <w:r w:rsidRPr="00E43748">
        <w:rPr>
          <w:rFonts w:ascii="Times New Roman" w:hAnsi="Times New Roman" w:cs="Times New Roman"/>
          <w:sz w:val="24"/>
          <w:szCs w:val="28"/>
        </w:rPr>
        <w:t xml:space="preserve">року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ind w:firstLine="708"/>
        <w:jc w:val="both"/>
        <w:rPr>
          <w:rFonts w:ascii="Times New Roman" w:hAnsi="Times New Roman" w:cs="Times New Roman"/>
          <w:sz w:val="18"/>
        </w:rPr>
      </w:pPr>
      <w:proofErr w:type="spellStart"/>
      <w:r w:rsidRPr="00E43748">
        <w:rPr>
          <w:rFonts w:ascii="Times New Roman" w:hAnsi="Times New Roman" w:cs="Times New Roman"/>
          <w:sz w:val="24"/>
          <w:szCs w:val="28"/>
        </w:rPr>
        <w:t>Комунальий</w:t>
      </w:r>
      <w:proofErr w:type="spellEnd"/>
      <w:r w:rsidRPr="00E43748">
        <w:rPr>
          <w:rFonts w:ascii="Times New Roman" w:hAnsi="Times New Roman" w:cs="Times New Roman"/>
          <w:sz w:val="24"/>
          <w:szCs w:val="28"/>
        </w:rPr>
        <w:t xml:space="preserve"> заклад «Вінницький обласний центр соціально-психологічної реабілітації дітей та молоді з функціональними обмеженнями «Обрій» в особі директора Демко Світлани Василівни, що діє на підставі Статуту, з однієї сторони, та _____________________________________________________________, в особі ____________________________________________________________________, який діє на підставі ______________________________________, у подальшому – «Постачальник», з іншої сторони (надалі спільно іменовані – «Сторони» та кожен окремо – «Сторона»), уклали цей Договір постачання (надалі – Договір) про наступне:</w:t>
      </w:r>
      <w:r w:rsidRPr="00E43748">
        <w:rPr>
          <w:rFonts w:ascii="Times New Roman" w:hAnsi="Times New Roman" w:cs="Times New Roman"/>
          <w:sz w:val="24"/>
          <w:szCs w:val="28"/>
        </w:rPr>
        <w:tab/>
      </w:r>
    </w:p>
    <w:p w:rsidR="000E1FFF" w:rsidRPr="00E43748" w:rsidRDefault="000E1FFF" w:rsidP="000E1FFF">
      <w:pPr>
        <w:pStyle w:val="af2"/>
        <w:ind w:firstLine="708"/>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ПРЕДМЕТ ДОГОВОРУ</w:t>
      </w:r>
    </w:p>
    <w:p w:rsidR="000E1FFF" w:rsidRPr="00E43748" w:rsidRDefault="000E1FFF" w:rsidP="000E1FFF">
      <w:pPr>
        <w:pStyle w:val="af2"/>
        <w:ind w:left="421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1.1. Постачальник зобов'язується у 2023 році постачати Замовникові </w:t>
      </w: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r w:rsidRPr="00E43748">
        <w:rPr>
          <w:rFonts w:ascii="Times New Roman" w:hAnsi="Times New Roman" w:cs="Times New Roman"/>
          <w:sz w:val="24"/>
          <w:szCs w:val="28"/>
        </w:rPr>
        <w:t xml:space="preserve"> (код згідно національного класифікатора України </w:t>
      </w:r>
      <w:proofErr w:type="spellStart"/>
      <w:r w:rsidRPr="00E43748">
        <w:rPr>
          <w:rFonts w:ascii="Times New Roman" w:hAnsi="Times New Roman" w:cs="Times New Roman"/>
          <w:sz w:val="24"/>
          <w:szCs w:val="28"/>
        </w:rPr>
        <w:t>ДК</w:t>
      </w:r>
      <w:proofErr w:type="spellEnd"/>
      <w:r w:rsidRPr="00E43748">
        <w:rPr>
          <w:rFonts w:ascii="Times New Roman" w:hAnsi="Times New Roman" w:cs="Times New Roman"/>
          <w:sz w:val="24"/>
          <w:szCs w:val="28"/>
        </w:rPr>
        <w:t xml:space="preserve"> 021:2015 «Єдиний закупівельний словник» - «15894300-4 - Готові страви»,  Замовник – прийняти і оплатити такий товар на умовах цього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ЦІНА ДОГОВОРУ ТА ПОРЯДОК РОЗРАХУНКІВ</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2.1.</w:t>
      </w:r>
      <w:r w:rsidRPr="00E43748">
        <w:rPr>
          <w:rFonts w:ascii="Times New Roman" w:hAnsi="Times New Roman" w:cs="Times New Roman"/>
          <w:sz w:val="24"/>
          <w:szCs w:val="28"/>
        </w:rPr>
        <w:t xml:space="preserve"> Ціни на товар встановлюються в національній валюті України. Ціна не повинна відрізнятися від ціни, запропонованої учасником в тендерній пропозиції.</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2.2.</w:t>
      </w:r>
      <w:r w:rsidRPr="00E43748">
        <w:rPr>
          <w:rFonts w:ascii="Times New Roman" w:hAnsi="Times New Roman" w:cs="Times New Roman"/>
          <w:color w:val="000000"/>
          <w:sz w:val="24"/>
          <w:szCs w:val="28"/>
          <w:lang w:eastAsia="ru-RU"/>
        </w:rPr>
        <w:t>Загальна ціна Договору становить ________ грн. _____ коп. (______ гривень ______ копійок), в тому числі ПДВ – ________ грн. _____ коп. (______ гривень _____ копійок),</w:t>
      </w:r>
      <w:r w:rsidRPr="00E43748">
        <w:rPr>
          <w:rFonts w:ascii="Times New Roman" w:hAnsi="Times New Roman" w:cs="Times New Roman"/>
          <w:sz w:val="24"/>
          <w:szCs w:val="28"/>
        </w:rPr>
        <w:t xml:space="preserve"> та включає в себе вартість продуктів для приготування їжі, вартість тари та упаковки, </w:t>
      </w:r>
      <w:r>
        <w:rPr>
          <w:rFonts w:ascii="Times New Roman" w:hAnsi="Times New Roman" w:cs="Times New Roman"/>
          <w:sz w:val="24"/>
          <w:szCs w:val="28"/>
        </w:rPr>
        <w:t xml:space="preserve"> </w:t>
      </w:r>
      <w:r w:rsidRPr="00E43748">
        <w:rPr>
          <w:rFonts w:ascii="Times New Roman" w:hAnsi="Times New Roman" w:cs="Times New Roman"/>
          <w:sz w:val="24"/>
          <w:szCs w:val="28"/>
        </w:rPr>
        <w:t>усі податки, збори та інші обов’язкові платежі, що сплачуються Постачальником</w:t>
      </w:r>
      <w:r w:rsidRPr="00E43748">
        <w:rPr>
          <w:rFonts w:ascii="Times New Roman" w:hAnsi="Times New Roman" w:cs="Times New Roman"/>
          <w:color w:val="000000"/>
          <w:sz w:val="24"/>
          <w:szCs w:val="28"/>
        </w:rPr>
        <w:t>,</w:t>
      </w:r>
      <w:r w:rsidRPr="00E43748">
        <w:rPr>
          <w:rFonts w:ascii="Times New Roman" w:hAnsi="Times New Roman" w:cs="Times New Roman"/>
          <w:color w:val="FF0000"/>
          <w:sz w:val="24"/>
          <w:szCs w:val="28"/>
        </w:rPr>
        <w:t xml:space="preserve"> </w:t>
      </w:r>
      <w:r w:rsidRPr="00E43748">
        <w:rPr>
          <w:rFonts w:ascii="Times New Roman" w:hAnsi="Times New Roman" w:cs="Times New Roman"/>
          <w:color w:val="000000"/>
          <w:sz w:val="24"/>
          <w:szCs w:val="28"/>
        </w:rPr>
        <w:t>вартість доставки товару до місця постачання, вартість страхування, завантаження, розвантаження та усі інші витрати Постачальника, пов’язані з виконанням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2.3. Розрахунок за поставлений товар здійснюється в національній валюті України</w:t>
      </w:r>
      <w:r w:rsidRPr="00E43748">
        <w:rPr>
          <w:rFonts w:ascii="Times New Roman" w:hAnsi="Times New Roman" w:cs="Times New Roman"/>
          <w:sz w:val="24"/>
          <w:szCs w:val="28"/>
        </w:rPr>
        <w:t>. Розрахунки за товар проводяться шляхом безготівкових розрахунків з рахунку Замовника на рахунок Постачальника.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rPr>
        <w:t xml:space="preserve">2.4. </w:t>
      </w:r>
      <w:r w:rsidRPr="00E43748">
        <w:rPr>
          <w:rFonts w:ascii="Times New Roman" w:hAnsi="Times New Roman" w:cs="Times New Roman"/>
          <w:color w:val="000000"/>
          <w:sz w:val="24"/>
          <w:szCs w:val="28"/>
          <w:lang w:eastAsia="ru-RU"/>
        </w:rPr>
        <w:t>Оплата Замовником за товар здійснюється протягом 10 (десяти) робочих днів з моменту підписання Сторонами видаткової накладної або акту приймання-передачі</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УМОВИ ПОСТАЧАННЯ ТОВАРУ</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C406B8">
        <w:rPr>
          <w:rFonts w:ascii="Times New Roman" w:hAnsi="Times New Roman" w:cs="Times New Roman"/>
          <w:sz w:val="24"/>
          <w:szCs w:val="28"/>
        </w:rPr>
        <w:t xml:space="preserve">3.1. Строк постачання товару:  з </w:t>
      </w:r>
      <w:r w:rsidR="00ED6D77">
        <w:rPr>
          <w:rFonts w:ascii="Times New Roman" w:hAnsi="Times New Roman" w:cs="Times New Roman"/>
          <w:sz w:val="24"/>
          <w:szCs w:val="28"/>
        </w:rPr>
        <w:t>24</w:t>
      </w:r>
      <w:r w:rsidR="00C406B8" w:rsidRPr="00C406B8">
        <w:rPr>
          <w:rFonts w:ascii="Times New Roman" w:hAnsi="Times New Roman" w:cs="Times New Roman"/>
          <w:sz w:val="24"/>
          <w:szCs w:val="28"/>
        </w:rPr>
        <w:t>.02</w:t>
      </w:r>
      <w:r w:rsidRPr="00C406B8">
        <w:rPr>
          <w:rFonts w:ascii="Times New Roman" w:hAnsi="Times New Roman" w:cs="Times New Roman"/>
          <w:sz w:val="24"/>
          <w:szCs w:val="28"/>
        </w:rPr>
        <w:t>.2023 року до 31.12.2023 року (включно).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3.2. Місце постачання товару за адресою Замовника: </w:t>
      </w:r>
      <w:r>
        <w:rPr>
          <w:rFonts w:ascii="Times New Roman" w:hAnsi="Times New Roman" w:cs="Times New Roman"/>
          <w:sz w:val="24"/>
          <w:szCs w:val="28"/>
        </w:rPr>
        <w:t xml:space="preserve">21018, м. Вінниця, вул. Владислава Городецького, 10, </w:t>
      </w:r>
      <w:r w:rsidRPr="00C926A9">
        <w:rPr>
          <w:rFonts w:ascii="Times New Roman" w:hAnsi="Times New Roman" w:cs="Times New Roman"/>
          <w:sz w:val="24"/>
          <w:szCs w:val="28"/>
        </w:rPr>
        <w:t xml:space="preserve">с. Гнатків, вул. Пирогова, 3, </w:t>
      </w:r>
      <w:proofErr w:type="spellStart"/>
      <w:r w:rsidRPr="00C926A9">
        <w:rPr>
          <w:rFonts w:ascii="Times New Roman" w:hAnsi="Times New Roman" w:cs="Times New Roman"/>
          <w:sz w:val="24"/>
          <w:szCs w:val="28"/>
        </w:rPr>
        <w:t>смт</w:t>
      </w:r>
      <w:proofErr w:type="spellEnd"/>
      <w:r w:rsidRPr="00C926A9">
        <w:rPr>
          <w:rFonts w:ascii="Times New Roman" w:hAnsi="Times New Roman" w:cs="Times New Roman"/>
          <w:sz w:val="24"/>
          <w:szCs w:val="28"/>
        </w:rPr>
        <w:t>. Вапнярка вул. Космонавтів, 3 .</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3.3</w:t>
      </w:r>
      <w:r w:rsidR="000E1FFF" w:rsidRPr="00E43748">
        <w:rPr>
          <w:rFonts w:ascii="Times New Roman" w:hAnsi="Times New Roman" w:cs="Times New Roman"/>
          <w:sz w:val="24"/>
          <w:szCs w:val="28"/>
        </w:rPr>
        <w:t>.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3.4</w:t>
      </w:r>
      <w:r w:rsidR="000E1FFF" w:rsidRPr="00E43748">
        <w:rPr>
          <w:rFonts w:ascii="Times New Roman" w:hAnsi="Times New Roman" w:cs="Times New Roman"/>
          <w:sz w:val="24"/>
          <w:szCs w:val="28"/>
        </w:rPr>
        <w:t>. Продукти, з яких готуються страви, не повинні містити синтетичних барвників, ароматизаторів, штучних консервантів. Заміна одних продуктів іншими можлива лише у випадках, передбачених нормативними правилами, які передбачають таку заміну.</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3.5</w:t>
      </w:r>
      <w:r w:rsidR="000E1FFF" w:rsidRPr="00E43748">
        <w:rPr>
          <w:rFonts w:ascii="Times New Roman" w:hAnsi="Times New Roman" w:cs="Times New Roman"/>
          <w:sz w:val="24"/>
          <w:szCs w:val="28"/>
        </w:rPr>
        <w:t xml:space="preserve">. Постачання харчування здійснюється силами, засобами та транспортом Постачальника (крім випадків форс-мажорних обставин).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ЯКІСТЬ ПОСТАЧАННЯ</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lastRenderedPageBreak/>
        <w:t>4.1. Постачальник забезпечує приготування їжі лише з безпечних і якісних продуктів харчування та продовольчої сировини, додержується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4.2. Постачальник зобов’язаний постачати Замовнику товар, якість якого відповідає умовам цього Договору, поданій тендерній пропозиції, чинному законодавству.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4.3. Постачальник зобов’язаний у випадку постачання товару неналежної якості усунути недоліки товару (якщо це можливо) та компенсувати шкоду, заподіяну Замовнику.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4.4. У разі постачання товару, якість якого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Постачальником заподіяної шкоди. Акт відразу, але не пізніше 3-денного строку, направляється Постачальнику.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ПРАВА ТА ОБОВ’ЯЗКИ СТОРІН</w:t>
      </w:r>
    </w:p>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5.1. </w:t>
      </w:r>
      <w:r w:rsidRPr="00E43748">
        <w:rPr>
          <w:rFonts w:ascii="Times New Roman" w:hAnsi="Times New Roman" w:cs="Times New Roman"/>
          <w:kern w:val="2"/>
          <w:sz w:val="24"/>
          <w:szCs w:val="28"/>
          <w:lang w:eastAsia="ar-SA"/>
        </w:rPr>
        <w:t>Замовник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5.1.1. Своєчасно та в повному обсязі сплатити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5.1.2. Прийняти поставлений товар відповідно до умов даного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5.1.3. Інші обов'язки: підтвердити факт постачання підписом особи, що здійснює приймання товару, в акті постачання товару.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 Замовник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5.2.1. Достроково розірвати цей Договір у разі невиконання зобов'язань учасником, повідомивши про це його за 10 (десять) календарних днів;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5.2.2. Контролювати постачання товару у строки, встановлені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 Постачальник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5.3.1. Забезпечити постачання товару у строки, встановлені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5.3.2. Забезпечити постачання товару, якість якого відповідає умовам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5.3.3.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Постачальника, які причетні до приготування, повинні мати санітарні книжки з відмітками про проходження медичних оглядів та обстежень згідно законодавства України.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 Постачальник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5.4.1. Своєчасно та в повному обсязі отримати плату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5.4.2. У разі невиконання зобов'язань Замовником Постачальник має право достроково розірвати цей Договір, попередньо письмово повідомивши про це Замовника за 30 календарних днів.</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ВІДПОВІДАЛЬНІСТЬ СТОРІН</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6.1. У випадку неналежного виконання або невиконання зобов'язань за Договором Сторони несуть відповідальність, передбачену чинним законодавством України та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6.2. За порушення строків виконання зобов'язань з Постачальника на користь Замовника стягується пеня у розмірі подвійної облікової ставки НБУ від вартості послуг, з яких допущено прострочення виконання на кожен день прострочення.</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6.3. Оплата штрафних санкцій не звільняє від виконання зобов'язань за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6.4. Сторони не несуть відповідальності за порушення своїх зобов’язань за Договором, якщо вони сталися не з їх 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bCs/>
          <w:color w:val="000000"/>
          <w:spacing w:val="-6"/>
          <w:sz w:val="24"/>
          <w:szCs w:val="28"/>
        </w:rPr>
        <w:t xml:space="preserve">6.5. Істотні умови договору не повинні змінюватись після підписання Договору до повного виконання зобов’язань сторонами, крім випадків: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зменшення обсягів закупівлі, зокрема з урахуванням фактичного обсягу видатків Замовника;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w:t>
      </w:r>
      <w:r w:rsidRPr="00E43748">
        <w:rPr>
          <w:rFonts w:ascii="Times New Roman" w:hAnsi="Times New Roman" w:cs="Times New Roman"/>
          <w:sz w:val="24"/>
          <w:szCs w:val="28"/>
        </w:rPr>
        <w:tab/>
      </w:r>
      <w:r w:rsidRPr="00E43748">
        <w:rPr>
          <w:rFonts w:ascii="Times New Roman" w:hAnsi="Times New Roman" w:cs="Times New Roman"/>
        </w:rPr>
        <w:t xml:space="preserve"> </w:t>
      </w:r>
      <w:r w:rsidRPr="00E43748">
        <w:rPr>
          <w:rFonts w:ascii="Times New Roman" w:hAnsi="Times New Roman" w:cs="Times New Roman"/>
          <w:sz w:val="24"/>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43748">
        <w:rPr>
          <w:rFonts w:ascii="Times New Roman" w:hAnsi="Times New Roman" w:cs="Times New Roman"/>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покращення якості предмета закупівлі за умови, що таке покращення не призведе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погодженої зміни ціни в бік зменшення (без зміни кількості (обсягу) та якості товарів, робіт і послуг);</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зміни ціни у зв’язку із зміною ставок податків і зборів пропорційно до змін таких ставок;</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8">
        <w:rPr>
          <w:rFonts w:ascii="Times New Roman" w:hAnsi="Times New Roman" w:cs="Times New Roman"/>
          <w:sz w:val="24"/>
          <w:szCs w:val="28"/>
        </w:rPr>
        <w:t>Platts</w:t>
      </w:r>
      <w:proofErr w:type="spellEnd"/>
      <w:r w:rsidRPr="00E43748">
        <w:rPr>
          <w:rFonts w:ascii="Times New Roman" w:hAnsi="Times New Roman" w:cs="Times New Roman"/>
          <w:sz w:val="24"/>
          <w:szCs w:val="28"/>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зміни умов у зв’язку із застосуванням положень частини шостої статті 41 Закону України «Про публічні закупівлі».</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ОБСТАВИНИ НЕПЕРЕБОРНОЇ СИЛИ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7.2. Сторона, що не може виконувати зобов’язання за цим Договором унаслідок дії обставин непереборної сили, повинна не пізніше 2 (двох) днів з моменту їх виникнення повідомити про це іншу Сторону у письмовій формі.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7.3. Під форс-мажорними обставинами визнають такі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 Строк виконання зобов’язань відкладається відповідно на час, протягом якого будуть діяти такі обставини.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7.4.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ВИРІШЕННЯ СПОРІВ</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8.1. 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СТРОК ДІЇ ДОГОВОРУ</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9.1. Договір набирає чинності з моменту його підписання і діє до 31 грудня 2023 року (включно), але у будь-якому випадку до повного виконання Сторонами своїх зобов’язань.</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ІНШІ УМОВИ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10.1.</w:t>
      </w:r>
      <w:r w:rsidRPr="00E43748">
        <w:rPr>
          <w:rFonts w:ascii="Times New Roman" w:hAnsi="Times New Roman" w:cs="Times New Roman"/>
          <w:sz w:val="24"/>
          <w:szCs w:val="28"/>
        </w:rPr>
        <w:tab/>
        <w:t>Цей Договір укладено українською мовою у двох примірниках (по одному примірнику для кожної із Сторін), що мають однакову юридичну силу.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10.2.</w:t>
      </w:r>
      <w:r w:rsidRPr="00E43748">
        <w:rPr>
          <w:rFonts w:ascii="Times New Roman" w:hAnsi="Times New Roman" w:cs="Times New Roman"/>
          <w:sz w:val="24"/>
          <w:szCs w:val="28"/>
        </w:rPr>
        <w:tab/>
        <w:t>У разі зміни істотних умов цього Договору між Сторонами укладається додаткова угода, інформація про яку підлягає оприлюдненню відповідно до вимог ст.10 Закону України «Про публічні закупівлі».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10.3.</w:t>
      </w:r>
      <w:r w:rsidRPr="00E43748">
        <w:rPr>
          <w:rFonts w:ascii="Times New Roman" w:hAnsi="Times New Roman" w:cs="Times New Roman"/>
          <w:sz w:val="24"/>
          <w:szCs w:val="28"/>
        </w:rPr>
        <w:tab/>
        <w:t>Жодна зі Сторін не має права передавати свої права та обов’язки за цим Договором будь-якій третій стороні без письмової згоди другої Сторони.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10.4. Невід’ємною частиною цього Договору є </w:t>
      </w:r>
      <w:r w:rsidRPr="00E43748">
        <w:rPr>
          <w:rFonts w:ascii="Times New Roman" w:hAnsi="Times New Roman" w:cs="Times New Roman"/>
          <w:color w:val="000000"/>
          <w:sz w:val="24"/>
          <w:szCs w:val="28"/>
        </w:rPr>
        <w:t>специфікація (Додаток №1 до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 xml:space="preserve"> РЕКВІЗИТИ ТА ПІДПИСИ СТОРІН</w:t>
      </w:r>
    </w:p>
    <w:p w:rsidR="000E1FFF" w:rsidRPr="00E43748" w:rsidRDefault="000E1FFF" w:rsidP="000E1FFF">
      <w:pPr>
        <w:pStyle w:val="af2"/>
        <w:ind w:left="720"/>
        <w:rPr>
          <w:rFonts w:ascii="Times New Roman" w:hAnsi="Times New Roman" w:cs="Times New Roman"/>
          <w:sz w:val="24"/>
          <w:szCs w:val="28"/>
        </w:rPr>
      </w:pPr>
    </w:p>
    <w:tbl>
      <w:tblPr>
        <w:tblW w:w="0" w:type="auto"/>
        <w:tblInd w:w="-318" w:type="dxa"/>
        <w:tblLayout w:type="fixed"/>
        <w:tblLook w:val="0000"/>
      </w:tblPr>
      <w:tblGrid>
        <w:gridCol w:w="318"/>
        <w:gridCol w:w="5148"/>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9462" w:type="dxa"/>
            <w:gridSpan w:val="3"/>
            <w:shd w:val="clear" w:color="auto" w:fill="auto"/>
          </w:tcPr>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b/>
                <w:kern w:val="2"/>
                <w:sz w:val="24"/>
                <w:szCs w:val="28"/>
              </w:rPr>
              <w:tab/>
            </w:r>
            <w:r w:rsidRPr="00E43748">
              <w:rPr>
                <w:rFonts w:ascii="Times New Roman" w:hAnsi="Times New Roman" w:cs="Times New Roman"/>
                <w:sz w:val="24"/>
                <w:szCs w:val="28"/>
              </w:rPr>
              <w:t xml:space="preserve">                                                                                                                 </w:t>
            </w:r>
          </w:p>
          <w:p w:rsidR="000E1FFF"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 центр соціально-психологічної реабілітації </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дітей та молоді з функціональними обмеженнями </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«Обрій»</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Default="000E1FFF" w:rsidP="000E1FFF">
            <w:pPr>
              <w:pStyle w:val="af2"/>
              <w:tabs>
                <w:tab w:val="left" w:pos="240"/>
                <w:tab w:val="right" w:pos="9462"/>
              </w:tabs>
              <w:rPr>
                <w:rFonts w:ascii="Times New Roman" w:hAnsi="Times New Roman" w:cs="Times New Roman"/>
                <w:b/>
                <w:kern w:val="2"/>
                <w:sz w:val="24"/>
                <w:szCs w:val="28"/>
              </w:rPr>
            </w:pPr>
            <w:r>
              <w:rPr>
                <w:rFonts w:ascii="Times New Roman" w:hAnsi="Times New Roman" w:cs="Times New Roman"/>
                <w:b/>
                <w:kern w:val="2"/>
                <w:sz w:val="24"/>
                <w:szCs w:val="28"/>
              </w:rPr>
              <w:tab/>
            </w:r>
            <w:r w:rsidRPr="00E43748">
              <w:rPr>
                <w:rFonts w:ascii="Times New Roman" w:hAnsi="Times New Roman" w:cs="Times New Roman"/>
                <w:b/>
                <w:kern w:val="2"/>
                <w:sz w:val="24"/>
                <w:szCs w:val="28"/>
              </w:rPr>
              <w:t xml:space="preserve">                                                                                                               </w:t>
            </w: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Pr="00E43748" w:rsidRDefault="000E1FFF" w:rsidP="00512552">
            <w:pPr>
              <w:pStyle w:val="af2"/>
              <w:jc w:val="right"/>
              <w:rPr>
                <w:rFonts w:ascii="Times New Roman" w:hAnsi="Times New Roman" w:cs="Times New Roman"/>
                <w:sz w:val="18"/>
              </w:rPr>
            </w:pPr>
            <w:r w:rsidRPr="00E43748">
              <w:rPr>
                <w:rFonts w:ascii="Times New Roman" w:hAnsi="Times New Roman" w:cs="Times New Roman"/>
                <w:b/>
                <w:kern w:val="2"/>
                <w:sz w:val="24"/>
                <w:szCs w:val="28"/>
              </w:rPr>
              <w:t xml:space="preserve"> Додаток № 1</w:t>
            </w:r>
          </w:p>
        </w:tc>
        <w:tc>
          <w:tcPr>
            <w:tcW w:w="1029" w:type="dxa"/>
            <w:shd w:val="clear" w:color="auto" w:fill="auto"/>
          </w:tcPr>
          <w:p w:rsidR="000E1FFF" w:rsidRPr="00E43748" w:rsidRDefault="000E1FFF" w:rsidP="00512552">
            <w:pPr>
              <w:pStyle w:val="af2"/>
              <w:snapToGrid w:val="0"/>
              <w:jc w:val="right"/>
              <w:rPr>
                <w:rFonts w:ascii="Times New Roman" w:hAnsi="Times New Roman" w:cs="Times New Roman"/>
                <w:b/>
                <w:kern w:val="2"/>
                <w:sz w:val="24"/>
                <w:szCs w:val="28"/>
              </w:rPr>
            </w:pPr>
          </w:p>
        </w:tc>
      </w:tr>
    </w:tbl>
    <w:p w:rsidR="000E1FFF" w:rsidRPr="00E43748" w:rsidRDefault="000E1FFF" w:rsidP="000E1FFF">
      <w:pPr>
        <w:pStyle w:val="af2"/>
        <w:jc w:val="right"/>
        <w:rPr>
          <w:rFonts w:ascii="Times New Roman" w:hAnsi="Times New Roman" w:cs="Times New Roman"/>
          <w:b/>
          <w:bCs/>
          <w:sz w:val="24"/>
          <w:szCs w:val="28"/>
        </w:rPr>
      </w:pPr>
    </w:p>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b/>
          <w:color w:val="000000"/>
          <w:sz w:val="24"/>
          <w:szCs w:val="28"/>
        </w:rPr>
        <w:t>Специфікація товарів до Договору №_______від  __________     20      р.</w:t>
      </w:r>
    </w:p>
    <w:p w:rsidR="000E1FFF" w:rsidRPr="00E43748" w:rsidRDefault="000E1FFF" w:rsidP="000E1FFF">
      <w:pPr>
        <w:pStyle w:val="af2"/>
        <w:jc w:val="both"/>
        <w:rPr>
          <w:rFonts w:ascii="Times New Roman" w:hAnsi="Times New Roman" w:cs="Times New Roman"/>
          <w:b/>
          <w:color w:val="000000"/>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ab/>
      </w:r>
    </w:p>
    <w:tbl>
      <w:tblPr>
        <w:tblW w:w="0" w:type="auto"/>
        <w:tblInd w:w="-256" w:type="dxa"/>
        <w:tblLayout w:type="fixed"/>
        <w:tblCellMar>
          <w:left w:w="88" w:type="dxa"/>
        </w:tblCellMar>
        <w:tblLook w:val="0000"/>
      </w:tblPr>
      <w:tblGrid>
        <w:gridCol w:w="499"/>
        <w:gridCol w:w="3960"/>
        <w:gridCol w:w="1440"/>
        <w:gridCol w:w="1332"/>
        <w:gridCol w:w="1418"/>
        <w:gridCol w:w="1496"/>
      </w:tblGrid>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п/п</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Найменування</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Одиниця</w:t>
            </w:r>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Кількість</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Ціна з ПДВ  за одиницю, грн.</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Загальна вартість з</w:t>
            </w:r>
            <w:r w:rsidRPr="00E43748">
              <w:rPr>
                <w:rFonts w:ascii="Times New Roman" w:hAnsi="Times New Roman" w:cs="Times New Roman"/>
                <w:b/>
                <w:sz w:val="24"/>
                <w:szCs w:val="28"/>
              </w:rPr>
              <w:t xml:space="preserve"> </w:t>
            </w:r>
            <w:r w:rsidRPr="00E43748">
              <w:rPr>
                <w:rFonts w:ascii="Times New Roman" w:hAnsi="Times New Roman" w:cs="Times New Roman"/>
                <w:sz w:val="24"/>
                <w:szCs w:val="28"/>
              </w:rPr>
              <w:t>ПДВ, грн.</w:t>
            </w:r>
          </w:p>
        </w:tc>
      </w:tr>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1</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center"/>
              <w:rPr>
                <w:rFonts w:ascii="Times New Roman" w:hAnsi="Times New Roman" w:cs="Times New Roman"/>
                <w:sz w:val="18"/>
              </w:rPr>
            </w:pPr>
            <w:proofErr w:type="spellStart"/>
            <w:r>
              <w:rPr>
                <w:rFonts w:ascii="Times New Roman" w:hAnsi="Times New Roman" w:cs="Times New Roman"/>
                <w:sz w:val="24"/>
                <w:szCs w:val="28"/>
              </w:rPr>
              <w:t>шт</w:t>
            </w:r>
            <w:proofErr w:type="spellEnd"/>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484C1E">
            <w:pPr>
              <w:pStyle w:val="af2"/>
              <w:jc w:val="center"/>
              <w:rPr>
                <w:rFonts w:ascii="Times New Roman" w:hAnsi="Times New Roman" w:cs="Times New Roman"/>
                <w:sz w:val="18"/>
              </w:rPr>
            </w:pPr>
            <w:r w:rsidRPr="00AC005F">
              <w:rPr>
                <w:rFonts w:ascii="Times New Roman" w:hAnsi="Times New Roman" w:cs="Times New Roman"/>
                <w:sz w:val="24"/>
              </w:rPr>
              <w:t>6</w:t>
            </w:r>
            <w:r w:rsidR="00484C1E">
              <w:rPr>
                <w:rFonts w:ascii="Times New Roman" w:hAnsi="Times New Roman" w:cs="Times New Roman"/>
                <w:sz w:val="24"/>
              </w:rPr>
              <w:t>510</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Cs/>
                <w:sz w:val="24"/>
                <w:szCs w:val="28"/>
              </w:rPr>
              <w:t xml:space="preserve">                                                  Разом: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У тому числі ПДВ: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bl>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b/>
          <w:sz w:val="24"/>
          <w:szCs w:val="28"/>
        </w:rPr>
      </w:pPr>
    </w:p>
    <w:tbl>
      <w:tblPr>
        <w:tblW w:w="0" w:type="auto"/>
        <w:tblInd w:w="-318" w:type="dxa"/>
        <w:tblLayout w:type="fixed"/>
        <w:tblLook w:val="0000"/>
      </w:tblPr>
      <w:tblGrid>
        <w:gridCol w:w="318"/>
        <w:gridCol w:w="5148"/>
        <w:gridCol w:w="5025"/>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tbl>
            <w:tblPr>
              <w:tblW w:w="0" w:type="auto"/>
              <w:tblLayout w:type="fixed"/>
              <w:tblLook w:val="0000"/>
            </w:tblPr>
            <w:tblGrid>
              <w:gridCol w:w="318"/>
              <w:gridCol w:w="4644"/>
              <w:gridCol w:w="504"/>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4962"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 центр соціально-психологічної реабілітації дітей та молоді з функціональними обмеженнями «Обрій»</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512552">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r w:rsidRPr="00E43748">
                    <w:rPr>
                      <w:rFonts w:ascii="Times New Roman" w:hAnsi="Times New Roman" w:cs="Times New Roman"/>
                      <w:kern w:val="2"/>
                      <w:sz w:val="24"/>
                      <w:szCs w:val="28"/>
                    </w:rPr>
                    <w:t xml:space="preserve">                                                                           </w:t>
                  </w:r>
                </w:p>
              </w:tc>
              <w:tc>
                <w:tcPr>
                  <w:tcW w:w="5529" w:type="dxa"/>
                  <w:gridSpan w:val="3"/>
                  <w:shd w:val="clear" w:color="auto" w:fill="auto"/>
                </w:tcPr>
                <w:p w:rsidR="000E1FFF" w:rsidRDefault="000E1FFF" w:rsidP="00512552">
                  <w:pPr>
                    <w:pStyle w:val="af2"/>
                    <w:snapToGrid w:val="0"/>
                    <w:jc w:val="both"/>
                    <w:rPr>
                      <w:rFonts w:ascii="Times New Roman" w:hAnsi="Times New Roman" w:cs="Times New Roman"/>
                      <w:kern w:val="2"/>
                      <w:sz w:val="24"/>
                      <w:szCs w:val="28"/>
                    </w:rPr>
                  </w:pPr>
                </w:p>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Pr="003718C6" w:rsidRDefault="000E1FFF" w:rsidP="00512552">
                  <w:pPr>
                    <w:jc w:val="center"/>
                  </w:pPr>
                </w:p>
              </w:tc>
            </w:tr>
            <w:tr w:rsidR="000E1FFF" w:rsidRPr="00E43748" w:rsidTr="00512552">
              <w:tblPrEx>
                <w:tblCellMar>
                  <w:left w:w="0" w:type="dxa"/>
                  <w:right w:w="0" w:type="dxa"/>
                </w:tblCellMar>
              </w:tblPrEx>
              <w:tc>
                <w:tcPr>
                  <w:tcW w:w="9462" w:type="dxa"/>
                  <w:gridSpan w:val="4"/>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kern w:val="2"/>
                      <w:sz w:val="24"/>
                      <w:szCs w:val="28"/>
                    </w:rPr>
                    <w:lastRenderedPageBreak/>
                    <w:t xml:space="preserve">                                                                                                                Додаток № 1</w:t>
                  </w:r>
                </w:p>
              </w:tc>
              <w:tc>
                <w:tcPr>
                  <w:tcW w:w="1029" w:type="dxa"/>
                  <w:shd w:val="clear" w:color="auto" w:fill="auto"/>
                </w:tcPr>
                <w:p w:rsidR="000E1FFF" w:rsidRPr="00E43748" w:rsidRDefault="000E1FFF" w:rsidP="00512552">
                  <w:pPr>
                    <w:pStyle w:val="af2"/>
                    <w:snapToGrid w:val="0"/>
                    <w:jc w:val="both"/>
                    <w:rPr>
                      <w:rFonts w:ascii="Times New Roman" w:hAnsi="Times New Roman" w:cs="Times New Roman"/>
                      <w:b/>
                      <w:kern w:val="2"/>
                      <w:sz w:val="24"/>
                      <w:szCs w:val="28"/>
                    </w:rPr>
                  </w:pPr>
                </w:p>
              </w:tc>
            </w:tr>
          </w:tbl>
          <w:p w:rsidR="000E1FFF" w:rsidRPr="00E43748" w:rsidRDefault="000E1FFF" w:rsidP="00512552">
            <w:pPr>
              <w:pStyle w:val="af2"/>
              <w:jc w:val="both"/>
              <w:rPr>
                <w:rFonts w:ascii="Times New Roman" w:hAnsi="Times New Roman" w:cs="Times New Roman"/>
                <w:sz w:val="18"/>
              </w:rPr>
            </w:pPr>
          </w:p>
        </w:tc>
        <w:tc>
          <w:tcPr>
            <w:tcW w:w="5025" w:type="dxa"/>
            <w:shd w:val="clear" w:color="auto" w:fill="auto"/>
          </w:tcPr>
          <w:p w:rsidR="000E1FFF" w:rsidRPr="00E43748" w:rsidRDefault="000E1FFF" w:rsidP="00512552">
            <w:pPr>
              <w:pStyle w:val="af2"/>
              <w:jc w:val="both"/>
              <w:rPr>
                <w:rFonts w:ascii="Times New Roman" w:hAnsi="Times New Roman" w:cs="Times New Roman"/>
                <w:sz w:val="18"/>
              </w:rPr>
            </w:pPr>
          </w:p>
        </w:tc>
      </w:tr>
    </w:tbl>
    <w:p w:rsidR="000E1FFF" w:rsidRDefault="000E1FFF" w:rsidP="00DB3F37">
      <w:pPr>
        <w:jc w:val="center"/>
        <w:rPr>
          <w:rFonts w:ascii="Times New Roman" w:hAnsi="Times New Roman" w:cs="Times New Roman"/>
          <w:b/>
          <w:i/>
          <w:sz w:val="28"/>
          <w:szCs w:val="28"/>
          <w:lang w:val="uk-UA"/>
        </w:rPr>
      </w:pPr>
    </w:p>
    <w:p w:rsidR="00DB3F37" w:rsidRPr="009E0ED9" w:rsidRDefault="00DB3F37" w:rsidP="00DB3F37">
      <w:pPr>
        <w:jc w:val="center"/>
        <w:rPr>
          <w:rFonts w:ascii="Times New Roman" w:hAnsi="Times New Roman" w:cs="Times New Roman"/>
          <w:b/>
          <w:i/>
          <w:sz w:val="28"/>
          <w:szCs w:val="28"/>
          <w:lang w:val="uk-UA"/>
        </w:rPr>
      </w:pPr>
      <w:r w:rsidRPr="009E0ED9">
        <w:rPr>
          <w:rFonts w:ascii="Times New Roman" w:hAnsi="Times New Roman" w:cs="Times New Roman"/>
          <w:b/>
          <w:i/>
          <w:sz w:val="28"/>
          <w:szCs w:val="28"/>
          <w:lang w:val="uk-UA"/>
        </w:rPr>
        <w:t>Примірне двотижневе меню</w:t>
      </w:r>
    </w:p>
    <w:p w:rsidR="00FD23B8" w:rsidRPr="009E0ED9" w:rsidRDefault="00FD23B8" w:rsidP="00DB3F37">
      <w:pPr>
        <w:jc w:val="center"/>
        <w:rPr>
          <w:rFonts w:ascii="Times New Roman" w:hAnsi="Times New Roman" w:cs="Times New Roman"/>
          <w:b/>
          <w:i/>
          <w:sz w:val="28"/>
          <w:szCs w:val="28"/>
          <w:lang w:val="uk-UA"/>
        </w:rPr>
      </w:pPr>
    </w:p>
    <w:p w:rsidR="00DB3F37" w:rsidRPr="00E103EF" w:rsidRDefault="00DB3F37" w:rsidP="00DB3F37">
      <w:pPr>
        <w:jc w:val="center"/>
        <w:rPr>
          <w:rFonts w:ascii="Times New Roman" w:hAnsi="Times New Roman" w:cs="Times New Roman"/>
          <w:b/>
          <w:i/>
          <w:sz w:val="28"/>
          <w:szCs w:val="28"/>
          <w:lang w:val="uk-UA"/>
        </w:rPr>
      </w:pPr>
      <w:r w:rsidRPr="00E103EF">
        <w:rPr>
          <w:rFonts w:ascii="Times New Roman" w:hAnsi="Times New Roman" w:cs="Times New Roman"/>
          <w:b/>
          <w:i/>
          <w:sz w:val="28"/>
          <w:szCs w:val="28"/>
          <w:lang w:val="uk-UA"/>
        </w:rPr>
        <w:t>на</w:t>
      </w:r>
      <w:r w:rsidR="00E103EF" w:rsidRPr="00E103EF">
        <w:rPr>
          <w:rFonts w:ascii="Times New Roman" w:hAnsi="Times New Roman" w:cs="Times New Roman"/>
          <w:b/>
          <w:i/>
          <w:sz w:val="28"/>
          <w:szCs w:val="28"/>
          <w:lang w:val="uk-UA"/>
        </w:rPr>
        <w:t xml:space="preserve"> </w:t>
      </w:r>
      <w:proofErr w:type="spellStart"/>
      <w:r w:rsidR="00E103EF" w:rsidRPr="00E103EF">
        <w:rPr>
          <w:rFonts w:ascii="Times New Roman" w:hAnsi="Times New Roman" w:cs="Times New Roman"/>
          <w:b/>
          <w:i/>
          <w:sz w:val="28"/>
          <w:szCs w:val="28"/>
          <w:lang w:val="uk-UA"/>
        </w:rPr>
        <w:t>осі</w:t>
      </w:r>
      <w:r w:rsidR="00E103EF">
        <w:rPr>
          <w:rFonts w:ascii="Times New Roman" w:hAnsi="Times New Roman" w:cs="Times New Roman"/>
          <w:b/>
          <w:i/>
          <w:sz w:val="28"/>
          <w:szCs w:val="28"/>
          <w:lang w:val="uk-UA"/>
        </w:rPr>
        <w:t>нньо-</w:t>
      </w:r>
      <w:proofErr w:type="spellEnd"/>
      <w:r w:rsidRPr="00E103EF">
        <w:rPr>
          <w:rFonts w:ascii="Times New Roman" w:hAnsi="Times New Roman" w:cs="Times New Roman"/>
          <w:b/>
          <w:i/>
          <w:sz w:val="28"/>
          <w:szCs w:val="28"/>
          <w:lang w:val="uk-UA"/>
        </w:rPr>
        <w:t xml:space="preserve"> </w:t>
      </w:r>
      <w:r w:rsidR="00A16C4D" w:rsidRPr="00E103EF">
        <w:rPr>
          <w:rFonts w:ascii="Times New Roman" w:hAnsi="Times New Roman" w:cs="Times New Roman"/>
          <w:b/>
          <w:i/>
          <w:sz w:val="28"/>
          <w:szCs w:val="28"/>
          <w:lang w:val="uk-UA"/>
        </w:rPr>
        <w:t xml:space="preserve">зимовий період 2023 </w:t>
      </w:r>
      <w:r w:rsidRPr="00E103EF">
        <w:rPr>
          <w:rFonts w:ascii="Times New Roman" w:hAnsi="Times New Roman" w:cs="Times New Roman"/>
          <w:b/>
          <w:i/>
          <w:sz w:val="28"/>
          <w:szCs w:val="28"/>
          <w:lang w:val="uk-UA"/>
        </w:rPr>
        <w:t xml:space="preserve"> року</w:t>
      </w:r>
    </w:p>
    <w:p w:rsidR="00DB3F37" w:rsidRPr="00E103EF" w:rsidRDefault="00DB3F37" w:rsidP="00C8058A">
      <w:pPr>
        <w:rPr>
          <w:i/>
          <w:lang w:val="uk-UA"/>
        </w:rPr>
      </w:pPr>
    </w:p>
    <w:p w:rsidR="00DB3F37" w:rsidRPr="00AE3851" w:rsidRDefault="00DB3F37" w:rsidP="00DB3F37">
      <w:pPr>
        <w:rPr>
          <w:rFonts w:ascii="Myriad Pro" w:eastAsia="Myriad Pro" w:hAnsi="Myriad Pro" w:cs="Times New Roman"/>
          <w:i/>
          <w:iCs/>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1684"/>
        <w:gridCol w:w="1844"/>
        <w:gridCol w:w="1949"/>
      </w:tblGrid>
      <w:tr w:rsidR="00DF2FFD" w:rsidRPr="00AE3851" w:rsidTr="00DF2FFD">
        <w:trPr>
          <w:trHeight w:val="20"/>
        </w:trPr>
        <w:tc>
          <w:tcPr>
            <w:tcW w:w="2372" w:type="pct"/>
            <w:vMerge w:val="restart"/>
            <w:tcBorders>
              <w:top w:val="single" w:sz="4" w:space="0" w:color="auto"/>
              <w:left w:val="single" w:sz="4" w:space="0" w:color="auto"/>
              <w:bottom w:val="single" w:sz="4" w:space="0" w:color="auto"/>
              <w:right w:val="single" w:sz="4" w:space="0" w:color="auto"/>
            </w:tcBorders>
            <w:vAlign w:val="center"/>
          </w:tcPr>
          <w:p w:rsidR="00DF2FFD" w:rsidRPr="00AE3851" w:rsidRDefault="00DF2FFD" w:rsidP="004957C7">
            <w:pPr>
              <w:ind w:right="-929"/>
              <w:jc w:val="center"/>
              <w:rPr>
                <w:rFonts w:ascii="Times New Roman" w:eastAsia="Times New Roman" w:hAnsi="Times New Roman" w:cs="Times New Roman"/>
                <w:b/>
                <w:lang w:val="uk-UA"/>
              </w:rPr>
            </w:pPr>
            <w:bookmarkStart w:id="0" w:name="_Hlk90311262"/>
            <w:r w:rsidRPr="00AE3851">
              <w:rPr>
                <w:rFonts w:ascii="Times New Roman" w:eastAsia="Times New Roman" w:hAnsi="Times New Roman" w:cs="Times New Roman"/>
                <w:b/>
                <w:lang w:val="uk-UA"/>
              </w:rPr>
              <w:t>Назва страви</w:t>
            </w:r>
          </w:p>
        </w:tc>
        <w:tc>
          <w:tcPr>
            <w:tcW w:w="2628" w:type="pct"/>
            <w:gridSpan w:val="3"/>
            <w:tcBorders>
              <w:top w:val="single" w:sz="4" w:space="0" w:color="auto"/>
              <w:left w:val="single" w:sz="4" w:space="0" w:color="auto"/>
              <w:bottom w:val="single" w:sz="4" w:space="0" w:color="auto"/>
              <w:right w:val="single" w:sz="4" w:space="0" w:color="auto"/>
            </w:tcBorders>
            <w:hideMark/>
          </w:tcPr>
          <w:p w:rsidR="00DF2FFD" w:rsidRPr="00A16C4D" w:rsidRDefault="00DF2FFD" w:rsidP="00DF2FFD">
            <w:pPr>
              <w:jc w:val="center"/>
            </w:pPr>
            <w:r w:rsidRPr="00AE3851">
              <w:rPr>
                <w:rFonts w:ascii="Times New Roman" w:eastAsia="Times New Roman" w:hAnsi="Times New Roman" w:cs="Times New Roman"/>
                <w:b/>
                <w:lang w:val="uk-UA"/>
              </w:rPr>
              <w:t>Вихід страви, г</w:t>
            </w:r>
          </w:p>
        </w:tc>
      </w:tr>
      <w:tr w:rsidR="00436286" w:rsidRPr="00AE3851" w:rsidTr="00436286">
        <w:trPr>
          <w:trHeight w:val="20"/>
        </w:trPr>
        <w:tc>
          <w:tcPr>
            <w:tcW w:w="2372" w:type="pct"/>
            <w:vMerge/>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rPr>
                <w:rFonts w:ascii="Times New Roman" w:eastAsia="Times New Roman" w:hAnsi="Times New Roman" w:cs="Times New Roman"/>
                <w:b/>
                <w:lang w:val="uk-UA"/>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7-10 років</w:t>
            </w:r>
          </w:p>
        </w:tc>
        <w:tc>
          <w:tcPr>
            <w:tcW w:w="885"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11-17 років</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18-35 років</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AE3851" w:rsidRDefault="00DB3F37" w:rsidP="009E691F">
            <w:pPr>
              <w:jc w:val="center"/>
              <w:rPr>
                <w:rFonts w:ascii="Times New Roman" w:eastAsia="Times New Roman" w:hAnsi="Times New Roman" w:cs="Times New Roman"/>
                <w:b/>
                <w:lang w:val="uk-UA"/>
              </w:rPr>
            </w:pPr>
            <w:r w:rsidRPr="007D5C21">
              <w:rPr>
                <w:rFonts w:ascii="Times New Roman" w:hAnsi="Times New Roman" w:cs="Times New Roman"/>
                <w:b/>
                <w:color w:val="FF0000"/>
                <w:sz w:val="28"/>
                <w:szCs w:val="28"/>
                <w:lang w:val="uk-UA"/>
              </w:rPr>
              <w:t>Перший тиждень</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7D5C21" w:rsidRDefault="00DB3F37" w:rsidP="009E691F">
            <w:pPr>
              <w:jc w:val="center"/>
              <w:rPr>
                <w:rFonts w:ascii="Times New Roman" w:hAnsi="Times New Roman" w:cs="Times New Roman"/>
                <w:b/>
                <w:color w:val="FF0000"/>
                <w:sz w:val="28"/>
                <w:szCs w:val="28"/>
                <w:lang w:val="uk-UA"/>
              </w:rPr>
            </w:pPr>
            <w:r w:rsidRPr="007D5C21">
              <w:rPr>
                <w:rFonts w:ascii="Times New Roman" w:hAnsi="Times New Roman" w:cs="Times New Roman"/>
                <w:b/>
                <w:sz w:val="28"/>
                <w:szCs w:val="28"/>
                <w:lang w:val="uk-UA"/>
              </w:rPr>
              <w:t>Понеділок</w:t>
            </w:r>
          </w:p>
        </w:tc>
      </w:tr>
      <w:bookmarkEnd w:id="0"/>
      <w:tr w:rsidR="00436286"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AE3851">
              <w:rPr>
                <w:rFonts w:ascii="Times New Roman" w:eastAsia="Times New Roman" w:hAnsi="Times New Roman" w:cs="Times New Roman"/>
                <w:b/>
                <w:sz w:val="28"/>
                <w:szCs w:val="28"/>
                <w:lang w:val="uk-UA"/>
              </w:rPr>
              <w:t>Обід</w:t>
            </w:r>
          </w:p>
        </w:tc>
      </w:tr>
      <w:tr w:rsidR="00436286" w:rsidRPr="00AE3851"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C8058A" w:rsidRPr="00A16C4D" w:rsidRDefault="00E103EF" w:rsidP="00A16C4D">
            <w:pPr>
              <w:autoSpaceDE w:val="0"/>
              <w:autoSpaceDN w:val="0"/>
              <w:adjustRightInd w:val="0"/>
              <w:rPr>
                <w:rFonts w:ascii="Times New Roman" w:eastAsiaTheme="minorHAnsi" w:hAnsi="Times New Roman" w:cs="Times New Roman"/>
                <w:bCs/>
                <w:lang w:val="uk-UA" w:eastAsia="en-US"/>
              </w:rPr>
            </w:pPr>
            <w:r>
              <w:rPr>
                <w:rFonts w:ascii="Times New Roman" w:eastAsiaTheme="minorHAnsi" w:hAnsi="Times New Roman" w:cs="Times New Roman"/>
                <w:bCs/>
                <w:lang w:eastAsia="en-US"/>
              </w:rPr>
              <w:t>Салат "В</w:t>
            </w:r>
            <w:r>
              <w:rPr>
                <w:rFonts w:ascii="Times New Roman" w:eastAsiaTheme="minorHAnsi" w:hAnsi="Times New Roman" w:cs="Times New Roman"/>
                <w:bCs/>
                <w:lang w:val="uk-UA" w:eastAsia="en-US"/>
              </w:rPr>
              <w:t>і</w:t>
            </w:r>
            <w:proofErr w:type="spellStart"/>
            <w:r w:rsidR="000C5C07" w:rsidRPr="00A16C4D">
              <w:rPr>
                <w:rFonts w:ascii="Times New Roman" w:eastAsiaTheme="minorHAnsi" w:hAnsi="Times New Roman" w:cs="Times New Roman"/>
                <w:bCs/>
                <w:lang w:eastAsia="en-US"/>
              </w:rPr>
              <w:t>негрет</w:t>
            </w:r>
            <w:proofErr w:type="spellEnd"/>
            <w:r w:rsidR="000C5C07" w:rsidRPr="00A16C4D">
              <w:rPr>
                <w:rFonts w:ascii="Times New Roman" w:eastAsiaTheme="minorHAnsi" w:hAnsi="Times New Roman" w:cs="Times New Roman"/>
                <w:bCs/>
                <w:lang w:eastAsia="en-US"/>
              </w:rPr>
              <w:t xml:space="preserve">" </w:t>
            </w:r>
          </w:p>
        </w:tc>
        <w:tc>
          <w:tcPr>
            <w:tcW w:w="808"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885"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jc w:val="both"/>
              <w:rPr>
                <w:rFonts w:ascii="Times New Roman" w:eastAsia="MS Mincho" w:hAnsi="Times New Roman" w:cs="Times New Roman"/>
                <w:lang w:val="uk-UA"/>
              </w:rPr>
            </w:pPr>
            <w:r>
              <w:rPr>
                <w:rFonts w:ascii="Times New Roman" w:eastAsia="Calibri Light" w:hAnsi="Times New Roman" w:cs="Times New Roman"/>
                <w:lang w:val="uk-UA" w:eastAsia="en-US"/>
              </w:rPr>
              <w:t>Суп гороховий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250</w:t>
            </w:r>
          </w:p>
        </w:tc>
        <w:tc>
          <w:tcPr>
            <w:tcW w:w="885" w:type="pct"/>
            <w:tcBorders>
              <w:top w:val="single" w:sz="4" w:space="0" w:color="auto"/>
              <w:left w:val="single" w:sz="4" w:space="0" w:color="auto"/>
              <w:bottom w:val="single" w:sz="4" w:space="0" w:color="auto"/>
              <w:right w:val="single" w:sz="4" w:space="0" w:color="auto"/>
            </w:tcBorders>
            <w:hideMark/>
          </w:tcPr>
          <w:p w:rsidR="00322899" w:rsidRPr="00256CC5" w:rsidRDefault="00322899"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300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400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874DDE" w:rsidRDefault="00A16C4D" w:rsidP="00874DDE">
            <w:pPr>
              <w:autoSpaceDE w:val="0"/>
              <w:autoSpaceDN w:val="0"/>
              <w:adjustRightInd w:val="0"/>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Ма</w:t>
            </w:r>
            <w:r w:rsidR="00E103EF">
              <w:rPr>
                <w:rFonts w:ascii="Times New Roman" w:eastAsiaTheme="minorHAnsi" w:hAnsi="Times New Roman" w:cs="Times New Roman"/>
                <w:lang w:val="uk-UA" w:eastAsia="en-US"/>
              </w:rPr>
              <w:t>карони з фаршем під томатним соусо</w:t>
            </w:r>
            <w:r>
              <w:rPr>
                <w:rFonts w:ascii="Times New Roman" w:eastAsiaTheme="minorHAnsi" w:hAnsi="Times New Roman" w:cs="Times New Roman"/>
                <w:lang w:val="uk-UA" w:eastAsia="en-US"/>
              </w:rPr>
              <w:t>м</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250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Чай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rPr>
                <w:rFonts w:ascii="Times New Roman" w:eastAsia="Times New Roman" w:hAnsi="Times New Roman" w:cs="Times New Roman"/>
                <w:b/>
                <w:lang w:val="uk-UA"/>
              </w:rPr>
            </w:pPr>
            <w:r w:rsidRPr="00AE3851">
              <w:rPr>
                <w:rFonts w:ascii="Times New Roman" w:eastAsia="Times New Roman" w:hAnsi="Times New Roman" w:cs="Times New Roman"/>
                <w:lang w:val="uk-UA"/>
              </w:rPr>
              <w:t>Хліб житній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AE3851" w:rsidRDefault="00DB3F37" w:rsidP="00DB3F37">
      <w:pPr>
        <w:jc w:val="center"/>
        <w:rPr>
          <w:rFonts w:ascii="Times New Roman" w:hAnsi="Times New Roman" w:cs="Times New Roman"/>
          <w:sz w:val="28"/>
          <w:szCs w:val="28"/>
          <w:lang w:val="uk-UA"/>
        </w:rPr>
      </w:pPr>
      <w:r w:rsidRPr="002A085E">
        <w:rPr>
          <w:rFonts w:ascii="Times New Roman" w:hAnsi="Times New Roman" w:cs="Times New Roman"/>
          <w:b/>
          <w:sz w:val="28"/>
          <w:szCs w:val="28"/>
          <w:lang w:val="uk-UA"/>
        </w:rPr>
        <w:t>Вівторок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D2325"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28620A">
              <w:rPr>
                <w:rFonts w:ascii="Times New Roman" w:eastAsia="Times New Roman" w:hAnsi="Times New Roman" w:cs="Times New Roman"/>
                <w:b/>
                <w:sz w:val="28"/>
                <w:szCs w:val="28"/>
                <w:lang w:val="uk-UA"/>
              </w:rPr>
              <w:t>Обід</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0C5C07" w:rsidP="00A16C4D">
            <w:pPr>
              <w:rPr>
                <w:rFonts w:ascii="Times New Roman" w:eastAsia="Times New Roman" w:hAnsi="Times New Roman" w:cs="Times New Roman"/>
                <w:b/>
                <w:lang w:val="uk-UA"/>
              </w:rPr>
            </w:pPr>
            <w:r>
              <w:rPr>
                <w:rFonts w:ascii="Times New Roman" w:eastAsia="MS Mincho" w:hAnsi="Times New Roman" w:cs="Times New Roman"/>
                <w:color w:val="000000"/>
                <w:lang w:val="uk-UA"/>
              </w:rPr>
              <w:t xml:space="preserve">Салат з морквою та </w:t>
            </w:r>
            <w:proofErr w:type="spellStart"/>
            <w:r>
              <w:rPr>
                <w:rFonts w:ascii="Times New Roman" w:eastAsia="MS Mincho" w:hAnsi="Times New Roman" w:cs="Times New Roman"/>
                <w:color w:val="000000"/>
                <w:lang w:val="uk-UA"/>
              </w:rPr>
              <w:t>імбирем</w:t>
            </w:r>
            <w:proofErr w:type="spellEnd"/>
            <w:r>
              <w:rPr>
                <w:rFonts w:ascii="Times New Roman" w:eastAsia="MS Mincho" w:hAnsi="Times New Roman" w:cs="Times New Roman"/>
                <w:color w:val="000000"/>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100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tcPr>
          <w:p w:rsidR="00C8058A" w:rsidRPr="00AE3851" w:rsidRDefault="00A16C4D" w:rsidP="00A16C4D">
            <w:pPr>
              <w:rPr>
                <w:rFonts w:ascii="Times New Roman" w:eastAsia="Times New Roman" w:hAnsi="Times New Roman" w:cs="Times New Roman"/>
                <w:lang w:val="uk-UA"/>
              </w:rPr>
            </w:pPr>
            <w:r>
              <w:rPr>
                <w:rFonts w:ascii="Times New Roman" w:eastAsia="Times New Roman" w:hAnsi="Times New Roman" w:cs="Times New Roman"/>
                <w:lang w:val="uk-UA"/>
              </w:rPr>
              <w:t>Борщ зі сметаною</w:t>
            </w:r>
          </w:p>
        </w:tc>
        <w:tc>
          <w:tcPr>
            <w:tcW w:w="1701"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000000"/>
                <w:lang w:val="uk-UA"/>
              </w:rPr>
            </w:pPr>
            <w:r w:rsidRPr="00AE3851">
              <w:rPr>
                <w:rFonts w:ascii="Times New Roman" w:eastAsia="Times New Roman" w:hAnsi="Times New Roman" w:cs="Times New Roman"/>
                <w:color w:val="000000"/>
                <w:lang w:val="uk-UA"/>
              </w:rPr>
              <w:t>250</w:t>
            </w:r>
          </w:p>
        </w:tc>
        <w:tc>
          <w:tcPr>
            <w:tcW w:w="1843"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FF0000"/>
                <w:lang w:val="uk-UA"/>
              </w:rPr>
            </w:pPr>
            <w:r w:rsidRPr="00AE3851">
              <w:rPr>
                <w:rFonts w:ascii="Times New Roman" w:eastAsia="Times New Roman" w:hAnsi="Times New Roman" w:cs="Times New Roman"/>
                <w:lang w:val="uk-UA"/>
              </w:rPr>
              <w:t>400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Котлета куряча</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lang w:val="uk-UA"/>
              </w:rPr>
            </w:pPr>
            <w:r>
              <w:rPr>
                <w:rFonts w:ascii="Times New Roman" w:eastAsia="Times New Roman" w:hAnsi="Times New Roman" w:cs="Times New Roman"/>
                <w:lang w:val="uk-UA"/>
              </w:rPr>
              <w:t>Картопляне пюре</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150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54011" w:rsidP="00A16C4D">
            <w:pPr>
              <w:rPr>
                <w:rFonts w:ascii="Times New Roman" w:eastAsia="Times New Roman" w:hAnsi="Times New Roman" w:cs="Times New Roman"/>
                <w:b/>
                <w:lang w:val="uk-UA"/>
              </w:rPr>
            </w:pPr>
            <w:r>
              <w:rPr>
                <w:rFonts w:ascii="Times New Roman" w:eastAsia="Times New Roman" w:hAnsi="Times New Roman" w:cs="Times New Roman"/>
                <w:lang w:val="uk-UA"/>
              </w:rPr>
              <w:t xml:space="preserve">Чай з мелісою </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C8058A" w:rsidP="00AE15EE">
            <w:pPr>
              <w:rPr>
                <w:rFonts w:ascii="Times New Roman" w:eastAsia="Times New Roman" w:hAnsi="Times New Roman" w:cs="Times New Roman"/>
                <w:b/>
                <w:lang w:val="uk-UA"/>
              </w:rPr>
            </w:pPr>
            <w:r w:rsidRPr="00AE3851">
              <w:rPr>
                <w:rFonts w:ascii="Times New Roman" w:eastAsia="Times New Roman" w:hAnsi="Times New Roman" w:cs="Times New Roman"/>
                <w:lang w:val="uk-UA"/>
              </w:rPr>
              <w:lastRenderedPageBreak/>
              <w:t xml:space="preserve">Хліб </w:t>
            </w:r>
            <w:r w:rsidR="00AE15EE">
              <w:rPr>
                <w:rFonts w:ascii="Times New Roman" w:eastAsia="Times New Roman" w:hAnsi="Times New Roman" w:cs="Times New Roman"/>
                <w:lang w:val="uk-UA"/>
              </w:rPr>
              <w:t>цільно</w:t>
            </w:r>
            <w:r w:rsidR="00E103EF">
              <w:rPr>
                <w:rFonts w:ascii="Times New Roman" w:eastAsia="Times New Roman" w:hAnsi="Times New Roman" w:cs="Times New Roman"/>
                <w:lang w:val="uk-UA"/>
              </w:rPr>
              <w:t>-</w:t>
            </w:r>
            <w:r w:rsidR="00AE15EE">
              <w:rPr>
                <w:rFonts w:ascii="Times New Roman" w:eastAsia="Times New Roman" w:hAnsi="Times New Roman" w:cs="Times New Roman"/>
                <w:lang w:val="uk-UA"/>
              </w:rPr>
              <w:t>зерновий</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28620A" w:rsidRDefault="00DB3F37" w:rsidP="00DB3F37">
      <w:pPr>
        <w:jc w:val="center"/>
        <w:rPr>
          <w:rFonts w:ascii="Times New Roman" w:eastAsia="Myriad Pro" w:hAnsi="Times New Roman" w:cs="Times New Roman"/>
          <w:b/>
          <w:bCs/>
          <w:sz w:val="28"/>
          <w:szCs w:val="28"/>
          <w:lang w:val="uk-UA" w:eastAsia="en-US"/>
        </w:rPr>
      </w:pPr>
      <w:r w:rsidRPr="0028620A">
        <w:rPr>
          <w:rFonts w:ascii="Times New Roman" w:eastAsia="Myriad Pro" w:hAnsi="Times New Roman" w:cs="Times New Roman"/>
          <w:b/>
          <w:bCs/>
          <w:sz w:val="28"/>
          <w:szCs w:val="28"/>
          <w:lang w:val="uk-UA" w:eastAsia="en-US"/>
        </w:rPr>
        <w:t>Середа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Times New Roman" w:hAnsi="Times New Roman" w:cs="Times New Roman"/>
                <w:b/>
                <w:lang w:val="uk-UA"/>
              </w:rPr>
            </w:pPr>
            <w:r w:rsidRPr="00B831BF">
              <w:rPr>
                <w:rFonts w:ascii="Times New Roman" w:eastAsia="Times New Roman" w:hAnsi="Times New Roman" w:cs="Times New Roman"/>
                <w:b/>
                <w:lang w:val="uk-UA"/>
              </w:rPr>
              <w:t>Обід</w:t>
            </w:r>
          </w:p>
        </w:tc>
      </w:tr>
      <w:tr w:rsidR="00C00202"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C00202" w:rsidRPr="00C00202" w:rsidRDefault="00E103EF" w:rsidP="0049719E">
            <w:pPr>
              <w:autoSpaceDE w:val="0"/>
              <w:autoSpaceDN w:val="0"/>
              <w:adjustRightInd w:val="0"/>
              <w:rPr>
                <w:rFonts w:ascii="Times New Roman" w:eastAsiaTheme="minorHAnsi" w:hAnsi="Times New Roman" w:cs="Times New Roman"/>
                <w:lang w:val="uk-UA" w:eastAsia="en-US"/>
              </w:rPr>
            </w:pPr>
            <w:r>
              <w:rPr>
                <w:rFonts w:ascii="Times New Roman" w:eastAsia="Times New Roman" w:hAnsi="Times New Roman" w:cs="Times New Roman"/>
                <w:lang w:val="uk-UA"/>
              </w:rPr>
              <w:t>Салат з буря</w:t>
            </w:r>
            <w:r w:rsidR="00A16C4D">
              <w:rPr>
                <w:rFonts w:ascii="Times New Roman" w:eastAsia="Times New Roman" w:hAnsi="Times New Roman" w:cs="Times New Roman"/>
                <w:lang w:val="uk-UA"/>
              </w:rPr>
              <w:t>ка та родзинок</w:t>
            </w:r>
          </w:p>
        </w:tc>
        <w:tc>
          <w:tcPr>
            <w:tcW w:w="1701"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16C4D" w:rsidP="00322899">
            <w:pPr>
              <w:rPr>
                <w:rFonts w:ascii="Times New Roman" w:eastAsia="MS Mincho" w:hAnsi="Times New Roman" w:cs="Times New Roman"/>
                <w:lang w:val="uk-UA"/>
              </w:rPr>
            </w:pPr>
            <w:r>
              <w:rPr>
                <w:rFonts w:ascii="Times New Roman" w:eastAsia="MS Mincho" w:hAnsi="Times New Roman" w:cs="Times New Roman"/>
                <w:lang w:val="uk-UA"/>
              </w:rPr>
              <w:t>Суп рибний</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r w:rsidR="0049719E">
              <w:rPr>
                <w:rFonts w:ascii="Times New Roman" w:eastAsia="MS Mincho"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300/2</w:t>
            </w:r>
            <w:r w:rsidR="0049719E">
              <w:rPr>
                <w:rFonts w:ascii="Times New Roman" w:eastAsia="MS Mincho" w:hAnsi="Times New Roman" w:cs="Times New Roman"/>
                <w:lang w:val="uk-UA"/>
              </w:rPr>
              <w:t>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r w:rsidR="004957C7" w:rsidRPr="00B831BF">
              <w:rPr>
                <w:rFonts w:ascii="Times New Roman" w:eastAsia="MS Mincho" w:hAnsi="Times New Roman" w:cs="Times New Roman"/>
                <w:lang w:val="uk-UA"/>
              </w:rPr>
              <w:t>/2</w:t>
            </w:r>
            <w:r>
              <w:rPr>
                <w:rFonts w:ascii="Times New Roman" w:eastAsia="MS Mincho" w:hAnsi="Times New Roman" w:cs="Times New Roman"/>
                <w:lang w:val="uk-UA"/>
              </w:rPr>
              <w:t>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E103EF" w:rsidP="009E691F">
            <w:pPr>
              <w:rPr>
                <w:rFonts w:ascii="Times New Roman" w:eastAsia="MS Mincho" w:hAnsi="Times New Roman" w:cs="Times New Roman"/>
                <w:lang w:val="uk-UA"/>
              </w:rPr>
            </w:pPr>
            <w:r>
              <w:rPr>
                <w:rFonts w:ascii="Times New Roman" w:eastAsia="MS Mincho" w:hAnsi="Times New Roman" w:cs="Times New Roman"/>
                <w:lang w:val="uk-UA"/>
              </w:rPr>
              <w:t xml:space="preserve">Печень куряча </w:t>
            </w:r>
            <w:proofErr w:type="spellStart"/>
            <w:r>
              <w:rPr>
                <w:rFonts w:ascii="Times New Roman" w:eastAsia="MS Mincho" w:hAnsi="Times New Roman" w:cs="Times New Roman"/>
                <w:lang w:val="uk-UA"/>
              </w:rPr>
              <w:t>по-</w:t>
            </w:r>
            <w:proofErr w:type="spellEnd"/>
            <w:r>
              <w:rPr>
                <w:rFonts w:ascii="Times New Roman" w:eastAsia="MS Mincho" w:hAnsi="Times New Roman" w:cs="Times New Roman"/>
                <w:lang w:val="uk-UA"/>
              </w:rPr>
              <w:t xml:space="preserve"> </w:t>
            </w:r>
            <w:proofErr w:type="spellStart"/>
            <w:r>
              <w:rPr>
                <w:rFonts w:ascii="Times New Roman" w:eastAsia="MS Mincho" w:hAnsi="Times New Roman" w:cs="Times New Roman"/>
                <w:lang w:val="uk-UA"/>
              </w:rPr>
              <w:t>строгано</w:t>
            </w:r>
            <w:r w:rsidR="00A16C4D">
              <w:rPr>
                <w:rFonts w:ascii="Times New Roman" w:eastAsia="MS Mincho" w:hAnsi="Times New Roman" w:cs="Times New Roman"/>
                <w:lang w:val="uk-UA"/>
              </w:rPr>
              <w:t>вські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A16C4D">
            <w:pPr>
              <w:rPr>
                <w:rFonts w:ascii="Times New Roman" w:eastAsia="MS Mincho" w:hAnsi="Times New Roman" w:cs="Times New Roman"/>
                <w:lang w:val="uk-UA"/>
              </w:rPr>
            </w:pPr>
            <w:r>
              <w:rPr>
                <w:rFonts w:ascii="Times New Roman" w:eastAsia="MS Mincho" w:hAnsi="Times New Roman" w:cs="Times New Roman"/>
                <w:lang w:val="uk-UA"/>
              </w:rPr>
              <w:t>Рис (розсипчастий)</w:t>
            </w:r>
            <w:r w:rsidR="00147487">
              <w:rPr>
                <w:rFonts w:ascii="Times New Roman" w:eastAsia="MS Mincho" w:hAnsi="Times New Roman" w:cs="Times New Roman"/>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rPr>
                <w:rFonts w:ascii="Times New Roman" w:eastAsia="MS Mincho" w:hAnsi="Times New Roman" w:cs="Times New Roman"/>
                <w:lang w:val="uk-UA"/>
              </w:rPr>
            </w:pPr>
            <w:r>
              <w:rPr>
                <w:rFonts w:ascii="Times New Roman" w:eastAsia="MS Mincho" w:hAnsi="Times New Roman" w:cs="Times New Roman"/>
                <w:lang w:val="uk-UA"/>
              </w:rPr>
              <w:t xml:space="preserve">Узвар </w:t>
            </w:r>
            <w:r w:rsidR="00A16C4D">
              <w:rPr>
                <w:rFonts w:ascii="Times New Roman" w:eastAsia="MS Mincho" w:hAnsi="Times New Roman" w:cs="Times New Roman"/>
                <w:lang w:val="uk-UA"/>
              </w:rPr>
              <w:t xml:space="preserve">з суміші сухофруктів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F2FFD" w:rsidP="00DB3F37">
      <w:pPr>
        <w:jc w:val="center"/>
        <w:rPr>
          <w:rFonts w:ascii="Times New Roman" w:eastAsia="Calibri Light" w:hAnsi="Times New Roman" w:cs="Times New Roman"/>
          <w:b/>
          <w:lang w:val="uk-UA" w:eastAsia="en-US"/>
        </w:rPr>
      </w:pPr>
      <w:r>
        <w:rPr>
          <w:rFonts w:ascii="Times New Roman" w:eastAsia="MS Mincho" w:hAnsi="Times New Roman" w:cs="Times New Roman"/>
          <w:b/>
          <w:lang w:val="uk-UA"/>
        </w:rPr>
        <w:t>Четвер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rPr>
          <w:trHeight w:val="20"/>
        </w:trPr>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MS Mincho" w:hAnsi="Times New Roman" w:cs="Times New Roman"/>
                <w:b/>
                <w:lang w:val="uk-UA"/>
              </w:rPr>
            </w:pPr>
            <w:r w:rsidRPr="00B831BF">
              <w:rPr>
                <w:rFonts w:ascii="Times New Roman" w:eastAsia="MS Mincho" w:hAnsi="Times New Roman" w:cs="Times New Roman"/>
                <w:b/>
                <w:lang w:val="uk-UA"/>
              </w:rPr>
              <w:t>Обід</w:t>
            </w:r>
          </w:p>
        </w:tc>
      </w:tr>
      <w:tr w:rsidR="004957C7"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4957C7" w:rsidRPr="00A16C4D" w:rsidRDefault="00A16C4D" w:rsidP="009E691F">
            <w:pPr>
              <w:rPr>
                <w:rFonts w:ascii="Times New Roman" w:eastAsia="MS Mincho" w:hAnsi="Times New Roman" w:cs="Times New Roman"/>
                <w:lang w:val="uk-UA"/>
              </w:rPr>
            </w:pPr>
            <w:r>
              <w:rPr>
                <w:rFonts w:ascii="Times New Roman" w:eastAsiaTheme="minorHAnsi" w:hAnsi="Times New Roman" w:cs="Times New Roman"/>
                <w:lang w:eastAsia="en-US"/>
              </w:rPr>
              <w:t xml:space="preserve">Салат </w:t>
            </w:r>
            <w:proofErr w:type="spellStart"/>
            <w:r>
              <w:rPr>
                <w:rFonts w:ascii="Times New Roman" w:eastAsiaTheme="minorHAnsi" w:hAnsi="Times New Roman" w:cs="Times New Roman"/>
                <w:lang w:eastAsia="en-US"/>
              </w:rPr>
              <w:t>з</w:t>
            </w:r>
            <w:proofErr w:type="spellEnd"/>
            <w:r>
              <w:rPr>
                <w:rFonts w:ascii="Times New Roman" w:eastAsiaTheme="minorHAnsi" w:hAnsi="Times New Roman" w:cs="Times New Roman"/>
                <w:lang w:eastAsia="en-US"/>
              </w:rPr>
              <w:t xml:space="preserve"> капуст</w:t>
            </w:r>
            <w:r>
              <w:rPr>
                <w:rFonts w:ascii="Times New Roman" w:eastAsiaTheme="minorHAnsi" w:hAnsi="Times New Roman" w:cs="Times New Roman"/>
                <w:lang w:val="uk-UA" w:eastAsia="en-US"/>
              </w:rPr>
              <w:t>и</w:t>
            </w:r>
            <w:r w:rsidR="000C5C07" w:rsidRPr="008D76CC">
              <w:rPr>
                <w:rFonts w:ascii="Times New Roman" w:eastAsiaTheme="minorHAnsi" w:hAnsi="Times New Roman" w:cs="Times New Roman"/>
                <w:lang w:eastAsia="en-US"/>
              </w:rPr>
              <w:t xml:space="preserve"> та </w:t>
            </w:r>
            <w:proofErr w:type="spellStart"/>
            <w:r w:rsidR="000C5C07" w:rsidRPr="008D76CC">
              <w:rPr>
                <w:rFonts w:ascii="Times New Roman" w:eastAsiaTheme="minorHAnsi" w:hAnsi="Times New Roman" w:cs="Times New Roman"/>
                <w:lang w:eastAsia="en-US"/>
              </w:rPr>
              <w:t>моркв</w:t>
            </w:r>
            <w:proofErr w:type="spellEnd"/>
            <w:r>
              <w:rPr>
                <w:rFonts w:ascii="Times New Roman" w:eastAsiaTheme="minorHAnsi" w:hAnsi="Times New Roman" w:cs="Times New Roman"/>
                <w:lang w:val="uk-UA" w:eastAsia="en-US"/>
              </w:rPr>
              <w:t>и</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rPr>
                <w:rFonts w:ascii="Times New Roman" w:eastAsia="MS Mincho" w:hAnsi="Times New Roman" w:cs="Times New Roman"/>
                <w:lang w:val="uk-UA"/>
              </w:rPr>
            </w:pPr>
            <w:r>
              <w:rPr>
                <w:rFonts w:ascii="Times New Roman" w:eastAsia="MS Mincho" w:hAnsi="Times New Roman" w:cs="Times New Roman"/>
                <w:lang w:val="uk-UA"/>
              </w:rPr>
              <w:t>Харчо</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A16C4D"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A16C4D" w:rsidRDefault="00DF2FFD" w:rsidP="00B83F94">
            <w:pPr>
              <w:rPr>
                <w:rFonts w:ascii="Times New Roman" w:eastAsia="MS Mincho" w:hAnsi="Times New Roman" w:cs="Times New Roman"/>
                <w:lang w:val="uk-UA"/>
              </w:rPr>
            </w:pPr>
            <w:r>
              <w:rPr>
                <w:rFonts w:ascii="Times New Roman" w:eastAsia="MS Mincho" w:hAnsi="Times New Roman" w:cs="Times New Roman"/>
                <w:lang w:val="uk-UA"/>
              </w:rPr>
              <w:t>Куряче філе з овочами</w:t>
            </w:r>
          </w:p>
        </w:tc>
        <w:tc>
          <w:tcPr>
            <w:tcW w:w="1701"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984" w:type="dxa"/>
            <w:tcBorders>
              <w:top w:val="single" w:sz="4" w:space="0" w:color="auto"/>
              <w:left w:val="single" w:sz="4" w:space="0" w:color="auto"/>
              <w:bottom w:val="single" w:sz="4" w:space="0" w:color="auto"/>
              <w:right w:val="single" w:sz="4" w:space="0" w:color="auto"/>
            </w:tcBorders>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9E691F">
            <w:pPr>
              <w:rPr>
                <w:rFonts w:ascii="Times New Roman" w:eastAsia="MS Mincho" w:hAnsi="Times New Roman" w:cs="Times New Roman"/>
                <w:lang w:val="uk-UA"/>
              </w:rPr>
            </w:pPr>
            <w:r>
              <w:rPr>
                <w:rFonts w:ascii="Times New Roman" w:eastAsia="MS Mincho" w:hAnsi="Times New Roman" w:cs="Times New Roman"/>
                <w:lang w:val="uk-UA"/>
              </w:rPr>
              <w:t>Каша гречана</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16C4D">
            <w:pPr>
              <w:rPr>
                <w:rFonts w:ascii="Times New Roman" w:eastAsia="MS Mincho" w:hAnsi="Times New Roman" w:cs="Times New Roman"/>
                <w:lang w:val="uk-UA"/>
              </w:rPr>
            </w:pPr>
            <w:r>
              <w:rPr>
                <w:rFonts w:ascii="Times New Roman" w:eastAsia="MS Mincho" w:hAnsi="Times New Roman" w:cs="Times New Roman"/>
                <w:lang w:val="uk-UA"/>
              </w:rPr>
              <w:t xml:space="preserve">Напій з шипшини </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E15EE">
            <w:pPr>
              <w:rPr>
                <w:rFonts w:ascii="Times New Roman" w:eastAsia="MS Mincho" w:hAnsi="Times New Roman" w:cs="Times New Roman"/>
                <w:b/>
                <w:lang w:val="uk-UA"/>
              </w:rPr>
            </w:pPr>
            <w:r w:rsidRPr="00B831BF">
              <w:rPr>
                <w:rFonts w:ascii="Times New Roman" w:eastAsia="MS Mincho" w:hAnsi="Times New Roman" w:cs="Times New Roman"/>
                <w:lang w:val="uk-UA"/>
              </w:rPr>
              <w:t xml:space="preserve">Хліб </w:t>
            </w:r>
            <w:proofErr w:type="spellStart"/>
            <w:r>
              <w:rPr>
                <w:rFonts w:ascii="Times New Roman" w:eastAsia="MS Mincho" w:hAnsi="Times New Roman" w:cs="Times New Roman"/>
                <w:lang w:val="uk-UA"/>
              </w:rPr>
              <w:t>цільнозерновий</w:t>
            </w:r>
            <w:proofErr w:type="spellEnd"/>
          </w:p>
        </w:tc>
        <w:tc>
          <w:tcPr>
            <w:tcW w:w="1701"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B3F37" w:rsidP="00DB3F37">
      <w:pPr>
        <w:jc w:val="center"/>
        <w:rPr>
          <w:rFonts w:ascii="Times New Roman" w:eastAsia="Calibri Light" w:hAnsi="Times New Roman" w:cs="Times New Roman"/>
          <w:lang w:val="uk-UA" w:eastAsia="en-US"/>
        </w:rPr>
      </w:pPr>
      <w:r w:rsidRPr="00B831BF">
        <w:rPr>
          <w:rFonts w:ascii="Times New Roman" w:eastAsia="MS Mincho" w:hAnsi="Times New Roman" w:cs="Times New Roman"/>
          <w:b/>
          <w:lang w:val="uk-UA"/>
        </w:rPr>
        <w:t>П</w:t>
      </w:r>
      <w:r w:rsidRPr="00B831BF">
        <w:rPr>
          <w:rFonts w:ascii="Times New Roman" w:eastAsia="MS Mincho" w:hAnsi="Times New Roman" w:cs="Times New Roman"/>
          <w:b/>
          <w:lang w:val="en-US"/>
        </w:rPr>
        <w:t>’</w:t>
      </w:r>
      <w:proofErr w:type="spellStart"/>
      <w:r w:rsidRPr="00B831BF">
        <w:rPr>
          <w:rFonts w:ascii="Times New Roman" w:eastAsia="MS Mincho" w:hAnsi="Times New Roman" w:cs="Times New Roman"/>
          <w:b/>
          <w:lang w:val="uk-UA"/>
        </w:rPr>
        <w:t>ятниця</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DB3F37" w:rsidRPr="00B831BF" w:rsidTr="00436286">
        <w:tc>
          <w:tcPr>
            <w:tcW w:w="10456" w:type="dxa"/>
            <w:gridSpan w:val="4"/>
            <w:tcBorders>
              <w:top w:val="single" w:sz="4" w:space="0" w:color="auto"/>
              <w:left w:val="single" w:sz="4" w:space="0" w:color="auto"/>
              <w:bottom w:val="single" w:sz="4" w:space="0" w:color="auto"/>
              <w:right w:val="single" w:sz="4" w:space="0" w:color="auto"/>
            </w:tcBorders>
          </w:tcPr>
          <w:p w:rsidR="00DB3F37" w:rsidRPr="00B831BF" w:rsidRDefault="00DB3F37" w:rsidP="009E691F">
            <w:pPr>
              <w:rPr>
                <w:rFonts w:ascii="Times New Roman" w:eastAsia="MS Mincho" w:hAnsi="Times New Roman" w:cs="Times New Roman"/>
                <w:b/>
                <w:bCs/>
                <w:lang w:val="uk-UA"/>
              </w:rPr>
            </w:pPr>
            <w:r w:rsidRPr="00B831BF">
              <w:rPr>
                <w:rFonts w:ascii="Times New Roman" w:eastAsia="Calibri Light" w:hAnsi="Times New Roman" w:cs="Times New Roman"/>
                <w:b/>
                <w:bCs/>
                <w:lang w:val="uk-UA" w:eastAsia="en-US"/>
              </w:rPr>
              <w:t>Обід</w:t>
            </w:r>
          </w:p>
        </w:tc>
      </w:tr>
      <w:tr w:rsidR="0049719E" w:rsidRPr="00B831BF" w:rsidTr="00DF2FFD">
        <w:trPr>
          <w:trHeight w:val="249"/>
        </w:trPr>
        <w:tc>
          <w:tcPr>
            <w:tcW w:w="4928" w:type="dxa"/>
            <w:tcBorders>
              <w:top w:val="single" w:sz="4" w:space="0" w:color="auto"/>
              <w:left w:val="single" w:sz="4" w:space="0" w:color="auto"/>
              <w:bottom w:val="single" w:sz="4" w:space="0" w:color="auto"/>
              <w:right w:val="single" w:sz="4" w:space="0" w:color="auto"/>
            </w:tcBorders>
            <w:hideMark/>
          </w:tcPr>
          <w:p w:rsidR="0049719E" w:rsidRPr="00DF2FFD" w:rsidRDefault="00DF2FFD" w:rsidP="00CA50E8">
            <w:pPr>
              <w:rPr>
                <w:rFonts w:ascii="Times New Roman" w:eastAsia="MS Mincho" w:hAnsi="Times New Roman" w:cs="Times New Roman"/>
                <w:lang w:val="uk-UA"/>
              </w:rPr>
            </w:pPr>
            <w:r>
              <w:rPr>
                <w:rFonts w:ascii="Times New Roman" w:eastAsia="MS Mincho" w:hAnsi="Times New Roman" w:cs="Times New Roman"/>
                <w:lang w:val="uk-UA"/>
              </w:rPr>
              <w:t>Салат з пекінської капусти та кукурудзи</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r>
      <w:tr w:rsidR="0049719E" w:rsidRPr="00B831BF" w:rsidTr="00436286">
        <w:tc>
          <w:tcPr>
            <w:tcW w:w="4928" w:type="dxa"/>
            <w:tcBorders>
              <w:top w:val="single" w:sz="6" w:space="0" w:color="auto"/>
              <w:left w:val="single" w:sz="6" w:space="0" w:color="auto"/>
              <w:bottom w:val="single" w:sz="6" w:space="0" w:color="auto"/>
              <w:right w:val="single" w:sz="6" w:space="0" w:color="auto"/>
            </w:tcBorders>
          </w:tcPr>
          <w:p w:rsidR="0049719E" w:rsidRPr="00B831BF" w:rsidRDefault="00DF2FFD" w:rsidP="00B00193">
            <w:pPr>
              <w:jc w:val="both"/>
              <w:rPr>
                <w:rFonts w:ascii="Times New Roman" w:eastAsia="MS Mincho" w:hAnsi="Times New Roman" w:cs="Times New Roman"/>
                <w:lang w:val="uk-UA"/>
              </w:rPr>
            </w:pPr>
            <w:r>
              <w:rPr>
                <w:rFonts w:ascii="Times New Roman" w:eastAsia="Times New Roman" w:hAnsi="Times New Roman" w:cs="Times New Roman"/>
                <w:lang w:val="uk-UA"/>
              </w:rPr>
              <w:t>Крем-суп овочевий</w:t>
            </w:r>
          </w:p>
        </w:tc>
        <w:tc>
          <w:tcPr>
            <w:tcW w:w="1701"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250</w:t>
            </w:r>
          </w:p>
        </w:tc>
        <w:tc>
          <w:tcPr>
            <w:tcW w:w="1843"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300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DF2FFD" w:rsidP="009E691F">
            <w:pPr>
              <w:rPr>
                <w:rFonts w:ascii="Times New Roman" w:eastAsia="MS Mincho" w:hAnsi="Times New Roman" w:cs="Times New Roman"/>
                <w:lang w:val="uk-UA"/>
              </w:rPr>
            </w:pPr>
            <w:r>
              <w:rPr>
                <w:rFonts w:ascii="Times New Roman" w:eastAsia="MS Mincho" w:hAnsi="Times New Roman" w:cs="Times New Roman"/>
                <w:lang w:val="uk-UA"/>
              </w:rPr>
              <w:t>Плов з перловки та яловичини</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18</w:t>
            </w:r>
            <w:r w:rsidRPr="00B831BF">
              <w:rPr>
                <w:rFonts w:ascii="Times New Roman" w:eastAsia="MS Mincho"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250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DF2FFD">
            <w:pPr>
              <w:rPr>
                <w:rFonts w:ascii="Times New Roman" w:eastAsia="MS Mincho" w:hAnsi="Times New Roman" w:cs="Times New Roman"/>
                <w:lang w:val="uk-UA"/>
              </w:rPr>
            </w:pPr>
            <w:r w:rsidRPr="00B831BF">
              <w:rPr>
                <w:rFonts w:ascii="Times New Roman" w:eastAsia="MS Mincho" w:hAnsi="Times New Roman" w:cs="Times New Roman"/>
                <w:lang w:val="uk-UA"/>
              </w:rPr>
              <w:t xml:space="preserve">Компот фруктово-ягідний </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r>
    </w:tbl>
    <w:p w:rsidR="00DB3F37" w:rsidRDefault="00DB3F37" w:rsidP="00DB3F37">
      <w:pPr>
        <w:spacing w:line="276" w:lineRule="auto"/>
        <w:rPr>
          <w:rFonts w:ascii="Times New Roman" w:eastAsia="MS Mincho" w:hAnsi="Times New Roman" w:cs="Times New Roman"/>
          <w:b/>
          <w:color w:val="000000"/>
          <w:lang w:val="uk-UA"/>
        </w:rPr>
      </w:pPr>
    </w:p>
    <w:p w:rsidR="00AE15EE" w:rsidRDefault="00AE15EE" w:rsidP="00DB3F37">
      <w:pPr>
        <w:spacing w:line="276" w:lineRule="auto"/>
        <w:rPr>
          <w:rFonts w:ascii="Times New Roman" w:eastAsia="MS Mincho" w:hAnsi="Times New Roman" w:cs="Times New Roman"/>
          <w:b/>
          <w:color w:val="000000"/>
          <w:lang w:val="uk-UA"/>
        </w:rPr>
      </w:pPr>
    </w:p>
    <w:p w:rsidR="00EF547A" w:rsidRDefault="00EF547A" w:rsidP="00DB3F37">
      <w:pPr>
        <w:spacing w:line="276" w:lineRule="auto"/>
        <w:rPr>
          <w:rFonts w:ascii="Times New Roman" w:eastAsia="MS Mincho" w:hAnsi="Times New Roman" w:cs="Times New Roman"/>
          <w:b/>
          <w:color w:val="000000"/>
          <w:lang w:val="uk-UA"/>
        </w:rPr>
      </w:pPr>
    </w:p>
    <w:p w:rsidR="00DF2FFD" w:rsidRDefault="00DF2FFD" w:rsidP="00DB3F37">
      <w:pPr>
        <w:spacing w:line="276" w:lineRule="auto"/>
        <w:rPr>
          <w:rFonts w:ascii="Times New Roman" w:eastAsia="MS Mincho" w:hAnsi="Times New Roman" w:cs="Times New Roman"/>
          <w:b/>
          <w:color w:val="000000"/>
          <w:lang w:val="uk-UA"/>
        </w:rPr>
      </w:pPr>
    </w:p>
    <w:p w:rsidR="00B00193" w:rsidRPr="00B831BF" w:rsidRDefault="00B00193" w:rsidP="00DB3F37">
      <w:pPr>
        <w:spacing w:line="276" w:lineRule="auto"/>
        <w:rPr>
          <w:rFonts w:ascii="Times New Roman" w:eastAsia="MS Mincho" w:hAnsi="Times New Roman" w:cs="Times New Roman"/>
          <w:b/>
          <w:color w:val="000000"/>
          <w:lang w:val="uk-UA"/>
        </w:rPr>
      </w:pPr>
    </w:p>
    <w:sectPr w:rsidR="00B00193" w:rsidRPr="00B831BF" w:rsidSect="003A3BB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43246F0"/>
    <w:name w:val="WW8Num1"/>
    <w:lvl w:ilvl="0">
      <w:start w:val="1"/>
      <w:numFmt w:val="decimal"/>
      <w:lvlText w:val="%1."/>
      <w:lvlJc w:val="left"/>
      <w:pPr>
        <w:tabs>
          <w:tab w:val="num" w:pos="0"/>
        </w:tabs>
        <w:ind w:left="720" w:hanging="360"/>
      </w:pPr>
      <w:rPr>
        <w:rFonts w:cs="Times New Roman" w:hint="default"/>
        <w:sz w:val="24"/>
      </w:rPr>
    </w:lvl>
  </w:abstractNum>
  <w:abstractNum w:abstractNumId="1">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B05A5B"/>
    <w:multiLevelType w:val="hybridMultilevel"/>
    <w:tmpl w:val="08620D9E"/>
    <w:lvl w:ilvl="0" w:tplc="0FC0B79A">
      <w:start w:val="1"/>
      <w:numFmt w:val="bullet"/>
      <w:lvlText w:val="-"/>
      <w:lvlJc w:val="left"/>
      <w:pPr>
        <w:ind w:left="643" w:hanging="360"/>
      </w:pPr>
      <w:rPr>
        <w:rFonts w:ascii="Times New Roman" w:eastAsia="Times New Roman" w:hAnsi="Times New Roman" w:hint="default"/>
        <w:color w:val="auto"/>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Century Gothic" w:hAnsi="Century Gothic" w:hint="default"/>
      </w:rPr>
    </w:lvl>
    <w:lvl w:ilvl="3" w:tplc="04220001" w:tentative="1">
      <w:start w:val="1"/>
      <w:numFmt w:val="bullet"/>
      <w:lvlText w:val=""/>
      <w:lvlJc w:val="left"/>
      <w:pPr>
        <w:ind w:left="2803" w:hanging="360"/>
      </w:pPr>
      <w:rPr>
        <w:rFonts w:ascii="Calibri" w:hAnsi="Calibri"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Century Gothic" w:hAnsi="Century Gothic" w:hint="default"/>
      </w:rPr>
    </w:lvl>
    <w:lvl w:ilvl="6" w:tplc="04220001" w:tentative="1">
      <w:start w:val="1"/>
      <w:numFmt w:val="bullet"/>
      <w:lvlText w:val=""/>
      <w:lvlJc w:val="left"/>
      <w:pPr>
        <w:ind w:left="4963" w:hanging="360"/>
      </w:pPr>
      <w:rPr>
        <w:rFonts w:ascii="Calibri" w:hAnsi="Calibri"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Century Gothic" w:hAnsi="Century Gothic" w:hint="default"/>
      </w:rPr>
    </w:lvl>
  </w:abstractNum>
  <w:abstractNum w:abstractNumId="4">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4253024"/>
    <w:multiLevelType w:val="hybridMultilevel"/>
    <w:tmpl w:val="280CC3F4"/>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7">
    <w:nsid w:val="10400841"/>
    <w:multiLevelType w:val="hybridMultilevel"/>
    <w:tmpl w:val="5C3036F0"/>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C63E41"/>
    <w:multiLevelType w:val="hybridMultilevel"/>
    <w:tmpl w:val="B41AB656"/>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1">
    <w:nsid w:val="410D56CC"/>
    <w:multiLevelType w:val="hybridMultilevel"/>
    <w:tmpl w:val="72AEE318"/>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2">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14">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92C63"/>
    <w:multiLevelType w:val="hybridMultilevel"/>
    <w:tmpl w:val="0012101A"/>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nsid w:val="789372FE"/>
    <w:multiLevelType w:val="hybridMultilevel"/>
    <w:tmpl w:val="4F8C19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2">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num w:numId="1">
    <w:abstractNumId w:val="7"/>
  </w:num>
  <w:num w:numId="2">
    <w:abstractNumId w:val="18"/>
  </w:num>
  <w:num w:numId="3">
    <w:abstractNumId w:val="5"/>
  </w:num>
  <w:num w:numId="4">
    <w:abstractNumId w:val="21"/>
  </w:num>
  <w:num w:numId="5">
    <w:abstractNumId w:val="6"/>
  </w:num>
  <w:num w:numId="6">
    <w:abstractNumId w:val="3"/>
  </w:num>
  <w:num w:numId="7">
    <w:abstractNumId w:val="10"/>
  </w:num>
  <w:num w:numId="8">
    <w:abstractNumId w:val="12"/>
  </w:num>
  <w:num w:numId="9">
    <w:abstractNumId w:val="9"/>
  </w:num>
  <w:num w:numId="10">
    <w:abstractNumId w:val="11"/>
  </w:num>
  <w:num w:numId="11">
    <w:abstractNumId w:val="19"/>
  </w:num>
  <w:num w:numId="12">
    <w:abstractNumId w:val="20"/>
  </w:num>
  <w:num w:numId="13">
    <w:abstractNumId w:val="1"/>
  </w:num>
  <w:num w:numId="14">
    <w:abstractNumId w:val="13"/>
  </w:num>
  <w:num w:numId="15">
    <w:abstractNumId w:val="22"/>
  </w:num>
  <w:num w:numId="16">
    <w:abstractNumId w:val="17"/>
  </w:num>
  <w:num w:numId="17">
    <w:abstractNumId w:val="15"/>
  </w:num>
  <w:num w:numId="18">
    <w:abstractNumId w:val="14"/>
  </w:num>
  <w:num w:numId="19">
    <w:abstractNumId w:val="8"/>
  </w:num>
  <w:num w:numId="20">
    <w:abstractNumId w:val="16"/>
  </w:num>
  <w:num w:numId="21">
    <w:abstractNumId w:val="2"/>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F37"/>
    <w:rsid w:val="00043B9B"/>
    <w:rsid w:val="0009624F"/>
    <w:rsid w:val="000C5C07"/>
    <w:rsid w:val="000E1FFF"/>
    <w:rsid w:val="000E37C1"/>
    <w:rsid w:val="001334BB"/>
    <w:rsid w:val="00147487"/>
    <w:rsid w:val="001A1D33"/>
    <w:rsid w:val="002657BE"/>
    <w:rsid w:val="00322899"/>
    <w:rsid w:val="003A3BB8"/>
    <w:rsid w:val="003F6614"/>
    <w:rsid w:val="00436286"/>
    <w:rsid w:val="00484C1E"/>
    <w:rsid w:val="004860E5"/>
    <w:rsid w:val="004957C7"/>
    <w:rsid w:val="0049719E"/>
    <w:rsid w:val="004A5F59"/>
    <w:rsid w:val="004E2B25"/>
    <w:rsid w:val="00560E68"/>
    <w:rsid w:val="00620FE8"/>
    <w:rsid w:val="00632870"/>
    <w:rsid w:val="00646403"/>
    <w:rsid w:val="0068054B"/>
    <w:rsid w:val="006C0B9E"/>
    <w:rsid w:val="00723D78"/>
    <w:rsid w:val="00794EFD"/>
    <w:rsid w:val="00832B28"/>
    <w:rsid w:val="00874DDE"/>
    <w:rsid w:val="008D76CC"/>
    <w:rsid w:val="00982DED"/>
    <w:rsid w:val="009E0ED9"/>
    <w:rsid w:val="009E691F"/>
    <w:rsid w:val="009E7B11"/>
    <w:rsid w:val="00A16C4D"/>
    <w:rsid w:val="00A54011"/>
    <w:rsid w:val="00A5535B"/>
    <w:rsid w:val="00A55737"/>
    <w:rsid w:val="00AB2BE8"/>
    <w:rsid w:val="00AE15EE"/>
    <w:rsid w:val="00B00193"/>
    <w:rsid w:val="00B25B6A"/>
    <w:rsid w:val="00B27895"/>
    <w:rsid w:val="00BB119F"/>
    <w:rsid w:val="00BD2325"/>
    <w:rsid w:val="00C00202"/>
    <w:rsid w:val="00C406B8"/>
    <w:rsid w:val="00C8058A"/>
    <w:rsid w:val="00C930BB"/>
    <w:rsid w:val="00DB3F37"/>
    <w:rsid w:val="00DD5725"/>
    <w:rsid w:val="00DF2FFD"/>
    <w:rsid w:val="00E103EF"/>
    <w:rsid w:val="00E217C5"/>
    <w:rsid w:val="00EB0293"/>
    <w:rsid w:val="00ED6D77"/>
    <w:rsid w:val="00EF547A"/>
    <w:rsid w:val="00FD23B8"/>
    <w:rsid w:val="00FE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7"/>
    <w:pPr>
      <w:spacing w:after="0" w:line="240" w:lineRule="auto"/>
    </w:pPr>
    <w:rPr>
      <w:rFonts w:ascii="Wingdings" w:eastAsia="Wingdings" w:hAnsi="Wingdings" w:cs="Wingdings"/>
      <w:sz w:val="24"/>
      <w:szCs w:val="24"/>
      <w:lang w:eastAsia="ru-RU"/>
    </w:rPr>
  </w:style>
  <w:style w:type="paragraph" w:styleId="1">
    <w:name w:val="heading 1"/>
    <w:basedOn w:val="a"/>
    <w:next w:val="a"/>
    <w:link w:val="10"/>
    <w:qFormat/>
    <w:rsid w:val="00DB3F37"/>
    <w:pPr>
      <w:keepNext/>
      <w:outlineLvl w:val="0"/>
    </w:pPr>
    <w:rPr>
      <w:sz w:val="28"/>
      <w:szCs w:val="20"/>
      <w:lang w:val="uk-UA"/>
    </w:rPr>
  </w:style>
  <w:style w:type="paragraph" w:styleId="2">
    <w:name w:val="heading 2"/>
    <w:basedOn w:val="a"/>
    <w:link w:val="20"/>
    <w:qFormat/>
    <w:rsid w:val="00723D78"/>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723D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B3F37"/>
    <w:pPr>
      <w:keepNext/>
      <w:spacing w:line="500" w:lineRule="auto"/>
      <w:ind w:right="-40"/>
      <w:jc w:val="center"/>
      <w:outlineLvl w:val="3"/>
    </w:pPr>
    <w:rPr>
      <w:b/>
      <w:lang w:eastAsia="en-US"/>
    </w:rPr>
  </w:style>
  <w:style w:type="paragraph" w:styleId="6">
    <w:name w:val="heading 6"/>
    <w:basedOn w:val="a"/>
    <w:next w:val="a"/>
    <w:link w:val="60"/>
    <w:qFormat/>
    <w:rsid w:val="00DB3F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D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23D78"/>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DB3F37"/>
    <w:rPr>
      <w:rFonts w:ascii="Wingdings" w:eastAsia="Wingdings" w:hAnsi="Wingdings" w:cs="Wingdings"/>
      <w:sz w:val="28"/>
      <w:szCs w:val="20"/>
      <w:lang w:val="uk-UA" w:eastAsia="ru-RU"/>
    </w:rPr>
  </w:style>
  <w:style w:type="character" w:customStyle="1" w:styleId="40">
    <w:name w:val="Заголовок 4 Знак"/>
    <w:basedOn w:val="a0"/>
    <w:link w:val="4"/>
    <w:rsid w:val="00DB3F37"/>
    <w:rPr>
      <w:rFonts w:ascii="Wingdings" w:eastAsia="Wingdings" w:hAnsi="Wingdings" w:cs="Wingdings"/>
      <w:b/>
      <w:sz w:val="24"/>
      <w:szCs w:val="24"/>
    </w:rPr>
  </w:style>
  <w:style w:type="character" w:customStyle="1" w:styleId="60">
    <w:name w:val="Заголовок 6 Знак"/>
    <w:basedOn w:val="a0"/>
    <w:link w:val="6"/>
    <w:rsid w:val="00DB3F37"/>
    <w:rPr>
      <w:rFonts w:ascii="Wingdings" w:eastAsia="Wingdings" w:hAnsi="Wingdings" w:cs="Wingdings"/>
      <w:b/>
      <w:bCs/>
      <w:lang w:eastAsia="ru-RU"/>
    </w:rPr>
  </w:style>
  <w:style w:type="paragraph" w:styleId="a3">
    <w:name w:val="Normal (Web)"/>
    <w:basedOn w:val="a"/>
    <w:link w:val="a4"/>
    <w:rsid w:val="00DB3F37"/>
    <w:pPr>
      <w:spacing w:before="100" w:beforeAutospacing="1" w:after="100" w:afterAutospacing="1"/>
    </w:pPr>
  </w:style>
  <w:style w:type="character" w:customStyle="1" w:styleId="a4">
    <w:name w:val="Обычный (веб) Знак"/>
    <w:link w:val="a3"/>
    <w:rsid w:val="00DB3F37"/>
    <w:rPr>
      <w:rFonts w:ascii="Wingdings" w:eastAsia="Wingdings" w:hAnsi="Wingdings" w:cs="Wingdings"/>
      <w:sz w:val="24"/>
      <w:szCs w:val="24"/>
    </w:rPr>
  </w:style>
  <w:style w:type="character" w:styleId="a5">
    <w:name w:val="Strong"/>
    <w:qFormat/>
    <w:rsid w:val="00DB3F37"/>
    <w:rPr>
      <w:b/>
      <w:bCs/>
    </w:rPr>
  </w:style>
  <w:style w:type="paragraph" w:styleId="a6">
    <w:name w:val="footer"/>
    <w:basedOn w:val="a"/>
    <w:link w:val="a7"/>
    <w:uiPriority w:val="99"/>
    <w:rsid w:val="00DB3F37"/>
    <w:pPr>
      <w:tabs>
        <w:tab w:val="center" w:pos="4677"/>
        <w:tab w:val="right" w:pos="9355"/>
      </w:tabs>
    </w:pPr>
  </w:style>
  <w:style w:type="character" w:customStyle="1" w:styleId="a7">
    <w:name w:val="Нижний колонтитул Знак"/>
    <w:basedOn w:val="a0"/>
    <w:link w:val="a6"/>
    <w:uiPriority w:val="99"/>
    <w:rsid w:val="00DB3F37"/>
    <w:rPr>
      <w:rFonts w:ascii="Wingdings" w:eastAsia="Wingdings" w:hAnsi="Wingdings" w:cs="Wingdings"/>
      <w:sz w:val="24"/>
      <w:szCs w:val="24"/>
      <w:lang w:eastAsia="ru-RU"/>
    </w:rPr>
  </w:style>
  <w:style w:type="paragraph" w:styleId="21">
    <w:name w:val="Body Text 2"/>
    <w:basedOn w:val="a"/>
    <w:link w:val="22"/>
    <w:rsid w:val="00DB3F37"/>
    <w:pPr>
      <w:spacing w:after="120" w:line="480" w:lineRule="auto"/>
    </w:pPr>
  </w:style>
  <w:style w:type="character" w:customStyle="1" w:styleId="22">
    <w:name w:val="Основной текст 2 Знак"/>
    <w:basedOn w:val="a0"/>
    <w:link w:val="21"/>
    <w:rsid w:val="00DB3F37"/>
    <w:rPr>
      <w:rFonts w:ascii="Wingdings" w:eastAsia="Wingdings" w:hAnsi="Wingdings" w:cs="Wingdings"/>
      <w:sz w:val="24"/>
      <w:szCs w:val="24"/>
      <w:lang w:eastAsia="ru-RU"/>
    </w:rPr>
  </w:style>
  <w:style w:type="paragraph" w:styleId="a8">
    <w:name w:val="Title"/>
    <w:basedOn w:val="a"/>
    <w:link w:val="a9"/>
    <w:qFormat/>
    <w:rsid w:val="00DB3F37"/>
    <w:pPr>
      <w:widowControl w:val="0"/>
      <w:snapToGrid w:val="0"/>
      <w:ind w:left="320"/>
      <w:jc w:val="center"/>
    </w:pPr>
    <w:rPr>
      <w:rFonts w:ascii="Cambria Math" w:hAnsi="Cambria Math"/>
      <w:b/>
      <w:sz w:val="18"/>
      <w:szCs w:val="20"/>
      <w:lang w:val="uk-UA" w:eastAsia="en-US"/>
    </w:rPr>
  </w:style>
  <w:style w:type="character" w:customStyle="1" w:styleId="a9">
    <w:name w:val="Название Знак"/>
    <w:basedOn w:val="a0"/>
    <w:link w:val="a8"/>
    <w:rsid w:val="00DB3F37"/>
    <w:rPr>
      <w:rFonts w:ascii="Cambria Math" w:eastAsia="Wingdings" w:hAnsi="Cambria Math" w:cs="Wingdings"/>
      <w:b/>
      <w:sz w:val="18"/>
      <w:szCs w:val="20"/>
      <w:lang w:val="uk-UA"/>
    </w:rPr>
  </w:style>
  <w:style w:type="character" w:styleId="aa">
    <w:name w:val="Hyperlink"/>
    <w:rsid w:val="00DB3F37"/>
    <w:rPr>
      <w:color w:val="0000FF"/>
      <w:u w:val="single"/>
    </w:rPr>
  </w:style>
  <w:style w:type="character" w:customStyle="1" w:styleId="rvts0">
    <w:name w:val="rvts0"/>
    <w:rsid w:val="00DB3F37"/>
  </w:style>
  <w:style w:type="paragraph" w:customStyle="1" w:styleId="11">
    <w:name w:val="Обычный1"/>
    <w:rsid w:val="00DB3F37"/>
    <w:pPr>
      <w:spacing w:after="0"/>
    </w:pPr>
    <w:rPr>
      <w:rFonts w:ascii="Cambria Math" w:eastAsia="Cambria Math" w:hAnsi="Cambria Math" w:cs="Cambria Math"/>
      <w:color w:val="000000"/>
      <w:lang w:eastAsia="ru-RU"/>
    </w:rPr>
  </w:style>
  <w:style w:type="paragraph" w:customStyle="1" w:styleId="rvps2">
    <w:name w:val="rvps2"/>
    <w:basedOn w:val="a"/>
    <w:rsid w:val="00DB3F37"/>
    <w:pPr>
      <w:spacing w:before="100" w:beforeAutospacing="1" w:after="100" w:afterAutospacing="1"/>
    </w:pPr>
  </w:style>
  <w:style w:type="character" w:styleId="ab">
    <w:name w:val="Emphasis"/>
    <w:qFormat/>
    <w:rsid w:val="00DB3F37"/>
    <w:rPr>
      <w:i/>
      <w:iCs/>
    </w:rPr>
  </w:style>
  <w:style w:type="paragraph" w:styleId="HTML">
    <w:name w:val="HTML Preformatted"/>
    <w:basedOn w:val="a"/>
    <w:link w:val="HTML0"/>
    <w:rsid w:val="00DB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F37"/>
    <w:rPr>
      <w:rFonts w:ascii="Courier New" w:eastAsia="Wingdings" w:hAnsi="Courier New" w:cs="Courier New"/>
      <w:sz w:val="20"/>
      <w:szCs w:val="20"/>
      <w:lang w:eastAsia="ru-RU"/>
    </w:rPr>
  </w:style>
  <w:style w:type="paragraph" w:styleId="23">
    <w:name w:val="Body Text Indent 2"/>
    <w:basedOn w:val="a"/>
    <w:link w:val="24"/>
    <w:rsid w:val="00DB3F37"/>
    <w:pPr>
      <w:ind w:firstLine="700"/>
      <w:jc w:val="both"/>
    </w:pPr>
    <w:rPr>
      <w:lang w:eastAsia="en-US"/>
    </w:rPr>
  </w:style>
  <w:style w:type="character" w:customStyle="1" w:styleId="24">
    <w:name w:val="Основной текст с отступом 2 Знак"/>
    <w:basedOn w:val="a0"/>
    <w:link w:val="23"/>
    <w:rsid w:val="00DB3F37"/>
    <w:rPr>
      <w:rFonts w:ascii="Wingdings" w:eastAsia="Wingdings" w:hAnsi="Wingdings" w:cs="Wingdings"/>
      <w:sz w:val="24"/>
      <w:szCs w:val="24"/>
    </w:rPr>
  </w:style>
  <w:style w:type="paragraph" w:styleId="31">
    <w:name w:val="Body Text 3"/>
    <w:basedOn w:val="a"/>
    <w:link w:val="32"/>
    <w:rsid w:val="00DB3F37"/>
    <w:pPr>
      <w:spacing w:after="120"/>
    </w:pPr>
    <w:rPr>
      <w:sz w:val="16"/>
      <w:szCs w:val="16"/>
      <w:lang w:val="uk-UA"/>
    </w:rPr>
  </w:style>
  <w:style w:type="character" w:customStyle="1" w:styleId="32">
    <w:name w:val="Основной текст 3 Знак"/>
    <w:basedOn w:val="a0"/>
    <w:link w:val="31"/>
    <w:rsid w:val="00DB3F37"/>
    <w:rPr>
      <w:rFonts w:ascii="Wingdings" w:eastAsia="Wingdings" w:hAnsi="Wingdings" w:cs="Wingdings"/>
      <w:sz w:val="16"/>
      <w:szCs w:val="16"/>
      <w:lang w:val="uk-UA" w:eastAsia="ru-RU"/>
    </w:rPr>
  </w:style>
  <w:style w:type="paragraph" w:styleId="ac">
    <w:name w:val="Body Text Indent"/>
    <w:basedOn w:val="a"/>
    <w:link w:val="ad"/>
    <w:rsid w:val="00DB3F37"/>
    <w:pPr>
      <w:spacing w:after="120"/>
      <w:ind w:left="283"/>
    </w:pPr>
  </w:style>
  <w:style w:type="character" w:customStyle="1" w:styleId="ad">
    <w:name w:val="Основной текст с отступом Знак"/>
    <w:basedOn w:val="a0"/>
    <w:link w:val="ac"/>
    <w:rsid w:val="00DB3F37"/>
    <w:rPr>
      <w:rFonts w:ascii="Wingdings" w:eastAsia="Wingdings" w:hAnsi="Wingdings" w:cs="Wingdings"/>
      <w:sz w:val="24"/>
      <w:szCs w:val="24"/>
      <w:lang w:eastAsia="ru-RU"/>
    </w:rPr>
  </w:style>
  <w:style w:type="paragraph" w:styleId="ae">
    <w:name w:val="Balloon Text"/>
    <w:basedOn w:val="a"/>
    <w:link w:val="af"/>
    <w:uiPriority w:val="99"/>
    <w:rsid w:val="00DB3F37"/>
    <w:rPr>
      <w:rFonts w:ascii="Tahoma" w:hAnsi="Tahoma" w:cs="Tahoma"/>
      <w:sz w:val="16"/>
      <w:szCs w:val="16"/>
    </w:rPr>
  </w:style>
  <w:style w:type="character" w:customStyle="1" w:styleId="af">
    <w:name w:val="Текст выноски Знак"/>
    <w:basedOn w:val="a0"/>
    <w:link w:val="ae"/>
    <w:uiPriority w:val="99"/>
    <w:rsid w:val="00DB3F37"/>
    <w:rPr>
      <w:rFonts w:ascii="Tahoma" w:eastAsia="Wingdings" w:hAnsi="Tahoma" w:cs="Tahoma"/>
      <w:sz w:val="16"/>
      <w:szCs w:val="16"/>
      <w:lang w:eastAsia="ru-RU"/>
    </w:rPr>
  </w:style>
  <w:style w:type="paragraph" w:customStyle="1" w:styleId="210">
    <w:name w:val="Основной текст 21"/>
    <w:basedOn w:val="a"/>
    <w:rsid w:val="00DB3F37"/>
    <w:pPr>
      <w:suppressAutoHyphens/>
      <w:spacing w:after="120" w:line="480" w:lineRule="auto"/>
    </w:pPr>
    <w:rPr>
      <w:rFonts w:eastAsia="Antiqua"/>
      <w:lang w:val="uk-UA" w:eastAsia="ar-SA"/>
    </w:rPr>
  </w:style>
  <w:style w:type="paragraph" w:styleId="af0">
    <w:name w:val="Body Text"/>
    <w:basedOn w:val="a"/>
    <w:link w:val="af1"/>
    <w:rsid w:val="00DB3F37"/>
    <w:pPr>
      <w:spacing w:after="120"/>
    </w:pPr>
  </w:style>
  <w:style w:type="character" w:customStyle="1" w:styleId="af1">
    <w:name w:val="Основной текст Знак"/>
    <w:basedOn w:val="a0"/>
    <w:link w:val="af0"/>
    <w:rsid w:val="00DB3F37"/>
    <w:rPr>
      <w:rFonts w:ascii="Wingdings" w:eastAsia="Wingdings" w:hAnsi="Wingdings" w:cs="Wingdings"/>
      <w:sz w:val="24"/>
      <w:szCs w:val="24"/>
    </w:rPr>
  </w:style>
  <w:style w:type="paragraph" w:customStyle="1" w:styleId="msonormalcxspmiddle">
    <w:name w:val="msonormalcxspmiddle"/>
    <w:basedOn w:val="a"/>
    <w:rsid w:val="00DB3F37"/>
    <w:pPr>
      <w:spacing w:before="100" w:beforeAutospacing="1" w:after="100" w:afterAutospacing="1"/>
    </w:pPr>
    <w:rPr>
      <w:lang w:val="uk-UA" w:eastAsia="uk-UA"/>
    </w:rPr>
  </w:style>
  <w:style w:type="paragraph" w:styleId="af2">
    <w:name w:val="No Spacing"/>
    <w:link w:val="af3"/>
    <w:qFormat/>
    <w:rsid w:val="00DB3F37"/>
    <w:pPr>
      <w:spacing w:after="0" w:line="240" w:lineRule="auto"/>
    </w:pPr>
    <w:rPr>
      <w:rFonts w:ascii="Antiqua" w:eastAsia="Antiqua" w:hAnsi="Antiqua" w:cs="Wingdings"/>
      <w:lang w:val="uk-UA"/>
    </w:rPr>
  </w:style>
  <w:style w:type="paragraph" w:styleId="af4">
    <w:name w:val="List Paragraph"/>
    <w:basedOn w:val="a"/>
    <w:qFormat/>
    <w:rsid w:val="00DB3F37"/>
    <w:pPr>
      <w:spacing w:after="200" w:line="276" w:lineRule="auto"/>
      <w:ind w:left="720"/>
      <w:contextualSpacing/>
    </w:pPr>
    <w:rPr>
      <w:rFonts w:ascii="Antiqua" w:eastAsia="Antiqua" w:hAnsi="Antiqua"/>
      <w:sz w:val="22"/>
      <w:szCs w:val="22"/>
      <w:lang w:eastAsia="en-US"/>
    </w:rPr>
  </w:style>
  <w:style w:type="paragraph" w:customStyle="1" w:styleId="af5">
    <w:name w:val="Нормальний текст"/>
    <w:basedOn w:val="a"/>
    <w:rsid w:val="00DB3F37"/>
    <w:pPr>
      <w:spacing w:before="120"/>
      <w:ind w:firstLine="567"/>
    </w:pPr>
    <w:rPr>
      <w:rFonts w:ascii="Times New Roman" w:eastAsia="Antiqua" w:hAnsi="Times New Roman"/>
      <w:sz w:val="26"/>
      <w:szCs w:val="20"/>
      <w:lang w:val="uk-UA"/>
    </w:rPr>
  </w:style>
  <w:style w:type="paragraph" w:styleId="af6">
    <w:name w:val="header"/>
    <w:basedOn w:val="a"/>
    <w:link w:val="af7"/>
    <w:uiPriority w:val="99"/>
    <w:rsid w:val="00DB3F37"/>
    <w:pPr>
      <w:tabs>
        <w:tab w:val="center" w:pos="4677"/>
        <w:tab w:val="right" w:pos="9355"/>
      </w:tabs>
    </w:pPr>
    <w:rPr>
      <w:rFonts w:eastAsia="Antiqua"/>
      <w:szCs w:val="20"/>
    </w:rPr>
  </w:style>
  <w:style w:type="character" w:customStyle="1" w:styleId="af7">
    <w:name w:val="Верхний колонтитул Знак"/>
    <w:basedOn w:val="a0"/>
    <w:link w:val="af6"/>
    <w:uiPriority w:val="99"/>
    <w:rsid w:val="00DB3F37"/>
    <w:rPr>
      <w:rFonts w:ascii="Wingdings" w:eastAsia="Antiqua" w:hAnsi="Wingdings" w:cs="Wingdings"/>
      <w:sz w:val="24"/>
      <w:szCs w:val="20"/>
    </w:rPr>
  </w:style>
  <w:style w:type="character" w:styleId="af8">
    <w:name w:val="page number"/>
    <w:rsid w:val="00DB3F37"/>
    <w:rPr>
      <w:rFonts w:cs="Wingdings"/>
    </w:rPr>
  </w:style>
  <w:style w:type="paragraph" w:customStyle="1" w:styleId="12">
    <w:name w:val="Название объекта1"/>
    <w:basedOn w:val="a"/>
    <w:next w:val="a"/>
    <w:rsid w:val="00DB3F37"/>
    <w:pPr>
      <w:suppressAutoHyphens/>
      <w:spacing w:after="120"/>
      <w:jc w:val="center"/>
    </w:pPr>
    <w:rPr>
      <w:b/>
      <w:i/>
      <w:sz w:val="22"/>
      <w:szCs w:val="20"/>
      <w:lang w:val="uk-UA" w:eastAsia="ar-SA"/>
    </w:rPr>
  </w:style>
  <w:style w:type="character" w:customStyle="1" w:styleId="BodyTextIndent3Char1">
    <w:name w:val="Body Text Indent 3 Char1"/>
    <w:uiPriority w:val="99"/>
    <w:semiHidden/>
    <w:locked/>
    <w:rsid w:val="00DB3F37"/>
    <w:rPr>
      <w:sz w:val="16"/>
      <w:lang w:val="uk-UA" w:eastAsia="ru-RU"/>
    </w:rPr>
  </w:style>
  <w:style w:type="paragraph" w:styleId="33">
    <w:name w:val="Body Text Indent 3"/>
    <w:basedOn w:val="a"/>
    <w:link w:val="34"/>
    <w:rsid w:val="00DB3F37"/>
    <w:pPr>
      <w:spacing w:after="120"/>
      <w:ind w:left="283"/>
    </w:pPr>
    <w:rPr>
      <w:rFonts w:eastAsia="Antiqua"/>
      <w:sz w:val="16"/>
      <w:szCs w:val="16"/>
    </w:rPr>
  </w:style>
  <w:style w:type="character" w:customStyle="1" w:styleId="34">
    <w:name w:val="Основной текст с отступом 3 Знак"/>
    <w:basedOn w:val="a0"/>
    <w:link w:val="33"/>
    <w:rsid w:val="00DB3F37"/>
    <w:rPr>
      <w:rFonts w:ascii="Wingdings" w:eastAsia="Antiqua" w:hAnsi="Wingdings" w:cs="Wingdings"/>
      <w:sz w:val="16"/>
      <w:szCs w:val="16"/>
    </w:rPr>
  </w:style>
  <w:style w:type="character" w:customStyle="1" w:styleId="WW8Num6z3">
    <w:name w:val="WW8Num6z3"/>
    <w:rsid w:val="00DB3F37"/>
    <w:rPr>
      <w:rFonts w:ascii="Calibri" w:hAnsi="Calibri"/>
    </w:rPr>
  </w:style>
  <w:style w:type="paragraph" w:customStyle="1" w:styleId="af9">
    <w:name w:val="Знак Знак Знак"/>
    <w:basedOn w:val="a"/>
    <w:rsid w:val="00DB3F37"/>
    <w:rPr>
      <w:rFonts w:ascii="Verdana" w:hAnsi="Verdana" w:cs="Verdana"/>
      <w:sz w:val="20"/>
      <w:szCs w:val="20"/>
      <w:lang w:val="en-US" w:eastAsia="en-US"/>
    </w:rPr>
  </w:style>
  <w:style w:type="paragraph" w:customStyle="1" w:styleId="0">
    <w:name w:val="Òåêñò0"/>
    <w:basedOn w:val="a"/>
    <w:rsid w:val="00DB3F37"/>
    <w:pPr>
      <w:widowControl w:val="0"/>
      <w:spacing w:line="210" w:lineRule="atLeast"/>
      <w:jc w:val="both"/>
    </w:pPr>
    <w:rPr>
      <w:sz w:val="20"/>
      <w:szCs w:val="20"/>
      <w:lang w:val="en-US"/>
    </w:rPr>
  </w:style>
  <w:style w:type="paragraph" w:customStyle="1" w:styleId="Pa23">
    <w:name w:val="Pa23"/>
    <w:basedOn w:val="a"/>
    <w:next w:val="a"/>
    <w:rsid w:val="00DB3F37"/>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rsid w:val="00DB3F37"/>
    <w:pPr>
      <w:spacing w:after="0" w:line="240" w:lineRule="auto"/>
    </w:pPr>
    <w:rPr>
      <w:rFonts w:ascii="Wingdings" w:eastAsia="Antiqua" w:hAnsi="Wingdings" w:cs="Wingdings"/>
      <w:sz w:val="28"/>
      <w:szCs w:val="28"/>
      <w:lang w:eastAsia="ru-RU"/>
    </w:rPr>
  </w:style>
  <w:style w:type="paragraph" w:customStyle="1" w:styleId="211">
    <w:name w:val="Основной текст с отступом 21"/>
    <w:basedOn w:val="a"/>
    <w:rsid w:val="00DB3F37"/>
    <w:pPr>
      <w:suppressAutoHyphens/>
      <w:spacing w:after="120" w:line="480" w:lineRule="auto"/>
      <w:ind w:left="283"/>
    </w:pPr>
    <w:rPr>
      <w:szCs w:val="20"/>
      <w:lang w:val="uk-UA" w:eastAsia="ar-SA"/>
    </w:rPr>
  </w:style>
  <w:style w:type="character" w:customStyle="1" w:styleId="apple-converted-space">
    <w:name w:val="apple-converted-space"/>
    <w:basedOn w:val="a0"/>
    <w:rsid w:val="00DB3F37"/>
  </w:style>
  <w:style w:type="paragraph" w:customStyle="1" w:styleId="afa">
    <w:name w:val="a"/>
    <w:basedOn w:val="a"/>
    <w:rsid w:val="00DB3F37"/>
    <w:pPr>
      <w:spacing w:before="100" w:beforeAutospacing="1" w:after="100" w:afterAutospacing="1"/>
    </w:pPr>
    <w:rPr>
      <w:color w:val="000000"/>
    </w:rPr>
  </w:style>
  <w:style w:type="paragraph" w:customStyle="1" w:styleId="afb">
    <w:name w:val="Знак"/>
    <w:basedOn w:val="a"/>
    <w:rsid w:val="00DB3F37"/>
    <w:rPr>
      <w:rFonts w:ascii="Verdana" w:hAnsi="Verdana"/>
      <w:sz w:val="20"/>
      <w:szCs w:val="20"/>
      <w:lang w:val="en-US" w:eastAsia="en-US"/>
    </w:rPr>
  </w:style>
  <w:style w:type="paragraph" w:customStyle="1" w:styleId="13">
    <w:name w:val="Знак Знак1 Знак Знак Знак Знак"/>
    <w:basedOn w:val="a"/>
    <w:rsid w:val="00DB3F37"/>
    <w:rPr>
      <w:rFonts w:ascii="Verdana" w:hAnsi="Verdana"/>
      <w:sz w:val="20"/>
      <w:szCs w:val="20"/>
      <w:lang w:val="en-US" w:eastAsia="en-US"/>
    </w:rPr>
  </w:style>
  <w:style w:type="paragraph" w:customStyle="1" w:styleId="14">
    <w:name w:val="Абзац списка1"/>
    <w:basedOn w:val="a"/>
    <w:rsid w:val="00DB3F37"/>
    <w:pPr>
      <w:spacing w:line="276" w:lineRule="auto"/>
      <w:ind w:left="720"/>
      <w:contextualSpacing/>
      <w:jc w:val="center"/>
    </w:pPr>
    <w:rPr>
      <w:sz w:val="28"/>
      <w:szCs w:val="22"/>
      <w:lang w:val="uk-UA" w:eastAsia="en-US"/>
    </w:rPr>
  </w:style>
  <w:style w:type="character" w:customStyle="1" w:styleId="afc">
    <w:name w:val="Заголовок Знак"/>
    <w:rsid w:val="00DB3F37"/>
    <w:rPr>
      <w:rFonts w:ascii="Cambria Math" w:hAnsi="Cambria Math"/>
      <w:b/>
      <w:sz w:val="18"/>
      <w:lang w:val="uk-UA" w:eastAsia="en-US" w:bidi="ar-SA"/>
    </w:rPr>
  </w:style>
  <w:style w:type="table" w:styleId="afd">
    <w:name w:val="Table Grid"/>
    <w:basedOn w:val="a1"/>
    <w:uiPriority w:val="59"/>
    <w:rsid w:val="00DB3F37"/>
    <w:pPr>
      <w:spacing w:after="0" w:line="240" w:lineRule="auto"/>
    </w:pPr>
    <w:rPr>
      <w:rFonts w:ascii="Wingdings" w:eastAsia="Wingdings" w:hAnsi="Wingdings" w:cs="Wingding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DB3F37"/>
  </w:style>
  <w:style w:type="paragraph" w:customStyle="1" w:styleId="rvps17">
    <w:name w:val="rvps17"/>
    <w:basedOn w:val="a"/>
    <w:rsid w:val="00DB3F37"/>
    <w:pPr>
      <w:spacing w:before="100" w:beforeAutospacing="1" w:after="100" w:afterAutospacing="1"/>
    </w:pPr>
    <w:rPr>
      <w:lang w:val="uk-UA" w:eastAsia="uk-UA"/>
    </w:rPr>
  </w:style>
  <w:style w:type="character" w:customStyle="1" w:styleId="rvts23">
    <w:name w:val="rvts23"/>
    <w:rsid w:val="00DB3F37"/>
  </w:style>
  <w:style w:type="character" w:customStyle="1" w:styleId="rvts64">
    <w:name w:val="rvts64"/>
    <w:rsid w:val="00DB3F37"/>
  </w:style>
  <w:style w:type="paragraph" w:customStyle="1" w:styleId="rvps3">
    <w:name w:val="rvps3"/>
    <w:basedOn w:val="a"/>
    <w:rsid w:val="00DB3F37"/>
    <w:pPr>
      <w:spacing w:before="100" w:beforeAutospacing="1" w:after="100" w:afterAutospacing="1"/>
    </w:pPr>
    <w:rPr>
      <w:lang w:val="uk-UA" w:eastAsia="uk-UA"/>
    </w:rPr>
  </w:style>
  <w:style w:type="paragraph" w:customStyle="1" w:styleId="rvps6">
    <w:name w:val="rvps6"/>
    <w:basedOn w:val="a"/>
    <w:rsid w:val="00DB3F37"/>
    <w:pPr>
      <w:spacing w:before="100" w:beforeAutospacing="1" w:after="100" w:afterAutospacing="1"/>
    </w:pPr>
    <w:rPr>
      <w:lang w:val="uk-UA" w:eastAsia="uk-UA"/>
    </w:rPr>
  </w:style>
  <w:style w:type="character" w:customStyle="1" w:styleId="25">
    <w:name w:val="Основной текст (2)_"/>
    <w:link w:val="26"/>
    <w:rsid w:val="00DB3F37"/>
    <w:rPr>
      <w:b/>
      <w:bCs/>
      <w:shd w:val="clear" w:color="auto" w:fill="FFFFFF"/>
    </w:rPr>
  </w:style>
  <w:style w:type="character" w:customStyle="1" w:styleId="afe">
    <w:name w:val="Колонтитул_"/>
    <w:rsid w:val="00DB3F37"/>
    <w:rPr>
      <w:rFonts w:ascii="Wingdings" w:eastAsia="Wingdings" w:hAnsi="Wingdings" w:cs="Wingdings"/>
      <w:b/>
      <w:bCs/>
      <w:i w:val="0"/>
      <w:iCs w:val="0"/>
      <w:smallCaps w:val="0"/>
      <w:strike w:val="0"/>
      <w:u w:val="none"/>
    </w:rPr>
  </w:style>
  <w:style w:type="character" w:customStyle="1" w:styleId="aff">
    <w:name w:val="Колонтитул"/>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DB3F37"/>
    <w:rPr>
      <w:rFonts w:ascii="Wingdings" w:eastAsia="Wingdings" w:hAnsi="Wingdings" w:cs="Wingdings"/>
      <w:b/>
      <w:bCs/>
      <w:i w:val="0"/>
      <w:iCs w:val="0"/>
      <w:smallCaps w:val="0"/>
      <w:strike w:val="0"/>
      <w:spacing w:val="-3"/>
      <w:sz w:val="21"/>
      <w:szCs w:val="21"/>
      <w:u w:val="none"/>
    </w:rPr>
  </w:style>
  <w:style w:type="character" w:customStyle="1" w:styleId="27">
    <w:name w:val="Подпись к картинке (2)_"/>
    <w:link w:val="28"/>
    <w:rsid w:val="00DB3F37"/>
    <w:rPr>
      <w:rFonts w:ascii="Symbol" w:eastAsia="Symbol" w:hAnsi="Symbol" w:cs="Symbol"/>
      <w:b/>
      <w:bCs/>
      <w:sz w:val="21"/>
      <w:szCs w:val="21"/>
      <w:shd w:val="clear" w:color="auto" w:fill="FFFFFF"/>
    </w:rPr>
  </w:style>
  <w:style w:type="character" w:customStyle="1" w:styleId="aff0">
    <w:name w:val="Подпись к картинке_"/>
    <w:link w:val="aff1"/>
    <w:rsid w:val="00DB3F37"/>
    <w:rPr>
      <w:b/>
      <w:bCs/>
      <w:shd w:val="clear" w:color="auto" w:fill="FFFFFF"/>
    </w:rPr>
  </w:style>
  <w:style w:type="character" w:customStyle="1" w:styleId="36">
    <w:name w:val="Основной текст (3)_"/>
    <w:rsid w:val="00DB3F3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DB3F3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DB3F3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5">
    <w:name w:val="Заголовок №1_"/>
    <w:rsid w:val="00DB3F37"/>
    <w:rPr>
      <w:rFonts w:ascii="Wingdings" w:eastAsia="Wingdings" w:hAnsi="Wingdings" w:cs="Wingdings"/>
      <w:b/>
      <w:bCs/>
      <w:i/>
      <w:iCs/>
      <w:smallCaps w:val="0"/>
      <w:strike w:val="0"/>
      <w:sz w:val="52"/>
      <w:szCs w:val="52"/>
      <w:u w:val="none"/>
    </w:rPr>
  </w:style>
  <w:style w:type="character" w:customStyle="1" w:styleId="16">
    <w:name w:val="Заголовок №1"/>
    <w:rsid w:val="00DB3F3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9">
    <w:name w:val="Заголовок №2_"/>
    <w:rsid w:val="00DB3F37"/>
    <w:rPr>
      <w:rFonts w:ascii="Wingdings" w:eastAsia="Wingdings" w:hAnsi="Wingdings" w:cs="Wingdings"/>
      <w:b/>
      <w:bCs/>
      <w:i/>
      <w:iCs/>
      <w:smallCaps w:val="0"/>
      <w:strike w:val="0"/>
      <w:sz w:val="31"/>
      <w:szCs w:val="31"/>
      <w:u w:val="none"/>
    </w:rPr>
  </w:style>
  <w:style w:type="character" w:customStyle="1" w:styleId="2a">
    <w:name w:val="Заголовок №2"/>
    <w:rsid w:val="00DB3F3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DB3F37"/>
    <w:rPr>
      <w:b/>
      <w:bCs/>
      <w:sz w:val="27"/>
      <w:szCs w:val="27"/>
      <w:shd w:val="clear" w:color="auto" w:fill="FFFFFF"/>
    </w:rPr>
  </w:style>
  <w:style w:type="character" w:customStyle="1" w:styleId="220">
    <w:name w:val="Заголовок №2 (2)_"/>
    <w:link w:val="221"/>
    <w:rsid w:val="00DB3F37"/>
    <w:rPr>
      <w:b/>
      <w:bCs/>
      <w:sz w:val="31"/>
      <w:szCs w:val="31"/>
      <w:shd w:val="clear" w:color="auto" w:fill="FFFFFF"/>
    </w:rPr>
  </w:style>
  <w:style w:type="character" w:customStyle="1" w:styleId="aff2">
    <w:name w:val="Основной текст_"/>
    <w:link w:val="2b"/>
    <w:rsid w:val="00DB3F37"/>
    <w:rPr>
      <w:sz w:val="27"/>
      <w:szCs w:val="27"/>
      <w:shd w:val="clear" w:color="auto" w:fill="FFFFFF"/>
    </w:rPr>
  </w:style>
  <w:style w:type="character" w:customStyle="1" w:styleId="38">
    <w:name w:val="Заголовок №3_"/>
    <w:rsid w:val="00DB3F37"/>
    <w:rPr>
      <w:rFonts w:ascii="Wingdings" w:eastAsia="Wingdings" w:hAnsi="Wingdings" w:cs="Wingdings"/>
      <w:b/>
      <w:bCs/>
      <w:i w:val="0"/>
      <w:iCs w:val="0"/>
      <w:smallCaps w:val="0"/>
      <w:strike w:val="0"/>
      <w:sz w:val="27"/>
      <w:szCs w:val="27"/>
      <w:u w:val="none"/>
    </w:rPr>
  </w:style>
  <w:style w:type="character" w:customStyle="1" w:styleId="39">
    <w:name w:val="Заголовок №3"/>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DB3F3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DB3F3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DB3F3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DB3F3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DB3F3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7">
    <w:name w:val="Основной текст1"/>
    <w:rsid w:val="00DB3F3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DB3F3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3">
    <w:name w:val="Подпись к таблице_"/>
    <w:link w:val="aff4"/>
    <w:rsid w:val="00DB3F37"/>
    <w:rPr>
      <w:b/>
      <w:bCs/>
      <w:sz w:val="23"/>
      <w:szCs w:val="23"/>
      <w:shd w:val="clear" w:color="auto" w:fill="FFFFFF"/>
    </w:rPr>
  </w:style>
  <w:style w:type="character" w:customStyle="1" w:styleId="2115pt">
    <w:name w:val="Основной текст (2) + 11;5 pt;Не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6">
    <w:name w:val="Основной текст (2)"/>
    <w:basedOn w:val="a"/>
    <w:link w:val="25"/>
    <w:rsid w:val="00DB3F3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aff1">
    <w:name w:val="Подпись к картинке"/>
    <w:basedOn w:val="a"/>
    <w:link w:val="aff0"/>
    <w:rsid w:val="00DB3F37"/>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28">
    <w:name w:val="Подпись к картинке (2)"/>
    <w:basedOn w:val="a"/>
    <w:link w:val="27"/>
    <w:rsid w:val="00DB3F37"/>
    <w:pPr>
      <w:widowControl w:val="0"/>
      <w:shd w:val="clear" w:color="auto" w:fill="FFFFFF"/>
      <w:spacing w:line="0" w:lineRule="atLeast"/>
    </w:pPr>
    <w:rPr>
      <w:rFonts w:ascii="Symbol" w:eastAsia="Symbol" w:hAnsi="Symbol" w:cs="Symbol"/>
      <w:b/>
      <w:bCs/>
      <w:sz w:val="21"/>
      <w:szCs w:val="21"/>
      <w:lang w:eastAsia="en-US"/>
    </w:rPr>
  </w:style>
  <w:style w:type="paragraph" w:customStyle="1" w:styleId="42">
    <w:name w:val="Основной текст (4)"/>
    <w:basedOn w:val="a"/>
    <w:link w:val="41"/>
    <w:rsid w:val="00DB3F37"/>
    <w:pPr>
      <w:widowControl w:val="0"/>
      <w:shd w:val="clear" w:color="auto" w:fill="FFFFFF"/>
      <w:spacing w:before="420" w:after="720" w:line="322" w:lineRule="exact"/>
      <w:jc w:val="center"/>
    </w:pPr>
    <w:rPr>
      <w:rFonts w:asciiTheme="minorHAnsi" w:eastAsiaTheme="minorHAnsi" w:hAnsiTheme="minorHAnsi" w:cstheme="minorBidi"/>
      <w:b/>
      <w:bCs/>
      <w:sz w:val="27"/>
      <w:szCs w:val="27"/>
      <w:lang w:eastAsia="en-US"/>
    </w:rPr>
  </w:style>
  <w:style w:type="paragraph" w:customStyle="1" w:styleId="221">
    <w:name w:val="Заголовок №2 (2)"/>
    <w:basedOn w:val="a"/>
    <w:link w:val="220"/>
    <w:rsid w:val="00DB3F37"/>
    <w:pPr>
      <w:widowControl w:val="0"/>
      <w:shd w:val="clear" w:color="auto" w:fill="FFFFFF"/>
      <w:spacing w:before="720" w:after="1680" w:line="0" w:lineRule="atLeast"/>
      <w:jc w:val="center"/>
      <w:outlineLvl w:val="1"/>
    </w:pPr>
    <w:rPr>
      <w:rFonts w:asciiTheme="minorHAnsi" w:eastAsiaTheme="minorHAnsi" w:hAnsiTheme="minorHAnsi" w:cstheme="minorBidi"/>
      <w:b/>
      <w:bCs/>
      <w:sz w:val="31"/>
      <w:szCs w:val="31"/>
      <w:lang w:eastAsia="en-US"/>
    </w:rPr>
  </w:style>
  <w:style w:type="paragraph" w:customStyle="1" w:styleId="2b">
    <w:name w:val="Основной текст2"/>
    <w:basedOn w:val="a"/>
    <w:link w:val="aff2"/>
    <w:rsid w:val="00DB3F37"/>
    <w:pPr>
      <w:widowControl w:val="0"/>
      <w:shd w:val="clear" w:color="auto" w:fill="FFFFFF"/>
      <w:spacing w:before="1680" w:line="322" w:lineRule="exact"/>
      <w:jc w:val="center"/>
    </w:pPr>
    <w:rPr>
      <w:rFonts w:asciiTheme="minorHAnsi" w:eastAsiaTheme="minorHAnsi" w:hAnsiTheme="minorHAnsi" w:cstheme="minorBidi"/>
      <w:sz w:val="27"/>
      <w:szCs w:val="27"/>
      <w:lang w:eastAsia="en-US"/>
    </w:rPr>
  </w:style>
  <w:style w:type="paragraph" w:customStyle="1" w:styleId="aff4">
    <w:name w:val="Подпись к таблице"/>
    <w:basedOn w:val="a"/>
    <w:link w:val="aff3"/>
    <w:rsid w:val="00DB3F37"/>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character" w:customStyle="1" w:styleId="9pt">
    <w:name w:val="Основной текст + 9 pt;Полужирный"/>
    <w:rsid w:val="00DB3F37"/>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5">
    <w:name w:val="Основной текст +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6">
    <w:name w:val="Основной текст + Полужирный;Курсив"/>
    <w:rsid w:val="00DB3F37"/>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c">
    <w:name w:val="Подпись к таблице (2)_"/>
    <w:rsid w:val="00DB3F37"/>
    <w:rPr>
      <w:rFonts w:ascii="Wingdings" w:eastAsia="Wingdings" w:hAnsi="Wingdings" w:cs="Wingdings"/>
      <w:b/>
      <w:bCs/>
      <w:i w:val="0"/>
      <w:iCs w:val="0"/>
      <w:smallCaps w:val="0"/>
      <w:strike w:val="0"/>
      <w:sz w:val="27"/>
      <w:szCs w:val="27"/>
      <w:u w:val="none"/>
    </w:rPr>
  </w:style>
  <w:style w:type="character" w:customStyle="1" w:styleId="2d">
    <w:name w:val="Подпись к таблице (2)"/>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DB3F37"/>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DB3F37"/>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7">
    <w:name w:val="annotation reference"/>
    <w:rsid w:val="00DB3F37"/>
    <w:rPr>
      <w:sz w:val="16"/>
      <w:szCs w:val="16"/>
    </w:rPr>
  </w:style>
  <w:style w:type="paragraph" w:styleId="aff8">
    <w:name w:val="annotation text"/>
    <w:basedOn w:val="a"/>
    <w:link w:val="aff9"/>
    <w:rsid w:val="00DB3F37"/>
    <w:rPr>
      <w:sz w:val="20"/>
      <w:szCs w:val="20"/>
    </w:rPr>
  </w:style>
  <w:style w:type="character" w:customStyle="1" w:styleId="aff9">
    <w:name w:val="Текст примечания Знак"/>
    <w:basedOn w:val="a0"/>
    <w:link w:val="aff8"/>
    <w:rsid w:val="00DB3F37"/>
    <w:rPr>
      <w:rFonts w:ascii="Wingdings" w:eastAsia="Wingdings" w:hAnsi="Wingdings" w:cs="Wingdings"/>
      <w:sz w:val="20"/>
      <w:szCs w:val="20"/>
      <w:lang w:eastAsia="ru-RU"/>
    </w:rPr>
  </w:style>
  <w:style w:type="paragraph" w:styleId="affa">
    <w:name w:val="annotation subject"/>
    <w:basedOn w:val="aff8"/>
    <w:next w:val="aff8"/>
    <w:link w:val="affb"/>
    <w:rsid w:val="00DB3F37"/>
    <w:rPr>
      <w:b/>
      <w:bCs/>
    </w:rPr>
  </w:style>
  <w:style w:type="character" w:customStyle="1" w:styleId="affb">
    <w:name w:val="Тема примечания Знак"/>
    <w:basedOn w:val="aff9"/>
    <w:link w:val="affa"/>
    <w:rsid w:val="00DB3F37"/>
    <w:rPr>
      <w:b/>
      <w:bCs/>
    </w:rPr>
  </w:style>
  <w:style w:type="character" w:customStyle="1" w:styleId="af3">
    <w:name w:val="Без интервала Знак"/>
    <w:link w:val="af2"/>
    <w:uiPriority w:val="1"/>
    <w:rsid w:val="00DB3F37"/>
    <w:rPr>
      <w:rFonts w:ascii="Antiqua" w:eastAsia="Antiqua" w:hAnsi="Antiqua" w:cs="Wingdings"/>
      <w:lang w:val="uk-UA"/>
    </w:rPr>
  </w:style>
  <w:style w:type="numbering" w:customStyle="1" w:styleId="18">
    <w:name w:val="Нет списка1"/>
    <w:next w:val="a2"/>
    <w:uiPriority w:val="99"/>
    <w:semiHidden/>
    <w:unhideWhenUsed/>
    <w:rsid w:val="00DB3F37"/>
  </w:style>
</w:styles>
</file>

<file path=word/webSettings.xml><?xml version="1.0" encoding="utf-8"?>
<w:webSettings xmlns:r="http://schemas.openxmlformats.org/officeDocument/2006/relationships" xmlns:w="http://schemas.openxmlformats.org/wordprocessingml/2006/main">
  <w:divs>
    <w:div w:id="705331014">
      <w:bodyDiv w:val="1"/>
      <w:marLeft w:val="0"/>
      <w:marRight w:val="0"/>
      <w:marTop w:val="0"/>
      <w:marBottom w:val="0"/>
      <w:divBdr>
        <w:top w:val="none" w:sz="0" w:space="0" w:color="auto"/>
        <w:left w:val="none" w:sz="0" w:space="0" w:color="auto"/>
        <w:bottom w:val="none" w:sz="0" w:space="0" w:color="auto"/>
        <w:right w:val="none" w:sz="0" w:space="0" w:color="auto"/>
      </w:divBdr>
    </w:div>
    <w:div w:id="826095168">
      <w:bodyDiv w:val="1"/>
      <w:marLeft w:val="0"/>
      <w:marRight w:val="0"/>
      <w:marTop w:val="0"/>
      <w:marBottom w:val="0"/>
      <w:divBdr>
        <w:top w:val="none" w:sz="0" w:space="0" w:color="auto"/>
        <w:left w:val="none" w:sz="0" w:space="0" w:color="auto"/>
        <w:bottom w:val="none" w:sz="0" w:space="0" w:color="auto"/>
        <w:right w:val="none" w:sz="0" w:space="0" w:color="auto"/>
      </w:divBdr>
    </w:div>
    <w:div w:id="1547989434">
      <w:bodyDiv w:val="1"/>
      <w:marLeft w:val="0"/>
      <w:marRight w:val="0"/>
      <w:marTop w:val="0"/>
      <w:marBottom w:val="0"/>
      <w:divBdr>
        <w:top w:val="none" w:sz="0" w:space="0" w:color="auto"/>
        <w:left w:val="none" w:sz="0" w:space="0" w:color="auto"/>
        <w:bottom w:val="none" w:sz="0" w:space="0" w:color="auto"/>
        <w:right w:val="none" w:sz="0" w:space="0" w:color="auto"/>
      </w:divBdr>
    </w:div>
    <w:div w:id="1917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2023-01-02T09:25:00Z</dcterms:created>
  <dcterms:modified xsi:type="dcterms:W3CDTF">2023-02-03T13:19:00Z</dcterms:modified>
</cp:coreProperties>
</file>