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65" w:rsidRDefault="00233D65">
      <w:pPr>
        <w:tabs>
          <w:tab w:val="left" w:pos="7815"/>
          <w:tab w:val="right" w:pos="9637"/>
        </w:tabs>
        <w:ind w:left="7560"/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ДОДАТОК 2</w:t>
      </w:r>
    </w:p>
    <w:p w:rsidR="00233D65" w:rsidRDefault="00233D65">
      <w:pPr>
        <w:ind w:left="119"/>
        <w:jc w:val="right"/>
      </w:pPr>
      <w:r>
        <w:rPr>
          <w:rFonts w:ascii="Times New Roman" w:hAnsi="Times New Roman" w:cs="Times New Roman"/>
          <w:b/>
          <w:bCs/>
          <w:sz w:val="22"/>
          <w:szCs w:val="22"/>
        </w:rPr>
        <w:t>до тендерної документації</w:t>
      </w: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Pr="007250BB" w:rsidRDefault="00233D65">
      <w:pPr>
        <w:ind w:firstLine="284"/>
        <w:jc w:val="center"/>
        <w:rPr>
          <w:sz w:val="24"/>
          <w:szCs w:val="24"/>
        </w:rPr>
      </w:pPr>
      <w:bookmarkStart w:id="0" w:name="page11"/>
      <w:bookmarkEnd w:id="0"/>
      <w:r w:rsidRPr="007250BB">
        <w:rPr>
          <w:rFonts w:ascii="Times New Roman" w:hAnsi="Times New Roman" w:cs="Times New Roman"/>
          <w:b/>
          <w:bCs/>
          <w:sz w:val="24"/>
          <w:szCs w:val="24"/>
        </w:rPr>
        <w:t>Технічні, якісні та кількісні вимоги до предмету закупівлі</w:t>
      </w:r>
    </w:p>
    <w:p w:rsidR="00233D65" w:rsidRPr="007250BB" w:rsidRDefault="00283E06" w:rsidP="00840944">
      <w:pPr>
        <w:pStyle w:val="LO-normal"/>
        <w:widowControl w:val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Готові страви для харчування </w:t>
      </w:r>
      <w:proofErr w:type="spellStart"/>
      <w:r>
        <w:rPr>
          <w:rFonts w:ascii="Times New Roman" w:hAnsi="Times New Roman" w:cs="Times New Roman"/>
          <w:sz w:val="24"/>
          <w:szCs w:val="28"/>
        </w:rPr>
        <w:t>отримувачів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послуг</w:t>
      </w:r>
    </w:p>
    <w:p w:rsidR="00233D65" w:rsidRPr="007250BB" w:rsidRDefault="00233D65" w:rsidP="00840944">
      <w:pPr>
        <w:pStyle w:val="LO-normal"/>
        <w:widowControl w:val="0"/>
        <w:tabs>
          <w:tab w:val="left" w:pos="3119"/>
        </w:tabs>
        <w:ind w:left="1418" w:hanging="425"/>
        <w:jc w:val="center"/>
        <w:rPr>
          <w:sz w:val="24"/>
          <w:szCs w:val="24"/>
        </w:rPr>
      </w:pPr>
      <w:r w:rsidRPr="007250BB">
        <w:rPr>
          <w:rFonts w:ascii="Times New Roman" w:hAnsi="Times New Roman" w:cs="Times New Roman"/>
          <w:sz w:val="24"/>
          <w:szCs w:val="24"/>
        </w:rPr>
        <w:t xml:space="preserve">ДК </w:t>
      </w:r>
      <w:r w:rsidR="007250BB">
        <w:rPr>
          <w:rFonts w:ascii="Times New Roman" w:hAnsi="Times New Roman" w:cs="Times New Roman"/>
          <w:sz w:val="24"/>
          <w:szCs w:val="24"/>
        </w:rPr>
        <w:t xml:space="preserve">021:2015 </w:t>
      </w:r>
      <w:r w:rsidRPr="007250BB">
        <w:rPr>
          <w:rFonts w:ascii="Times New Roman" w:hAnsi="Times New Roman" w:cs="Times New Roman"/>
          <w:sz w:val="24"/>
          <w:szCs w:val="24"/>
        </w:rPr>
        <w:t>«</w:t>
      </w:r>
      <w:r w:rsidR="007250BB" w:rsidRPr="007250BB">
        <w:rPr>
          <w:rFonts w:ascii="Times New Roman" w:hAnsi="Times New Roman" w:cs="Times New Roman"/>
          <w:sz w:val="24"/>
          <w:szCs w:val="24"/>
        </w:rPr>
        <w:t>15890000-3»</w:t>
      </w:r>
      <w:r w:rsidR="007250BB">
        <w:rPr>
          <w:rFonts w:ascii="Times New Roman" w:hAnsi="Times New Roman" w:cs="Times New Roman"/>
          <w:sz w:val="24"/>
          <w:szCs w:val="24"/>
        </w:rPr>
        <w:t xml:space="preserve"> </w:t>
      </w:r>
      <w:r w:rsidR="007250BB" w:rsidRPr="007250BB">
        <w:rPr>
          <w:rFonts w:ascii="Times New Roman" w:hAnsi="Times New Roman" w:cs="Times New Roman"/>
          <w:sz w:val="24"/>
          <w:szCs w:val="24"/>
        </w:rPr>
        <w:t>Продукти харчування та сушені пр</w:t>
      </w:r>
      <w:r w:rsidR="007250BB">
        <w:rPr>
          <w:rFonts w:ascii="Times New Roman" w:hAnsi="Times New Roman" w:cs="Times New Roman"/>
          <w:sz w:val="24"/>
          <w:szCs w:val="24"/>
        </w:rPr>
        <w:t>одукти різні</w:t>
      </w:r>
      <w:r w:rsidR="008409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50BB">
        <w:rPr>
          <w:rFonts w:ascii="Times New Roman" w:hAnsi="Times New Roman" w:cs="Times New Roman"/>
          <w:sz w:val="24"/>
          <w:szCs w:val="24"/>
        </w:rPr>
        <w:t>(15894300-4 Готові страви)</w:t>
      </w:r>
    </w:p>
    <w:p w:rsidR="00233D65" w:rsidRDefault="00233D65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D65" w:rsidRDefault="00233D65">
      <w:pPr>
        <w:contextualSpacing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W w:w="0" w:type="auto"/>
        <w:tblInd w:w="-10" w:type="dxa"/>
        <w:tblLayout w:type="fixed"/>
        <w:tblLook w:val="0000"/>
      </w:tblPr>
      <w:tblGrid>
        <w:gridCol w:w="637"/>
        <w:gridCol w:w="5322"/>
        <w:gridCol w:w="3632"/>
      </w:tblGrid>
      <w:tr w:rsidR="00233D6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65" w:rsidRDefault="00233D65"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65" w:rsidRDefault="00233D65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Найменування предмету закупівлі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BB" w:rsidRDefault="007250B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Кількість порцій готових страв</w:t>
            </w:r>
          </w:p>
          <w:p w:rsidR="00233D65" w:rsidRDefault="00FD3C72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лютий</w:t>
            </w:r>
            <w:r w:rsidR="007250BB">
              <w:rPr>
                <w:rFonts w:ascii="Times New Roman" w:hAnsi="Times New Roman" w:cs="Times New Roman"/>
                <w:sz w:val="22"/>
                <w:szCs w:val="22"/>
              </w:rPr>
              <w:t>-грудень 2023р.</w:t>
            </w:r>
          </w:p>
        </w:tc>
      </w:tr>
      <w:tr w:rsidR="00233D6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65" w:rsidRDefault="00233D65"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65" w:rsidRDefault="00283E06" w:rsidP="007250BB"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Готові страви для харчування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отримувачів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послуг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65" w:rsidRDefault="007010F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6510</w:t>
            </w:r>
          </w:p>
        </w:tc>
      </w:tr>
    </w:tbl>
    <w:p w:rsidR="00233D65" w:rsidRDefault="00233D65">
      <w:pPr>
        <w:tabs>
          <w:tab w:val="left" w:pos="855"/>
        </w:tabs>
        <w:rPr>
          <w:rFonts w:ascii="Times New Roman" w:hAnsi="Times New Roman" w:cs="Times New Roman"/>
          <w:sz w:val="22"/>
          <w:szCs w:val="22"/>
        </w:rPr>
      </w:pPr>
    </w:p>
    <w:p w:rsidR="00283E06" w:rsidRPr="00E43748" w:rsidRDefault="00233D65" w:rsidP="00283E06">
      <w:pPr>
        <w:pStyle w:val="aa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Місце </w:t>
      </w:r>
      <w:r w:rsidR="007250BB">
        <w:rPr>
          <w:rFonts w:ascii="Times New Roman" w:hAnsi="Times New Roman" w:cs="Times New Roman"/>
          <w:b/>
          <w:bCs/>
          <w:sz w:val="24"/>
          <w:szCs w:val="24"/>
        </w:rPr>
        <w:t>доставки товару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83E06">
        <w:rPr>
          <w:rFonts w:ascii="Times New Roman" w:hAnsi="Times New Roman" w:cs="Times New Roman"/>
          <w:sz w:val="24"/>
          <w:szCs w:val="28"/>
        </w:rPr>
        <w:t xml:space="preserve">21018, м. Вінниця, вул. Владислава Городецького, 10, </w:t>
      </w:r>
      <w:r w:rsidR="00283E06" w:rsidRPr="00C926A9">
        <w:rPr>
          <w:rFonts w:ascii="Times New Roman" w:hAnsi="Times New Roman" w:cs="Times New Roman"/>
          <w:sz w:val="24"/>
          <w:szCs w:val="28"/>
        </w:rPr>
        <w:t xml:space="preserve">с. Гнатків, вул. Пирогова, 3, </w:t>
      </w:r>
      <w:proofErr w:type="spellStart"/>
      <w:r w:rsidR="00283E06" w:rsidRPr="00C926A9">
        <w:rPr>
          <w:rFonts w:ascii="Times New Roman" w:hAnsi="Times New Roman" w:cs="Times New Roman"/>
          <w:sz w:val="24"/>
          <w:szCs w:val="28"/>
        </w:rPr>
        <w:t>смт</w:t>
      </w:r>
      <w:proofErr w:type="spellEnd"/>
      <w:r w:rsidR="00283E06" w:rsidRPr="00C926A9">
        <w:rPr>
          <w:rFonts w:ascii="Times New Roman" w:hAnsi="Times New Roman" w:cs="Times New Roman"/>
          <w:sz w:val="24"/>
          <w:szCs w:val="28"/>
        </w:rPr>
        <w:t>. Вапнярка вул. Космонавтів, 3 .</w:t>
      </w:r>
    </w:p>
    <w:p w:rsidR="00233D65" w:rsidRDefault="00233D65" w:rsidP="00283E06">
      <w:pPr>
        <w:tabs>
          <w:tab w:val="left" w:pos="855"/>
        </w:tabs>
        <w:rPr>
          <w:rFonts w:ascii="Times New Roman" w:hAnsi="Times New Roman" w:cs="Times New Roman"/>
          <w:bCs/>
          <w:sz w:val="24"/>
          <w:szCs w:val="24"/>
        </w:rPr>
      </w:pPr>
    </w:p>
    <w:p w:rsidR="00233D65" w:rsidRDefault="007250BB">
      <w:pPr>
        <w:tabs>
          <w:tab w:val="left" w:pos="85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3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Строк поставки товару</w:t>
      </w:r>
      <w:r w:rsidR="00233D65" w:rsidRPr="00FD3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D3C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 </w:t>
      </w:r>
      <w:r w:rsidR="0058290A">
        <w:rPr>
          <w:rFonts w:ascii="Times New Roman" w:hAnsi="Times New Roman" w:cs="Times New Roman"/>
          <w:bCs/>
          <w:color w:val="000000"/>
          <w:sz w:val="24"/>
          <w:szCs w:val="24"/>
        </w:rPr>
        <w:t>24</w:t>
      </w:r>
      <w:r w:rsidRPr="00FD3C72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FD3C72" w:rsidRPr="00FD3C7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FD3C72">
        <w:rPr>
          <w:rFonts w:ascii="Times New Roman" w:hAnsi="Times New Roman" w:cs="Times New Roman"/>
          <w:bCs/>
          <w:color w:val="000000"/>
          <w:sz w:val="24"/>
          <w:szCs w:val="24"/>
        </w:rPr>
        <w:t>.2023 року по 31.12.2023</w:t>
      </w:r>
      <w:r w:rsidR="00233D65" w:rsidRPr="00FD3C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року (включно).</w:t>
      </w:r>
    </w:p>
    <w:p w:rsidR="00283E06" w:rsidRDefault="00283E06">
      <w:pPr>
        <w:tabs>
          <w:tab w:val="left" w:pos="855"/>
        </w:tabs>
      </w:pPr>
    </w:p>
    <w:p w:rsidR="00283E06" w:rsidRPr="007D5C21" w:rsidRDefault="00283E06" w:rsidP="00283E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EC5320">
        <w:rPr>
          <w:rFonts w:ascii="Times New Roman" w:hAnsi="Times New Roman" w:cs="Times New Roman"/>
          <w:lang w:val="uk-UA"/>
        </w:rPr>
        <w:t xml:space="preserve">Готові страви для харчування </w:t>
      </w:r>
      <w:proofErr w:type="spellStart"/>
      <w:r w:rsidRPr="00EC5320">
        <w:rPr>
          <w:rFonts w:ascii="Times New Roman" w:hAnsi="Times New Roman" w:cs="Times New Roman"/>
          <w:lang w:val="uk-UA"/>
        </w:rPr>
        <w:t>отримувачів</w:t>
      </w:r>
      <w:proofErr w:type="spellEnd"/>
      <w:r w:rsidRPr="00EC5320">
        <w:rPr>
          <w:rFonts w:ascii="Times New Roman" w:hAnsi="Times New Roman" w:cs="Times New Roman"/>
          <w:lang w:val="uk-UA"/>
        </w:rPr>
        <w:t xml:space="preserve"> послуг бути якісними та відповідати вимогам діючих стандартів. Відповідальність за виконання норм харчування і якість продуктів харчування та продовольчої сировини, готової продукції покладається на учасника, що забезпечує харчування осіб.</w:t>
      </w:r>
      <w:r w:rsidRPr="007D5C21">
        <w:rPr>
          <w:rFonts w:ascii="Times New Roman" w:hAnsi="Times New Roman" w:cs="Times New Roman"/>
          <w:lang w:val="uk-UA"/>
        </w:rPr>
        <w:t xml:space="preserve"> </w:t>
      </w:r>
    </w:p>
    <w:p w:rsidR="00283E06" w:rsidRPr="00BD4498" w:rsidRDefault="00283E06" w:rsidP="00283E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7D5C21">
        <w:rPr>
          <w:rFonts w:ascii="Times New Roman" w:hAnsi="Times New Roman" w:cs="Times New Roman"/>
          <w:lang w:val="uk-UA"/>
        </w:rPr>
        <w:t>Харчування дітей</w:t>
      </w:r>
      <w:r>
        <w:rPr>
          <w:rFonts w:ascii="Times New Roman" w:hAnsi="Times New Roman" w:cs="Times New Roman"/>
          <w:lang w:val="uk-UA"/>
        </w:rPr>
        <w:t>/осіб</w:t>
      </w:r>
      <w:r w:rsidRPr="007D5C21">
        <w:rPr>
          <w:rFonts w:ascii="Times New Roman" w:hAnsi="Times New Roman" w:cs="Times New Roman"/>
          <w:lang w:val="uk-UA"/>
        </w:rPr>
        <w:t xml:space="preserve"> повинно бути повноцінним, безпечним, якісним, збалансованим та раціональним, перші та другі страви повинні бути гарячими. Готові страви мають відповідати натуральним добовим нормам харчування для дітей (осіб) з інвалідністю з вадами фізичного та розумового розвитку відповідно до норм чинного законодавства.</w:t>
      </w:r>
      <w:r w:rsidRPr="00BD4498">
        <w:rPr>
          <w:rFonts w:ascii="Times New Roman" w:hAnsi="Times New Roman" w:cs="Times New Roman"/>
        </w:rPr>
        <w:t xml:space="preserve"> </w:t>
      </w:r>
    </w:p>
    <w:p w:rsidR="00283E06" w:rsidRPr="007D5C21" w:rsidRDefault="00283E06" w:rsidP="00283E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7D5C21">
        <w:rPr>
          <w:rFonts w:ascii="Times New Roman" w:hAnsi="Times New Roman" w:cs="Times New Roman"/>
          <w:lang w:val="uk-UA"/>
        </w:rPr>
        <w:t xml:space="preserve">Меню розробляється Замовником і погоджується з Виконавцем. Примірне двотижневе меню викладено у </w:t>
      </w:r>
      <w:r w:rsidRPr="007D5C21">
        <w:rPr>
          <w:rFonts w:ascii="Times New Roman" w:hAnsi="Times New Roman" w:cs="Times New Roman"/>
          <w:i/>
          <w:lang w:val="uk-UA"/>
        </w:rPr>
        <w:t xml:space="preserve">Додатку </w:t>
      </w:r>
      <w:r>
        <w:rPr>
          <w:rFonts w:ascii="Times New Roman" w:hAnsi="Times New Roman" w:cs="Times New Roman"/>
          <w:i/>
          <w:lang w:val="uk-UA"/>
        </w:rPr>
        <w:t>4</w:t>
      </w:r>
      <w:r w:rsidRPr="007D5C21">
        <w:rPr>
          <w:rFonts w:ascii="Times New Roman" w:hAnsi="Times New Roman" w:cs="Times New Roman"/>
          <w:lang w:val="uk-UA"/>
        </w:rPr>
        <w:t xml:space="preserve"> до цієї тендерної документації.</w:t>
      </w:r>
    </w:p>
    <w:p w:rsidR="00283E06" w:rsidRPr="007D5C21" w:rsidRDefault="00283E06" w:rsidP="00283E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7D5C21">
        <w:rPr>
          <w:rFonts w:ascii="Times New Roman" w:hAnsi="Times New Roman" w:cs="Times New Roman"/>
          <w:lang w:val="uk-UA"/>
        </w:rPr>
        <w:t xml:space="preserve">Учасник процедури в складі своєї тендерної пропозиції повинен надати примірне двотижневе меню на зимово-осінній період для </w:t>
      </w:r>
      <w:r>
        <w:rPr>
          <w:rFonts w:ascii="Times New Roman" w:hAnsi="Times New Roman" w:cs="Times New Roman"/>
          <w:lang w:val="uk-UA"/>
        </w:rPr>
        <w:t xml:space="preserve">осіб з інвалідністю </w:t>
      </w:r>
      <w:r w:rsidRPr="007D5C21">
        <w:rPr>
          <w:rFonts w:ascii="Times New Roman" w:hAnsi="Times New Roman" w:cs="Times New Roman"/>
          <w:lang w:val="uk-UA"/>
        </w:rPr>
        <w:t xml:space="preserve"> </w:t>
      </w:r>
      <w:r w:rsidRPr="00CD1F0D">
        <w:rPr>
          <w:rFonts w:ascii="Times New Roman" w:hAnsi="Times New Roman" w:cs="Times New Roman"/>
          <w:b/>
          <w:bCs/>
          <w:lang w:val="uk-UA"/>
        </w:rPr>
        <w:t xml:space="preserve"> 7-10, 11-17, 18-35</w:t>
      </w:r>
      <w:r w:rsidRPr="007D5C21">
        <w:rPr>
          <w:rFonts w:ascii="Times New Roman" w:hAnsi="Times New Roman" w:cs="Times New Roman"/>
          <w:lang w:val="uk-UA"/>
        </w:rPr>
        <w:t xml:space="preserve"> </w:t>
      </w:r>
      <w:r w:rsidRPr="00CD1F0D">
        <w:rPr>
          <w:rFonts w:ascii="Times New Roman" w:hAnsi="Times New Roman" w:cs="Times New Roman"/>
          <w:b/>
          <w:bCs/>
          <w:lang w:val="uk-UA"/>
        </w:rPr>
        <w:t>років</w:t>
      </w:r>
      <w:r w:rsidRPr="007D5C21">
        <w:rPr>
          <w:rFonts w:ascii="Times New Roman" w:hAnsi="Times New Roman" w:cs="Times New Roman"/>
          <w:lang w:val="uk-UA"/>
        </w:rPr>
        <w:t>, розроблене відповідно до вимог чинного законодавства і цієї тендерної документації.</w:t>
      </w:r>
    </w:p>
    <w:p w:rsidR="00283E06" w:rsidRPr="007D5C21" w:rsidRDefault="00283E06" w:rsidP="00283E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7D5C21">
        <w:rPr>
          <w:rFonts w:ascii="Times New Roman" w:hAnsi="Times New Roman" w:cs="Times New Roman"/>
          <w:lang w:val="uk-UA"/>
        </w:rPr>
        <w:t>Переможець торгів забезпечує суворе дотримання правил приймання продуктів, умов і строків їх зберігання та реалізації; приготування їжі високої якості, комплектування штату працівників, що забезпечує надання послуги, кваліфікованими кадрами з відповідним досвідом роботи та освітою і забезпечувати обов’язкове проходження медоглядів відповідно до норм чинного законодавства.</w:t>
      </w:r>
    </w:p>
    <w:p w:rsidR="00233D65" w:rsidRDefault="00233D65">
      <w:pPr>
        <w:tabs>
          <w:tab w:val="left" w:pos="8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D65" w:rsidRDefault="00233D65">
      <w:pPr>
        <w:tabs>
          <w:tab w:val="left" w:pos="8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33D65" w:rsidRDefault="00233D65">
      <w:pPr>
        <w:tabs>
          <w:tab w:val="left" w:pos="8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D65" w:rsidRDefault="00233D65">
      <w:pPr>
        <w:tabs>
          <w:tab w:val="left" w:pos="8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D65" w:rsidRDefault="00233D65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Default="00233D65">
      <w:pPr>
        <w:rPr>
          <w:rFonts w:ascii="Times New Roman" w:hAnsi="Times New Roman" w:cs="Times New Roman"/>
          <w:bCs/>
          <w:sz w:val="22"/>
          <w:szCs w:val="22"/>
        </w:rPr>
      </w:pPr>
    </w:p>
    <w:sectPr w:rsidR="00233D65" w:rsidSect="0079748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50BB"/>
    <w:rsid w:val="00233D65"/>
    <w:rsid w:val="00283E06"/>
    <w:rsid w:val="004B1D2B"/>
    <w:rsid w:val="004E07F8"/>
    <w:rsid w:val="0058290A"/>
    <w:rsid w:val="00682A8A"/>
    <w:rsid w:val="007010F0"/>
    <w:rsid w:val="007250BB"/>
    <w:rsid w:val="00797482"/>
    <w:rsid w:val="007D7D10"/>
    <w:rsid w:val="00840944"/>
    <w:rsid w:val="00BC45DF"/>
    <w:rsid w:val="00ED6DB4"/>
    <w:rsid w:val="00FD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82"/>
    <w:pPr>
      <w:suppressAutoHyphens/>
    </w:pPr>
    <w:rPr>
      <w:rFonts w:ascii="Calibri" w:hAnsi="Calibri" w:cs="Calibri"/>
      <w:color w:val="00000A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7482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1z1">
    <w:name w:val="WW8Num1z1"/>
    <w:rsid w:val="00797482"/>
    <w:rPr>
      <w:rFonts w:ascii="Symbol" w:hAnsi="Symbol" w:cs="Symbol" w:hint="default"/>
      <w:b w:val="0"/>
      <w:color w:val="000000"/>
    </w:rPr>
  </w:style>
  <w:style w:type="character" w:customStyle="1" w:styleId="WW8Num1z3">
    <w:name w:val="WW8Num1z3"/>
    <w:rsid w:val="00797482"/>
    <w:rPr>
      <w:rFonts w:cs="Times New Roman"/>
    </w:rPr>
  </w:style>
  <w:style w:type="character" w:customStyle="1" w:styleId="WW8Num2z0">
    <w:name w:val="WW8Num2z0"/>
    <w:rsid w:val="00797482"/>
  </w:style>
  <w:style w:type="character" w:customStyle="1" w:styleId="WW8Num2z1">
    <w:name w:val="WW8Num2z1"/>
    <w:rsid w:val="00797482"/>
  </w:style>
  <w:style w:type="character" w:customStyle="1" w:styleId="WW8Num2z2">
    <w:name w:val="WW8Num2z2"/>
    <w:rsid w:val="00797482"/>
  </w:style>
  <w:style w:type="character" w:customStyle="1" w:styleId="WW8Num2z3">
    <w:name w:val="WW8Num2z3"/>
    <w:rsid w:val="00797482"/>
  </w:style>
  <w:style w:type="character" w:customStyle="1" w:styleId="WW8Num2z4">
    <w:name w:val="WW8Num2z4"/>
    <w:rsid w:val="00797482"/>
  </w:style>
  <w:style w:type="character" w:customStyle="1" w:styleId="WW8Num2z5">
    <w:name w:val="WW8Num2z5"/>
    <w:rsid w:val="00797482"/>
  </w:style>
  <w:style w:type="character" w:customStyle="1" w:styleId="WW8Num2z6">
    <w:name w:val="WW8Num2z6"/>
    <w:rsid w:val="00797482"/>
  </w:style>
  <w:style w:type="character" w:customStyle="1" w:styleId="WW8Num2z7">
    <w:name w:val="WW8Num2z7"/>
    <w:rsid w:val="00797482"/>
  </w:style>
  <w:style w:type="character" w:customStyle="1" w:styleId="WW8Num2z8">
    <w:name w:val="WW8Num2z8"/>
    <w:rsid w:val="00797482"/>
  </w:style>
  <w:style w:type="character" w:customStyle="1" w:styleId="WW8Num1z2">
    <w:name w:val="WW8Num1z2"/>
    <w:rsid w:val="00797482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797482"/>
  </w:style>
  <w:style w:type="paragraph" w:customStyle="1" w:styleId="10">
    <w:name w:val="Заголовок1"/>
    <w:basedOn w:val="a"/>
    <w:next w:val="a3"/>
    <w:rsid w:val="007974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797482"/>
    <w:pPr>
      <w:spacing w:after="140" w:line="276" w:lineRule="auto"/>
    </w:pPr>
  </w:style>
  <w:style w:type="paragraph" w:styleId="a4">
    <w:name w:val="List"/>
    <w:basedOn w:val="a3"/>
    <w:rsid w:val="00797482"/>
    <w:rPr>
      <w:rFonts w:cs="Arial"/>
    </w:rPr>
  </w:style>
  <w:style w:type="paragraph" w:styleId="a5">
    <w:name w:val="caption"/>
    <w:basedOn w:val="a"/>
    <w:qFormat/>
    <w:rsid w:val="007974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97482"/>
    <w:pPr>
      <w:suppressLineNumbers/>
    </w:pPr>
    <w:rPr>
      <w:rFonts w:cs="Arial"/>
    </w:rPr>
  </w:style>
  <w:style w:type="paragraph" w:customStyle="1" w:styleId="LO-normal">
    <w:name w:val="LO-normal"/>
    <w:rsid w:val="00797482"/>
    <w:pPr>
      <w:suppressAutoHyphens/>
    </w:pPr>
    <w:rPr>
      <w:rFonts w:ascii="Calibri" w:hAnsi="Calibri" w:cs="Calibri"/>
      <w:color w:val="00000A"/>
      <w:lang w:val="uk-UA" w:eastAsia="zh-CN"/>
    </w:rPr>
  </w:style>
  <w:style w:type="paragraph" w:customStyle="1" w:styleId="a6">
    <w:name w:val="Содержимое таблицы"/>
    <w:basedOn w:val="a"/>
    <w:rsid w:val="00797482"/>
    <w:pPr>
      <w:suppressLineNumbers/>
    </w:pPr>
  </w:style>
  <w:style w:type="paragraph" w:customStyle="1" w:styleId="a7">
    <w:name w:val="Заголовок таблицы"/>
    <w:basedOn w:val="a6"/>
    <w:rsid w:val="00797482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09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40944"/>
    <w:rPr>
      <w:rFonts w:ascii="Segoe UI" w:hAnsi="Segoe UI" w:cs="Segoe UI"/>
      <w:color w:val="00000A"/>
      <w:sz w:val="18"/>
      <w:szCs w:val="18"/>
      <w:lang w:eastAsia="zh-CN"/>
    </w:rPr>
  </w:style>
  <w:style w:type="paragraph" w:styleId="aa">
    <w:name w:val="No Spacing"/>
    <w:link w:val="ab"/>
    <w:qFormat/>
    <w:rsid w:val="004B1D2B"/>
    <w:pPr>
      <w:suppressAutoHyphens/>
    </w:pPr>
    <w:rPr>
      <w:rFonts w:ascii="Calibri" w:hAnsi="Calibri" w:cs="Calibri"/>
      <w:color w:val="00000A"/>
      <w:lang w:val="uk-UA" w:eastAsia="zh-CN"/>
    </w:rPr>
  </w:style>
  <w:style w:type="character" w:customStyle="1" w:styleId="ab">
    <w:name w:val="Без интервала Знак"/>
    <w:link w:val="aa"/>
    <w:rsid w:val="00283E06"/>
    <w:rPr>
      <w:rFonts w:ascii="Calibri" w:hAnsi="Calibri" w:cs="Calibri"/>
      <w:color w:val="00000A"/>
      <w:lang w:val="uk-UA" w:eastAsia="zh-CN"/>
    </w:rPr>
  </w:style>
  <w:style w:type="paragraph" w:customStyle="1" w:styleId="rvps2">
    <w:name w:val="rvps2"/>
    <w:basedOn w:val="a"/>
    <w:rsid w:val="00283E06"/>
    <w:pPr>
      <w:suppressAutoHyphens w:val="0"/>
      <w:spacing w:before="100" w:beforeAutospacing="1" w:after="100" w:afterAutospacing="1"/>
    </w:pPr>
    <w:rPr>
      <w:rFonts w:ascii="Wingdings" w:eastAsia="Wingdings" w:hAnsi="Wingdings" w:cs="Wingdings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7FAF-79AC-486F-8323-20DB3A63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ДОДАТОК 2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Бухгалтер</dc:creator>
  <cp:lastModifiedBy>Пользователь Windows</cp:lastModifiedBy>
  <cp:revision>5</cp:revision>
  <cp:lastPrinted>2022-12-06T10:35:00Z</cp:lastPrinted>
  <dcterms:created xsi:type="dcterms:W3CDTF">2023-01-02T09:32:00Z</dcterms:created>
  <dcterms:modified xsi:type="dcterms:W3CDTF">2023-02-03T13:18:00Z</dcterms:modified>
</cp:coreProperties>
</file>