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BB" w:rsidRPr="007235BB" w:rsidRDefault="00C10054" w:rsidP="007235BB">
      <w:pPr>
        <w:autoSpaceDE w:val="0"/>
        <w:autoSpaceDN w:val="0"/>
        <w:adjustRightInd w:val="0"/>
        <w:spacing w:line="259" w:lineRule="atLeast"/>
        <w:ind w:left="-709"/>
        <w:jc w:val="center"/>
        <w:rPr>
          <w:rFonts w:ascii="Times New Roman CYR" w:eastAsia="Times New Roman" w:hAnsi="Times New Roman CYR" w:cs="Times New Roman CYR"/>
          <w:b/>
          <w:bCs/>
          <w:sz w:val="28"/>
          <w:szCs w:val="28"/>
        </w:rPr>
      </w:pPr>
      <w:proofErr w:type="spellStart"/>
      <w:r>
        <w:rPr>
          <w:rFonts w:ascii="Times New Roman CYR" w:eastAsia="Times New Roman" w:hAnsi="Times New Roman CYR" w:cs="Times New Roman CYR"/>
          <w:b/>
          <w:bCs/>
          <w:sz w:val="28"/>
          <w:szCs w:val="28"/>
        </w:rPr>
        <w:t>Стрийська</w:t>
      </w:r>
      <w:proofErr w:type="spellEnd"/>
      <w:r>
        <w:rPr>
          <w:rFonts w:ascii="Times New Roman CYR" w:eastAsia="Times New Roman" w:hAnsi="Times New Roman CYR" w:cs="Times New Roman CYR"/>
          <w:b/>
          <w:bCs/>
          <w:sz w:val="28"/>
          <w:szCs w:val="28"/>
        </w:rPr>
        <w:t xml:space="preserve"> </w:t>
      </w:r>
      <w:r w:rsidR="000F114B">
        <w:rPr>
          <w:rFonts w:ascii="Times New Roman CYR" w:eastAsia="Times New Roman" w:hAnsi="Times New Roman CYR" w:cs="Times New Roman CYR"/>
          <w:b/>
          <w:bCs/>
          <w:sz w:val="28"/>
          <w:szCs w:val="28"/>
        </w:rPr>
        <w:t>міська централізована бібліотечна система</w:t>
      </w:r>
    </w:p>
    <w:p w:rsidR="00C10054" w:rsidRDefault="00C10054" w:rsidP="007235BB">
      <w:pPr>
        <w:autoSpaceDE w:val="0"/>
        <w:autoSpaceDN w:val="0"/>
        <w:adjustRightInd w:val="0"/>
        <w:spacing w:line="259" w:lineRule="atLeast"/>
        <w:ind w:left="-709"/>
        <w:jc w:val="center"/>
        <w:rPr>
          <w:rFonts w:ascii="Times New Roman CYR" w:eastAsia="Times New Roman" w:hAnsi="Times New Roman CYR" w:cs="Times New Roman CYR"/>
          <w:b/>
          <w:bCs/>
          <w:sz w:val="28"/>
          <w:szCs w:val="28"/>
        </w:rPr>
      </w:pPr>
      <w:r>
        <w:rPr>
          <w:rFonts w:ascii="Times New Roman CYR" w:eastAsia="Times New Roman" w:hAnsi="Times New Roman CYR" w:cs="Times New Roman CYR"/>
          <w:b/>
          <w:bCs/>
          <w:sz w:val="28"/>
          <w:szCs w:val="28"/>
        </w:rPr>
        <w:t xml:space="preserve">Управління культури , молоді та спорту </w:t>
      </w:r>
      <w:proofErr w:type="spellStart"/>
      <w:r w:rsidR="007235BB" w:rsidRPr="007235BB">
        <w:rPr>
          <w:rFonts w:ascii="Times New Roman CYR" w:eastAsia="Times New Roman" w:hAnsi="Times New Roman CYR" w:cs="Times New Roman CYR"/>
          <w:b/>
          <w:bCs/>
          <w:sz w:val="28"/>
          <w:szCs w:val="28"/>
        </w:rPr>
        <w:t>Стрийської</w:t>
      </w:r>
      <w:proofErr w:type="spellEnd"/>
      <w:r w:rsidR="007235BB" w:rsidRPr="007235BB">
        <w:rPr>
          <w:rFonts w:ascii="Times New Roman CYR" w:eastAsia="Times New Roman" w:hAnsi="Times New Roman CYR" w:cs="Times New Roman CYR"/>
          <w:b/>
          <w:bCs/>
          <w:sz w:val="28"/>
          <w:szCs w:val="28"/>
        </w:rPr>
        <w:t xml:space="preserve"> міської ради</w:t>
      </w:r>
    </w:p>
    <w:p w:rsidR="007235BB" w:rsidRPr="007235BB" w:rsidRDefault="007235BB" w:rsidP="007235BB">
      <w:pPr>
        <w:autoSpaceDE w:val="0"/>
        <w:autoSpaceDN w:val="0"/>
        <w:adjustRightInd w:val="0"/>
        <w:spacing w:line="259" w:lineRule="atLeast"/>
        <w:ind w:left="-709"/>
        <w:jc w:val="center"/>
        <w:rPr>
          <w:rFonts w:ascii="Times New Roman CYR" w:eastAsia="Times New Roman" w:hAnsi="Times New Roman CYR" w:cs="Times New Roman CYR"/>
          <w:b/>
          <w:bCs/>
          <w:sz w:val="28"/>
          <w:szCs w:val="28"/>
        </w:rPr>
      </w:pPr>
      <w:proofErr w:type="spellStart"/>
      <w:r w:rsidRPr="007235BB">
        <w:rPr>
          <w:rFonts w:ascii="Times New Roman CYR" w:eastAsia="Times New Roman" w:hAnsi="Times New Roman CYR" w:cs="Times New Roman CYR"/>
          <w:b/>
          <w:bCs/>
          <w:sz w:val="28"/>
          <w:szCs w:val="28"/>
        </w:rPr>
        <w:t>Стрийського</w:t>
      </w:r>
      <w:proofErr w:type="spellEnd"/>
      <w:r w:rsidRPr="007235BB">
        <w:rPr>
          <w:rFonts w:ascii="Times New Roman CYR" w:eastAsia="Times New Roman" w:hAnsi="Times New Roman CYR" w:cs="Times New Roman CYR"/>
          <w:b/>
          <w:bCs/>
          <w:sz w:val="28"/>
          <w:szCs w:val="28"/>
        </w:rPr>
        <w:t xml:space="preserve"> району Львівської області</w:t>
      </w:r>
    </w:p>
    <w:p w:rsidR="0056032D" w:rsidRDefault="0056032D" w:rsidP="008C697F">
      <w:pPr>
        <w:rPr>
          <w:rFonts w:ascii="Times New Roman" w:eastAsia="Times New Roman" w:hAnsi="Times New Roman" w:cs="Times New Roman"/>
          <w:b/>
        </w:rPr>
      </w:pPr>
    </w:p>
    <w:p w:rsidR="008C697F" w:rsidRDefault="008C697F" w:rsidP="008C697F">
      <w:pPr>
        <w:rPr>
          <w:rFonts w:ascii="Times New Roman" w:eastAsia="Times New Roman" w:hAnsi="Times New Roman" w:cs="Times New Roman"/>
          <w:b/>
        </w:rPr>
      </w:pPr>
    </w:p>
    <w:p w:rsidR="0056032D" w:rsidRPr="007F2B0D" w:rsidRDefault="0056032D" w:rsidP="008C697F">
      <w:pPr>
        <w:spacing w:after="0"/>
        <w:ind w:firstLine="6096"/>
        <w:jc w:val="both"/>
        <w:rPr>
          <w:rFonts w:ascii="Times New Roman" w:eastAsia="Times New Roman" w:hAnsi="Times New Roman" w:cs="Times New Roman"/>
          <w:b/>
        </w:rPr>
      </w:pPr>
      <w:r w:rsidRPr="007F2B0D">
        <w:rPr>
          <w:rFonts w:ascii="Times New Roman" w:eastAsia="Times New Roman" w:hAnsi="Times New Roman" w:cs="Times New Roman"/>
          <w:b/>
        </w:rPr>
        <w:t>«ЗАТВЕРДЖЕНО»</w:t>
      </w:r>
    </w:p>
    <w:p w:rsidR="0056032D" w:rsidRPr="008C697F" w:rsidRDefault="0056032D" w:rsidP="008C697F">
      <w:pPr>
        <w:spacing w:after="0"/>
        <w:ind w:firstLine="6096"/>
        <w:jc w:val="both"/>
        <w:rPr>
          <w:rFonts w:ascii="Times New Roman" w:eastAsia="Times New Roman" w:hAnsi="Times New Roman" w:cs="Times New Roman"/>
          <w:b/>
        </w:rPr>
      </w:pPr>
      <w:r w:rsidRPr="008C697F">
        <w:rPr>
          <w:rFonts w:ascii="Times New Roman" w:eastAsia="Times New Roman" w:hAnsi="Times New Roman" w:cs="Times New Roman"/>
          <w:b/>
        </w:rPr>
        <w:t>Рішенням</w:t>
      </w:r>
      <w:r w:rsidRPr="008C697F">
        <w:rPr>
          <w:rFonts w:ascii="Times New Roman" w:eastAsia="Times New Roman" w:hAnsi="Times New Roman" w:cs="Times New Roman"/>
        </w:rPr>
        <w:t xml:space="preserve"> </w:t>
      </w:r>
      <w:r w:rsidRPr="008C697F">
        <w:rPr>
          <w:rFonts w:ascii="Times New Roman" w:eastAsia="Times New Roman" w:hAnsi="Times New Roman" w:cs="Times New Roman"/>
          <w:b/>
        </w:rPr>
        <w:t>Уповноваженої особи</w:t>
      </w:r>
    </w:p>
    <w:p w:rsidR="0056032D" w:rsidRPr="008C697F" w:rsidRDefault="000D1AA0" w:rsidP="008C697F">
      <w:pPr>
        <w:spacing w:after="0"/>
        <w:ind w:firstLine="6096"/>
        <w:jc w:val="both"/>
        <w:rPr>
          <w:rFonts w:ascii="Times New Roman" w:eastAsia="Times New Roman" w:hAnsi="Times New Roman" w:cs="Times New Roman"/>
          <w:i/>
        </w:rPr>
      </w:pPr>
      <w:r>
        <w:rPr>
          <w:rFonts w:ascii="Times New Roman" w:eastAsia="Times New Roman" w:hAnsi="Times New Roman" w:cs="Times New Roman"/>
          <w:i/>
        </w:rPr>
        <w:t>(Протокол №</w:t>
      </w:r>
      <w:r w:rsidR="000F114B">
        <w:rPr>
          <w:rFonts w:ascii="Times New Roman" w:eastAsia="Times New Roman" w:hAnsi="Times New Roman" w:cs="Times New Roman"/>
          <w:i/>
        </w:rPr>
        <w:t>27</w:t>
      </w:r>
      <w:r>
        <w:rPr>
          <w:rFonts w:ascii="Times New Roman" w:eastAsia="Times New Roman" w:hAnsi="Times New Roman" w:cs="Times New Roman"/>
          <w:i/>
        </w:rPr>
        <w:t xml:space="preserve"> </w:t>
      </w:r>
      <w:r w:rsidR="008C697F" w:rsidRPr="008C697F">
        <w:rPr>
          <w:rFonts w:ascii="Times New Roman" w:eastAsia="Times New Roman" w:hAnsi="Times New Roman" w:cs="Times New Roman"/>
          <w:i/>
        </w:rPr>
        <w:t xml:space="preserve">від </w:t>
      </w:r>
      <w:r>
        <w:rPr>
          <w:rFonts w:ascii="Times New Roman" w:eastAsia="Times New Roman" w:hAnsi="Times New Roman" w:cs="Times New Roman"/>
          <w:i/>
          <w:lang w:val="ru-RU"/>
        </w:rPr>
        <w:t>2</w:t>
      </w:r>
      <w:r w:rsidR="000F114B">
        <w:rPr>
          <w:rFonts w:ascii="Times New Roman" w:eastAsia="Times New Roman" w:hAnsi="Times New Roman" w:cs="Times New Roman"/>
          <w:i/>
          <w:lang w:val="ru-RU"/>
        </w:rPr>
        <w:t>3</w:t>
      </w:r>
      <w:r w:rsidR="008C697F" w:rsidRPr="008C697F">
        <w:rPr>
          <w:rFonts w:ascii="Times New Roman" w:eastAsia="Times New Roman" w:hAnsi="Times New Roman" w:cs="Times New Roman"/>
          <w:i/>
        </w:rPr>
        <w:t>.</w:t>
      </w:r>
      <w:r w:rsidR="008C697F" w:rsidRPr="00A21509">
        <w:rPr>
          <w:rFonts w:ascii="Times New Roman" w:eastAsia="Times New Roman" w:hAnsi="Times New Roman" w:cs="Times New Roman"/>
          <w:i/>
          <w:lang w:val="ru-RU"/>
        </w:rPr>
        <w:t>11</w:t>
      </w:r>
      <w:r w:rsidR="0056032D" w:rsidRPr="008C697F">
        <w:rPr>
          <w:rFonts w:ascii="Times New Roman" w:eastAsia="Times New Roman" w:hAnsi="Times New Roman" w:cs="Times New Roman"/>
          <w:i/>
        </w:rPr>
        <w:t xml:space="preserve">.2022 </w:t>
      </w:r>
      <w:r w:rsidR="008C1560" w:rsidRPr="008C697F">
        <w:rPr>
          <w:rFonts w:ascii="Times New Roman" w:eastAsia="Times New Roman" w:hAnsi="Times New Roman" w:cs="Times New Roman"/>
          <w:i/>
        </w:rPr>
        <w:t>р.</w:t>
      </w:r>
      <w:r>
        <w:rPr>
          <w:rFonts w:ascii="Times New Roman" w:eastAsia="Times New Roman" w:hAnsi="Times New Roman" w:cs="Times New Roman"/>
          <w:i/>
        </w:rPr>
        <w:t>)</w:t>
      </w:r>
    </w:p>
    <w:p w:rsidR="008C697F" w:rsidRPr="008C697F" w:rsidRDefault="008C697F" w:rsidP="008C697F">
      <w:pPr>
        <w:spacing w:after="0"/>
        <w:ind w:firstLine="6096"/>
        <w:jc w:val="both"/>
        <w:rPr>
          <w:rFonts w:ascii="Times New Roman" w:eastAsia="Times New Roman" w:hAnsi="Times New Roman" w:cs="Times New Roman"/>
          <w:i/>
        </w:rPr>
      </w:pPr>
    </w:p>
    <w:p w:rsidR="0056032D" w:rsidRPr="007F2B0D" w:rsidRDefault="0056032D" w:rsidP="0056032D">
      <w:pPr>
        <w:rPr>
          <w:rFonts w:ascii="Times New Roman" w:hAnsi="Times New Roman" w:cs="Times New Roman"/>
        </w:rPr>
      </w:pPr>
    </w:p>
    <w:p w:rsidR="0056032D" w:rsidRPr="007F2B0D" w:rsidRDefault="0056032D" w:rsidP="0056032D">
      <w:pPr>
        <w:rPr>
          <w:rFonts w:ascii="Times New Roman" w:hAnsi="Times New Roman" w:cs="Times New Roman"/>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5B2594" w:rsidRDefault="0056032D" w:rsidP="0056032D">
      <w:pPr>
        <w:jc w:val="center"/>
        <w:rPr>
          <w:rFonts w:ascii="Times New Roman" w:hAnsi="Times New Roman" w:cs="Times New Roman"/>
          <w:b/>
          <w:bCs/>
          <w:sz w:val="36"/>
        </w:rPr>
      </w:pPr>
      <w:r w:rsidRPr="005B2594">
        <w:rPr>
          <w:rFonts w:ascii="Times New Roman" w:hAnsi="Times New Roman" w:cs="Times New Roman"/>
          <w:b/>
          <w:bCs/>
          <w:sz w:val="36"/>
        </w:rPr>
        <w:t>ТЕНДЕРНА ДОКУМЕНТАЦІЯ</w:t>
      </w:r>
    </w:p>
    <w:p w:rsidR="0056032D" w:rsidRPr="007F2B0D" w:rsidRDefault="0056032D" w:rsidP="0056032D">
      <w:pPr>
        <w:jc w:val="center"/>
        <w:rPr>
          <w:rFonts w:ascii="Times New Roman" w:hAnsi="Times New Roman" w:cs="Times New Roman"/>
          <w:b/>
          <w:bCs/>
        </w:rPr>
      </w:pPr>
      <w:r w:rsidRPr="007F2B0D">
        <w:rPr>
          <w:rFonts w:ascii="Times New Roman" w:hAnsi="Times New Roman" w:cs="Times New Roman"/>
          <w:b/>
          <w:bCs/>
        </w:rPr>
        <w:t>на закупівлю</w:t>
      </w:r>
      <w:r w:rsidR="005B2594">
        <w:rPr>
          <w:rFonts w:ascii="Times New Roman" w:hAnsi="Times New Roman" w:cs="Times New Roman"/>
          <w:b/>
          <w:bCs/>
        </w:rPr>
        <w:t>:</w:t>
      </w:r>
    </w:p>
    <w:p w:rsidR="0056032D" w:rsidRPr="008C1560" w:rsidRDefault="005B2594" w:rsidP="0056032D">
      <w:pPr>
        <w:jc w:val="center"/>
        <w:rPr>
          <w:rFonts w:ascii="Times New Roman" w:hAnsi="Times New Roman" w:cs="Times New Roman"/>
          <w:b/>
          <w:bCs/>
          <w:sz w:val="32"/>
        </w:rPr>
      </w:pPr>
      <w:bookmarkStart w:id="0" w:name="_Hlk116478085"/>
      <w:r w:rsidRPr="005B2594">
        <w:rPr>
          <w:rFonts w:ascii="Times New Roman" w:hAnsi="Times New Roman" w:cs="Times New Roman"/>
          <w:b/>
          <w:bCs/>
          <w:sz w:val="32"/>
        </w:rPr>
        <w:t>Природний газ (Код ДК 021:2015 09120000-6 – Газове паливо</w:t>
      </w:r>
      <w:r w:rsidRPr="008C1560">
        <w:rPr>
          <w:rFonts w:ascii="Times New Roman" w:hAnsi="Times New Roman" w:cs="Times New Roman"/>
          <w:b/>
          <w:bCs/>
          <w:sz w:val="32"/>
        </w:rPr>
        <w:t>)</w:t>
      </w:r>
    </w:p>
    <w:bookmarkEnd w:id="0"/>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56032D" w:rsidRPr="007F2B0D" w:rsidRDefault="0056032D" w:rsidP="0056032D">
      <w:pPr>
        <w:rPr>
          <w:rFonts w:ascii="Times New Roman" w:hAnsi="Times New Roman" w:cs="Times New Roman"/>
          <w:b/>
          <w:bCs/>
        </w:rPr>
      </w:pPr>
    </w:p>
    <w:p w:rsidR="0056032D" w:rsidRPr="007F2B0D" w:rsidRDefault="0056032D" w:rsidP="0056032D">
      <w:pPr>
        <w:jc w:val="center"/>
        <w:rPr>
          <w:rFonts w:ascii="Times New Roman" w:hAnsi="Times New Roman" w:cs="Times New Roman"/>
          <w:b/>
          <w:bCs/>
        </w:rPr>
      </w:pPr>
    </w:p>
    <w:p w:rsidR="000D1AA0" w:rsidRDefault="000D1AA0" w:rsidP="0056032D">
      <w:pPr>
        <w:spacing w:before="240" w:after="0" w:line="240" w:lineRule="auto"/>
        <w:jc w:val="center"/>
        <w:rPr>
          <w:rFonts w:ascii="Times New Roman" w:hAnsi="Times New Roman" w:cs="Times New Roman"/>
          <w:b/>
          <w:bCs/>
        </w:rPr>
      </w:pPr>
    </w:p>
    <w:p w:rsidR="000D1AA0" w:rsidRDefault="000D1AA0" w:rsidP="0056032D">
      <w:pPr>
        <w:spacing w:before="240" w:after="0" w:line="240" w:lineRule="auto"/>
        <w:jc w:val="center"/>
        <w:rPr>
          <w:rFonts w:ascii="Times New Roman" w:hAnsi="Times New Roman" w:cs="Times New Roman"/>
          <w:b/>
          <w:bCs/>
        </w:rPr>
      </w:pPr>
    </w:p>
    <w:p w:rsidR="00FC1896" w:rsidRPr="0056032D" w:rsidRDefault="0056032D" w:rsidP="0056032D">
      <w:pPr>
        <w:spacing w:before="240" w:after="0" w:line="240" w:lineRule="auto"/>
        <w:jc w:val="center"/>
        <w:rPr>
          <w:rFonts w:ascii="Times New Roman" w:eastAsia="Times New Roman" w:hAnsi="Times New Roman" w:cs="Times New Roman"/>
          <w:b/>
        </w:rPr>
      </w:pPr>
      <w:r>
        <w:rPr>
          <w:rFonts w:ascii="Times New Roman" w:hAnsi="Times New Roman" w:cs="Times New Roman"/>
          <w:b/>
          <w:bCs/>
        </w:rPr>
        <w:t xml:space="preserve">м. </w:t>
      </w:r>
      <w:r w:rsidR="000D1AA0">
        <w:rPr>
          <w:rFonts w:ascii="Times New Roman" w:hAnsi="Times New Roman" w:cs="Times New Roman"/>
          <w:b/>
          <w:bCs/>
        </w:rPr>
        <w:t>Стрий</w:t>
      </w:r>
      <w:r>
        <w:rPr>
          <w:rFonts w:ascii="Times New Roman" w:hAnsi="Times New Roman" w:cs="Times New Roman"/>
          <w:b/>
          <w:bCs/>
          <w:lang w:val="en-US"/>
        </w:rPr>
        <w:t xml:space="preserve"> </w:t>
      </w:r>
      <w:r w:rsidRPr="00AE6F2C">
        <w:rPr>
          <w:rFonts w:ascii="Times New Roman" w:eastAsia="Times New Roman" w:hAnsi="Times New Roman" w:cs="Times New Roman"/>
          <w:b/>
          <w:i/>
        </w:rPr>
        <w:t xml:space="preserve">- </w:t>
      </w:r>
      <w:r w:rsidRPr="00AE6F2C">
        <w:rPr>
          <w:rFonts w:ascii="Times New Roman" w:eastAsia="Times New Roman" w:hAnsi="Times New Roman" w:cs="Times New Roman"/>
          <w:b/>
        </w:rPr>
        <w:t>2022рік</w:t>
      </w:r>
    </w:p>
    <w:p w:rsidR="00A52476" w:rsidRPr="00D56818" w:rsidRDefault="00430E02">
      <w:pPr>
        <w:rPr>
          <w:rFonts w:ascii="Times New Roman" w:eastAsia="Times New Roman" w:hAnsi="Times New Roman" w:cs="Times New Roman"/>
        </w:rPr>
      </w:pPr>
      <w:r w:rsidRPr="00D56818">
        <w:rPr>
          <w:rFonts w:ascii="Times New Roman" w:eastAsia="Times New Roman" w:hAnsi="Times New Roman" w:cs="Times New Roman"/>
        </w:rPr>
        <w:br w:type="page"/>
      </w:r>
      <w:bookmarkStart w:id="1" w:name="_heading=h.1fob9te" w:colFirst="0" w:colLast="0"/>
      <w:bookmarkEnd w:id="1"/>
    </w:p>
    <w:tbl>
      <w:tblPr>
        <w:tblStyle w:val="a3"/>
        <w:tblW w:w="10644" w:type="dxa"/>
        <w:tblInd w:w="-714" w:type="dxa"/>
        <w:tblLook w:val="04A0" w:firstRow="1" w:lastRow="0" w:firstColumn="1" w:lastColumn="0" w:noHBand="0" w:noVBand="1"/>
      </w:tblPr>
      <w:tblGrid>
        <w:gridCol w:w="567"/>
        <w:gridCol w:w="2693"/>
        <w:gridCol w:w="7363"/>
        <w:gridCol w:w="21"/>
      </w:tblGrid>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rPr>
              <w:lastRenderedPageBreak/>
              <w:t>№</w:t>
            </w:r>
          </w:p>
        </w:tc>
        <w:tc>
          <w:tcPr>
            <w:tcW w:w="10056" w:type="dxa"/>
            <w:gridSpan w:val="2"/>
            <w:shd w:val="clear" w:color="auto" w:fill="auto"/>
          </w:tcPr>
          <w:p w:rsidR="00FC1896" w:rsidRPr="00D56818" w:rsidRDefault="00FC1896" w:rsidP="00FC1896">
            <w:pPr>
              <w:jc w:val="center"/>
              <w:rPr>
                <w:rFonts w:ascii="Times New Roman" w:eastAsia="Times New Roman" w:hAnsi="Times New Roman" w:cs="Times New Roman"/>
                <w:b/>
              </w:rPr>
            </w:pPr>
            <w:r w:rsidRPr="00D56818">
              <w:rPr>
                <w:rFonts w:ascii="Times New Roman" w:eastAsia="Times New Roman" w:hAnsi="Times New Roman" w:cs="Times New Roman"/>
                <w:b/>
              </w:rPr>
              <w:t>Розділ 1. Загальні положення</w:t>
            </w:r>
          </w:p>
          <w:p w:rsidR="00430E02" w:rsidRPr="00D56818" w:rsidRDefault="00430E02" w:rsidP="00FC1896">
            <w:pPr>
              <w:jc w:val="center"/>
              <w:rPr>
                <w:rFonts w:ascii="Times New Roman" w:hAnsi="Times New Roman" w:cs="Times New Roman"/>
              </w:rPr>
            </w:pP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Терміни, які вживаються в тендерній документації</w:t>
            </w:r>
          </w:p>
        </w:tc>
        <w:tc>
          <w:tcPr>
            <w:tcW w:w="7363" w:type="dxa"/>
          </w:tcPr>
          <w:p w:rsidR="00D56818" w:rsidRDefault="00F3306F" w:rsidP="00430E02">
            <w:pPr>
              <w:jc w:val="both"/>
              <w:rPr>
                <w:rFonts w:ascii="Times New Roman" w:eastAsia="Times New Roman" w:hAnsi="Times New Roman" w:cs="Times New Roman"/>
              </w:rPr>
            </w:pPr>
            <w:r>
              <w:rPr>
                <w:rFonts w:ascii="Times New Roman" w:eastAsia="Times New Roman" w:hAnsi="Times New Roman" w:cs="Times New Roman"/>
              </w:rPr>
              <w:t xml:space="preserve">1.1. </w:t>
            </w:r>
            <w:r w:rsidR="00FC1896" w:rsidRPr="00D56818">
              <w:rPr>
                <w:rFonts w:ascii="Times New Roman" w:eastAsia="Times New Roman" w:hAnsi="Times New Roman" w:cs="Times New Roman"/>
              </w:rPr>
              <w:t xml:space="preserve">Документацію розроблено відповідно до вимог Закону України «Про публічні закупівлі» (далі — Закон) та Постанови Кабінету міністрів України </w:t>
            </w:r>
            <w:r w:rsidR="00430E02" w:rsidRPr="00D56818">
              <w:rPr>
                <w:rFonts w:ascii="Times New Roman" w:eastAsia="Times New Roman" w:hAnsi="Times New Roman" w:cs="Times New Roman"/>
              </w:rPr>
              <w:t xml:space="preserve">від 12 жовтня 2022 р. № 1178 </w:t>
            </w:r>
            <w:r w:rsidR="00FC1896" w:rsidRPr="00D56818">
              <w:rPr>
                <w:rFonts w:ascii="Times New Roman" w:eastAsia="Times New Roman" w:hAnsi="Times New Roman" w:cs="Times New Roman"/>
              </w:rPr>
              <w:t>«</w:t>
            </w:r>
            <w:r w:rsidR="00FC1896" w:rsidRPr="00D56818">
              <w:rPr>
                <w:rFonts w:ascii="Times New Roman" w:hAnsi="Times New Roman" w:cs="Times New Roman"/>
                <w:bCs/>
                <w:lang w:eastAsia="en-U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Постанова</w:t>
            </w:r>
            <w:r w:rsidR="005B2594">
              <w:rPr>
                <w:rFonts w:ascii="Times New Roman" w:hAnsi="Times New Roman" w:cs="Times New Roman"/>
                <w:bCs/>
                <w:lang w:eastAsia="en-US"/>
              </w:rPr>
              <w:t xml:space="preserve"> / Особливості</w:t>
            </w:r>
            <w:r w:rsidR="00FC1896" w:rsidRPr="00D56818">
              <w:rPr>
                <w:rFonts w:ascii="Times New Roman" w:hAnsi="Times New Roman" w:cs="Times New Roman"/>
                <w:bCs/>
                <w:lang w:eastAsia="en-US"/>
              </w:rPr>
              <w:t>)</w:t>
            </w:r>
            <w:r w:rsidR="00FC1896" w:rsidRPr="00D56818">
              <w:rPr>
                <w:rFonts w:ascii="Times New Roman" w:eastAsia="Times New Roman" w:hAnsi="Times New Roman" w:cs="Times New Roman"/>
              </w:rPr>
              <w:t xml:space="preserve">. </w:t>
            </w:r>
          </w:p>
          <w:p w:rsidR="00FC1896" w:rsidRPr="00D56818" w:rsidRDefault="00F3306F" w:rsidP="00430E02">
            <w:pPr>
              <w:jc w:val="both"/>
              <w:rPr>
                <w:rFonts w:ascii="Times New Roman" w:hAnsi="Times New Roman" w:cs="Times New Roman"/>
              </w:rPr>
            </w:pPr>
            <w:r>
              <w:rPr>
                <w:rFonts w:ascii="Times New Roman" w:eastAsia="Times New Roman" w:hAnsi="Times New Roman" w:cs="Times New Roman"/>
              </w:rPr>
              <w:t xml:space="preserve">1. 2. </w:t>
            </w:r>
            <w:r w:rsidR="00FC1896" w:rsidRPr="00D56818">
              <w:rPr>
                <w:rFonts w:ascii="Times New Roman" w:eastAsia="Times New Roman" w:hAnsi="Times New Roman" w:cs="Times New Roman"/>
              </w:rPr>
              <w:t>Терміни, які використовуються в цій документації, вживаються у з</w:t>
            </w:r>
            <w:r w:rsidR="009445E9">
              <w:rPr>
                <w:rFonts w:ascii="Times New Roman" w:eastAsia="Times New Roman" w:hAnsi="Times New Roman" w:cs="Times New Roman"/>
              </w:rPr>
              <w:t xml:space="preserve">наченні, наведеному в Законі, </w:t>
            </w:r>
            <w:r w:rsidR="00FC1896" w:rsidRPr="00D56818">
              <w:rPr>
                <w:rFonts w:ascii="Times New Roman" w:eastAsia="Times New Roman" w:hAnsi="Times New Roman" w:cs="Times New Roman"/>
              </w:rPr>
              <w:t>Постанові</w:t>
            </w:r>
            <w:r w:rsidR="009445E9">
              <w:rPr>
                <w:rFonts w:ascii="Times New Roman" w:eastAsia="Times New Roman" w:hAnsi="Times New Roman" w:cs="Times New Roman"/>
              </w:rPr>
              <w:t xml:space="preserve"> та в Особливостях</w:t>
            </w:r>
            <w:r w:rsidR="00FC1896" w:rsidRPr="00D56818">
              <w:rPr>
                <w:rFonts w:ascii="Times New Roman" w:eastAsia="Times New Roman" w:hAnsi="Times New Roman" w:cs="Times New Roman"/>
              </w:rPr>
              <w:t>.</w:t>
            </w:r>
          </w:p>
        </w:tc>
      </w:tr>
      <w:tr w:rsidR="00FC1896" w:rsidRPr="00D56818" w:rsidTr="00621344">
        <w:trPr>
          <w:gridAfter w:val="1"/>
          <w:wAfter w:w="21" w:type="dxa"/>
        </w:trPr>
        <w:tc>
          <w:tcPr>
            <w:tcW w:w="567" w:type="dxa"/>
            <w:shd w:val="clear" w:color="auto" w:fill="auto"/>
          </w:tcPr>
          <w:p w:rsidR="00FC1896" w:rsidRPr="00D56818" w:rsidRDefault="00FC1896">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FC1896" w:rsidRPr="00D56818" w:rsidRDefault="00FC1896">
            <w:pPr>
              <w:rPr>
                <w:rFonts w:ascii="Times New Roman" w:hAnsi="Times New Roman" w:cs="Times New Roman"/>
              </w:rPr>
            </w:pPr>
            <w:r w:rsidRPr="00D56818">
              <w:rPr>
                <w:rFonts w:ascii="Times New Roman" w:eastAsia="Times New Roman" w:hAnsi="Times New Roman" w:cs="Times New Roman"/>
                <w:b/>
              </w:rPr>
              <w:t>Інформація про замовника торгів</w:t>
            </w:r>
          </w:p>
        </w:tc>
        <w:tc>
          <w:tcPr>
            <w:tcW w:w="7363" w:type="dxa"/>
          </w:tcPr>
          <w:p w:rsidR="00FC1896" w:rsidRPr="00D56818" w:rsidRDefault="00FC1896">
            <w:pPr>
              <w:rPr>
                <w:rFonts w:ascii="Times New Roman" w:hAnsi="Times New Roman" w:cs="Times New Roman"/>
              </w:rPr>
            </w:pPr>
          </w:p>
        </w:tc>
      </w:tr>
      <w:tr w:rsidR="0056032D" w:rsidRPr="00D56818" w:rsidTr="00621344">
        <w:trPr>
          <w:gridAfter w:val="1"/>
          <w:wAfter w:w="21" w:type="dxa"/>
        </w:trPr>
        <w:tc>
          <w:tcPr>
            <w:tcW w:w="567" w:type="dxa"/>
            <w:shd w:val="clear" w:color="auto" w:fill="auto"/>
          </w:tcPr>
          <w:p w:rsidR="0056032D" w:rsidRPr="00D56818" w:rsidRDefault="0056032D" w:rsidP="0056032D">
            <w:pPr>
              <w:rPr>
                <w:rFonts w:ascii="Times New Roman" w:hAnsi="Times New Roman" w:cs="Times New Roman"/>
              </w:rPr>
            </w:pPr>
            <w:r w:rsidRPr="00D56818">
              <w:rPr>
                <w:rFonts w:ascii="Times New Roman" w:hAnsi="Times New Roman" w:cs="Times New Roman"/>
              </w:rPr>
              <w:t>2.1</w:t>
            </w:r>
          </w:p>
        </w:tc>
        <w:tc>
          <w:tcPr>
            <w:tcW w:w="2693" w:type="dxa"/>
            <w:shd w:val="clear" w:color="auto" w:fill="auto"/>
          </w:tcPr>
          <w:p w:rsidR="0056032D" w:rsidRPr="00D56818" w:rsidRDefault="0056032D" w:rsidP="0056032D">
            <w:pPr>
              <w:rPr>
                <w:rFonts w:ascii="Times New Roman" w:hAnsi="Times New Roman" w:cs="Times New Roman"/>
              </w:rPr>
            </w:pPr>
            <w:r w:rsidRPr="00D56818">
              <w:rPr>
                <w:rFonts w:ascii="Times New Roman" w:hAnsi="Times New Roman" w:cs="Times New Roman"/>
              </w:rPr>
              <w:t>повне найменування</w:t>
            </w:r>
          </w:p>
        </w:tc>
        <w:tc>
          <w:tcPr>
            <w:tcW w:w="7363" w:type="dxa"/>
          </w:tcPr>
          <w:p w:rsidR="0056032D" w:rsidRPr="00C10054" w:rsidRDefault="00E922A0" w:rsidP="000F114B">
            <w:pPr>
              <w:spacing w:before="150" w:after="150"/>
              <w:rPr>
                <w:rFonts w:ascii="Times New Roman" w:eastAsia="Times New Roman" w:hAnsi="Times New Roman" w:cs="Times New Roman"/>
                <w:lang w:eastAsia="ru-RU"/>
              </w:rPr>
            </w:pPr>
            <w:proofErr w:type="spellStart"/>
            <w:r w:rsidRPr="00C10054">
              <w:rPr>
                <w:rFonts w:ascii="Times New Roman" w:eastAsia="Times New Roman" w:hAnsi="Times New Roman" w:cs="Times New Roman"/>
                <w:lang w:eastAsia="ru-RU"/>
              </w:rPr>
              <w:t>Стрийська</w:t>
            </w:r>
            <w:proofErr w:type="spellEnd"/>
            <w:r w:rsidRPr="00C10054">
              <w:rPr>
                <w:rFonts w:ascii="Times New Roman" w:eastAsia="Times New Roman" w:hAnsi="Times New Roman" w:cs="Times New Roman"/>
                <w:lang w:eastAsia="ru-RU"/>
              </w:rPr>
              <w:t xml:space="preserve"> </w:t>
            </w:r>
            <w:r w:rsidR="000F114B">
              <w:rPr>
                <w:rFonts w:ascii="Times New Roman" w:eastAsia="Times New Roman" w:hAnsi="Times New Roman" w:cs="Times New Roman"/>
                <w:lang w:eastAsia="ru-RU"/>
              </w:rPr>
              <w:t>міська централізована бібліотечна система</w:t>
            </w:r>
            <w:r w:rsidR="00C10054" w:rsidRPr="00C10054">
              <w:rPr>
                <w:rFonts w:ascii="Times New Roman" w:eastAsia="Times New Roman" w:hAnsi="Times New Roman" w:cs="Times New Roman"/>
                <w:lang w:eastAsia="ru-RU"/>
              </w:rPr>
              <w:t xml:space="preserve"> Управління культури, молоді та спорту </w:t>
            </w:r>
            <w:proofErr w:type="spellStart"/>
            <w:r w:rsidR="00C10054" w:rsidRPr="00C10054">
              <w:rPr>
                <w:rFonts w:ascii="Times New Roman" w:eastAsia="Times New Roman" w:hAnsi="Times New Roman" w:cs="Times New Roman"/>
                <w:lang w:eastAsia="ru-RU"/>
              </w:rPr>
              <w:t>Стрийської</w:t>
            </w:r>
            <w:proofErr w:type="spellEnd"/>
            <w:r w:rsidR="00C10054" w:rsidRPr="00C10054">
              <w:rPr>
                <w:rFonts w:ascii="Times New Roman" w:eastAsia="Times New Roman" w:hAnsi="Times New Roman" w:cs="Times New Roman"/>
                <w:lang w:eastAsia="ru-RU"/>
              </w:rPr>
              <w:t xml:space="preserve">  міської  ради </w:t>
            </w:r>
            <w:proofErr w:type="spellStart"/>
            <w:r w:rsidR="00C10054" w:rsidRPr="00C10054">
              <w:rPr>
                <w:rFonts w:ascii="Times New Roman" w:eastAsia="Times New Roman" w:hAnsi="Times New Roman" w:cs="Times New Roman"/>
                <w:lang w:eastAsia="ru-RU"/>
              </w:rPr>
              <w:t>Стрийського</w:t>
            </w:r>
            <w:proofErr w:type="spellEnd"/>
            <w:r w:rsidR="00C10054" w:rsidRPr="00C10054">
              <w:rPr>
                <w:rFonts w:ascii="Times New Roman" w:eastAsia="Times New Roman" w:hAnsi="Times New Roman" w:cs="Times New Roman"/>
                <w:lang w:eastAsia="ru-RU"/>
              </w:rPr>
              <w:t xml:space="preserve"> району Львівської області</w:t>
            </w:r>
          </w:p>
        </w:tc>
      </w:tr>
      <w:tr w:rsidR="0056032D" w:rsidRPr="00D56818" w:rsidTr="00621344">
        <w:trPr>
          <w:gridAfter w:val="1"/>
          <w:wAfter w:w="21" w:type="dxa"/>
        </w:trPr>
        <w:tc>
          <w:tcPr>
            <w:tcW w:w="567" w:type="dxa"/>
            <w:shd w:val="clear" w:color="auto" w:fill="auto"/>
          </w:tcPr>
          <w:p w:rsidR="0056032D" w:rsidRPr="00D56818" w:rsidRDefault="0056032D" w:rsidP="0056032D">
            <w:pPr>
              <w:rPr>
                <w:rFonts w:ascii="Times New Roman" w:hAnsi="Times New Roman" w:cs="Times New Roman"/>
              </w:rPr>
            </w:pPr>
            <w:r w:rsidRPr="00D56818">
              <w:rPr>
                <w:rFonts w:ascii="Times New Roman" w:hAnsi="Times New Roman" w:cs="Times New Roman"/>
              </w:rPr>
              <w:t>2.2.</w:t>
            </w:r>
          </w:p>
        </w:tc>
        <w:tc>
          <w:tcPr>
            <w:tcW w:w="2693" w:type="dxa"/>
            <w:shd w:val="clear" w:color="auto" w:fill="auto"/>
          </w:tcPr>
          <w:p w:rsidR="0056032D" w:rsidRPr="00D56818" w:rsidRDefault="0056032D" w:rsidP="0056032D">
            <w:pPr>
              <w:rPr>
                <w:rFonts w:ascii="Times New Roman" w:hAnsi="Times New Roman" w:cs="Times New Roman"/>
              </w:rPr>
            </w:pPr>
            <w:r w:rsidRPr="00D56818">
              <w:rPr>
                <w:rFonts w:ascii="Times New Roman" w:hAnsi="Times New Roman" w:cs="Times New Roman"/>
              </w:rPr>
              <w:t>місцезнаходження</w:t>
            </w:r>
          </w:p>
        </w:tc>
        <w:tc>
          <w:tcPr>
            <w:tcW w:w="7363" w:type="dxa"/>
          </w:tcPr>
          <w:p w:rsidR="0056032D" w:rsidRPr="00AE71CF" w:rsidRDefault="007235BB" w:rsidP="000F114B">
            <w:pPr>
              <w:spacing w:before="150" w:after="150"/>
              <w:rPr>
                <w:rFonts w:ascii="Times New Roman" w:eastAsia="Times New Roman" w:hAnsi="Times New Roman" w:cs="Times New Roman"/>
                <w:iCs/>
                <w:lang w:eastAsia="ru-RU"/>
              </w:rPr>
            </w:pPr>
            <w:r w:rsidRPr="007235BB">
              <w:rPr>
                <w:rFonts w:ascii="Times New Roman" w:eastAsia="Times New Roman" w:hAnsi="Times New Roman" w:cs="Times New Roman"/>
                <w:lang w:val="ru-RU"/>
              </w:rPr>
              <w:t xml:space="preserve">82400, </w:t>
            </w:r>
            <w:r w:rsidRPr="007235BB">
              <w:rPr>
                <w:rFonts w:ascii="Times New Roman CYR" w:eastAsia="Times New Roman" w:hAnsi="Times New Roman CYR" w:cs="Times New Roman CYR"/>
              </w:rPr>
              <w:t xml:space="preserve">Україна, Львівська область, м. Стрий, вулиця </w:t>
            </w:r>
            <w:r w:rsidR="000F114B">
              <w:rPr>
                <w:rFonts w:ascii="Times New Roman CYR" w:eastAsia="Times New Roman" w:hAnsi="Times New Roman CYR" w:cs="Times New Roman CYR"/>
              </w:rPr>
              <w:t>Шевченка</w:t>
            </w:r>
            <w:r w:rsidR="00E922A0">
              <w:rPr>
                <w:rFonts w:ascii="Times New Roman CYR" w:eastAsia="Times New Roman" w:hAnsi="Times New Roman CYR" w:cs="Times New Roman CYR"/>
              </w:rPr>
              <w:t>,</w:t>
            </w:r>
            <w:r w:rsidR="000F114B">
              <w:rPr>
                <w:rFonts w:ascii="Times New Roman CYR" w:eastAsia="Times New Roman" w:hAnsi="Times New Roman CYR" w:cs="Times New Roman CYR"/>
              </w:rPr>
              <w:t>63</w:t>
            </w:r>
          </w:p>
        </w:tc>
      </w:tr>
      <w:tr w:rsidR="0056032D" w:rsidRPr="00D56818" w:rsidTr="00621344">
        <w:trPr>
          <w:gridAfter w:val="1"/>
          <w:wAfter w:w="21" w:type="dxa"/>
        </w:trPr>
        <w:tc>
          <w:tcPr>
            <w:tcW w:w="567" w:type="dxa"/>
            <w:shd w:val="clear" w:color="auto" w:fill="auto"/>
          </w:tcPr>
          <w:p w:rsidR="0056032D" w:rsidRPr="00D56818" w:rsidRDefault="0056032D" w:rsidP="0056032D">
            <w:pPr>
              <w:rPr>
                <w:rFonts w:ascii="Times New Roman" w:hAnsi="Times New Roman" w:cs="Times New Roman"/>
              </w:rPr>
            </w:pPr>
            <w:r w:rsidRPr="00D56818">
              <w:rPr>
                <w:rFonts w:ascii="Times New Roman" w:hAnsi="Times New Roman" w:cs="Times New Roman"/>
              </w:rPr>
              <w:t>2.3.</w:t>
            </w:r>
          </w:p>
        </w:tc>
        <w:tc>
          <w:tcPr>
            <w:tcW w:w="2693" w:type="dxa"/>
            <w:shd w:val="clear" w:color="auto" w:fill="auto"/>
          </w:tcPr>
          <w:p w:rsidR="0056032D" w:rsidRPr="00D56818" w:rsidRDefault="0056032D" w:rsidP="0056032D">
            <w:pPr>
              <w:rPr>
                <w:rFonts w:ascii="Times New Roman" w:hAnsi="Times New Roman" w:cs="Times New Roman"/>
              </w:rPr>
            </w:pPr>
            <w:r w:rsidRPr="00D56818">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63" w:type="dxa"/>
          </w:tcPr>
          <w:p w:rsidR="007235BB" w:rsidRPr="007235BB" w:rsidRDefault="000F114B" w:rsidP="007235BB">
            <w:pPr>
              <w:autoSpaceDE w:val="0"/>
              <w:autoSpaceDN w:val="0"/>
              <w:adjustRightInd w:val="0"/>
              <w:rPr>
                <w:rFonts w:ascii="Times New Roman CYR" w:eastAsia="Times New Roman" w:hAnsi="Times New Roman CYR" w:cs="Times New Roman CYR"/>
              </w:rPr>
            </w:pPr>
            <w:proofErr w:type="spellStart"/>
            <w:r>
              <w:rPr>
                <w:rFonts w:ascii="Times New Roman CYR" w:eastAsia="Times New Roman" w:hAnsi="Times New Roman CYR" w:cs="Times New Roman CYR"/>
              </w:rPr>
              <w:t>Яшкіна</w:t>
            </w:r>
            <w:proofErr w:type="spellEnd"/>
            <w:r w:rsidR="00E922A0">
              <w:rPr>
                <w:rFonts w:ascii="Times New Roman CYR" w:eastAsia="Times New Roman" w:hAnsi="Times New Roman CYR" w:cs="Times New Roman CYR"/>
              </w:rPr>
              <w:t xml:space="preserve"> </w:t>
            </w:r>
            <w:r>
              <w:rPr>
                <w:rFonts w:ascii="Times New Roman CYR" w:eastAsia="Times New Roman" w:hAnsi="Times New Roman CYR" w:cs="Times New Roman CYR"/>
              </w:rPr>
              <w:t>Ірина</w:t>
            </w:r>
            <w:r w:rsidR="00E922A0">
              <w:rPr>
                <w:rFonts w:ascii="Times New Roman CYR" w:eastAsia="Times New Roman" w:hAnsi="Times New Roman CYR" w:cs="Times New Roman CYR"/>
              </w:rPr>
              <w:t xml:space="preserve"> В</w:t>
            </w:r>
            <w:r>
              <w:rPr>
                <w:rFonts w:ascii="Times New Roman CYR" w:eastAsia="Times New Roman" w:hAnsi="Times New Roman CYR" w:cs="Times New Roman CYR"/>
              </w:rPr>
              <w:t>асил</w:t>
            </w:r>
            <w:r w:rsidR="00E922A0">
              <w:rPr>
                <w:rFonts w:ascii="Times New Roman CYR" w:eastAsia="Times New Roman" w:hAnsi="Times New Roman CYR" w:cs="Times New Roman CYR"/>
              </w:rPr>
              <w:t>івна</w:t>
            </w:r>
          </w:p>
          <w:p w:rsidR="007235BB" w:rsidRPr="007235BB" w:rsidRDefault="007235BB" w:rsidP="007235BB">
            <w:pPr>
              <w:autoSpaceDE w:val="0"/>
              <w:autoSpaceDN w:val="0"/>
              <w:adjustRightInd w:val="0"/>
              <w:rPr>
                <w:rFonts w:ascii="Times New Roman CYR" w:eastAsia="Times New Roman" w:hAnsi="Times New Roman CYR" w:cs="Times New Roman CYR"/>
              </w:rPr>
            </w:pPr>
            <w:r w:rsidRPr="007235BB">
              <w:rPr>
                <w:rFonts w:ascii="Times New Roman CYR" w:eastAsia="Times New Roman" w:hAnsi="Times New Roman CYR" w:cs="Times New Roman CYR"/>
              </w:rPr>
              <w:t>посада: уповноважена особа з питань державних закупівель .</w:t>
            </w:r>
          </w:p>
          <w:p w:rsidR="007235BB" w:rsidRPr="007235BB" w:rsidRDefault="007235BB" w:rsidP="007235BB">
            <w:pPr>
              <w:autoSpaceDE w:val="0"/>
              <w:autoSpaceDN w:val="0"/>
              <w:adjustRightInd w:val="0"/>
              <w:rPr>
                <w:rFonts w:ascii="Times New Roman" w:eastAsia="Times New Roman" w:hAnsi="Times New Roman" w:cs="Times New Roman"/>
              </w:rPr>
            </w:pPr>
            <w:r w:rsidRPr="007235BB">
              <w:rPr>
                <w:rFonts w:ascii="Times New Roman CYR" w:eastAsia="Times New Roman" w:hAnsi="Times New Roman CYR" w:cs="Times New Roman CYR"/>
              </w:rPr>
              <w:t>електронна</w:t>
            </w:r>
            <w:r w:rsidR="000F114B" w:rsidRPr="000F114B">
              <w:rPr>
                <w:rFonts w:ascii="Times New Roman CYR" w:eastAsia="Times New Roman" w:hAnsi="Times New Roman CYR" w:cs="Times New Roman CYR"/>
                <w:lang w:val="ru-RU"/>
              </w:rPr>
              <w:t xml:space="preserve">: </w:t>
            </w:r>
            <w:proofErr w:type="spellStart"/>
            <w:r w:rsidR="000F114B">
              <w:rPr>
                <w:rFonts w:ascii="Times New Roman CYR" w:eastAsia="Times New Roman" w:hAnsi="Times New Roman CYR" w:cs="Times New Roman CYR"/>
                <w:lang w:val="en-US"/>
              </w:rPr>
              <w:t>iryashkina</w:t>
            </w:r>
            <w:proofErr w:type="spellEnd"/>
            <w:r w:rsidR="00223D88">
              <w:fldChar w:fldCharType="begin"/>
            </w:r>
            <w:r w:rsidR="00D5188D">
              <w:instrText>HYPERLINK "mailto:school7-str@ukr.net"</w:instrText>
            </w:r>
            <w:r w:rsidR="00223D88">
              <w:fldChar w:fldCharType="separate"/>
            </w:r>
            <w:r w:rsidRPr="007235BB">
              <w:rPr>
                <w:rFonts w:ascii="Times New Roman" w:eastAsia="Times New Roman" w:hAnsi="Times New Roman" w:cs="Times New Roman"/>
                <w:color w:val="0070C0"/>
                <w:u w:val="single"/>
                <w:lang w:val="ru-RU"/>
              </w:rPr>
              <w:t>@</w:t>
            </w:r>
            <w:proofErr w:type="spellStart"/>
            <w:r w:rsidR="000F114B">
              <w:rPr>
                <w:rFonts w:ascii="Times New Roman" w:eastAsia="Times New Roman" w:hAnsi="Times New Roman" w:cs="Times New Roman"/>
                <w:color w:val="0070C0"/>
                <w:u w:val="single"/>
                <w:lang w:val="en-US"/>
              </w:rPr>
              <w:t>gmail</w:t>
            </w:r>
            <w:proofErr w:type="spellEnd"/>
            <w:r w:rsidRPr="007235BB">
              <w:rPr>
                <w:rFonts w:ascii="Times New Roman" w:eastAsia="Times New Roman" w:hAnsi="Times New Roman" w:cs="Times New Roman"/>
                <w:color w:val="0070C0"/>
                <w:u w:val="single"/>
                <w:lang w:val="ru-RU"/>
              </w:rPr>
              <w:t>.</w:t>
            </w:r>
            <w:r w:rsidR="00223D88">
              <w:fldChar w:fldCharType="end"/>
            </w:r>
            <w:r w:rsidR="000F114B">
              <w:rPr>
                <w:lang w:val="en-US"/>
              </w:rPr>
              <w:t>com</w:t>
            </w:r>
            <w:r w:rsidRPr="007235BB">
              <w:rPr>
                <w:rFonts w:ascii="Times New Roman" w:eastAsia="Times New Roman" w:hAnsi="Times New Roman" w:cs="Times New Roman"/>
                <w:color w:val="0070C0"/>
              </w:rPr>
              <w:t xml:space="preserve"> </w:t>
            </w:r>
          </w:p>
          <w:p w:rsidR="0056032D" w:rsidRPr="005953D1" w:rsidRDefault="007235BB" w:rsidP="000F114B">
            <w:pPr>
              <w:rPr>
                <w:rFonts w:ascii="Times New Roman" w:eastAsia="Times New Roman" w:hAnsi="Times New Roman" w:cs="Times New Roman"/>
                <w:iCs/>
                <w:lang w:val="ru-RU" w:eastAsia="ru-RU"/>
              </w:rPr>
            </w:pPr>
            <w:r w:rsidRPr="007235BB">
              <w:rPr>
                <w:rFonts w:ascii="Times New Roman CYR" w:eastAsia="Times New Roman" w:hAnsi="Times New Roman CYR" w:cs="Times New Roman CYR"/>
              </w:rPr>
              <w:t xml:space="preserve">телефон: </w:t>
            </w:r>
            <w:r w:rsidR="00E922A0" w:rsidRPr="00E922A0">
              <w:rPr>
                <w:rFonts w:ascii="Times New Roman CYR" w:eastAsia="Times New Roman" w:hAnsi="Times New Roman CYR" w:cs="Times New Roman CYR"/>
                <w:lang w:val="ru-RU"/>
              </w:rPr>
              <w:t>0</w:t>
            </w:r>
            <w:r w:rsidR="000F114B" w:rsidRPr="005953D1">
              <w:rPr>
                <w:rFonts w:ascii="Times New Roman CYR" w:eastAsia="Times New Roman" w:hAnsi="Times New Roman CYR" w:cs="Times New Roman CYR"/>
                <w:lang w:val="ru-RU"/>
              </w:rPr>
              <w:t>976906346</w:t>
            </w:r>
          </w:p>
        </w:tc>
      </w:tr>
      <w:tr w:rsidR="0056032D" w:rsidRPr="00D56818" w:rsidTr="00621344">
        <w:trPr>
          <w:gridAfter w:val="1"/>
          <w:wAfter w:w="21" w:type="dxa"/>
        </w:trPr>
        <w:tc>
          <w:tcPr>
            <w:tcW w:w="567" w:type="dxa"/>
            <w:shd w:val="clear" w:color="auto" w:fill="auto"/>
          </w:tcPr>
          <w:p w:rsidR="0056032D" w:rsidRPr="00D56818" w:rsidRDefault="0056032D" w:rsidP="0056032D">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56032D" w:rsidRPr="00D56818" w:rsidRDefault="0056032D" w:rsidP="0056032D">
            <w:pPr>
              <w:rPr>
                <w:rFonts w:ascii="Times New Roman" w:hAnsi="Times New Roman" w:cs="Times New Roman"/>
                <w:b/>
              </w:rPr>
            </w:pPr>
            <w:r w:rsidRPr="00D56818">
              <w:rPr>
                <w:rFonts w:ascii="Times New Roman" w:hAnsi="Times New Roman" w:cs="Times New Roman"/>
                <w:b/>
              </w:rPr>
              <w:t>Процедура закупівлі</w:t>
            </w:r>
          </w:p>
        </w:tc>
        <w:tc>
          <w:tcPr>
            <w:tcW w:w="7363" w:type="dxa"/>
          </w:tcPr>
          <w:p w:rsidR="0056032D" w:rsidRPr="00D56818" w:rsidRDefault="0056032D" w:rsidP="0056032D">
            <w:pPr>
              <w:rPr>
                <w:rFonts w:ascii="Times New Roman" w:hAnsi="Times New Roman" w:cs="Times New Roman"/>
              </w:rPr>
            </w:pPr>
            <w:r w:rsidRPr="00D56818">
              <w:rPr>
                <w:rFonts w:ascii="Times New Roman" w:hAnsi="Times New Roman" w:cs="Times New Roman"/>
              </w:rPr>
              <w:t>Відкриті торги</w:t>
            </w:r>
          </w:p>
        </w:tc>
      </w:tr>
      <w:tr w:rsidR="0056032D" w:rsidRPr="00D56818" w:rsidTr="00621344">
        <w:trPr>
          <w:gridAfter w:val="1"/>
          <w:wAfter w:w="21" w:type="dxa"/>
        </w:trPr>
        <w:tc>
          <w:tcPr>
            <w:tcW w:w="567" w:type="dxa"/>
            <w:shd w:val="clear" w:color="auto" w:fill="auto"/>
          </w:tcPr>
          <w:p w:rsidR="0056032D" w:rsidRPr="00D56818" w:rsidRDefault="0056032D" w:rsidP="0056032D">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6032D" w:rsidRPr="00D56818" w:rsidRDefault="0056032D" w:rsidP="0056032D">
            <w:pPr>
              <w:rPr>
                <w:rFonts w:ascii="Times New Roman" w:hAnsi="Times New Roman" w:cs="Times New Roman"/>
                <w:b/>
              </w:rPr>
            </w:pPr>
            <w:r w:rsidRPr="00D56818">
              <w:rPr>
                <w:rFonts w:ascii="Times New Roman" w:hAnsi="Times New Roman" w:cs="Times New Roman"/>
                <w:b/>
              </w:rPr>
              <w:t>Інформація про предмет закупівлі</w:t>
            </w:r>
          </w:p>
        </w:tc>
        <w:tc>
          <w:tcPr>
            <w:tcW w:w="7363" w:type="dxa"/>
          </w:tcPr>
          <w:p w:rsidR="0056032D" w:rsidRPr="00D56818" w:rsidRDefault="0056032D" w:rsidP="0056032D">
            <w:pPr>
              <w:rPr>
                <w:rFonts w:ascii="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 xml:space="preserve">4.1. </w:t>
            </w:r>
          </w:p>
        </w:tc>
        <w:tc>
          <w:tcPr>
            <w:tcW w:w="2693" w:type="dxa"/>
            <w:shd w:val="clear" w:color="auto" w:fill="auto"/>
          </w:tcPr>
          <w:p w:rsidR="005B2594" w:rsidRPr="00D56818" w:rsidRDefault="005B2594" w:rsidP="005B2594">
            <w:pPr>
              <w:rPr>
                <w:rFonts w:ascii="Times New Roman" w:hAnsi="Times New Roman" w:cs="Times New Roman"/>
                <w:b/>
              </w:rPr>
            </w:pPr>
            <w:r w:rsidRPr="00D56818">
              <w:rPr>
                <w:rFonts w:ascii="Times New Roman" w:hAnsi="Times New Roman" w:cs="Times New Roman"/>
                <w:b/>
              </w:rPr>
              <w:t>Назва предмета закупівлі</w:t>
            </w:r>
          </w:p>
        </w:tc>
        <w:tc>
          <w:tcPr>
            <w:tcW w:w="7363" w:type="dxa"/>
          </w:tcPr>
          <w:p w:rsidR="005B2594" w:rsidRPr="00AE71CF" w:rsidRDefault="005B2594" w:rsidP="005B2594">
            <w:pPr>
              <w:spacing w:before="150" w:after="150"/>
              <w:rPr>
                <w:rFonts w:ascii="Times New Roman" w:eastAsia="Times New Roman" w:hAnsi="Times New Roman" w:cs="Times New Roman"/>
                <w:b/>
                <w:iCs/>
                <w:lang w:val="ru-RU" w:eastAsia="ru-RU"/>
              </w:rPr>
            </w:pPr>
            <w:r w:rsidRPr="00AE71CF">
              <w:rPr>
                <w:rFonts w:ascii="Times New Roman" w:eastAsia="Times New Roman" w:hAnsi="Times New Roman" w:cs="Times New Roman"/>
                <w:b/>
                <w:iCs/>
                <w:lang w:eastAsia="ru-RU"/>
              </w:rPr>
              <w:t xml:space="preserve">Природний газ </w:t>
            </w:r>
            <w:r w:rsidRPr="00AE71CF">
              <w:rPr>
                <w:rFonts w:ascii="Times New Roman" w:eastAsia="Times New Roman" w:hAnsi="Times New Roman" w:cs="Times New Roman"/>
                <w:b/>
                <w:iCs/>
                <w:lang w:val="ru-RU" w:eastAsia="ru-RU"/>
              </w:rPr>
              <w:t>(</w:t>
            </w:r>
            <w:r w:rsidRPr="00AE71CF">
              <w:rPr>
                <w:rFonts w:ascii="Times New Roman" w:eastAsia="Times New Roman" w:hAnsi="Times New Roman" w:cs="Times New Roman"/>
                <w:b/>
                <w:iCs/>
                <w:lang w:eastAsia="ru-RU"/>
              </w:rPr>
              <w:t>Код ДК 021:2015 09120000-6 – Газове паливо</w:t>
            </w:r>
            <w:r w:rsidRPr="00AE71CF">
              <w:rPr>
                <w:rFonts w:ascii="Times New Roman" w:eastAsia="Times New Roman" w:hAnsi="Times New Roman" w:cs="Times New Roman"/>
                <w:b/>
                <w:iCs/>
                <w:lang w:val="ru-RU" w:eastAsia="ru-RU"/>
              </w:rPr>
              <w:t>)</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4.2.</w:t>
            </w:r>
          </w:p>
        </w:tc>
        <w:tc>
          <w:tcPr>
            <w:tcW w:w="2693"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63" w:type="dxa"/>
          </w:tcPr>
          <w:p w:rsidR="005B2594" w:rsidRPr="00AE71CF" w:rsidRDefault="005B2594" w:rsidP="005B2594">
            <w:pPr>
              <w:spacing w:before="150" w:after="150"/>
              <w:jc w:val="both"/>
              <w:rPr>
                <w:rFonts w:ascii="Times New Roman" w:eastAsia="Times New Roman" w:hAnsi="Times New Roman" w:cs="Times New Roman"/>
                <w:lang w:eastAsia="ru-RU"/>
              </w:rPr>
            </w:pPr>
            <w:r w:rsidRPr="00AE71CF">
              <w:rPr>
                <w:rFonts w:ascii="Times New Roman" w:eastAsia="Times New Roman" w:hAnsi="Times New Roman" w:cs="Times New Roman"/>
                <w:lang w:eastAsia="ru-RU"/>
              </w:rPr>
              <w:t xml:space="preserve">закупівля здійснюється без поділу на лоти </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4.3.</w:t>
            </w:r>
          </w:p>
        </w:tc>
        <w:tc>
          <w:tcPr>
            <w:tcW w:w="2693"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місце, де повинні бути виконані роботи чи надані послуги, їх обсяги (для робіт або послуг)</w:t>
            </w:r>
          </w:p>
        </w:tc>
        <w:tc>
          <w:tcPr>
            <w:tcW w:w="7363" w:type="dxa"/>
          </w:tcPr>
          <w:p w:rsidR="005B2594" w:rsidRPr="00AE71CF" w:rsidRDefault="005B2594" w:rsidP="005953D1">
            <w:pPr>
              <w:spacing w:before="150" w:after="150"/>
              <w:rPr>
                <w:rFonts w:ascii="Times New Roman" w:eastAsia="Times New Roman" w:hAnsi="Times New Roman" w:cs="Times New Roman"/>
                <w:iCs/>
                <w:vertAlign w:val="superscript"/>
                <w:lang w:eastAsia="ru-RU"/>
              </w:rPr>
            </w:pPr>
            <w:r w:rsidRPr="00AE71CF">
              <w:rPr>
                <w:rFonts w:ascii="Times New Roman" w:eastAsia="Times New Roman" w:hAnsi="Times New Roman" w:cs="Times New Roman"/>
                <w:iCs/>
                <w:lang w:eastAsia="ru-RU"/>
              </w:rPr>
              <w:t xml:space="preserve">Місце поставки: </w:t>
            </w:r>
            <w:r w:rsidR="00AE71CF" w:rsidRPr="00AE71CF">
              <w:rPr>
                <w:rFonts w:ascii="Times New Roman" w:eastAsia="Times New Roman" w:hAnsi="Times New Roman" w:cs="Times New Roman"/>
                <w:iCs/>
                <w:lang w:eastAsia="ru-RU"/>
              </w:rPr>
              <w:t xml:space="preserve">82400, Україна, Львівська область, м. Стрий, вулиця </w:t>
            </w:r>
            <w:r w:rsidR="005953D1">
              <w:rPr>
                <w:rFonts w:ascii="Times New Roman" w:eastAsia="Times New Roman" w:hAnsi="Times New Roman" w:cs="Times New Roman"/>
                <w:iCs/>
                <w:lang w:eastAsia="ru-RU"/>
              </w:rPr>
              <w:t>Шевченка</w:t>
            </w:r>
            <w:r w:rsidR="00E922A0">
              <w:rPr>
                <w:rFonts w:ascii="Times New Roman" w:eastAsia="Times New Roman" w:hAnsi="Times New Roman" w:cs="Times New Roman"/>
                <w:iCs/>
                <w:lang w:eastAsia="ru-RU"/>
              </w:rPr>
              <w:t xml:space="preserve"> </w:t>
            </w:r>
            <w:r w:rsidR="005953D1">
              <w:rPr>
                <w:rFonts w:ascii="Times New Roman" w:eastAsia="Times New Roman" w:hAnsi="Times New Roman" w:cs="Times New Roman"/>
                <w:iCs/>
                <w:lang w:eastAsia="ru-RU"/>
              </w:rPr>
              <w:t>63</w:t>
            </w:r>
            <w:r w:rsidR="007235BB">
              <w:rPr>
                <w:rFonts w:ascii="Times New Roman" w:eastAsia="Times New Roman" w:hAnsi="Times New Roman" w:cs="Times New Roman"/>
                <w:iCs/>
                <w:lang w:eastAsia="ru-RU"/>
              </w:rPr>
              <w:t xml:space="preserve"> </w:t>
            </w:r>
            <w:r w:rsidR="00AE71CF" w:rsidRPr="00AE71CF">
              <w:rPr>
                <w:rFonts w:ascii="Times New Roman" w:eastAsia="Times New Roman" w:hAnsi="Times New Roman" w:cs="Times New Roman"/>
                <w:iCs/>
                <w:lang w:eastAsia="ru-RU"/>
              </w:rPr>
              <w:t xml:space="preserve"> </w:t>
            </w:r>
            <w:r w:rsidR="00E922A0">
              <w:rPr>
                <w:rFonts w:ascii="Times New Roman" w:eastAsia="Times New Roman" w:hAnsi="Times New Roman" w:cs="Times New Roman"/>
                <w:iCs/>
                <w:lang w:eastAsia="ru-RU"/>
              </w:rPr>
              <w:t xml:space="preserve">Кількість товару: </w:t>
            </w:r>
            <w:r w:rsidR="005953D1">
              <w:rPr>
                <w:rFonts w:ascii="Times New Roman" w:eastAsia="Times New Roman" w:hAnsi="Times New Roman" w:cs="Times New Roman"/>
                <w:iCs/>
                <w:lang w:eastAsia="ru-RU"/>
              </w:rPr>
              <w:t>14</w:t>
            </w:r>
            <w:r w:rsidR="00E922A0">
              <w:rPr>
                <w:rFonts w:ascii="Times New Roman" w:eastAsia="Times New Roman" w:hAnsi="Times New Roman" w:cs="Times New Roman"/>
                <w:iCs/>
                <w:lang w:eastAsia="ru-RU"/>
              </w:rPr>
              <w:t xml:space="preserve"> </w:t>
            </w:r>
            <w:r w:rsidR="005953D1">
              <w:rPr>
                <w:rFonts w:ascii="Times New Roman" w:eastAsia="Times New Roman" w:hAnsi="Times New Roman" w:cs="Times New Roman"/>
                <w:iCs/>
                <w:lang w:eastAsia="ru-RU"/>
              </w:rPr>
              <w:t>9</w:t>
            </w:r>
            <w:bookmarkStart w:id="2" w:name="_GoBack"/>
            <w:bookmarkEnd w:id="2"/>
            <w:r w:rsidR="00E922A0">
              <w:rPr>
                <w:rFonts w:ascii="Times New Roman" w:eastAsia="Times New Roman" w:hAnsi="Times New Roman" w:cs="Times New Roman"/>
                <w:iCs/>
                <w:lang w:eastAsia="ru-RU"/>
              </w:rPr>
              <w:t>00</w:t>
            </w:r>
            <w:r w:rsidRPr="0001692C">
              <w:rPr>
                <w:rFonts w:ascii="Times New Roman" w:eastAsia="Times New Roman" w:hAnsi="Times New Roman" w:cs="Times New Roman"/>
                <w:iCs/>
                <w:lang w:eastAsia="ru-RU"/>
              </w:rPr>
              <w:t xml:space="preserve"> м</w:t>
            </w:r>
            <w:r w:rsidRPr="0001692C">
              <w:rPr>
                <w:rFonts w:ascii="Times New Roman" w:eastAsia="Times New Roman" w:hAnsi="Times New Roman" w:cs="Times New Roman"/>
                <w:iCs/>
                <w:vertAlign w:val="superscript"/>
                <w:lang w:eastAsia="ru-RU"/>
              </w:rPr>
              <w:t>3</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4.4.</w:t>
            </w:r>
          </w:p>
        </w:tc>
        <w:tc>
          <w:tcPr>
            <w:tcW w:w="2693"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строки поставки товарів, виконання робіт, надання послуг</w:t>
            </w:r>
          </w:p>
        </w:tc>
        <w:tc>
          <w:tcPr>
            <w:tcW w:w="7363" w:type="dxa"/>
          </w:tcPr>
          <w:p w:rsidR="005B2594" w:rsidRPr="005B2594" w:rsidRDefault="00A21509" w:rsidP="005B2594">
            <w:pPr>
              <w:spacing w:before="150" w:after="150"/>
              <w:rPr>
                <w:rFonts w:ascii="Times New Roman" w:eastAsia="Times New Roman" w:hAnsi="Times New Roman" w:cs="Times New Roman"/>
                <w:lang w:eastAsia="ru-RU"/>
              </w:rPr>
            </w:pPr>
            <w:r>
              <w:rPr>
                <w:rFonts w:ascii="Times New Roman" w:eastAsia="Times New Roman" w:hAnsi="Times New Roman" w:cs="Times New Roman"/>
                <w:iCs/>
                <w:lang w:eastAsia="ru-RU"/>
              </w:rPr>
              <w:t>до 31.03.2023</w:t>
            </w:r>
            <w:r w:rsidR="00AE71CF">
              <w:rPr>
                <w:rFonts w:ascii="Times New Roman" w:eastAsia="Times New Roman" w:hAnsi="Times New Roman" w:cs="Times New Roman"/>
                <w:iCs/>
                <w:lang w:eastAsia="ru-RU"/>
              </w:rPr>
              <w:t>р.</w:t>
            </w:r>
            <w:r w:rsidR="005B2594" w:rsidRPr="005B2594">
              <w:rPr>
                <w:rFonts w:ascii="Times New Roman" w:eastAsia="Times New Roman" w:hAnsi="Times New Roman" w:cs="Times New Roman"/>
                <w:iCs/>
                <w:lang w:eastAsia="ru-RU"/>
              </w:rPr>
              <w:t xml:space="preserve"> </w:t>
            </w:r>
            <w:r w:rsidR="005B2594">
              <w:rPr>
                <w:rFonts w:ascii="Times New Roman" w:eastAsia="Times New Roman" w:hAnsi="Times New Roman" w:cs="Times New Roman"/>
                <w:iCs/>
                <w:lang w:eastAsia="ru-RU"/>
              </w:rPr>
              <w:t>включно</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5B2594" w:rsidRPr="00D56818" w:rsidRDefault="005B2594" w:rsidP="005B2594">
            <w:pPr>
              <w:rPr>
                <w:rFonts w:ascii="Times New Roman" w:hAnsi="Times New Roman" w:cs="Times New Roman"/>
              </w:rPr>
            </w:pPr>
            <w:r w:rsidRPr="00D56818">
              <w:rPr>
                <w:rFonts w:ascii="Times New Roman" w:eastAsia="Times New Roman" w:hAnsi="Times New Roman" w:cs="Times New Roman"/>
                <w:b/>
              </w:rPr>
              <w:t>Недискримінація учасників</w:t>
            </w:r>
          </w:p>
        </w:tc>
        <w:tc>
          <w:tcPr>
            <w:tcW w:w="7363" w:type="dxa"/>
          </w:tcPr>
          <w:p w:rsidR="005B2594" w:rsidRPr="00D56818" w:rsidRDefault="005B2594" w:rsidP="005B2594">
            <w:pPr>
              <w:ind w:firstLine="45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Подавати тендерні пропозиції мають право усі за</w:t>
            </w:r>
            <w:r w:rsidR="00AE71CF">
              <w:rPr>
                <w:rFonts w:ascii="Times New Roman" w:eastAsia="Times New Roman" w:hAnsi="Times New Roman" w:cs="Times New Roman"/>
              </w:rPr>
              <w:t>цікавлені</w:t>
            </w:r>
            <w:r w:rsidRPr="00D56818">
              <w:rPr>
                <w:rFonts w:ascii="Times New Roman" w:eastAsia="Times New Roman" w:hAnsi="Times New Roman" w:cs="Times New Roman"/>
              </w:rPr>
              <w:t xml:space="preserve"> особи.</w:t>
            </w:r>
          </w:p>
          <w:p w:rsidR="005B2594" w:rsidRPr="00D56818" w:rsidRDefault="005B2594" w:rsidP="005B2594">
            <w:pPr>
              <w:ind w:firstLine="450"/>
              <w:jc w:val="both"/>
              <w:rPr>
                <w:rFonts w:ascii="Times New Roman" w:hAnsi="Times New Roman" w:cs="Times New Roman"/>
              </w:rPr>
            </w:pPr>
            <w:r w:rsidRPr="00D56818">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5B2594" w:rsidRPr="00D56818" w:rsidRDefault="005B2594" w:rsidP="005B2594">
            <w:pPr>
              <w:rPr>
                <w:rFonts w:ascii="Times New Roman" w:hAnsi="Times New Roman" w:cs="Times New Roman"/>
              </w:rPr>
            </w:pPr>
            <w:r w:rsidRPr="00D56818">
              <w:rPr>
                <w:rFonts w:ascii="Times New Roman" w:eastAsia="Times New Roman" w:hAnsi="Times New Roman" w:cs="Times New Roman"/>
                <w:b/>
              </w:rPr>
              <w:t>Валюта, у якій повинна бути зазначена ціна тендерної пропозиції</w:t>
            </w:r>
          </w:p>
        </w:tc>
        <w:tc>
          <w:tcPr>
            <w:tcW w:w="7363" w:type="dxa"/>
          </w:tcPr>
          <w:p w:rsidR="005B2594" w:rsidRPr="00D56818" w:rsidRDefault="005B2594" w:rsidP="008C697F">
            <w:pPr>
              <w:ind w:firstLine="450"/>
              <w:jc w:val="both"/>
              <w:rPr>
                <w:rFonts w:ascii="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Валютою тендерної пропозиції є гривня.</w:t>
            </w:r>
            <w:r w:rsidRPr="00D56818">
              <w:rPr>
                <w:rFonts w:ascii="Times New Roman" w:hAnsi="Times New Roman" w:cs="Times New Roman"/>
              </w:rPr>
              <w:t xml:space="preserve"> </w:t>
            </w:r>
            <w:r w:rsidRPr="00D56818">
              <w:rPr>
                <w:rFonts w:ascii="Times New Roman" w:eastAsia="Times New Roman" w:hAnsi="Times New Roman" w:cs="Times New Roman"/>
                <w:b/>
                <w:i/>
              </w:rPr>
              <w:t>У разі якщо учасником процедури закупівлі є нерезидент</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 xml:space="preserve">такий Учасник зазначає ціну пропозиції в електронній системі закупівель у валюті </w:t>
            </w:r>
            <w:r w:rsidR="00AE71CF">
              <w:rPr>
                <w:rFonts w:ascii="Times New Roman" w:eastAsia="Times New Roman" w:hAnsi="Times New Roman" w:cs="Times New Roman"/>
              </w:rPr>
              <w:t xml:space="preserve">– </w:t>
            </w:r>
            <w:r w:rsidRPr="00D56818">
              <w:rPr>
                <w:rFonts w:ascii="Times New Roman" w:eastAsia="Times New Roman" w:hAnsi="Times New Roman" w:cs="Times New Roman"/>
              </w:rPr>
              <w:t>гривня.</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7.</w:t>
            </w:r>
          </w:p>
        </w:tc>
        <w:tc>
          <w:tcPr>
            <w:tcW w:w="2693" w:type="dxa"/>
            <w:shd w:val="clear" w:color="auto" w:fill="auto"/>
          </w:tcPr>
          <w:p w:rsidR="005B2594" w:rsidRPr="00D56818" w:rsidRDefault="005B2594" w:rsidP="005B2594">
            <w:pPr>
              <w:rPr>
                <w:rFonts w:ascii="Times New Roman" w:hAnsi="Times New Roman" w:cs="Times New Roman"/>
              </w:rPr>
            </w:pPr>
            <w:r w:rsidRPr="00D56818">
              <w:rPr>
                <w:rFonts w:ascii="Times New Roman" w:eastAsia="Times New Roman" w:hAnsi="Times New Roman" w:cs="Times New Roman"/>
                <w:b/>
              </w:rPr>
              <w:t>Мова (мови), якою  (якими) повинні бути  складені тендерні пропозиції</w:t>
            </w:r>
          </w:p>
        </w:tc>
        <w:tc>
          <w:tcPr>
            <w:tcW w:w="7363" w:type="dxa"/>
          </w:tcPr>
          <w:p w:rsidR="005B2594" w:rsidRPr="00462530" w:rsidRDefault="005B2594" w:rsidP="005B2594">
            <w:pPr>
              <w:widowControl w:val="0"/>
              <w:ind w:firstLine="388"/>
              <w:contextualSpacing/>
              <w:jc w:val="both"/>
              <w:rPr>
                <w:rFonts w:ascii="Times New Roman" w:hAnsi="Times New Roman"/>
              </w:rPr>
            </w:pPr>
            <w:r w:rsidRPr="00462530">
              <w:rPr>
                <w:rFonts w:ascii="Times New Roman" w:hAnsi="Times New Roman"/>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5B2594" w:rsidRPr="00462530" w:rsidRDefault="005B2594" w:rsidP="005B2594">
            <w:pPr>
              <w:widowControl w:val="0"/>
              <w:ind w:firstLine="388"/>
              <w:contextualSpacing/>
              <w:jc w:val="both"/>
              <w:rPr>
                <w:rFonts w:ascii="Times New Roman" w:hAnsi="Times New Roman"/>
              </w:rPr>
            </w:pPr>
            <w:r w:rsidRPr="00462530">
              <w:rPr>
                <w:rFonts w:ascii="Times New Roman" w:hAnsi="Times New Roman"/>
              </w:rPr>
              <w:t xml:space="preserve">7.2. Стандартні характеристики, вимоги, умовні позначення у вигляді скорочень та термінологія, пов’язана з товарами, роботами чи послугами, </w:t>
            </w:r>
            <w:r w:rsidRPr="00462530">
              <w:rPr>
                <w:rFonts w:ascii="Times New Roman" w:hAnsi="Times New Roman"/>
              </w:rPr>
              <w:lastRenderedPageBreak/>
              <w:t>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5B2594" w:rsidRDefault="005B2594" w:rsidP="005B2594">
            <w:pPr>
              <w:widowControl w:val="0"/>
              <w:ind w:firstLine="388"/>
              <w:contextualSpacing/>
              <w:jc w:val="both"/>
              <w:rPr>
                <w:rFonts w:ascii="Times New Roman" w:hAnsi="Times New Roman"/>
              </w:rPr>
            </w:pPr>
            <w:r w:rsidRPr="00462530">
              <w:rPr>
                <w:rFonts w:ascii="Times New Roman" w:hAnsi="Times New Roman"/>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5B2594" w:rsidRDefault="005B2594" w:rsidP="005B2594">
            <w:pPr>
              <w:widowControl w:val="0"/>
              <w:ind w:firstLine="388"/>
              <w:contextualSpacing/>
              <w:jc w:val="both"/>
              <w:rPr>
                <w:rFonts w:ascii="Times New Roman" w:eastAsia="Times New Roman" w:hAnsi="Times New Roman" w:cs="Times New Roman"/>
              </w:rPr>
            </w:pPr>
            <w:r w:rsidRPr="00462530">
              <w:rPr>
                <w:rFonts w:ascii="Times New Roman" w:hAnsi="Times New Roman"/>
              </w:rPr>
              <w:t>7.4. Тендерна пропозиція та усі документи, які передбачені вимогами тендерної документації та додатками до неї складаються учасником  українською мовою</w:t>
            </w:r>
            <w:r w:rsidRPr="00DE2F69">
              <w:rPr>
                <w:rFonts w:ascii="Times New Roman" w:hAnsi="Times New Roman"/>
              </w:rPr>
              <w:t>.</w:t>
            </w:r>
            <w:r w:rsidRPr="00462530">
              <w:rPr>
                <w:rFonts w:ascii="Times New Roman" w:hAnsi="Times New Roman"/>
              </w:rPr>
              <w:t xml:space="preserve"> 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p>
          <w:p w:rsidR="005B2594" w:rsidRPr="00D56818" w:rsidRDefault="005B2594" w:rsidP="005B2594">
            <w:pPr>
              <w:jc w:val="both"/>
              <w:rPr>
                <w:rFonts w:ascii="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lastRenderedPageBreak/>
              <w:t>8.</w:t>
            </w:r>
          </w:p>
        </w:tc>
        <w:tc>
          <w:tcPr>
            <w:tcW w:w="2693" w:type="dxa"/>
            <w:shd w:val="clear" w:color="auto" w:fill="auto"/>
          </w:tcPr>
          <w:p w:rsidR="005B2594" w:rsidRPr="00D56818" w:rsidRDefault="005B2594" w:rsidP="005B2594">
            <w:pPr>
              <w:jc w:val="both"/>
              <w:rPr>
                <w:rFonts w:ascii="Times New Roman" w:hAnsi="Times New Roman" w:cs="Times New Roman"/>
                <w:b/>
              </w:rPr>
            </w:pPr>
            <w:r w:rsidRPr="00D56818">
              <w:rPr>
                <w:rFonts w:ascii="Times New Roman" w:hAnsi="Times New Roman" w:cs="Times New Roman"/>
                <w:b/>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7363" w:type="dxa"/>
          </w:tcPr>
          <w:p w:rsidR="005B2594" w:rsidRPr="005B2594" w:rsidRDefault="005B2594" w:rsidP="005B2594">
            <w:pPr>
              <w:spacing w:before="120" w:after="240"/>
              <w:jc w:val="both"/>
              <w:rPr>
                <w:rFonts w:ascii="Times New Roman" w:hAnsi="Times New Roman" w:cs="Times New Roman"/>
                <w:b/>
                <w:shd w:val="solid" w:color="FFFFFF" w:fill="FFFFFF"/>
                <w:lang w:eastAsia="en-US"/>
              </w:rPr>
            </w:pPr>
            <w:r w:rsidRPr="005B2594">
              <w:rPr>
                <w:rFonts w:ascii="Times New Roman" w:hAnsi="Times New Roman" w:cs="Times New Roman"/>
                <w:b/>
                <w:shd w:val="solid" w:color="FFFFFF" w:fill="FFFFFF"/>
                <w:lang w:eastAsia="en-US"/>
              </w:rPr>
              <w:t>Замовник не приймає до розгляду тендерні пропозиції з ціною, яка є вищою, ніж очікувана вартість цієї закупівлі.</w:t>
            </w:r>
          </w:p>
          <w:p w:rsidR="005B2594" w:rsidRPr="00D56818" w:rsidRDefault="005B2594" w:rsidP="005B2594">
            <w:pPr>
              <w:rPr>
                <w:rFonts w:ascii="Times New Roman" w:hAnsi="Times New Roman" w:cs="Times New Roman"/>
              </w:rPr>
            </w:pPr>
          </w:p>
        </w:tc>
      </w:tr>
      <w:tr w:rsidR="005B2594" w:rsidRPr="00D56818" w:rsidTr="00621344">
        <w:tc>
          <w:tcPr>
            <w:tcW w:w="10644" w:type="dxa"/>
            <w:gridSpan w:val="4"/>
            <w:shd w:val="clear" w:color="auto" w:fill="auto"/>
            <w:vAlign w:val="center"/>
          </w:tcPr>
          <w:p w:rsidR="005B2594" w:rsidRDefault="005B2594" w:rsidP="005B2594">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t>Розділ 2. Порядок унесення змін та надання роз’яснень до тендерної документації</w:t>
            </w:r>
          </w:p>
          <w:p w:rsidR="005B2594" w:rsidRPr="00D56818" w:rsidRDefault="005B2594" w:rsidP="005B2594">
            <w:pPr>
              <w:widowControl w:val="0"/>
              <w:jc w:val="center"/>
              <w:rPr>
                <w:rFonts w:ascii="Times New Roman" w:eastAsia="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B2594" w:rsidRPr="00D56818" w:rsidRDefault="005B2594" w:rsidP="005B2594">
            <w:pPr>
              <w:rPr>
                <w:rFonts w:ascii="Times New Roman" w:hAnsi="Times New Roman" w:cs="Times New Roman"/>
              </w:rPr>
            </w:pPr>
            <w:r w:rsidRPr="00D56818">
              <w:rPr>
                <w:rFonts w:ascii="Times New Roman" w:eastAsia="Times New Roman" w:hAnsi="Times New Roman" w:cs="Times New Roman"/>
                <w:b/>
              </w:rPr>
              <w:t>Процедура надання роз’яснень щодо тендерної документації</w:t>
            </w:r>
          </w:p>
        </w:tc>
        <w:tc>
          <w:tcPr>
            <w:tcW w:w="7363" w:type="dxa"/>
          </w:tcPr>
          <w:p w:rsidR="005B2594" w:rsidRPr="004D043D" w:rsidRDefault="005B2594" w:rsidP="005B2594">
            <w:pPr>
              <w:spacing w:before="120" w:after="240"/>
              <w:jc w:val="both"/>
              <w:rPr>
                <w:rFonts w:ascii="Times New Roman" w:hAnsi="Times New Roman" w:cs="Times New Roman"/>
                <w:strike/>
                <w:shd w:val="solid" w:color="FFFFFF" w:fill="FFFFFF"/>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Фізична/юридична особа має право не пізніше ніж за </w:t>
            </w:r>
            <w:r w:rsidRPr="00AE71CF">
              <w:rPr>
                <w:rFonts w:ascii="Times New Roman" w:hAnsi="Times New Roman" w:cs="Times New Roman"/>
                <w:b/>
                <w:bCs/>
                <w:shd w:val="solid" w:color="FFFFFF" w:fill="FFFFFF"/>
                <w:lang w:eastAsia="en-US"/>
              </w:rPr>
              <w:t xml:space="preserve">три </w:t>
            </w:r>
            <w:r w:rsidR="00AE71CF">
              <w:rPr>
                <w:rFonts w:ascii="Times New Roman" w:hAnsi="Times New Roman" w:cs="Times New Roman"/>
                <w:b/>
                <w:bCs/>
                <w:shd w:val="solid" w:color="FFFFFF" w:fill="FFFFFF"/>
                <w:lang w:eastAsia="en-US"/>
              </w:rPr>
              <w:t xml:space="preserve">календарні </w:t>
            </w:r>
            <w:r w:rsidRPr="00AE71CF">
              <w:rPr>
                <w:rFonts w:ascii="Times New Roman" w:hAnsi="Times New Roman" w:cs="Times New Roman"/>
                <w:b/>
                <w:bCs/>
                <w:shd w:val="solid" w:color="FFFFFF" w:fill="FFFFFF"/>
                <w:lang w:eastAsia="en-US"/>
              </w:rPr>
              <w:t>дні</w:t>
            </w:r>
            <w:r w:rsidRPr="00D56818">
              <w:rPr>
                <w:rFonts w:ascii="Times New Roman" w:hAnsi="Times New Roman" w:cs="Times New Roman"/>
                <w:shd w:val="solid" w:color="FFFFFF" w:fill="FFFFFF"/>
                <w:lang w:eastAsia="en-US"/>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AE71CF">
              <w:rPr>
                <w:rFonts w:ascii="Times New Roman" w:hAnsi="Times New Roman" w:cs="Times New Roman"/>
                <w:b/>
                <w:iCs/>
                <w:shd w:val="solid" w:color="FFFFFF" w:fill="FFFFFF"/>
                <w:lang w:eastAsia="en-US"/>
              </w:rPr>
              <w:t>протягом трьох днів з дня їх оприлюдненн</w:t>
            </w:r>
            <w:r w:rsidRPr="00D56818">
              <w:rPr>
                <w:rFonts w:ascii="Times New Roman" w:hAnsi="Times New Roman" w:cs="Times New Roman"/>
                <w:b/>
                <w:i/>
                <w:shd w:val="solid" w:color="FFFFFF" w:fill="FFFFFF"/>
                <w:lang w:eastAsia="en-US"/>
              </w:rPr>
              <w:t>я</w:t>
            </w:r>
            <w:r w:rsidRPr="00D56818">
              <w:rPr>
                <w:rFonts w:ascii="Times New Roman" w:hAnsi="Times New Roman" w:cs="Times New Roman"/>
                <w:shd w:val="solid" w:color="FFFFFF" w:fill="FFFFFF"/>
                <w:lang w:eastAsia="en-US"/>
              </w:rPr>
              <w:t xml:space="preserve"> надати роз’яснення на звернення шляхом оприлюднення його в електронній системі закупівель.</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Внесення змін до тендерної документації</w:t>
            </w:r>
          </w:p>
        </w:tc>
        <w:tc>
          <w:tcPr>
            <w:tcW w:w="7363" w:type="dxa"/>
          </w:tcPr>
          <w:p w:rsidR="005B2594" w:rsidRPr="00D56818" w:rsidRDefault="005B2594" w:rsidP="005B2594">
            <w:pPr>
              <w:widowControl w:val="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AE71CF">
              <w:rPr>
                <w:rFonts w:ascii="Times New Roman" w:eastAsia="Times New Roman" w:hAnsi="Times New Roman" w:cs="Times New Roman"/>
                <w:b/>
                <w:iCs/>
              </w:rPr>
              <w:t>не менше чотирьох днів.</w:t>
            </w:r>
          </w:p>
          <w:p w:rsidR="005B2594" w:rsidRPr="00D56818" w:rsidRDefault="005B2594" w:rsidP="005B2594">
            <w:pPr>
              <w:widowControl w:val="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56818">
              <w:rPr>
                <w:rFonts w:ascii="Times New Roman" w:eastAsia="Times New Roman" w:hAnsi="Times New Roman" w:cs="Times New Roman"/>
              </w:rPr>
              <w:t>машинозчитувальному</w:t>
            </w:r>
            <w:proofErr w:type="spellEnd"/>
            <w:r w:rsidRPr="00D56818">
              <w:rPr>
                <w:rFonts w:ascii="Times New Roman" w:eastAsia="Times New Roman" w:hAnsi="Times New Roman" w:cs="Times New Roman"/>
              </w:rPr>
              <w:t xml:space="preserve"> форматі розміщуються в електронній системі закупівель протягом одного дня з дня прийняття рішення про їх внесення.</w:t>
            </w:r>
          </w:p>
          <w:p w:rsidR="005B2594" w:rsidRPr="00D56818" w:rsidRDefault="005B2594" w:rsidP="005B2594">
            <w:pPr>
              <w:widowControl w:val="0"/>
              <w:jc w:val="both"/>
              <w:rPr>
                <w:rFonts w:ascii="Times New Roman" w:eastAsia="Times New Roman" w:hAnsi="Times New Roman" w:cs="Times New Roman"/>
              </w:rPr>
            </w:pPr>
            <w:r w:rsidRPr="00D56818">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5B2594" w:rsidRPr="004D043D" w:rsidRDefault="005B2594" w:rsidP="005B2594">
            <w:pPr>
              <w:widowControl w:val="0"/>
              <w:jc w:val="both"/>
              <w:rPr>
                <w:rFonts w:ascii="Times New Roman" w:eastAsia="Times New Roman" w:hAnsi="Times New Roman" w:cs="Times New Roman"/>
              </w:rPr>
            </w:pPr>
            <w:r w:rsidRPr="00D56818">
              <w:rPr>
                <w:rFonts w:ascii="Times New Roman" w:eastAsia="Times New Roman" w:hAnsi="Times New Roman" w:cs="Times New Roman"/>
              </w:rPr>
              <w:t xml:space="preserve">Для поновлення перебігу відкритих торгів замовник повинен розмістити </w:t>
            </w:r>
            <w:r w:rsidRPr="00D56818">
              <w:rPr>
                <w:rFonts w:ascii="Times New Roman" w:eastAsia="Times New Roman" w:hAnsi="Times New Roman" w:cs="Times New Roman"/>
              </w:rPr>
              <w:lastRenderedPageBreak/>
              <w:t>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B2594" w:rsidRPr="00D56818" w:rsidTr="00621344">
        <w:tc>
          <w:tcPr>
            <w:tcW w:w="10644" w:type="dxa"/>
            <w:gridSpan w:val="4"/>
            <w:shd w:val="clear" w:color="auto" w:fill="auto"/>
          </w:tcPr>
          <w:p w:rsidR="005B2594" w:rsidRPr="00D56818" w:rsidRDefault="005B2594" w:rsidP="005B2594">
            <w:pPr>
              <w:spacing w:before="120" w:after="240"/>
              <w:ind w:firstLine="566"/>
              <w:jc w:val="center"/>
              <w:rPr>
                <w:rFonts w:ascii="Times New Roman" w:hAnsi="Times New Roman" w:cs="Times New Roman"/>
                <w:shd w:val="solid" w:color="FFFFFF" w:fill="FFFFFF"/>
                <w:lang w:eastAsia="en-US"/>
              </w:rPr>
            </w:pPr>
            <w:r w:rsidRPr="00D56818">
              <w:rPr>
                <w:rFonts w:ascii="Times New Roman" w:eastAsia="Times New Roman" w:hAnsi="Times New Roman" w:cs="Times New Roman"/>
                <w:b/>
              </w:rPr>
              <w:lastRenderedPageBreak/>
              <w:t>Розділ 3. Інструкція з підготовки тендерної пропозиції</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Зміст і спосіб подання тендерної пропозиції</w:t>
            </w:r>
          </w:p>
        </w:tc>
        <w:tc>
          <w:tcPr>
            <w:tcW w:w="7363" w:type="dxa"/>
          </w:tcPr>
          <w:p w:rsidR="005B2594" w:rsidRPr="00D56818" w:rsidRDefault="005B2594" w:rsidP="005B2594">
            <w:pPr>
              <w:spacing w:before="120" w:after="240"/>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1.1. </w:t>
            </w:r>
            <w:r w:rsidRPr="00D56818">
              <w:rPr>
                <w:rFonts w:ascii="Times New Roman" w:hAnsi="Times New Roman" w:cs="Times New Roman"/>
                <w:shd w:val="solid" w:color="FFFFFF" w:fill="FFFFFF"/>
                <w:lang w:eastAsia="en-US"/>
              </w:rPr>
              <w:t xml:space="preserve">Тендерна пропозиція подається </w:t>
            </w:r>
            <w:r w:rsidRPr="001D7378">
              <w:rPr>
                <w:rFonts w:ascii="Times New Roman" w:hAnsi="Times New Roman" w:cs="Times New Roman"/>
                <w:shd w:val="solid" w:color="FFFFFF" w:fill="FFFFFF"/>
                <w:lang w:eastAsia="en-US"/>
              </w:rPr>
              <w:t>в електронному вигляді</w:t>
            </w:r>
            <w:r w:rsidRPr="00D56818">
              <w:rPr>
                <w:rFonts w:ascii="Times New Roman" w:hAnsi="Times New Roman" w:cs="Times New Roman"/>
                <w:shd w:val="solid" w:color="FFFFFF" w:fill="FFFFFF"/>
                <w:lang w:eastAsia="en-US"/>
              </w:rPr>
              <w:t xml:space="preserve"> через електронну систему закупівель </w:t>
            </w:r>
            <w:r w:rsidRPr="001D7378">
              <w:rPr>
                <w:rFonts w:ascii="Times New Roman" w:hAnsi="Times New Roman" w:cs="Times New Roman"/>
                <w:b/>
                <w:shd w:val="solid" w:color="FFFFFF" w:fill="FFFFFF"/>
                <w:lang w:eastAsia="en-US"/>
              </w:rPr>
              <w:t>шляхом заповнення електронних форм</w:t>
            </w:r>
            <w:r w:rsidRPr="00D56818">
              <w:rPr>
                <w:rFonts w:ascii="Times New Roman" w:hAnsi="Times New Roman" w:cs="Times New Roman"/>
                <w:shd w:val="solid" w:color="FFFFFF" w:fill="FFFFFF"/>
                <w:lang w:eastAsia="en-US"/>
              </w:rPr>
              <w:t xml:space="preserve">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 та шляхом завантаження необхідних документів через електронну систему закупівель, що вимагаються замовником у тендерній документації та підтверджують відповідність вимогам, визначеним замовником:</w:t>
            </w:r>
          </w:p>
          <w:p w:rsidR="005B2594" w:rsidRPr="00AE71CF" w:rsidRDefault="005B2594" w:rsidP="005B2594">
            <w:pPr>
              <w:pStyle w:val="a4"/>
              <w:numPr>
                <w:ilvl w:val="0"/>
                <w:numId w:val="9"/>
              </w:numPr>
              <w:ind w:left="25" w:firstLine="567"/>
              <w:jc w:val="both"/>
              <w:rPr>
                <w:rFonts w:ascii="Times New Roman" w:hAnsi="Times New Roman" w:cs="Times New Roman"/>
                <w:b/>
                <w:bCs/>
                <w:i/>
                <w:shd w:val="solid" w:color="FFFFFF" w:fill="FFFFFF"/>
                <w:lang w:eastAsia="en-US"/>
              </w:rPr>
            </w:pPr>
            <w:r w:rsidRPr="00E1203C">
              <w:rPr>
                <w:rFonts w:ascii="Times New Roman" w:hAnsi="Times New Roman" w:cs="Times New Roman"/>
                <w:shd w:val="solid" w:color="FFFFFF" w:fill="FFFFFF"/>
                <w:lang w:eastAsia="en-US"/>
              </w:rPr>
              <w:t xml:space="preserve">інформацією, що підтверджує відповідність учасника кваліфікаційним (кваліфікаційному) критеріям, — </w:t>
            </w:r>
            <w:r w:rsidRPr="00AE71CF">
              <w:rPr>
                <w:rFonts w:ascii="Times New Roman" w:hAnsi="Times New Roman" w:cs="Times New Roman"/>
                <w:b/>
                <w:bCs/>
                <w:i/>
                <w:shd w:val="solid" w:color="FFFFFF" w:fill="FFFFFF"/>
                <w:lang w:eastAsia="en-US"/>
              </w:rPr>
              <w:t>згідно з Додатком 1 до цієї тендерної документації*;</w:t>
            </w:r>
          </w:p>
          <w:p w:rsidR="005B2594" w:rsidRPr="00E1203C" w:rsidRDefault="005B2594" w:rsidP="005B2594">
            <w:pPr>
              <w:jc w:val="both"/>
              <w:rPr>
                <w:rFonts w:ascii="Times New Roman" w:hAnsi="Times New Roman" w:cs="Times New Roman"/>
                <w:highlight w:val="yellow"/>
                <w:shd w:val="solid" w:color="FFFFFF" w:fill="FFFFFF"/>
                <w:lang w:eastAsia="en-US"/>
              </w:rPr>
            </w:pPr>
          </w:p>
          <w:p w:rsidR="005B2594" w:rsidRPr="00AE71CF" w:rsidRDefault="005B2594" w:rsidP="005B2594">
            <w:pPr>
              <w:pStyle w:val="a4"/>
              <w:numPr>
                <w:ilvl w:val="0"/>
                <w:numId w:val="9"/>
              </w:numPr>
              <w:ind w:left="25" w:firstLine="567"/>
              <w:jc w:val="both"/>
              <w:rPr>
                <w:rFonts w:ascii="Times New Roman" w:hAnsi="Times New Roman" w:cs="Times New Roman"/>
                <w:b/>
                <w:bCs/>
                <w:i/>
                <w:iCs/>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відсутності підстав, установлених у статті 17 Закону, — </w:t>
            </w:r>
            <w:r w:rsidRPr="00AE71CF">
              <w:rPr>
                <w:rFonts w:ascii="Times New Roman" w:hAnsi="Times New Roman" w:cs="Times New Roman"/>
                <w:b/>
                <w:bCs/>
                <w:i/>
                <w:iCs/>
                <w:shd w:val="solid" w:color="FFFFFF" w:fill="FFFFFF"/>
                <w:lang w:eastAsia="en-US"/>
              </w:rPr>
              <w:t>згідно з Додатком 1 до цієї тендерної документації (з урахуванням вимог ч.5 розділу 3 тендерної документації та Додатку 1);</w:t>
            </w:r>
          </w:p>
          <w:p w:rsidR="005B2594" w:rsidRPr="00F3306F" w:rsidRDefault="005B2594" w:rsidP="005B2594">
            <w:pPr>
              <w:pStyle w:val="a4"/>
              <w:numPr>
                <w:ilvl w:val="0"/>
                <w:numId w:val="9"/>
              </w:numPr>
              <w:ind w:left="25" w:firstLine="567"/>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інформацією та документами, які передбачені </w:t>
            </w:r>
            <w:r w:rsidRPr="00AE71CF">
              <w:rPr>
                <w:rFonts w:ascii="Times New Roman" w:hAnsi="Times New Roman" w:cs="Times New Roman"/>
                <w:b/>
                <w:bCs/>
                <w:shd w:val="solid" w:color="FFFFFF" w:fill="FFFFFF"/>
                <w:lang w:eastAsia="en-US"/>
              </w:rPr>
              <w:t xml:space="preserve">у </w:t>
            </w:r>
            <w:r w:rsidRPr="00AE71CF">
              <w:rPr>
                <w:rFonts w:ascii="Times New Roman" w:hAnsi="Times New Roman" w:cs="Times New Roman"/>
                <w:b/>
                <w:bCs/>
                <w:i/>
                <w:shd w:val="solid" w:color="FFFFFF" w:fill="FFFFFF"/>
                <w:lang w:eastAsia="en-US"/>
              </w:rPr>
              <w:t>таблиці 4 «Інші вимоги до учасника» Додатку 1 до тендерної документації</w:t>
            </w:r>
            <w:r>
              <w:rPr>
                <w:rFonts w:ascii="Times New Roman" w:hAnsi="Times New Roman" w:cs="Times New Roman"/>
                <w:shd w:val="solid" w:color="FFFFFF" w:fill="FFFFFF"/>
                <w:lang w:eastAsia="en-US"/>
              </w:rPr>
              <w:t>;</w:t>
            </w:r>
          </w:p>
          <w:p w:rsidR="005B2594" w:rsidRPr="00AE71CF" w:rsidRDefault="005B2594" w:rsidP="005B2594">
            <w:pPr>
              <w:pStyle w:val="a4"/>
              <w:numPr>
                <w:ilvl w:val="0"/>
                <w:numId w:val="9"/>
              </w:numPr>
              <w:ind w:left="25" w:firstLine="567"/>
              <w:jc w:val="both"/>
              <w:rPr>
                <w:rFonts w:ascii="Times New Roman" w:hAnsi="Times New Roman" w:cs="Times New Roman"/>
                <w:b/>
                <w:bCs/>
                <w:i/>
                <w:shd w:val="solid" w:color="FFFFFF" w:fill="FFFFFF"/>
                <w:lang w:eastAsia="en-US"/>
              </w:rPr>
            </w:pPr>
            <w:r w:rsidRPr="00F3306F">
              <w:rPr>
                <w:rFonts w:ascii="Times New Roman" w:hAnsi="Times New Roman" w:cs="Times New Roman"/>
                <w:shd w:val="solid" w:color="FFFFFF" w:fill="FFFFFF"/>
                <w:lang w:eastAsia="en-US"/>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w:t>
            </w:r>
            <w:r w:rsidRPr="00AE71CF">
              <w:rPr>
                <w:rFonts w:ascii="Times New Roman" w:hAnsi="Times New Roman" w:cs="Times New Roman"/>
                <w:b/>
                <w:bCs/>
                <w:i/>
                <w:shd w:val="solid" w:color="FFFFFF" w:fill="FFFFFF"/>
                <w:lang w:eastAsia="en-US"/>
              </w:rPr>
              <w:t>згідно з Додатком 2 до тендерної документації;</w:t>
            </w:r>
          </w:p>
          <w:p w:rsidR="005B2594" w:rsidRPr="00F3306F" w:rsidRDefault="005B2594" w:rsidP="005B2594">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документами,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5B2594" w:rsidRPr="00F3306F" w:rsidRDefault="005B2594" w:rsidP="005B2594">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 xml:space="preserve">інформацією щодо кожного субпідрядника/ співвиконавця у разі залучення </w:t>
            </w:r>
            <w:r>
              <w:rPr>
                <w:rFonts w:ascii="Times New Roman" w:hAnsi="Times New Roman" w:cs="Times New Roman"/>
                <w:shd w:val="solid" w:color="FFFFFF" w:fill="FFFFFF"/>
                <w:lang w:eastAsia="en-US"/>
              </w:rPr>
              <w:t xml:space="preserve">у випадку закупівлі робіт чи послуг </w:t>
            </w:r>
            <w:r w:rsidRPr="00F3306F">
              <w:rPr>
                <w:rFonts w:ascii="Times New Roman" w:hAnsi="Times New Roman" w:cs="Times New Roman"/>
                <w:shd w:val="solid" w:color="FFFFFF" w:fill="FFFFFF"/>
                <w:lang w:eastAsia="en-US"/>
              </w:rPr>
              <w:t>(відповідно до пункту 7 «Інформація про субпідрядника/співвиконавця» даного Розділу);</w:t>
            </w:r>
          </w:p>
          <w:p w:rsidR="005B2594" w:rsidRDefault="005B2594" w:rsidP="005B2594">
            <w:pPr>
              <w:pStyle w:val="a4"/>
              <w:numPr>
                <w:ilvl w:val="0"/>
                <w:numId w:val="9"/>
              </w:numPr>
              <w:ind w:left="25" w:firstLine="567"/>
              <w:jc w:val="both"/>
              <w:rPr>
                <w:rFonts w:ascii="Times New Roman" w:hAnsi="Times New Roman" w:cs="Times New Roman"/>
                <w:shd w:val="solid" w:color="FFFFFF" w:fill="FFFFFF"/>
                <w:lang w:eastAsia="en-US"/>
              </w:rPr>
            </w:pPr>
            <w:r w:rsidRPr="00F3306F">
              <w:rPr>
                <w:rFonts w:ascii="Times New Roman" w:hAnsi="Times New Roman" w:cs="Times New Roman"/>
                <w:shd w:val="solid" w:color="FFFFFF" w:fill="FFFFFF"/>
                <w:lang w:eastAsia="en-US"/>
              </w:rPr>
              <w:t>іншою інформацією та документами, відповідно до вимог цієї тендерної документації та додатків до неї.</w:t>
            </w:r>
          </w:p>
          <w:p w:rsidR="005B2594" w:rsidRPr="005B2594" w:rsidRDefault="005B2594" w:rsidP="005B2594">
            <w:pPr>
              <w:pStyle w:val="a4"/>
              <w:ind w:left="592"/>
              <w:jc w:val="both"/>
              <w:rPr>
                <w:rFonts w:ascii="Times New Roman" w:hAnsi="Times New Roman" w:cs="Times New Roman"/>
                <w:shd w:val="solid" w:color="FFFFFF" w:fill="FFFFFF"/>
                <w:lang w:eastAsia="en-US"/>
              </w:rPr>
            </w:pPr>
          </w:p>
          <w:p w:rsidR="005B2594" w:rsidRDefault="005B2594" w:rsidP="005B2594">
            <w:pPr>
              <w:widowControl w:val="0"/>
              <w:ind w:left="33" w:right="113" w:firstLine="283"/>
              <w:contextualSpacing/>
              <w:jc w:val="both"/>
              <w:rPr>
                <w:rFonts w:ascii="Times New Roman" w:hAnsi="Times New Roman"/>
              </w:rPr>
            </w:pPr>
            <w:r>
              <w:rPr>
                <w:rFonts w:ascii="Times New Roman" w:hAnsi="Times New Roman"/>
              </w:rPr>
              <w:t xml:space="preserve">1.2. </w:t>
            </w:r>
            <w:r w:rsidRPr="00462530">
              <w:rPr>
                <w:rFonts w:ascii="Times New Roman" w:hAnsi="Times New Roman"/>
              </w:rPr>
              <w:t xml:space="preserve">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5B2594" w:rsidRPr="00462530" w:rsidRDefault="005B2594" w:rsidP="005B2594">
            <w:pPr>
              <w:widowControl w:val="0"/>
              <w:ind w:left="33" w:right="113" w:firstLine="283"/>
              <w:contextualSpacing/>
              <w:jc w:val="both"/>
              <w:rPr>
                <w:rFonts w:ascii="Times New Roman" w:hAnsi="Times New Roman"/>
              </w:rPr>
            </w:pPr>
          </w:p>
          <w:p w:rsidR="005B2594" w:rsidRPr="00462530" w:rsidRDefault="005B2594" w:rsidP="005B2594">
            <w:pPr>
              <w:widowControl w:val="0"/>
              <w:ind w:left="33" w:right="113" w:firstLine="283"/>
              <w:contextualSpacing/>
              <w:jc w:val="both"/>
              <w:rPr>
                <w:rFonts w:ascii="Times New Roman" w:hAnsi="Times New Roman"/>
              </w:rPr>
            </w:pPr>
            <w:r>
              <w:rPr>
                <w:rFonts w:ascii="Times New Roman" w:hAnsi="Times New Roman"/>
              </w:rPr>
              <w:t xml:space="preserve">1.3. </w:t>
            </w:r>
            <w:r w:rsidRPr="00462530">
              <w:rPr>
                <w:rFonts w:ascii="Times New Roman" w:hAnsi="Times New Roman"/>
              </w:rPr>
              <w:t xml:space="preserve">Документи, які учасники подають у складі тендерних пропозицій можуть надаватися у формі сканованих копій письмових документів або </w:t>
            </w:r>
            <w:r>
              <w:rPr>
                <w:rFonts w:ascii="Times New Roman" w:hAnsi="Times New Roman"/>
              </w:rPr>
              <w:t>у формі електронних документів.</w:t>
            </w:r>
          </w:p>
          <w:p w:rsidR="005B2594" w:rsidRDefault="005B2594" w:rsidP="005B2594">
            <w:pPr>
              <w:widowControl w:val="0"/>
              <w:numPr>
                <w:ilvl w:val="0"/>
                <w:numId w:val="11"/>
              </w:numPr>
              <w:ind w:left="25" w:right="113" w:firstLine="654"/>
              <w:contextualSpacing/>
              <w:jc w:val="both"/>
              <w:rPr>
                <w:rFonts w:ascii="Times New Roman" w:hAnsi="Times New Roman"/>
              </w:rPr>
            </w:pPr>
            <w:proofErr w:type="spellStart"/>
            <w:r w:rsidRPr="00462530">
              <w:rPr>
                <w:rFonts w:ascii="Times New Roman" w:hAnsi="Times New Roman"/>
              </w:rPr>
              <w:t>Скан</w:t>
            </w:r>
            <w:proofErr w:type="spellEnd"/>
            <w:r w:rsidRPr="00462530">
              <w:rPr>
                <w:rFonts w:ascii="Times New Roman" w:hAnsi="Times New Roman"/>
              </w:rPr>
              <w:t xml:space="preserve">-копії письмових документів надаються таким чином: шляхом завантаження в електронну систему </w:t>
            </w:r>
            <w:proofErr w:type="spellStart"/>
            <w:r w:rsidRPr="00462530">
              <w:rPr>
                <w:rFonts w:ascii="Times New Roman" w:hAnsi="Times New Roman"/>
              </w:rPr>
              <w:t>закупівель</w:t>
            </w:r>
            <w:proofErr w:type="spellEnd"/>
            <w:r w:rsidRPr="00462530">
              <w:rPr>
                <w:rFonts w:ascii="Times New Roman" w:hAnsi="Times New Roman"/>
              </w:rPr>
              <w:t xml:space="preserve"> у вигляді </w:t>
            </w:r>
            <w:proofErr w:type="spellStart"/>
            <w:r w:rsidRPr="00462530">
              <w:rPr>
                <w:rFonts w:ascii="Times New Roman" w:hAnsi="Times New Roman"/>
              </w:rPr>
              <w:t>скан</w:t>
            </w:r>
            <w:proofErr w:type="spellEnd"/>
            <w:r w:rsidRPr="00462530">
              <w:rPr>
                <w:rFonts w:ascii="Times New Roman" w:hAnsi="Times New Roman"/>
              </w:rPr>
              <w:t xml:space="preserve">-копій придатних для </w:t>
            </w:r>
            <w:proofErr w:type="spellStart"/>
            <w:r w:rsidRPr="00462530">
              <w:rPr>
                <w:rFonts w:ascii="Times New Roman" w:hAnsi="Times New Roman"/>
              </w:rPr>
              <w:t>машинозчитування</w:t>
            </w:r>
            <w:proofErr w:type="spellEnd"/>
            <w:r w:rsidRPr="00462530">
              <w:rPr>
                <w:rFonts w:ascii="Times New Roman" w:hAnsi="Times New Roman"/>
              </w:rPr>
              <w:t xml:space="preserve"> (файли з розширенням «..</w:t>
            </w:r>
            <w:proofErr w:type="spellStart"/>
            <w:r w:rsidRPr="00462530">
              <w:rPr>
                <w:rFonts w:ascii="Times New Roman" w:hAnsi="Times New Roman"/>
              </w:rPr>
              <w:t>pdf</w:t>
            </w:r>
            <w:proofErr w:type="spellEnd"/>
            <w:r w:rsidRPr="00462530">
              <w:rPr>
                <w:rFonts w:ascii="Times New Roman" w:hAnsi="Times New Roman"/>
              </w:rPr>
              <w:t>.», «..</w:t>
            </w:r>
            <w:proofErr w:type="spellStart"/>
            <w:r w:rsidRPr="00462530">
              <w:rPr>
                <w:rFonts w:ascii="Times New Roman" w:hAnsi="Times New Roman"/>
              </w:rPr>
              <w:t>jpeg</w:t>
            </w:r>
            <w:proofErr w:type="spellEnd"/>
            <w:r w:rsidRPr="00462530">
              <w:rPr>
                <w:rFonts w:ascii="Times New Roman" w:hAnsi="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462530">
              <w:rPr>
                <w:rFonts w:ascii="Times New Roman" w:hAnsi="Times New Roman"/>
              </w:rPr>
              <w:t>скан</w:t>
            </w:r>
            <w:proofErr w:type="spellEnd"/>
            <w:r w:rsidRPr="00462530">
              <w:rPr>
                <w:rFonts w:ascii="Times New Roman" w:hAnsi="Times New Roman"/>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5B2594" w:rsidRPr="00462530" w:rsidRDefault="005B2594" w:rsidP="005B2594">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w:t>
            </w:r>
            <w:r w:rsidRPr="00462530">
              <w:rPr>
                <w:rFonts w:ascii="Times New Roman" w:hAnsi="Times New Roman"/>
              </w:rPr>
              <w:lastRenderedPageBreak/>
              <w:t>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5B2594" w:rsidRDefault="005B2594" w:rsidP="005B2594">
            <w:pPr>
              <w:widowControl w:val="0"/>
              <w:numPr>
                <w:ilvl w:val="0"/>
                <w:numId w:val="11"/>
              </w:numPr>
              <w:ind w:left="25" w:right="113" w:firstLine="654"/>
              <w:contextualSpacing/>
              <w:jc w:val="both"/>
              <w:rPr>
                <w:rFonts w:ascii="Times New Roman" w:hAnsi="Times New Roman"/>
              </w:rPr>
            </w:pPr>
            <w:r w:rsidRPr="00462530">
              <w:rPr>
                <w:rFonts w:ascii="Times New Roman" w:hAnsi="Times New Roman"/>
              </w:rPr>
              <w:t xml:space="preserve">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hAnsi="Times New Roman"/>
              </w:rPr>
              <w:t>засвідчувального</w:t>
            </w:r>
            <w:proofErr w:type="spellEnd"/>
            <w:r w:rsidRPr="00462530">
              <w:rPr>
                <w:rFonts w:ascii="Times New Roman" w:hAnsi="Times New Roman"/>
              </w:rPr>
              <w:t xml:space="preserve"> органу за посиланням –</w:t>
            </w:r>
            <w:r w:rsidR="00AE71CF">
              <w:rPr>
                <w:rFonts w:ascii="Times New Roman" w:hAnsi="Times New Roman"/>
              </w:rPr>
              <w:t xml:space="preserve"> </w:t>
            </w:r>
            <w:hyperlink r:id="rId5" w:history="1">
              <w:r w:rsidR="00AE71CF" w:rsidRPr="00606A4A">
                <w:rPr>
                  <w:rStyle w:val="a8"/>
                  <w:rFonts w:ascii="Times New Roman" w:hAnsi="Times New Roman"/>
                  <w:b/>
                  <w:bCs/>
                </w:rPr>
                <w:t>http://czo.gov.ua/verify</w:t>
              </w:r>
            </w:hyperlink>
            <w:r w:rsidR="00AE71CF">
              <w:rPr>
                <w:rFonts w:ascii="Times New Roman" w:hAnsi="Times New Roman"/>
                <w:b/>
                <w:bCs/>
              </w:rPr>
              <w:t xml:space="preserve"> </w:t>
            </w:r>
            <w:r w:rsidR="00AE71CF">
              <w:rPr>
                <w:rFonts w:ascii="Times New Roman" w:hAnsi="Times New Roman"/>
              </w:rPr>
              <w:t xml:space="preserve"> </w:t>
            </w:r>
          </w:p>
          <w:p w:rsidR="005B2594" w:rsidRDefault="005B2594" w:rsidP="005B2594">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rsidR="005B2594" w:rsidRDefault="005B2594" w:rsidP="005B2594">
            <w:pPr>
              <w:widowControl w:val="0"/>
              <w:numPr>
                <w:ilvl w:val="0"/>
                <w:numId w:val="11"/>
              </w:numPr>
              <w:ind w:left="25" w:right="113" w:firstLine="654"/>
              <w:contextualSpacing/>
              <w:jc w:val="both"/>
              <w:rPr>
                <w:rFonts w:ascii="Times New Roman" w:hAnsi="Times New Roman"/>
              </w:rPr>
            </w:pPr>
            <w:r w:rsidRPr="005A7A20">
              <w:rPr>
                <w:rFonts w:ascii="Times New Roman" w:eastAsia="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rsidR="005B2594" w:rsidRPr="00AE71CF" w:rsidRDefault="005B2594" w:rsidP="00AE71CF">
            <w:pPr>
              <w:widowControl w:val="0"/>
              <w:numPr>
                <w:ilvl w:val="0"/>
                <w:numId w:val="11"/>
              </w:numPr>
              <w:ind w:left="25" w:right="113" w:firstLine="654"/>
              <w:contextualSpacing/>
              <w:jc w:val="both"/>
              <w:rPr>
                <w:rFonts w:ascii="Times New Roman" w:hAnsi="Times New Roman"/>
              </w:rPr>
            </w:pPr>
            <w:r w:rsidRPr="005A7A20">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rsidR="005B2594" w:rsidRPr="00462530" w:rsidRDefault="005B2594" w:rsidP="005B2594">
            <w:pPr>
              <w:widowControl w:val="0"/>
              <w:ind w:left="30" w:firstLine="283"/>
              <w:jc w:val="both"/>
              <w:rPr>
                <w:rFonts w:ascii="Times New Roman" w:eastAsia="Arial" w:hAnsi="Times New Roman"/>
                <w:color w:val="000000"/>
                <w:lang w:eastAsia="ru-RU"/>
              </w:rPr>
            </w:pPr>
            <w:r>
              <w:rPr>
                <w:rFonts w:ascii="Times New Roman" w:eastAsia="Arial" w:hAnsi="Times New Roman"/>
                <w:color w:val="000000"/>
                <w:lang w:eastAsia="ru-RU"/>
              </w:rPr>
              <w:t>1.4</w:t>
            </w:r>
            <w:r w:rsidRPr="00462530">
              <w:rPr>
                <w:rFonts w:ascii="Times New Roman" w:eastAsia="Arial" w:hAnsi="Times New Roman"/>
                <w:color w:val="000000"/>
                <w:lang w:eastAsia="ru-RU"/>
              </w:rPr>
              <w:t xml:space="preserve">. 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кваліфікований електронний підпис </w:t>
            </w:r>
            <w:r>
              <w:rPr>
                <w:rFonts w:ascii="Times New Roman" w:eastAsia="Arial" w:hAnsi="Times New Roman"/>
                <w:color w:val="000000"/>
                <w:lang w:eastAsia="ru-RU"/>
              </w:rPr>
              <w:t xml:space="preserve">(КЕП) </w:t>
            </w:r>
            <w:r w:rsidRPr="00462530">
              <w:rPr>
                <w:rFonts w:ascii="Times New Roman" w:eastAsia="Arial" w:hAnsi="Times New Roman"/>
                <w:color w:val="000000"/>
                <w:lang w:eastAsia="ru-RU"/>
              </w:rPr>
              <w:t xml:space="preserve">учасника закупівлі, який підписав/подав документи тендерної пропозиції/тендерну пропозицію. Файл накладеного кваліфікованого електронного підпису повинен бути придатний для перевірки на сайті Центрального </w:t>
            </w:r>
            <w:proofErr w:type="spellStart"/>
            <w:r w:rsidRPr="00462530">
              <w:rPr>
                <w:rFonts w:ascii="Times New Roman" w:eastAsia="Arial" w:hAnsi="Times New Roman"/>
                <w:color w:val="000000"/>
                <w:lang w:eastAsia="ru-RU"/>
              </w:rPr>
              <w:t>засвідчувального</w:t>
            </w:r>
            <w:proofErr w:type="spellEnd"/>
            <w:r w:rsidRPr="00462530">
              <w:rPr>
                <w:rFonts w:ascii="Times New Roman" w:eastAsia="Arial" w:hAnsi="Times New Roman"/>
                <w:color w:val="000000"/>
                <w:lang w:eastAsia="ru-RU"/>
              </w:rPr>
              <w:t xml:space="preserve"> органу за посиланням –</w:t>
            </w:r>
            <w:r w:rsidR="00AE71CF">
              <w:rPr>
                <w:rFonts w:ascii="Times New Roman" w:eastAsia="Arial" w:hAnsi="Times New Roman"/>
                <w:color w:val="000000"/>
                <w:lang w:eastAsia="ru-RU"/>
              </w:rPr>
              <w:t xml:space="preserve"> </w:t>
            </w:r>
            <w:hyperlink r:id="rId6" w:history="1">
              <w:r w:rsidR="00AE71CF" w:rsidRPr="00606A4A">
                <w:rPr>
                  <w:rStyle w:val="a8"/>
                  <w:rFonts w:ascii="Times New Roman" w:eastAsia="Arial" w:hAnsi="Times New Roman"/>
                  <w:lang w:eastAsia="ru-RU"/>
                </w:rPr>
                <w:t>http://czo.gov.ua/verify</w:t>
              </w:r>
            </w:hyperlink>
            <w:r w:rsidR="00AE71CF">
              <w:rPr>
                <w:rFonts w:ascii="Times New Roman" w:eastAsia="Arial" w:hAnsi="Times New Roman"/>
                <w:color w:val="000000"/>
                <w:lang w:eastAsia="ru-RU"/>
              </w:rPr>
              <w:t xml:space="preserve"> </w:t>
            </w:r>
          </w:p>
          <w:p w:rsidR="005B2594" w:rsidRDefault="005B2594" w:rsidP="005B2594">
            <w:pPr>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Під час перевірки кваліфікованого електронного підпису повинні відображатися прізвище та ініціали особи, уповноваженої на підписання тендерної пропозиції (власника ключа). </w:t>
            </w:r>
          </w:p>
          <w:p w:rsidR="005B2594" w:rsidRDefault="005B2594" w:rsidP="005B2594">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1.4.1. Я</w:t>
            </w:r>
            <w:r w:rsidRPr="00D56818">
              <w:rPr>
                <w:rFonts w:ascii="Times New Roman" w:hAnsi="Times New Roman" w:cs="Times New Roman"/>
                <w:shd w:val="solid" w:color="FFFFFF" w:fill="FFFFFF"/>
                <w:lang w:eastAsia="en-US"/>
              </w:rPr>
              <w:t>кщо тендерна пропозиція містить і скановані, і електронні доку</w:t>
            </w:r>
            <w:r>
              <w:rPr>
                <w:rFonts w:ascii="Times New Roman" w:hAnsi="Times New Roman" w:cs="Times New Roman"/>
                <w:shd w:val="solid" w:color="FFFFFF" w:fill="FFFFFF"/>
                <w:lang w:eastAsia="en-US"/>
              </w:rPr>
              <w:t>менти, потрібно накласти КЕП</w:t>
            </w:r>
            <w:r w:rsidRPr="00D56818">
              <w:rPr>
                <w:rFonts w:ascii="Times New Roman" w:hAnsi="Times New Roman" w:cs="Times New Roman"/>
                <w:shd w:val="solid" w:color="FFFFFF" w:fill="FFFFFF"/>
                <w:lang w:eastAsia="en-US"/>
              </w:rPr>
              <w:t xml:space="preserve"> на тендерну пропозицію в цілому та на кожен електронний документ окремо.</w:t>
            </w:r>
          </w:p>
          <w:p w:rsidR="005B2594" w:rsidRDefault="005B2594" w:rsidP="005B2594">
            <w:pPr>
              <w:spacing w:before="120" w:after="240"/>
              <w:ind w:firstLine="450"/>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1.4.2. Я</w:t>
            </w:r>
            <w:r w:rsidRPr="00D56818">
              <w:rPr>
                <w:rFonts w:ascii="Times New Roman" w:hAnsi="Times New Roman" w:cs="Times New Roman"/>
                <w:shd w:val="solid" w:color="FFFFFF" w:fill="FFFFFF"/>
                <w:lang w:eastAsia="en-US"/>
              </w:rPr>
              <w:t>кщо електронні документи тендерної пропозиції видано іншою організаціє</w:t>
            </w:r>
            <w:r>
              <w:rPr>
                <w:rFonts w:ascii="Times New Roman" w:hAnsi="Times New Roman" w:cs="Times New Roman"/>
                <w:shd w:val="solid" w:color="FFFFFF" w:fill="FFFFFF"/>
                <w:lang w:eastAsia="en-US"/>
              </w:rPr>
              <w:t>ю і на них уже накладено КЕП</w:t>
            </w:r>
            <w:r w:rsidRPr="00D56818">
              <w:rPr>
                <w:rFonts w:ascii="Times New Roman" w:hAnsi="Times New Roman" w:cs="Times New Roman"/>
                <w:shd w:val="solid" w:color="FFFFFF" w:fill="FFFFFF"/>
                <w:lang w:eastAsia="en-US"/>
              </w:rPr>
              <w:t xml:space="preserve"> цієї організації, учаснику не потрібно </w:t>
            </w:r>
            <w:r>
              <w:rPr>
                <w:rFonts w:ascii="Times New Roman" w:hAnsi="Times New Roman" w:cs="Times New Roman"/>
                <w:shd w:val="solid" w:color="FFFFFF" w:fill="FFFFFF"/>
                <w:lang w:eastAsia="en-US"/>
              </w:rPr>
              <w:t>накладати на нього свій КЕП.</w:t>
            </w:r>
          </w:p>
          <w:p w:rsidR="005B2594" w:rsidRPr="005A7A20" w:rsidRDefault="005B2594" w:rsidP="005B2594">
            <w:pPr>
              <w:pStyle w:val="a5"/>
              <w:spacing w:before="0" w:beforeAutospacing="0" w:after="0" w:afterAutospacing="0"/>
              <w:ind w:firstLine="316"/>
              <w:jc w:val="both"/>
              <w:rPr>
                <w:color w:val="000000"/>
                <w:sz w:val="22"/>
                <w:szCs w:val="22"/>
              </w:rPr>
            </w:pPr>
            <w:r>
              <w:rPr>
                <w:sz w:val="22"/>
                <w:szCs w:val="22"/>
              </w:rPr>
              <w:t>1.5</w:t>
            </w:r>
            <w:r w:rsidRPr="00462530">
              <w:rPr>
                <w:sz w:val="22"/>
                <w:szCs w:val="22"/>
              </w:rPr>
              <w:t xml:space="preserve">. Допущення учасниками формальних (несуттєвих) помилок не призведе до відхилення їх тендерних пропозицій. </w:t>
            </w:r>
            <w:r w:rsidRPr="00462530">
              <w:rPr>
                <w:color w:val="000000"/>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462530">
              <w:rPr>
                <w:bCs/>
                <w:i/>
                <w:iCs/>
                <w:color w:val="000000"/>
                <w:sz w:val="22"/>
                <w:szCs w:val="22"/>
              </w:rPr>
              <w:t>До формальних (несуттєвих) помилок згідно  із наказом Мінекономіки від 15.04.2020 № 710 «Про затвердження Переліку формальних помилок» належать:</w:t>
            </w:r>
          </w:p>
          <w:p w:rsidR="005B2594" w:rsidRPr="00462530" w:rsidRDefault="005B2594" w:rsidP="005B2594">
            <w:pPr>
              <w:ind w:firstLine="313"/>
              <w:jc w:val="both"/>
              <w:rPr>
                <w:rFonts w:ascii="Times New Roman" w:eastAsia="Times New Roman" w:hAnsi="Times New Roman"/>
              </w:rPr>
            </w:pPr>
            <w:r w:rsidRPr="00462530">
              <w:rPr>
                <w:rFonts w:ascii="Times New Roman" w:eastAsia="Times New Roman" w:hAnsi="Times New Roman"/>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w:t>
            </w:r>
            <w:r w:rsidRPr="00462530">
              <w:rPr>
                <w:rFonts w:ascii="Times New Roman" w:eastAsia="Times New Roman" w:hAnsi="Times New Roman"/>
              </w:rPr>
              <w:lastRenderedPageBreak/>
              <w:t>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r w:rsidRPr="00462530">
              <w:rPr>
                <w:rFonts w:ascii="Times New Roman" w:eastAsia="Times New Roman" w:hAnsi="Times New Roman"/>
                <w:i/>
              </w:rPr>
              <w:t xml:space="preserve">Наприклад </w:t>
            </w:r>
            <w:proofErr w:type="spellStart"/>
            <w:r w:rsidRPr="00462530">
              <w:rPr>
                <w:rFonts w:ascii="Times New Roman" w:eastAsia="Times New Roman" w:hAnsi="Times New Roman"/>
                <w:i/>
              </w:rPr>
              <w:t>Тов</w:t>
            </w:r>
            <w:proofErr w:type="spellEnd"/>
            <w:r w:rsidRPr="00462530">
              <w:rPr>
                <w:rFonts w:ascii="Times New Roman" w:eastAsia="Times New Roman" w:hAnsi="Times New Roman"/>
                <w:i/>
              </w:rPr>
              <w:t xml:space="preserve"> «сонечко» замість ТОВ «Сонечко», «Копія вірна» замість «Згідно з оригіналом», «на протязі» замість протягом, кошторисна документація замість кошторисна документація чи проектно-кошторисна документація тощо</w:t>
            </w:r>
            <w:r w:rsidRPr="00462530">
              <w:rPr>
                <w:rFonts w:ascii="Times New Roman" w:eastAsia="Times New Roman" w:hAnsi="Times New Roman"/>
              </w:rPr>
              <w:t>)</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462530">
              <w:rPr>
                <w:rFonts w:ascii="Times New Roman" w:eastAsia="Times New Roman" w:hAnsi="Times New Roman"/>
                <w:i/>
              </w:rPr>
              <w:t>Наприклад, надано довідку замість гарантійного листа</w:t>
            </w:r>
            <w:r w:rsidRPr="00462530">
              <w:rPr>
                <w:rFonts w:ascii="Times New Roman" w:eastAsia="Times New Roman" w:hAnsi="Times New Roman"/>
              </w:rPr>
              <w:t>)</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B2594" w:rsidRPr="00462530" w:rsidRDefault="005B2594" w:rsidP="005B2594">
            <w:pPr>
              <w:jc w:val="both"/>
              <w:rPr>
                <w:rFonts w:ascii="Times New Roman" w:eastAsia="Times New Roman" w:hAnsi="Times New Roman"/>
              </w:rPr>
            </w:pPr>
            <w:r w:rsidRPr="00462530">
              <w:rPr>
                <w:rFonts w:ascii="Times New Roman" w:eastAsia="Times New Roman" w:hAnsi="Times New Roman"/>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462530">
              <w:rPr>
                <w:rFonts w:ascii="Times New Roman" w:eastAsia="Times New Roman" w:hAnsi="Times New Roman"/>
                <w:i/>
              </w:rPr>
              <w:t>Наприклад,</w:t>
            </w:r>
            <w:r w:rsidRPr="00462530">
              <w:rPr>
                <w:rFonts w:ascii="Times New Roman" w:eastAsia="Times New Roman" w:hAnsi="Times New Roman"/>
              </w:rPr>
              <w:t xml:space="preserve"> </w:t>
            </w:r>
            <w:r w:rsidRPr="00462530">
              <w:rPr>
                <w:rFonts w:ascii="Times New Roman" w:eastAsia="Times New Roman" w:hAnsi="Times New Roman"/>
                <w:i/>
              </w:rPr>
              <w:t>400,00 грн (чотири тисячі гривень)</w:t>
            </w:r>
            <w:r w:rsidRPr="00462530">
              <w:rPr>
                <w:rFonts w:ascii="Times New Roman" w:eastAsia="Times New Roman" w:hAnsi="Times New Roman"/>
              </w:rPr>
              <w:t>)</w:t>
            </w:r>
          </w:p>
          <w:p w:rsidR="005B2594" w:rsidRPr="00462530" w:rsidRDefault="005B2594" w:rsidP="005B2594">
            <w:pPr>
              <w:jc w:val="both"/>
              <w:rPr>
                <w:rFonts w:ascii="Times New Roman" w:eastAsia="Times New Roman" w:hAnsi="Times New Roman"/>
                <w:i/>
              </w:rPr>
            </w:pPr>
            <w:r w:rsidRPr="00462530">
              <w:rPr>
                <w:rFonts w:ascii="Times New Roman" w:eastAsia="Times New Roman" w:hAnsi="Times New Roman"/>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462530">
              <w:rPr>
                <w:rFonts w:ascii="Times New Roman" w:eastAsia="Times New Roman" w:hAnsi="Times New Roman"/>
                <w:i/>
              </w:rPr>
              <w:t>(Наприклад, учасник розмістив (завантажив) документ у форматі «JPG» замість  документа у форматі «</w:t>
            </w:r>
            <w:proofErr w:type="spellStart"/>
            <w:r w:rsidRPr="00462530">
              <w:rPr>
                <w:rFonts w:ascii="Times New Roman" w:eastAsia="Times New Roman" w:hAnsi="Times New Roman"/>
                <w:i/>
              </w:rPr>
              <w:t>pdf</w:t>
            </w:r>
            <w:proofErr w:type="spellEnd"/>
            <w:r w:rsidRPr="00462530">
              <w:rPr>
                <w:rFonts w:ascii="Times New Roman" w:eastAsia="Times New Roman" w:hAnsi="Times New Roman"/>
                <w:i/>
              </w:rPr>
              <w:t>»).</w:t>
            </w:r>
          </w:p>
          <w:p w:rsidR="005B2594" w:rsidRPr="00462530" w:rsidRDefault="005B2594" w:rsidP="005B2594">
            <w:pPr>
              <w:shd w:val="clear" w:color="auto" w:fill="FFFFFF"/>
              <w:jc w:val="both"/>
              <w:rPr>
                <w:rFonts w:ascii="Times New Roman" w:eastAsia="Times New Roman" w:hAnsi="Times New Roman"/>
              </w:rPr>
            </w:pPr>
            <w:r w:rsidRPr="00462530">
              <w:rPr>
                <w:rFonts w:ascii="Times New Roman" w:eastAsia="Times New Roman" w:hAnsi="Times New Roman"/>
                <w:i/>
              </w:rPr>
              <w:t>13</w:t>
            </w:r>
            <w:r w:rsidRPr="00462530">
              <w:rPr>
                <w:rFonts w:ascii="Times New Roman" w:eastAsia="Times New Roman" w:hAnsi="Times New Roman"/>
              </w:rPr>
              <w:t xml:space="preserve">. Інші несуттєві помилки, які не впливають на  зміст тендерної </w:t>
            </w:r>
            <w:r w:rsidRPr="00462530">
              <w:rPr>
                <w:rFonts w:ascii="Times New Roman" w:eastAsia="Times New Roman" w:hAnsi="Times New Roman"/>
              </w:rPr>
              <w:lastRenderedPageBreak/>
              <w:t>пропозиції. Рішення щодо визначення помилки формальною чи неформальною приймається замовником.</w:t>
            </w:r>
          </w:p>
          <w:p w:rsidR="005B2594" w:rsidRDefault="005B2594" w:rsidP="005B2594">
            <w:pPr>
              <w:spacing w:before="120" w:after="240"/>
              <w:ind w:firstLine="566"/>
              <w:jc w:val="both"/>
              <w:rPr>
                <w:rFonts w:ascii="Times New Roman" w:hAnsi="Times New Roman" w:cs="Times New Roman"/>
                <w:shd w:val="solid" w:color="FFFFFF" w:fill="FFFFFF"/>
                <w:lang w:eastAsia="en-US"/>
              </w:rPr>
            </w:pPr>
            <w:r w:rsidRPr="00462530">
              <w:rPr>
                <w:rFonts w:ascii="Times New Roman" w:hAnsi="Times New Roman"/>
              </w:rPr>
              <w:t xml:space="preserve">У випадку розбіжності в документах, завантажених (розміщених) на електронних торгових майданчиках та на </w:t>
            </w:r>
            <w:proofErr w:type="spellStart"/>
            <w:r w:rsidRPr="00462530">
              <w:rPr>
                <w:rFonts w:ascii="Times New Roman" w:hAnsi="Times New Roman"/>
              </w:rPr>
              <w:t>вебпорталі</w:t>
            </w:r>
            <w:proofErr w:type="spellEnd"/>
            <w:r w:rsidRPr="00462530">
              <w:rPr>
                <w:rFonts w:ascii="Times New Roman" w:hAnsi="Times New Roman"/>
              </w:rPr>
              <w:t xml:space="preserve">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w:t>
            </w:r>
            <w:r w:rsidR="00883C7E">
              <w:rPr>
                <w:rFonts w:ascii="Times New Roman" w:hAnsi="Times New Roman"/>
              </w:rPr>
              <w:t xml:space="preserve"> </w:t>
            </w:r>
            <w:hyperlink r:id="rId7" w:history="1">
              <w:r w:rsidR="00883C7E" w:rsidRPr="00606A4A">
                <w:rPr>
                  <w:rStyle w:val="a8"/>
                  <w:rFonts w:ascii="Times New Roman" w:hAnsi="Times New Roman"/>
                </w:rPr>
                <w:t>http://prozorro.gov.ua</w:t>
              </w:r>
            </w:hyperlink>
            <w:r w:rsidR="00883C7E">
              <w:rPr>
                <w:rFonts w:ascii="Times New Roman" w:hAnsi="Times New Roman"/>
              </w:rPr>
              <w:t xml:space="preserve"> </w:t>
            </w:r>
          </w:p>
          <w:p w:rsidR="005B2594" w:rsidRPr="00462530" w:rsidRDefault="005B2594" w:rsidP="005B2594">
            <w:pPr>
              <w:ind w:left="20" w:firstLine="572"/>
              <w:jc w:val="both"/>
              <w:rPr>
                <w:rFonts w:ascii="Times New Roman" w:eastAsia="Times New Roman" w:hAnsi="Times New Roman"/>
                <w:color w:val="000000"/>
              </w:rPr>
            </w:pPr>
            <w:r>
              <w:rPr>
                <w:rFonts w:ascii="Times New Roman" w:eastAsia="Times New Roman" w:hAnsi="Times New Roman"/>
                <w:color w:val="000000"/>
              </w:rPr>
              <w:t xml:space="preserve">1.6. </w:t>
            </w:r>
            <w:r w:rsidRPr="00462530">
              <w:rPr>
                <w:rFonts w:ascii="Times New Roman" w:eastAsia="Times New Roman" w:hAnsi="Times New Roman"/>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5B2594" w:rsidRDefault="005B2594" w:rsidP="005B2594">
            <w:pPr>
              <w:spacing w:before="120" w:after="240"/>
              <w:ind w:left="20" w:firstLine="572"/>
              <w:jc w:val="both"/>
              <w:rPr>
                <w:rFonts w:ascii="Times New Roman" w:hAnsi="Times New Roman" w:cs="Times New Roman"/>
                <w:shd w:val="solid" w:color="FFFFFF" w:fill="FFFFFF"/>
                <w:lang w:eastAsia="en-US"/>
              </w:rPr>
            </w:pPr>
            <w:r>
              <w:rPr>
                <w:rFonts w:ascii="Times New Roman" w:eastAsia="Times New Roman" w:hAnsi="Times New Roman"/>
                <w:color w:val="000000"/>
              </w:rPr>
              <w:t xml:space="preserve">1.7. </w:t>
            </w:r>
            <w:r w:rsidRPr="00462530">
              <w:rPr>
                <w:rFonts w:ascii="Times New Roman" w:eastAsia="Times New Roman" w:hAnsi="Times New Roman"/>
                <w:color w:val="000000"/>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462530">
              <w:rPr>
                <w:rFonts w:ascii="Times New Roman" w:eastAsia="Times New Roman" w:hAnsi="Times New Roman"/>
                <w:color w:val="000000"/>
              </w:rPr>
              <w:t>ії</w:t>
            </w:r>
            <w:proofErr w:type="spellEnd"/>
            <w:r w:rsidRPr="00462530">
              <w:rPr>
                <w:rFonts w:ascii="Times New Roman" w:eastAsia="Times New Roman" w:hAnsi="Times New Roman"/>
                <w:color w:val="000000"/>
              </w:rPr>
              <w:t xml:space="preserve"> роз`яснення/</w:t>
            </w:r>
            <w:proofErr w:type="spellStart"/>
            <w:r w:rsidRPr="00462530">
              <w:rPr>
                <w:rFonts w:ascii="Times New Roman" w:eastAsia="Times New Roman" w:hAnsi="Times New Roman"/>
                <w:color w:val="000000"/>
              </w:rPr>
              <w:t>нь</w:t>
            </w:r>
            <w:proofErr w:type="spellEnd"/>
            <w:r w:rsidRPr="00462530">
              <w:rPr>
                <w:rFonts w:ascii="Times New Roman" w:eastAsia="Times New Roman" w:hAnsi="Times New Roman"/>
                <w:color w:val="000000"/>
              </w:rPr>
              <w:t xml:space="preserve"> державних органів.</w:t>
            </w:r>
          </w:p>
          <w:p w:rsidR="005B2594" w:rsidRPr="00462530" w:rsidRDefault="005B2594" w:rsidP="005B2594">
            <w:pPr>
              <w:widowControl w:val="0"/>
              <w:ind w:left="20" w:right="113" w:firstLine="572"/>
              <w:contextualSpacing/>
              <w:jc w:val="both"/>
              <w:rPr>
                <w:rFonts w:ascii="Times New Roman" w:hAnsi="Times New Roman"/>
              </w:rPr>
            </w:pPr>
            <w:r>
              <w:rPr>
                <w:rFonts w:ascii="Times New Roman" w:hAnsi="Times New Roman"/>
              </w:rPr>
              <w:t>1.8</w:t>
            </w:r>
            <w:r w:rsidRPr="00462530">
              <w:rPr>
                <w:rFonts w:ascii="Times New Roman" w:hAnsi="Times New Roman"/>
              </w:rPr>
              <w:t>.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B2594" w:rsidRDefault="005B2594" w:rsidP="005B2594">
            <w:pPr>
              <w:widowControl w:val="0"/>
              <w:ind w:left="20" w:right="113" w:firstLine="572"/>
              <w:contextualSpacing/>
              <w:jc w:val="both"/>
              <w:rPr>
                <w:rFonts w:ascii="Times New Roman" w:hAnsi="Times New Roman"/>
              </w:rPr>
            </w:pPr>
          </w:p>
          <w:p w:rsidR="005B2594" w:rsidRDefault="005B2594" w:rsidP="005B2594">
            <w:pPr>
              <w:widowControl w:val="0"/>
              <w:ind w:left="20" w:right="113" w:firstLine="572"/>
              <w:contextualSpacing/>
              <w:jc w:val="both"/>
            </w:pPr>
            <w:r>
              <w:rPr>
                <w:rFonts w:ascii="Times New Roman" w:hAnsi="Times New Roman"/>
              </w:rPr>
              <w:t>1.9</w:t>
            </w:r>
            <w:r w:rsidRPr="00462530">
              <w:rPr>
                <w:rFonts w:ascii="Times New Roman" w:hAnsi="Times New Roman"/>
              </w:rPr>
              <w:t>.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Pr="00462530">
              <w:t xml:space="preserve"> </w:t>
            </w:r>
          </w:p>
          <w:p w:rsidR="005B2594" w:rsidRDefault="005B2594" w:rsidP="005B2594">
            <w:pPr>
              <w:widowControl w:val="0"/>
              <w:ind w:left="20" w:right="113" w:firstLine="572"/>
              <w:contextualSpacing/>
              <w:jc w:val="both"/>
            </w:pPr>
            <w:r w:rsidRPr="00D56818">
              <w:rPr>
                <w:rFonts w:ascii="Times New Roman" w:hAnsi="Times New Roman" w:cs="Times New Roman"/>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5B2594" w:rsidRPr="00462530" w:rsidRDefault="005B2594" w:rsidP="005B2594">
            <w:pPr>
              <w:widowControl w:val="0"/>
              <w:ind w:left="20" w:right="113" w:firstLine="572"/>
              <w:contextualSpacing/>
              <w:jc w:val="both"/>
              <w:rPr>
                <w:rFonts w:ascii="Times New Roman" w:hAnsi="Times New Roman"/>
              </w:rPr>
            </w:pPr>
            <w:r w:rsidRPr="00462530">
              <w:rPr>
                <w:rFonts w:ascii="Times New Roman" w:hAnsi="Times New Roman"/>
              </w:rPr>
              <w:t>У разі визначення  переможцем Учасника за кількома лотами, може бути укладений один договір про закупівлю з одним і тим самим Учасником .</w:t>
            </w:r>
          </w:p>
          <w:p w:rsidR="005B2594" w:rsidRPr="00D56818" w:rsidRDefault="005B2594" w:rsidP="005B2594">
            <w:pPr>
              <w:spacing w:before="120" w:after="240"/>
              <w:ind w:left="20" w:firstLine="572"/>
              <w:jc w:val="both"/>
              <w:rPr>
                <w:rFonts w:ascii="Times New Roman" w:hAnsi="Times New Roman" w:cs="Times New Roman"/>
                <w:shd w:val="solid" w:color="FFFFFF" w:fill="FFFFFF"/>
                <w:lang w:eastAsia="en-US"/>
              </w:rPr>
            </w:pPr>
            <w:r>
              <w:rPr>
                <w:rFonts w:ascii="Times New Roman" w:hAnsi="Times New Roman"/>
              </w:rPr>
              <w:t>1.10</w:t>
            </w:r>
            <w:r w:rsidRPr="00462530">
              <w:rPr>
                <w:rFonts w:ascii="Times New Roman" w:hAnsi="Times New Roman"/>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w:t>
            </w:r>
            <w:r>
              <w:rPr>
                <w:rFonts w:ascii="Times New Roman" w:hAnsi="Times New Roman"/>
              </w:rPr>
              <w:t xml:space="preserve"> мають бути сплачені учасником.</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5B2594" w:rsidRPr="004440CF" w:rsidRDefault="005B2594" w:rsidP="005B2594">
            <w:pPr>
              <w:rPr>
                <w:rFonts w:ascii="Times New Roman" w:eastAsia="Times New Roman" w:hAnsi="Times New Roman" w:cs="Times New Roman"/>
                <w:b/>
                <w:highlight w:val="yellow"/>
              </w:rPr>
            </w:pPr>
            <w:r w:rsidRPr="00A342B1">
              <w:rPr>
                <w:rFonts w:ascii="Times New Roman" w:eastAsia="Times New Roman" w:hAnsi="Times New Roman" w:cs="Times New Roman"/>
                <w:b/>
              </w:rPr>
              <w:t>Забезпечення тендерної пропозиції</w:t>
            </w:r>
          </w:p>
        </w:tc>
        <w:tc>
          <w:tcPr>
            <w:tcW w:w="7363" w:type="dxa"/>
          </w:tcPr>
          <w:p w:rsidR="005B2594" w:rsidRPr="005B2594" w:rsidRDefault="005B2594" w:rsidP="005B2594">
            <w:pPr>
              <w:spacing w:before="120" w:after="240"/>
              <w:jc w:val="both"/>
              <w:rPr>
                <w:rFonts w:ascii="Times New Roman" w:hAnsi="Times New Roman" w:cs="Times New Roman"/>
                <w:shd w:val="solid" w:color="FFFFFF" w:fill="FFFFFF"/>
                <w:lang w:eastAsia="en-US"/>
              </w:rPr>
            </w:pPr>
            <w:r w:rsidRPr="009D7958">
              <w:rPr>
                <w:rFonts w:ascii="Times New Roman" w:hAnsi="Times New Roman" w:cs="Times New Roman"/>
                <w:shd w:val="solid" w:color="FFFFFF" w:fill="FFFFFF"/>
                <w:lang w:eastAsia="en-US"/>
              </w:rPr>
              <w:t>Забезпечення тендерної пропозиції  не вимагається.</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3.</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Умови повернення чи неповернення забезпечення тендерної пропозиції</w:t>
            </w:r>
          </w:p>
        </w:tc>
        <w:tc>
          <w:tcPr>
            <w:tcW w:w="7363" w:type="dxa"/>
          </w:tcPr>
          <w:p w:rsidR="005B2594" w:rsidRPr="00D56818" w:rsidRDefault="005B2594" w:rsidP="005B2594">
            <w:pPr>
              <w:widowControl w:val="0"/>
              <w:ind w:right="120"/>
              <w:jc w:val="both"/>
              <w:rPr>
                <w:rFonts w:ascii="Times New Roman" w:eastAsia="Times New Roman" w:hAnsi="Times New Roman" w:cs="Times New Roman"/>
              </w:rPr>
            </w:pPr>
            <w:r w:rsidRPr="009D7958">
              <w:rPr>
                <w:rFonts w:ascii="Times New Roman" w:hAnsi="Times New Roman" w:cs="Times New Roman"/>
                <w:shd w:val="solid" w:color="FFFFFF" w:fill="FFFFFF"/>
                <w:lang w:eastAsia="en-US"/>
              </w:rPr>
              <w:t>Забезпечення тендерної пропозиції  не вимагається.</w:t>
            </w:r>
          </w:p>
          <w:p w:rsidR="005B2594" w:rsidRPr="00D56818" w:rsidRDefault="005B2594" w:rsidP="005B2594">
            <w:pPr>
              <w:spacing w:before="120" w:after="240"/>
              <w:jc w:val="both"/>
              <w:rPr>
                <w:rFonts w:ascii="Times New Roman" w:hAnsi="Times New Roman" w:cs="Times New Roman"/>
                <w:shd w:val="solid" w:color="FFFFFF" w:fill="FFFFFF"/>
                <w:lang w:eastAsia="en-US"/>
              </w:rPr>
            </w:pPr>
          </w:p>
        </w:tc>
      </w:tr>
      <w:tr w:rsidR="005B2594" w:rsidRPr="00D56818" w:rsidTr="00621344">
        <w:trPr>
          <w:gridAfter w:val="1"/>
          <w:wAfter w:w="21" w:type="dxa"/>
        </w:trPr>
        <w:tc>
          <w:tcPr>
            <w:tcW w:w="567" w:type="dxa"/>
            <w:shd w:val="clear" w:color="auto" w:fill="auto"/>
          </w:tcPr>
          <w:p w:rsidR="005B2594" w:rsidRPr="001E7CDA" w:rsidRDefault="005B2594" w:rsidP="005B2594">
            <w:pPr>
              <w:rPr>
                <w:rFonts w:ascii="Times New Roman" w:hAnsi="Times New Roman" w:cs="Times New Roman"/>
              </w:rPr>
            </w:pPr>
            <w:r w:rsidRPr="001E7CDA">
              <w:rPr>
                <w:rFonts w:ascii="Times New Roman" w:hAnsi="Times New Roman" w:cs="Times New Roman"/>
              </w:rPr>
              <w:lastRenderedPageBreak/>
              <w:t>4.</w:t>
            </w:r>
          </w:p>
        </w:tc>
        <w:tc>
          <w:tcPr>
            <w:tcW w:w="2693" w:type="dxa"/>
            <w:shd w:val="clear" w:color="auto" w:fill="auto"/>
          </w:tcPr>
          <w:p w:rsidR="005B2594" w:rsidRPr="001E7CDA" w:rsidRDefault="005B2594" w:rsidP="005B2594">
            <w:pPr>
              <w:rPr>
                <w:rFonts w:ascii="Times New Roman" w:eastAsia="Times New Roman" w:hAnsi="Times New Roman" w:cs="Times New Roman"/>
                <w:b/>
              </w:rPr>
            </w:pPr>
            <w:r w:rsidRPr="001E7CDA">
              <w:rPr>
                <w:rFonts w:ascii="Times New Roman" w:eastAsia="Times New Roman" w:hAnsi="Times New Roman" w:cs="Times New Roman"/>
                <w:b/>
              </w:rPr>
              <w:t>Строк, протягом якого тендерні пропозиції є дійсними</w:t>
            </w:r>
          </w:p>
        </w:tc>
        <w:tc>
          <w:tcPr>
            <w:tcW w:w="7363" w:type="dxa"/>
          </w:tcPr>
          <w:p w:rsidR="005B2594" w:rsidRPr="001E7CDA" w:rsidRDefault="005B2594" w:rsidP="005B2594">
            <w:pPr>
              <w:widowControl w:val="0"/>
              <w:ind w:firstLine="592"/>
              <w:jc w:val="both"/>
              <w:rPr>
                <w:rFonts w:ascii="Times New Roman" w:eastAsia="Times New Roman" w:hAnsi="Times New Roman" w:cs="Times New Roman"/>
              </w:rPr>
            </w:pPr>
            <w:r>
              <w:rPr>
                <w:rFonts w:ascii="Times New Roman" w:eastAsia="Times New Roman" w:hAnsi="Times New Roman" w:cs="Times New Roman"/>
              </w:rPr>
              <w:t xml:space="preserve">4.1. </w:t>
            </w:r>
            <w:r w:rsidRPr="001E7CDA">
              <w:rPr>
                <w:rFonts w:ascii="Times New Roman" w:eastAsia="Times New Roman" w:hAnsi="Times New Roman" w:cs="Times New Roman"/>
              </w:rPr>
              <w:t xml:space="preserve">Тендерні пропозиції вважаються дійсними </w:t>
            </w:r>
            <w:r w:rsidRPr="001E7CDA">
              <w:rPr>
                <w:rFonts w:ascii="Times New Roman" w:eastAsia="Times New Roman" w:hAnsi="Times New Roman" w:cs="Times New Roman"/>
                <w:b/>
                <w:i/>
                <w:u w:val="single"/>
              </w:rPr>
              <w:t>протягом 90 (</w:t>
            </w:r>
            <w:proofErr w:type="spellStart"/>
            <w:r w:rsidRPr="001E7CDA">
              <w:rPr>
                <w:rFonts w:ascii="Times New Roman" w:eastAsia="Times New Roman" w:hAnsi="Times New Roman" w:cs="Times New Roman"/>
                <w:b/>
                <w:i/>
                <w:u w:val="single"/>
              </w:rPr>
              <w:t>дев</w:t>
            </w:r>
            <w:proofErr w:type="spellEnd"/>
            <w:r w:rsidRPr="001E7CDA">
              <w:rPr>
                <w:rFonts w:ascii="Times New Roman" w:eastAsia="Times New Roman" w:hAnsi="Times New Roman" w:cs="Times New Roman"/>
                <w:b/>
                <w:i/>
                <w:u w:val="single"/>
                <w:lang w:val="ru-RU"/>
              </w:rPr>
              <w:t>’</w:t>
            </w:r>
            <w:proofErr w:type="spellStart"/>
            <w:r w:rsidRPr="001E7CDA">
              <w:rPr>
                <w:rFonts w:ascii="Times New Roman" w:eastAsia="Times New Roman" w:hAnsi="Times New Roman" w:cs="Times New Roman"/>
                <w:b/>
                <w:i/>
                <w:u w:val="single"/>
              </w:rPr>
              <w:t>яносто</w:t>
            </w:r>
            <w:proofErr w:type="spellEnd"/>
            <w:r w:rsidRPr="001E7CDA">
              <w:rPr>
                <w:rFonts w:ascii="Times New Roman" w:eastAsia="Times New Roman" w:hAnsi="Times New Roman" w:cs="Times New Roman"/>
                <w:b/>
                <w:i/>
                <w:u w:val="single"/>
              </w:rPr>
              <w:t>) днів</w:t>
            </w:r>
            <w:r w:rsidRPr="001E7CDA">
              <w:rPr>
                <w:rFonts w:ascii="Times New Roman" w:eastAsia="Times New Roman" w:hAnsi="Times New Roman" w:cs="Times New Roman"/>
              </w:rPr>
              <w:t xml:space="preserve">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w:t>
            </w:r>
          </w:p>
          <w:p w:rsidR="005B2594" w:rsidRPr="001E7CDA" w:rsidRDefault="005B2594" w:rsidP="005B2594">
            <w:pPr>
              <w:widowControl w:val="0"/>
              <w:ind w:firstLine="592"/>
              <w:jc w:val="both"/>
              <w:rPr>
                <w:rFonts w:ascii="Times New Roman" w:eastAsia="Times New Roman" w:hAnsi="Times New Roman" w:cs="Times New Roman"/>
              </w:rPr>
            </w:pPr>
            <w:r w:rsidRPr="001E7CDA">
              <w:rPr>
                <w:rFonts w:ascii="Times New Roman" w:eastAsia="Times New Roman" w:hAnsi="Times New Roman" w:cs="Times New Roman"/>
              </w:rPr>
              <w:t xml:space="preserve">Учасник процедури закупівлі </w:t>
            </w:r>
            <w:r w:rsidRPr="001E7CDA">
              <w:rPr>
                <w:rFonts w:ascii="Times New Roman" w:eastAsia="Times New Roman" w:hAnsi="Times New Roman" w:cs="Times New Roman"/>
                <w:b/>
                <w:i/>
              </w:rPr>
              <w:t>має право:</w:t>
            </w:r>
          </w:p>
          <w:p w:rsidR="005B2594" w:rsidRPr="001E7CDA" w:rsidRDefault="005B2594" w:rsidP="005B259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відхилити таку вимогу, не втрачаючи при цьому наданого ним забезпечення тендерної пропозиції;</w:t>
            </w:r>
          </w:p>
          <w:p w:rsidR="005B2594" w:rsidRPr="001E7CDA" w:rsidRDefault="005B2594" w:rsidP="005B2594">
            <w:pPr>
              <w:widowControl w:val="0"/>
              <w:numPr>
                <w:ilvl w:val="0"/>
                <w:numId w:val="3"/>
              </w:numPr>
              <w:pBdr>
                <w:top w:val="nil"/>
                <w:left w:val="nil"/>
                <w:bottom w:val="nil"/>
                <w:right w:val="nil"/>
                <w:between w:val="nil"/>
              </w:pBdr>
              <w:spacing w:line="259" w:lineRule="auto"/>
              <w:ind w:left="0" w:firstLine="592"/>
              <w:jc w:val="both"/>
              <w:rPr>
                <w:rFonts w:ascii="Times New Roman" w:eastAsia="Times New Roman" w:hAnsi="Times New Roman" w:cs="Times New Roman"/>
              </w:rPr>
            </w:pPr>
            <w:r w:rsidRPr="001E7CDA">
              <w:rPr>
                <w:rFonts w:ascii="Times New Roman" w:eastAsia="Times New Roman" w:hAnsi="Times New Roman" w:cs="Times New Roman"/>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rsidR="005B2594" w:rsidRPr="001E7CDA" w:rsidRDefault="005B2594" w:rsidP="005B2594">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4.2. </w:t>
            </w:r>
            <w:r w:rsidRPr="001E7CDA">
              <w:rPr>
                <w:rFonts w:ascii="Times New Roman" w:eastAsia="Times New Roman" w:hAnsi="Times New Roman" w:cs="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rsidR="005B2594" w:rsidRPr="001E7CDA" w:rsidRDefault="005B2594" w:rsidP="005B2594">
            <w:pPr>
              <w:widowControl w:val="0"/>
              <w:ind w:right="120"/>
              <w:jc w:val="both"/>
              <w:rPr>
                <w:rFonts w:ascii="Times New Roman" w:eastAsia="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5.</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Кваліфікаційні критерії до учасників та вимоги, установлені статтею 17 Закону</w:t>
            </w:r>
          </w:p>
        </w:tc>
        <w:tc>
          <w:tcPr>
            <w:tcW w:w="7363" w:type="dxa"/>
          </w:tcPr>
          <w:p w:rsidR="005B2594" w:rsidRDefault="005B2594" w:rsidP="005B2594">
            <w:pPr>
              <w:widowControl w:val="0"/>
              <w:ind w:right="120" w:firstLine="592"/>
              <w:jc w:val="both"/>
              <w:rPr>
                <w:rFonts w:ascii="Times New Roman" w:eastAsia="Times New Roman" w:hAnsi="Times New Roman" w:cs="Times New Roman"/>
              </w:rPr>
            </w:pPr>
            <w:r>
              <w:rPr>
                <w:rFonts w:ascii="Times New Roman" w:eastAsia="Times New Roman" w:hAnsi="Times New Roman" w:cs="Times New Roman"/>
              </w:rPr>
              <w:t xml:space="preserve">5.1. </w:t>
            </w:r>
            <w:r w:rsidRPr="001B4229">
              <w:rPr>
                <w:rFonts w:ascii="Times New Roman" w:eastAsia="Times New Roman" w:hAnsi="Times New Roman" w:cs="Times New Roman"/>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rsidR="005B2594" w:rsidRDefault="005B2594" w:rsidP="005B2594">
            <w:pPr>
              <w:widowControl w:val="0"/>
              <w:ind w:right="120" w:firstLine="592"/>
              <w:jc w:val="both"/>
              <w:rPr>
                <w:rFonts w:ascii="Times New Roman" w:eastAsia="Times New Roman" w:hAnsi="Times New Roman" w:cs="Times New Roman"/>
              </w:rPr>
            </w:pPr>
            <w:r w:rsidRPr="00D56818">
              <w:rPr>
                <w:rFonts w:ascii="Times New Roman" w:eastAsia="Times New Roman" w:hAnsi="Times New Roman" w:cs="Times New Roman"/>
              </w:rPr>
              <w:t xml:space="preserve"> Визначені Замовником кваліфікаційні критерії та перелік документів, що підтверджують інформацію учасників про відповідність їх таким критеріям</w:t>
            </w:r>
            <w:r w:rsidRPr="004457F0">
              <w:rPr>
                <w:rFonts w:ascii="Times New Roman" w:eastAsia="Times New Roman" w:hAnsi="Times New Roman" w:cs="Times New Roman"/>
              </w:rPr>
              <w:t>, зазначені в Додатку 1 до цієї тендерної документації.</w:t>
            </w:r>
          </w:p>
          <w:p w:rsidR="005B2594" w:rsidRPr="004457F0" w:rsidRDefault="005B2594" w:rsidP="005B2594">
            <w:pPr>
              <w:widowControl w:val="0"/>
              <w:ind w:right="120" w:firstLine="592"/>
              <w:jc w:val="both"/>
              <w:rPr>
                <w:rFonts w:ascii="Times New Roman" w:eastAsia="Times New Roman" w:hAnsi="Times New Roman" w:cs="Times New Roman"/>
              </w:rPr>
            </w:pPr>
          </w:p>
          <w:p w:rsidR="005B2594" w:rsidRPr="004457F0" w:rsidRDefault="005B2594" w:rsidP="00223D88">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eastAsia="Times New Roman" w:hAnsi="Times New Roman" w:cs="Times New Roman"/>
              </w:rPr>
              <w:t xml:space="preserve">5.1.1. </w:t>
            </w:r>
            <w:r w:rsidRPr="004457F0">
              <w:rPr>
                <w:rFonts w:ascii="Times New Roman" w:hAnsi="Times New Roman" w:cs="Times New Roman"/>
                <w:sz w:val="23"/>
                <w:szCs w:val="23"/>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5B2594" w:rsidRPr="00A8589F" w:rsidRDefault="005B2594" w:rsidP="00223D88">
            <w:pPr>
              <w:widowControl w:val="0"/>
              <w:spacing w:beforeLines="50" w:before="120" w:afterLines="50" w:after="120"/>
              <w:ind w:firstLine="592"/>
              <w:contextualSpacing/>
              <w:jc w:val="both"/>
              <w:rPr>
                <w:rFonts w:ascii="Times New Roman" w:hAnsi="Times New Roman" w:cs="Times New Roman"/>
                <w:sz w:val="23"/>
                <w:szCs w:val="23"/>
              </w:rPr>
            </w:pPr>
            <w:r w:rsidRPr="004457F0">
              <w:rPr>
                <w:rFonts w:ascii="Times New Roman" w:hAnsi="Times New Roman" w:cs="Times New Roman"/>
                <w:sz w:val="23"/>
                <w:szCs w:val="23"/>
              </w:rPr>
              <w:t xml:space="preserve">5.1.2. </w:t>
            </w:r>
            <w:r w:rsidRPr="004457F0">
              <w:rPr>
                <w:rFonts w:ascii="Times New Roman" w:hAnsi="Times New Roman"/>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5B2594" w:rsidRPr="00D56818" w:rsidRDefault="005B2594" w:rsidP="005B2594">
            <w:pPr>
              <w:widowControl w:val="0"/>
              <w:ind w:right="120" w:firstLine="592"/>
              <w:jc w:val="both"/>
              <w:rPr>
                <w:rFonts w:ascii="Times New Roman" w:eastAsia="Times New Roman" w:hAnsi="Times New Roman" w:cs="Times New Roman"/>
              </w:rPr>
            </w:pPr>
          </w:p>
          <w:p w:rsidR="005B2594" w:rsidRPr="004457F0" w:rsidRDefault="005B2594" w:rsidP="005B2594">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 xml:space="preserve">5.2. Учасник процедури закупівлі підтверджує відсутність підстав, зазначених в абзаці першому пункту 44 </w:t>
            </w:r>
            <w:r w:rsidR="009445E9">
              <w:rPr>
                <w:rFonts w:ascii="Times New Roman" w:eastAsia="Times New Roman" w:hAnsi="Times New Roman" w:cs="Times New Roman"/>
              </w:rPr>
              <w:t xml:space="preserve"> Особливостей </w:t>
            </w:r>
            <w:r w:rsidRPr="004457F0">
              <w:rPr>
                <w:rFonts w:ascii="Times New Roman" w:eastAsia="Times New Roman" w:hAnsi="Times New Roman" w:cs="Times New Roman"/>
              </w:rPr>
              <w:t>(підстави, які передбачені ч.1 статті 17 Закону, крім п.13) , шляхом самостійного декларування відсутності таких підстав в електронній системі закупівель під час подання тендерної пропозиції.</w:t>
            </w:r>
          </w:p>
          <w:p w:rsidR="005B2594" w:rsidRPr="004457F0" w:rsidRDefault="005B2594" w:rsidP="005B2594">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пункту 44</w:t>
            </w:r>
            <w:r w:rsidR="009445E9">
              <w:rPr>
                <w:rFonts w:ascii="Times New Roman" w:eastAsia="Times New Roman" w:hAnsi="Times New Roman" w:cs="Times New Roman"/>
              </w:rPr>
              <w:t xml:space="preserve"> Особливостей</w:t>
            </w:r>
            <w:r w:rsidRPr="004457F0">
              <w:rPr>
                <w:rFonts w:ascii="Times New Roman" w:eastAsia="Times New Roman" w:hAnsi="Times New Roman" w:cs="Times New Roman"/>
              </w:rPr>
              <w:t>, крім самостійного декларування відсутності таких підстав учасником процедури закупівлі (детальніше – згідно із Додатком 1 до тендерної документації)</w:t>
            </w:r>
          </w:p>
          <w:p w:rsidR="005B2594" w:rsidRPr="004457F0" w:rsidRDefault="005B2594" w:rsidP="005B2594">
            <w:pPr>
              <w:widowControl w:val="0"/>
              <w:ind w:right="120" w:firstLine="592"/>
              <w:jc w:val="both"/>
              <w:rPr>
                <w:rFonts w:ascii="Times New Roman" w:eastAsia="Times New Roman" w:hAnsi="Times New Roman" w:cs="Times New Roman"/>
              </w:rPr>
            </w:pPr>
          </w:p>
          <w:p w:rsidR="005B2594" w:rsidRPr="00D56818" w:rsidRDefault="005B2594" w:rsidP="005B2594">
            <w:pPr>
              <w:widowControl w:val="0"/>
              <w:ind w:right="120" w:firstLine="592"/>
              <w:jc w:val="both"/>
              <w:rPr>
                <w:rFonts w:ascii="Times New Roman" w:eastAsia="Times New Roman" w:hAnsi="Times New Roman" w:cs="Times New Roman"/>
              </w:rPr>
            </w:pPr>
            <w:r w:rsidRPr="004457F0">
              <w:rPr>
                <w:rFonts w:ascii="Times New Roman" w:eastAsia="Times New Roman" w:hAnsi="Times New Roman" w:cs="Times New Roman"/>
              </w:rPr>
              <w:t>5.3.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(детальніше – згідно із Додатком 1 до тендерної документації).</w:t>
            </w:r>
          </w:p>
          <w:p w:rsidR="005B2594" w:rsidRDefault="005B2594" w:rsidP="005B2594">
            <w:pPr>
              <w:widowControl w:val="0"/>
              <w:ind w:right="120" w:firstLine="592"/>
              <w:jc w:val="both"/>
              <w:rPr>
                <w:rFonts w:ascii="Times New Roman" w:eastAsia="Times New Roman" w:hAnsi="Times New Roman" w:cs="Times New Roman"/>
              </w:rPr>
            </w:pPr>
          </w:p>
          <w:p w:rsidR="005B2594" w:rsidRPr="00883C7E" w:rsidRDefault="005B2594" w:rsidP="005B2594">
            <w:pPr>
              <w:widowControl w:val="0"/>
              <w:ind w:right="120" w:firstLine="592"/>
              <w:jc w:val="both"/>
              <w:rPr>
                <w:rFonts w:ascii="Times New Roman" w:eastAsia="Times New Roman" w:hAnsi="Times New Roman" w:cs="Times New Roman"/>
                <w:b/>
                <w:bCs/>
              </w:rPr>
            </w:pPr>
            <w:r>
              <w:rPr>
                <w:rFonts w:ascii="Times New Roman" w:hAnsi="Times New Roman" w:cs="Times New Roman"/>
                <w:color w:val="000000" w:themeColor="text1"/>
                <w:shd w:val="solid" w:color="FFFFFF" w:fill="FFFFFF"/>
                <w:lang w:eastAsia="en-US"/>
              </w:rPr>
              <w:t xml:space="preserve">5.4. </w:t>
            </w:r>
            <w:r w:rsidRPr="00D56818">
              <w:rPr>
                <w:rFonts w:ascii="Times New Roman" w:hAnsi="Times New Roman" w:cs="Times New Roman"/>
                <w:color w:val="000000" w:themeColor="text1"/>
                <w:shd w:val="solid" w:color="FFFFFF" w:fill="FFFFFF"/>
                <w:lang w:eastAsia="en-US"/>
              </w:rPr>
              <w:t xml:space="preserve">Переможець процедури закупівлі у строк, що не перевищує </w:t>
            </w:r>
            <w:r w:rsidRPr="00883C7E">
              <w:rPr>
                <w:rFonts w:ascii="Times New Roman" w:hAnsi="Times New Roman" w:cs="Times New Roman"/>
                <w:b/>
                <w:color w:val="000000" w:themeColor="text1"/>
                <w:shd w:val="solid" w:color="FFFFFF" w:fill="FFFFFF"/>
                <w:lang w:eastAsia="en-US"/>
              </w:rPr>
              <w:t>чотири дні</w:t>
            </w:r>
            <w:r w:rsidRPr="00D56818">
              <w:rPr>
                <w:rFonts w:ascii="Times New Roman" w:hAnsi="Times New Roman" w:cs="Times New Roman"/>
                <w:color w:val="000000" w:themeColor="text1"/>
                <w:shd w:val="solid" w:color="FFFFFF" w:fill="FFFFFF"/>
                <w:lang w:eastAsia="en-US"/>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r w:rsidRPr="00883C7E">
              <w:rPr>
                <w:rFonts w:ascii="Times New Roman" w:hAnsi="Times New Roman" w:cs="Times New Roman"/>
                <w:b/>
                <w:bCs/>
                <w:color w:val="000000" w:themeColor="text1"/>
                <w:shd w:val="solid" w:color="FFFFFF" w:fill="FFFFFF"/>
                <w:lang w:eastAsia="en-US"/>
              </w:rPr>
              <w:t xml:space="preserve">пунктами </w:t>
            </w:r>
            <w:r w:rsidRPr="00883C7E">
              <w:rPr>
                <w:rFonts w:ascii="Times New Roman" w:hAnsi="Times New Roman" w:cs="Times New Roman"/>
                <w:b/>
                <w:bCs/>
                <w:color w:val="000000" w:themeColor="text1"/>
                <w:shd w:val="solid" w:color="FFFFFF" w:fill="FFFFFF"/>
                <w:lang w:eastAsia="en-US"/>
              </w:rPr>
              <w:lastRenderedPageBreak/>
              <w:t xml:space="preserve">3, 5, 6, 12 частини першої та частиною другою статті 17 Закону </w:t>
            </w:r>
            <w:r w:rsidRPr="00883C7E">
              <w:rPr>
                <w:rFonts w:ascii="Times New Roman" w:eastAsia="Times New Roman" w:hAnsi="Times New Roman" w:cs="Times New Roman"/>
                <w:b/>
                <w:bCs/>
              </w:rPr>
              <w:t>(детальніше – згідно із Додатком 1 до тендерної документації).</w:t>
            </w:r>
          </w:p>
          <w:p w:rsidR="005B2594" w:rsidRPr="004457F0" w:rsidRDefault="005B2594" w:rsidP="005B2594">
            <w:pPr>
              <w:widowControl w:val="0"/>
              <w:ind w:right="120" w:firstLine="592"/>
              <w:jc w:val="both"/>
              <w:rPr>
                <w:rFonts w:ascii="Times New Roman" w:eastAsia="Times New Roman" w:hAnsi="Times New Roman" w:cs="Times New Roman"/>
              </w:rPr>
            </w:pPr>
            <w:r w:rsidRPr="00D56818">
              <w:rPr>
                <w:rFonts w:ascii="Times New Roman" w:hAnsi="Times New Roman" w:cs="Times New Roman"/>
                <w:color w:val="000000" w:themeColor="text1"/>
                <w:shd w:val="solid" w:color="FFFFFF" w:fill="FFFFFF"/>
                <w:lang w:eastAsia="en-US"/>
              </w:rPr>
              <w:t xml:space="preserve"> </w:t>
            </w:r>
          </w:p>
          <w:p w:rsidR="005B2594" w:rsidRDefault="005B2594" w:rsidP="005B2594">
            <w:pPr>
              <w:spacing w:before="120" w:after="240"/>
              <w:ind w:firstLine="592"/>
              <w:jc w:val="both"/>
              <w:rPr>
                <w:rFonts w:ascii="Times New Roman" w:hAnsi="Times New Roman" w:cs="Times New Roman"/>
                <w:color w:val="000000" w:themeColor="text1"/>
                <w:shd w:val="solid" w:color="FFFFFF" w:fill="FFFFFF"/>
                <w:lang w:eastAsia="en-US"/>
              </w:rPr>
            </w:pPr>
            <w:r>
              <w:rPr>
                <w:rFonts w:ascii="Times New Roman" w:hAnsi="Times New Roman" w:cs="Times New Roman"/>
                <w:color w:val="000000" w:themeColor="text1"/>
                <w:shd w:val="solid" w:color="FFFFFF" w:fill="FFFFFF"/>
                <w:lang w:eastAsia="en-US"/>
              </w:rPr>
              <w:t xml:space="preserve">5.5. </w:t>
            </w:r>
            <w:r w:rsidRPr="00D56818">
              <w:rPr>
                <w:rFonts w:ascii="Times New Roman" w:hAnsi="Times New Roman" w:cs="Times New Roman"/>
                <w:color w:val="000000" w:themeColor="text1"/>
                <w:shd w:val="solid" w:color="FFFFFF" w:fill="FFFFFF"/>
                <w:lang w:eastAsia="en-US"/>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w:t>
            </w:r>
            <w:r w:rsidRPr="004457F0">
              <w:rPr>
                <w:rFonts w:ascii="Times New Roman" w:hAnsi="Times New Roman" w:cs="Times New Roman"/>
                <w:b/>
                <w:color w:val="000000" w:themeColor="text1"/>
                <w:shd w:val="solid" w:color="FFFFFF" w:fill="FFFFFF"/>
                <w:lang w:eastAsia="en-US"/>
              </w:rPr>
              <w:t xml:space="preserve">крім </w:t>
            </w:r>
            <w:r w:rsidRPr="00D56818">
              <w:rPr>
                <w:rFonts w:ascii="Times New Roman" w:hAnsi="Times New Roman" w:cs="Times New Roman"/>
                <w:color w:val="000000" w:themeColor="text1"/>
                <w:shd w:val="solid" w:color="FFFFFF" w:fill="FFFFFF"/>
                <w:lang w:eastAsia="en-US"/>
              </w:rPr>
              <w:t>випадків, якщо доступ до такої інформації є обмеженим на момент оприлюднення оголошення про проведення відкритих торгів.</w:t>
            </w:r>
          </w:p>
          <w:p w:rsidR="005B2594" w:rsidRDefault="005B2594" w:rsidP="005B2594">
            <w:pPr>
              <w:widowControl w:val="0"/>
              <w:ind w:right="120" w:firstLine="592"/>
              <w:jc w:val="both"/>
              <w:rPr>
                <w:rFonts w:ascii="Times New Roman" w:eastAsia="Times New Roman" w:hAnsi="Times New Roman" w:cs="Times New Roman"/>
              </w:rPr>
            </w:pPr>
            <w:r>
              <w:rPr>
                <w:rFonts w:ascii="Times New Roman" w:eastAsia="Times New Roman" w:hAnsi="Times New Roman"/>
                <w:iCs/>
              </w:rPr>
              <w:t xml:space="preserve">5.6. </w:t>
            </w:r>
            <w:r w:rsidRPr="00462530">
              <w:rPr>
                <w:rFonts w:ascii="Times New Roman" w:eastAsia="Times New Roman" w:hAnsi="Times New Roman"/>
                <w:iCs/>
              </w:rPr>
              <w:t xml:space="preserve">У випадку якщо учасником процедури закупівлі є </w:t>
            </w:r>
            <w:r w:rsidRPr="00462530">
              <w:rPr>
                <w:rFonts w:ascii="Times New Roman" w:eastAsia="Times New Roman" w:hAnsi="Times New Roman"/>
                <w:bCs/>
                <w:iCs/>
              </w:rPr>
              <w:t>об’єднання учасників</w:t>
            </w:r>
            <w:r w:rsidRPr="00462530">
              <w:rPr>
                <w:rFonts w:ascii="Times New Roman" w:eastAsia="Times New Roman" w:hAnsi="Times New Roman"/>
                <w:iCs/>
              </w:rPr>
              <w:t xml:space="preserve">, то на кожного з учасників такого об’єднання надається </w:t>
            </w:r>
            <w:r w:rsidRPr="00462530">
              <w:rPr>
                <w:rFonts w:ascii="Times New Roman" w:eastAsia="Times New Roman" w:hAnsi="Times New Roman"/>
                <w:bCs/>
                <w:iCs/>
              </w:rPr>
              <w:t>окрема довідка</w:t>
            </w:r>
            <w:r w:rsidRPr="00462530">
              <w:rPr>
                <w:rFonts w:ascii="Times New Roman" w:eastAsia="Times New Roman" w:hAnsi="Times New Roman"/>
                <w:iCs/>
              </w:rPr>
              <w:t xml:space="preserve"> в довільній формі для підтвердження відповідності кожного з учасників такого об’єднання  вимогам, визначеним у статті 17 Закону. Підтвердження на кожного учасника н</w:t>
            </w:r>
            <w:r>
              <w:rPr>
                <w:rFonts w:ascii="Times New Roman" w:eastAsia="Times New Roman" w:hAnsi="Times New Roman"/>
                <w:iCs/>
              </w:rPr>
              <w:t>адається з урахуванням вищенаведеної інформації (</w:t>
            </w:r>
            <w:r w:rsidRPr="004457F0">
              <w:rPr>
                <w:rFonts w:ascii="Times New Roman" w:eastAsia="Times New Roman" w:hAnsi="Times New Roman" w:cs="Times New Roman"/>
              </w:rPr>
              <w:t>детальніше – згідно із Додатком 1 до тендерної документації)</w:t>
            </w:r>
            <w:r>
              <w:rPr>
                <w:rFonts w:ascii="Times New Roman" w:eastAsia="Times New Roman" w:hAnsi="Times New Roman" w:cs="Times New Roman"/>
              </w:rPr>
              <w:t>.</w:t>
            </w:r>
          </w:p>
          <w:p w:rsidR="005B2594" w:rsidRPr="004457F0" w:rsidRDefault="005B2594" w:rsidP="005B2594">
            <w:pPr>
              <w:spacing w:before="120" w:after="240"/>
              <w:jc w:val="both"/>
              <w:rPr>
                <w:rFonts w:ascii="Times New Roman" w:eastAsia="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lastRenderedPageBreak/>
              <w:t>6.</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63" w:type="dxa"/>
          </w:tcPr>
          <w:p w:rsidR="005B2594" w:rsidRDefault="005B2594" w:rsidP="005B2594">
            <w:pPr>
              <w:widowControl w:val="0"/>
              <w:ind w:right="120" w:firstLine="45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Вимоги до предмета закупівлі (технічні, якісні та кількісні характеристики) згідно з</w:t>
            </w:r>
            <w:hyperlink r:id="rId8">
              <w:r w:rsidRPr="00D56818">
                <w:rPr>
                  <w:rFonts w:ascii="Times New Roman" w:eastAsia="Times New Roman" w:hAnsi="Times New Roman" w:cs="Times New Roman"/>
                </w:rPr>
                <w:t xml:space="preserve"> пунктом третім </w:t>
              </w:r>
            </w:hyperlink>
            <w:hyperlink r:id="rId9">
              <w:r w:rsidRPr="00D56818">
                <w:rPr>
                  <w:rFonts w:ascii="Times New Roman" w:eastAsia="Times New Roman" w:hAnsi="Times New Roman" w:cs="Times New Roman"/>
                  <w:u w:val="single"/>
                </w:rPr>
                <w:t>частиною другою</w:t>
              </w:r>
            </w:hyperlink>
            <w:r w:rsidRPr="00D56818">
              <w:rPr>
                <w:rFonts w:ascii="Times New Roman" w:eastAsia="Times New Roman" w:hAnsi="Times New Roman" w:cs="Times New Roman"/>
              </w:rPr>
              <w:t xml:space="preserve"> статті 22 Закону зазначено в </w:t>
            </w:r>
            <w:r w:rsidRPr="00D56818">
              <w:rPr>
                <w:rFonts w:ascii="Times New Roman" w:eastAsia="Times New Roman" w:hAnsi="Times New Roman" w:cs="Times New Roman"/>
                <w:b/>
                <w:i/>
              </w:rPr>
              <w:t>Додатку 2</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до цієї тендерної документації</w:t>
            </w:r>
            <w:r>
              <w:rPr>
                <w:rFonts w:ascii="Times New Roman" w:eastAsia="Times New Roman" w:hAnsi="Times New Roman" w:cs="Times New Roman"/>
              </w:rPr>
              <w:t>.</w:t>
            </w:r>
          </w:p>
          <w:p w:rsidR="005B2594" w:rsidRPr="008B46C2" w:rsidRDefault="005B2594" w:rsidP="005B2594">
            <w:pPr>
              <w:ind w:firstLine="567"/>
              <w:jc w:val="both"/>
              <w:rPr>
                <w:rFonts w:ascii="Times New Roman" w:hAnsi="Times New Roman"/>
                <w:i/>
                <w:color w:val="000000"/>
                <w:shd w:val="solid" w:color="FFFFFF" w:fill="FFFFFF"/>
              </w:rPr>
            </w:pPr>
          </w:p>
        </w:tc>
      </w:tr>
      <w:tr w:rsidR="005B2594" w:rsidRPr="00D56818" w:rsidTr="00621344">
        <w:trPr>
          <w:gridAfter w:val="1"/>
          <w:wAfter w:w="21" w:type="dxa"/>
        </w:trPr>
        <w:tc>
          <w:tcPr>
            <w:tcW w:w="567" w:type="dxa"/>
            <w:shd w:val="clear" w:color="auto" w:fill="auto"/>
          </w:tcPr>
          <w:p w:rsidR="005B2594" w:rsidRPr="004457F0" w:rsidRDefault="005B2594" w:rsidP="005B2594">
            <w:pPr>
              <w:rPr>
                <w:rFonts w:ascii="Times New Roman" w:hAnsi="Times New Roman" w:cs="Times New Roman"/>
              </w:rPr>
            </w:pPr>
            <w:r w:rsidRPr="004457F0">
              <w:rPr>
                <w:rFonts w:ascii="Times New Roman" w:hAnsi="Times New Roman" w:cs="Times New Roman"/>
              </w:rPr>
              <w:t>7.</w:t>
            </w:r>
          </w:p>
        </w:tc>
        <w:tc>
          <w:tcPr>
            <w:tcW w:w="2693" w:type="dxa"/>
            <w:shd w:val="clear" w:color="auto" w:fill="auto"/>
          </w:tcPr>
          <w:p w:rsidR="005B2594" w:rsidRPr="004457F0" w:rsidRDefault="005B2594" w:rsidP="005B2594">
            <w:pPr>
              <w:rPr>
                <w:rFonts w:ascii="Times New Roman" w:eastAsia="Times New Roman" w:hAnsi="Times New Roman" w:cs="Times New Roman"/>
                <w:b/>
              </w:rPr>
            </w:pPr>
            <w:r w:rsidRPr="004457F0">
              <w:rPr>
                <w:rFonts w:ascii="Times New Roman" w:eastAsia="Times New Roman" w:hAnsi="Times New Roman" w:cs="Times New Roman"/>
                <w:b/>
              </w:rPr>
              <w:t xml:space="preserve">Інформація про субпідрядника /співвиконавця </w:t>
            </w:r>
            <w:r w:rsidRPr="004457F0">
              <w:rPr>
                <w:rFonts w:ascii="Times New Roman" w:eastAsia="Times New Roman" w:hAnsi="Times New Roman" w:cs="Times New Roman"/>
                <w:b/>
                <w:i/>
              </w:rPr>
              <w:t>(у випадку закупівлі робіт чи послуг)</w:t>
            </w:r>
          </w:p>
        </w:tc>
        <w:tc>
          <w:tcPr>
            <w:tcW w:w="7363" w:type="dxa"/>
          </w:tcPr>
          <w:p w:rsidR="005B2594" w:rsidRDefault="005B2594" w:rsidP="005B2594">
            <w:pPr>
              <w:widowControl w:val="0"/>
              <w:ind w:right="113" w:firstLine="388"/>
              <w:contextualSpacing/>
              <w:jc w:val="both"/>
              <w:rPr>
                <w:rFonts w:ascii="Times New Roman" w:hAnsi="Times New Roman"/>
              </w:rPr>
            </w:pPr>
            <w:r>
              <w:rPr>
                <w:rFonts w:ascii="Times New Roman" w:hAnsi="Times New Roman"/>
              </w:rPr>
              <w:t xml:space="preserve">7.1. Не вимагається </w:t>
            </w:r>
          </w:p>
          <w:p w:rsidR="005B2594" w:rsidRDefault="005B2594" w:rsidP="005B2594">
            <w:pPr>
              <w:widowControl w:val="0"/>
              <w:ind w:right="113" w:firstLine="388"/>
              <w:contextualSpacing/>
              <w:jc w:val="both"/>
              <w:rPr>
                <w:rFonts w:ascii="Times New Roman" w:hAnsi="Times New Roman"/>
              </w:rPr>
            </w:pPr>
          </w:p>
          <w:p w:rsidR="005B2594" w:rsidRPr="001E7CDA" w:rsidRDefault="005B2594" w:rsidP="005477B1">
            <w:pPr>
              <w:widowControl w:val="0"/>
              <w:ind w:right="113" w:firstLine="388"/>
              <w:contextualSpacing/>
              <w:jc w:val="both"/>
              <w:rPr>
                <w:rFonts w:ascii="Times New Roman" w:eastAsia="Times New Roman" w:hAnsi="Times New Roman" w:cs="Times New Roman"/>
                <w:highlight w:val="yellow"/>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8.</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Унесення змін або відкликання тендерної пропозиції учасником</w:t>
            </w:r>
          </w:p>
        </w:tc>
        <w:tc>
          <w:tcPr>
            <w:tcW w:w="7363" w:type="dxa"/>
          </w:tcPr>
          <w:p w:rsidR="005B2594" w:rsidRPr="00D56818" w:rsidRDefault="005B2594" w:rsidP="005B2594">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8.1. </w:t>
            </w:r>
            <w:r w:rsidRPr="00D56818">
              <w:rPr>
                <w:rFonts w:ascii="Times New Roman" w:eastAsia="Times New Roman" w:hAnsi="Times New Roman" w:cs="Times New Roma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5B2594" w:rsidRPr="00D56818" w:rsidRDefault="005B2594" w:rsidP="005B2594">
            <w:pPr>
              <w:widowControl w:val="0"/>
              <w:ind w:firstLine="450"/>
              <w:jc w:val="both"/>
              <w:rPr>
                <w:rFonts w:ascii="Times New Roman" w:eastAsia="Times New Roman" w:hAnsi="Times New Roman" w:cs="Times New Roman"/>
              </w:rPr>
            </w:pPr>
            <w:r>
              <w:rPr>
                <w:rFonts w:ascii="Times New Roman" w:eastAsia="Times New Roman" w:hAnsi="Times New Roman" w:cs="Times New Roman"/>
              </w:rPr>
              <w:t xml:space="preserve">8.2. </w:t>
            </w:r>
            <w:r w:rsidRPr="00D56818">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56818">
              <w:rPr>
                <w:rFonts w:ascii="Times New Roman" w:eastAsia="Times New Roman" w:hAnsi="Times New Roman" w:cs="Times New Roman"/>
                <w:b/>
                <w:i/>
              </w:rPr>
              <w:t>протягом 24 годин</w:t>
            </w:r>
            <w:r w:rsidRPr="00D56818">
              <w:rPr>
                <w:rFonts w:ascii="Times New Roman" w:eastAsia="Times New Roman" w:hAnsi="Times New Roman" w:cs="Times New Roman"/>
              </w:rPr>
              <w:t xml:space="preserve"> з моменту розміщення замовником в електронній системі закупівель повідомлення з вимогою про усунення таких невідповідностей.</w:t>
            </w:r>
          </w:p>
          <w:p w:rsidR="005B2594" w:rsidRPr="00D56818" w:rsidRDefault="005B2594" w:rsidP="005B2594">
            <w:pPr>
              <w:widowControl w:val="0"/>
              <w:ind w:right="120" w:firstLine="450"/>
              <w:jc w:val="both"/>
              <w:rPr>
                <w:rFonts w:ascii="Times New Roman" w:eastAsia="Times New Roman" w:hAnsi="Times New Roman" w:cs="Times New Roman"/>
                <w:b/>
              </w:rPr>
            </w:pPr>
            <w:r>
              <w:rPr>
                <w:rFonts w:ascii="Times New Roman" w:eastAsia="Times New Roman" w:hAnsi="Times New Roman" w:cs="Times New Roman"/>
              </w:rPr>
              <w:t xml:space="preserve">8.3. </w:t>
            </w:r>
            <w:r w:rsidRPr="00D56818">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D56818">
              <w:rPr>
                <w:rFonts w:ascii="Times New Roman" w:eastAsia="Times New Roman" w:hAnsi="Times New Roman" w:cs="Times New Roman"/>
              </w:rPr>
              <w:t>невиправлення</w:t>
            </w:r>
            <w:proofErr w:type="spellEnd"/>
            <w:r w:rsidRPr="00D56818">
              <w:rPr>
                <w:rFonts w:ascii="Times New Roman" w:eastAsia="Times New Roman" w:hAnsi="Times New Roman" w:cs="Times New Roman"/>
              </w:rPr>
              <w:t xml:space="preserve"> учасниками виявлених </w:t>
            </w:r>
            <w:proofErr w:type="spellStart"/>
            <w:r w:rsidRPr="00D56818">
              <w:rPr>
                <w:rFonts w:ascii="Times New Roman" w:eastAsia="Times New Roman" w:hAnsi="Times New Roman" w:cs="Times New Roman"/>
              </w:rPr>
              <w:t>невідповідностей</w:t>
            </w:r>
            <w:proofErr w:type="spellEnd"/>
            <w:r w:rsidRPr="00D56818">
              <w:rPr>
                <w:rFonts w:ascii="Times New Roman" w:eastAsia="Times New Roman" w:hAnsi="Times New Roman" w:cs="Times New Roman"/>
              </w:rPr>
              <w:t>.</w:t>
            </w:r>
          </w:p>
        </w:tc>
      </w:tr>
      <w:tr w:rsidR="005B2594" w:rsidRPr="00D56818" w:rsidTr="00621344">
        <w:tc>
          <w:tcPr>
            <w:tcW w:w="10644" w:type="dxa"/>
            <w:gridSpan w:val="4"/>
            <w:shd w:val="clear" w:color="auto" w:fill="auto"/>
          </w:tcPr>
          <w:p w:rsidR="005B2594" w:rsidRDefault="005B2594" w:rsidP="005B2594">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4. Подання та розкриття тендерної пропозиції</w:t>
            </w:r>
          </w:p>
          <w:p w:rsidR="005B2594" w:rsidRPr="00D56818" w:rsidRDefault="005B2594" w:rsidP="005B2594">
            <w:pPr>
              <w:widowControl w:val="0"/>
              <w:ind w:right="120"/>
              <w:jc w:val="center"/>
              <w:rPr>
                <w:rFonts w:ascii="Times New Roman" w:eastAsia="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Кінцевий строк подання тендерної пропозиції</w:t>
            </w:r>
          </w:p>
        </w:tc>
        <w:tc>
          <w:tcPr>
            <w:tcW w:w="7363" w:type="dxa"/>
          </w:tcPr>
          <w:p w:rsidR="005B2594" w:rsidRPr="00793BB1" w:rsidRDefault="005B2594" w:rsidP="005B2594">
            <w:pPr>
              <w:widowControl w:val="0"/>
              <w:ind w:left="40" w:right="120" w:firstLine="425"/>
              <w:jc w:val="both"/>
              <w:rPr>
                <w:rFonts w:ascii="Times New Roman" w:eastAsia="Times New Roman" w:hAnsi="Times New Roman" w:cs="Times New Roman"/>
                <w:b/>
              </w:rPr>
            </w:pPr>
            <w:r>
              <w:rPr>
                <w:rFonts w:ascii="Times New Roman" w:eastAsia="Times New Roman" w:hAnsi="Times New Roman" w:cs="Times New Roman"/>
              </w:rPr>
              <w:t xml:space="preserve">1.1. </w:t>
            </w:r>
            <w:r w:rsidRPr="00D56818">
              <w:rPr>
                <w:rFonts w:ascii="Times New Roman" w:eastAsia="Times New Roman" w:hAnsi="Times New Roman" w:cs="Times New Roman"/>
              </w:rPr>
              <w:t>Кінцевий строк подання тендерних пропозицій —</w:t>
            </w:r>
            <w:r w:rsidR="00793BB1">
              <w:rPr>
                <w:rFonts w:ascii="Times New Roman" w:eastAsia="Times New Roman" w:hAnsi="Times New Roman" w:cs="Times New Roman"/>
              </w:rPr>
              <w:t xml:space="preserve"> </w:t>
            </w:r>
            <w:r w:rsidR="007235BB">
              <w:rPr>
                <w:rFonts w:ascii="Times New Roman" w:eastAsia="Times New Roman" w:hAnsi="Times New Roman" w:cs="Times New Roman"/>
                <w:b/>
              </w:rPr>
              <w:t>0</w:t>
            </w:r>
            <w:r w:rsidR="005953D1">
              <w:rPr>
                <w:rFonts w:ascii="Times New Roman" w:eastAsia="Times New Roman" w:hAnsi="Times New Roman" w:cs="Times New Roman"/>
                <w:b/>
              </w:rPr>
              <w:t>3</w:t>
            </w:r>
            <w:r w:rsidR="00793BB1" w:rsidRPr="008C697F">
              <w:rPr>
                <w:rFonts w:ascii="Times New Roman" w:eastAsia="Times New Roman" w:hAnsi="Times New Roman" w:cs="Times New Roman"/>
                <w:b/>
              </w:rPr>
              <w:t>.1</w:t>
            </w:r>
            <w:r w:rsidR="005953D1">
              <w:rPr>
                <w:rFonts w:ascii="Times New Roman" w:eastAsia="Times New Roman" w:hAnsi="Times New Roman" w:cs="Times New Roman"/>
                <w:b/>
              </w:rPr>
              <w:t>2</w:t>
            </w:r>
            <w:r w:rsidR="00793BB1" w:rsidRPr="008C697F">
              <w:rPr>
                <w:rFonts w:ascii="Times New Roman" w:eastAsia="Times New Roman" w:hAnsi="Times New Roman" w:cs="Times New Roman"/>
                <w:b/>
              </w:rPr>
              <w:t>.2022р.</w:t>
            </w:r>
            <w:r w:rsidR="00793BB1">
              <w:rPr>
                <w:rFonts w:ascii="Times New Roman" w:eastAsia="Times New Roman" w:hAnsi="Times New Roman" w:cs="Times New Roman"/>
                <w:b/>
              </w:rPr>
              <w:t xml:space="preserve"> (00:00год)</w:t>
            </w:r>
          </w:p>
          <w:p w:rsidR="005B2594" w:rsidRPr="00D56818" w:rsidRDefault="005B2594" w:rsidP="005B2594">
            <w:pPr>
              <w:widowControl w:val="0"/>
              <w:ind w:firstLine="425"/>
              <w:jc w:val="both"/>
              <w:rPr>
                <w:rFonts w:ascii="Times New Roman" w:eastAsia="Times New Roman" w:hAnsi="Times New Roman" w:cs="Times New Roman"/>
              </w:rPr>
            </w:pPr>
            <w:r w:rsidRPr="00D56818">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5B2594" w:rsidRPr="00D56818" w:rsidRDefault="005B2594" w:rsidP="005B2594">
            <w:pPr>
              <w:widowControl w:val="0"/>
              <w:ind w:firstLine="42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5B2594" w:rsidRPr="00D56818" w:rsidRDefault="005B2594" w:rsidP="005B2594">
            <w:pPr>
              <w:widowControl w:val="0"/>
              <w:ind w:right="120" w:firstLine="425"/>
              <w:jc w:val="both"/>
              <w:rPr>
                <w:rFonts w:ascii="Times New Roman" w:eastAsia="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Дата та час розкриття тендерної пропозиції</w:t>
            </w:r>
          </w:p>
        </w:tc>
        <w:tc>
          <w:tcPr>
            <w:tcW w:w="7363" w:type="dxa"/>
          </w:tcPr>
          <w:p w:rsidR="005B2594" w:rsidRPr="00D56818" w:rsidRDefault="005B2594" w:rsidP="005B2594">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Дата і час розкриття тендерних пропозицій та дата і час проведення електронного аукціону визначаються електронною системою закупівель автоматично в день оприлюднення замовником оголошення </w:t>
            </w:r>
            <w:r w:rsidRPr="00D56818">
              <w:rPr>
                <w:rFonts w:ascii="Times New Roman" w:eastAsia="Times New Roman" w:hAnsi="Times New Roman" w:cs="Times New Roman"/>
              </w:rPr>
              <w:lastRenderedPageBreak/>
              <w:t>про проведення відкритих торгів в електронній системі закупівель.</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Pr>
                <w:rFonts w:ascii="Times New Roman" w:hAnsi="Times New Roman" w:cs="Times New Roman"/>
              </w:rPr>
              <w:lastRenderedPageBreak/>
              <w:t>3.</w:t>
            </w:r>
          </w:p>
        </w:tc>
        <w:tc>
          <w:tcPr>
            <w:tcW w:w="2693" w:type="dxa"/>
            <w:shd w:val="clear" w:color="auto" w:fill="auto"/>
          </w:tcPr>
          <w:p w:rsidR="005B2594" w:rsidRDefault="005B2594" w:rsidP="005B2594">
            <w:pPr>
              <w:rPr>
                <w:rFonts w:ascii="Times New Roman" w:eastAsia="Times New Roman" w:hAnsi="Times New Roman" w:cs="Times New Roman"/>
                <w:b/>
              </w:rPr>
            </w:pPr>
            <w:r>
              <w:rPr>
                <w:rFonts w:ascii="Times New Roman" w:eastAsia="Times New Roman" w:hAnsi="Times New Roman" w:cs="Times New Roman"/>
                <w:b/>
              </w:rPr>
              <w:t>Електронний аукціон</w:t>
            </w:r>
          </w:p>
          <w:p w:rsidR="005B2594" w:rsidRDefault="005B2594" w:rsidP="005B2594">
            <w:pPr>
              <w:rPr>
                <w:rFonts w:ascii="Times New Roman" w:eastAsia="Times New Roman" w:hAnsi="Times New Roman" w:cs="Times New Roman"/>
                <w:b/>
              </w:rPr>
            </w:pPr>
          </w:p>
          <w:p w:rsidR="005B2594" w:rsidRPr="00D56818" w:rsidRDefault="005B2594" w:rsidP="005B2594">
            <w:pPr>
              <w:rPr>
                <w:rFonts w:ascii="Times New Roman" w:eastAsia="Times New Roman" w:hAnsi="Times New Roman" w:cs="Times New Roman"/>
                <w:b/>
              </w:rPr>
            </w:pPr>
          </w:p>
        </w:tc>
        <w:tc>
          <w:tcPr>
            <w:tcW w:w="7363" w:type="dxa"/>
          </w:tcPr>
          <w:p w:rsidR="005B2594" w:rsidRPr="007A4E92" w:rsidRDefault="005B2594" w:rsidP="005B2594">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3.1. </w:t>
            </w:r>
            <w:r w:rsidRPr="007A4E92">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w:t>
            </w:r>
          </w:p>
          <w:p w:rsidR="005B2594" w:rsidRDefault="005B2594" w:rsidP="005B2594">
            <w:pPr>
              <w:widowControl w:val="0"/>
              <w:ind w:right="120" w:firstLine="425"/>
              <w:jc w:val="both"/>
              <w:rPr>
                <w:rFonts w:ascii="Times New Roman" w:eastAsia="Times New Roman" w:hAnsi="Times New Roman" w:cs="Times New Roman"/>
              </w:rPr>
            </w:pPr>
            <w:r w:rsidRPr="007A4E92">
              <w:rPr>
                <w:rFonts w:ascii="Times New Roman" w:eastAsia="Times New Roman" w:hAnsi="Times New Roman" w:cs="Times New Roman"/>
              </w:rPr>
              <w:t>Електронний аукціон проводиться електронною системою закупівель відповідно до статті 30 Закону.</w:t>
            </w:r>
          </w:p>
          <w:p w:rsidR="005B2594" w:rsidRPr="005660A9" w:rsidRDefault="005B2594" w:rsidP="005B2594">
            <w:pPr>
              <w:widowControl w:val="0"/>
              <w:ind w:right="120" w:firstLine="425"/>
              <w:jc w:val="both"/>
              <w:rPr>
                <w:rFonts w:ascii="Times New Roman" w:eastAsia="Times New Roman" w:hAnsi="Times New Roman" w:cs="Times New Roman"/>
              </w:rPr>
            </w:pPr>
            <w:r>
              <w:rPr>
                <w:rFonts w:ascii="Times New Roman" w:eastAsia="Times New Roman" w:hAnsi="Times New Roman" w:cs="Times New Roman"/>
              </w:rPr>
              <w:t xml:space="preserve">3.2. </w:t>
            </w:r>
            <w:r w:rsidRPr="005660A9">
              <w:rPr>
                <w:rFonts w:ascii="Times New Roman" w:eastAsia="Times New Roman" w:hAnsi="Times New Roman" w:cs="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5B2594" w:rsidRDefault="005B2594" w:rsidP="00387D20">
            <w:pPr>
              <w:widowControl w:val="0"/>
              <w:ind w:right="120" w:firstLine="425"/>
              <w:jc w:val="both"/>
              <w:rPr>
                <w:rFonts w:ascii="Times New Roman" w:eastAsia="Times New Roman" w:hAnsi="Times New Roman" w:cs="Times New Roman"/>
              </w:rPr>
            </w:pPr>
            <w:r w:rsidRPr="005660A9">
              <w:rPr>
                <w:rFonts w:ascii="Times New Roman" w:eastAsia="Times New Roman" w:hAnsi="Times New Roman" w:cs="Times New Roman"/>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w:t>
            </w:r>
            <w:r w:rsidR="009445E9">
              <w:rPr>
                <w:rFonts w:ascii="Times New Roman" w:eastAsia="Times New Roman" w:hAnsi="Times New Roman" w:cs="Times New Roman"/>
              </w:rPr>
              <w:t>уванням положень пункту 40 цих О</w:t>
            </w:r>
            <w:r w:rsidRPr="005660A9">
              <w:rPr>
                <w:rFonts w:ascii="Times New Roman" w:eastAsia="Times New Roman" w:hAnsi="Times New Roman" w:cs="Times New Roman"/>
              </w:rPr>
              <w:t>собливостей.</w:t>
            </w:r>
          </w:p>
        </w:tc>
      </w:tr>
      <w:tr w:rsidR="005B2594" w:rsidRPr="00D56818" w:rsidTr="00621344">
        <w:tc>
          <w:tcPr>
            <w:tcW w:w="10644" w:type="dxa"/>
            <w:gridSpan w:val="4"/>
            <w:shd w:val="clear" w:color="auto" w:fill="auto"/>
          </w:tcPr>
          <w:p w:rsidR="005B2594" w:rsidRDefault="005B2594" w:rsidP="005B2594">
            <w:pPr>
              <w:widowControl w:val="0"/>
              <w:ind w:right="120"/>
              <w:jc w:val="center"/>
              <w:rPr>
                <w:rFonts w:ascii="Times New Roman" w:eastAsia="Times New Roman" w:hAnsi="Times New Roman" w:cs="Times New Roman"/>
                <w:b/>
              </w:rPr>
            </w:pPr>
            <w:r w:rsidRPr="00D56818">
              <w:rPr>
                <w:rFonts w:ascii="Times New Roman" w:eastAsia="Times New Roman" w:hAnsi="Times New Roman" w:cs="Times New Roman"/>
                <w:b/>
              </w:rPr>
              <w:t>Розділ 5. Оцінка тендерної пропозиції</w:t>
            </w:r>
          </w:p>
          <w:p w:rsidR="005B2594" w:rsidRPr="00D56818" w:rsidRDefault="005B2594" w:rsidP="005B2594">
            <w:pPr>
              <w:widowControl w:val="0"/>
              <w:ind w:right="120"/>
              <w:jc w:val="center"/>
              <w:rPr>
                <w:rFonts w:ascii="Times New Roman" w:eastAsia="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pStyle w:val="a4"/>
              <w:numPr>
                <w:ilvl w:val="3"/>
                <w:numId w:val="2"/>
              </w:numPr>
              <w:ind w:left="0" w:firstLine="0"/>
              <w:rPr>
                <w:rFonts w:ascii="Times New Roman" w:hAnsi="Times New Roman" w:cs="Times New Roman"/>
              </w:rPr>
            </w:pP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63" w:type="dxa"/>
          </w:tcPr>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Критерії та методика оцінки визначаються відповідно до статті 29 Закону.</w:t>
            </w:r>
            <w:r>
              <w:rPr>
                <w:rFonts w:ascii="Times New Roman" w:eastAsia="Times New Roman" w:hAnsi="Times New Roman" w:cs="Times New Roman"/>
              </w:rPr>
              <w:t xml:space="preserve"> </w:t>
            </w:r>
            <w:r w:rsidRPr="00D56818">
              <w:rPr>
                <w:rFonts w:ascii="Times New Roman" w:eastAsia="Times New Roman" w:hAnsi="Times New Roman" w:cs="Times New Roman"/>
              </w:rPr>
              <w:t>Перелік критеріїв та методика оцінки тендерної пропозиції із зазначенням питомої ваги критерію:</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тендерних пропозицій здійснюється на основі критерію „Ціна”. Питома вага — 100 %.</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якщо Учасник  не є платником ПДВ.</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Оцінка здійснюється щодо предмета закупівлі в цілому.</w:t>
            </w:r>
          </w:p>
          <w:p w:rsidR="005B2594" w:rsidRDefault="005B2594" w:rsidP="005B2594">
            <w:pPr>
              <w:widowControl w:val="0"/>
              <w:ind w:right="120" w:firstLine="323"/>
              <w:jc w:val="both"/>
              <w:rPr>
                <w:rFonts w:ascii="Times New Roman" w:eastAsia="Times New Roman" w:hAnsi="Times New Roman" w:cs="Times New Roman"/>
              </w:rPr>
            </w:pP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1.3. </w:t>
            </w:r>
            <w:r w:rsidRPr="00D56818">
              <w:rPr>
                <w:rFonts w:ascii="Times New Roman" w:eastAsia="Times New Roman" w:hAnsi="Times New Roman" w:cs="Times New Roman"/>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5B2594"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1.4. </w:t>
            </w:r>
            <w:r w:rsidRPr="00D56818">
              <w:rPr>
                <w:rFonts w:ascii="Times New Roman" w:eastAsia="Times New Roman" w:hAnsi="Times New Roman" w:cs="Times New Roman"/>
              </w:rPr>
              <w:t>Розмір мінімального кроку пониження ціни п</w:t>
            </w:r>
            <w:r>
              <w:rPr>
                <w:rFonts w:ascii="Times New Roman" w:eastAsia="Times New Roman" w:hAnsi="Times New Roman" w:cs="Times New Roman"/>
              </w:rPr>
              <w:t>ід час електронного аукціону — 0,5</w:t>
            </w:r>
            <w:r w:rsidRPr="00D56818">
              <w:rPr>
                <w:rFonts w:ascii="Times New Roman" w:eastAsia="Times New Roman" w:hAnsi="Times New Roman" w:cs="Times New Roman"/>
              </w:rPr>
              <w:t xml:space="preserve"> % .</w:t>
            </w: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1.5. </w:t>
            </w:r>
            <w:r w:rsidRPr="00D56818">
              <w:rPr>
                <w:rFonts w:ascii="Times New Roman" w:eastAsia="Times New Roman" w:hAnsi="Times New Roman" w:cs="Times New Roman"/>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1.6. </w:t>
            </w:r>
            <w:r w:rsidRPr="00D56818">
              <w:rPr>
                <w:rFonts w:ascii="Times New Roman" w:eastAsia="Times New Roman" w:hAnsi="Times New Roman" w:cs="Times New Roman"/>
              </w:rPr>
              <w:t xml:space="preserve">Строк розгляду тендерної пропозиції, що за результатами оцінки визначена найбільш економічно вигідною, </w:t>
            </w:r>
            <w:r w:rsidRPr="00883C7E">
              <w:rPr>
                <w:rFonts w:ascii="Times New Roman" w:eastAsia="Times New Roman" w:hAnsi="Times New Roman" w:cs="Times New Roman"/>
                <w:b/>
                <w:bCs/>
                <w:i/>
                <w:u w:val="single"/>
              </w:rPr>
              <w:t>не повинен перевищувати п’яти робочих днів з дня визначення найбільш економічно вигідної пропозиції</w:t>
            </w:r>
            <w:r w:rsidRPr="00D56818">
              <w:rPr>
                <w:rFonts w:ascii="Times New Roman" w:eastAsia="Times New Roman" w:hAnsi="Times New Roman" w:cs="Times New Roman"/>
              </w:rPr>
              <w:t xml:space="preserve">. Такий строк може бути аргументовано продовжено замовником </w:t>
            </w:r>
            <w:r w:rsidRPr="00883C7E">
              <w:rPr>
                <w:rFonts w:ascii="Times New Roman" w:eastAsia="Times New Roman" w:hAnsi="Times New Roman" w:cs="Times New Roman"/>
                <w:b/>
                <w:bCs/>
                <w:i/>
                <w:iCs/>
                <w:u w:val="single"/>
              </w:rPr>
              <w:t>до 20 робочих днів.</w:t>
            </w:r>
            <w:r w:rsidRPr="00D56818">
              <w:rPr>
                <w:rFonts w:ascii="Times New Roman" w:eastAsia="Times New Roman" w:hAnsi="Times New Roman" w:cs="Times New Roman"/>
              </w:rPr>
              <w:t xml:space="preserve">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5B2594"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Замовник та учасники не можуть ініціювати будь-які переговори з питань внесення змін до змісту або ціни поданої тендерної пропозиції.</w:t>
            </w:r>
          </w:p>
          <w:p w:rsidR="005B2594" w:rsidRDefault="005B2594" w:rsidP="005B2594">
            <w:pPr>
              <w:widowControl w:val="0"/>
              <w:ind w:right="120"/>
              <w:jc w:val="both"/>
              <w:rPr>
                <w:rFonts w:ascii="Times New Roman" w:eastAsia="Times New Roman" w:hAnsi="Times New Roman" w:cs="Times New Roman"/>
              </w:rPr>
            </w:pPr>
          </w:p>
          <w:p w:rsidR="005B2594" w:rsidRPr="00D56818" w:rsidRDefault="005B2594" w:rsidP="005B2594">
            <w:pPr>
              <w:widowControl w:val="0"/>
              <w:ind w:right="120"/>
              <w:jc w:val="both"/>
              <w:rPr>
                <w:rFonts w:ascii="Times New Roman" w:eastAsia="Times New Roman" w:hAnsi="Times New Roman" w:cs="Times New Roman"/>
              </w:rPr>
            </w:pPr>
          </w:p>
          <w:p w:rsidR="005B2594" w:rsidRPr="00D56818" w:rsidRDefault="005B2594" w:rsidP="005B2594">
            <w:pPr>
              <w:widowControl w:val="0"/>
              <w:ind w:right="120" w:firstLine="323"/>
              <w:jc w:val="both"/>
              <w:rPr>
                <w:rFonts w:ascii="Times New Roman" w:eastAsia="Times New Roman" w:hAnsi="Times New Roman" w:cs="Times New Roman"/>
              </w:rPr>
            </w:pPr>
            <w:r w:rsidRPr="00412A26">
              <w:rPr>
                <w:rFonts w:ascii="Times New Roman" w:eastAsia="Times New Roman" w:hAnsi="Times New Roman" w:cs="Times New Roman"/>
              </w:rPr>
              <w:t>1.7.</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Аномально низька ціна тендерної пропозиції (</w:t>
            </w:r>
            <w:r w:rsidRPr="00D56818">
              <w:rPr>
                <w:rFonts w:ascii="Times New Roman" w:eastAsia="Times New Roman" w:hAnsi="Times New Roman" w:cs="Times New Roman"/>
              </w:rPr>
              <w:t>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5B2594" w:rsidRPr="00D56818" w:rsidRDefault="005B2594" w:rsidP="005B2594">
            <w:pPr>
              <w:widowControl w:val="0"/>
              <w:ind w:right="120" w:firstLine="323"/>
              <w:jc w:val="both"/>
              <w:rPr>
                <w:rFonts w:ascii="Times New Roman" w:eastAsia="Times New Roman" w:hAnsi="Times New Roman" w:cs="Times New Roman"/>
                <w:b/>
                <w:i/>
              </w:rPr>
            </w:pPr>
            <w:r w:rsidRPr="00D56818">
              <w:rPr>
                <w:rFonts w:ascii="Times New Roman" w:eastAsia="Times New Roman" w:hAnsi="Times New Roman" w:cs="Times New Roman"/>
              </w:rPr>
              <w:t xml:space="preserve">Учасник, який надав найбільш економічно вигідну тендерну пропозицію, що є аномально низькою, повинен </w:t>
            </w:r>
            <w:r w:rsidRPr="00D56818">
              <w:rPr>
                <w:rFonts w:ascii="Times New Roman" w:eastAsia="Times New Roman" w:hAnsi="Times New Roman" w:cs="Times New Roman"/>
                <w:b/>
                <w:i/>
              </w:rPr>
              <w:t>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B2594" w:rsidRDefault="005B2594" w:rsidP="005B2594">
            <w:pPr>
              <w:widowControl w:val="0"/>
              <w:ind w:right="120" w:firstLine="323"/>
              <w:jc w:val="both"/>
              <w:rPr>
                <w:rFonts w:ascii="Times New Roman" w:eastAsia="Times New Roman" w:hAnsi="Times New Roman" w:cs="Times New Roman"/>
              </w:rPr>
            </w:pP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1.7.1. </w:t>
            </w:r>
            <w:r w:rsidRPr="00D56818">
              <w:rPr>
                <w:rFonts w:ascii="Times New Roman" w:eastAsia="Times New Roman" w:hAnsi="Times New Roman" w:cs="Times New Roman"/>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5B2594" w:rsidRDefault="005B2594" w:rsidP="005B2594">
            <w:pPr>
              <w:widowControl w:val="0"/>
              <w:ind w:right="120" w:firstLine="323"/>
              <w:jc w:val="both"/>
              <w:rPr>
                <w:rFonts w:ascii="Times New Roman" w:eastAsia="Times New Roman" w:hAnsi="Times New Roman" w:cs="Times New Roman"/>
              </w:rPr>
            </w:pP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1.7.2. </w:t>
            </w:r>
            <w:r w:rsidRPr="00D56818">
              <w:rPr>
                <w:rFonts w:ascii="Times New Roman" w:eastAsia="Times New Roman" w:hAnsi="Times New Roman" w:cs="Times New Roman"/>
              </w:rPr>
              <w:t>Обґрунтування аномально низької тендерної пропозиції може містити інформацію про:</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досягнення економії завдяки застосованому технологічному процесу виробництва товарів, порядку надання послуг чи технології будівництва;</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2)</w:t>
            </w:r>
            <w:r w:rsidRPr="00D56818">
              <w:rPr>
                <w:rFonts w:ascii="Times New Roman" w:eastAsia="Times New Roman" w:hAnsi="Times New Roman" w:cs="Times New Roman"/>
              </w:rPr>
              <w:tab/>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3)</w:t>
            </w:r>
            <w:r w:rsidRPr="00D56818">
              <w:rPr>
                <w:rFonts w:ascii="Times New Roman" w:eastAsia="Times New Roman" w:hAnsi="Times New Roman" w:cs="Times New Roman"/>
              </w:rPr>
              <w:tab/>
              <w:t>отримання учасником державної допомоги згідно із законодавством.</w:t>
            </w:r>
          </w:p>
          <w:p w:rsidR="005B2594" w:rsidRDefault="005B2594" w:rsidP="005B2594">
            <w:pPr>
              <w:widowControl w:val="0"/>
              <w:ind w:right="120" w:firstLine="323"/>
              <w:jc w:val="both"/>
              <w:rPr>
                <w:rFonts w:ascii="Times New Roman" w:eastAsia="Times New Roman" w:hAnsi="Times New Roman" w:cs="Times New Roman"/>
              </w:rPr>
            </w:pP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1.8. </w:t>
            </w:r>
            <w:r w:rsidRPr="00D56818">
              <w:rPr>
                <w:rFonts w:ascii="Times New Roman" w:eastAsia="Times New Roman" w:hAnsi="Times New Roman" w:cs="Times New Roman"/>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w:t>
            </w:r>
          </w:p>
          <w:p w:rsidR="005B2594" w:rsidRDefault="005B2594" w:rsidP="005B2594">
            <w:pPr>
              <w:widowControl w:val="0"/>
              <w:ind w:right="120" w:firstLine="323"/>
              <w:jc w:val="both"/>
              <w:rPr>
                <w:rFonts w:ascii="Times New Roman" w:eastAsia="Times New Roman" w:hAnsi="Times New Roman" w:cs="Times New Roman"/>
              </w:rPr>
            </w:pP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1.9. </w:t>
            </w:r>
            <w:r w:rsidRPr="00D56818">
              <w:rPr>
                <w:rFonts w:ascii="Times New Roman" w:eastAsia="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цього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w:t>
            </w:r>
          </w:p>
          <w:p w:rsidR="005B2594" w:rsidRDefault="005B2594" w:rsidP="005B2594">
            <w:pPr>
              <w:widowControl w:val="0"/>
              <w:ind w:right="120" w:firstLine="323"/>
              <w:jc w:val="both"/>
              <w:rPr>
                <w:rFonts w:ascii="Times New Roman" w:eastAsia="Times New Roman" w:hAnsi="Times New Roman" w:cs="Times New Roman"/>
              </w:rPr>
            </w:pP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1.10. </w:t>
            </w:r>
            <w:r w:rsidRPr="00D56818">
              <w:rPr>
                <w:rFonts w:ascii="Times New Roman" w:eastAsia="Times New Roman" w:hAnsi="Times New Roman" w:cs="Times New Roman"/>
              </w:rPr>
              <w:t>У разі якщо учасник стає переможцем декількох або всіх лотів, замовник може укласти один договір про закупівлю з переможцем, об’єднавши лоти.</w:t>
            </w:r>
          </w:p>
          <w:p w:rsidR="005B2594" w:rsidRPr="00D56818" w:rsidRDefault="005B2594" w:rsidP="005B2594">
            <w:pPr>
              <w:widowControl w:val="0"/>
              <w:ind w:right="120" w:firstLine="323"/>
              <w:jc w:val="both"/>
              <w:rPr>
                <w:rFonts w:ascii="Times New Roman" w:eastAsia="Times New Roman" w:hAnsi="Times New Roman" w:cs="Times New Roman"/>
              </w:rPr>
            </w:pPr>
          </w:p>
          <w:p w:rsidR="005B2594"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1.11. </w:t>
            </w:r>
            <w:r w:rsidRPr="00D56818">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вимагалося тендерною документацією, він </w:t>
            </w:r>
            <w:r w:rsidRPr="00D56818">
              <w:rPr>
                <w:rFonts w:ascii="Times New Roman" w:eastAsia="Times New Roman" w:hAnsi="Times New Roman" w:cs="Times New Roman"/>
                <w:b/>
                <w:i/>
              </w:rPr>
              <w:t xml:space="preserve">розміщує у строк, який не може бути меншим ніж два робочі дні до закінчення строку розгляду тендерних пропозицій, повідомлення з </w:t>
            </w:r>
            <w:r w:rsidRPr="00D56818">
              <w:rPr>
                <w:rFonts w:ascii="Times New Roman" w:eastAsia="Times New Roman" w:hAnsi="Times New Roman" w:cs="Times New Roman"/>
                <w:b/>
                <w:i/>
              </w:rPr>
              <w:lastRenderedPageBreak/>
              <w:t>вимогою про усунення таких невідповідностей в електронній системі закупівель</w:t>
            </w:r>
            <w:r w:rsidRPr="00D56818">
              <w:rPr>
                <w:rFonts w:ascii="Times New Roman" w:eastAsia="Times New Roman" w:hAnsi="Times New Roman" w:cs="Times New Roman"/>
              </w:rPr>
              <w:t xml:space="preserve">. </w:t>
            </w:r>
          </w:p>
          <w:p w:rsidR="005B2594"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 xml:space="preserve">Під невідповідністю в інформації та/або документах, що подані учасником процедури закупівлі у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вимагається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про технічні та якісні характеристики предмета закупівлі, що пропонується учасником процедури в його тендерній пропозиції). Невідповідністю у документах, які надаються учасником процедури закупівлі на виконання вимог технічної специфікації до предмета закупівлі, вважаються технічні помилки, описки, які не призводять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 </w:t>
            </w:r>
          </w:p>
          <w:p w:rsidR="005B2594" w:rsidRPr="00D56818" w:rsidRDefault="005B2594" w:rsidP="005B2594">
            <w:pPr>
              <w:widowControl w:val="0"/>
              <w:ind w:right="120" w:firstLine="323"/>
              <w:jc w:val="both"/>
              <w:rPr>
                <w:rFonts w:ascii="Times New Roman" w:eastAsia="Times New Roman" w:hAnsi="Times New Roman" w:cs="Times New Roman"/>
              </w:rPr>
            </w:pPr>
            <w:r w:rsidRPr="00D56818">
              <w:rPr>
                <w:rFonts w:ascii="Times New Roman" w:eastAsia="Times New Roman" w:hAnsi="Times New Roman" w:cs="Times New Roman"/>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lastRenderedPageBreak/>
              <w:t>2.</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Інша інформація</w:t>
            </w:r>
          </w:p>
        </w:tc>
        <w:tc>
          <w:tcPr>
            <w:tcW w:w="7363" w:type="dxa"/>
          </w:tcPr>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2.1. </w:t>
            </w:r>
            <w:r w:rsidRPr="00D56818">
              <w:rPr>
                <w:rFonts w:ascii="Times New Roman" w:eastAsia="Times New Roman" w:hAnsi="Times New Roman" w:cs="Times New Roman"/>
              </w:rPr>
              <w:t xml:space="preserve">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 юридичних осіб, кінцевими </w:t>
            </w:r>
            <w:proofErr w:type="spellStart"/>
            <w:r w:rsidRPr="00D56818">
              <w:rPr>
                <w:rFonts w:ascii="Times New Roman" w:eastAsia="Times New Roman" w:hAnsi="Times New Roman" w:cs="Times New Roman"/>
              </w:rPr>
              <w:t>бенефіціарними</w:t>
            </w:r>
            <w:proofErr w:type="spellEnd"/>
            <w:r w:rsidRPr="00D56818">
              <w:rPr>
                <w:rFonts w:ascii="Times New Roman" w:eastAsia="Times New Roman" w:hAnsi="Times New Roman" w:cs="Times New Roman"/>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5B2594" w:rsidRPr="00D56818" w:rsidRDefault="005B2594" w:rsidP="005B2594">
            <w:pPr>
              <w:widowControl w:val="0"/>
              <w:ind w:right="120"/>
              <w:jc w:val="both"/>
              <w:rPr>
                <w:rFonts w:ascii="Times New Roman" w:eastAsia="Times New Roman" w:hAnsi="Times New Roman" w:cs="Times New Roman"/>
              </w:rPr>
            </w:pP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2.2. </w:t>
            </w:r>
            <w:r w:rsidRPr="00D56818">
              <w:rPr>
                <w:rFonts w:ascii="Times New Roman" w:eastAsia="Times New Roman" w:hAnsi="Times New Roman" w:cs="Times New Roman"/>
              </w:rPr>
              <w:t>Вартість тендерної пропозиції та всі інші ціни повинні бути чітко визначені.</w:t>
            </w: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2.4. </w:t>
            </w:r>
            <w:r w:rsidRPr="00D56818">
              <w:rPr>
                <w:rFonts w:ascii="Times New Roman" w:eastAsia="Times New Roman" w:hAnsi="Times New Roman" w:cs="Times New Roman"/>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2.5. </w:t>
            </w:r>
            <w:r w:rsidRPr="00D56818">
              <w:rPr>
                <w:rFonts w:ascii="Times New Roman" w:eastAsia="Times New Roman" w:hAnsi="Times New Roman" w:cs="Times New Roman"/>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у цих торгах, повністю усвідомлюють зміст цієї тендерної документації та вимоги, викладені Замовником при підготовці цієї закупівлі.</w:t>
            </w:r>
          </w:p>
          <w:p w:rsidR="005B2594" w:rsidRPr="00D56818" w:rsidRDefault="005B2594" w:rsidP="005B2594">
            <w:pPr>
              <w:widowControl w:val="0"/>
              <w:ind w:right="120"/>
              <w:jc w:val="both"/>
              <w:rPr>
                <w:rFonts w:ascii="Times New Roman" w:eastAsia="Times New Roman" w:hAnsi="Times New Roman" w:cs="Times New Roman"/>
              </w:rPr>
            </w:pP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2.6. </w:t>
            </w:r>
            <w:r w:rsidRPr="00D56818">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5B2594" w:rsidRPr="00D56818" w:rsidRDefault="005B2594" w:rsidP="005B2594">
            <w:pPr>
              <w:widowControl w:val="0"/>
              <w:ind w:right="120"/>
              <w:jc w:val="both"/>
              <w:rPr>
                <w:rFonts w:ascii="Times New Roman" w:eastAsia="Times New Roman" w:hAnsi="Times New Roman" w:cs="Times New Roman"/>
              </w:rPr>
            </w:pP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2.7. </w:t>
            </w:r>
            <w:r w:rsidRPr="00D56818">
              <w:rPr>
                <w:rFonts w:ascii="Times New Roman" w:eastAsia="Times New Roman" w:hAnsi="Times New Roman" w:cs="Times New Roman"/>
              </w:rPr>
              <w:t>Інші умови тендерної документації:</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lastRenderedPageBreak/>
              <w:t>1. Учасники відповідають за зміст своїх тендерних пропозицій та повинні дотримуватись норм чинного законодавства України.</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у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w:t>
            </w:r>
            <w:proofErr w:type="spellStart"/>
            <w:r w:rsidRPr="00D56818">
              <w:rPr>
                <w:rFonts w:ascii="Times New Roman" w:eastAsia="Times New Roman" w:hAnsi="Times New Roman" w:cs="Times New Roman"/>
              </w:rPr>
              <w:t>нь</w:t>
            </w:r>
            <w:proofErr w:type="spellEnd"/>
            <w:r w:rsidRPr="00D56818">
              <w:rPr>
                <w:rFonts w:ascii="Times New Roman" w:eastAsia="Times New Roman" w:hAnsi="Times New Roman" w:cs="Times New Roman"/>
              </w:rPr>
              <w:t xml:space="preserve">) державних органів або </w:t>
            </w:r>
            <w:proofErr w:type="spellStart"/>
            <w:r w:rsidRPr="00D56818">
              <w:rPr>
                <w:rFonts w:ascii="Times New Roman" w:eastAsia="Times New Roman" w:hAnsi="Times New Roman" w:cs="Times New Roman"/>
              </w:rPr>
              <w:t>ненакладення</w:t>
            </w:r>
            <w:proofErr w:type="spellEnd"/>
            <w:r w:rsidRPr="00D56818">
              <w:rPr>
                <w:rFonts w:ascii="Times New Roman" w:eastAsia="Times New Roman" w:hAnsi="Times New Roman" w:cs="Times New Roman"/>
              </w:rPr>
              <w:t xml:space="preserve"> електронного підпису.</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D56818">
              <w:rPr>
                <w:rFonts w:ascii="Times New Roman" w:eastAsia="Times New Roman" w:hAnsi="Times New Roman" w:cs="Times New Roman"/>
              </w:rPr>
              <w:t>проєктом</w:t>
            </w:r>
            <w:proofErr w:type="spellEnd"/>
            <w:r w:rsidRPr="00D56818">
              <w:rPr>
                <w:rFonts w:ascii="Times New Roman" w:eastAsia="Times New Roman" w:hAnsi="Times New Roman" w:cs="Times New Roman"/>
              </w:rPr>
              <w:t xml:space="preserve">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пункті 4 Розділу 3 до цієї тендерної документації.</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10. Фактом подання тендерної пропозиції учасник підтверджує, що у попередніх відносинах між  Учасником та Замовником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5B2594" w:rsidRPr="002023FD" w:rsidRDefault="005B2594" w:rsidP="005B2594">
            <w:pPr>
              <w:widowControl w:val="0"/>
              <w:ind w:right="120"/>
              <w:jc w:val="both"/>
              <w:rPr>
                <w:rFonts w:ascii="Times New Roman" w:eastAsia="Times New Roman" w:hAnsi="Times New Roman" w:cs="Times New Roman"/>
                <w:u w:val="single"/>
              </w:rPr>
            </w:pPr>
            <w:r w:rsidRPr="002023FD">
              <w:rPr>
                <w:rFonts w:ascii="Times New Roman" w:eastAsia="Times New Roman" w:hAnsi="Times New Roman" w:cs="Times New Roman"/>
                <w:u w:val="single"/>
              </w:rPr>
              <w:t>Примітка:</w:t>
            </w:r>
          </w:p>
          <w:p w:rsidR="005B2594" w:rsidRPr="002023FD" w:rsidRDefault="005B2594" w:rsidP="005B2594">
            <w:pPr>
              <w:widowControl w:val="0"/>
              <w:ind w:right="120"/>
              <w:jc w:val="both"/>
              <w:rPr>
                <w:rFonts w:ascii="Times New Roman" w:eastAsia="Times New Roman" w:hAnsi="Times New Roman" w:cs="Times New Roman"/>
                <w:i/>
              </w:rPr>
            </w:pPr>
            <w:r w:rsidRPr="002023FD">
              <w:rPr>
                <w:rFonts w:ascii="Times New Roman" w:eastAsia="Times New Roman" w:hAnsi="Times New Roman" w:cs="Times New Roman"/>
                <w:i/>
              </w:rPr>
              <w:t>*У разі застосування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11. Пропозиція учасника може містити документи з водяними знаками.</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12. Учасники при подачі тендерної пропозиції повинні враховувати </w:t>
            </w:r>
            <w:r w:rsidRPr="00D56818">
              <w:rPr>
                <w:rFonts w:ascii="Times New Roman" w:eastAsia="Times New Roman" w:hAnsi="Times New Roman" w:cs="Times New Roman"/>
              </w:rPr>
              <w:lastRenderedPageBreak/>
              <w:t>норми:</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   </w:t>
            </w:r>
            <w:r w:rsidRPr="00D56818">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w:t>
            </w:r>
            <w:r w:rsidR="00387D20">
              <w:rPr>
                <w:rFonts w:ascii="Times New Roman" w:eastAsia="Times New Roman" w:hAnsi="Times New Roman" w:cs="Times New Roman"/>
              </w:rPr>
              <w:t>конодавства</w:t>
            </w:r>
            <w:r w:rsidRPr="00D56818">
              <w:rPr>
                <w:rFonts w:ascii="Times New Roman" w:eastAsia="Times New Roman" w:hAnsi="Times New Roman" w:cs="Times New Roman"/>
              </w:rPr>
              <w:t>.</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13. Учасники при подачі тендерної пропозиції повинні враховувати норми пункту 6-1 Прикінцевих та перехідних положень Закон</w:t>
            </w:r>
            <w:r>
              <w:rPr>
                <w:rFonts w:ascii="Times New Roman" w:eastAsia="Times New Roman" w:hAnsi="Times New Roman" w:cs="Times New Roman"/>
              </w:rPr>
              <w:t>у щодо локалізації виробництва</w:t>
            </w:r>
            <w:r w:rsidRPr="00D56818">
              <w:rPr>
                <w:rFonts w:ascii="Times New Roman" w:eastAsia="Times New Roman" w:hAnsi="Times New Roman" w:cs="Times New Roman"/>
              </w:rPr>
              <w:t>.</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Відхилення тендерних пропозицій</w:t>
            </w:r>
          </w:p>
        </w:tc>
        <w:tc>
          <w:tcPr>
            <w:tcW w:w="7363" w:type="dxa"/>
          </w:tcPr>
          <w:p w:rsidR="005B2594" w:rsidRPr="00D56818" w:rsidRDefault="005B2594" w:rsidP="005B2594">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3.1. </w:t>
            </w:r>
            <w:r w:rsidRPr="00D56818">
              <w:rPr>
                <w:rFonts w:ascii="Times New Roman" w:eastAsia="Times New Roman" w:hAnsi="Times New Roman" w:cs="Times New Roman"/>
              </w:rPr>
              <w:t>Замовник відхиляє тендерну пропозиці</w:t>
            </w:r>
            <w:r>
              <w:rPr>
                <w:rFonts w:ascii="Times New Roman" w:eastAsia="Times New Roman" w:hAnsi="Times New Roman" w:cs="Times New Roman"/>
              </w:rPr>
              <w:t>ю у випадках, передбачених п. 41</w:t>
            </w:r>
            <w:r w:rsidR="009445E9">
              <w:rPr>
                <w:rFonts w:ascii="Times New Roman" w:eastAsia="Times New Roman" w:hAnsi="Times New Roman" w:cs="Times New Roman"/>
              </w:rPr>
              <w:t xml:space="preserve"> Особливостей</w:t>
            </w:r>
            <w:r w:rsidRPr="00D56818">
              <w:rPr>
                <w:rFonts w:ascii="Times New Roman" w:eastAsia="Times New Roman" w:hAnsi="Times New Roman" w:cs="Times New Roman"/>
              </w:rPr>
              <w:t>:</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D56818">
              <w:rPr>
                <w:rFonts w:ascii="Times New Roman" w:eastAsia="Times New Roman" w:hAnsi="Times New Roman" w:cs="Times New Roman"/>
              </w:rPr>
              <w:t>:</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учасник процедури закупівлі:</w:t>
            </w:r>
          </w:p>
          <w:p w:rsidR="005B2594" w:rsidRPr="00D56818" w:rsidRDefault="005B2594" w:rsidP="005B2594">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зазначив у тендерній пропозиції недостовірну інформацію, що є суттєвою при визначенні результатів відкритих торгів, яку замовником виявлено згідно з абзацом другим частини п’ятнадцятої статті 29 Закону;</w:t>
            </w:r>
          </w:p>
          <w:p w:rsidR="005B2594" w:rsidRPr="00D56818" w:rsidRDefault="005B2594" w:rsidP="005B2594">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5B2594" w:rsidRPr="00D56818" w:rsidRDefault="005B2594" w:rsidP="005B2594">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B2594" w:rsidRPr="00D56818" w:rsidRDefault="005B2594" w:rsidP="005B2594">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5B2594" w:rsidRPr="00D56818" w:rsidRDefault="005B2594" w:rsidP="005B2594">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визначив конфіденційною інформацію, що не може бути визначена як конфіденційна відповідно до вимог частини другої статті 28 Закону;</w:t>
            </w:r>
          </w:p>
          <w:p w:rsidR="005B2594" w:rsidRPr="00D56818" w:rsidRDefault="005B2594" w:rsidP="005B2594">
            <w:pPr>
              <w:pStyle w:val="a4"/>
              <w:widowControl w:val="0"/>
              <w:numPr>
                <w:ilvl w:val="0"/>
                <w:numId w:val="4"/>
              </w:numPr>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56818">
              <w:rPr>
                <w:rFonts w:ascii="Times New Roman" w:eastAsia="Times New Roman" w:hAnsi="Times New Roman" w:cs="Times New Roman"/>
              </w:rPr>
              <w:t>бенефіціарним</w:t>
            </w:r>
            <w:proofErr w:type="spellEnd"/>
            <w:r w:rsidRPr="00D56818">
              <w:rPr>
                <w:rFonts w:ascii="Times New Roman" w:eastAsia="Times New Roman" w:hAnsi="Times New Roman" w:cs="Times New Roman"/>
              </w:rPr>
              <w:t xml:space="preserve">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lastRenderedPageBreak/>
              <w:t>2) тендерна пропозиція:</w:t>
            </w:r>
          </w:p>
          <w:p w:rsidR="005B2594" w:rsidRPr="00D56818" w:rsidRDefault="005B2594" w:rsidP="005B2594">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5B2594" w:rsidRPr="00D56818" w:rsidRDefault="005B2594" w:rsidP="005B2594">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викладена іншою мовою (мовами), аніж мова (мови), що вимагається тендерною документацією;</w:t>
            </w:r>
          </w:p>
          <w:p w:rsidR="005B2594" w:rsidRPr="00D56818" w:rsidRDefault="005B2594" w:rsidP="005B2594">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строк дії якої закінчився;</w:t>
            </w:r>
          </w:p>
          <w:p w:rsidR="005B2594" w:rsidRPr="00D56818" w:rsidRDefault="005B2594" w:rsidP="005B2594">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5B2594" w:rsidRPr="00D56818" w:rsidRDefault="005B2594" w:rsidP="005B2594">
            <w:pPr>
              <w:pStyle w:val="a4"/>
              <w:widowControl w:val="0"/>
              <w:numPr>
                <w:ilvl w:val="0"/>
                <w:numId w:val="5"/>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відповідає вимогам, встановленим в тендерній документації відповідно до абзацу першого частини третьої статті 22 Закону;</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3) переможець процедури закупівлі:</w:t>
            </w:r>
          </w:p>
          <w:p w:rsidR="005B2594" w:rsidRPr="00D56818" w:rsidRDefault="005B2594" w:rsidP="005B2594">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5B2594" w:rsidRPr="00D56818" w:rsidRDefault="005B2594" w:rsidP="005B2594">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у спосіб, зазначений в тендерній документації, документи, що підтверджують відсутність підстав, установлених статтею 1</w:t>
            </w:r>
            <w:r w:rsidR="009445E9">
              <w:rPr>
                <w:rFonts w:ascii="Times New Roman" w:eastAsia="Times New Roman" w:hAnsi="Times New Roman" w:cs="Times New Roman"/>
              </w:rPr>
              <w:t>7 Закону з урахуванням пункту 44 Особливостей</w:t>
            </w:r>
            <w:r w:rsidRPr="00D56818">
              <w:rPr>
                <w:rFonts w:ascii="Times New Roman" w:eastAsia="Times New Roman" w:hAnsi="Times New Roman" w:cs="Times New Roman"/>
              </w:rPr>
              <w:t>;</w:t>
            </w:r>
          </w:p>
          <w:p w:rsidR="005B2594" w:rsidRPr="00D56818" w:rsidRDefault="005B2594" w:rsidP="005B2594">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копію ліцензії або документа дозвільного характеру (у разі їх наявності) відповідно до частини другої статті 41 Закону;</w:t>
            </w:r>
          </w:p>
          <w:p w:rsidR="005B2594" w:rsidRPr="00D56818" w:rsidRDefault="005B2594" w:rsidP="005B2594">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не надав забезпечення виконання договору про закупівлю, якщо таке забезпечення вимагалося замовником;</w:t>
            </w:r>
          </w:p>
          <w:p w:rsidR="005B2594" w:rsidRPr="00D56818" w:rsidRDefault="005B2594" w:rsidP="005B2594">
            <w:pPr>
              <w:pStyle w:val="a4"/>
              <w:widowControl w:val="0"/>
              <w:numPr>
                <w:ilvl w:val="0"/>
                <w:numId w:val="6"/>
              </w:numPr>
              <w:ind w:right="120"/>
              <w:jc w:val="both"/>
              <w:rPr>
                <w:rFonts w:ascii="Times New Roman" w:eastAsia="Times New Roman" w:hAnsi="Times New Roman" w:cs="Times New Roman"/>
              </w:rPr>
            </w:pPr>
            <w:r w:rsidRPr="00D56818">
              <w:rPr>
                <w:rFonts w:ascii="Times New Roman" w:eastAsia="Times New Roman" w:hAnsi="Times New Roman" w:cs="Times New Roman"/>
              </w:rPr>
              <w:t>надав недостовірну інформацію, що є суттєвою при визначенні результатів процедури закупівлі, яку замовником виявлено згідно з абзацом другим</w:t>
            </w:r>
            <w:r w:rsidR="00540A6D">
              <w:rPr>
                <w:rFonts w:ascii="Times New Roman" w:eastAsia="Times New Roman" w:hAnsi="Times New Roman" w:cs="Times New Roman"/>
              </w:rPr>
              <w:t xml:space="preserve"> </w:t>
            </w:r>
            <w:r w:rsidRPr="00D56818">
              <w:rPr>
                <w:rFonts w:ascii="Times New Roman" w:eastAsia="Times New Roman" w:hAnsi="Times New Roman" w:cs="Times New Roman"/>
              </w:rPr>
              <w:t>частини п’ятнадцятої статті 29 Закону.</w:t>
            </w:r>
          </w:p>
          <w:p w:rsidR="005B2594" w:rsidRPr="00D56818" w:rsidRDefault="005B2594" w:rsidP="005B2594">
            <w:pPr>
              <w:pStyle w:val="a4"/>
              <w:widowControl w:val="0"/>
              <w:ind w:right="120"/>
              <w:jc w:val="both"/>
              <w:rPr>
                <w:rFonts w:ascii="Times New Roman" w:eastAsia="Times New Roman" w:hAnsi="Times New Roman" w:cs="Times New Roman"/>
              </w:rPr>
            </w:pPr>
          </w:p>
          <w:p w:rsidR="005B2594" w:rsidRPr="00D56818" w:rsidRDefault="005B2594" w:rsidP="005B2594">
            <w:pPr>
              <w:widowControl w:val="0"/>
              <w:ind w:right="120" w:firstLine="323"/>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Замовник може відхилити тендерну пропозицію із зазначенням аргументації в електронній системі закупівель у разі, якщо:</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w:t>
            </w:r>
            <w:r w:rsidRPr="00D56818">
              <w:rPr>
                <w:rFonts w:ascii="Times New Roman" w:eastAsia="Times New Roman" w:hAnsi="Times New Roman" w:cs="Times New Roman"/>
              </w:rPr>
              <w:tab/>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B2594" w:rsidRDefault="005B2594" w:rsidP="005B2594">
            <w:pPr>
              <w:widowControl w:val="0"/>
              <w:ind w:right="120"/>
              <w:jc w:val="both"/>
              <w:rPr>
                <w:rFonts w:ascii="Times New Roman" w:eastAsia="Times New Roman" w:hAnsi="Times New Roman" w:cs="Times New Roman"/>
              </w:rPr>
            </w:pP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3.3. </w:t>
            </w:r>
            <w:r w:rsidRPr="00D56818">
              <w:rPr>
                <w:rFonts w:ascii="Times New Roman" w:eastAsia="Times New Roman" w:hAnsi="Times New Roman" w:cs="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дня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3.4. </w:t>
            </w:r>
            <w:r w:rsidRPr="00D56818">
              <w:rPr>
                <w:rFonts w:ascii="Times New Roman" w:eastAsia="Times New Roman" w:hAnsi="Times New Roman" w:cs="Times New Roman"/>
              </w:rPr>
              <w:t xml:space="preserve">У разі якщо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w:t>
            </w:r>
            <w:r w:rsidRPr="00D56818">
              <w:rPr>
                <w:rFonts w:ascii="Times New Roman" w:eastAsia="Times New Roman" w:hAnsi="Times New Roman" w:cs="Times New Roman"/>
              </w:rPr>
              <w:lastRenderedPageBreak/>
              <w:t>його невідповідності кваліфікаційним критеріям, а замовник зобов’язаний надати йому відповідь з такою інформацією не пізніш як через чотири дні з дня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3.5. </w:t>
            </w:r>
            <w:r w:rsidRPr="00D56818">
              <w:rPr>
                <w:rFonts w:ascii="Times New Roman" w:eastAsia="Times New Roman" w:hAnsi="Times New Roman" w:cs="Times New Roman"/>
              </w:rPr>
              <w:t>Замовник зобов’язаний відхилити тендерну пропозицію переможця процедури закупівлі в разі, якщо наявні підстави, визначені статтею 17 Закону (крім пункту 13 частини першої статті 17 Закону).</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rsidR="005B2594" w:rsidRPr="00D56818" w:rsidRDefault="005B2594" w:rsidP="005B2594">
            <w:pPr>
              <w:widowControl w:val="0"/>
              <w:ind w:right="120"/>
              <w:jc w:val="both"/>
              <w:rPr>
                <w:rFonts w:ascii="Times New Roman" w:eastAsia="Times New Roman" w:hAnsi="Times New Roman" w:cs="Times New Roman"/>
              </w:rPr>
            </w:pPr>
          </w:p>
        </w:tc>
      </w:tr>
      <w:tr w:rsidR="005B2594" w:rsidRPr="00D56818" w:rsidTr="00621344">
        <w:tc>
          <w:tcPr>
            <w:tcW w:w="10644" w:type="dxa"/>
            <w:gridSpan w:val="4"/>
            <w:shd w:val="clear" w:color="auto" w:fill="auto"/>
            <w:vAlign w:val="center"/>
          </w:tcPr>
          <w:p w:rsidR="005B2594" w:rsidRDefault="005B2594" w:rsidP="005B2594">
            <w:pPr>
              <w:widowControl w:val="0"/>
              <w:jc w:val="center"/>
              <w:rPr>
                <w:rFonts w:ascii="Times New Roman" w:eastAsia="Times New Roman" w:hAnsi="Times New Roman" w:cs="Times New Roman"/>
                <w:b/>
              </w:rPr>
            </w:pPr>
            <w:r w:rsidRPr="00D56818">
              <w:rPr>
                <w:rFonts w:ascii="Times New Roman" w:eastAsia="Times New Roman" w:hAnsi="Times New Roman" w:cs="Times New Roman"/>
                <w:b/>
              </w:rPr>
              <w:lastRenderedPageBreak/>
              <w:t>Розділ 6. Результати торгів та укладання договору про закупівлю</w:t>
            </w:r>
          </w:p>
          <w:p w:rsidR="005B2594" w:rsidRPr="00D56818" w:rsidRDefault="005B2594" w:rsidP="005B2594">
            <w:pPr>
              <w:widowControl w:val="0"/>
              <w:jc w:val="center"/>
              <w:rPr>
                <w:rFonts w:ascii="Times New Roman" w:eastAsia="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1.</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Відміна тендеру чи визнання тендеру таким, що не відбувся</w:t>
            </w:r>
          </w:p>
        </w:tc>
        <w:tc>
          <w:tcPr>
            <w:tcW w:w="7363" w:type="dxa"/>
          </w:tcPr>
          <w:p w:rsidR="005B2594" w:rsidRPr="00D56818" w:rsidRDefault="005B2594" w:rsidP="005B2594">
            <w:pPr>
              <w:widowControl w:val="0"/>
              <w:jc w:val="both"/>
              <w:rPr>
                <w:rFonts w:ascii="Times New Roman" w:eastAsia="Times New Roman" w:hAnsi="Times New Roman" w:cs="Times New Roman"/>
              </w:rPr>
            </w:pPr>
            <w:r>
              <w:rPr>
                <w:rFonts w:ascii="Times New Roman" w:eastAsia="Times New Roman" w:hAnsi="Times New Roman" w:cs="Times New Roman"/>
              </w:rPr>
              <w:t xml:space="preserve">1.1. </w:t>
            </w:r>
            <w:r w:rsidRPr="00D56818">
              <w:rPr>
                <w:rFonts w:ascii="Times New Roman" w:eastAsia="Times New Roman" w:hAnsi="Times New Roman" w:cs="Times New Roman"/>
              </w:rPr>
              <w:t xml:space="preserve">Замовник </w:t>
            </w:r>
            <w:r w:rsidRPr="00D56818">
              <w:rPr>
                <w:rFonts w:ascii="Times New Roman" w:eastAsia="Times New Roman" w:hAnsi="Times New Roman" w:cs="Times New Roman"/>
                <w:b/>
                <w:i/>
              </w:rPr>
              <w:t>відміняє</w:t>
            </w:r>
            <w:r w:rsidRPr="00D56818">
              <w:rPr>
                <w:rFonts w:ascii="Times New Roman" w:eastAsia="Times New Roman" w:hAnsi="Times New Roman" w:cs="Times New Roman"/>
              </w:rPr>
              <w:t xml:space="preserve"> відкриті торги у разі:</w:t>
            </w:r>
          </w:p>
          <w:p w:rsidR="005B2594" w:rsidRPr="00D56818" w:rsidRDefault="005B2594" w:rsidP="005B2594">
            <w:pPr>
              <w:spacing w:before="120" w:after="240"/>
              <w:ind w:firstLine="566"/>
              <w:jc w:val="both"/>
              <w:rPr>
                <w:rFonts w:ascii="Times New Roman" w:hAnsi="Times New Roman" w:cs="Times New Roman"/>
              </w:rPr>
            </w:pPr>
            <w:r w:rsidRPr="00D56818">
              <w:rPr>
                <w:rFonts w:ascii="Times New Roman" w:hAnsi="Times New Roman" w:cs="Times New Roman"/>
                <w:lang w:eastAsia="en-US"/>
              </w:rPr>
              <w:t>1) відсутності подальшої потреби в закупівлі товарів, робіт чи послуг;</w:t>
            </w:r>
          </w:p>
          <w:p w:rsidR="005B2594" w:rsidRPr="00D56818" w:rsidRDefault="005B2594" w:rsidP="005B2594">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5B2594" w:rsidRPr="00D56818" w:rsidRDefault="005B2594" w:rsidP="005B2594">
            <w:pPr>
              <w:spacing w:before="120" w:after="240"/>
              <w:ind w:firstLine="566"/>
              <w:jc w:val="both"/>
              <w:rPr>
                <w:rFonts w:ascii="Times New Roman" w:hAnsi="Times New Roman" w:cs="Times New Roman"/>
              </w:rPr>
            </w:pPr>
            <w:r w:rsidRPr="00D56818">
              <w:rPr>
                <w:rFonts w:ascii="Times New Roman" w:hAnsi="Times New Roman" w:cs="Times New Roman"/>
                <w:lang w:eastAsia="en-US"/>
              </w:rPr>
              <w:t>3) скорочення видатків на здійснення закупівлі товарів, робіт чи послуг;</w:t>
            </w:r>
          </w:p>
          <w:p w:rsidR="005B2594" w:rsidRPr="00D56818" w:rsidRDefault="005B2594" w:rsidP="005B2594">
            <w:pPr>
              <w:spacing w:before="120" w:after="240"/>
              <w:ind w:firstLine="566"/>
              <w:jc w:val="both"/>
              <w:rPr>
                <w:rFonts w:ascii="Times New Roman" w:hAnsi="Times New Roman" w:cs="Times New Roman"/>
              </w:rPr>
            </w:pPr>
            <w:r>
              <w:rPr>
                <w:rFonts w:ascii="Times New Roman" w:hAnsi="Times New Roman" w:cs="Times New Roman"/>
                <w:lang w:eastAsia="en-US"/>
              </w:rPr>
              <w:t>4) коли</w:t>
            </w:r>
            <w:r w:rsidRPr="00D56818">
              <w:rPr>
                <w:rFonts w:ascii="Times New Roman" w:hAnsi="Times New Roman" w:cs="Times New Roman"/>
                <w:lang w:eastAsia="en-US"/>
              </w:rPr>
              <w:t xml:space="preserve"> здійснення закупівлі стало неможливим внаслідок дії непереборної сили.</w:t>
            </w:r>
          </w:p>
          <w:p w:rsidR="005B2594" w:rsidRPr="00D56818" w:rsidRDefault="005B2594" w:rsidP="005B2594">
            <w:pPr>
              <w:widowControl w:val="0"/>
              <w:jc w:val="both"/>
              <w:rPr>
                <w:rFonts w:ascii="Times New Roman" w:eastAsia="Times New Roman" w:hAnsi="Times New Roman" w:cs="Times New Roman"/>
              </w:rPr>
            </w:pPr>
            <w:r w:rsidRPr="00D56818">
              <w:rPr>
                <w:rFonts w:ascii="Times New Roman" w:hAnsi="Times New Roman" w:cs="Times New Roman"/>
                <w:lang w:eastAsia="en-US"/>
              </w:rPr>
              <w:t>У разі відміни відкритих торгів замовник протягом одного робочого дня з дня прийняття відповідного рішення зазначає в електронній системі закупівель підстави прийняття такого рішення</w:t>
            </w:r>
            <w:r>
              <w:rPr>
                <w:rFonts w:ascii="Times New Roman" w:hAnsi="Times New Roman" w:cs="Times New Roman"/>
                <w:lang w:eastAsia="en-US"/>
              </w:rPr>
              <w:t>.</w:t>
            </w:r>
          </w:p>
          <w:p w:rsidR="005B2594" w:rsidRPr="00D56818" w:rsidRDefault="005B2594" w:rsidP="005B2594">
            <w:pPr>
              <w:widowControl w:val="0"/>
              <w:jc w:val="both"/>
              <w:rPr>
                <w:rFonts w:ascii="Times New Roman" w:eastAsia="Times New Roman" w:hAnsi="Times New Roman" w:cs="Times New Roman"/>
              </w:rPr>
            </w:pPr>
          </w:p>
          <w:p w:rsidR="005B2594" w:rsidRPr="00D56818" w:rsidRDefault="005B2594" w:rsidP="005B2594">
            <w:pPr>
              <w:widowControl w:val="0"/>
              <w:ind w:firstLine="465"/>
              <w:jc w:val="both"/>
              <w:rPr>
                <w:rFonts w:ascii="Times New Roman" w:eastAsia="Times New Roman" w:hAnsi="Times New Roman" w:cs="Times New Roman"/>
              </w:rPr>
            </w:pPr>
            <w:r>
              <w:rPr>
                <w:rFonts w:ascii="Times New Roman" w:eastAsia="Times New Roman" w:hAnsi="Times New Roman" w:cs="Times New Roman"/>
              </w:rPr>
              <w:t xml:space="preserve">1.2. </w:t>
            </w:r>
            <w:r w:rsidRPr="00D56818">
              <w:rPr>
                <w:rFonts w:ascii="Times New Roman" w:eastAsia="Times New Roman" w:hAnsi="Times New Roman" w:cs="Times New Roman"/>
              </w:rPr>
              <w:t xml:space="preserve">Відкриті торги </w:t>
            </w:r>
            <w:r w:rsidRPr="00D56818">
              <w:rPr>
                <w:rFonts w:ascii="Times New Roman" w:eastAsia="Times New Roman" w:hAnsi="Times New Roman" w:cs="Times New Roman"/>
                <w:b/>
                <w:i/>
              </w:rPr>
              <w:t>автоматично</w:t>
            </w:r>
            <w:r w:rsidRPr="00D56818">
              <w:rPr>
                <w:rFonts w:ascii="Times New Roman" w:eastAsia="Times New Roman" w:hAnsi="Times New Roman" w:cs="Times New Roman"/>
                <w:b/>
              </w:rPr>
              <w:t xml:space="preserve"> </w:t>
            </w:r>
            <w:r w:rsidRPr="00D56818">
              <w:rPr>
                <w:rFonts w:ascii="Times New Roman" w:eastAsia="Times New Roman" w:hAnsi="Times New Roman" w:cs="Times New Roman"/>
              </w:rPr>
              <w:t>відміняються електронною системою закупівель у разі:</w:t>
            </w:r>
          </w:p>
          <w:p w:rsidR="005B2594" w:rsidRPr="00D56818" w:rsidRDefault="005B2594" w:rsidP="005B2594">
            <w:pPr>
              <w:spacing w:before="120" w:after="240"/>
              <w:ind w:firstLine="566"/>
              <w:jc w:val="both"/>
              <w:rPr>
                <w:rFonts w:ascii="Times New Roman" w:hAnsi="Times New Roman" w:cs="Times New Roman"/>
              </w:rPr>
            </w:pPr>
            <w:r w:rsidRPr="00D56818">
              <w:rPr>
                <w:rFonts w:ascii="Times New Roman" w:hAnsi="Times New Roman" w:cs="Times New Roman"/>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B2594" w:rsidRPr="00D56818" w:rsidRDefault="005B2594" w:rsidP="005B2594">
            <w:pPr>
              <w:spacing w:before="120" w:after="240"/>
              <w:ind w:firstLine="566"/>
              <w:jc w:val="both"/>
              <w:rPr>
                <w:rFonts w:ascii="Times New Roman" w:hAnsi="Times New Roman" w:cs="Times New Roman"/>
              </w:rPr>
            </w:pPr>
            <w:r w:rsidRPr="00D56818">
              <w:rPr>
                <w:rFonts w:ascii="Times New Roman" w:hAnsi="Times New Roman" w:cs="Times New Roman"/>
                <w:lang w:eastAsia="en-US"/>
              </w:rPr>
              <w:t>2) не</w:t>
            </w:r>
            <w:r w:rsidRPr="00D56818">
              <w:rPr>
                <w:rFonts w:ascii="Times New Roman" w:hAnsi="Times New Roman" w:cs="Times New Roman"/>
                <w:shd w:val="solid" w:color="FFFFFF" w:fill="FFFFFF"/>
                <w:lang w:eastAsia="en-US"/>
              </w:rPr>
              <w:t>подання жодної тендерної пропозиції для участі</w:t>
            </w:r>
            <w:r w:rsidRPr="00D56818">
              <w:rPr>
                <w:rFonts w:ascii="Times New Roman" w:hAnsi="Times New Roman" w:cs="Times New Roman"/>
                <w:lang w:eastAsia="en-US"/>
              </w:rPr>
              <w:t xml:space="preserve"> у відкритих торгах у строк, встановлений замовником згідно з </w:t>
            </w:r>
            <w:r w:rsidRPr="00D56818">
              <w:rPr>
                <w:rFonts w:ascii="Times New Roman" w:hAnsi="Times New Roman" w:cs="Times New Roman"/>
                <w:shd w:val="solid" w:color="FFFFFF" w:fill="FFFFFF"/>
                <w:lang w:eastAsia="en-US"/>
              </w:rPr>
              <w:t>цими Особливостями</w:t>
            </w:r>
            <w:r w:rsidRPr="00D56818">
              <w:rPr>
                <w:rFonts w:ascii="Times New Roman" w:hAnsi="Times New Roman" w:cs="Times New Roman"/>
                <w:lang w:eastAsia="en-US"/>
              </w:rPr>
              <w:t>.</w:t>
            </w:r>
          </w:p>
          <w:p w:rsidR="005B2594" w:rsidRPr="00D56818" w:rsidRDefault="005B2594" w:rsidP="005B2594">
            <w:pPr>
              <w:spacing w:before="120" w:after="240"/>
              <w:ind w:firstLine="566"/>
              <w:jc w:val="both"/>
              <w:rPr>
                <w:rFonts w:ascii="Times New Roman" w:hAnsi="Times New Roman" w:cs="Times New Roman"/>
              </w:rPr>
            </w:pPr>
            <w:r w:rsidRPr="00D56818">
              <w:rPr>
                <w:rFonts w:ascii="Times New Roman" w:hAnsi="Times New Roman" w:cs="Times New Roman"/>
                <w:lang w:eastAsia="en-US"/>
              </w:rPr>
              <w:t>Електронною системою закупівель автоматично протягом одного робочого дня з дня настання підстав для відмі</w:t>
            </w:r>
            <w:r>
              <w:rPr>
                <w:rFonts w:ascii="Times New Roman" w:hAnsi="Times New Roman" w:cs="Times New Roman"/>
                <w:lang w:eastAsia="en-US"/>
              </w:rPr>
              <w:t xml:space="preserve">ни відкритих торгів, визначених </w:t>
            </w:r>
            <w:r w:rsidRPr="00D56818">
              <w:rPr>
                <w:rFonts w:ascii="Times New Roman" w:hAnsi="Times New Roman" w:cs="Times New Roman"/>
                <w:lang w:eastAsia="en-US"/>
              </w:rPr>
              <w:t>цим пунктом, оприлюднюється інформація про відміну відкритих торгів.</w:t>
            </w:r>
          </w:p>
          <w:p w:rsidR="005B2594" w:rsidRPr="00D56818" w:rsidRDefault="005B2594" w:rsidP="005B2594">
            <w:pPr>
              <w:spacing w:before="120" w:after="240"/>
              <w:jc w:val="both"/>
              <w:rPr>
                <w:rFonts w:ascii="Times New Roman" w:hAnsi="Times New Roman" w:cs="Times New Roman"/>
              </w:rPr>
            </w:pPr>
            <w:r w:rsidRPr="00D56818">
              <w:rPr>
                <w:rFonts w:ascii="Times New Roman" w:hAnsi="Times New Roman" w:cs="Times New Roman"/>
                <w:lang w:eastAsia="en-US"/>
              </w:rPr>
              <w:t>Відкриті торги можуть бути відмінені частково (за лотом).</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hAnsi="Times New Roman" w:cs="Times New Roman"/>
                <w:lang w:eastAsia="en-US"/>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2.</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Строк укладання договору про закупівлю</w:t>
            </w:r>
          </w:p>
        </w:tc>
        <w:tc>
          <w:tcPr>
            <w:tcW w:w="7363" w:type="dxa"/>
          </w:tcPr>
          <w:p w:rsidR="005B2594" w:rsidRPr="00D56818" w:rsidRDefault="005B2594" w:rsidP="005B2594">
            <w:pPr>
              <w:ind w:firstLine="566"/>
              <w:jc w:val="both"/>
              <w:rPr>
                <w:rFonts w:ascii="Times New Roman" w:hAnsi="Times New Roman" w:cs="Times New Roman"/>
                <w:shd w:val="solid" w:color="FFFFFF" w:fill="FFFFFF"/>
              </w:rPr>
            </w:pPr>
            <w:r>
              <w:rPr>
                <w:rFonts w:ascii="Times New Roman" w:hAnsi="Times New Roman" w:cs="Times New Roman"/>
                <w:shd w:val="solid" w:color="FFFFFF" w:fill="FFFFFF"/>
                <w:lang w:eastAsia="en-US"/>
              </w:rPr>
              <w:t xml:space="preserve">2.1. </w:t>
            </w:r>
            <w:r w:rsidRPr="00D56818">
              <w:rPr>
                <w:rFonts w:ascii="Times New Roman" w:hAnsi="Times New Roman" w:cs="Times New Roman"/>
                <w:shd w:val="solid" w:color="FFFFFF" w:fill="FFFFFF"/>
                <w:lang w:eastAsia="en-US"/>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У разі подання скарги до органу оскарження після </w:t>
            </w:r>
            <w:r w:rsidRPr="00D56818">
              <w:rPr>
                <w:rFonts w:ascii="Times New Roman" w:hAnsi="Times New Roman" w:cs="Times New Roman"/>
                <w:shd w:val="solid" w:color="FFFFFF" w:fill="FFFFFF"/>
                <w:lang w:eastAsia="en-US"/>
              </w:rPr>
              <w:lastRenderedPageBreak/>
              <w:t>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p w:rsidR="005B2594" w:rsidRPr="00D56818" w:rsidRDefault="005B2594" w:rsidP="005B2594">
            <w:pPr>
              <w:ind w:firstLine="566"/>
              <w:jc w:val="both"/>
              <w:rPr>
                <w:rFonts w:ascii="Times New Roman" w:hAnsi="Times New Roman" w:cs="Times New Roman"/>
                <w:shd w:val="solid" w:color="FFFFFF" w:fill="FFFFFF"/>
                <w:lang w:eastAsia="en-US"/>
              </w:rPr>
            </w:pPr>
            <w:r>
              <w:rPr>
                <w:rFonts w:ascii="Times New Roman" w:hAnsi="Times New Roman" w:cs="Times New Roman"/>
                <w:shd w:val="solid" w:color="FFFFFF" w:fill="FFFFFF"/>
                <w:lang w:eastAsia="en-US"/>
              </w:rPr>
              <w:t xml:space="preserve">2.2. </w:t>
            </w:r>
            <w:r w:rsidRPr="00D56818">
              <w:rPr>
                <w:rFonts w:ascii="Times New Roman" w:hAnsi="Times New Roman" w:cs="Times New Roman"/>
                <w:shd w:val="solid" w:color="FFFFFF" w:fill="FFFFFF"/>
                <w:lang w:eastAsia="en-US"/>
              </w:rPr>
              <w:t xml:space="preserve">З метою забезпечення права на оскарження рішень замовника до органу оскарження договір про закупівлю не може бути укладено </w:t>
            </w:r>
            <w:r w:rsidRPr="00CF7E8A">
              <w:rPr>
                <w:rFonts w:ascii="Times New Roman" w:hAnsi="Times New Roman" w:cs="Times New Roman"/>
                <w:b/>
                <w:bCs/>
                <w:shd w:val="solid" w:color="FFFFFF" w:fill="FFFFFF"/>
                <w:lang w:eastAsia="en-US"/>
              </w:rPr>
              <w:t xml:space="preserve">раніше ніж через п’ять днів </w:t>
            </w:r>
            <w:r w:rsidRPr="00D56818">
              <w:rPr>
                <w:rFonts w:ascii="Times New Roman" w:hAnsi="Times New Roman" w:cs="Times New Roman"/>
                <w:shd w:val="solid" w:color="FFFFFF" w:fill="FFFFFF"/>
                <w:lang w:eastAsia="en-US"/>
              </w:rPr>
              <w:t>з дня оприлюднення в електронній системі закупівель повідомлення про намір укласти договір про закупівлю.</w:t>
            </w:r>
          </w:p>
          <w:p w:rsidR="005B2594" w:rsidRPr="00D56818" w:rsidRDefault="005B2594" w:rsidP="005B2594">
            <w:pPr>
              <w:widowControl w:val="0"/>
              <w:ind w:right="120" w:firstLine="566"/>
              <w:jc w:val="both"/>
              <w:rPr>
                <w:rFonts w:ascii="Times New Roman" w:eastAsia="Times New Roman" w:hAnsi="Times New Roman" w:cs="Times New Roman"/>
              </w:rPr>
            </w:pPr>
            <w:r>
              <w:rPr>
                <w:rFonts w:ascii="Times New Roman" w:eastAsia="Times New Roman" w:hAnsi="Times New Roman" w:cs="Times New Roman"/>
              </w:rPr>
              <w:t xml:space="preserve">2.3. </w:t>
            </w:r>
            <w:r w:rsidRPr="00D56818">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lastRenderedPageBreak/>
              <w:t>3.</w:t>
            </w:r>
          </w:p>
        </w:tc>
        <w:tc>
          <w:tcPr>
            <w:tcW w:w="2693" w:type="dxa"/>
            <w:shd w:val="clear" w:color="auto" w:fill="auto"/>
          </w:tcPr>
          <w:p w:rsidR="005B2594" w:rsidRPr="00D56818" w:rsidRDefault="005B2594" w:rsidP="005B2594">
            <w:pPr>
              <w:rPr>
                <w:rFonts w:ascii="Times New Roman" w:eastAsia="Times New Roman" w:hAnsi="Times New Roman" w:cs="Times New Roman"/>
                <w:b/>
              </w:rPr>
            </w:pPr>
            <w:proofErr w:type="spellStart"/>
            <w:r w:rsidRPr="00D56818">
              <w:rPr>
                <w:rFonts w:ascii="Times New Roman" w:eastAsia="Times New Roman" w:hAnsi="Times New Roman" w:cs="Times New Roman"/>
                <w:b/>
              </w:rPr>
              <w:t>Проєкт</w:t>
            </w:r>
            <w:proofErr w:type="spellEnd"/>
            <w:r w:rsidRPr="00D56818">
              <w:rPr>
                <w:rFonts w:ascii="Times New Roman" w:eastAsia="Times New Roman" w:hAnsi="Times New Roman" w:cs="Times New Roman"/>
                <w:b/>
              </w:rPr>
              <w:t xml:space="preserve"> договору про закупівлю</w:t>
            </w:r>
          </w:p>
        </w:tc>
        <w:tc>
          <w:tcPr>
            <w:tcW w:w="7363" w:type="dxa"/>
          </w:tcPr>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3.1. </w:t>
            </w:r>
            <w:proofErr w:type="spellStart"/>
            <w:r w:rsidRPr="00D56818">
              <w:rPr>
                <w:rFonts w:ascii="Times New Roman" w:eastAsia="Times New Roman" w:hAnsi="Times New Roman" w:cs="Times New Roman"/>
              </w:rPr>
              <w:t>Проєкт</w:t>
            </w:r>
            <w:proofErr w:type="spellEnd"/>
            <w:r w:rsidRPr="00D56818">
              <w:rPr>
                <w:rFonts w:ascii="Times New Roman" w:eastAsia="Times New Roman" w:hAnsi="Times New Roman" w:cs="Times New Roman"/>
              </w:rPr>
              <w:t xml:space="preserve"> Договору про закупівлю викладено в </w:t>
            </w:r>
            <w:r w:rsidRPr="00D56818">
              <w:rPr>
                <w:rFonts w:ascii="Times New Roman" w:eastAsia="Times New Roman" w:hAnsi="Times New Roman" w:cs="Times New Roman"/>
                <w:b/>
                <w:i/>
              </w:rPr>
              <w:t>Додатку 3</w:t>
            </w:r>
            <w:r w:rsidRPr="00D56818">
              <w:rPr>
                <w:rFonts w:ascii="Times New Roman" w:eastAsia="Times New Roman" w:hAnsi="Times New Roman" w:cs="Times New Roman"/>
              </w:rPr>
              <w:t xml:space="preserve"> до цієї тендерної документації.</w:t>
            </w:r>
          </w:p>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3.2. </w:t>
            </w:r>
            <w:r w:rsidRPr="00D56818">
              <w:rPr>
                <w:rFonts w:ascii="Times New Roman" w:eastAsia="Times New Roman" w:hAnsi="Times New Roman" w:cs="Times New Roman"/>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w:t>
            </w:r>
            <w:r>
              <w:rPr>
                <w:rFonts w:ascii="Times New Roman" w:eastAsia="Times New Roman" w:hAnsi="Times New Roman" w:cs="Times New Roman"/>
              </w:rPr>
              <w:t xml:space="preserve">частиною </w:t>
            </w:r>
            <w:r w:rsidRPr="00D56818">
              <w:rPr>
                <w:rFonts w:ascii="Times New Roman" w:eastAsia="Times New Roman" w:hAnsi="Times New Roman" w:cs="Times New Roman"/>
              </w:rPr>
              <w:t>2 «Строк укладання договору про закупівлю» цього розділу.</w:t>
            </w:r>
          </w:p>
          <w:p w:rsidR="005B2594" w:rsidRPr="00D56818" w:rsidRDefault="005B2594" w:rsidP="005B2594">
            <w:pPr>
              <w:widowControl w:val="0"/>
              <w:jc w:val="both"/>
              <w:rPr>
                <w:rFonts w:ascii="Times New Roman" w:eastAsia="Times New Roman" w:hAnsi="Times New Roman" w:cs="Times New Roman"/>
              </w:rPr>
            </w:pPr>
            <w:r w:rsidRPr="008A447F">
              <w:rPr>
                <w:rFonts w:ascii="Times New Roman" w:eastAsia="Times New Roman" w:hAnsi="Times New Roman" w:cs="Times New Roman"/>
              </w:rPr>
              <w:t>3.3.</w:t>
            </w:r>
            <w:r>
              <w:rPr>
                <w:rFonts w:ascii="Times New Roman" w:eastAsia="Times New Roman" w:hAnsi="Times New Roman" w:cs="Times New Roman"/>
                <w:b/>
                <w:i/>
              </w:rPr>
              <w:t xml:space="preserve"> </w:t>
            </w:r>
            <w:r w:rsidRPr="00D56818">
              <w:rPr>
                <w:rFonts w:ascii="Times New Roman" w:eastAsia="Times New Roman" w:hAnsi="Times New Roman" w:cs="Times New Roman"/>
                <w:b/>
                <w:i/>
              </w:rPr>
              <w:t>Переможець</w:t>
            </w:r>
            <w:r w:rsidRPr="00D56818">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5B2594" w:rsidRPr="00D56818" w:rsidRDefault="005B2594" w:rsidP="005B259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rPr>
              <w:t>інформацію про право підписання договору про закупівлю;</w:t>
            </w:r>
          </w:p>
          <w:p w:rsidR="005B2594" w:rsidRPr="00D56818" w:rsidRDefault="005B2594" w:rsidP="005B2594">
            <w:pPr>
              <w:widowControl w:val="0"/>
              <w:numPr>
                <w:ilvl w:val="0"/>
                <w:numId w:val="7"/>
              </w:numPr>
              <w:pBdr>
                <w:top w:val="nil"/>
                <w:left w:val="nil"/>
                <w:bottom w:val="nil"/>
                <w:right w:val="nil"/>
                <w:between w:val="nil"/>
              </w:pBdr>
              <w:spacing w:line="259" w:lineRule="auto"/>
              <w:ind w:left="0" w:firstLine="0"/>
              <w:jc w:val="both"/>
              <w:rPr>
                <w:rFonts w:ascii="Times New Roman" w:eastAsia="Times New Roman" w:hAnsi="Times New Roman" w:cs="Times New Roman"/>
              </w:rPr>
            </w:pPr>
            <w:r w:rsidRPr="00D56818">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D56818">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w:t>
            </w:r>
            <w:r w:rsidR="00CF7E8A">
              <w:rPr>
                <w:rFonts w:ascii="Times New Roman" w:eastAsia="Times New Roman" w:hAnsi="Times New Roman" w:cs="Times New Roman"/>
              </w:rPr>
              <w:t>давством</w:t>
            </w:r>
          </w:p>
          <w:p w:rsidR="005B2594" w:rsidRPr="00D56818" w:rsidRDefault="005B2594" w:rsidP="005B2594">
            <w:pPr>
              <w:widowControl w:val="0"/>
              <w:ind w:right="120"/>
              <w:jc w:val="both"/>
              <w:rPr>
                <w:rFonts w:ascii="Times New Roman" w:eastAsia="Times New Roman" w:hAnsi="Times New Roman" w:cs="Times New Roman"/>
              </w:rPr>
            </w:pP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4.</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Умови договору про закупівлю</w:t>
            </w:r>
          </w:p>
        </w:tc>
        <w:tc>
          <w:tcPr>
            <w:tcW w:w="7363" w:type="dxa"/>
          </w:tcPr>
          <w:p w:rsidR="005B2594" w:rsidRPr="00D56818" w:rsidRDefault="005B2594" w:rsidP="005B2594">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4.1. </w:t>
            </w:r>
            <w:r w:rsidRPr="00D56818">
              <w:rPr>
                <w:rFonts w:ascii="Times New Roman" w:eastAsia="Times New Roman" w:hAnsi="Times New Roman" w:cs="Times New Roman"/>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w:t>
            </w:r>
            <w:r w:rsidR="009445E9">
              <w:rPr>
                <w:rFonts w:ascii="Times New Roman" w:eastAsia="Times New Roman" w:hAnsi="Times New Roman" w:cs="Times New Roman"/>
              </w:rPr>
              <w:t xml:space="preserve"> Особливостями</w:t>
            </w:r>
            <w:r w:rsidRPr="00D56818">
              <w:rPr>
                <w:rFonts w:ascii="Times New Roman" w:eastAsia="Times New Roman" w:hAnsi="Times New Roman" w:cs="Times New Roman"/>
              </w:rPr>
              <w:t>.</w:t>
            </w:r>
          </w:p>
          <w:p w:rsidR="005B2594" w:rsidRDefault="005B2594" w:rsidP="005B2594">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4.2. </w:t>
            </w:r>
            <w:r w:rsidRPr="00D56818">
              <w:rPr>
                <w:rFonts w:ascii="Times New Roman" w:eastAsia="Times New Roman" w:hAnsi="Times New Roman" w:cs="Times New Roman"/>
              </w:rPr>
              <w:t>Істотними умовами договору про закупівлю є предмет</w:t>
            </w:r>
            <w:r>
              <w:rPr>
                <w:rFonts w:ascii="Times New Roman" w:eastAsia="Times New Roman" w:hAnsi="Times New Roman" w:cs="Times New Roman"/>
              </w:rPr>
              <w:t>, ціна,</w:t>
            </w:r>
            <w:r w:rsidRPr="00D56818">
              <w:rPr>
                <w:rFonts w:ascii="Times New Roman" w:eastAsia="Times New Roman" w:hAnsi="Times New Roman" w:cs="Times New Roman"/>
              </w:rPr>
              <w:t xml:space="preserve"> строк дії</w:t>
            </w:r>
            <w:r>
              <w:rPr>
                <w:rFonts w:ascii="Times New Roman" w:eastAsia="Times New Roman" w:hAnsi="Times New Roman" w:cs="Times New Roman"/>
              </w:rPr>
              <w:t xml:space="preserve"> договору та  і</w:t>
            </w:r>
            <w:r w:rsidRPr="00D56818">
              <w:rPr>
                <w:rFonts w:ascii="Times New Roman" w:eastAsia="Times New Roman" w:hAnsi="Times New Roman" w:cs="Times New Roman"/>
              </w:rPr>
              <w:t>нші умови договору про закупівлю</w:t>
            </w:r>
            <w:r>
              <w:rPr>
                <w:rFonts w:ascii="Times New Roman" w:eastAsia="Times New Roman" w:hAnsi="Times New Roman" w:cs="Times New Roman"/>
              </w:rPr>
              <w:t xml:space="preserve">, які передбачені </w:t>
            </w:r>
            <w:r w:rsidRPr="008A447F">
              <w:rPr>
                <w:rFonts w:ascii="Times New Roman" w:eastAsia="Times New Roman" w:hAnsi="Times New Roman" w:cs="Times New Roman"/>
              </w:rPr>
              <w:t>законодавством для виду договору, який буде укладено за результатами тендеру</w:t>
            </w:r>
            <w:r>
              <w:rPr>
                <w:rFonts w:ascii="Times New Roman" w:eastAsia="Times New Roman" w:hAnsi="Times New Roman" w:cs="Times New Roman"/>
              </w:rPr>
              <w:t>.</w:t>
            </w:r>
          </w:p>
          <w:p w:rsidR="005B2594" w:rsidRPr="00D56818" w:rsidRDefault="005B2594" w:rsidP="005B2594">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4.3. </w:t>
            </w:r>
            <w:r w:rsidRPr="00D56818">
              <w:rPr>
                <w:rFonts w:ascii="Times New Roman" w:eastAsia="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5B2594" w:rsidRPr="00D56818" w:rsidRDefault="005B2594" w:rsidP="005B2594">
            <w:pPr>
              <w:widowControl w:val="0"/>
              <w:ind w:right="120" w:firstLine="465"/>
              <w:jc w:val="both"/>
              <w:rPr>
                <w:rFonts w:ascii="Times New Roman" w:eastAsia="Times New Roman" w:hAnsi="Times New Roman" w:cs="Times New Roman"/>
              </w:rPr>
            </w:pPr>
            <w:r>
              <w:rPr>
                <w:rFonts w:ascii="Times New Roman" w:eastAsia="Times New Roman" w:hAnsi="Times New Roman" w:cs="Times New Roman"/>
              </w:rPr>
              <w:t xml:space="preserve">4.4. </w:t>
            </w:r>
            <w:r w:rsidRPr="00D56818">
              <w:rPr>
                <w:rFonts w:ascii="Times New Roman" w:eastAsia="Times New Roman" w:hAnsi="Times New Roman" w:cs="Times New Roman"/>
              </w:rPr>
              <w:t>У випадку перерахунку ціни за результатами електронного аукціону в бік зменшення ціни тендерної пропозиції учасника без зменшення обсягів закупівлі переможець до укладення договору про закупівлю надає Замовнику відповідний перерахунок.</w:t>
            </w:r>
          </w:p>
          <w:p w:rsidR="005B2594" w:rsidRPr="00D56818" w:rsidRDefault="005B2594" w:rsidP="005B2594">
            <w:pPr>
              <w:widowControl w:val="0"/>
              <w:ind w:right="120" w:firstLine="465"/>
              <w:jc w:val="both"/>
              <w:rPr>
                <w:rFonts w:ascii="Times New Roman" w:eastAsia="Times New Roman" w:hAnsi="Times New Roman" w:cs="Times New Roman"/>
                <w:b/>
                <w:i/>
              </w:rPr>
            </w:pPr>
            <w:r>
              <w:rPr>
                <w:rFonts w:ascii="Times New Roman" w:eastAsia="Times New Roman" w:hAnsi="Times New Roman" w:cs="Times New Roman"/>
                <w:b/>
                <w:i/>
              </w:rPr>
              <w:t xml:space="preserve">4.5. </w:t>
            </w:r>
            <w:r w:rsidRPr="00D56818">
              <w:rPr>
                <w:rFonts w:ascii="Times New Roman" w:eastAsia="Times New Roman" w:hAnsi="Times New Roman" w:cs="Times New Roman"/>
                <w:b/>
                <w:i/>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3) покращення якості предмета закупівлі, за умови що таке покращення </w:t>
            </w:r>
            <w:r w:rsidRPr="00D56818">
              <w:rPr>
                <w:rFonts w:ascii="Times New Roman" w:eastAsia="Times New Roman" w:hAnsi="Times New Roman" w:cs="Times New Roman"/>
              </w:rPr>
              <w:lastRenderedPageBreak/>
              <w:t>не призведе до збільшення суми, визначеної в договорі про закупівлю;</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56818">
              <w:rPr>
                <w:rFonts w:ascii="Times New Roman" w:eastAsia="Times New Roman" w:hAnsi="Times New Roman" w:cs="Times New Roman"/>
              </w:rPr>
              <w:t>Platts</w:t>
            </w:r>
            <w:proofErr w:type="spellEnd"/>
            <w:r w:rsidRPr="00D56818">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8) зміни умов у зв’язку із застосуванням положень частини шостої статті 41 Закону.</w:t>
            </w:r>
          </w:p>
          <w:p w:rsidR="005B2594" w:rsidRPr="00D56818" w:rsidRDefault="005B2594" w:rsidP="005B2594">
            <w:pPr>
              <w:widowControl w:val="0"/>
              <w:ind w:right="120"/>
              <w:jc w:val="both"/>
              <w:rPr>
                <w:rFonts w:ascii="Times New Roman" w:eastAsia="Times New Roman" w:hAnsi="Times New Roman" w:cs="Times New Roman"/>
              </w:rPr>
            </w:pPr>
            <w:r w:rsidRPr="00D56818">
              <w:rPr>
                <w:rFonts w:ascii="Times New Roman" w:eastAsia="Times New Roman" w:hAnsi="Times New Roman" w:cs="Times New Roman"/>
              </w:rPr>
              <w:t>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lastRenderedPageBreak/>
              <w:t>5.</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Дії замовника при відмові переможця торгів підписати договір про закупівлю</w:t>
            </w:r>
          </w:p>
        </w:tc>
        <w:tc>
          <w:tcPr>
            <w:tcW w:w="7363" w:type="dxa"/>
          </w:tcPr>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5.1. </w:t>
            </w:r>
            <w:r w:rsidRPr="00D56818">
              <w:rPr>
                <w:rFonts w:ascii="Times New Roman" w:eastAsia="Times New Roman" w:hAnsi="Times New Roman" w:cs="Times New Roman"/>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D56818">
              <w:rPr>
                <w:rFonts w:ascii="Times New Roman" w:eastAsia="Times New Roman" w:hAnsi="Times New Roman" w:cs="Times New Roman"/>
              </w:rPr>
              <w:t>неукладення</w:t>
            </w:r>
            <w:proofErr w:type="spellEnd"/>
            <w:r w:rsidRPr="00D56818">
              <w:rPr>
                <w:rFonts w:ascii="Times New Roman" w:eastAsia="Times New Roman" w:hAnsi="Times New Roman" w:cs="Times New Roman"/>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5B2594" w:rsidRPr="00D56818" w:rsidTr="00621344">
        <w:trPr>
          <w:gridAfter w:val="1"/>
          <w:wAfter w:w="21" w:type="dxa"/>
        </w:trPr>
        <w:tc>
          <w:tcPr>
            <w:tcW w:w="567" w:type="dxa"/>
            <w:shd w:val="clear" w:color="auto" w:fill="auto"/>
          </w:tcPr>
          <w:p w:rsidR="005B2594" w:rsidRPr="00D56818" w:rsidRDefault="005B2594" w:rsidP="005B2594">
            <w:pPr>
              <w:rPr>
                <w:rFonts w:ascii="Times New Roman" w:hAnsi="Times New Roman" w:cs="Times New Roman"/>
              </w:rPr>
            </w:pPr>
            <w:r w:rsidRPr="00D56818">
              <w:rPr>
                <w:rFonts w:ascii="Times New Roman" w:hAnsi="Times New Roman" w:cs="Times New Roman"/>
              </w:rPr>
              <w:t>6.</w:t>
            </w:r>
          </w:p>
        </w:tc>
        <w:tc>
          <w:tcPr>
            <w:tcW w:w="2693" w:type="dxa"/>
            <w:shd w:val="clear" w:color="auto" w:fill="auto"/>
          </w:tcPr>
          <w:p w:rsidR="005B2594" w:rsidRPr="00D56818" w:rsidRDefault="005B2594" w:rsidP="005B2594">
            <w:pPr>
              <w:rPr>
                <w:rFonts w:ascii="Times New Roman" w:eastAsia="Times New Roman" w:hAnsi="Times New Roman" w:cs="Times New Roman"/>
                <w:b/>
              </w:rPr>
            </w:pPr>
            <w:r w:rsidRPr="00D56818">
              <w:rPr>
                <w:rFonts w:ascii="Times New Roman" w:eastAsia="Times New Roman" w:hAnsi="Times New Roman" w:cs="Times New Roman"/>
                <w:b/>
              </w:rPr>
              <w:t>Забезпечення виконання договору про закупівлю</w:t>
            </w:r>
          </w:p>
        </w:tc>
        <w:tc>
          <w:tcPr>
            <w:tcW w:w="7363" w:type="dxa"/>
          </w:tcPr>
          <w:p w:rsidR="005B2594" w:rsidRPr="00D56818" w:rsidRDefault="005B2594" w:rsidP="005B2594">
            <w:pPr>
              <w:widowControl w:val="0"/>
              <w:ind w:right="120"/>
              <w:jc w:val="both"/>
              <w:rPr>
                <w:rFonts w:ascii="Times New Roman" w:eastAsia="Times New Roman" w:hAnsi="Times New Roman" w:cs="Times New Roman"/>
              </w:rPr>
            </w:pPr>
            <w:r>
              <w:rPr>
                <w:rFonts w:ascii="Times New Roman" w:eastAsia="Times New Roman" w:hAnsi="Times New Roman" w:cs="Times New Roman"/>
              </w:rPr>
              <w:t xml:space="preserve">6.1. </w:t>
            </w:r>
            <w:r w:rsidRPr="00D56818">
              <w:rPr>
                <w:rFonts w:ascii="Times New Roman" w:eastAsia="Times New Roman" w:hAnsi="Times New Roman" w:cs="Times New Roman"/>
              </w:rPr>
              <w:t>Забезпечення виконання договору про закупівлю не вимагається.</w:t>
            </w:r>
          </w:p>
          <w:p w:rsidR="005B2594" w:rsidRPr="00D56818" w:rsidRDefault="005B2594" w:rsidP="005B2594">
            <w:pPr>
              <w:widowControl w:val="0"/>
              <w:ind w:right="120"/>
              <w:jc w:val="both"/>
              <w:rPr>
                <w:rFonts w:ascii="Times New Roman" w:eastAsia="Times New Roman" w:hAnsi="Times New Roman" w:cs="Times New Roman"/>
              </w:rPr>
            </w:pPr>
          </w:p>
        </w:tc>
      </w:tr>
    </w:tbl>
    <w:p w:rsidR="00FC1896" w:rsidRPr="00D56818" w:rsidRDefault="00FC1896">
      <w:pPr>
        <w:rPr>
          <w:rFonts w:ascii="Times New Roman" w:hAnsi="Times New Roman" w:cs="Times New Roman"/>
        </w:rPr>
      </w:pPr>
    </w:p>
    <w:sectPr w:rsidR="00FC1896" w:rsidRPr="00D56818" w:rsidSect="00D5188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41450"/>
    <w:multiLevelType w:val="multilevel"/>
    <w:tmpl w:val="EE5828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B8E524E"/>
    <w:multiLevelType w:val="hybridMultilevel"/>
    <w:tmpl w:val="BC6855DE"/>
    <w:lvl w:ilvl="0" w:tplc="0422000B">
      <w:start w:val="1"/>
      <w:numFmt w:val="bullet"/>
      <w:lvlText w:val=""/>
      <w:lvlJc w:val="left"/>
      <w:pPr>
        <w:ind w:left="1039" w:hanging="360"/>
      </w:pPr>
      <w:rPr>
        <w:rFonts w:ascii="Wingdings" w:hAnsi="Wingdings"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2" w15:restartNumberingAfterBreak="0">
    <w:nsid w:val="1BAB30EF"/>
    <w:multiLevelType w:val="hybridMultilevel"/>
    <w:tmpl w:val="B6905914"/>
    <w:lvl w:ilvl="0" w:tplc="3E8A9160">
      <w:numFmt w:val="bullet"/>
      <w:lvlText w:val="−"/>
      <w:lvlJc w:val="left"/>
      <w:pPr>
        <w:ind w:left="926" w:hanging="360"/>
      </w:pPr>
      <w:rPr>
        <w:rFonts w:ascii="Times New Roman" w:eastAsia="Calibri" w:hAnsi="Times New Roman" w:cs="Times New Roman" w:hint="default"/>
      </w:rPr>
    </w:lvl>
    <w:lvl w:ilvl="1" w:tplc="04220003" w:tentative="1">
      <w:start w:val="1"/>
      <w:numFmt w:val="bullet"/>
      <w:lvlText w:val="o"/>
      <w:lvlJc w:val="left"/>
      <w:pPr>
        <w:ind w:left="1646" w:hanging="360"/>
      </w:pPr>
      <w:rPr>
        <w:rFonts w:ascii="Courier New" w:hAnsi="Courier New" w:cs="Courier New" w:hint="default"/>
      </w:rPr>
    </w:lvl>
    <w:lvl w:ilvl="2" w:tplc="04220005" w:tentative="1">
      <w:start w:val="1"/>
      <w:numFmt w:val="bullet"/>
      <w:lvlText w:val=""/>
      <w:lvlJc w:val="left"/>
      <w:pPr>
        <w:ind w:left="2366" w:hanging="360"/>
      </w:pPr>
      <w:rPr>
        <w:rFonts w:ascii="Wingdings" w:hAnsi="Wingdings" w:hint="default"/>
      </w:rPr>
    </w:lvl>
    <w:lvl w:ilvl="3" w:tplc="04220001" w:tentative="1">
      <w:start w:val="1"/>
      <w:numFmt w:val="bullet"/>
      <w:lvlText w:val=""/>
      <w:lvlJc w:val="left"/>
      <w:pPr>
        <w:ind w:left="3086" w:hanging="360"/>
      </w:pPr>
      <w:rPr>
        <w:rFonts w:ascii="Symbol" w:hAnsi="Symbol" w:hint="default"/>
      </w:rPr>
    </w:lvl>
    <w:lvl w:ilvl="4" w:tplc="04220003" w:tentative="1">
      <w:start w:val="1"/>
      <w:numFmt w:val="bullet"/>
      <w:lvlText w:val="o"/>
      <w:lvlJc w:val="left"/>
      <w:pPr>
        <w:ind w:left="3806" w:hanging="360"/>
      </w:pPr>
      <w:rPr>
        <w:rFonts w:ascii="Courier New" w:hAnsi="Courier New" w:cs="Courier New" w:hint="default"/>
      </w:rPr>
    </w:lvl>
    <w:lvl w:ilvl="5" w:tplc="04220005" w:tentative="1">
      <w:start w:val="1"/>
      <w:numFmt w:val="bullet"/>
      <w:lvlText w:val=""/>
      <w:lvlJc w:val="left"/>
      <w:pPr>
        <w:ind w:left="4526" w:hanging="360"/>
      </w:pPr>
      <w:rPr>
        <w:rFonts w:ascii="Wingdings" w:hAnsi="Wingdings" w:hint="default"/>
      </w:rPr>
    </w:lvl>
    <w:lvl w:ilvl="6" w:tplc="04220001" w:tentative="1">
      <w:start w:val="1"/>
      <w:numFmt w:val="bullet"/>
      <w:lvlText w:val=""/>
      <w:lvlJc w:val="left"/>
      <w:pPr>
        <w:ind w:left="5246" w:hanging="360"/>
      </w:pPr>
      <w:rPr>
        <w:rFonts w:ascii="Symbol" w:hAnsi="Symbol" w:hint="default"/>
      </w:rPr>
    </w:lvl>
    <w:lvl w:ilvl="7" w:tplc="04220003" w:tentative="1">
      <w:start w:val="1"/>
      <w:numFmt w:val="bullet"/>
      <w:lvlText w:val="o"/>
      <w:lvlJc w:val="left"/>
      <w:pPr>
        <w:ind w:left="5966" w:hanging="360"/>
      </w:pPr>
      <w:rPr>
        <w:rFonts w:ascii="Courier New" w:hAnsi="Courier New" w:cs="Courier New" w:hint="default"/>
      </w:rPr>
    </w:lvl>
    <w:lvl w:ilvl="8" w:tplc="04220005" w:tentative="1">
      <w:start w:val="1"/>
      <w:numFmt w:val="bullet"/>
      <w:lvlText w:val=""/>
      <w:lvlJc w:val="left"/>
      <w:pPr>
        <w:ind w:left="6686" w:hanging="360"/>
      </w:pPr>
      <w:rPr>
        <w:rFonts w:ascii="Wingdings" w:hAnsi="Wingdings" w:hint="default"/>
      </w:rPr>
    </w:lvl>
  </w:abstractNum>
  <w:abstractNum w:abstractNumId="3" w15:restartNumberingAfterBreak="0">
    <w:nsid w:val="27A06001"/>
    <w:multiLevelType w:val="hybridMultilevel"/>
    <w:tmpl w:val="46581CE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9072DB9"/>
    <w:multiLevelType w:val="hybridMultilevel"/>
    <w:tmpl w:val="776870F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B3672C8"/>
    <w:multiLevelType w:val="multilevel"/>
    <w:tmpl w:val="53E043A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1D1325E"/>
    <w:multiLevelType w:val="multilevel"/>
    <w:tmpl w:val="06E83C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354986"/>
    <w:multiLevelType w:val="hybridMultilevel"/>
    <w:tmpl w:val="029462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2C669D9"/>
    <w:multiLevelType w:val="hybridMultilevel"/>
    <w:tmpl w:val="13609B02"/>
    <w:lvl w:ilvl="0" w:tplc="04220001">
      <w:start w:val="1"/>
      <w:numFmt w:val="bullet"/>
      <w:lvlText w:val=""/>
      <w:lvlJc w:val="left"/>
      <w:pPr>
        <w:ind w:left="1286" w:hanging="360"/>
      </w:pPr>
      <w:rPr>
        <w:rFonts w:ascii="Symbol" w:hAnsi="Symbol" w:hint="default"/>
      </w:rPr>
    </w:lvl>
    <w:lvl w:ilvl="1" w:tplc="04220003" w:tentative="1">
      <w:start w:val="1"/>
      <w:numFmt w:val="bullet"/>
      <w:lvlText w:val="o"/>
      <w:lvlJc w:val="left"/>
      <w:pPr>
        <w:ind w:left="2006" w:hanging="360"/>
      </w:pPr>
      <w:rPr>
        <w:rFonts w:ascii="Courier New" w:hAnsi="Courier New" w:cs="Courier New" w:hint="default"/>
      </w:rPr>
    </w:lvl>
    <w:lvl w:ilvl="2" w:tplc="04220005" w:tentative="1">
      <w:start w:val="1"/>
      <w:numFmt w:val="bullet"/>
      <w:lvlText w:val=""/>
      <w:lvlJc w:val="left"/>
      <w:pPr>
        <w:ind w:left="2726" w:hanging="360"/>
      </w:pPr>
      <w:rPr>
        <w:rFonts w:ascii="Wingdings" w:hAnsi="Wingdings" w:hint="default"/>
      </w:rPr>
    </w:lvl>
    <w:lvl w:ilvl="3" w:tplc="04220001" w:tentative="1">
      <w:start w:val="1"/>
      <w:numFmt w:val="bullet"/>
      <w:lvlText w:val=""/>
      <w:lvlJc w:val="left"/>
      <w:pPr>
        <w:ind w:left="3446" w:hanging="360"/>
      </w:pPr>
      <w:rPr>
        <w:rFonts w:ascii="Symbol" w:hAnsi="Symbol" w:hint="default"/>
      </w:rPr>
    </w:lvl>
    <w:lvl w:ilvl="4" w:tplc="04220003" w:tentative="1">
      <w:start w:val="1"/>
      <w:numFmt w:val="bullet"/>
      <w:lvlText w:val="o"/>
      <w:lvlJc w:val="left"/>
      <w:pPr>
        <w:ind w:left="4166" w:hanging="360"/>
      </w:pPr>
      <w:rPr>
        <w:rFonts w:ascii="Courier New" w:hAnsi="Courier New" w:cs="Courier New" w:hint="default"/>
      </w:rPr>
    </w:lvl>
    <w:lvl w:ilvl="5" w:tplc="04220005" w:tentative="1">
      <w:start w:val="1"/>
      <w:numFmt w:val="bullet"/>
      <w:lvlText w:val=""/>
      <w:lvlJc w:val="left"/>
      <w:pPr>
        <w:ind w:left="4886" w:hanging="360"/>
      </w:pPr>
      <w:rPr>
        <w:rFonts w:ascii="Wingdings" w:hAnsi="Wingdings" w:hint="default"/>
      </w:rPr>
    </w:lvl>
    <w:lvl w:ilvl="6" w:tplc="04220001" w:tentative="1">
      <w:start w:val="1"/>
      <w:numFmt w:val="bullet"/>
      <w:lvlText w:val=""/>
      <w:lvlJc w:val="left"/>
      <w:pPr>
        <w:ind w:left="5606" w:hanging="360"/>
      </w:pPr>
      <w:rPr>
        <w:rFonts w:ascii="Symbol" w:hAnsi="Symbol" w:hint="default"/>
      </w:rPr>
    </w:lvl>
    <w:lvl w:ilvl="7" w:tplc="04220003" w:tentative="1">
      <w:start w:val="1"/>
      <w:numFmt w:val="bullet"/>
      <w:lvlText w:val="o"/>
      <w:lvlJc w:val="left"/>
      <w:pPr>
        <w:ind w:left="6326" w:hanging="360"/>
      </w:pPr>
      <w:rPr>
        <w:rFonts w:ascii="Courier New" w:hAnsi="Courier New" w:cs="Courier New" w:hint="default"/>
      </w:rPr>
    </w:lvl>
    <w:lvl w:ilvl="8" w:tplc="04220005" w:tentative="1">
      <w:start w:val="1"/>
      <w:numFmt w:val="bullet"/>
      <w:lvlText w:val=""/>
      <w:lvlJc w:val="left"/>
      <w:pPr>
        <w:ind w:left="7046" w:hanging="360"/>
      </w:pPr>
      <w:rPr>
        <w:rFonts w:ascii="Wingdings" w:hAnsi="Wingdings" w:hint="default"/>
      </w:rPr>
    </w:lvl>
  </w:abstractNum>
  <w:abstractNum w:abstractNumId="10" w15:restartNumberingAfterBreak="0">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num w:numId="1">
    <w:abstractNumId w:val="5"/>
  </w:num>
  <w:num w:numId="2">
    <w:abstractNumId w:val="6"/>
  </w:num>
  <w:num w:numId="3">
    <w:abstractNumId w:val="0"/>
  </w:num>
  <w:num w:numId="4">
    <w:abstractNumId w:val="7"/>
  </w:num>
  <w:num w:numId="5">
    <w:abstractNumId w:val="4"/>
  </w:num>
  <w:num w:numId="6">
    <w:abstractNumId w:val="3"/>
  </w:num>
  <w:num w:numId="7">
    <w:abstractNumId w:val="8"/>
  </w:num>
  <w:num w:numId="8">
    <w:abstractNumId w:val="1"/>
  </w:num>
  <w:num w:numId="9">
    <w:abstractNumId w:val="9"/>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621D2A"/>
    <w:rsid w:val="00000E31"/>
    <w:rsid w:val="0001692C"/>
    <w:rsid w:val="00025254"/>
    <w:rsid w:val="000D1AA0"/>
    <w:rsid w:val="000F114B"/>
    <w:rsid w:val="001B4229"/>
    <w:rsid w:val="001D7378"/>
    <w:rsid w:val="001E7CDA"/>
    <w:rsid w:val="002023FD"/>
    <w:rsid w:val="00223D88"/>
    <w:rsid w:val="0027710C"/>
    <w:rsid w:val="0038519B"/>
    <w:rsid w:val="00387D20"/>
    <w:rsid w:val="00412A26"/>
    <w:rsid w:val="00430E02"/>
    <w:rsid w:val="004440CF"/>
    <w:rsid w:val="004457F0"/>
    <w:rsid w:val="004B198B"/>
    <w:rsid w:val="004B727B"/>
    <w:rsid w:val="004D043D"/>
    <w:rsid w:val="00540A6D"/>
    <w:rsid w:val="005477B1"/>
    <w:rsid w:val="0056032D"/>
    <w:rsid w:val="005660A9"/>
    <w:rsid w:val="00577166"/>
    <w:rsid w:val="00583E61"/>
    <w:rsid w:val="005953D1"/>
    <w:rsid w:val="005A70D5"/>
    <w:rsid w:val="005A7A20"/>
    <w:rsid w:val="005B2594"/>
    <w:rsid w:val="00621344"/>
    <w:rsid w:val="00621D2A"/>
    <w:rsid w:val="007026FF"/>
    <w:rsid w:val="007235BB"/>
    <w:rsid w:val="00756CCC"/>
    <w:rsid w:val="00793BB1"/>
    <w:rsid w:val="007A4E92"/>
    <w:rsid w:val="008354E7"/>
    <w:rsid w:val="00883C7E"/>
    <w:rsid w:val="008A447F"/>
    <w:rsid w:val="008B46C2"/>
    <w:rsid w:val="008C1560"/>
    <w:rsid w:val="008C697F"/>
    <w:rsid w:val="009445E9"/>
    <w:rsid w:val="00986867"/>
    <w:rsid w:val="009D7958"/>
    <w:rsid w:val="00A04CFD"/>
    <w:rsid w:val="00A21509"/>
    <w:rsid w:val="00A31091"/>
    <w:rsid w:val="00A342B1"/>
    <w:rsid w:val="00A52476"/>
    <w:rsid w:val="00AE675B"/>
    <w:rsid w:val="00AE6F2C"/>
    <w:rsid w:val="00AE71CF"/>
    <w:rsid w:val="00AF6CAF"/>
    <w:rsid w:val="00C10054"/>
    <w:rsid w:val="00CF7E8A"/>
    <w:rsid w:val="00D409D9"/>
    <w:rsid w:val="00D5188D"/>
    <w:rsid w:val="00D56818"/>
    <w:rsid w:val="00DE2F69"/>
    <w:rsid w:val="00E1203C"/>
    <w:rsid w:val="00E72759"/>
    <w:rsid w:val="00E922A0"/>
    <w:rsid w:val="00F3306F"/>
    <w:rsid w:val="00F76427"/>
    <w:rsid w:val="00FC1896"/>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334E8"/>
  <w15:docId w15:val="{F247BC2E-6004-45B2-96B4-2A8AF551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1896"/>
    <w:rPr>
      <w:rFonts w:ascii="Calibri" w:eastAsia="Calibri"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1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04CFD"/>
    <w:pPr>
      <w:ind w:left="720"/>
      <w:contextualSpacing/>
    </w:pPr>
  </w:style>
  <w:style w:type="paragraph" w:styleId="a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6"/>
    <w:uiPriority w:val="99"/>
    <w:qFormat/>
    <w:rsid w:val="00F330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5"/>
    <w:uiPriority w:val="99"/>
    <w:rsid w:val="00F3306F"/>
    <w:rPr>
      <w:rFonts w:ascii="Times New Roman" w:eastAsia="Times New Roman" w:hAnsi="Times New Roman" w:cs="Times New Roman"/>
      <w:sz w:val="24"/>
      <w:szCs w:val="24"/>
    </w:rPr>
  </w:style>
  <w:style w:type="character" w:styleId="a7">
    <w:name w:val="Emphasis"/>
    <w:qFormat/>
    <w:rsid w:val="004B727B"/>
    <w:rPr>
      <w:i/>
      <w:iCs/>
    </w:rPr>
  </w:style>
  <w:style w:type="character" w:styleId="a8">
    <w:name w:val="Hyperlink"/>
    <w:basedOn w:val="a0"/>
    <w:uiPriority w:val="99"/>
    <w:unhideWhenUsed/>
    <w:rsid w:val="0056032D"/>
    <w:rPr>
      <w:color w:val="0563C1" w:themeColor="hyperlink"/>
      <w:u w:val="single"/>
    </w:rPr>
  </w:style>
  <w:style w:type="character" w:customStyle="1" w:styleId="UnresolvedMention">
    <w:name w:val="Unresolved Mention"/>
    <w:basedOn w:val="a0"/>
    <w:uiPriority w:val="99"/>
    <w:semiHidden/>
    <w:unhideWhenUsed/>
    <w:rsid w:val="000D1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3" Type="http://schemas.openxmlformats.org/officeDocument/2006/relationships/settings" Target="settings.xml"/><Relationship Id="rId7" Type="http://schemas.openxmlformats.org/officeDocument/2006/relationships/hyperlink" Target="http://prozorro.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zo.gov.ua/verify" TargetMode="External"/><Relationship Id="rId11" Type="http://schemas.openxmlformats.org/officeDocument/2006/relationships/theme" Target="theme/theme1.xml"/><Relationship Id="rId5" Type="http://schemas.openxmlformats.org/officeDocument/2006/relationships/hyperlink" Target="http://czo.gov.ua/verif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18</Pages>
  <Words>8288</Words>
  <Characters>47246</Characters>
  <Application>Microsoft Office Word</Application>
  <DocSecurity>0</DocSecurity>
  <Lines>393</Lines>
  <Paragraphs>110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Пользователь Windows</cp:lastModifiedBy>
  <cp:revision>10</cp:revision>
  <cp:lastPrinted>2022-11-25T10:36:00Z</cp:lastPrinted>
  <dcterms:created xsi:type="dcterms:W3CDTF">2022-11-20T09:59:00Z</dcterms:created>
  <dcterms:modified xsi:type="dcterms:W3CDTF">2022-11-25T13:53:00Z</dcterms:modified>
</cp:coreProperties>
</file>