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CDB" w:rsidRPr="001D480F" w:rsidRDefault="009E6CDB" w:rsidP="009E6CD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bookmarkStart w:id="0" w:name="bookmark=id.gjdgxs"/>
      <w:bookmarkEnd w:id="0"/>
      <w:r w:rsidRPr="001D480F">
        <w:rPr>
          <w:rFonts w:ascii="Times New Roman" w:eastAsia="Times New Roman" w:hAnsi="Times New Roman" w:cs="Times New Roman"/>
          <w:b/>
          <w:bCs/>
          <w:sz w:val="24"/>
          <w:szCs w:val="24"/>
          <w:lang w:eastAsia="ar-SA"/>
        </w:rPr>
        <w:t xml:space="preserve">Додаток </w:t>
      </w:r>
      <w:r>
        <w:rPr>
          <w:rFonts w:ascii="Times New Roman" w:eastAsia="Times New Roman" w:hAnsi="Times New Roman" w:cs="Times New Roman"/>
          <w:b/>
          <w:bCs/>
          <w:sz w:val="24"/>
          <w:szCs w:val="24"/>
          <w:lang w:eastAsia="ar-SA"/>
        </w:rPr>
        <w:t>4</w:t>
      </w:r>
    </w:p>
    <w:p w:rsidR="009E6CDB" w:rsidRPr="001D480F" w:rsidRDefault="009E6CDB" w:rsidP="009E6CD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D480F">
        <w:rPr>
          <w:rFonts w:ascii="Times New Roman" w:eastAsia="Times New Roman" w:hAnsi="Times New Roman" w:cs="Times New Roman"/>
          <w:b/>
          <w:bCs/>
          <w:sz w:val="24"/>
          <w:szCs w:val="24"/>
          <w:lang w:eastAsia="ar-SA"/>
        </w:rPr>
        <w:t>до тендерної документації</w:t>
      </w:r>
    </w:p>
    <w:p w:rsidR="009E6CDB" w:rsidRPr="001D480F" w:rsidRDefault="009E6CDB" w:rsidP="009E6CD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9E6CDB" w:rsidRPr="00CD44A7" w:rsidRDefault="009E6CDB" w:rsidP="009E6CDB">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CD44A7">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CD44A7">
        <w:rPr>
          <w:rFonts w:ascii="Times New Roman" w:eastAsia="Calibri" w:hAnsi="Times New Roman" w:cs="Calibri"/>
          <w:i/>
          <w:kern w:val="1"/>
          <w:sz w:val="24"/>
          <w:szCs w:val="24"/>
          <w:shd w:val="clear" w:color="auto" w:fill="FFFFFF"/>
        </w:rPr>
        <w:t xml:space="preserve"> на підставі абзацу 1 підпункту 3 пункту 44 особливостей.</w:t>
      </w:r>
    </w:p>
    <w:p w:rsidR="009E6CDB" w:rsidRPr="008D3DB6" w:rsidRDefault="009E6CDB" w:rsidP="009E6CDB">
      <w:pPr>
        <w:widowControl w:val="0"/>
        <w:spacing w:before="240" w:after="0"/>
        <w:jc w:val="center"/>
        <w:rPr>
          <w:rFonts w:ascii="Times New Roman" w:eastAsia="Times New Roman" w:hAnsi="Times New Roman" w:cs="Times New Roman"/>
          <w:i/>
          <w:sz w:val="24"/>
          <w:szCs w:val="24"/>
        </w:rPr>
      </w:pPr>
      <w:r>
        <w:rPr>
          <w:rFonts w:ascii="Times New Roman" w:hAnsi="Times New Roman" w:cs="Times New Roman"/>
          <w:b/>
          <w:sz w:val="24"/>
          <w:szCs w:val="24"/>
        </w:rPr>
        <w:tab/>
      </w:r>
      <w:r w:rsidRPr="008D3DB6">
        <w:rPr>
          <w:rFonts w:ascii="Times New Roman" w:eastAsia="Times New Roman" w:hAnsi="Times New Roman" w:cs="Times New Roman"/>
          <w:i/>
          <w:sz w:val="24"/>
          <w:szCs w:val="24"/>
        </w:rPr>
        <w:t>Проєкт договору про закупівлю із зазначенням порядку його змін</w:t>
      </w:r>
    </w:p>
    <w:p w:rsidR="009E6CDB" w:rsidRDefault="009E6CDB" w:rsidP="009E6CDB">
      <w:pPr>
        <w:widowControl w:val="0"/>
        <w:spacing w:after="0" w:line="240" w:lineRule="auto"/>
        <w:jc w:val="center"/>
        <w:rPr>
          <w:rFonts w:ascii="Times New Roman" w:eastAsia="Times New Roman" w:hAnsi="Times New Roman" w:cs="Times New Roman"/>
          <w:b/>
          <w:sz w:val="24"/>
          <w:szCs w:val="24"/>
        </w:rPr>
      </w:pPr>
    </w:p>
    <w:p w:rsidR="009E6CDB" w:rsidRPr="00D2108F" w:rsidRDefault="009E6CDB" w:rsidP="009E6CDB">
      <w:pPr>
        <w:spacing w:after="0"/>
        <w:jc w:val="center"/>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Договір</w:t>
      </w:r>
    </w:p>
    <w:p w:rsidR="009E6CDB" w:rsidRPr="00D2108F" w:rsidRDefault="009E6CDB" w:rsidP="009E6CDB">
      <w:pPr>
        <w:spacing w:after="0"/>
        <w:jc w:val="center"/>
        <w:rPr>
          <w:rFonts w:ascii="Times New Roman" w:eastAsia="Times New Roman" w:hAnsi="Times New Roman" w:cs="Times New Roman"/>
          <w:bCs/>
          <w:sz w:val="24"/>
          <w:szCs w:val="24"/>
          <w:lang w:eastAsia="uk-UA"/>
        </w:rPr>
      </w:pPr>
      <w:r w:rsidRPr="00D2108F">
        <w:rPr>
          <w:rFonts w:ascii="Times New Roman" w:eastAsia="Times New Roman" w:hAnsi="Times New Roman" w:cs="Times New Roman"/>
          <w:bCs/>
          <w:sz w:val="24"/>
          <w:szCs w:val="24"/>
          <w:lang w:eastAsia="uk-UA"/>
        </w:rPr>
        <w:t>про постачання електричної енергії споживачу № ________</w:t>
      </w:r>
    </w:p>
    <w:p w:rsidR="009E6CDB" w:rsidRPr="00D2108F" w:rsidRDefault="009E6CDB" w:rsidP="009E6CDB">
      <w:pPr>
        <w:spacing w:after="0"/>
        <w:jc w:val="center"/>
        <w:rPr>
          <w:rFonts w:ascii="Times New Roman" w:eastAsia="Times New Roman" w:hAnsi="Times New Roman" w:cs="Times New Roman"/>
          <w:b/>
          <w:bCs/>
          <w:sz w:val="24"/>
          <w:szCs w:val="24"/>
          <w:lang w:eastAsia="uk-UA"/>
        </w:rPr>
      </w:pPr>
    </w:p>
    <w:p w:rsidR="009E6CDB" w:rsidRPr="00D2108F" w:rsidRDefault="009E6CDB" w:rsidP="009E6CDB">
      <w:pPr>
        <w:spacing w:after="0"/>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м.</w:t>
      </w:r>
      <w:r>
        <w:rPr>
          <w:rFonts w:ascii="Times New Roman" w:eastAsia="Times New Roman" w:hAnsi="Times New Roman" w:cs="Times New Roman"/>
          <w:sz w:val="24"/>
          <w:szCs w:val="24"/>
          <w:lang w:eastAsia="uk-UA"/>
        </w:rPr>
        <w:t xml:space="preserve"> Чернівці</w:t>
      </w:r>
      <w:r w:rsidRPr="00D2108F">
        <w:rPr>
          <w:rFonts w:ascii="Times New Roman" w:eastAsia="Times New Roman" w:hAnsi="Times New Roman" w:cs="Times New Roman"/>
          <w:sz w:val="24"/>
          <w:szCs w:val="24"/>
          <w:lang w:eastAsia="uk-UA"/>
        </w:rPr>
        <w:t xml:space="preserve">                                                                                     «____» _____________ 202_ р.</w:t>
      </w:r>
    </w:p>
    <w:p w:rsidR="009E6CDB" w:rsidRPr="00D2108F" w:rsidRDefault="009E6CDB" w:rsidP="009E6CDB">
      <w:pPr>
        <w:spacing w:after="0"/>
        <w:jc w:val="both"/>
        <w:rPr>
          <w:rFonts w:ascii="Times New Roman" w:eastAsia="Times New Roman" w:hAnsi="Times New Roman" w:cs="Times New Roman"/>
          <w:b/>
          <w:bCs/>
          <w:i/>
          <w:iCs/>
          <w:sz w:val="24"/>
          <w:szCs w:val="24"/>
          <w:lang w:eastAsia="uk-UA"/>
        </w:rPr>
      </w:pPr>
      <w:r w:rsidRPr="00D2108F">
        <w:rPr>
          <w:rFonts w:ascii="Times New Roman" w:eastAsia="Times New Roman" w:hAnsi="Times New Roman" w:cs="Times New Roman"/>
          <w:b/>
          <w:bCs/>
          <w:sz w:val="24"/>
          <w:szCs w:val="24"/>
          <w:lang w:eastAsia="uk-UA"/>
        </w:rPr>
        <w:t>______________________________________________________________________________________________________________________________</w:t>
      </w:r>
      <w:r>
        <w:rPr>
          <w:rFonts w:ascii="Times New Roman" w:eastAsia="Times New Roman" w:hAnsi="Times New Roman" w:cs="Times New Roman"/>
          <w:b/>
          <w:bCs/>
          <w:sz w:val="24"/>
          <w:szCs w:val="24"/>
          <w:lang w:eastAsia="uk-UA"/>
        </w:rPr>
        <w:t>_______________________________</w:t>
      </w:r>
      <w:r w:rsidRPr="00D2108F">
        <w:rPr>
          <w:rFonts w:ascii="Times New Roman" w:eastAsia="Times New Roman" w:hAnsi="Times New Roman" w:cs="Times New Roman"/>
          <w:sz w:val="24"/>
          <w:szCs w:val="24"/>
          <w:lang w:eastAsia="uk-UA"/>
        </w:rPr>
        <w:t xml:space="preserve">що діє на підставі _________________________________________________, з однієї сторони, та </w:t>
      </w:r>
      <w:r>
        <w:rPr>
          <w:rFonts w:ascii="Times New Roman" w:eastAsia="Times New Roman" w:hAnsi="Times New Roman" w:cs="Times New Roman"/>
          <w:b/>
          <w:bCs/>
          <w:sz w:val="24"/>
          <w:szCs w:val="24"/>
          <w:lang w:eastAsia="uk-UA"/>
        </w:rPr>
        <w:t>Головне управління Держпродспоживслужби в Чернівецькій області</w:t>
      </w:r>
      <w:r w:rsidRPr="00D2108F">
        <w:rPr>
          <w:rFonts w:ascii="Times New Roman" w:eastAsia="Times New Roman" w:hAnsi="Times New Roman" w:cs="Times New Roman"/>
          <w:sz w:val="24"/>
          <w:szCs w:val="24"/>
          <w:lang w:eastAsia="uk-UA"/>
        </w:rPr>
        <w:t xml:space="preserve"> (далі – «Споживач») в особі</w:t>
      </w:r>
      <w:r w:rsidRPr="008867A3">
        <w:rPr>
          <w:rFonts w:ascii="Times New Roman" w:eastAsia="Times New Roman" w:hAnsi="Times New Roman" w:cs="Times New Roman"/>
          <w:sz w:val="24"/>
          <w:szCs w:val="24"/>
          <w:u w:val="single"/>
          <w:lang w:eastAsia="uk-UA"/>
        </w:rPr>
        <w:t xml:space="preserve">                                                  </w:t>
      </w:r>
      <w:r>
        <w:rPr>
          <w:rFonts w:ascii="Times New Roman" w:eastAsia="Times New Roman" w:hAnsi="Times New Roman" w:cs="Times New Roman"/>
          <w:sz w:val="24"/>
          <w:szCs w:val="24"/>
          <w:lang w:eastAsia="uk-UA"/>
        </w:rPr>
        <w:t>, яка</w:t>
      </w:r>
      <w:r w:rsidRPr="00D2108F">
        <w:rPr>
          <w:rFonts w:ascii="Times New Roman" w:eastAsia="Times New Roman" w:hAnsi="Times New Roman" w:cs="Times New Roman"/>
          <w:sz w:val="24"/>
          <w:szCs w:val="24"/>
          <w:lang w:eastAsia="uk-UA"/>
        </w:rPr>
        <w:t xml:space="preserve"> діє на підставі Положення, з іншої сторони, уклали цей договір про постачання електричної енергії споживачу (далі – Договір) про таке:</w:t>
      </w:r>
    </w:p>
    <w:p w:rsidR="009E6CDB" w:rsidRPr="00D2108F" w:rsidRDefault="009E6CDB" w:rsidP="009E6CDB">
      <w:pPr>
        <w:spacing w:after="0"/>
        <w:jc w:val="both"/>
        <w:rPr>
          <w:rFonts w:ascii="Times New Roman" w:eastAsia="Times New Roman" w:hAnsi="Times New Roman" w:cs="Times New Roman"/>
          <w:b/>
          <w:bCs/>
          <w:i/>
          <w:iCs/>
          <w:sz w:val="24"/>
          <w:szCs w:val="24"/>
          <w:lang w:eastAsia="uk-UA"/>
        </w:rPr>
      </w:pPr>
    </w:p>
    <w:p w:rsidR="009E6CDB" w:rsidRPr="00D2108F" w:rsidRDefault="009E6CDB" w:rsidP="009E6CDB">
      <w:pPr>
        <w:numPr>
          <w:ilvl w:val="0"/>
          <w:numId w:val="38"/>
        </w:numPr>
        <w:spacing w:after="0"/>
        <w:contextualSpacing/>
        <w:jc w:val="center"/>
        <w:rPr>
          <w:rFonts w:ascii="Times New Roman" w:eastAsia="Times New Roman" w:hAnsi="Times New Roman" w:cs="Times New Roman"/>
          <w:b/>
          <w:sz w:val="24"/>
          <w:szCs w:val="24"/>
          <w:lang w:eastAsia="uk-UA"/>
        </w:rPr>
      </w:pPr>
      <w:r w:rsidRPr="00D2108F">
        <w:rPr>
          <w:rFonts w:ascii="Times New Roman" w:eastAsia="Times New Roman" w:hAnsi="Times New Roman" w:cs="Times New Roman"/>
          <w:b/>
          <w:sz w:val="24"/>
          <w:szCs w:val="24"/>
          <w:lang w:eastAsia="uk-UA"/>
        </w:rPr>
        <w:t>Загальні положення</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xml:space="preserve">1.1.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Закону України «Про публічні закупівлі»,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12.10.2022р. </w:t>
      </w:r>
    </w:p>
    <w:p w:rsidR="009E6CDB" w:rsidRPr="00D2108F" w:rsidRDefault="009E6CDB" w:rsidP="009E6CDB">
      <w:pPr>
        <w:spacing w:after="0"/>
        <w:jc w:val="both"/>
        <w:rPr>
          <w:rFonts w:ascii="Times New Roman" w:eastAsia="Times New Roman" w:hAnsi="Times New Roman" w:cs="Times New Roman"/>
          <w:b/>
          <w:sz w:val="24"/>
          <w:szCs w:val="24"/>
          <w:lang w:eastAsia="uk-UA"/>
        </w:rPr>
      </w:pPr>
    </w:p>
    <w:p w:rsidR="009E6CDB" w:rsidRPr="00D2108F" w:rsidRDefault="009E6CDB" w:rsidP="009E6CDB">
      <w:pPr>
        <w:spacing w:after="0"/>
        <w:jc w:val="center"/>
        <w:rPr>
          <w:rFonts w:ascii="Times New Roman" w:eastAsia="Times New Roman" w:hAnsi="Times New Roman" w:cs="Times New Roman"/>
          <w:b/>
          <w:sz w:val="24"/>
          <w:szCs w:val="24"/>
          <w:lang w:eastAsia="uk-UA"/>
        </w:rPr>
      </w:pPr>
      <w:r w:rsidRPr="00D2108F">
        <w:rPr>
          <w:rFonts w:ascii="Times New Roman" w:eastAsia="Times New Roman" w:hAnsi="Times New Roman" w:cs="Times New Roman"/>
          <w:b/>
          <w:sz w:val="24"/>
          <w:szCs w:val="24"/>
          <w:lang w:eastAsia="uk-UA"/>
        </w:rPr>
        <w:t>2. Предмет Договору</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2.1. За цим Договором Постачальник зобов’язується постачати Споживачу електричну енергію ДК 021:2015-09310000-5 – Електрична енергія</w:t>
      </w:r>
      <w:r>
        <w:rPr>
          <w:rFonts w:ascii="Times New Roman" w:eastAsia="Times New Roman" w:hAnsi="Times New Roman" w:cs="Times New Roman"/>
          <w:sz w:val="24"/>
          <w:szCs w:val="24"/>
          <w:lang w:eastAsia="uk-UA"/>
        </w:rPr>
        <w:t xml:space="preserve"> (з розподілом)</w:t>
      </w:r>
      <w:r w:rsidRPr="00D2108F">
        <w:rPr>
          <w:rFonts w:ascii="Times New Roman" w:eastAsia="Times New Roman" w:hAnsi="Times New Roman" w:cs="Times New Roman"/>
          <w:sz w:val="24"/>
          <w:szCs w:val="24"/>
          <w:lang w:eastAsia="uk-UA"/>
        </w:rPr>
        <w:t xml:space="preserve"> (далі – електрична енергія) </w:t>
      </w:r>
      <w:bookmarkStart w:id="1" w:name="_Hlk89760069"/>
      <w:r w:rsidRPr="00D2108F">
        <w:rPr>
          <w:rFonts w:ascii="Times New Roman" w:eastAsia="Times New Roman" w:hAnsi="Times New Roman" w:cs="Times New Roman"/>
          <w:sz w:val="24"/>
          <w:szCs w:val="24"/>
          <w:lang w:eastAsia="uk-UA"/>
        </w:rPr>
        <w:t>з очікуваним</w:t>
      </w:r>
      <w:r w:rsidRPr="00D2108F">
        <w:rPr>
          <w:rFonts w:ascii="Times New Roman" w:eastAsia="Times New Roman" w:hAnsi="Times New Roman" w:cs="Times New Roman"/>
          <w:sz w:val="20"/>
          <w:szCs w:val="20"/>
          <w:lang w:eastAsia="uk-UA"/>
        </w:rPr>
        <w:t xml:space="preserve"> </w:t>
      </w:r>
      <w:r w:rsidRPr="00543EB9">
        <w:rPr>
          <w:rFonts w:ascii="Times New Roman" w:eastAsia="Times New Roman" w:hAnsi="Times New Roman" w:cs="Times New Roman"/>
          <w:sz w:val="24"/>
          <w:szCs w:val="24"/>
          <w:lang w:eastAsia="uk-UA"/>
        </w:rPr>
        <w:t xml:space="preserve">обсягом </w:t>
      </w:r>
      <w:bookmarkEnd w:id="1"/>
      <w:r w:rsidRPr="00543EB9">
        <w:rPr>
          <w:rFonts w:ascii="Times New Roman" w:eastAsia="Times New Roman" w:hAnsi="Times New Roman" w:cs="Times New Roman"/>
          <w:b/>
          <w:bCs/>
          <w:sz w:val="24"/>
          <w:szCs w:val="24"/>
          <w:lang w:eastAsia="uk-UA"/>
        </w:rPr>
        <w:t>57500</w:t>
      </w:r>
      <w:r w:rsidRPr="00543EB9">
        <w:rPr>
          <w:rFonts w:ascii="Times New Roman" w:eastAsia="Times New Roman" w:hAnsi="Times New Roman" w:cs="Times New Roman"/>
          <w:sz w:val="24"/>
          <w:szCs w:val="24"/>
          <w:lang w:eastAsia="uk-UA"/>
        </w:rPr>
        <w:t xml:space="preserve"> кВт</w:t>
      </w:r>
      <w:r w:rsidRPr="00D2108F">
        <w:rPr>
          <w:rFonts w:ascii="Times New Roman" w:eastAsia="Times New Roman" w:hAnsi="Times New Roman" w:cs="Times New Roman"/>
          <w:color w:val="00000A"/>
          <w:sz w:val="24"/>
          <w:szCs w:val="24"/>
          <w:lang w:eastAsia="uk-UA"/>
        </w:rPr>
        <w:t>/год.</w:t>
      </w:r>
      <w:r w:rsidRPr="00D2108F">
        <w:rPr>
          <w:rFonts w:ascii="Times New Roman" w:eastAsia="Times New Roman" w:hAnsi="Times New Roman" w:cs="Times New Roman"/>
          <w:sz w:val="24"/>
          <w:szCs w:val="24"/>
          <w:lang w:eastAsia="uk-UA"/>
        </w:rPr>
        <w:t xml:space="preserve"> для забезпечення потреб електроустановок Споживача, а Споживач зобов’язується прийняти та оплатити Постачальнику вартість використаної електричної енергії, на умовах цього Договору.</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2.2. Обсяги закупівлі електроенергії можуть бути змінені залежно від реального фінансування видатків та потреби в електроенергії.</w:t>
      </w:r>
    </w:p>
    <w:p w:rsidR="009E6CDB" w:rsidRPr="000B58A7" w:rsidRDefault="009E6CDB" w:rsidP="009E6CDB">
      <w:pPr>
        <w:spacing w:after="0"/>
        <w:jc w:val="both"/>
        <w:rPr>
          <w:rFonts w:ascii="Times New Roman" w:eastAsia="Times New Roman" w:hAnsi="Times New Roman" w:cs="Times New Roman"/>
          <w:sz w:val="24"/>
          <w:szCs w:val="24"/>
          <w:lang w:eastAsia="uk-UA"/>
        </w:rPr>
      </w:pPr>
      <w:r w:rsidRPr="000B58A7">
        <w:rPr>
          <w:rFonts w:ascii="Times New Roman" w:eastAsia="Times New Roman" w:hAnsi="Times New Roman" w:cs="Times New Roman"/>
          <w:sz w:val="24"/>
          <w:szCs w:val="24"/>
          <w:lang w:eastAsia="uk-UA"/>
        </w:rPr>
        <w:t>2.3. Обов’язковою умовою для постачання електричної енергії Споживачу є наявність у нього укладеного в установленому порядку з операторами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9E6CDB" w:rsidRPr="000B58A7" w:rsidRDefault="009E6CDB" w:rsidP="009E6CDB">
      <w:pPr>
        <w:spacing w:after="0"/>
        <w:rPr>
          <w:rFonts w:ascii="Times New Roman" w:eastAsia="Times New Roman" w:hAnsi="Times New Roman" w:cs="Times New Roman"/>
          <w:b/>
          <w:sz w:val="24"/>
          <w:szCs w:val="24"/>
          <w:lang w:eastAsia="uk-UA"/>
        </w:rPr>
      </w:pPr>
    </w:p>
    <w:p w:rsidR="009E6CDB" w:rsidRDefault="009E6CDB" w:rsidP="009E6CDB">
      <w:pPr>
        <w:spacing w:after="0"/>
        <w:jc w:val="center"/>
        <w:rPr>
          <w:rFonts w:ascii="Times New Roman" w:eastAsia="Times New Roman" w:hAnsi="Times New Roman" w:cs="Times New Roman"/>
          <w:b/>
          <w:sz w:val="24"/>
          <w:szCs w:val="24"/>
          <w:lang w:eastAsia="uk-UA"/>
        </w:rPr>
      </w:pPr>
    </w:p>
    <w:p w:rsidR="009E6CDB" w:rsidRPr="00D2108F" w:rsidRDefault="009E6CDB" w:rsidP="009E6CDB">
      <w:pPr>
        <w:spacing w:after="0"/>
        <w:jc w:val="center"/>
        <w:rPr>
          <w:rFonts w:ascii="Times New Roman" w:eastAsia="Times New Roman" w:hAnsi="Times New Roman" w:cs="Times New Roman"/>
          <w:b/>
          <w:sz w:val="24"/>
          <w:szCs w:val="24"/>
          <w:lang w:eastAsia="uk-UA"/>
        </w:rPr>
      </w:pPr>
      <w:r w:rsidRPr="00D2108F">
        <w:rPr>
          <w:rFonts w:ascii="Times New Roman" w:eastAsia="Times New Roman" w:hAnsi="Times New Roman" w:cs="Times New Roman"/>
          <w:b/>
          <w:sz w:val="24"/>
          <w:szCs w:val="24"/>
          <w:lang w:eastAsia="uk-UA"/>
        </w:rPr>
        <w:lastRenderedPageBreak/>
        <w:t>3. Умови постачання</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xml:space="preserve">3.1. Постачання електричної енергії Споживачу здійснюється згідно додатку №1 (Заява-приєднання) та додатку №2 (Комерційна пропозиція) до цього Договору. </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3.2.</w:t>
      </w:r>
      <w:r>
        <w:rPr>
          <w:rFonts w:ascii="Times New Roman" w:eastAsia="Times New Roman" w:hAnsi="Times New Roman" w:cs="Times New Roman"/>
          <w:sz w:val="24"/>
          <w:szCs w:val="24"/>
          <w:lang w:eastAsia="uk-UA"/>
        </w:rPr>
        <w:t xml:space="preserve"> </w:t>
      </w:r>
      <w:r w:rsidRPr="00D2108F">
        <w:rPr>
          <w:rFonts w:ascii="Times New Roman" w:eastAsia="Times New Roman" w:hAnsi="Times New Roman" w:cs="Times New Roman"/>
          <w:sz w:val="24"/>
          <w:szCs w:val="24"/>
          <w:lang w:eastAsia="uk-UA"/>
        </w:rPr>
        <w:t xml:space="preserve">Строк (термін) поставки (передачі) товару :  </w:t>
      </w:r>
      <w:r>
        <w:rPr>
          <w:rFonts w:ascii="Times New Roman" w:eastAsia="Times New Roman" w:hAnsi="Times New Roman" w:cs="Times New Roman"/>
          <w:sz w:val="24"/>
          <w:szCs w:val="24"/>
          <w:lang w:eastAsia="uk-UA"/>
        </w:rPr>
        <w:t xml:space="preserve">з        </w:t>
      </w:r>
      <w:r w:rsidRPr="00D2108F">
        <w:rPr>
          <w:rFonts w:ascii="Times New Roman" w:eastAsia="Times New Roman" w:hAnsi="Times New Roman" w:cs="Times New Roman"/>
          <w:sz w:val="24"/>
          <w:szCs w:val="24"/>
          <w:lang w:eastAsia="uk-UA"/>
        </w:rPr>
        <w:t xml:space="preserve"> 2024 року до 31 грудня 2024 року</w:t>
      </w:r>
      <w:r>
        <w:rPr>
          <w:rFonts w:ascii="Times New Roman" w:eastAsia="Times New Roman" w:hAnsi="Times New Roman" w:cs="Times New Roman"/>
          <w:sz w:val="24"/>
          <w:szCs w:val="24"/>
          <w:lang w:eastAsia="uk-UA"/>
        </w:rPr>
        <w:t xml:space="preserve"> включно</w:t>
      </w:r>
      <w:r w:rsidRPr="00D2108F">
        <w:rPr>
          <w:rFonts w:ascii="Times New Roman" w:eastAsia="Times New Roman" w:hAnsi="Times New Roman" w:cs="Times New Roman"/>
          <w:sz w:val="24"/>
          <w:szCs w:val="24"/>
          <w:lang w:eastAsia="uk-UA"/>
        </w:rPr>
        <w:t>.</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xml:space="preserve">3.3. Місце поставки (передачі) товару – об’єкти Споживача, перелік яких наведено у додатку  №1. </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3.4. 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9E6CDB" w:rsidRPr="00D2108F" w:rsidRDefault="009E6CDB" w:rsidP="009E6CDB">
      <w:pPr>
        <w:spacing w:after="0"/>
        <w:jc w:val="center"/>
        <w:rPr>
          <w:rFonts w:ascii="Times New Roman" w:eastAsia="Times New Roman" w:hAnsi="Times New Roman" w:cs="Times New Roman"/>
          <w:b/>
          <w:sz w:val="24"/>
          <w:szCs w:val="24"/>
          <w:lang w:eastAsia="uk-UA"/>
        </w:rPr>
      </w:pPr>
    </w:p>
    <w:p w:rsidR="009E6CDB" w:rsidRPr="00D2108F" w:rsidRDefault="009E6CDB" w:rsidP="009E6CDB">
      <w:pPr>
        <w:spacing w:after="0"/>
        <w:jc w:val="center"/>
        <w:rPr>
          <w:rFonts w:ascii="Times New Roman" w:eastAsia="Times New Roman" w:hAnsi="Times New Roman" w:cs="Times New Roman"/>
          <w:b/>
          <w:sz w:val="24"/>
          <w:szCs w:val="24"/>
          <w:lang w:eastAsia="uk-UA"/>
        </w:rPr>
      </w:pPr>
      <w:r w:rsidRPr="00D2108F">
        <w:rPr>
          <w:rFonts w:ascii="Times New Roman" w:eastAsia="Times New Roman" w:hAnsi="Times New Roman" w:cs="Times New Roman"/>
          <w:b/>
          <w:sz w:val="24"/>
          <w:szCs w:val="24"/>
          <w:lang w:eastAsia="uk-UA"/>
        </w:rPr>
        <w:t>4. Якість постачання електричної енергії</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на усіх 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E6CDB" w:rsidRPr="00D2108F" w:rsidRDefault="009E6CDB" w:rsidP="009E6CDB">
      <w:pPr>
        <w:spacing w:after="0"/>
        <w:jc w:val="center"/>
        <w:rPr>
          <w:rFonts w:ascii="Times New Roman" w:eastAsia="Times New Roman" w:hAnsi="Times New Roman" w:cs="Times New Roman"/>
          <w:b/>
          <w:sz w:val="24"/>
          <w:szCs w:val="24"/>
          <w:lang w:eastAsia="uk-UA"/>
        </w:rPr>
      </w:pPr>
    </w:p>
    <w:p w:rsidR="009E6CDB" w:rsidRPr="00D2108F" w:rsidRDefault="009E6CDB" w:rsidP="009E6CDB">
      <w:pPr>
        <w:spacing w:after="0"/>
        <w:jc w:val="center"/>
        <w:rPr>
          <w:rFonts w:ascii="Times New Roman" w:eastAsia="Times New Roman" w:hAnsi="Times New Roman" w:cs="Times New Roman"/>
          <w:b/>
          <w:sz w:val="24"/>
          <w:szCs w:val="24"/>
          <w:lang w:eastAsia="uk-UA"/>
        </w:rPr>
      </w:pPr>
      <w:r w:rsidRPr="00D2108F">
        <w:rPr>
          <w:rFonts w:ascii="Times New Roman" w:eastAsia="Times New Roman" w:hAnsi="Times New Roman" w:cs="Times New Roman"/>
          <w:b/>
          <w:sz w:val="24"/>
          <w:szCs w:val="24"/>
          <w:lang w:eastAsia="uk-UA"/>
        </w:rPr>
        <w:t>5. Ціна, порядок обліку та оплати електричної енергії, порядок зміни ціни.</w:t>
      </w:r>
    </w:p>
    <w:p w:rsidR="009E6CDB" w:rsidRPr="00D2108F" w:rsidRDefault="009E6CDB" w:rsidP="009E6CDB">
      <w:pPr>
        <w:spacing w:after="0"/>
        <w:jc w:val="both"/>
        <w:rPr>
          <w:rFonts w:ascii="Times New Roman" w:eastAsia="Times New Roman" w:hAnsi="Times New Roman" w:cs="Times New Roman"/>
          <w:bCs/>
          <w:sz w:val="24"/>
          <w:szCs w:val="24"/>
          <w:lang w:eastAsia="uk-UA"/>
        </w:rPr>
      </w:pPr>
      <w:r w:rsidRPr="00D2108F">
        <w:rPr>
          <w:rFonts w:ascii="Times New Roman" w:eastAsia="Times New Roman" w:hAnsi="Times New Roman" w:cs="Times New Roman"/>
          <w:sz w:val="24"/>
          <w:szCs w:val="24"/>
          <w:lang w:eastAsia="uk-UA"/>
        </w:rPr>
        <w:t xml:space="preserve">5.1. Загальна сума цього Договору становить </w:t>
      </w:r>
      <w:r w:rsidRPr="00D2108F">
        <w:rPr>
          <w:rFonts w:ascii="Times New Roman" w:eastAsia="Times New Roman" w:hAnsi="Times New Roman" w:cs="Times New Roman"/>
          <w:b/>
          <w:bCs/>
          <w:sz w:val="24"/>
          <w:szCs w:val="24"/>
          <w:lang w:eastAsia="uk-UA"/>
        </w:rPr>
        <w:t>__________________________</w:t>
      </w:r>
      <w:r w:rsidRPr="00D2108F">
        <w:rPr>
          <w:rFonts w:ascii="Times New Roman" w:eastAsia="Times New Roman" w:hAnsi="Times New Roman" w:cs="Times New Roman"/>
          <w:sz w:val="24"/>
          <w:szCs w:val="24"/>
          <w:lang w:eastAsia="uk-UA"/>
        </w:rPr>
        <w:t xml:space="preserve"> </w:t>
      </w:r>
      <w:r w:rsidRPr="00D2108F">
        <w:rPr>
          <w:rFonts w:ascii="Times New Roman" w:eastAsia="Times New Roman" w:hAnsi="Times New Roman" w:cs="Times New Roman"/>
          <w:b/>
          <w:bCs/>
          <w:sz w:val="24"/>
          <w:szCs w:val="24"/>
          <w:lang w:eastAsia="uk-UA"/>
        </w:rPr>
        <w:t>грн. (_____________________________________________________ грн. ____________ коп.)</w:t>
      </w:r>
      <w:r w:rsidRPr="00D2108F">
        <w:rPr>
          <w:rFonts w:ascii="Times New Roman" w:eastAsia="Times New Roman" w:hAnsi="Times New Roman" w:cs="Times New Roman"/>
          <w:sz w:val="24"/>
          <w:szCs w:val="24"/>
          <w:lang w:eastAsia="uk-UA"/>
        </w:rPr>
        <w:t xml:space="preserve"> у тому числі ПДВ </w:t>
      </w:r>
      <w:r w:rsidRPr="00D2108F">
        <w:rPr>
          <w:rFonts w:ascii="Times New Roman" w:eastAsia="Times New Roman" w:hAnsi="Times New Roman" w:cs="Times New Roman"/>
          <w:b/>
          <w:bCs/>
          <w:sz w:val="24"/>
          <w:szCs w:val="24"/>
          <w:lang w:eastAsia="uk-UA"/>
        </w:rPr>
        <w:t>___________________________________________________________________грн. (______________________________________________________</w:t>
      </w:r>
      <w:r w:rsidRPr="00D2108F">
        <w:rPr>
          <w:rFonts w:ascii="Times New Roman" w:eastAsia="Times New Roman" w:hAnsi="Times New Roman" w:cs="Times New Roman"/>
          <w:b/>
          <w:sz w:val="24"/>
          <w:szCs w:val="24"/>
          <w:lang w:eastAsia="uk-UA"/>
        </w:rPr>
        <w:t xml:space="preserve"> грн. _________ коп.)</w:t>
      </w:r>
      <w:r w:rsidRPr="00D2108F">
        <w:rPr>
          <w:rFonts w:ascii="Times New Roman" w:eastAsia="Times New Roman" w:hAnsi="Times New Roman" w:cs="Times New Roman"/>
          <w:bCs/>
          <w:sz w:val="24"/>
          <w:szCs w:val="24"/>
          <w:lang w:eastAsia="uk-UA"/>
        </w:rPr>
        <w:t>.</w:t>
      </w:r>
    </w:p>
    <w:p w:rsidR="009E6CDB" w:rsidRPr="00D2108F" w:rsidRDefault="009E6CDB" w:rsidP="009E6CDB">
      <w:pPr>
        <w:spacing w:after="0"/>
        <w:jc w:val="both"/>
        <w:rPr>
          <w:rFonts w:ascii="Times New Roman" w:eastAsia="Times New Roman" w:hAnsi="Times New Roman" w:cs="Times New Roman"/>
          <w:color w:val="00000A"/>
          <w:sz w:val="24"/>
          <w:szCs w:val="24"/>
          <w:lang w:eastAsia="uk-UA"/>
        </w:rPr>
      </w:pPr>
      <w:r w:rsidRPr="00D2108F">
        <w:rPr>
          <w:rFonts w:ascii="Times New Roman" w:eastAsia="Times New Roman" w:hAnsi="Times New Roman" w:cs="Times New Roman"/>
          <w:color w:val="00000A"/>
          <w:sz w:val="24"/>
          <w:szCs w:val="24"/>
          <w:lang w:eastAsia="uk-UA"/>
        </w:rPr>
        <w:t>Джерело фінансування закупівлі – кошти місцевого бюджету.</w:t>
      </w:r>
    </w:p>
    <w:p w:rsidR="009E6CDB" w:rsidRPr="00D2108F" w:rsidRDefault="009E6CDB" w:rsidP="009E6CDB">
      <w:pPr>
        <w:spacing w:after="0"/>
        <w:jc w:val="both"/>
        <w:rPr>
          <w:rFonts w:ascii="Times New Roman" w:eastAsia="Times New Roman" w:hAnsi="Times New Roman" w:cs="Times New Roman"/>
          <w:bCs/>
          <w:sz w:val="24"/>
          <w:szCs w:val="24"/>
          <w:lang w:eastAsia="uk-UA"/>
        </w:rPr>
      </w:pPr>
      <w:r w:rsidRPr="00D2108F">
        <w:rPr>
          <w:rFonts w:ascii="Times New Roman" w:eastAsia="Times New Roman" w:hAnsi="Times New Roman" w:cs="Times New Roman"/>
          <w:color w:val="00000A"/>
          <w:sz w:val="24"/>
          <w:szCs w:val="24"/>
          <w:lang w:eastAsia="uk-UA"/>
        </w:rPr>
        <w:t>Бюджетні зобов’язання по цьому договору виникають в межах кошторисних призначень (бюджетних асигнувань) на 202</w:t>
      </w:r>
      <w:r w:rsidRPr="00D2108F">
        <w:rPr>
          <w:rFonts w:ascii="Times New Roman" w:eastAsia="Times New Roman" w:hAnsi="Times New Roman" w:cs="Times New Roman"/>
          <w:color w:val="00000A"/>
          <w:sz w:val="24"/>
          <w:szCs w:val="24"/>
          <w:lang w:val="ru-RU" w:eastAsia="uk-UA"/>
        </w:rPr>
        <w:t>4</w:t>
      </w:r>
      <w:r w:rsidRPr="00D2108F">
        <w:rPr>
          <w:rFonts w:ascii="Times New Roman" w:eastAsia="Times New Roman" w:hAnsi="Times New Roman" w:cs="Times New Roman"/>
          <w:color w:val="00000A"/>
          <w:sz w:val="24"/>
          <w:szCs w:val="24"/>
          <w:lang w:eastAsia="uk-UA"/>
        </w:rPr>
        <w:t xml:space="preserve"> рік.</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5.2. Споживач розраховується з Постачальником за електричну енергію за цінами, що визначаються згідно комерційної пропозиції, яка є додатком 2 до цього Договору.</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5.3. Спосіб визначення ціни (тарифу) електричної енергії зазначається в комерційній пропозиції Постачальника.</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xml:space="preserve">5.4. </w:t>
      </w:r>
      <w:r w:rsidRPr="00D2108F">
        <w:rPr>
          <w:rFonts w:ascii="Times New Roman" w:eastAsia="Times New Roman" w:hAnsi="Times New Roman" w:cs="Times New Roman"/>
          <w:bCs/>
          <w:color w:val="00000A"/>
          <w:sz w:val="24"/>
          <w:szCs w:val="24"/>
          <w:lang w:eastAsia="uk-UA"/>
        </w:rPr>
        <w:t>Істотні умови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r w:rsidRPr="00D2108F">
        <w:rPr>
          <w:rFonts w:ascii="Times New Roman" w:eastAsia="Times New Roman" w:hAnsi="Times New Roman" w:cs="Times New Roman"/>
          <w:color w:val="00000A"/>
          <w:sz w:val="24"/>
          <w:szCs w:val="24"/>
          <w:lang w:eastAsia="uk-UA"/>
        </w:rPr>
        <w:t xml:space="preserve">: </w:t>
      </w: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Pr>
          <w:rFonts w:ascii="Times New Roman" w:eastAsia="Times New Roman" w:hAnsi="Times New Roman" w:cs="Times New Roman"/>
          <w:bCs/>
          <w:color w:val="00000A"/>
          <w:sz w:val="24"/>
          <w:szCs w:val="24"/>
          <w:lang w:eastAsia="uk-UA"/>
        </w:rPr>
        <w:t>5.4.1. З</w:t>
      </w:r>
      <w:r w:rsidRPr="00D2108F">
        <w:rPr>
          <w:rFonts w:ascii="Times New Roman" w:eastAsia="Times New Roman" w:hAnsi="Times New Roman" w:cs="Times New Roman"/>
          <w:bCs/>
          <w:color w:val="00000A"/>
          <w:sz w:val="24"/>
          <w:szCs w:val="24"/>
          <w:lang w:eastAsia="uk-UA"/>
        </w:rPr>
        <w:t xml:space="preserve">меншення обсягів закупівлі, зокрема з урахуванням фактичного обсягу видатків Замовника. </w:t>
      </w: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w:t>
      </w:r>
      <w:r w:rsidRPr="00D2108F">
        <w:rPr>
          <w:rFonts w:ascii="Times New Roman" w:eastAsia="Times New Roman" w:hAnsi="Times New Roman" w:cs="Times New Roman"/>
          <w:bCs/>
          <w:color w:val="00000A"/>
          <w:sz w:val="24"/>
          <w:szCs w:val="24"/>
          <w:lang w:eastAsia="uk-UA"/>
        </w:rPr>
        <w:lastRenderedPageBreak/>
        <w:t>обсягу споживчої потреби товару. У такому випадку ціна договору про закупівлю зменшується залежно від зміни таких обсягів;</w:t>
      </w: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Pr>
          <w:rFonts w:ascii="Times New Roman" w:eastAsia="Times New Roman" w:hAnsi="Times New Roman" w:cs="Times New Roman"/>
          <w:bCs/>
          <w:color w:val="00000A"/>
          <w:sz w:val="24"/>
          <w:szCs w:val="24"/>
          <w:lang w:eastAsia="uk-UA"/>
        </w:rPr>
        <w:t>5.4.2. П</w:t>
      </w:r>
      <w:r w:rsidRPr="00D2108F">
        <w:rPr>
          <w:rFonts w:ascii="Times New Roman" w:eastAsia="Times New Roman" w:hAnsi="Times New Roman" w:cs="Times New Roman"/>
          <w:bCs/>
          <w:color w:val="00000A"/>
          <w:sz w:val="24"/>
          <w:szCs w:val="24"/>
          <w:lang w:eastAsia="uk-UA"/>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D2108F">
        <w:rPr>
          <w:rFonts w:ascii="Times New Roman" w:eastAsia="Times New Roman" w:hAnsi="Times New Roman" w:cs="Times New Roman"/>
          <w:bCs/>
          <w:color w:val="00000A"/>
          <w:sz w:val="24"/>
          <w:szCs w:val="24"/>
          <w:u w:val="single"/>
          <w:lang w:eastAsia="uk-UA"/>
        </w:rPr>
        <w:t>на момент його укладення</w:t>
      </w:r>
      <w:r w:rsidRPr="00D2108F">
        <w:rPr>
          <w:rFonts w:ascii="Times New Roman" w:eastAsia="Times New Roman" w:hAnsi="Times New Roman" w:cs="Times New Roman"/>
          <w:bCs/>
          <w:color w:val="00000A"/>
          <w:sz w:val="24"/>
          <w:szCs w:val="24"/>
          <w:lang w:eastAsia="uk-UA"/>
        </w:rPr>
        <w:t xml:space="preserve">. </w:t>
      </w: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Pr>
          <w:rFonts w:ascii="Times New Roman" w:eastAsia="Times New Roman" w:hAnsi="Times New Roman" w:cs="Times New Roman"/>
          <w:bCs/>
          <w:color w:val="00000A"/>
          <w:sz w:val="24"/>
          <w:szCs w:val="24"/>
          <w:lang w:eastAsia="uk-UA"/>
        </w:rPr>
        <w:t xml:space="preserve">5.4.2.1. </w:t>
      </w:r>
      <w:r w:rsidRPr="00D2108F">
        <w:rPr>
          <w:rFonts w:ascii="Times New Roman" w:eastAsia="Times New Roman" w:hAnsi="Times New Roman" w:cs="Times New Roman"/>
          <w:bCs/>
          <w:color w:val="00000A"/>
          <w:sz w:val="24"/>
          <w:szCs w:val="24"/>
          <w:lang w:eastAsia="uk-UA"/>
        </w:rPr>
        <w:t xml:space="preserve">У разі коливання ціни товару  на ринку в розрахунковому періоді,  зацікавлена сторона ініціює внесення змін до  договору щодо зміни ціни за одиницю товару в розрахунковому  періоді, в якому зафіксовано зростання ціни.  Факт коливання ціни електричної енергії на ринку підтверджується даними отриманими </w:t>
      </w:r>
      <w:r w:rsidRPr="00D2108F">
        <w:rPr>
          <w:rFonts w:ascii="Times New Roman" w:eastAsia="Times New Roman" w:hAnsi="Times New Roman" w:cs="Times New Roman"/>
          <w:sz w:val="24"/>
          <w:szCs w:val="24"/>
          <w:shd w:val="clear" w:color="auto" w:fill="FFFFFF"/>
          <w:lang w:eastAsia="uk-UA"/>
        </w:rPr>
        <w:t>з офіційного веб-сайту ДП «Оператор ринку» (</w:t>
      </w:r>
      <w:hyperlink r:id="rId8" w:tgtFrame="_blank" w:history="1">
        <w:r w:rsidRPr="00D2108F">
          <w:rPr>
            <w:rFonts w:ascii="Times New Roman" w:eastAsia="Times New Roman" w:hAnsi="Times New Roman" w:cs="Times New Roman"/>
            <w:sz w:val="24"/>
            <w:szCs w:val="24"/>
            <w:shd w:val="clear" w:color="auto" w:fill="FFFFFF"/>
            <w:lang w:eastAsia="uk-UA"/>
          </w:rPr>
          <w:t>https://www.oree.com.ua</w:t>
        </w:r>
      </w:hyperlink>
      <w:r w:rsidRPr="00D2108F">
        <w:rPr>
          <w:rFonts w:ascii="Calibri" w:eastAsia="Times New Roman" w:hAnsi="Calibri" w:cs="Times New Roman"/>
          <w:color w:val="00000A"/>
          <w:sz w:val="24"/>
          <w:szCs w:val="24"/>
          <w:lang w:eastAsia="uk-UA"/>
        </w:rPr>
        <w:t>)</w:t>
      </w: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 xml:space="preserve"> Для розрахунку відсотків коливання ціни приймається до уваги середньозважена ціна одиниці товару на ринку ОЕС на добу наперед (РДН), яка була оприлюднена на офіційному веб-сайті «Оператора ринку» за періоди 10 днів місяця/20 днів місяця/місяць, за умови що обраний період складав найкоротший відрізок часу до фактичної дати укладання договору (або внесенні зміни до Договору в частині зміни за одиницю товару у зв’язку із коливанням ціни на ринку), у порівнянні до аналогічного періоду поточного розрахункового місяця. </w:t>
      </w: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Збільшення ціни за одиницю товару можливе лише не більше відсотка коливання ціни за одиницю товару (застосовується відносно складової загальної ціни яка відображає закупівельну ринкову ціну), який визначається для кожної зміни окремо:</w:t>
      </w: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ab/>
      </w:r>
      <w:r w:rsidRPr="00D2108F">
        <w:rPr>
          <w:rFonts w:ascii="Times New Roman" w:eastAsia="Times New Roman" w:hAnsi="Times New Roman" w:cs="Times New Roman"/>
          <w:bCs/>
          <w:color w:val="00000A"/>
          <w:sz w:val="24"/>
          <w:szCs w:val="24"/>
          <w:lang w:eastAsia="uk-UA"/>
        </w:rPr>
        <w:tab/>
      </w:r>
      <w:proofErr w:type="spellStart"/>
      <w:r w:rsidRPr="00D2108F">
        <w:rPr>
          <w:rFonts w:ascii="Times New Roman" w:eastAsia="Times New Roman" w:hAnsi="Times New Roman" w:cs="Times New Roman"/>
          <w:bCs/>
          <w:color w:val="00000A"/>
          <w:sz w:val="24"/>
          <w:szCs w:val="24"/>
          <w:lang w:eastAsia="uk-UA"/>
        </w:rPr>
        <w:t>Ц</w:t>
      </w:r>
      <w:r w:rsidRPr="00D2108F">
        <w:rPr>
          <w:rFonts w:ascii="Times New Roman" w:eastAsia="Times New Roman" w:hAnsi="Times New Roman" w:cs="Times New Roman"/>
          <w:bCs/>
          <w:color w:val="00000A"/>
          <w:sz w:val="24"/>
          <w:szCs w:val="24"/>
          <w:vertAlign w:val="subscript"/>
          <w:lang w:eastAsia="uk-UA"/>
        </w:rPr>
        <w:t>нов</w:t>
      </w:r>
      <w:proofErr w:type="spellEnd"/>
      <w:r w:rsidRPr="00D2108F">
        <w:rPr>
          <w:rFonts w:ascii="Times New Roman" w:eastAsia="Times New Roman" w:hAnsi="Times New Roman" w:cs="Times New Roman"/>
          <w:bCs/>
          <w:color w:val="00000A"/>
          <w:sz w:val="24"/>
          <w:szCs w:val="24"/>
          <w:vertAlign w:val="subscript"/>
          <w:lang w:eastAsia="uk-UA"/>
        </w:rPr>
        <w:t xml:space="preserve"> </w:t>
      </w:r>
      <w:r w:rsidRPr="00D2108F">
        <w:rPr>
          <w:rFonts w:ascii="Times New Roman" w:eastAsia="Times New Roman" w:hAnsi="Times New Roman" w:cs="Times New Roman"/>
          <w:bCs/>
          <w:color w:val="00000A"/>
          <w:sz w:val="24"/>
          <w:szCs w:val="24"/>
          <w:lang w:eastAsia="uk-UA"/>
        </w:rPr>
        <w:t xml:space="preserve">= </w:t>
      </w:r>
      <w:proofErr w:type="spellStart"/>
      <w:r w:rsidRPr="00D2108F">
        <w:rPr>
          <w:rFonts w:ascii="Times New Roman" w:eastAsia="Times New Roman" w:hAnsi="Times New Roman" w:cs="Times New Roman"/>
          <w:bCs/>
          <w:color w:val="00000A"/>
          <w:sz w:val="24"/>
          <w:szCs w:val="24"/>
          <w:lang w:eastAsia="uk-UA"/>
        </w:rPr>
        <w:t>Ц</w:t>
      </w:r>
      <w:r w:rsidRPr="00D2108F">
        <w:rPr>
          <w:rFonts w:ascii="Times New Roman" w:eastAsia="Times New Roman" w:hAnsi="Times New Roman" w:cs="Times New Roman"/>
          <w:bCs/>
          <w:color w:val="00000A"/>
          <w:sz w:val="24"/>
          <w:szCs w:val="24"/>
          <w:vertAlign w:val="subscript"/>
          <w:lang w:eastAsia="uk-UA"/>
        </w:rPr>
        <w:t>ф</w:t>
      </w:r>
      <w:proofErr w:type="spellEnd"/>
      <w:r w:rsidRPr="00D2108F">
        <w:rPr>
          <w:rFonts w:ascii="Times New Roman" w:eastAsia="Times New Roman" w:hAnsi="Times New Roman" w:cs="Times New Roman"/>
          <w:bCs/>
          <w:color w:val="00000A"/>
          <w:sz w:val="24"/>
          <w:szCs w:val="24"/>
          <w:lang w:eastAsia="uk-UA"/>
        </w:rPr>
        <w:t xml:space="preserve"> х К, де:</w:t>
      </w:r>
    </w:p>
    <w:p w:rsidR="009E6CDB" w:rsidRPr="00D2108F" w:rsidRDefault="009E6CDB" w:rsidP="009E6CDB">
      <w:pPr>
        <w:widowControl w:val="0"/>
        <w:tabs>
          <w:tab w:val="left" w:pos="284"/>
        </w:tabs>
        <w:autoSpaceDE w:val="0"/>
        <w:autoSpaceDN w:val="0"/>
        <w:spacing w:after="0"/>
        <w:ind w:right="-2"/>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ab/>
      </w:r>
      <w:proofErr w:type="spellStart"/>
      <w:r w:rsidRPr="00D2108F">
        <w:rPr>
          <w:rFonts w:ascii="Times New Roman" w:eastAsia="Times New Roman" w:hAnsi="Times New Roman" w:cs="Times New Roman"/>
          <w:bCs/>
          <w:color w:val="00000A"/>
          <w:sz w:val="24"/>
          <w:szCs w:val="24"/>
          <w:lang w:eastAsia="uk-UA"/>
        </w:rPr>
        <w:t>Ц</w:t>
      </w:r>
      <w:r w:rsidRPr="00D2108F">
        <w:rPr>
          <w:rFonts w:ascii="Times New Roman" w:eastAsia="Times New Roman" w:hAnsi="Times New Roman" w:cs="Times New Roman"/>
          <w:bCs/>
          <w:color w:val="00000A"/>
          <w:sz w:val="24"/>
          <w:szCs w:val="24"/>
          <w:vertAlign w:val="subscript"/>
          <w:lang w:eastAsia="uk-UA"/>
        </w:rPr>
        <w:t>нов</w:t>
      </w:r>
      <w:proofErr w:type="spellEnd"/>
      <w:r w:rsidRPr="00D2108F">
        <w:rPr>
          <w:rFonts w:ascii="Times New Roman" w:eastAsia="Times New Roman" w:hAnsi="Times New Roman" w:cs="Times New Roman"/>
          <w:bCs/>
          <w:color w:val="00000A"/>
          <w:sz w:val="24"/>
          <w:szCs w:val="24"/>
          <w:lang w:eastAsia="uk-UA"/>
        </w:rPr>
        <w:t xml:space="preserve"> – нова ціна за одиницю товару;</w:t>
      </w:r>
    </w:p>
    <w:p w:rsidR="009E6CDB" w:rsidRPr="00D2108F" w:rsidRDefault="009E6CDB" w:rsidP="009E6CDB">
      <w:pPr>
        <w:widowControl w:val="0"/>
        <w:tabs>
          <w:tab w:val="left" w:pos="284"/>
        </w:tabs>
        <w:autoSpaceDE w:val="0"/>
        <w:autoSpaceDN w:val="0"/>
        <w:spacing w:after="0"/>
        <w:ind w:right="-2"/>
        <w:outlineLvl w:val="0"/>
        <w:rPr>
          <w:rFonts w:ascii="Times New Roman" w:eastAsia="Times New Roman" w:hAnsi="Times New Roman" w:cs="Times New Roman"/>
          <w:color w:val="00000A"/>
          <w:sz w:val="24"/>
          <w:szCs w:val="24"/>
          <w:shd w:val="clear" w:color="auto" w:fill="FFFFFF"/>
          <w:lang w:eastAsia="uk-UA"/>
        </w:rPr>
      </w:pPr>
      <w:r w:rsidRPr="00D2108F">
        <w:rPr>
          <w:rFonts w:ascii="Times New Roman" w:eastAsia="Times New Roman" w:hAnsi="Times New Roman" w:cs="Times New Roman"/>
          <w:bCs/>
          <w:color w:val="00000A"/>
          <w:sz w:val="24"/>
          <w:szCs w:val="24"/>
          <w:lang w:eastAsia="uk-UA"/>
        </w:rPr>
        <w:tab/>
      </w:r>
      <w:proofErr w:type="spellStart"/>
      <w:r w:rsidRPr="00D2108F">
        <w:rPr>
          <w:rFonts w:ascii="Times New Roman" w:eastAsia="Times New Roman" w:hAnsi="Times New Roman" w:cs="Times New Roman"/>
          <w:bCs/>
          <w:color w:val="00000A"/>
          <w:sz w:val="24"/>
          <w:szCs w:val="24"/>
          <w:lang w:eastAsia="uk-UA"/>
        </w:rPr>
        <w:t>Ц</w:t>
      </w:r>
      <w:r w:rsidRPr="00D2108F">
        <w:rPr>
          <w:rFonts w:ascii="Times New Roman" w:eastAsia="Times New Roman" w:hAnsi="Times New Roman" w:cs="Times New Roman"/>
          <w:bCs/>
          <w:color w:val="00000A"/>
          <w:sz w:val="24"/>
          <w:szCs w:val="24"/>
          <w:vertAlign w:val="subscript"/>
          <w:lang w:eastAsia="uk-UA"/>
        </w:rPr>
        <w:t>ф</w:t>
      </w:r>
      <w:proofErr w:type="spellEnd"/>
      <w:r w:rsidRPr="00D2108F">
        <w:rPr>
          <w:rFonts w:ascii="Times New Roman" w:eastAsia="Times New Roman" w:hAnsi="Times New Roman" w:cs="Times New Roman"/>
          <w:bCs/>
          <w:color w:val="00000A"/>
          <w:sz w:val="24"/>
          <w:szCs w:val="24"/>
          <w:vertAlign w:val="subscript"/>
          <w:lang w:eastAsia="uk-UA"/>
        </w:rPr>
        <w:t xml:space="preserve"> </w:t>
      </w:r>
      <w:r w:rsidRPr="00D2108F">
        <w:rPr>
          <w:rFonts w:ascii="Times New Roman" w:eastAsia="Times New Roman" w:hAnsi="Times New Roman" w:cs="Times New Roman"/>
          <w:color w:val="00000A"/>
          <w:sz w:val="24"/>
          <w:szCs w:val="24"/>
          <w:shd w:val="clear" w:color="auto" w:fill="FFFFFF"/>
          <w:lang w:eastAsia="uk-UA"/>
        </w:rPr>
        <w:t>– фактична діюча ціна;</w:t>
      </w:r>
    </w:p>
    <w:p w:rsidR="009E6CDB" w:rsidRPr="00D2108F" w:rsidRDefault="009E6CDB" w:rsidP="009E6CDB">
      <w:pPr>
        <w:widowControl w:val="0"/>
        <w:tabs>
          <w:tab w:val="left" w:pos="284"/>
          <w:tab w:val="left" w:pos="5415"/>
        </w:tabs>
        <w:autoSpaceDE w:val="0"/>
        <w:autoSpaceDN w:val="0"/>
        <w:spacing w:after="0"/>
        <w:ind w:right="-2"/>
        <w:outlineLvl w:val="0"/>
        <w:rPr>
          <w:rFonts w:ascii="Times New Roman" w:eastAsia="Times New Roman" w:hAnsi="Times New Roman" w:cs="Times New Roman"/>
          <w:color w:val="00000A"/>
          <w:sz w:val="24"/>
          <w:szCs w:val="24"/>
          <w:shd w:val="clear" w:color="auto" w:fill="FFFFFF"/>
          <w:lang w:eastAsia="uk-UA"/>
        </w:rPr>
      </w:pPr>
      <w:r w:rsidRPr="00D2108F">
        <w:rPr>
          <w:rFonts w:ascii="Times New Roman" w:eastAsia="Times New Roman" w:hAnsi="Times New Roman" w:cs="Times New Roman"/>
          <w:color w:val="00000A"/>
          <w:sz w:val="24"/>
          <w:szCs w:val="24"/>
          <w:shd w:val="clear" w:color="auto" w:fill="FFFFFF"/>
          <w:lang w:eastAsia="uk-UA"/>
        </w:rPr>
        <w:t xml:space="preserve">    К – коефіцієнт зростання ціни: К= 1+ </w:t>
      </w:r>
      <m:oMath>
        <m:f>
          <m:fPr>
            <m:ctrlPr>
              <w:rPr>
                <w:rFonts w:ascii="Cambria Math" w:eastAsia="Times New Roman" w:hAnsi="Cambria Math" w:cs="Times New Roman"/>
                <w:i/>
                <w:color w:val="00000A"/>
                <w:sz w:val="24"/>
                <w:szCs w:val="24"/>
                <w:shd w:val="clear" w:color="auto" w:fill="FFFFFF"/>
                <w:lang w:eastAsia="uk-UA"/>
              </w:rPr>
            </m:ctrlPr>
          </m:fPr>
          <m:num>
            <m:r>
              <w:rPr>
                <w:rFonts w:ascii="Cambria Math" w:eastAsia="Times New Roman" w:hAnsi="Cambria Math" w:cs="Times New Roman"/>
                <w:color w:val="00000A"/>
                <w:sz w:val="24"/>
                <w:szCs w:val="24"/>
                <w:shd w:val="clear" w:color="auto" w:fill="FFFFFF"/>
                <w:lang w:eastAsia="uk-UA"/>
              </w:rPr>
              <m:t>К,%</m:t>
            </m:r>
          </m:num>
          <m:den>
            <m:r>
              <w:rPr>
                <w:rFonts w:ascii="Cambria Math" w:eastAsia="Times New Roman" w:hAnsi="Cambria Math" w:cs="Times New Roman"/>
                <w:color w:val="00000A"/>
                <w:sz w:val="24"/>
                <w:szCs w:val="24"/>
                <w:shd w:val="clear" w:color="auto" w:fill="FFFFFF"/>
                <w:lang w:eastAsia="uk-UA"/>
              </w:rPr>
              <m:t>100</m:t>
            </m:r>
          </m:den>
        </m:f>
      </m:oMath>
      <w:r w:rsidRPr="00D2108F">
        <w:rPr>
          <w:rFonts w:ascii="Times New Roman" w:eastAsia="Times New Roman" w:hAnsi="Times New Roman" w:cs="Times New Roman"/>
          <w:color w:val="00000A"/>
          <w:sz w:val="24"/>
          <w:szCs w:val="24"/>
          <w:shd w:val="clear" w:color="auto" w:fill="FFFFFF"/>
          <w:lang w:eastAsia="uk-UA"/>
        </w:rPr>
        <w:t xml:space="preserve"> де</w:t>
      </w:r>
    </w:p>
    <w:p w:rsidR="009E6CDB" w:rsidRPr="00D2108F" w:rsidRDefault="009E6CDB" w:rsidP="009E6CDB">
      <w:pPr>
        <w:widowControl w:val="0"/>
        <w:tabs>
          <w:tab w:val="left" w:pos="284"/>
          <w:tab w:val="left" w:pos="5415"/>
        </w:tabs>
        <w:autoSpaceDE w:val="0"/>
        <w:autoSpaceDN w:val="0"/>
        <w:spacing w:after="0"/>
        <w:ind w:right="-2"/>
        <w:outlineLvl w:val="0"/>
        <w:rPr>
          <w:rFonts w:ascii="Times New Roman" w:eastAsia="Times New Roman" w:hAnsi="Times New Roman" w:cs="Times New Roman"/>
          <w:color w:val="00000A"/>
          <w:sz w:val="24"/>
          <w:szCs w:val="24"/>
          <w:shd w:val="clear" w:color="auto" w:fill="FFFFFF"/>
          <w:lang w:eastAsia="uk-UA"/>
        </w:rPr>
      </w:pPr>
      <w:r w:rsidRPr="00D2108F">
        <w:rPr>
          <w:rFonts w:ascii="Times New Roman" w:eastAsia="Times New Roman" w:hAnsi="Times New Roman" w:cs="Times New Roman"/>
          <w:color w:val="00000A"/>
          <w:sz w:val="24"/>
          <w:szCs w:val="24"/>
          <w:shd w:val="clear" w:color="auto" w:fill="FFFFFF"/>
          <w:lang w:eastAsia="uk-UA"/>
        </w:rPr>
        <w:t xml:space="preserve">    К % - відсоток коливання ціни</w:t>
      </w:r>
    </w:p>
    <w:p w:rsidR="009E6CDB" w:rsidRPr="00D2108F" w:rsidRDefault="009E6CDB" w:rsidP="009E6CDB">
      <w:pPr>
        <w:widowControl w:val="0"/>
        <w:tabs>
          <w:tab w:val="left" w:pos="284"/>
          <w:tab w:val="left" w:pos="5415"/>
        </w:tabs>
        <w:autoSpaceDE w:val="0"/>
        <w:autoSpaceDN w:val="0"/>
        <w:spacing w:after="0"/>
        <w:ind w:right="-2"/>
        <w:outlineLvl w:val="0"/>
        <w:rPr>
          <w:rFonts w:ascii="Times New Roman" w:eastAsia="Times New Roman" w:hAnsi="Times New Roman" w:cs="Times New Roman"/>
          <w:color w:val="00000A"/>
          <w:sz w:val="24"/>
          <w:szCs w:val="24"/>
          <w:shd w:val="clear" w:color="auto" w:fill="FFFFFF"/>
          <w:lang w:eastAsia="uk-UA"/>
        </w:rPr>
      </w:pPr>
      <w:r w:rsidRPr="00D2108F">
        <w:rPr>
          <w:rFonts w:ascii="Times New Roman" w:eastAsia="Times New Roman" w:hAnsi="Times New Roman" w:cs="Times New Roman"/>
          <w:color w:val="00000A"/>
          <w:sz w:val="24"/>
          <w:szCs w:val="24"/>
          <w:shd w:val="clear" w:color="auto" w:fill="FFFFFF"/>
          <w:lang w:eastAsia="uk-UA"/>
        </w:rPr>
        <w:t xml:space="preserve">    К % 1 = С</w:t>
      </w:r>
      <w:r w:rsidRPr="00D2108F">
        <w:rPr>
          <w:rFonts w:ascii="Times New Roman" w:eastAsia="Times New Roman" w:hAnsi="Times New Roman" w:cs="Times New Roman"/>
          <w:color w:val="00000A"/>
          <w:sz w:val="24"/>
          <w:szCs w:val="24"/>
          <w:shd w:val="clear" w:color="auto" w:fill="FFFFFF"/>
          <w:vertAlign w:val="subscript"/>
          <w:lang w:eastAsia="uk-UA"/>
        </w:rPr>
        <w:t>1</w:t>
      </w:r>
      <w:r w:rsidRPr="00D2108F">
        <w:rPr>
          <w:rFonts w:ascii="Times New Roman" w:eastAsia="Times New Roman" w:hAnsi="Times New Roman" w:cs="Times New Roman"/>
          <w:color w:val="00000A"/>
          <w:sz w:val="24"/>
          <w:szCs w:val="24"/>
          <w:shd w:val="clear" w:color="auto" w:fill="FFFFFF"/>
          <w:lang w:eastAsia="uk-UA"/>
        </w:rPr>
        <w:t>/</w:t>
      </w:r>
      <w:proofErr w:type="spellStart"/>
      <w:r w:rsidRPr="00D2108F">
        <w:rPr>
          <w:rFonts w:ascii="Times New Roman" w:eastAsia="Times New Roman" w:hAnsi="Times New Roman" w:cs="Times New Roman"/>
          <w:color w:val="00000A"/>
          <w:sz w:val="24"/>
          <w:szCs w:val="24"/>
          <w:shd w:val="clear" w:color="auto" w:fill="FFFFFF"/>
          <w:lang w:eastAsia="uk-UA"/>
        </w:rPr>
        <w:t>С</w:t>
      </w:r>
      <w:r w:rsidRPr="00D2108F">
        <w:rPr>
          <w:rFonts w:ascii="Times New Roman" w:eastAsia="Times New Roman" w:hAnsi="Times New Roman" w:cs="Times New Roman"/>
          <w:color w:val="00000A"/>
          <w:sz w:val="24"/>
          <w:szCs w:val="24"/>
          <w:shd w:val="clear" w:color="auto" w:fill="FFFFFF"/>
          <w:vertAlign w:val="subscript"/>
          <w:lang w:eastAsia="uk-UA"/>
        </w:rPr>
        <w:t>п</w:t>
      </w:r>
      <w:proofErr w:type="spellEnd"/>
      <w:r w:rsidRPr="00D2108F">
        <w:rPr>
          <w:rFonts w:ascii="Times New Roman" w:eastAsia="Times New Roman" w:hAnsi="Times New Roman" w:cs="Times New Roman"/>
          <w:color w:val="00000A"/>
          <w:sz w:val="24"/>
          <w:szCs w:val="24"/>
          <w:shd w:val="clear" w:color="auto" w:fill="FFFFFF"/>
          <w:vertAlign w:val="subscript"/>
          <w:lang w:eastAsia="uk-UA"/>
        </w:rPr>
        <w:t xml:space="preserve">  </w:t>
      </w:r>
      <w:r w:rsidRPr="00D2108F">
        <w:rPr>
          <w:rFonts w:ascii="Times New Roman" w:eastAsia="Times New Roman" w:hAnsi="Times New Roman" w:cs="Times New Roman"/>
          <w:color w:val="00000A"/>
          <w:sz w:val="24"/>
          <w:szCs w:val="24"/>
          <w:shd w:val="clear" w:color="auto" w:fill="FFFFFF"/>
          <w:lang w:eastAsia="uk-UA"/>
        </w:rPr>
        <w:t xml:space="preserve">х 100% - для першої зміни. </w:t>
      </w:r>
    </w:p>
    <w:p w:rsidR="009E6CDB" w:rsidRPr="00D2108F" w:rsidRDefault="009E6CDB" w:rsidP="009E6CDB">
      <w:pPr>
        <w:widowControl w:val="0"/>
        <w:tabs>
          <w:tab w:val="left" w:pos="284"/>
          <w:tab w:val="left" w:pos="5415"/>
        </w:tabs>
        <w:autoSpaceDE w:val="0"/>
        <w:autoSpaceDN w:val="0"/>
        <w:spacing w:after="0"/>
        <w:ind w:right="-2"/>
        <w:outlineLvl w:val="0"/>
        <w:rPr>
          <w:rFonts w:ascii="Times New Roman" w:eastAsia="Times New Roman" w:hAnsi="Times New Roman" w:cs="Times New Roman"/>
          <w:color w:val="00000A"/>
          <w:sz w:val="24"/>
          <w:szCs w:val="24"/>
          <w:shd w:val="clear" w:color="auto" w:fill="FFFFFF"/>
          <w:lang w:eastAsia="uk-UA"/>
        </w:rPr>
      </w:pPr>
      <w:r w:rsidRPr="00D2108F">
        <w:rPr>
          <w:rFonts w:ascii="Times New Roman" w:eastAsia="Times New Roman" w:hAnsi="Times New Roman" w:cs="Times New Roman"/>
          <w:color w:val="00000A"/>
          <w:sz w:val="24"/>
          <w:szCs w:val="24"/>
          <w:shd w:val="clear" w:color="auto" w:fill="FFFFFF"/>
          <w:lang w:eastAsia="uk-UA"/>
        </w:rPr>
        <w:t xml:space="preserve">    К % 2 = С</w:t>
      </w:r>
      <w:r w:rsidRPr="00D2108F">
        <w:rPr>
          <w:rFonts w:ascii="Times New Roman" w:eastAsia="Times New Roman" w:hAnsi="Times New Roman" w:cs="Times New Roman"/>
          <w:color w:val="00000A"/>
          <w:sz w:val="24"/>
          <w:szCs w:val="24"/>
          <w:shd w:val="clear" w:color="auto" w:fill="FFFFFF"/>
          <w:vertAlign w:val="subscript"/>
          <w:lang w:eastAsia="uk-UA"/>
        </w:rPr>
        <w:t>2</w:t>
      </w:r>
      <w:r w:rsidRPr="00D2108F">
        <w:rPr>
          <w:rFonts w:ascii="Times New Roman" w:eastAsia="Times New Roman" w:hAnsi="Times New Roman" w:cs="Times New Roman"/>
          <w:color w:val="00000A"/>
          <w:sz w:val="24"/>
          <w:szCs w:val="24"/>
          <w:shd w:val="clear" w:color="auto" w:fill="FFFFFF"/>
          <w:lang w:eastAsia="uk-UA"/>
        </w:rPr>
        <w:t>/С</w:t>
      </w:r>
      <w:r w:rsidRPr="00D2108F">
        <w:rPr>
          <w:rFonts w:ascii="Times New Roman" w:eastAsia="Times New Roman" w:hAnsi="Times New Roman" w:cs="Times New Roman"/>
          <w:color w:val="00000A"/>
          <w:sz w:val="24"/>
          <w:szCs w:val="24"/>
          <w:shd w:val="clear" w:color="auto" w:fill="FFFFFF"/>
          <w:vertAlign w:val="subscript"/>
          <w:lang w:eastAsia="uk-UA"/>
        </w:rPr>
        <w:t xml:space="preserve">1  </w:t>
      </w:r>
      <w:r w:rsidRPr="00D2108F">
        <w:rPr>
          <w:rFonts w:ascii="Times New Roman" w:eastAsia="Times New Roman" w:hAnsi="Times New Roman" w:cs="Times New Roman"/>
          <w:color w:val="00000A"/>
          <w:sz w:val="24"/>
          <w:szCs w:val="24"/>
          <w:shd w:val="clear" w:color="auto" w:fill="FFFFFF"/>
          <w:lang w:eastAsia="uk-UA"/>
        </w:rPr>
        <w:t xml:space="preserve">х 100% - для другої зміни. </w:t>
      </w:r>
    </w:p>
    <w:p w:rsidR="009E6CDB" w:rsidRPr="00D2108F" w:rsidRDefault="009E6CDB" w:rsidP="009E6CDB">
      <w:pPr>
        <w:widowControl w:val="0"/>
        <w:tabs>
          <w:tab w:val="left" w:pos="284"/>
          <w:tab w:val="left" w:pos="5415"/>
        </w:tabs>
        <w:autoSpaceDE w:val="0"/>
        <w:autoSpaceDN w:val="0"/>
        <w:spacing w:after="0"/>
        <w:ind w:right="-2"/>
        <w:outlineLvl w:val="0"/>
        <w:rPr>
          <w:rFonts w:ascii="Times New Roman" w:eastAsia="Times New Roman" w:hAnsi="Times New Roman" w:cs="Times New Roman"/>
          <w:color w:val="00000A"/>
          <w:sz w:val="24"/>
          <w:szCs w:val="24"/>
          <w:shd w:val="clear" w:color="auto" w:fill="FFFFFF"/>
          <w:lang w:eastAsia="uk-UA"/>
        </w:rPr>
      </w:pPr>
      <w:r w:rsidRPr="00D2108F">
        <w:rPr>
          <w:rFonts w:ascii="Times New Roman" w:eastAsia="Times New Roman" w:hAnsi="Times New Roman" w:cs="Times New Roman"/>
          <w:color w:val="00000A"/>
          <w:sz w:val="24"/>
          <w:szCs w:val="24"/>
          <w:shd w:val="clear" w:color="auto" w:fill="FFFFFF"/>
          <w:lang w:eastAsia="uk-UA"/>
        </w:rPr>
        <w:t xml:space="preserve">    К % п = </w:t>
      </w:r>
      <w:proofErr w:type="spellStart"/>
      <w:r w:rsidRPr="00D2108F">
        <w:rPr>
          <w:rFonts w:ascii="Times New Roman" w:eastAsia="Times New Roman" w:hAnsi="Times New Roman" w:cs="Times New Roman"/>
          <w:color w:val="00000A"/>
          <w:sz w:val="24"/>
          <w:szCs w:val="24"/>
          <w:shd w:val="clear" w:color="auto" w:fill="FFFFFF"/>
          <w:lang w:eastAsia="uk-UA"/>
        </w:rPr>
        <w:t>С</w:t>
      </w:r>
      <w:r w:rsidRPr="00D2108F">
        <w:rPr>
          <w:rFonts w:ascii="Times New Roman" w:eastAsia="Times New Roman" w:hAnsi="Times New Roman" w:cs="Times New Roman"/>
          <w:color w:val="00000A"/>
          <w:sz w:val="24"/>
          <w:szCs w:val="24"/>
          <w:shd w:val="clear" w:color="auto" w:fill="FFFFFF"/>
          <w:vertAlign w:val="subscript"/>
          <w:lang w:eastAsia="uk-UA"/>
        </w:rPr>
        <w:t>п</w:t>
      </w:r>
      <w:proofErr w:type="spellEnd"/>
      <w:r w:rsidRPr="00D2108F">
        <w:rPr>
          <w:rFonts w:ascii="Times New Roman" w:eastAsia="Times New Roman" w:hAnsi="Times New Roman" w:cs="Times New Roman"/>
          <w:color w:val="00000A"/>
          <w:sz w:val="24"/>
          <w:szCs w:val="24"/>
          <w:shd w:val="clear" w:color="auto" w:fill="FFFFFF"/>
          <w:vertAlign w:val="subscript"/>
          <w:lang w:eastAsia="uk-UA"/>
        </w:rPr>
        <w:t xml:space="preserve"> +1</w:t>
      </w:r>
      <w:r w:rsidRPr="00D2108F">
        <w:rPr>
          <w:rFonts w:ascii="Times New Roman" w:eastAsia="Times New Roman" w:hAnsi="Times New Roman" w:cs="Times New Roman"/>
          <w:color w:val="00000A"/>
          <w:sz w:val="24"/>
          <w:szCs w:val="24"/>
          <w:shd w:val="clear" w:color="auto" w:fill="FFFFFF"/>
          <w:lang w:eastAsia="uk-UA"/>
        </w:rPr>
        <w:t>/</w:t>
      </w:r>
      <w:proofErr w:type="spellStart"/>
      <w:r w:rsidRPr="00D2108F">
        <w:rPr>
          <w:rFonts w:ascii="Times New Roman" w:eastAsia="Times New Roman" w:hAnsi="Times New Roman" w:cs="Times New Roman"/>
          <w:color w:val="00000A"/>
          <w:sz w:val="24"/>
          <w:szCs w:val="24"/>
          <w:shd w:val="clear" w:color="auto" w:fill="FFFFFF"/>
          <w:lang w:eastAsia="uk-UA"/>
        </w:rPr>
        <w:t>С</w:t>
      </w:r>
      <w:r w:rsidRPr="00D2108F">
        <w:rPr>
          <w:rFonts w:ascii="Times New Roman" w:eastAsia="Times New Roman" w:hAnsi="Times New Roman" w:cs="Times New Roman"/>
          <w:color w:val="00000A"/>
          <w:sz w:val="24"/>
          <w:szCs w:val="24"/>
          <w:shd w:val="clear" w:color="auto" w:fill="FFFFFF"/>
          <w:vertAlign w:val="subscript"/>
          <w:lang w:eastAsia="uk-UA"/>
        </w:rPr>
        <w:t>п</w:t>
      </w:r>
      <w:proofErr w:type="spellEnd"/>
      <w:r w:rsidRPr="00D2108F">
        <w:rPr>
          <w:rFonts w:ascii="Times New Roman" w:eastAsia="Times New Roman" w:hAnsi="Times New Roman" w:cs="Times New Roman"/>
          <w:color w:val="00000A"/>
          <w:sz w:val="24"/>
          <w:szCs w:val="24"/>
          <w:shd w:val="clear" w:color="auto" w:fill="FFFFFF"/>
          <w:vertAlign w:val="subscript"/>
          <w:lang w:eastAsia="uk-UA"/>
        </w:rPr>
        <w:t xml:space="preserve"> </w:t>
      </w:r>
      <w:r w:rsidRPr="00D2108F">
        <w:rPr>
          <w:rFonts w:ascii="Times New Roman" w:eastAsia="Times New Roman" w:hAnsi="Times New Roman" w:cs="Times New Roman"/>
          <w:color w:val="00000A"/>
          <w:sz w:val="24"/>
          <w:szCs w:val="24"/>
          <w:shd w:val="clear" w:color="auto" w:fill="FFFFFF"/>
          <w:lang w:eastAsia="uk-UA"/>
        </w:rPr>
        <w:t xml:space="preserve"> х 100% - для наступних змін. </w:t>
      </w: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color w:val="00000A"/>
          <w:sz w:val="24"/>
          <w:szCs w:val="24"/>
          <w:shd w:val="clear" w:color="auto" w:fill="FFFFFF"/>
          <w:lang w:eastAsia="uk-UA"/>
        </w:rPr>
      </w:pPr>
      <w:r w:rsidRPr="00D2108F">
        <w:rPr>
          <w:rFonts w:ascii="Arial" w:eastAsia="Times New Roman" w:hAnsi="Arial" w:cs="Arial"/>
          <w:color w:val="00000A"/>
          <w:sz w:val="21"/>
          <w:szCs w:val="21"/>
          <w:shd w:val="clear" w:color="auto" w:fill="FFFFFF"/>
          <w:lang w:eastAsia="uk-UA"/>
        </w:rPr>
        <w:t xml:space="preserve">  </w:t>
      </w:r>
      <w:r w:rsidRPr="00D2108F">
        <w:rPr>
          <w:rFonts w:ascii="Times New Roman" w:eastAsia="Times New Roman" w:hAnsi="Times New Roman" w:cs="Times New Roman"/>
          <w:color w:val="00000A"/>
          <w:sz w:val="24"/>
          <w:szCs w:val="24"/>
          <w:shd w:val="clear" w:color="auto" w:fill="FFFFFF"/>
          <w:lang w:eastAsia="uk-UA"/>
        </w:rPr>
        <w:t xml:space="preserve"> де </w:t>
      </w:r>
      <w:proofErr w:type="spellStart"/>
      <w:r w:rsidRPr="00D2108F">
        <w:rPr>
          <w:rFonts w:ascii="Times New Roman" w:eastAsia="Times New Roman" w:hAnsi="Times New Roman" w:cs="Times New Roman"/>
          <w:color w:val="00000A"/>
          <w:sz w:val="24"/>
          <w:szCs w:val="24"/>
          <w:shd w:val="clear" w:color="auto" w:fill="FFFFFF"/>
          <w:lang w:eastAsia="uk-UA"/>
        </w:rPr>
        <w:t>С</w:t>
      </w:r>
      <w:r w:rsidRPr="00D2108F">
        <w:rPr>
          <w:rFonts w:ascii="Times New Roman" w:eastAsia="Times New Roman" w:hAnsi="Times New Roman" w:cs="Times New Roman"/>
          <w:color w:val="00000A"/>
          <w:sz w:val="24"/>
          <w:szCs w:val="24"/>
          <w:shd w:val="clear" w:color="auto" w:fill="FFFFFF"/>
          <w:vertAlign w:val="subscript"/>
          <w:lang w:eastAsia="uk-UA"/>
        </w:rPr>
        <w:t>п</w:t>
      </w:r>
      <w:proofErr w:type="spellEnd"/>
      <w:r w:rsidRPr="00D2108F">
        <w:rPr>
          <w:rFonts w:ascii="Times New Roman" w:eastAsia="Times New Roman" w:hAnsi="Times New Roman" w:cs="Times New Roman"/>
          <w:color w:val="00000A"/>
          <w:sz w:val="24"/>
          <w:szCs w:val="24"/>
          <w:shd w:val="clear" w:color="auto" w:fill="FFFFFF"/>
          <w:vertAlign w:val="subscript"/>
          <w:lang w:eastAsia="uk-UA"/>
        </w:rPr>
        <w:t xml:space="preserve"> </w:t>
      </w:r>
      <w:r w:rsidRPr="00D2108F">
        <w:rPr>
          <w:rFonts w:ascii="Times New Roman" w:eastAsia="Times New Roman" w:hAnsi="Times New Roman" w:cs="Times New Roman"/>
          <w:color w:val="00000A"/>
          <w:sz w:val="24"/>
          <w:szCs w:val="24"/>
          <w:shd w:val="clear" w:color="auto" w:fill="FFFFFF"/>
          <w:lang w:eastAsia="uk-UA"/>
        </w:rPr>
        <w:t>– середньозважена ціна РДН за вибраний період найближчий до дати укладання договору.</w:t>
      </w: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color w:val="00000A"/>
          <w:sz w:val="24"/>
          <w:szCs w:val="24"/>
          <w:shd w:val="clear" w:color="auto" w:fill="FFFFFF"/>
          <w:lang w:eastAsia="uk-UA"/>
        </w:rPr>
      </w:pPr>
      <w:r w:rsidRPr="00D2108F">
        <w:rPr>
          <w:rFonts w:ascii="Times New Roman" w:eastAsia="Times New Roman" w:hAnsi="Times New Roman" w:cs="Times New Roman"/>
          <w:color w:val="00000A"/>
          <w:sz w:val="24"/>
          <w:szCs w:val="24"/>
          <w:shd w:val="clear" w:color="auto" w:fill="FFFFFF"/>
          <w:lang w:eastAsia="uk-UA"/>
        </w:rPr>
        <w:tab/>
        <w:t xml:space="preserve">    С</w:t>
      </w:r>
      <w:r w:rsidRPr="00D2108F">
        <w:rPr>
          <w:rFonts w:ascii="Times New Roman" w:eastAsia="Times New Roman" w:hAnsi="Times New Roman" w:cs="Times New Roman"/>
          <w:color w:val="00000A"/>
          <w:sz w:val="24"/>
          <w:szCs w:val="24"/>
          <w:shd w:val="clear" w:color="auto" w:fill="FFFFFF"/>
          <w:vertAlign w:val="subscript"/>
          <w:lang w:eastAsia="uk-UA"/>
        </w:rPr>
        <w:t>1</w:t>
      </w:r>
      <w:r w:rsidRPr="00D2108F">
        <w:rPr>
          <w:rFonts w:ascii="Times New Roman" w:eastAsia="Times New Roman" w:hAnsi="Times New Roman" w:cs="Times New Roman"/>
          <w:color w:val="00000A"/>
          <w:sz w:val="24"/>
          <w:szCs w:val="24"/>
          <w:shd w:val="clear" w:color="auto" w:fill="FFFFFF"/>
          <w:lang w:eastAsia="uk-UA"/>
        </w:rPr>
        <w:t xml:space="preserve"> - середньозважена ціна РДН за аналогічний період в якому відбулося коливання ціни для першої зміни.</w:t>
      </w: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color w:val="00000A"/>
          <w:sz w:val="24"/>
          <w:szCs w:val="24"/>
          <w:shd w:val="clear" w:color="auto" w:fill="FFFFFF"/>
          <w:lang w:eastAsia="uk-UA"/>
        </w:rPr>
      </w:pPr>
      <w:r w:rsidRPr="00D2108F">
        <w:rPr>
          <w:rFonts w:ascii="Times New Roman" w:eastAsia="Times New Roman" w:hAnsi="Times New Roman" w:cs="Times New Roman"/>
          <w:color w:val="00000A"/>
          <w:sz w:val="24"/>
          <w:szCs w:val="24"/>
          <w:shd w:val="clear" w:color="auto" w:fill="FFFFFF"/>
          <w:lang w:eastAsia="uk-UA"/>
        </w:rPr>
        <w:t xml:space="preserve">        С</w:t>
      </w:r>
      <w:r w:rsidRPr="00D2108F">
        <w:rPr>
          <w:rFonts w:ascii="Times New Roman" w:eastAsia="Times New Roman" w:hAnsi="Times New Roman" w:cs="Times New Roman"/>
          <w:color w:val="00000A"/>
          <w:sz w:val="24"/>
          <w:szCs w:val="24"/>
          <w:shd w:val="clear" w:color="auto" w:fill="FFFFFF"/>
          <w:vertAlign w:val="subscript"/>
          <w:lang w:eastAsia="uk-UA"/>
        </w:rPr>
        <w:t xml:space="preserve">2 </w:t>
      </w:r>
      <w:r w:rsidRPr="00D2108F">
        <w:rPr>
          <w:rFonts w:ascii="Times New Roman" w:eastAsia="Times New Roman" w:hAnsi="Times New Roman" w:cs="Times New Roman"/>
          <w:color w:val="00000A"/>
          <w:sz w:val="24"/>
          <w:szCs w:val="24"/>
          <w:shd w:val="clear" w:color="auto" w:fill="FFFFFF"/>
          <w:lang w:eastAsia="uk-UA"/>
        </w:rPr>
        <w:t xml:space="preserve">- середньозважена ціна РДН за аналогічний період в якому відбулося коливання ціни для другої зміни. </w:t>
      </w: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ab/>
        <w:t xml:space="preserve">  В залежності від коливання ціни товару на ринку, сторони протягом дії договору мають </w:t>
      </w:r>
      <w:r w:rsidRPr="00D2108F">
        <w:rPr>
          <w:rFonts w:ascii="Times New Roman" w:eastAsia="Times New Roman" w:hAnsi="Times New Roman" w:cs="Times New Roman"/>
          <w:bCs/>
          <w:color w:val="00000A"/>
          <w:sz w:val="24"/>
          <w:szCs w:val="24"/>
          <w:lang w:eastAsia="uk-UA"/>
        </w:rPr>
        <w:lastRenderedPageBreak/>
        <w:t>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rsidR="009E6CDB"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D0D0D"/>
          <w:sz w:val="24"/>
          <w:szCs w:val="24"/>
          <w:lang w:eastAsia="uk-UA"/>
        </w:rPr>
      </w:pPr>
      <w:r w:rsidRPr="00D2108F">
        <w:rPr>
          <w:rFonts w:ascii="Times New Roman" w:eastAsia="Times New Roman" w:hAnsi="Times New Roman" w:cs="Times New Roman"/>
          <w:bCs/>
          <w:color w:val="00000A"/>
          <w:sz w:val="24"/>
          <w:szCs w:val="24"/>
          <w:lang w:eastAsia="uk-UA"/>
        </w:rPr>
        <w:tab/>
      </w:r>
      <w:r w:rsidRPr="00D2108F">
        <w:rPr>
          <w:rFonts w:ascii="Times New Roman" w:eastAsia="Times New Roman" w:hAnsi="Times New Roman" w:cs="Times New Roman"/>
          <w:bCs/>
          <w:color w:val="0D0D0D"/>
          <w:sz w:val="24"/>
          <w:szCs w:val="24"/>
          <w:lang w:eastAsia="uk-UA"/>
        </w:rPr>
        <w:t xml:space="preserve">Інформація про коливання ціни, що відбулася у окремі дні місяця до уваги не береться. </w:t>
      </w:r>
    </w:p>
    <w:p w:rsidR="009E6CDB"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D0D0D"/>
          <w:sz w:val="24"/>
          <w:szCs w:val="24"/>
          <w:lang w:eastAsia="uk-UA"/>
        </w:rPr>
      </w:pPr>
      <w:r>
        <w:rPr>
          <w:rFonts w:ascii="Times New Roman" w:eastAsia="Times New Roman" w:hAnsi="Times New Roman" w:cs="Times New Roman"/>
          <w:bCs/>
          <w:color w:val="0D0D0D"/>
          <w:sz w:val="24"/>
          <w:szCs w:val="24"/>
          <w:lang w:eastAsia="uk-UA"/>
        </w:rPr>
        <w:t>Та/або</w:t>
      </w:r>
    </w:p>
    <w:p w:rsidR="009E6CDB" w:rsidRPr="00DC3BCE" w:rsidRDefault="009E6CDB" w:rsidP="009E6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A"/>
          <w:sz w:val="24"/>
          <w:szCs w:val="24"/>
          <w:lang w:eastAsia="uk-UA"/>
        </w:rPr>
        <w:t xml:space="preserve">5.4.2.1. </w:t>
      </w:r>
      <w:r w:rsidRPr="00DC3BCE">
        <w:rPr>
          <w:rFonts w:ascii="Times New Roman" w:eastAsia="Times New Roman" w:hAnsi="Times New Roman" w:cs="Times New Roman"/>
          <w:sz w:val="24"/>
          <w:szCs w:val="24"/>
          <w:lang w:eastAsia="ru-RU"/>
        </w:rPr>
        <w:t>У разі коливання ціни за одиницю Товару на ринку в підтвердження такого коливання Продавець повинен надати підтверджуючі документи, щодо такого коливання з моменту укладення договору про закупівлю або останнього внесення змін до договору про закупівлю в частині зміни ціни за одиницю товару. Достатнім підтвердженням буде Довідка з Тогрово промислової палати, щодо коливання ціни за одиницю Товару на ринку.</w:t>
      </w: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 xml:space="preserve">5.4.3. </w:t>
      </w:r>
      <w:r>
        <w:rPr>
          <w:rFonts w:ascii="Times New Roman" w:eastAsia="Times New Roman" w:hAnsi="Times New Roman" w:cs="Times New Roman"/>
          <w:bCs/>
          <w:color w:val="00000A"/>
          <w:sz w:val="24"/>
          <w:szCs w:val="24"/>
          <w:lang w:eastAsia="uk-UA"/>
        </w:rPr>
        <w:t>П</w:t>
      </w:r>
      <w:r w:rsidRPr="00D2108F">
        <w:rPr>
          <w:rFonts w:ascii="Times New Roman" w:eastAsia="Times New Roman" w:hAnsi="Times New Roman" w:cs="Times New Roman"/>
          <w:bCs/>
          <w:color w:val="00000A"/>
          <w:sz w:val="24"/>
          <w:szCs w:val="24"/>
          <w:lang w:eastAsia="uk-UA"/>
        </w:rPr>
        <w:t xml:space="preserve">окращення якості предмета закупівлі за умови, що таке покращення не призведе до збільшення суми, визначеної в Договорі про закупівлю. </w:t>
      </w: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 xml:space="preserve">5.4.4. </w:t>
      </w:r>
      <w:r>
        <w:rPr>
          <w:rFonts w:ascii="Times New Roman" w:eastAsia="Times New Roman" w:hAnsi="Times New Roman" w:cs="Times New Roman"/>
          <w:bCs/>
          <w:color w:val="00000A"/>
          <w:sz w:val="24"/>
          <w:szCs w:val="24"/>
          <w:lang w:eastAsia="uk-UA"/>
        </w:rPr>
        <w:t>П</w:t>
      </w:r>
      <w:r w:rsidRPr="00D2108F">
        <w:rPr>
          <w:rFonts w:ascii="Times New Roman" w:eastAsia="Times New Roman" w:hAnsi="Times New Roman" w:cs="Times New Roman"/>
          <w:bCs/>
          <w:color w:val="00000A"/>
          <w:sz w:val="24"/>
          <w:szCs w:val="24"/>
          <w:lang w:eastAsia="uk-UA"/>
        </w:rPr>
        <w:t xml:space="preserve">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 xml:space="preserve">5.4.5. </w:t>
      </w:r>
      <w:r>
        <w:rPr>
          <w:rFonts w:ascii="Times New Roman" w:eastAsia="Times New Roman" w:hAnsi="Times New Roman" w:cs="Times New Roman"/>
          <w:bCs/>
          <w:color w:val="00000A"/>
          <w:sz w:val="24"/>
          <w:szCs w:val="24"/>
          <w:lang w:eastAsia="uk-UA"/>
        </w:rPr>
        <w:t>П</w:t>
      </w:r>
      <w:r w:rsidRPr="00D2108F">
        <w:rPr>
          <w:rFonts w:ascii="Times New Roman" w:eastAsia="Times New Roman" w:hAnsi="Times New Roman" w:cs="Times New Roman"/>
          <w:bCs/>
          <w:color w:val="00000A"/>
          <w:sz w:val="24"/>
          <w:szCs w:val="24"/>
          <w:lang w:eastAsia="uk-UA"/>
        </w:rPr>
        <w:t xml:space="preserve">огодження зміни ціни в договорі про закупівлю в бік зменшення (без зміни кількості (обсягу) та якості товарів). </w:t>
      </w: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5.4.</w:t>
      </w:r>
      <w:r>
        <w:rPr>
          <w:rFonts w:ascii="Times New Roman" w:eastAsia="Times New Roman" w:hAnsi="Times New Roman" w:cs="Times New Roman"/>
          <w:bCs/>
          <w:color w:val="00000A"/>
          <w:sz w:val="24"/>
          <w:szCs w:val="24"/>
          <w:lang w:eastAsia="uk-UA"/>
        </w:rPr>
        <w:t>6. З</w:t>
      </w:r>
      <w:r w:rsidRPr="00D2108F">
        <w:rPr>
          <w:rFonts w:ascii="Times New Roman" w:eastAsia="Times New Roman" w:hAnsi="Times New Roman" w:cs="Times New Roman"/>
          <w:bCs/>
          <w:color w:val="00000A"/>
          <w:sz w:val="24"/>
          <w:szCs w:val="24"/>
          <w:lang w:eastAsia="uk-UA"/>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 xml:space="preserve">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w:t>
      </w:r>
      <w:r w:rsidRPr="00D2108F">
        <w:rPr>
          <w:rFonts w:ascii="Times New Roman" w:eastAsia="Times New Roman" w:hAnsi="Times New Roman" w:cs="Times New Roman"/>
          <w:bCs/>
          <w:color w:val="00000A"/>
          <w:sz w:val="24"/>
          <w:szCs w:val="24"/>
          <w:lang w:eastAsia="uk-UA"/>
        </w:rPr>
        <w:lastRenderedPageBreak/>
        <w:t>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Pr>
          <w:rFonts w:ascii="Times New Roman" w:eastAsia="Times New Roman" w:hAnsi="Times New Roman" w:cs="Times New Roman"/>
          <w:bCs/>
          <w:color w:val="00000A"/>
          <w:sz w:val="24"/>
          <w:szCs w:val="24"/>
          <w:lang w:eastAsia="uk-UA"/>
        </w:rPr>
        <w:t>5.4.7. З</w:t>
      </w:r>
      <w:r w:rsidRPr="00D2108F">
        <w:rPr>
          <w:rFonts w:ascii="Times New Roman" w:eastAsia="Times New Roman" w:hAnsi="Times New Roman" w:cs="Times New Roman"/>
          <w:bCs/>
          <w:color w:val="00000A"/>
          <w:sz w:val="24"/>
          <w:szCs w:val="24"/>
          <w:lang w:eastAsia="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 xml:space="preserve">В порядку п. 5.4.7. Сторони вносять до цього Договору зміни у разі зміни регульованого тарифу,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9E6CDB" w:rsidRPr="00D2108F"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p>
    <w:p w:rsidR="009E6CDB"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Pr>
          <w:rFonts w:ascii="Times New Roman" w:eastAsia="Times New Roman" w:hAnsi="Times New Roman" w:cs="Times New Roman"/>
          <w:bCs/>
          <w:color w:val="00000A"/>
          <w:sz w:val="24"/>
          <w:szCs w:val="24"/>
          <w:lang w:eastAsia="uk-UA"/>
        </w:rPr>
        <w:t>5.4.8. З</w:t>
      </w:r>
      <w:r w:rsidRPr="00D2108F">
        <w:rPr>
          <w:rFonts w:ascii="Times New Roman" w:eastAsia="Times New Roman" w:hAnsi="Times New Roman" w:cs="Times New Roman"/>
          <w:bCs/>
          <w:color w:val="00000A"/>
          <w:sz w:val="24"/>
          <w:szCs w:val="24"/>
          <w:lang w:eastAsia="uk-UA"/>
        </w:rPr>
        <w:t>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E6CDB"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5.5</w:t>
      </w:r>
      <w:r w:rsidRPr="00C60E81">
        <w:rPr>
          <w:rFonts w:ascii="Times New Roman" w:eastAsia="Times New Roman" w:hAnsi="Times New Roman" w:cs="Times New Roman"/>
          <w:sz w:val="24"/>
          <w:szCs w:val="24"/>
          <w:lang w:eastAsia="uk-UA"/>
        </w:rPr>
        <w:t>. У випадку зміни власних реквізитів Сторони зобов’язані письмово повідомити одна одну не пізніше як протягом 5 днів з дня виникнення таких змін</w:t>
      </w:r>
      <w:r>
        <w:rPr>
          <w:rFonts w:ascii="Times New Roman" w:eastAsia="Times New Roman" w:hAnsi="Times New Roman" w:cs="Times New Roman"/>
          <w:sz w:val="24"/>
          <w:szCs w:val="24"/>
          <w:lang w:eastAsia="uk-UA"/>
        </w:rPr>
        <w:t>.</w:t>
      </w:r>
    </w:p>
    <w:p w:rsidR="009E6CDB" w:rsidRDefault="009E6CDB" w:rsidP="009E6CDB">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Pr>
          <w:rFonts w:ascii="Times New Roman" w:eastAsia="Times New Roman" w:hAnsi="Times New Roman" w:cs="Times New Roman"/>
          <w:sz w:val="24"/>
          <w:szCs w:val="24"/>
          <w:lang w:eastAsia="uk-UA"/>
        </w:rPr>
        <w:t xml:space="preserve">5.6. </w:t>
      </w:r>
      <w:r w:rsidRPr="00816888">
        <w:rPr>
          <w:rFonts w:ascii="Times New Roman" w:eastAsia="Times New Roman" w:hAnsi="Times New Roman" w:cs="Times New Roman"/>
          <w:sz w:val="24"/>
          <w:szCs w:val="24"/>
          <w:lang w:eastAsia="ru-RU"/>
        </w:rPr>
        <w:t>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r>
        <w:rPr>
          <w:rFonts w:ascii="Times New Roman" w:eastAsia="Times New Roman" w:hAnsi="Times New Roman" w:cs="Times New Roman"/>
          <w:sz w:val="24"/>
          <w:szCs w:val="24"/>
          <w:lang w:eastAsia="ru-RU"/>
        </w:rPr>
        <w:t>.</w:t>
      </w:r>
    </w:p>
    <w:p w:rsidR="009E6CDB" w:rsidRPr="00D2108F" w:rsidRDefault="009E6CDB" w:rsidP="009E6CDB">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5.6</w:t>
      </w:r>
      <w:r w:rsidRPr="00D2108F">
        <w:rPr>
          <w:rFonts w:ascii="Times New Roman" w:eastAsia="Times New Roman" w:hAnsi="Times New Roman" w:cs="Times New Roman"/>
          <w:sz w:val="24"/>
          <w:szCs w:val="24"/>
          <w:lang w:eastAsia="uk-UA"/>
        </w:rPr>
        <w:t>. Розрахунковим періодом за цим Договором є календарний місяць.</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5.</w:t>
      </w:r>
      <w:r>
        <w:rPr>
          <w:rFonts w:ascii="Times New Roman" w:eastAsia="Times New Roman" w:hAnsi="Times New Roman" w:cs="Times New Roman"/>
          <w:sz w:val="24"/>
          <w:szCs w:val="24"/>
          <w:lang w:eastAsia="uk-UA"/>
        </w:rPr>
        <w:t>7</w:t>
      </w:r>
      <w:r w:rsidRPr="00D2108F">
        <w:rPr>
          <w:rFonts w:ascii="Times New Roman" w:eastAsia="Times New Roman" w:hAnsi="Times New Roman" w:cs="Times New Roman"/>
          <w:sz w:val="24"/>
          <w:szCs w:val="24"/>
          <w:lang w:eastAsia="uk-UA"/>
        </w:rPr>
        <w:t>. Розрахунки Споживача за цим Договором здійснюються на поточний рахунок із спеціальним режимом використання (далі – спецрахунок).</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5.</w:t>
      </w:r>
      <w:r>
        <w:rPr>
          <w:rFonts w:ascii="Times New Roman" w:eastAsia="Times New Roman" w:hAnsi="Times New Roman" w:cs="Times New Roman"/>
          <w:sz w:val="24"/>
          <w:szCs w:val="24"/>
          <w:lang w:eastAsia="uk-UA"/>
        </w:rPr>
        <w:t>8</w:t>
      </w:r>
      <w:r w:rsidRPr="00D2108F">
        <w:rPr>
          <w:rFonts w:ascii="Times New Roman" w:eastAsia="Times New Roman" w:hAnsi="Times New Roman" w:cs="Times New Roman"/>
          <w:sz w:val="24"/>
          <w:szCs w:val="24"/>
          <w:lang w:eastAsia="uk-UA"/>
        </w:rPr>
        <w:t xml:space="preserve">. </w:t>
      </w:r>
      <w:bookmarkStart w:id="2" w:name="__DdeLink__2009_225471125"/>
      <w:bookmarkEnd w:id="2"/>
      <w:r w:rsidRPr="00D2108F">
        <w:rPr>
          <w:rFonts w:ascii="Times New Roman" w:eastAsia="Times New Roman" w:hAnsi="Times New Roman" w:cs="Times New Roman"/>
          <w:sz w:val="24"/>
          <w:szCs w:val="24"/>
          <w:lang w:eastAsia="uk-UA"/>
        </w:rPr>
        <w:t xml:space="preserve">Споживач зобов’язаний сплатити вартість поставленої (спожитої) електричної енергії, на підставі Акта та виставленого Постачальником рахунку на оплату, у строк, що не перевищує 5 (п’ять) робочих днів з моменту підписання Акта приймання-передачі електричної енергії, </w:t>
      </w:r>
      <w:r w:rsidRPr="00D2108F">
        <w:rPr>
          <w:rFonts w:ascii="Times New Roman" w:eastAsia="Times New Roman" w:hAnsi="Times New Roman" w:cs="Times New Roman"/>
          <w:sz w:val="24"/>
          <w:szCs w:val="24"/>
          <w:lang w:eastAsia="uk-UA"/>
        </w:rPr>
        <w:lastRenderedPageBreak/>
        <w:t>але в будь якому випадку не пізніше 20 (двадцяти) календарних днів після закінчення розрахункового періоду.</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E6CDB" w:rsidRPr="00D2108F" w:rsidRDefault="009E6CDB" w:rsidP="009E6CDB">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5.9</w:t>
      </w:r>
      <w:r w:rsidRPr="00D2108F">
        <w:rPr>
          <w:rFonts w:ascii="Times New Roman" w:eastAsia="Times New Roman" w:hAnsi="Times New Roman" w:cs="Times New Roman"/>
          <w:sz w:val="24"/>
          <w:szCs w:val="24"/>
          <w:lang w:eastAsia="uk-UA"/>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У разі порушення Споживачем строків оплати за цим Договором, Постачальник має право вимагати сплату пені.</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Пеня нараховується за кожен день прострочення оплати.</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9E6CDB" w:rsidRPr="00D2108F" w:rsidRDefault="009E6CDB" w:rsidP="009E6CDB">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5.10</w:t>
      </w:r>
      <w:r w:rsidRPr="00D2108F">
        <w:rPr>
          <w:rFonts w:ascii="Times New Roman" w:eastAsia="Times New Roman" w:hAnsi="Times New Roman" w:cs="Times New Roman"/>
          <w:sz w:val="24"/>
          <w:szCs w:val="24"/>
          <w:lang w:eastAsia="uk-UA"/>
        </w:rPr>
        <w:t>.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у разі досягнення сторонами згоди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175050">
        <w:rPr>
          <w:rFonts w:ascii="Times New Roman" w:eastAsia="Times New Roman" w:hAnsi="Times New Roman" w:cs="Times New Roman"/>
          <w:sz w:val="24"/>
          <w:szCs w:val="24"/>
          <w:lang w:eastAsia="uk-UA"/>
        </w:rPr>
        <w:t>5</w:t>
      </w:r>
      <w:r>
        <w:rPr>
          <w:rFonts w:ascii="Times New Roman" w:eastAsia="Times New Roman" w:hAnsi="Times New Roman" w:cs="Times New Roman"/>
          <w:sz w:val="24"/>
          <w:szCs w:val="24"/>
          <w:lang w:eastAsia="uk-UA"/>
        </w:rPr>
        <w:t>.11</w:t>
      </w:r>
      <w:r w:rsidRPr="00175050">
        <w:rPr>
          <w:rFonts w:ascii="Times New Roman" w:eastAsia="Times New Roman" w:hAnsi="Times New Roman" w:cs="Times New Roman"/>
          <w:sz w:val="24"/>
          <w:szCs w:val="24"/>
          <w:lang w:eastAsia="uk-UA"/>
        </w:rPr>
        <w:t>.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9E6CDB" w:rsidRPr="00D2108F" w:rsidRDefault="009E6CDB" w:rsidP="009E6CDB">
      <w:pPr>
        <w:spacing w:after="0"/>
        <w:jc w:val="both"/>
        <w:rPr>
          <w:rFonts w:ascii="Times New Roman" w:eastAsia="Times New Roman" w:hAnsi="Times New Roman" w:cs="Times New Roman"/>
          <w:sz w:val="24"/>
          <w:szCs w:val="24"/>
          <w:lang w:eastAsia="uk-UA"/>
        </w:rPr>
      </w:pPr>
    </w:p>
    <w:p w:rsidR="009E6CDB" w:rsidRPr="00D2108F" w:rsidRDefault="009E6CDB" w:rsidP="009E6CDB">
      <w:pPr>
        <w:spacing w:after="0"/>
        <w:jc w:val="center"/>
        <w:rPr>
          <w:rFonts w:ascii="Times New Roman" w:eastAsia="Times New Roman" w:hAnsi="Times New Roman" w:cs="Times New Roman"/>
          <w:b/>
          <w:sz w:val="24"/>
          <w:szCs w:val="24"/>
          <w:lang w:eastAsia="uk-UA"/>
        </w:rPr>
      </w:pPr>
      <w:r w:rsidRPr="00D2108F">
        <w:rPr>
          <w:rFonts w:ascii="Times New Roman" w:eastAsia="Times New Roman" w:hAnsi="Times New Roman" w:cs="Times New Roman"/>
          <w:b/>
          <w:sz w:val="24"/>
          <w:szCs w:val="24"/>
          <w:lang w:eastAsia="uk-UA"/>
        </w:rPr>
        <w:t>6. Права та обов’язки Споживача</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6.1. Споживач має право:</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6.1.1. отримувати електричну енергію на умовах, зазначених у цьому Договорі;</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6.1.2.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6.1.3.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6.1.4. безоплатно отримувати інформацію про обсяги та інші параметри власного споживання електричної енергії;</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6.1.5 звертатися до Постачальника для вирішення будь-яких питань, пов’язаних з виконанням цього Договору;</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xml:space="preserve">6.1.6.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w:t>
      </w:r>
      <w:r w:rsidRPr="00D2108F">
        <w:rPr>
          <w:rFonts w:ascii="Times New Roman" w:eastAsia="Times New Roman" w:hAnsi="Times New Roman" w:cs="Times New Roman"/>
          <w:sz w:val="24"/>
          <w:szCs w:val="24"/>
          <w:lang w:eastAsia="uk-UA"/>
        </w:rPr>
        <w:lastRenderedPageBreak/>
        <w:t>розрахункових даних та/або оскаржувати їх в установленому цим Договором та чинним законодавством порядку;</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6.1.7. проводити звіряння фактичних розрахунків в установленому ПРРЕЕ порядку з підписанням відповідного акту;</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xml:space="preserve">6.1.8. вільно обирати іншого </w:t>
      </w:r>
      <w:proofErr w:type="spellStart"/>
      <w:r w:rsidRPr="00D2108F">
        <w:rPr>
          <w:rFonts w:ascii="Times New Roman" w:eastAsia="Times New Roman" w:hAnsi="Times New Roman" w:cs="Times New Roman"/>
          <w:sz w:val="24"/>
          <w:szCs w:val="24"/>
          <w:lang w:eastAsia="uk-UA"/>
        </w:rPr>
        <w:t>електропостачальника</w:t>
      </w:r>
      <w:proofErr w:type="spellEnd"/>
      <w:r w:rsidRPr="00D2108F">
        <w:rPr>
          <w:rFonts w:ascii="Times New Roman" w:eastAsia="Times New Roman" w:hAnsi="Times New Roman" w:cs="Times New Roman"/>
          <w:sz w:val="24"/>
          <w:szCs w:val="24"/>
          <w:lang w:eastAsia="uk-UA"/>
        </w:rPr>
        <w:t xml:space="preserve"> та розірвати цей Договір у встановленому цим Договором та чинним законодавством порядку;</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6.1.9.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6.1.10.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6.1.11. інші права, передбачені чинним законодавством і цим Договором.</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6.2. Споживач зобов’язується:</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6.2.1. забезпечувати своєчасну та повну оплату спожитої електричної енергії згідно з умовами цього Договору;</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6.2.2.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6.2.3.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6.2.4.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6.2.5.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6.2.6. припинити споживання електричної енергії по цьому Договору у випадку використання всіх коштів по Договору. У випадку споживання Споживачем електричної енергії після використання всіх коштів по договору, вважається, що споживач споживає електричну енергію по цьому Договору, а відтак, зобов’язується оплатити Постачальнику вартість спожитої електричної енергії згідно умов цього договору;</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6.2.7. виконувати інші обов’язки, покладені на Споживача чинним законодавством та/або цим Договором.</w:t>
      </w:r>
    </w:p>
    <w:p w:rsidR="009E6CDB" w:rsidRPr="00D2108F" w:rsidRDefault="009E6CDB" w:rsidP="009E6CDB">
      <w:pPr>
        <w:spacing w:after="0"/>
        <w:rPr>
          <w:rFonts w:ascii="Times New Roman" w:eastAsia="Times New Roman" w:hAnsi="Times New Roman" w:cs="Times New Roman"/>
          <w:b/>
          <w:sz w:val="24"/>
          <w:szCs w:val="24"/>
          <w:lang w:eastAsia="uk-UA"/>
        </w:rPr>
      </w:pPr>
    </w:p>
    <w:p w:rsidR="009E6CDB" w:rsidRPr="00D2108F" w:rsidRDefault="009E6CDB" w:rsidP="009E6CDB">
      <w:pPr>
        <w:spacing w:after="0"/>
        <w:jc w:val="center"/>
        <w:rPr>
          <w:rFonts w:ascii="Times New Roman" w:eastAsia="Times New Roman" w:hAnsi="Times New Roman" w:cs="Times New Roman"/>
          <w:b/>
          <w:sz w:val="24"/>
          <w:szCs w:val="24"/>
          <w:lang w:eastAsia="uk-UA"/>
        </w:rPr>
      </w:pPr>
      <w:r w:rsidRPr="00D2108F">
        <w:rPr>
          <w:rFonts w:ascii="Times New Roman" w:eastAsia="Times New Roman" w:hAnsi="Times New Roman" w:cs="Times New Roman"/>
          <w:b/>
          <w:sz w:val="24"/>
          <w:szCs w:val="24"/>
          <w:lang w:eastAsia="uk-UA"/>
        </w:rPr>
        <w:t>7. Права і обов’язки Постачальника</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7.1. Постачальник має право:</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val="ru-RU" w:eastAsia="uk-UA"/>
        </w:rPr>
        <w:t>7</w:t>
      </w:r>
      <w:r w:rsidRPr="00D2108F">
        <w:rPr>
          <w:rFonts w:ascii="Times New Roman" w:eastAsia="Times New Roman" w:hAnsi="Times New Roman" w:cs="Times New Roman"/>
          <w:sz w:val="24"/>
          <w:szCs w:val="24"/>
          <w:lang w:eastAsia="uk-UA"/>
        </w:rPr>
        <w:t>.1.1. отримувати від Споживача плату за поставлену електричну енергію в порядку та строки, передбачені Додатком №2 до цього Договору;</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7.1.2. контролювати правильність оформлення Споживачем платіжних документів;</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7.1.3. ініціювати припинення постачання електричної енергії Споживачу у порядку та на умовах, визначених цим Договором та чинним законодавством;</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7.1.4.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lastRenderedPageBreak/>
        <w:t>7.1.5. проводити разом зі Споживачем звіряння фактично використаних обсягів електричної енергії з підписанням відповідного акта;</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xml:space="preserve">7.1.6.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7.1.7. інші права, передбачені чинним законодавством і цим Договором.</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7.2. Постачальник зобов’язується:</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7.2.1. забезпечувати належну якість надання послуг з постачання електричної енергії відповідно до вимог чинного законодавства та цього Договору;</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7.2.2.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7.2.3. видавати Споживачеві безоплатні платіжні документи та форми звернень;</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7.2.4.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7.2.5. приймати оплату наданих за цим Договором послуг будь-яким способом, що передбачений цим Договором;</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7.2.6.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7.2.7.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7.2.8.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7.2.9. забезпечувати конфіденційність даних, отриманих від Споживача;</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7.2.10.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xml:space="preserve">вибрати іншого </w:t>
      </w:r>
      <w:proofErr w:type="spellStart"/>
      <w:r w:rsidRPr="00D2108F">
        <w:rPr>
          <w:rFonts w:ascii="Times New Roman" w:eastAsia="Times New Roman" w:hAnsi="Times New Roman" w:cs="Times New Roman"/>
          <w:sz w:val="24"/>
          <w:szCs w:val="24"/>
          <w:lang w:eastAsia="uk-UA"/>
        </w:rPr>
        <w:t>електропостачальника</w:t>
      </w:r>
      <w:proofErr w:type="spellEnd"/>
      <w:r w:rsidRPr="00D2108F">
        <w:rPr>
          <w:rFonts w:ascii="Times New Roman" w:eastAsia="Times New Roman" w:hAnsi="Times New Roman" w:cs="Times New Roman"/>
          <w:sz w:val="24"/>
          <w:szCs w:val="24"/>
          <w:lang w:eastAsia="uk-UA"/>
        </w:rPr>
        <w:t xml:space="preserve"> та про наслідки невиконання цього;</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xml:space="preserve">перейти до </w:t>
      </w:r>
      <w:proofErr w:type="spellStart"/>
      <w:r w:rsidRPr="00D2108F">
        <w:rPr>
          <w:rFonts w:ascii="Times New Roman" w:eastAsia="Times New Roman" w:hAnsi="Times New Roman" w:cs="Times New Roman"/>
          <w:sz w:val="24"/>
          <w:szCs w:val="24"/>
          <w:lang w:eastAsia="uk-UA"/>
        </w:rPr>
        <w:t>електропостачальника</w:t>
      </w:r>
      <w:proofErr w:type="spellEnd"/>
      <w:r w:rsidRPr="00D2108F">
        <w:rPr>
          <w:rFonts w:ascii="Times New Roman" w:eastAsia="Times New Roman" w:hAnsi="Times New Roman" w:cs="Times New Roman"/>
          <w:sz w:val="24"/>
          <w:szCs w:val="24"/>
          <w:lang w:eastAsia="uk-UA"/>
        </w:rPr>
        <w:t>, на якого в установленому порядку покладені спеціальні обов’язки (постачальник «останньої надії»);</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7.2.11. виконувати інші обов’язки, покладені на Постачальника чинним законодавством та/або цим Договором.</w:t>
      </w:r>
    </w:p>
    <w:p w:rsidR="009E6CDB" w:rsidRPr="00D2108F" w:rsidRDefault="009E6CDB" w:rsidP="009E6CDB">
      <w:pPr>
        <w:spacing w:after="0"/>
        <w:jc w:val="center"/>
        <w:rPr>
          <w:rFonts w:ascii="Times New Roman" w:eastAsia="Times New Roman" w:hAnsi="Times New Roman" w:cs="Times New Roman"/>
          <w:sz w:val="24"/>
          <w:szCs w:val="24"/>
          <w:lang w:eastAsia="uk-UA"/>
        </w:rPr>
      </w:pPr>
    </w:p>
    <w:p w:rsidR="009E6CDB" w:rsidRPr="00D2108F" w:rsidRDefault="009E6CDB" w:rsidP="009E6CDB">
      <w:pPr>
        <w:spacing w:after="0"/>
        <w:jc w:val="center"/>
        <w:rPr>
          <w:rFonts w:ascii="Times New Roman" w:eastAsia="Times New Roman" w:hAnsi="Times New Roman" w:cs="Times New Roman"/>
          <w:b/>
          <w:sz w:val="24"/>
          <w:szCs w:val="24"/>
          <w:lang w:eastAsia="uk-UA"/>
        </w:rPr>
      </w:pPr>
      <w:r w:rsidRPr="00D2108F">
        <w:rPr>
          <w:rFonts w:ascii="Times New Roman" w:eastAsia="Times New Roman" w:hAnsi="Times New Roman" w:cs="Times New Roman"/>
          <w:b/>
          <w:sz w:val="24"/>
          <w:szCs w:val="24"/>
          <w:lang w:eastAsia="uk-UA"/>
        </w:rPr>
        <w:t>8. Порядок припинення та відновлення постачання електричної енергії</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8.2. Припинення електропостачання не звільняє Споживача від обов’язку сплатити заборгованість Постачальнику за цим Договором.</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lastRenderedPageBreak/>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E6CDB" w:rsidRPr="00D2108F" w:rsidRDefault="009E6CDB" w:rsidP="009E6CDB">
      <w:pPr>
        <w:spacing w:after="0"/>
        <w:jc w:val="both"/>
        <w:rPr>
          <w:rFonts w:ascii="Times New Roman" w:eastAsia="Times New Roman" w:hAnsi="Times New Roman" w:cs="Times New Roman"/>
          <w:sz w:val="24"/>
          <w:szCs w:val="24"/>
          <w:lang w:eastAsia="uk-UA"/>
        </w:rPr>
      </w:pPr>
    </w:p>
    <w:p w:rsidR="009E6CDB" w:rsidRPr="00D2108F" w:rsidRDefault="009E6CDB" w:rsidP="009E6CDB">
      <w:pPr>
        <w:spacing w:after="0"/>
        <w:jc w:val="center"/>
        <w:rPr>
          <w:rFonts w:ascii="Times New Roman" w:eastAsia="Times New Roman" w:hAnsi="Times New Roman" w:cs="Times New Roman"/>
          <w:b/>
          <w:sz w:val="24"/>
          <w:szCs w:val="24"/>
          <w:lang w:eastAsia="uk-UA"/>
        </w:rPr>
      </w:pPr>
      <w:r w:rsidRPr="00D2108F">
        <w:rPr>
          <w:rFonts w:ascii="Times New Roman" w:eastAsia="Times New Roman" w:hAnsi="Times New Roman" w:cs="Times New Roman"/>
          <w:b/>
          <w:sz w:val="24"/>
          <w:szCs w:val="24"/>
          <w:lang w:eastAsia="uk-UA"/>
        </w:rPr>
        <w:t>9. Відповідальність Сторін</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порушення Споживачем строків розрахунків з Постачальником - в розмірі, погодженому Сторонами в цьому Договорі;</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9.5. Порядок документального підтвердження порушень умов цього Договору, а також відшкодування збитків встановлюється ПРРЕЕ.</w:t>
      </w:r>
    </w:p>
    <w:p w:rsidR="009E6CDB" w:rsidRPr="00D2108F" w:rsidRDefault="009E6CDB" w:rsidP="009E6CDB">
      <w:pPr>
        <w:spacing w:after="0"/>
        <w:jc w:val="both"/>
        <w:rPr>
          <w:rFonts w:ascii="Times New Roman" w:eastAsia="Times New Roman" w:hAnsi="Times New Roman" w:cs="Times New Roman"/>
          <w:sz w:val="24"/>
          <w:szCs w:val="24"/>
          <w:lang w:eastAsia="uk-UA"/>
        </w:rPr>
      </w:pPr>
    </w:p>
    <w:p w:rsidR="009E6CDB" w:rsidRPr="00D2108F" w:rsidRDefault="009E6CDB" w:rsidP="009E6CDB">
      <w:pPr>
        <w:spacing w:after="0"/>
        <w:jc w:val="center"/>
        <w:rPr>
          <w:rFonts w:ascii="Times New Roman" w:eastAsia="Times New Roman" w:hAnsi="Times New Roman" w:cs="Times New Roman"/>
          <w:b/>
          <w:sz w:val="24"/>
          <w:szCs w:val="24"/>
          <w:lang w:eastAsia="uk-UA"/>
        </w:rPr>
      </w:pPr>
      <w:r w:rsidRPr="00D2108F">
        <w:rPr>
          <w:rFonts w:ascii="Times New Roman" w:eastAsia="Times New Roman" w:hAnsi="Times New Roman" w:cs="Times New Roman"/>
          <w:b/>
          <w:sz w:val="24"/>
          <w:szCs w:val="24"/>
          <w:lang w:eastAsia="uk-UA"/>
        </w:rPr>
        <w:t xml:space="preserve">10. Порядок зміни </w:t>
      </w:r>
      <w:proofErr w:type="spellStart"/>
      <w:r w:rsidRPr="00D2108F">
        <w:rPr>
          <w:rFonts w:ascii="Times New Roman" w:eastAsia="Times New Roman" w:hAnsi="Times New Roman" w:cs="Times New Roman"/>
          <w:b/>
          <w:sz w:val="24"/>
          <w:szCs w:val="24"/>
          <w:lang w:eastAsia="uk-UA"/>
        </w:rPr>
        <w:t>електропостачальника</w:t>
      </w:r>
      <w:proofErr w:type="spellEnd"/>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10.2. Зміна постачальника електричної енергії здійснюється згідно з порядком, встановленим ПРРЕЕ.</w:t>
      </w:r>
    </w:p>
    <w:p w:rsidR="009E6CDB" w:rsidRPr="00D2108F" w:rsidRDefault="009E6CDB" w:rsidP="009E6CDB">
      <w:pPr>
        <w:spacing w:after="0"/>
        <w:rPr>
          <w:rFonts w:ascii="Times New Roman" w:eastAsia="Times New Roman" w:hAnsi="Times New Roman" w:cs="Times New Roman"/>
          <w:b/>
          <w:sz w:val="24"/>
          <w:szCs w:val="24"/>
          <w:lang w:eastAsia="uk-UA"/>
        </w:rPr>
      </w:pPr>
    </w:p>
    <w:p w:rsidR="009E6CDB" w:rsidRPr="00D2108F" w:rsidRDefault="009E6CDB" w:rsidP="009E6CDB">
      <w:pPr>
        <w:spacing w:after="0"/>
        <w:jc w:val="center"/>
        <w:rPr>
          <w:rFonts w:ascii="Times New Roman" w:eastAsia="Times New Roman" w:hAnsi="Times New Roman" w:cs="Times New Roman"/>
          <w:b/>
          <w:sz w:val="24"/>
          <w:szCs w:val="24"/>
          <w:lang w:eastAsia="uk-UA"/>
        </w:rPr>
      </w:pPr>
      <w:r w:rsidRPr="00D2108F">
        <w:rPr>
          <w:rFonts w:ascii="Times New Roman" w:eastAsia="Times New Roman" w:hAnsi="Times New Roman" w:cs="Times New Roman"/>
          <w:b/>
          <w:sz w:val="24"/>
          <w:szCs w:val="24"/>
          <w:lang w:eastAsia="uk-UA"/>
        </w:rPr>
        <w:t>11. Порядок розв’язання спорів</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w:t>
      </w:r>
      <w:r>
        <w:rPr>
          <w:rFonts w:ascii="Times New Roman" w:eastAsia="Times New Roman" w:hAnsi="Times New Roman" w:cs="Times New Roman"/>
          <w:sz w:val="24"/>
          <w:szCs w:val="24"/>
          <w:lang w:eastAsia="uk-UA"/>
        </w:rPr>
        <w:t>у за № 308/16324</w:t>
      </w:r>
      <w:r w:rsidRPr="00D2108F">
        <w:rPr>
          <w:rFonts w:ascii="Times New Roman" w:eastAsia="Times New Roman" w:hAnsi="Times New Roman" w:cs="Times New Roman"/>
          <w:sz w:val="24"/>
          <w:szCs w:val="24"/>
          <w:lang w:eastAsia="uk-UA"/>
        </w:rPr>
        <w:t xml:space="preserve"> (із змінами) (далі - Положення про ІКЦ).</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lastRenderedPageBreak/>
        <w:t xml:space="preserve">Під час вирішення спорів Сторони мають керуватися порядком врегулювання спорів, встановленим ПРРЕЕ та Положенням про ІКЦ. </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E6CDB" w:rsidRPr="00D2108F" w:rsidRDefault="009E6CDB" w:rsidP="009E6CDB">
      <w:pPr>
        <w:spacing w:after="0"/>
        <w:rPr>
          <w:rFonts w:ascii="Times New Roman" w:eastAsia="Times New Roman" w:hAnsi="Times New Roman" w:cs="Times New Roman"/>
          <w:b/>
          <w:sz w:val="24"/>
          <w:szCs w:val="24"/>
          <w:lang w:eastAsia="uk-UA"/>
        </w:rPr>
      </w:pPr>
    </w:p>
    <w:p w:rsidR="009E6CDB" w:rsidRPr="00D2108F" w:rsidRDefault="009E6CDB" w:rsidP="009E6CDB">
      <w:pPr>
        <w:spacing w:after="0"/>
        <w:jc w:val="center"/>
        <w:rPr>
          <w:rFonts w:ascii="Times New Roman" w:eastAsia="Times New Roman" w:hAnsi="Times New Roman" w:cs="Times New Roman"/>
          <w:b/>
          <w:sz w:val="24"/>
          <w:szCs w:val="24"/>
          <w:lang w:eastAsia="uk-UA"/>
        </w:rPr>
      </w:pPr>
      <w:r w:rsidRPr="00D2108F">
        <w:rPr>
          <w:rFonts w:ascii="Times New Roman" w:eastAsia="Times New Roman" w:hAnsi="Times New Roman" w:cs="Times New Roman"/>
          <w:b/>
          <w:sz w:val="24"/>
          <w:szCs w:val="24"/>
          <w:lang w:eastAsia="uk-UA"/>
        </w:rPr>
        <w:t>12. Форс-мажорні обставини</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12.2. Перелік форс-мажорних обставин (</w:t>
      </w:r>
      <w:proofErr w:type="spellStart"/>
      <w:r w:rsidRPr="00D2108F">
        <w:rPr>
          <w:rFonts w:ascii="Times New Roman" w:eastAsia="Times New Roman" w:hAnsi="Times New Roman" w:cs="Times New Roman"/>
          <w:sz w:val="24"/>
          <w:szCs w:val="24"/>
          <w:lang w:eastAsia="uk-UA"/>
        </w:rPr>
        <w:t>обставин</w:t>
      </w:r>
      <w:proofErr w:type="spellEnd"/>
      <w:r w:rsidRPr="00D2108F">
        <w:rPr>
          <w:rFonts w:ascii="Times New Roman" w:eastAsia="Times New Roman" w:hAnsi="Times New Roman" w:cs="Times New Roman"/>
          <w:sz w:val="24"/>
          <w:szCs w:val="24"/>
          <w:lang w:eastAsia="uk-UA"/>
        </w:rPr>
        <w:t xml:space="preserve"> непереборної сили) та спосіб підтвердження їх виникнення визначається згідно Закону України «Про торгово-промислові палати в Україні».</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12.3. Строк виконання зобов’язань за цим Договором відкладається на строк дії форс-мажорних обставин.</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E6CDB" w:rsidRPr="00D2108F" w:rsidRDefault="009E6CDB" w:rsidP="009E6CDB">
      <w:pPr>
        <w:spacing w:after="0"/>
        <w:jc w:val="both"/>
        <w:rPr>
          <w:rFonts w:ascii="Times New Roman" w:eastAsia="Times New Roman" w:hAnsi="Times New Roman" w:cs="Times New Roman"/>
          <w:sz w:val="24"/>
          <w:szCs w:val="24"/>
          <w:lang w:eastAsia="uk-UA"/>
        </w:rPr>
      </w:pPr>
    </w:p>
    <w:p w:rsidR="009E6CDB" w:rsidRPr="00D2108F" w:rsidRDefault="009E6CDB" w:rsidP="009E6CDB">
      <w:pPr>
        <w:spacing w:after="0"/>
        <w:jc w:val="center"/>
        <w:rPr>
          <w:rFonts w:ascii="Times New Roman" w:eastAsia="Times New Roman" w:hAnsi="Times New Roman" w:cs="Times New Roman"/>
          <w:b/>
          <w:sz w:val="24"/>
          <w:szCs w:val="24"/>
          <w:lang w:eastAsia="uk-UA"/>
        </w:rPr>
      </w:pPr>
      <w:r w:rsidRPr="00D2108F">
        <w:rPr>
          <w:rFonts w:ascii="Times New Roman" w:eastAsia="Times New Roman" w:hAnsi="Times New Roman" w:cs="Times New Roman"/>
          <w:b/>
          <w:sz w:val="24"/>
          <w:szCs w:val="24"/>
          <w:lang w:eastAsia="uk-UA"/>
        </w:rPr>
        <w:t>13. Строк дії Договору та інші умови</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xml:space="preserve">13.1. </w:t>
      </w:r>
      <w:r w:rsidRPr="00D2108F">
        <w:rPr>
          <w:rFonts w:ascii="Times New Roman" w:eastAsia="Times New Roman" w:hAnsi="Times New Roman" w:cs="Times New Roman"/>
          <w:color w:val="00000A"/>
          <w:sz w:val="24"/>
          <w:szCs w:val="24"/>
          <w:lang w:eastAsia="uk-UA"/>
        </w:rPr>
        <w:t>Цей Договір набирає</w:t>
      </w:r>
      <w:r w:rsidRPr="00D2108F">
        <w:rPr>
          <w:rFonts w:ascii="Times New Roman" w:eastAsia="Times New Roman" w:hAnsi="Times New Roman" w:cs="Times New Roman"/>
          <w:color w:val="000000"/>
          <w:sz w:val="24"/>
          <w:szCs w:val="24"/>
          <w:lang w:eastAsia="uk-UA"/>
        </w:rPr>
        <w:t xml:space="preserve"> чинності з дати підписання Сторонами та скріплення їх підписів печатками, та діє до 31.12.2024 року, а в частині розрахунків діє до повного виконання Сторонами взятих на себе зобов’язань за цим Договором. В частині зобов’язань Постачальника здійснювати постачання електричної енергії споживачу, цей Договір набирає чинності з моменту зміни Оператором системи розподілу реєстрів точок комерційного обліку Споживача на Постачальника.  </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13.</w:t>
      </w:r>
      <w:r>
        <w:rPr>
          <w:rFonts w:ascii="Times New Roman" w:eastAsia="Times New Roman" w:hAnsi="Times New Roman" w:cs="Times New Roman"/>
          <w:sz w:val="24"/>
          <w:szCs w:val="24"/>
          <w:lang w:eastAsia="uk-UA"/>
        </w:rPr>
        <w:t>2</w:t>
      </w:r>
      <w:r w:rsidRPr="00D2108F">
        <w:rPr>
          <w:rFonts w:ascii="Times New Roman" w:eastAsia="Times New Roman" w:hAnsi="Times New Roman" w:cs="Times New Roman"/>
          <w:sz w:val="24"/>
          <w:szCs w:val="24"/>
          <w:lang w:eastAsia="uk-UA"/>
        </w:rPr>
        <w:t>. Постачальник має право достроково розірвати цей Договір, повідомивши Споживача про це за 20 днів до очікуваної дати розірвання, у випадках якщо:</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3) відсутня економічна вигода від подальшого виконання умов договору, що неминуче призведе до збитків цієї сторони. В такому випадку останнім днем дії договору буде 20-й день з дня направлення повідомлення.</w:t>
      </w:r>
    </w:p>
    <w:p w:rsidR="009E6CDB" w:rsidRPr="00D2108F" w:rsidRDefault="009E6CDB" w:rsidP="009E6CDB">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13.3</w:t>
      </w:r>
      <w:r w:rsidRPr="00D2108F">
        <w:rPr>
          <w:rFonts w:ascii="Times New Roman" w:eastAsia="Times New Roman" w:hAnsi="Times New Roman" w:cs="Times New Roman"/>
          <w:sz w:val="24"/>
          <w:szCs w:val="24"/>
          <w:lang w:eastAsia="uk-UA"/>
        </w:rPr>
        <w:t>. Дія цього Договору також припиняється в таких випадках:</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1)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2) одну із сторін у встановленому законом порядку визнано банкрутом;</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3)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xml:space="preserve">4) у разі зміни Постачальника - у частині постачання; </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13.</w:t>
      </w:r>
      <w:r>
        <w:rPr>
          <w:rFonts w:ascii="Times New Roman" w:eastAsia="Times New Roman" w:hAnsi="Times New Roman" w:cs="Times New Roman"/>
          <w:sz w:val="24"/>
          <w:szCs w:val="24"/>
          <w:lang w:eastAsia="uk-UA"/>
        </w:rPr>
        <w:t>4</w:t>
      </w:r>
      <w:r w:rsidRPr="00D2108F">
        <w:rPr>
          <w:rFonts w:ascii="Times New Roman" w:eastAsia="Times New Roman" w:hAnsi="Times New Roman" w:cs="Times New Roman"/>
          <w:sz w:val="24"/>
          <w:szCs w:val="24"/>
          <w:lang w:eastAsia="uk-UA"/>
        </w:rPr>
        <w:t>. Усі повідомлення за цим Договором вважаються зробленими належним чином, якщо вони здійснені в порядку, визначеному у розділі «Інше» комерційної пропозиції, яка є додатком до цього Договору.</w:t>
      </w:r>
    </w:p>
    <w:p w:rsidR="009E6CDB" w:rsidRPr="00D2108F" w:rsidRDefault="009E6CDB" w:rsidP="009E6CDB">
      <w:pPr>
        <w:spacing w:after="0"/>
        <w:jc w:val="both"/>
        <w:rPr>
          <w:rFonts w:ascii="Times New Roman" w:eastAsia="Times New Roman" w:hAnsi="Times New Roman" w:cs="Times New Roman"/>
          <w:sz w:val="24"/>
          <w:szCs w:val="24"/>
          <w:lang w:eastAsia="uk-UA"/>
        </w:rPr>
      </w:pPr>
    </w:p>
    <w:p w:rsidR="009E6CDB" w:rsidRPr="00D2108F" w:rsidRDefault="009E6CDB" w:rsidP="009E6CDB">
      <w:pPr>
        <w:spacing w:after="0"/>
        <w:jc w:val="center"/>
        <w:rPr>
          <w:rFonts w:ascii="Times New Roman" w:eastAsia="Times New Roman" w:hAnsi="Times New Roman" w:cs="Times New Roman"/>
          <w:b/>
          <w:sz w:val="24"/>
          <w:szCs w:val="24"/>
          <w:shd w:val="clear" w:color="auto" w:fill="FFFFFF"/>
          <w:lang w:eastAsia="uk-UA"/>
        </w:rPr>
      </w:pPr>
      <w:r w:rsidRPr="00D2108F">
        <w:rPr>
          <w:rFonts w:ascii="Times New Roman" w:eastAsia="Times New Roman" w:hAnsi="Times New Roman" w:cs="Times New Roman"/>
          <w:b/>
          <w:sz w:val="24"/>
          <w:szCs w:val="24"/>
          <w:shd w:val="clear" w:color="auto" w:fill="FFFFFF"/>
          <w:lang w:val="ru-RU" w:eastAsia="uk-UA"/>
        </w:rPr>
        <w:t xml:space="preserve">14. </w:t>
      </w:r>
      <w:r w:rsidRPr="00D2108F">
        <w:rPr>
          <w:rFonts w:ascii="Times New Roman" w:eastAsia="Times New Roman" w:hAnsi="Times New Roman" w:cs="Times New Roman"/>
          <w:b/>
          <w:sz w:val="24"/>
          <w:szCs w:val="24"/>
          <w:shd w:val="clear" w:color="auto" w:fill="FFFFFF"/>
          <w:lang w:eastAsia="uk-UA"/>
        </w:rPr>
        <w:t>Додатки до Договору</w:t>
      </w:r>
    </w:p>
    <w:p w:rsidR="009E6CDB" w:rsidRPr="00D2108F" w:rsidRDefault="009E6CDB" w:rsidP="009E6CDB">
      <w:pPr>
        <w:spacing w:after="0"/>
        <w:jc w:val="both"/>
        <w:rPr>
          <w:rFonts w:ascii="Times New Roman" w:eastAsia="Times New Roman" w:hAnsi="Times New Roman" w:cs="Times New Roman"/>
          <w:sz w:val="24"/>
          <w:szCs w:val="24"/>
          <w:shd w:val="clear" w:color="auto" w:fill="FFFFFF"/>
          <w:lang w:eastAsia="uk-UA"/>
        </w:rPr>
      </w:pPr>
      <w:r w:rsidRPr="00D2108F">
        <w:rPr>
          <w:rFonts w:ascii="Times New Roman" w:eastAsia="Times New Roman" w:hAnsi="Times New Roman" w:cs="Times New Roman"/>
          <w:sz w:val="24"/>
          <w:szCs w:val="24"/>
          <w:shd w:val="clear" w:color="auto" w:fill="FFFFFF"/>
          <w:lang w:eastAsia="uk-UA"/>
        </w:rPr>
        <w:t xml:space="preserve">14.1. Невід’ємною частиною цього Договору є: </w:t>
      </w:r>
    </w:p>
    <w:p w:rsidR="009E6CDB" w:rsidRPr="00D2108F" w:rsidRDefault="009E6CDB" w:rsidP="009E6CDB">
      <w:pPr>
        <w:spacing w:after="0"/>
        <w:jc w:val="both"/>
        <w:rPr>
          <w:rFonts w:ascii="Times New Roman" w:eastAsia="Times New Roman" w:hAnsi="Times New Roman" w:cs="Times New Roman"/>
          <w:bCs/>
          <w:color w:val="00000A"/>
          <w:sz w:val="24"/>
          <w:szCs w:val="24"/>
          <w:lang w:val="ru-RU" w:eastAsia="uk-UA"/>
        </w:rPr>
      </w:pPr>
      <w:r w:rsidRPr="00D2108F">
        <w:rPr>
          <w:rFonts w:ascii="Times New Roman" w:eastAsia="Times New Roman" w:hAnsi="Times New Roman" w:cs="Times New Roman"/>
          <w:bCs/>
          <w:color w:val="00000A"/>
          <w:sz w:val="24"/>
          <w:szCs w:val="24"/>
          <w:lang w:eastAsia="uk-UA"/>
        </w:rPr>
        <w:t xml:space="preserve">- Додаток №1 Повідомлення про </w:t>
      </w:r>
      <w:r w:rsidRPr="00D2108F">
        <w:rPr>
          <w:rFonts w:ascii="Times New Roman" w:eastAsia="Times New Roman" w:hAnsi="Times New Roman" w:cs="Times New Roman"/>
          <w:bCs/>
          <w:color w:val="000000"/>
          <w:sz w:val="24"/>
          <w:szCs w:val="24"/>
          <w:lang w:eastAsia="uk-UA"/>
        </w:rPr>
        <w:t>персоніфіковані дані Споживача</w:t>
      </w:r>
      <w:r w:rsidRPr="00D2108F">
        <w:rPr>
          <w:rFonts w:ascii="Times New Roman" w:eastAsia="Times New Roman" w:hAnsi="Times New Roman" w:cs="Times New Roman"/>
          <w:bCs/>
          <w:color w:val="00000A"/>
          <w:sz w:val="24"/>
          <w:szCs w:val="24"/>
          <w:lang w:eastAsia="uk-UA"/>
        </w:rPr>
        <w:t>;</w:t>
      </w:r>
    </w:p>
    <w:p w:rsidR="009E6CDB" w:rsidRPr="00D2108F" w:rsidRDefault="009E6CDB" w:rsidP="009E6CDB">
      <w:pPr>
        <w:spacing w:after="0"/>
        <w:jc w:val="both"/>
        <w:rPr>
          <w:rFonts w:ascii="Times New Roman" w:eastAsia="Times New Roman" w:hAnsi="Times New Roman" w:cs="Times New Roman"/>
          <w:bCs/>
          <w:noProof/>
          <w:color w:val="00000A"/>
          <w:sz w:val="24"/>
          <w:szCs w:val="24"/>
          <w:lang w:eastAsia="uk-UA"/>
        </w:rPr>
      </w:pPr>
      <w:r w:rsidRPr="00D2108F">
        <w:rPr>
          <w:rFonts w:ascii="Times New Roman" w:eastAsia="Times New Roman" w:hAnsi="Times New Roman" w:cs="Times New Roman"/>
          <w:bCs/>
          <w:noProof/>
          <w:color w:val="00000A"/>
          <w:sz w:val="24"/>
          <w:szCs w:val="24"/>
          <w:lang w:val="ru-RU" w:eastAsia="uk-UA"/>
        </w:rPr>
        <w:t xml:space="preserve">- </w:t>
      </w:r>
      <w:r w:rsidRPr="00D2108F">
        <w:rPr>
          <w:rFonts w:ascii="Times New Roman" w:eastAsia="Times New Roman" w:hAnsi="Times New Roman" w:cs="Times New Roman"/>
          <w:bCs/>
          <w:noProof/>
          <w:color w:val="00000A"/>
          <w:sz w:val="24"/>
          <w:szCs w:val="24"/>
          <w:lang w:eastAsia="uk-UA"/>
        </w:rPr>
        <w:t>Додаток №2 Комерційна пропозиція</w:t>
      </w:r>
      <w:r w:rsidRPr="00D2108F">
        <w:rPr>
          <w:rFonts w:ascii="Times New Roman" w:eastAsia="Times New Roman" w:hAnsi="Times New Roman" w:cs="Times New Roman"/>
          <w:bCs/>
          <w:iCs/>
          <w:color w:val="00000A"/>
          <w:sz w:val="24"/>
          <w:szCs w:val="24"/>
          <w:lang w:eastAsia="uk-UA"/>
        </w:rPr>
        <w:t>;</w:t>
      </w:r>
    </w:p>
    <w:p w:rsidR="009E6CDB" w:rsidRPr="00D2108F" w:rsidRDefault="009E6CDB" w:rsidP="009E6CDB">
      <w:pPr>
        <w:spacing w:after="0"/>
        <w:jc w:val="both"/>
        <w:rPr>
          <w:rFonts w:ascii="Times New Roman" w:eastAsia="Times New Roman" w:hAnsi="Times New Roman" w:cs="Times New Roman"/>
          <w:bCs/>
          <w:iCs/>
          <w:color w:val="00000A"/>
          <w:sz w:val="24"/>
          <w:szCs w:val="24"/>
          <w:lang w:eastAsia="uk-UA"/>
        </w:rPr>
      </w:pPr>
      <w:r w:rsidRPr="00D2108F">
        <w:rPr>
          <w:rFonts w:ascii="Times New Roman" w:eastAsia="Times New Roman" w:hAnsi="Times New Roman" w:cs="Times New Roman"/>
          <w:bCs/>
          <w:iCs/>
          <w:color w:val="00000A"/>
          <w:sz w:val="24"/>
          <w:szCs w:val="24"/>
          <w:lang w:eastAsia="uk-UA"/>
        </w:rPr>
        <w:t>- Додаток №3 Договірні (прогнозовані) обсяги.</w:t>
      </w:r>
    </w:p>
    <w:p w:rsidR="009E6CDB" w:rsidRPr="00D2108F" w:rsidRDefault="009E6CDB" w:rsidP="009E6CDB">
      <w:pPr>
        <w:spacing w:after="0"/>
        <w:jc w:val="center"/>
        <w:rPr>
          <w:rFonts w:ascii="Times New Roman" w:eastAsia="Times New Roman" w:hAnsi="Times New Roman" w:cs="Times New Roman"/>
          <w:b/>
          <w:bCs/>
          <w:sz w:val="24"/>
          <w:szCs w:val="24"/>
          <w:lang w:eastAsia="uk-UA"/>
        </w:rPr>
      </w:pPr>
      <w:bookmarkStart w:id="3" w:name="_Hlk89760308"/>
      <w:bookmarkStart w:id="4" w:name="_Hlk92871269"/>
    </w:p>
    <w:p w:rsidR="009E6CDB" w:rsidRPr="00D2108F" w:rsidRDefault="009E6CDB" w:rsidP="009E6CDB">
      <w:pPr>
        <w:spacing w:after="0"/>
        <w:jc w:val="center"/>
        <w:rPr>
          <w:rFonts w:ascii="Times New Roman" w:eastAsia="Times New Roman" w:hAnsi="Times New Roman" w:cs="Times New Roman"/>
          <w:b/>
          <w:bCs/>
          <w:color w:val="00000A"/>
          <w:sz w:val="24"/>
          <w:szCs w:val="24"/>
          <w:lang w:eastAsia="uk-UA"/>
        </w:rPr>
      </w:pPr>
      <w:r w:rsidRPr="00D2108F">
        <w:rPr>
          <w:rFonts w:ascii="Times New Roman" w:eastAsia="Times New Roman" w:hAnsi="Times New Roman" w:cs="Times New Roman"/>
          <w:b/>
          <w:bCs/>
          <w:sz w:val="24"/>
          <w:szCs w:val="24"/>
          <w:lang w:eastAsia="uk-UA"/>
        </w:rPr>
        <w:t>15.</w:t>
      </w:r>
      <w:r w:rsidRPr="00D2108F">
        <w:rPr>
          <w:rFonts w:ascii="Times New Roman" w:eastAsia="Times New Roman" w:hAnsi="Times New Roman" w:cs="Times New Roman"/>
          <w:sz w:val="24"/>
          <w:szCs w:val="24"/>
          <w:lang w:eastAsia="uk-UA"/>
        </w:rPr>
        <w:t xml:space="preserve"> </w:t>
      </w:r>
      <w:r w:rsidRPr="00D2108F">
        <w:rPr>
          <w:rFonts w:ascii="Times New Roman" w:eastAsia="Times New Roman" w:hAnsi="Times New Roman" w:cs="Times New Roman"/>
          <w:b/>
          <w:bCs/>
          <w:color w:val="00000A"/>
          <w:sz w:val="24"/>
          <w:szCs w:val="24"/>
          <w:lang w:eastAsia="uk-UA"/>
        </w:rPr>
        <w:t>Місцезнаходження, платіжні реквізити та підписи Сторін:</w:t>
      </w:r>
    </w:p>
    <w:p w:rsidR="009E6CDB" w:rsidRDefault="009E6CDB" w:rsidP="009E6CDB">
      <w:pPr>
        <w:spacing w:after="0"/>
        <w:jc w:val="center"/>
        <w:rPr>
          <w:rFonts w:ascii="Times New Roman" w:eastAsia="Times New Roman" w:hAnsi="Times New Roman" w:cs="Times New Roman"/>
          <w:b/>
          <w:bCs/>
          <w:color w:val="00000A"/>
          <w:sz w:val="24"/>
          <w:szCs w:val="24"/>
          <w:lang w:eastAsia="uk-UA"/>
        </w:rPr>
      </w:pPr>
    </w:p>
    <w:tbl>
      <w:tblPr>
        <w:tblW w:w="10774" w:type="dxa"/>
        <w:tblInd w:w="-681" w:type="dxa"/>
        <w:tblLayout w:type="fixed"/>
        <w:tblCellMar>
          <w:left w:w="28" w:type="dxa"/>
          <w:right w:w="28" w:type="dxa"/>
        </w:tblCellMar>
        <w:tblLook w:val="0000" w:firstRow="0" w:lastRow="0" w:firstColumn="0" w:lastColumn="0" w:noHBand="0" w:noVBand="0"/>
      </w:tblPr>
      <w:tblGrid>
        <w:gridCol w:w="5671"/>
        <w:gridCol w:w="5103"/>
      </w:tblGrid>
      <w:tr w:rsidR="009E6CDB" w:rsidRPr="00AD0FCC" w:rsidTr="00461B61">
        <w:trPr>
          <w:trHeight w:val="293"/>
        </w:trPr>
        <w:tc>
          <w:tcPr>
            <w:tcW w:w="5671" w:type="dxa"/>
            <w:shd w:val="clear" w:color="auto" w:fill="FFFFFF"/>
            <w:vAlign w:val="bottom"/>
          </w:tcPr>
          <w:p w:rsidR="009E6CDB" w:rsidRPr="00AD0FCC" w:rsidRDefault="009E6CDB" w:rsidP="00461B61">
            <w:pPr>
              <w:suppressAutoHyphens/>
              <w:spacing w:after="0" w:line="240" w:lineRule="auto"/>
              <w:ind w:firstLine="567"/>
              <w:jc w:val="center"/>
              <w:rPr>
                <w:rFonts w:ascii="Times New Roman" w:eastAsia="Calibri" w:hAnsi="Times New Roman" w:cs="Calibri"/>
                <w:color w:val="00000A"/>
                <w:kern w:val="1"/>
                <w:sz w:val="24"/>
                <w:szCs w:val="24"/>
              </w:rPr>
            </w:pPr>
            <w:r w:rsidRPr="00AD0FCC">
              <w:rPr>
                <w:rFonts w:ascii="Times New Roman" w:eastAsia="Calibri" w:hAnsi="Times New Roman" w:cs="Times New Roman"/>
                <w:bCs/>
                <w:color w:val="00000A"/>
                <w:kern w:val="1"/>
                <w:sz w:val="24"/>
                <w:szCs w:val="24"/>
              </w:rPr>
              <w:t>СПОЖИВАЧ</w:t>
            </w:r>
          </w:p>
          <w:p w:rsidR="009E6CDB" w:rsidRPr="00AD0FCC" w:rsidRDefault="009E6CDB" w:rsidP="00461B61">
            <w:pPr>
              <w:suppressAutoHyphens/>
              <w:spacing w:after="0" w:line="240" w:lineRule="auto"/>
              <w:jc w:val="center"/>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Головне управління Держпродспоживслужби в Чернівецькій області</w:t>
            </w:r>
          </w:p>
          <w:p w:rsidR="009E6CDB" w:rsidRPr="00AD0FCC" w:rsidRDefault="009E6CDB" w:rsidP="00461B61">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58010, Україна, м. Чернівці, вул. Сторожинецька, 115.</w:t>
            </w:r>
          </w:p>
          <w:p w:rsidR="009E6CDB" w:rsidRPr="00AD0FCC" w:rsidRDefault="009E6CDB" w:rsidP="00461B61">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Код ЄДРПОУ 40416813</w:t>
            </w:r>
          </w:p>
          <w:p w:rsidR="009E6CDB" w:rsidRPr="00AD0FCC" w:rsidRDefault="009E6CDB" w:rsidP="00461B61">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IBAN UA 688201720343140009000094669</w:t>
            </w:r>
          </w:p>
          <w:p w:rsidR="009E6CDB" w:rsidRPr="00AD0FCC" w:rsidRDefault="009E6CDB" w:rsidP="00461B61">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IBAN UA 848201720343131009200094669</w:t>
            </w:r>
          </w:p>
          <w:p w:rsidR="009E6CDB" w:rsidRDefault="009E6CDB" w:rsidP="00461B61">
            <w:pPr>
              <w:suppressAutoHyphens/>
              <w:spacing w:after="0" w:line="240" w:lineRule="auto"/>
              <w:jc w:val="both"/>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в  ДКСУ м. Київ, МФО 820172</w:t>
            </w:r>
          </w:p>
          <w:p w:rsidR="009E6CDB" w:rsidRPr="00AD0FCC" w:rsidRDefault="009E6CDB" w:rsidP="00461B61">
            <w:pPr>
              <w:suppressAutoHyphens/>
              <w:spacing w:after="0" w:line="240" w:lineRule="auto"/>
              <w:jc w:val="both"/>
              <w:rPr>
                <w:rFonts w:ascii="Times New Roman" w:eastAsia="Calibri" w:hAnsi="Times New Roman" w:cs="Calibri"/>
                <w:color w:val="00000A"/>
                <w:kern w:val="1"/>
                <w:sz w:val="24"/>
                <w:szCs w:val="24"/>
              </w:rPr>
            </w:pPr>
            <w:r>
              <w:rPr>
                <w:rFonts w:ascii="Times New Roman" w:eastAsia="Calibri" w:hAnsi="Times New Roman" w:cs="Times New Roman"/>
                <w:bCs/>
                <w:color w:val="000000"/>
                <w:kern w:val="1"/>
                <w:sz w:val="24"/>
                <w:szCs w:val="24"/>
              </w:rPr>
              <w:t>Від споживача</w:t>
            </w:r>
          </w:p>
          <w:p w:rsidR="009E6CDB" w:rsidRPr="00AD0FCC" w:rsidRDefault="009E6CDB" w:rsidP="00461B61">
            <w:pPr>
              <w:suppressAutoHyphens/>
              <w:spacing w:after="120" w:line="240" w:lineRule="auto"/>
              <w:rPr>
                <w:rFonts w:ascii="Times New Roman" w:eastAsia="Calibri" w:hAnsi="Times New Roman" w:cs="Calibri"/>
                <w:color w:val="00000A"/>
                <w:kern w:val="1"/>
                <w:sz w:val="24"/>
                <w:szCs w:val="24"/>
              </w:rPr>
            </w:pPr>
            <w:r w:rsidRPr="00AD0FCC">
              <w:rPr>
                <w:rFonts w:ascii="Times New Roman" w:eastAsia="Calibri" w:hAnsi="Times New Roman" w:cs="Times New Roman"/>
                <w:color w:val="000000"/>
                <w:kern w:val="1"/>
                <w:sz w:val="24"/>
                <w:szCs w:val="24"/>
              </w:rPr>
              <w:t>____________________</w:t>
            </w:r>
            <w:r w:rsidRPr="00AD0FCC">
              <w:rPr>
                <w:rFonts w:ascii="Times New Roman" w:eastAsia="Calibri" w:hAnsi="Times New Roman" w:cs="Times New Roman"/>
                <w:color w:val="000000"/>
                <w:kern w:val="1"/>
              </w:rPr>
              <w:t xml:space="preserve"> </w:t>
            </w:r>
          </w:p>
          <w:p w:rsidR="009E6CDB" w:rsidRPr="00AD0FCC" w:rsidRDefault="009E6CDB" w:rsidP="00461B61">
            <w:pPr>
              <w:suppressAutoHyphens/>
              <w:spacing w:after="0" w:line="240" w:lineRule="auto"/>
              <w:ind w:firstLine="567"/>
              <w:rPr>
                <w:rFonts w:ascii="Times New Roman" w:eastAsia="Calibri" w:hAnsi="Times New Roman" w:cs="Calibri"/>
                <w:color w:val="00000A"/>
                <w:kern w:val="1"/>
                <w:sz w:val="24"/>
                <w:szCs w:val="24"/>
              </w:rPr>
            </w:pPr>
            <w:proofErr w:type="spellStart"/>
            <w:r w:rsidRPr="00AD0FCC">
              <w:rPr>
                <w:rFonts w:ascii="Times New Roman" w:eastAsia="Calibri" w:hAnsi="Times New Roman" w:cs="Times New Roman"/>
                <w:bCs/>
                <w:color w:val="000000"/>
                <w:kern w:val="1"/>
                <w:sz w:val="24"/>
                <w:szCs w:val="24"/>
              </w:rPr>
              <w:t>м.п</w:t>
            </w:r>
            <w:proofErr w:type="spellEnd"/>
            <w:r w:rsidRPr="00AD0FCC">
              <w:rPr>
                <w:rFonts w:ascii="Times New Roman" w:eastAsia="Calibri" w:hAnsi="Times New Roman" w:cs="Times New Roman"/>
                <w:bCs/>
                <w:color w:val="000000"/>
                <w:kern w:val="1"/>
                <w:sz w:val="24"/>
                <w:szCs w:val="24"/>
              </w:rPr>
              <w:t>.</w:t>
            </w:r>
          </w:p>
        </w:tc>
        <w:tc>
          <w:tcPr>
            <w:tcW w:w="5103" w:type="dxa"/>
            <w:shd w:val="clear" w:color="auto" w:fill="FFFFFF"/>
            <w:vAlign w:val="bottom"/>
          </w:tcPr>
          <w:p w:rsidR="009E6CDB" w:rsidRPr="00AD0FCC" w:rsidRDefault="009E6CDB" w:rsidP="00461B61">
            <w:pPr>
              <w:suppressAutoHyphens/>
              <w:spacing w:after="0" w:line="240" w:lineRule="auto"/>
              <w:ind w:firstLine="567"/>
              <w:jc w:val="center"/>
              <w:rPr>
                <w:rFonts w:ascii="Times New Roman" w:eastAsia="Calibri" w:hAnsi="Times New Roman" w:cs="Calibri"/>
                <w:color w:val="00000A"/>
                <w:kern w:val="1"/>
                <w:sz w:val="24"/>
                <w:szCs w:val="24"/>
              </w:rPr>
            </w:pPr>
            <w:r w:rsidRPr="00AD0FCC">
              <w:rPr>
                <w:rFonts w:ascii="Times New Roman" w:eastAsia="Calibri" w:hAnsi="Times New Roman" w:cs="Times New Roman"/>
                <w:bCs/>
                <w:color w:val="00000A"/>
                <w:kern w:val="1"/>
                <w:sz w:val="24"/>
                <w:szCs w:val="24"/>
              </w:rPr>
              <w:t>ПОСТАЧАЛЬНИК:</w:t>
            </w:r>
          </w:p>
          <w:p w:rsidR="009E6CDB" w:rsidRPr="00AD0FCC" w:rsidRDefault="009E6CDB" w:rsidP="00461B61">
            <w:pPr>
              <w:suppressAutoHyphens/>
              <w:spacing w:after="0" w:line="240" w:lineRule="auto"/>
              <w:ind w:firstLine="567"/>
              <w:jc w:val="center"/>
              <w:rPr>
                <w:rFonts w:ascii="Times New Roman" w:eastAsia="Calibri" w:hAnsi="Times New Roman" w:cs="Calibri"/>
                <w:color w:val="00000A"/>
                <w:kern w:val="1"/>
                <w:sz w:val="24"/>
                <w:szCs w:val="24"/>
              </w:rPr>
            </w:pPr>
          </w:p>
          <w:p w:rsidR="009E6CDB" w:rsidRPr="00AD0FCC" w:rsidRDefault="009E6CDB" w:rsidP="00461B61">
            <w:pPr>
              <w:suppressAutoHyphens/>
              <w:spacing w:after="0" w:line="240" w:lineRule="auto"/>
              <w:ind w:firstLine="567"/>
              <w:jc w:val="center"/>
              <w:rPr>
                <w:rFonts w:ascii="Times New Roman" w:eastAsia="Calibri" w:hAnsi="Times New Roman" w:cs="Calibri"/>
                <w:color w:val="00000A"/>
                <w:kern w:val="1"/>
                <w:sz w:val="24"/>
                <w:szCs w:val="24"/>
              </w:rPr>
            </w:pPr>
          </w:p>
          <w:p w:rsidR="009E6CDB" w:rsidRPr="00AD0FCC" w:rsidRDefault="009E6CDB" w:rsidP="00461B61">
            <w:pPr>
              <w:suppressAutoHyphens/>
              <w:spacing w:after="0" w:line="240" w:lineRule="auto"/>
              <w:ind w:firstLine="567"/>
              <w:jc w:val="center"/>
              <w:rPr>
                <w:rFonts w:ascii="Times New Roman" w:eastAsia="Calibri" w:hAnsi="Times New Roman" w:cs="Calibri"/>
                <w:color w:val="00000A"/>
                <w:kern w:val="1"/>
                <w:sz w:val="24"/>
                <w:szCs w:val="24"/>
              </w:rPr>
            </w:pPr>
          </w:p>
          <w:p w:rsidR="009E6CDB" w:rsidRPr="00AD0FCC" w:rsidRDefault="009E6CDB" w:rsidP="00461B61">
            <w:pPr>
              <w:suppressAutoHyphens/>
              <w:spacing w:after="0" w:line="240" w:lineRule="auto"/>
              <w:ind w:firstLine="567"/>
              <w:jc w:val="center"/>
              <w:rPr>
                <w:rFonts w:ascii="Times New Roman" w:eastAsia="Calibri" w:hAnsi="Times New Roman" w:cs="Calibri"/>
                <w:color w:val="00000A"/>
                <w:kern w:val="1"/>
                <w:sz w:val="24"/>
                <w:szCs w:val="24"/>
              </w:rPr>
            </w:pPr>
          </w:p>
          <w:p w:rsidR="009E6CDB" w:rsidRPr="00AD0FCC" w:rsidRDefault="009E6CDB" w:rsidP="00461B61">
            <w:pPr>
              <w:suppressAutoHyphens/>
              <w:spacing w:after="0" w:line="240" w:lineRule="auto"/>
              <w:ind w:firstLine="567"/>
              <w:jc w:val="center"/>
              <w:rPr>
                <w:rFonts w:ascii="Times New Roman" w:eastAsia="Calibri" w:hAnsi="Times New Roman" w:cs="Calibri"/>
                <w:color w:val="00000A"/>
                <w:kern w:val="1"/>
                <w:sz w:val="24"/>
                <w:szCs w:val="24"/>
              </w:rPr>
            </w:pPr>
          </w:p>
          <w:p w:rsidR="009E6CDB" w:rsidRPr="00AD0FCC" w:rsidRDefault="009E6CDB" w:rsidP="00461B61">
            <w:pPr>
              <w:suppressAutoHyphens/>
              <w:spacing w:after="0" w:line="240" w:lineRule="auto"/>
              <w:ind w:firstLine="567"/>
              <w:jc w:val="center"/>
              <w:rPr>
                <w:rFonts w:ascii="Times New Roman" w:eastAsia="Calibri" w:hAnsi="Times New Roman" w:cs="Calibri"/>
                <w:color w:val="00000A"/>
                <w:kern w:val="1"/>
                <w:sz w:val="24"/>
                <w:szCs w:val="24"/>
              </w:rPr>
            </w:pPr>
          </w:p>
          <w:p w:rsidR="009E6CDB" w:rsidRPr="00AD0FCC" w:rsidRDefault="009E6CDB" w:rsidP="00461B61">
            <w:pPr>
              <w:suppressAutoHyphens/>
              <w:spacing w:after="0" w:line="240" w:lineRule="auto"/>
              <w:ind w:firstLine="567"/>
              <w:jc w:val="center"/>
              <w:rPr>
                <w:rFonts w:ascii="Times New Roman" w:eastAsia="Calibri" w:hAnsi="Times New Roman" w:cs="Calibri"/>
                <w:color w:val="00000A"/>
                <w:kern w:val="1"/>
                <w:sz w:val="24"/>
                <w:szCs w:val="24"/>
              </w:rPr>
            </w:pPr>
          </w:p>
          <w:p w:rsidR="009E6CDB" w:rsidRPr="00AD0FCC" w:rsidRDefault="009E6CDB" w:rsidP="00461B61">
            <w:pPr>
              <w:suppressAutoHyphens/>
              <w:spacing w:after="0" w:line="240" w:lineRule="auto"/>
              <w:ind w:firstLine="567"/>
              <w:jc w:val="center"/>
              <w:rPr>
                <w:rFonts w:ascii="Times New Roman" w:eastAsia="Calibri" w:hAnsi="Times New Roman" w:cs="Calibri"/>
                <w:color w:val="00000A"/>
                <w:kern w:val="1"/>
                <w:sz w:val="24"/>
                <w:szCs w:val="24"/>
              </w:rPr>
            </w:pPr>
          </w:p>
          <w:p w:rsidR="009E6CDB" w:rsidRPr="00AD0FCC" w:rsidRDefault="009E6CDB" w:rsidP="00461B61">
            <w:pPr>
              <w:suppressAutoHyphens/>
              <w:spacing w:after="0" w:line="240" w:lineRule="auto"/>
              <w:ind w:firstLine="567"/>
              <w:jc w:val="center"/>
              <w:rPr>
                <w:rFonts w:ascii="Times New Roman" w:eastAsia="Calibri" w:hAnsi="Times New Roman" w:cs="Calibri"/>
                <w:color w:val="00000A"/>
                <w:kern w:val="1"/>
                <w:sz w:val="24"/>
                <w:szCs w:val="24"/>
              </w:rPr>
            </w:pPr>
          </w:p>
          <w:p w:rsidR="009E6CDB" w:rsidRPr="00AD0FCC" w:rsidRDefault="009E6CDB" w:rsidP="00461B61">
            <w:pPr>
              <w:suppressAutoHyphens/>
              <w:spacing w:after="0" w:line="240" w:lineRule="auto"/>
              <w:rPr>
                <w:rFonts w:ascii="Times New Roman" w:eastAsia="Calibri" w:hAnsi="Times New Roman" w:cs="Calibri"/>
                <w:color w:val="00000A"/>
                <w:kern w:val="1"/>
                <w:sz w:val="24"/>
                <w:szCs w:val="24"/>
              </w:rPr>
            </w:pPr>
          </w:p>
        </w:tc>
      </w:tr>
    </w:tbl>
    <w:bookmarkEnd w:id="3"/>
    <w:bookmarkEnd w:id="4"/>
    <w:p w:rsidR="009E6CDB" w:rsidRPr="00D2108F" w:rsidRDefault="009E6CDB" w:rsidP="009E6CDB">
      <w:pPr>
        <w:spacing w:after="0"/>
        <w:jc w:val="right"/>
        <w:rPr>
          <w:rFonts w:ascii="Times New Roman" w:eastAsia="Times New Roman" w:hAnsi="Times New Roman" w:cs="Times New Roman"/>
          <w:b/>
          <w:color w:val="000000"/>
          <w:sz w:val="24"/>
          <w:szCs w:val="24"/>
          <w:lang w:eastAsia="uk-UA"/>
        </w:rPr>
      </w:pPr>
      <w:r w:rsidRPr="00D2108F">
        <w:rPr>
          <w:rFonts w:ascii="Times New Roman" w:eastAsia="Times New Roman" w:hAnsi="Times New Roman" w:cs="Times New Roman"/>
          <w:b/>
          <w:color w:val="000000"/>
          <w:sz w:val="24"/>
          <w:szCs w:val="24"/>
          <w:lang w:eastAsia="uk-UA"/>
        </w:rPr>
        <w:t>Додаток №1</w:t>
      </w:r>
    </w:p>
    <w:p w:rsidR="009E6CDB" w:rsidRDefault="009E6CDB" w:rsidP="009E6CDB">
      <w:pPr>
        <w:spacing w:after="0"/>
        <w:jc w:val="right"/>
        <w:rPr>
          <w:rFonts w:ascii="Times New Roman" w:eastAsia="Times New Roman" w:hAnsi="Times New Roman" w:cs="Times New Roman"/>
          <w:color w:val="000000"/>
          <w:sz w:val="24"/>
          <w:szCs w:val="24"/>
          <w:lang w:eastAsia="uk-UA"/>
        </w:rPr>
      </w:pPr>
      <w:r w:rsidRPr="00D2108F">
        <w:rPr>
          <w:rFonts w:ascii="Times New Roman" w:eastAsia="Times New Roman" w:hAnsi="Times New Roman" w:cs="Times New Roman"/>
          <w:color w:val="000000"/>
          <w:sz w:val="24"/>
          <w:szCs w:val="24"/>
          <w:lang w:eastAsia="uk-UA"/>
        </w:rPr>
        <w:t>до Договору про постачання</w:t>
      </w:r>
    </w:p>
    <w:p w:rsidR="009E6CDB" w:rsidRDefault="009E6CDB" w:rsidP="009E6CDB">
      <w:pPr>
        <w:spacing w:after="0"/>
        <w:jc w:val="right"/>
        <w:rPr>
          <w:rFonts w:ascii="Times New Roman" w:eastAsia="Times New Roman" w:hAnsi="Times New Roman" w:cs="Times New Roman"/>
          <w:color w:val="000000"/>
          <w:sz w:val="24"/>
          <w:szCs w:val="24"/>
          <w:lang w:eastAsia="uk-UA"/>
        </w:rPr>
      </w:pPr>
      <w:r w:rsidRPr="00D2108F">
        <w:rPr>
          <w:rFonts w:ascii="Times New Roman" w:eastAsia="Times New Roman" w:hAnsi="Times New Roman" w:cs="Times New Roman"/>
          <w:color w:val="000000"/>
          <w:sz w:val="24"/>
          <w:szCs w:val="24"/>
          <w:lang w:eastAsia="uk-UA"/>
        </w:rPr>
        <w:t xml:space="preserve"> електричної енергії споживачу </w:t>
      </w:r>
    </w:p>
    <w:p w:rsidR="009E6CDB" w:rsidRPr="00D2108F" w:rsidRDefault="009E6CDB" w:rsidP="009E6CDB">
      <w:pPr>
        <w:spacing w:after="0"/>
        <w:jc w:val="right"/>
        <w:rPr>
          <w:rFonts w:ascii="Times New Roman" w:eastAsia="Times New Roman" w:hAnsi="Times New Roman" w:cs="Times New Roman"/>
          <w:color w:val="000000"/>
          <w:sz w:val="24"/>
          <w:szCs w:val="24"/>
          <w:lang w:eastAsia="uk-UA"/>
        </w:rPr>
      </w:pPr>
      <w:r w:rsidRPr="00D2108F">
        <w:rPr>
          <w:rFonts w:ascii="Times New Roman" w:eastAsia="Times New Roman" w:hAnsi="Times New Roman" w:cs="Times New Roman"/>
          <w:color w:val="000000"/>
          <w:sz w:val="24"/>
          <w:szCs w:val="24"/>
          <w:lang w:eastAsia="uk-UA"/>
        </w:rPr>
        <w:t xml:space="preserve">№________ </w:t>
      </w:r>
      <w:r>
        <w:rPr>
          <w:rFonts w:ascii="Times New Roman" w:eastAsia="Times New Roman" w:hAnsi="Times New Roman" w:cs="Times New Roman"/>
          <w:color w:val="000000"/>
          <w:sz w:val="24"/>
          <w:szCs w:val="24"/>
          <w:lang w:eastAsia="uk-UA"/>
        </w:rPr>
        <w:t>від «___»___</w:t>
      </w:r>
      <w:r w:rsidRPr="00D2108F">
        <w:rPr>
          <w:rFonts w:ascii="Times New Roman" w:eastAsia="Times New Roman" w:hAnsi="Times New Roman" w:cs="Times New Roman"/>
          <w:color w:val="000000"/>
          <w:sz w:val="24"/>
          <w:szCs w:val="24"/>
          <w:lang w:eastAsia="uk-UA"/>
        </w:rPr>
        <w:t>___202_ року</w:t>
      </w:r>
    </w:p>
    <w:p w:rsidR="009E6CDB" w:rsidRPr="00D2108F" w:rsidRDefault="009E6CDB" w:rsidP="009E6CDB">
      <w:pPr>
        <w:spacing w:after="0"/>
        <w:jc w:val="both"/>
        <w:rPr>
          <w:rFonts w:ascii="Times New Roman" w:eastAsia="Times New Roman" w:hAnsi="Times New Roman" w:cs="Times New Roman"/>
          <w:color w:val="000000"/>
          <w:sz w:val="24"/>
          <w:szCs w:val="24"/>
          <w:lang w:eastAsia="uk-UA"/>
        </w:rPr>
      </w:pPr>
    </w:p>
    <w:p w:rsidR="009E6CDB" w:rsidRPr="00D2108F" w:rsidRDefault="009E6CDB" w:rsidP="009E6CDB">
      <w:pPr>
        <w:spacing w:after="0"/>
        <w:jc w:val="center"/>
        <w:rPr>
          <w:rFonts w:ascii="Times New Roman" w:eastAsia="Times New Roman" w:hAnsi="Times New Roman" w:cs="Times New Roman"/>
          <w:b/>
          <w:bCs/>
          <w:color w:val="000000"/>
          <w:sz w:val="24"/>
          <w:szCs w:val="24"/>
          <w:lang w:eastAsia="uk-UA"/>
        </w:rPr>
      </w:pPr>
      <w:r w:rsidRPr="00D2108F">
        <w:rPr>
          <w:rFonts w:ascii="Times New Roman" w:eastAsia="Times New Roman" w:hAnsi="Times New Roman" w:cs="Times New Roman"/>
          <w:b/>
          <w:bCs/>
          <w:color w:val="000000"/>
          <w:sz w:val="24"/>
          <w:szCs w:val="24"/>
          <w:lang w:eastAsia="uk-UA"/>
        </w:rPr>
        <w:t>П</w:t>
      </w:r>
      <w:r>
        <w:rPr>
          <w:rFonts w:ascii="Times New Roman" w:eastAsia="Times New Roman" w:hAnsi="Times New Roman" w:cs="Times New Roman"/>
          <w:b/>
          <w:bCs/>
          <w:color w:val="000000"/>
          <w:sz w:val="24"/>
          <w:szCs w:val="24"/>
          <w:lang w:eastAsia="uk-UA"/>
        </w:rPr>
        <w:t>овідомлення</w:t>
      </w:r>
    </w:p>
    <w:p w:rsidR="009E6CDB" w:rsidRDefault="009E6CDB" w:rsidP="009E6CDB">
      <w:pPr>
        <w:spacing w:after="0"/>
        <w:jc w:val="center"/>
        <w:rPr>
          <w:rFonts w:ascii="Times New Roman" w:eastAsia="Times New Roman" w:hAnsi="Times New Roman" w:cs="Times New Roman"/>
          <w:b/>
          <w:bCs/>
          <w:color w:val="000000"/>
          <w:sz w:val="24"/>
          <w:szCs w:val="24"/>
          <w:lang w:eastAsia="uk-UA"/>
        </w:rPr>
      </w:pPr>
      <w:r w:rsidRPr="00D2108F">
        <w:rPr>
          <w:rFonts w:ascii="Times New Roman" w:eastAsia="Times New Roman" w:hAnsi="Times New Roman" w:cs="Times New Roman"/>
          <w:b/>
          <w:bCs/>
          <w:color w:val="000000"/>
          <w:sz w:val="24"/>
          <w:szCs w:val="24"/>
          <w:lang w:eastAsia="uk-UA"/>
        </w:rPr>
        <w:t>про персоніфіковані дані Споживача</w:t>
      </w:r>
    </w:p>
    <w:p w:rsidR="009E6CDB" w:rsidRDefault="009E6CDB" w:rsidP="009E6CDB">
      <w:pPr>
        <w:spacing w:after="0"/>
        <w:jc w:val="center"/>
        <w:rPr>
          <w:rFonts w:ascii="Times New Roman" w:eastAsia="Times New Roman" w:hAnsi="Times New Roman" w:cs="Times New Roman"/>
          <w:b/>
          <w:bCs/>
          <w:color w:val="000000"/>
          <w:sz w:val="24"/>
          <w:szCs w:val="24"/>
          <w:lang w:eastAsia="uk-UA"/>
        </w:rPr>
      </w:pPr>
    </w:p>
    <w:p w:rsidR="009E6CDB" w:rsidRPr="00D2108F" w:rsidRDefault="009E6CDB" w:rsidP="009E6CDB">
      <w:pPr>
        <w:spacing w:after="0"/>
        <w:ind w:firstLine="708"/>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Керуючись</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Цивільним</w:t>
      </w:r>
      <w:proofErr w:type="spellEnd"/>
      <w:r w:rsidRPr="00D2108F">
        <w:rPr>
          <w:rFonts w:ascii="Times New Roman" w:eastAsia="Calibri" w:hAnsi="Times New Roman" w:cs="Times New Roman"/>
          <w:sz w:val="24"/>
          <w:szCs w:val="24"/>
          <w:lang w:val="ru-RU"/>
        </w:rPr>
        <w:t xml:space="preserve"> кодекс</w:t>
      </w:r>
      <w:r>
        <w:rPr>
          <w:rFonts w:ascii="Times New Roman" w:eastAsia="Calibri" w:hAnsi="Times New Roman" w:cs="Times New Roman"/>
          <w:sz w:val="24"/>
          <w:szCs w:val="24"/>
          <w:lang w:val="ru-RU"/>
        </w:rPr>
        <w:t>ом</w:t>
      </w:r>
      <w:r w:rsidRPr="00D2108F">
        <w:rPr>
          <w:rFonts w:ascii="Times New Roman" w:eastAsia="Calibri" w:hAnsi="Times New Roman" w:cs="Times New Roman"/>
          <w:sz w:val="24"/>
          <w:szCs w:val="24"/>
          <w:lang w:val="ru-RU"/>
        </w:rPr>
        <w:t xml:space="preserve"> України, </w:t>
      </w:r>
      <w:proofErr w:type="spellStart"/>
      <w:r w:rsidRPr="00D2108F">
        <w:rPr>
          <w:rFonts w:ascii="Times New Roman" w:eastAsia="Calibri" w:hAnsi="Times New Roman" w:cs="Times New Roman"/>
          <w:sz w:val="24"/>
          <w:szCs w:val="24"/>
          <w:lang w:val="ru-RU"/>
        </w:rPr>
        <w:t>Господарським</w:t>
      </w:r>
      <w:proofErr w:type="spellEnd"/>
      <w:r w:rsidRPr="00D2108F">
        <w:rPr>
          <w:rFonts w:ascii="Times New Roman" w:eastAsia="Calibri" w:hAnsi="Times New Roman" w:cs="Times New Roman"/>
          <w:sz w:val="24"/>
          <w:szCs w:val="24"/>
          <w:lang w:val="ru-RU"/>
        </w:rPr>
        <w:t xml:space="preserve"> Кодексом </w:t>
      </w:r>
      <w:proofErr w:type="gramStart"/>
      <w:r w:rsidRPr="00D2108F">
        <w:rPr>
          <w:rFonts w:ascii="Times New Roman" w:eastAsia="Calibri" w:hAnsi="Times New Roman" w:cs="Times New Roman"/>
          <w:sz w:val="24"/>
          <w:szCs w:val="24"/>
          <w:lang w:val="ru-RU"/>
        </w:rPr>
        <w:t>Укра</w:t>
      </w:r>
      <w:proofErr w:type="gramEnd"/>
      <w:r w:rsidRPr="00D2108F">
        <w:rPr>
          <w:rFonts w:ascii="Times New Roman" w:eastAsia="Calibri" w:hAnsi="Times New Roman" w:cs="Times New Roman"/>
          <w:sz w:val="24"/>
          <w:szCs w:val="24"/>
          <w:lang w:val="ru-RU"/>
        </w:rPr>
        <w:t xml:space="preserve">їни, Правилами </w:t>
      </w:r>
      <w:proofErr w:type="spellStart"/>
      <w:r w:rsidRPr="00D2108F">
        <w:rPr>
          <w:rFonts w:ascii="Times New Roman" w:eastAsia="Calibri" w:hAnsi="Times New Roman" w:cs="Times New Roman"/>
          <w:sz w:val="24"/>
          <w:szCs w:val="24"/>
          <w:lang w:val="ru-RU"/>
        </w:rPr>
        <w:t>роздрібного</w:t>
      </w:r>
      <w:proofErr w:type="spellEnd"/>
      <w:r w:rsidRPr="00D2108F">
        <w:rPr>
          <w:rFonts w:ascii="Times New Roman" w:eastAsia="Calibri" w:hAnsi="Times New Roman" w:cs="Times New Roman"/>
          <w:sz w:val="24"/>
          <w:szCs w:val="24"/>
          <w:lang w:val="ru-RU"/>
        </w:rPr>
        <w:t xml:space="preserve"> ринку </w:t>
      </w:r>
      <w:proofErr w:type="spellStart"/>
      <w:r w:rsidRPr="00D2108F">
        <w:rPr>
          <w:rFonts w:ascii="Times New Roman" w:eastAsia="Calibri" w:hAnsi="Times New Roman" w:cs="Times New Roman"/>
          <w:sz w:val="24"/>
          <w:szCs w:val="24"/>
          <w:lang w:val="ru-RU"/>
        </w:rPr>
        <w:t>електричної</w:t>
      </w:r>
      <w:proofErr w:type="spellEnd"/>
      <w:r w:rsidRPr="00D2108F">
        <w:rPr>
          <w:rFonts w:ascii="Times New Roman" w:eastAsia="Calibri" w:hAnsi="Times New Roman" w:cs="Times New Roman"/>
          <w:sz w:val="24"/>
          <w:szCs w:val="24"/>
          <w:lang w:val="ru-RU"/>
        </w:rPr>
        <w:t xml:space="preserve"> </w:t>
      </w:r>
      <w:proofErr w:type="spellStart"/>
      <w:r w:rsidRPr="00D2108F">
        <w:rPr>
          <w:rFonts w:ascii="Times New Roman" w:eastAsia="Calibri" w:hAnsi="Times New Roman" w:cs="Times New Roman"/>
          <w:sz w:val="24"/>
          <w:szCs w:val="24"/>
          <w:lang w:val="ru-RU"/>
        </w:rPr>
        <w:t>енергії</w:t>
      </w:r>
      <w:proofErr w:type="spellEnd"/>
      <w:r w:rsidRPr="00D2108F">
        <w:rPr>
          <w:rFonts w:ascii="Times New Roman" w:eastAsia="Calibri" w:hAnsi="Times New Roman" w:cs="Times New Roman"/>
          <w:sz w:val="24"/>
          <w:szCs w:val="24"/>
          <w:lang w:val="ru-RU"/>
        </w:rPr>
        <w:t xml:space="preserve">, </w:t>
      </w:r>
      <w:proofErr w:type="spellStart"/>
      <w:r w:rsidRPr="00D2108F">
        <w:rPr>
          <w:rFonts w:ascii="Times New Roman" w:eastAsia="Calibri" w:hAnsi="Times New Roman" w:cs="Times New Roman"/>
          <w:sz w:val="24"/>
          <w:szCs w:val="24"/>
          <w:lang w:val="ru-RU"/>
        </w:rPr>
        <w:t>затвердженими</w:t>
      </w:r>
      <w:proofErr w:type="spellEnd"/>
      <w:r w:rsidRPr="00D2108F">
        <w:rPr>
          <w:rFonts w:ascii="Times New Roman" w:eastAsia="Calibri" w:hAnsi="Times New Roman" w:cs="Times New Roman"/>
          <w:sz w:val="24"/>
          <w:szCs w:val="24"/>
          <w:lang w:val="ru-RU"/>
        </w:rPr>
        <w:t xml:space="preserve"> </w:t>
      </w:r>
      <w:proofErr w:type="spellStart"/>
      <w:r w:rsidRPr="00D2108F">
        <w:rPr>
          <w:rFonts w:ascii="Times New Roman" w:eastAsia="Calibri" w:hAnsi="Times New Roman" w:cs="Times New Roman"/>
          <w:sz w:val="24"/>
          <w:szCs w:val="24"/>
          <w:lang w:val="ru-RU"/>
        </w:rPr>
        <w:t>постановою</w:t>
      </w:r>
      <w:proofErr w:type="spellEnd"/>
      <w:r w:rsidRPr="00D2108F">
        <w:rPr>
          <w:rFonts w:ascii="Times New Roman" w:eastAsia="Calibri" w:hAnsi="Times New Roman" w:cs="Times New Roman"/>
          <w:sz w:val="24"/>
          <w:szCs w:val="24"/>
          <w:lang w:val="ru-RU"/>
        </w:rPr>
        <w:t xml:space="preserve"> НКРЕКП від 14.03.2018 № 312 (далі – Правила </w:t>
      </w:r>
      <w:proofErr w:type="spellStart"/>
      <w:r w:rsidRPr="00D2108F">
        <w:rPr>
          <w:rFonts w:ascii="Times New Roman" w:eastAsia="Calibri" w:hAnsi="Times New Roman" w:cs="Times New Roman"/>
          <w:sz w:val="24"/>
          <w:szCs w:val="24"/>
          <w:lang w:val="ru-RU"/>
        </w:rPr>
        <w:t>роздрібного</w:t>
      </w:r>
      <w:proofErr w:type="spellEnd"/>
      <w:r w:rsidRPr="00D2108F">
        <w:rPr>
          <w:rFonts w:ascii="Times New Roman" w:eastAsia="Calibri" w:hAnsi="Times New Roman" w:cs="Times New Roman"/>
          <w:sz w:val="24"/>
          <w:szCs w:val="24"/>
          <w:lang w:val="ru-RU"/>
        </w:rPr>
        <w:t xml:space="preserve"> ринку), та умовами договору про </w:t>
      </w:r>
      <w:proofErr w:type="spellStart"/>
      <w:r w:rsidRPr="00D2108F">
        <w:rPr>
          <w:rFonts w:ascii="Times New Roman" w:eastAsia="Calibri" w:hAnsi="Times New Roman" w:cs="Times New Roman"/>
          <w:sz w:val="24"/>
          <w:szCs w:val="24"/>
          <w:lang w:val="ru-RU"/>
        </w:rPr>
        <w:t>постачання</w:t>
      </w:r>
      <w:proofErr w:type="spellEnd"/>
      <w:r w:rsidRPr="00D2108F">
        <w:rPr>
          <w:rFonts w:ascii="Times New Roman" w:eastAsia="Calibri" w:hAnsi="Times New Roman" w:cs="Times New Roman"/>
          <w:sz w:val="24"/>
          <w:szCs w:val="24"/>
          <w:lang w:val="ru-RU"/>
        </w:rPr>
        <w:t xml:space="preserve"> </w:t>
      </w:r>
      <w:proofErr w:type="spellStart"/>
      <w:r w:rsidRPr="00D2108F">
        <w:rPr>
          <w:rFonts w:ascii="Times New Roman" w:eastAsia="Calibri" w:hAnsi="Times New Roman" w:cs="Times New Roman"/>
          <w:sz w:val="24"/>
          <w:szCs w:val="24"/>
          <w:lang w:val="ru-RU"/>
        </w:rPr>
        <w:t>електричної</w:t>
      </w:r>
      <w:proofErr w:type="spellEnd"/>
      <w:r w:rsidRPr="00D2108F">
        <w:rPr>
          <w:rFonts w:ascii="Times New Roman" w:eastAsia="Calibri" w:hAnsi="Times New Roman" w:cs="Times New Roman"/>
          <w:sz w:val="24"/>
          <w:szCs w:val="24"/>
          <w:lang w:val="ru-RU"/>
        </w:rPr>
        <w:t xml:space="preserve"> </w:t>
      </w:r>
      <w:proofErr w:type="spellStart"/>
      <w:r w:rsidRPr="00D2108F">
        <w:rPr>
          <w:rFonts w:ascii="Times New Roman" w:eastAsia="Calibri" w:hAnsi="Times New Roman" w:cs="Times New Roman"/>
          <w:sz w:val="24"/>
          <w:szCs w:val="24"/>
          <w:lang w:val="ru-RU"/>
        </w:rPr>
        <w:t>енергії</w:t>
      </w:r>
      <w:proofErr w:type="spellEnd"/>
      <w:r w:rsidRPr="00D2108F">
        <w:rPr>
          <w:rFonts w:ascii="Times New Roman" w:eastAsia="Calibri" w:hAnsi="Times New Roman" w:cs="Times New Roman"/>
          <w:sz w:val="24"/>
          <w:szCs w:val="24"/>
          <w:lang w:val="ru-RU"/>
        </w:rPr>
        <w:t xml:space="preserve"> </w:t>
      </w:r>
      <w:proofErr w:type="spellStart"/>
      <w:r w:rsidRPr="00D2108F">
        <w:rPr>
          <w:rFonts w:ascii="Times New Roman" w:eastAsia="Calibri" w:hAnsi="Times New Roman" w:cs="Times New Roman"/>
          <w:sz w:val="24"/>
          <w:szCs w:val="24"/>
          <w:lang w:val="ru-RU"/>
        </w:rPr>
        <w:t>споживачу</w:t>
      </w:r>
      <w:proofErr w:type="spellEnd"/>
      <w:r w:rsidRPr="00D2108F">
        <w:rPr>
          <w:rFonts w:ascii="Times New Roman" w:eastAsia="Calibri" w:hAnsi="Times New Roman" w:cs="Times New Roman"/>
          <w:sz w:val="24"/>
          <w:szCs w:val="24"/>
          <w:lang w:val="ru-RU"/>
        </w:rPr>
        <w:t xml:space="preserve"> від </w:t>
      </w:r>
      <w:r w:rsidRPr="00D2108F">
        <w:rPr>
          <w:rFonts w:ascii="Times New Roman" w:eastAsia="Calibri" w:hAnsi="Times New Roman" w:cs="Times New Roman"/>
          <w:sz w:val="24"/>
          <w:szCs w:val="24"/>
        </w:rPr>
        <w:t>_________________________</w:t>
      </w:r>
      <w:r w:rsidRPr="00D2108F">
        <w:rPr>
          <w:rFonts w:ascii="Times New Roman" w:eastAsia="Calibri" w:hAnsi="Times New Roman" w:cs="Times New Roman"/>
          <w:sz w:val="24"/>
          <w:szCs w:val="24"/>
          <w:lang w:val="ru-RU"/>
        </w:rPr>
        <w:t xml:space="preserve"> №</w:t>
      </w:r>
      <w:r w:rsidRPr="00D2108F">
        <w:rPr>
          <w:rFonts w:ascii="Times New Roman" w:eastAsia="Calibri" w:hAnsi="Times New Roman" w:cs="Times New Roman"/>
          <w:sz w:val="24"/>
          <w:szCs w:val="24"/>
          <w:shd w:val="clear" w:color="auto" w:fill="FFFFFF"/>
          <w:lang w:val="ru-RU"/>
        </w:rPr>
        <w:t xml:space="preserve"> </w:t>
      </w:r>
      <w:r w:rsidRPr="00D2108F">
        <w:rPr>
          <w:rFonts w:ascii="Times New Roman" w:eastAsia="Calibri" w:hAnsi="Times New Roman" w:cs="Times New Roman"/>
          <w:sz w:val="24"/>
          <w:szCs w:val="24"/>
          <w:shd w:val="clear" w:color="auto" w:fill="FFFFFF"/>
        </w:rPr>
        <w:t xml:space="preserve">________ </w:t>
      </w:r>
      <w:r w:rsidRPr="00D2108F">
        <w:rPr>
          <w:rFonts w:ascii="Times New Roman" w:eastAsia="Calibri" w:hAnsi="Times New Roman" w:cs="Times New Roman"/>
          <w:sz w:val="24"/>
          <w:szCs w:val="24"/>
          <w:lang w:val="ru-RU"/>
        </w:rPr>
        <w:t xml:space="preserve">(далі – Договір), </w:t>
      </w:r>
      <w:proofErr w:type="spellStart"/>
      <w:r w:rsidRPr="00D2108F">
        <w:rPr>
          <w:rFonts w:ascii="Times New Roman" w:eastAsia="Calibri" w:hAnsi="Times New Roman" w:cs="Times New Roman"/>
          <w:sz w:val="24"/>
          <w:szCs w:val="24"/>
          <w:lang w:val="ru-RU"/>
        </w:rPr>
        <w:t>повідомляю</w:t>
      </w:r>
      <w:proofErr w:type="spellEnd"/>
      <w:r w:rsidRPr="00D2108F">
        <w:rPr>
          <w:rFonts w:ascii="Times New Roman" w:eastAsia="Calibri" w:hAnsi="Times New Roman" w:cs="Times New Roman"/>
          <w:sz w:val="24"/>
          <w:szCs w:val="24"/>
          <w:lang w:val="ru-RU"/>
        </w:rPr>
        <w:t xml:space="preserve"> </w:t>
      </w:r>
      <w:proofErr w:type="spellStart"/>
      <w:r w:rsidRPr="00D2108F">
        <w:rPr>
          <w:rFonts w:ascii="Times New Roman" w:eastAsia="Calibri" w:hAnsi="Times New Roman" w:cs="Times New Roman"/>
          <w:sz w:val="24"/>
          <w:szCs w:val="24"/>
          <w:lang w:val="ru-RU"/>
        </w:rPr>
        <w:t>свої</w:t>
      </w:r>
      <w:proofErr w:type="spellEnd"/>
      <w:r w:rsidRPr="00D2108F">
        <w:rPr>
          <w:rFonts w:ascii="Times New Roman" w:eastAsia="Calibri" w:hAnsi="Times New Roman" w:cs="Times New Roman"/>
          <w:sz w:val="24"/>
          <w:szCs w:val="24"/>
          <w:lang w:val="ru-RU"/>
        </w:rPr>
        <w:t xml:space="preserve"> </w:t>
      </w:r>
      <w:proofErr w:type="spellStart"/>
      <w:r w:rsidRPr="00D2108F">
        <w:rPr>
          <w:rFonts w:ascii="Times New Roman" w:eastAsia="Calibri" w:hAnsi="Times New Roman" w:cs="Times New Roman"/>
          <w:sz w:val="24"/>
          <w:szCs w:val="24"/>
          <w:lang w:val="ru-RU"/>
        </w:rPr>
        <w:t>нижченаведені</w:t>
      </w:r>
      <w:proofErr w:type="spellEnd"/>
      <w:r w:rsidRPr="00D2108F">
        <w:rPr>
          <w:rFonts w:ascii="Times New Roman" w:eastAsia="Calibri" w:hAnsi="Times New Roman" w:cs="Times New Roman"/>
          <w:sz w:val="24"/>
          <w:szCs w:val="24"/>
          <w:lang w:val="ru-RU"/>
        </w:rPr>
        <w:t xml:space="preserve"> </w:t>
      </w:r>
      <w:proofErr w:type="spellStart"/>
      <w:r w:rsidRPr="00D2108F">
        <w:rPr>
          <w:rFonts w:ascii="Times New Roman" w:eastAsia="Calibri" w:hAnsi="Times New Roman" w:cs="Times New Roman"/>
          <w:sz w:val="24"/>
          <w:szCs w:val="24"/>
          <w:lang w:val="ru-RU"/>
        </w:rPr>
        <w:t>персоніфіковані</w:t>
      </w:r>
      <w:proofErr w:type="spellEnd"/>
      <w:r w:rsidRPr="00D2108F">
        <w:rPr>
          <w:rFonts w:ascii="Times New Roman" w:eastAsia="Calibri" w:hAnsi="Times New Roman" w:cs="Times New Roman"/>
          <w:sz w:val="24"/>
          <w:szCs w:val="24"/>
          <w:lang w:val="ru-RU"/>
        </w:rPr>
        <w:t xml:space="preserve"> </w:t>
      </w:r>
      <w:proofErr w:type="spellStart"/>
      <w:r w:rsidRPr="00D2108F">
        <w:rPr>
          <w:rFonts w:ascii="Times New Roman" w:eastAsia="Calibri" w:hAnsi="Times New Roman" w:cs="Times New Roman"/>
          <w:sz w:val="24"/>
          <w:szCs w:val="24"/>
          <w:lang w:val="ru-RU"/>
        </w:rPr>
        <w:t>дані</w:t>
      </w:r>
      <w:proofErr w:type="spellEnd"/>
      <w:r w:rsidRPr="00D2108F">
        <w:rPr>
          <w:rFonts w:ascii="Times New Roman" w:eastAsia="Calibri" w:hAnsi="Times New Roman" w:cs="Times New Roman"/>
          <w:sz w:val="24"/>
          <w:szCs w:val="24"/>
          <w:lang w:val="ru-RU"/>
        </w:rPr>
        <w:t>.</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b/>
          <w:bCs/>
          <w:sz w:val="24"/>
          <w:szCs w:val="24"/>
          <w:lang w:eastAsia="uk-UA"/>
        </w:rPr>
        <w:t>Персоніфіковані дані Споживача:</w:t>
      </w:r>
    </w:p>
    <w:tbl>
      <w:tblPr>
        <w:tblW w:w="478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6009"/>
        <w:gridCol w:w="2853"/>
      </w:tblGrid>
      <w:tr w:rsidR="009E6CDB" w:rsidRPr="00D2108F" w:rsidTr="00461B61">
        <w:trPr>
          <w:trHeight w:val="468"/>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E6CDB" w:rsidRPr="00D2108F" w:rsidRDefault="009E6CDB" w:rsidP="00461B61">
            <w:pPr>
              <w:spacing w:after="0"/>
              <w:jc w:val="center"/>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1</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E6CDB" w:rsidRPr="00D2108F" w:rsidRDefault="009E6CDB" w:rsidP="00461B61">
            <w:pPr>
              <w:spacing w:after="0"/>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Назва Споживача</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E6CDB" w:rsidRPr="00D2108F" w:rsidRDefault="009E6CDB" w:rsidP="00461B61">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w:t>
            </w:r>
            <w:r>
              <w:rPr>
                <w:rFonts w:ascii="Times New Roman" w:eastAsia="Times New Roman" w:hAnsi="Times New Roman" w:cs="Times New Roman"/>
                <w:sz w:val="24"/>
                <w:szCs w:val="24"/>
                <w:lang w:eastAsia="uk-UA"/>
              </w:rPr>
              <w:t xml:space="preserve">Головне управління </w:t>
            </w:r>
            <w:r>
              <w:rPr>
                <w:rFonts w:ascii="Times New Roman" w:eastAsia="Times New Roman" w:hAnsi="Times New Roman" w:cs="Times New Roman"/>
                <w:sz w:val="24"/>
                <w:szCs w:val="24"/>
                <w:lang w:eastAsia="uk-UA"/>
              </w:rPr>
              <w:lastRenderedPageBreak/>
              <w:t>Держпродспоживслужби в Чернівецькій області</w:t>
            </w:r>
            <w:r w:rsidRPr="00D2108F">
              <w:rPr>
                <w:rFonts w:ascii="Times New Roman" w:eastAsia="Times New Roman" w:hAnsi="Times New Roman" w:cs="Times New Roman"/>
                <w:sz w:val="24"/>
                <w:szCs w:val="24"/>
                <w:lang w:eastAsia="uk-UA"/>
              </w:rPr>
              <w:t xml:space="preserve"> </w:t>
            </w:r>
          </w:p>
        </w:tc>
      </w:tr>
      <w:tr w:rsidR="009E6CDB" w:rsidRPr="00D2108F" w:rsidTr="00461B61">
        <w:trPr>
          <w:trHeight w:val="295"/>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E6CDB" w:rsidRPr="00D2108F" w:rsidRDefault="009E6CDB" w:rsidP="00461B61">
            <w:pPr>
              <w:spacing w:after="0"/>
              <w:jc w:val="center"/>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lastRenderedPageBreak/>
              <w:t>2*</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E6CDB" w:rsidRPr="00D2108F" w:rsidRDefault="009E6CDB" w:rsidP="00461B61">
            <w:pPr>
              <w:spacing w:after="0"/>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Вид об'єкта</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9E6CDB" w:rsidRPr="0034655A" w:rsidRDefault="009E6CDB" w:rsidP="00461B61">
            <w:pPr>
              <w:spacing w:after="0"/>
              <w:jc w:val="center"/>
              <w:rPr>
                <w:rFonts w:ascii="Times New Roman" w:eastAsia="Times New Roman" w:hAnsi="Times New Roman" w:cs="Times New Roman"/>
                <w:sz w:val="24"/>
                <w:szCs w:val="24"/>
                <w:lang w:eastAsia="uk-UA"/>
              </w:rPr>
            </w:pPr>
            <w:r w:rsidRPr="0034655A">
              <w:rPr>
                <w:rFonts w:ascii="Times New Roman" w:eastAsia="Times New Roman" w:hAnsi="Times New Roman" w:cs="Times New Roman"/>
                <w:color w:val="00000A"/>
                <w:szCs w:val="24"/>
                <w:lang w:eastAsia="uk-UA"/>
              </w:rPr>
              <w:t>Згідно Додатка А</w:t>
            </w:r>
          </w:p>
        </w:tc>
      </w:tr>
      <w:tr w:rsidR="009E6CDB" w:rsidRPr="00D2108F" w:rsidTr="00461B61">
        <w:trPr>
          <w:trHeight w:val="295"/>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E6CDB" w:rsidRPr="00D2108F" w:rsidRDefault="009E6CDB" w:rsidP="00461B61">
            <w:pPr>
              <w:spacing w:after="0"/>
              <w:jc w:val="center"/>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3*</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E6CDB" w:rsidRPr="00D2108F" w:rsidRDefault="009E6CDB" w:rsidP="00461B61">
            <w:pPr>
              <w:spacing w:after="0"/>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Адреса об'єкта, ЕІС-код точки (точок) комерційного обліку.</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9E6CDB" w:rsidRPr="0034655A" w:rsidRDefault="009E6CDB" w:rsidP="00461B61">
            <w:pPr>
              <w:spacing w:after="0"/>
              <w:jc w:val="center"/>
              <w:rPr>
                <w:rFonts w:ascii="Times New Roman" w:eastAsia="Times New Roman" w:hAnsi="Times New Roman" w:cs="Times New Roman"/>
                <w:sz w:val="24"/>
                <w:szCs w:val="24"/>
                <w:lang w:eastAsia="uk-UA"/>
              </w:rPr>
            </w:pPr>
            <w:r w:rsidRPr="0034655A">
              <w:rPr>
                <w:rFonts w:ascii="Times New Roman" w:eastAsia="Times New Roman" w:hAnsi="Times New Roman" w:cs="Times New Roman"/>
                <w:color w:val="00000A"/>
                <w:szCs w:val="24"/>
                <w:lang w:eastAsia="uk-UA"/>
              </w:rPr>
              <w:t>Згідно Додатка А</w:t>
            </w:r>
          </w:p>
        </w:tc>
      </w:tr>
      <w:tr w:rsidR="009E6CDB" w:rsidRPr="00D2108F" w:rsidTr="00461B61">
        <w:trPr>
          <w:trHeight w:val="871"/>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E6CDB" w:rsidRPr="00D2108F" w:rsidRDefault="009E6CDB" w:rsidP="00461B61">
            <w:pPr>
              <w:spacing w:after="0"/>
              <w:jc w:val="center"/>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4*</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E6CDB" w:rsidRPr="00D2108F" w:rsidRDefault="009E6CDB" w:rsidP="00461B61">
            <w:pPr>
              <w:spacing w:after="0"/>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Найменування Оператора, з яким Споживач уклав договір споживача про надання послуг з розподілу/передачі електричної енергії.</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9E6CDB" w:rsidRPr="0034655A" w:rsidRDefault="009E6CDB" w:rsidP="00461B61">
            <w:pPr>
              <w:spacing w:after="0"/>
              <w:jc w:val="center"/>
              <w:rPr>
                <w:rFonts w:ascii="Times New Roman" w:eastAsia="Times New Roman" w:hAnsi="Times New Roman" w:cs="Times New Roman"/>
                <w:sz w:val="24"/>
                <w:szCs w:val="24"/>
                <w:lang w:eastAsia="uk-UA"/>
              </w:rPr>
            </w:pPr>
            <w:r w:rsidRPr="0034655A">
              <w:rPr>
                <w:rFonts w:ascii="Times New Roman" w:eastAsia="Times New Roman" w:hAnsi="Times New Roman" w:cs="Times New Roman"/>
                <w:sz w:val="24"/>
                <w:szCs w:val="24"/>
                <w:lang w:eastAsia="uk-UA"/>
              </w:rPr>
              <w:t>АТ «Чернівціобленерго» та АТ «Укрзалізниця»</w:t>
            </w:r>
          </w:p>
          <w:p w:rsidR="009E6CDB" w:rsidRPr="0034655A" w:rsidRDefault="009E6CDB" w:rsidP="00461B61">
            <w:pPr>
              <w:spacing w:after="0"/>
              <w:jc w:val="center"/>
              <w:rPr>
                <w:rFonts w:ascii="Times New Roman" w:eastAsia="Times New Roman" w:hAnsi="Times New Roman" w:cs="Times New Roman"/>
                <w:sz w:val="24"/>
                <w:szCs w:val="24"/>
                <w:lang w:eastAsia="uk-UA"/>
              </w:rPr>
            </w:pPr>
          </w:p>
        </w:tc>
      </w:tr>
      <w:tr w:rsidR="009E6CDB" w:rsidRPr="00D2108F" w:rsidTr="00461B61">
        <w:trPr>
          <w:trHeight w:val="295"/>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E6CDB" w:rsidRPr="00D2108F" w:rsidRDefault="009E6CDB" w:rsidP="00461B61">
            <w:pPr>
              <w:spacing w:after="0"/>
              <w:jc w:val="center"/>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5</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E6CDB" w:rsidRPr="00D2108F" w:rsidRDefault="009E6CDB" w:rsidP="00461B61">
            <w:pPr>
              <w:spacing w:after="0"/>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xml:space="preserve">ЕІС-код як суб'єкта ринку електричної енергії. </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E6CDB" w:rsidRPr="00D2108F" w:rsidRDefault="009E6CDB" w:rsidP="00461B61">
            <w:pPr>
              <w:spacing w:after="0"/>
              <w:jc w:val="center"/>
              <w:rPr>
                <w:rFonts w:ascii="Times New Roman" w:eastAsia="Times New Roman" w:hAnsi="Times New Roman" w:cs="Times New Roman"/>
                <w:sz w:val="24"/>
                <w:szCs w:val="24"/>
                <w:lang w:eastAsia="uk-UA"/>
              </w:rPr>
            </w:pPr>
            <w:r w:rsidRPr="0034655A">
              <w:rPr>
                <w:rFonts w:ascii="Times New Roman" w:eastAsia="Times New Roman" w:hAnsi="Times New Roman" w:cs="Times New Roman"/>
                <w:color w:val="00000A"/>
                <w:szCs w:val="24"/>
                <w:lang w:eastAsia="uk-UA"/>
              </w:rPr>
              <w:t>Згідно Додатка А</w:t>
            </w:r>
          </w:p>
        </w:tc>
      </w:tr>
    </w:tbl>
    <w:p w:rsidR="009E6CDB" w:rsidRDefault="009E6CDB" w:rsidP="009E6CDB">
      <w:pPr>
        <w:spacing w:after="0"/>
        <w:rPr>
          <w:rFonts w:ascii="Times New Roman" w:eastAsia="Times New Roman" w:hAnsi="Times New Roman" w:cs="Times New Roman"/>
          <w:b/>
          <w:bCs/>
          <w:color w:val="000000"/>
          <w:sz w:val="24"/>
          <w:szCs w:val="24"/>
          <w:lang w:eastAsia="uk-UA"/>
        </w:rPr>
      </w:pPr>
    </w:p>
    <w:p w:rsidR="009E6CDB" w:rsidRPr="00D2108F" w:rsidRDefault="009E6CDB" w:rsidP="009E6CDB">
      <w:pPr>
        <w:spacing w:before="120"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b/>
          <w:sz w:val="24"/>
          <w:szCs w:val="24"/>
          <w:lang w:eastAsia="uk-UA"/>
        </w:rPr>
        <w:t>Початок постачання</w:t>
      </w:r>
      <w:r w:rsidRPr="00D2108F">
        <w:rPr>
          <w:rFonts w:ascii="Times New Roman" w:eastAsia="Times New Roman" w:hAnsi="Times New Roman" w:cs="Times New Roman"/>
          <w:sz w:val="24"/>
          <w:szCs w:val="24"/>
          <w:lang w:eastAsia="uk-UA"/>
        </w:rPr>
        <w:t xml:space="preserve"> з "_____" ________________ 20____ р.</w:t>
      </w:r>
    </w:p>
    <w:p w:rsidR="009E6CDB" w:rsidRPr="00D2108F" w:rsidRDefault="009E6CDB" w:rsidP="009E6CDB">
      <w:pPr>
        <w:spacing w:after="0"/>
        <w:jc w:val="both"/>
        <w:rPr>
          <w:rFonts w:ascii="Times New Roman" w:eastAsia="Times New Roman" w:hAnsi="Times New Roman" w:cs="Times New Roman"/>
          <w:sz w:val="24"/>
          <w:szCs w:val="24"/>
          <w:lang w:eastAsia="uk-UA"/>
        </w:rPr>
      </w:pPr>
    </w:p>
    <w:p w:rsidR="009E6CDB" w:rsidRPr="00D2108F" w:rsidRDefault="009E6CDB" w:rsidP="009E6CDB">
      <w:pPr>
        <w:spacing w:after="0"/>
        <w:ind w:right="365"/>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З моменту акцептування цього Повідомлення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E6CDB" w:rsidRPr="00D2108F" w:rsidRDefault="009E6CDB" w:rsidP="009E6CDB">
      <w:pPr>
        <w:spacing w:after="0"/>
        <w:ind w:right="365"/>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E6CDB" w:rsidRPr="00D2108F" w:rsidRDefault="009E6CDB" w:rsidP="009E6CDB">
      <w:pPr>
        <w:spacing w:after="0"/>
        <w:ind w:right="365"/>
        <w:jc w:val="both"/>
        <w:rPr>
          <w:rFonts w:ascii="Times New Roman" w:eastAsia="Times New Roman" w:hAnsi="Times New Roman" w:cs="Times New Roman"/>
          <w:sz w:val="24"/>
          <w:szCs w:val="24"/>
          <w:lang w:eastAsia="uk-UA"/>
        </w:rPr>
      </w:pPr>
    </w:p>
    <w:p w:rsidR="009E6CDB" w:rsidRPr="00D2108F" w:rsidRDefault="009E6CDB" w:rsidP="009E6CDB">
      <w:pPr>
        <w:rPr>
          <w:rFonts w:ascii="Times New Roman" w:eastAsia="Times New Roman" w:hAnsi="Times New Roman" w:cs="Times New Roman"/>
          <w:b/>
          <w:color w:val="00000A"/>
          <w:sz w:val="24"/>
          <w:szCs w:val="24"/>
          <w:lang w:eastAsia="uk-UA"/>
        </w:rPr>
      </w:pPr>
      <w:r w:rsidRPr="00D2108F">
        <w:rPr>
          <w:rFonts w:ascii="Times New Roman" w:eastAsia="Times New Roman" w:hAnsi="Times New Roman" w:cs="Times New Roman"/>
          <w:b/>
          <w:color w:val="00000A"/>
          <w:sz w:val="24"/>
          <w:szCs w:val="24"/>
          <w:lang w:eastAsia="uk-UA"/>
        </w:rPr>
        <w:t>Реквізити Споживача:</w:t>
      </w:r>
    </w:p>
    <w:p w:rsidR="009E6CDB" w:rsidRPr="00AD0FCC" w:rsidRDefault="009E6CDB" w:rsidP="009E6CDB">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Головне управління Держпродспоживслужби в Чернівецькій області</w:t>
      </w:r>
    </w:p>
    <w:p w:rsidR="009E6CDB" w:rsidRPr="00AD0FCC" w:rsidRDefault="009E6CDB" w:rsidP="009E6CDB">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58010, Україна, м. Чернівці, вул. Сторожинецька, 115.</w:t>
      </w:r>
    </w:p>
    <w:p w:rsidR="009E6CDB" w:rsidRPr="00AD0FCC" w:rsidRDefault="009E6CDB" w:rsidP="009E6CDB">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Код ЄДРПОУ 40416813</w:t>
      </w:r>
    </w:p>
    <w:p w:rsidR="009E6CDB" w:rsidRPr="00AD0FCC" w:rsidRDefault="009E6CDB" w:rsidP="009E6CDB">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IBAN UA 688201720343140009000094669</w:t>
      </w:r>
    </w:p>
    <w:p w:rsidR="009E6CDB" w:rsidRPr="00AD0FCC" w:rsidRDefault="009E6CDB" w:rsidP="009E6CDB">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IBAN UA 848201720343131009200094669</w:t>
      </w:r>
    </w:p>
    <w:p w:rsidR="009E6CDB" w:rsidRDefault="009E6CDB" w:rsidP="009E6CDB">
      <w:pPr>
        <w:suppressAutoHyphens/>
        <w:spacing w:after="0" w:line="240" w:lineRule="auto"/>
        <w:jc w:val="both"/>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в  ДКСУ м. Київ, МФО 820172</w:t>
      </w:r>
    </w:p>
    <w:p w:rsidR="009E6CDB" w:rsidRPr="00D2108F" w:rsidRDefault="009E6CDB" w:rsidP="009E6CDB">
      <w:pPr>
        <w:spacing w:after="0"/>
        <w:jc w:val="center"/>
        <w:rPr>
          <w:rFonts w:ascii="Times New Roman" w:eastAsia="Times New Roman" w:hAnsi="Times New Roman" w:cs="Times New Roman"/>
          <w:b/>
          <w:bCs/>
          <w:color w:val="000000"/>
          <w:sz w:val="24"/>
          <w:szCs w:val="24"/>
          <w:lang w:eastAsia="uk-UA"/>
        </w:rPr>
      </w:pPr>
    </w:p>
    <w:p w:rsidR="009E6CDB" w:rsidRPr="00D2108F" w:rsidRDefault="009E6CDB" w:rsidP="009E6CDB">
      <w:pPr>
        <w:spacing w:after="0"/>
        <w:rPr>
          <w:rFonts w:ascii="Times New Roman" w:eastAsia="Times New Roman" w:hAnsi="Times New Roman" w:cs="Times New Roman"/>
          <w:sz w:val="24"/>
          <w:szCs w:val="24"/>
          <w:lang w:eastAsia="uk-UA"/>
        </w:rPr>
      </w:pPr>
      <w:r w:rsidRPr="00D2108F">
        <w:rPr>
          <w:rFonts w:ascii="Times New Roman" w:eastAsia="Times New Roman" w:hAnsi="Times New Roman" w:cs="Times New Roman"/>
          <w:b/>
          <w:bCs/>
          <w:sz w:val="24"/>
          <w:szCs w:val="24"/>
          <w:lang w:eastAsia="uk-UA"/>
        </w:rPr>
        <w:t xml:space="preserve">До заяви – приєднання додаються: </w:t>
      </w:r>
      <w:r w:rsidRPr="00D2108F">
        <w:rPr>
          <w:rFonts w:ascii="Times New Roman" w:eastAsia="Times New Roman" w:hAnsi="Times New Roman" w:cs="Times New Roman"/>
          <w:sz w:val="24"/>
          <w:szCs w:val="24"/>
          <w:lang w:eastAsia="uk-UA"/>
        </w:rPr>
        <w:t>__________________________________________________</w:t>
      </w:r>
      <w:r>
        <w:rPr>
          <w:rFonts w:ascii="Times New Roman" w:eastAsia="Times New Roman" w:hAnsi="Times New Roman" w:cs="Times New Roman"/>
          <w:sz w:val="24"/>
          <w:szCs w:val="24"/>
          <w:lang w:eastAsia="uk-UA"/>
        </w:rPr>
        <w:t>______________________________</w:t>
      </w:r>
    </w:p>
    <w:p w:rsidR="009E6CDB" w:rsidRPr="00D2108F" w:rsidRDefault="009E6CDB" w:rsidP="009E6CDB">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uk-UA"/>
        </w:rPr>
        <w:t>_________________________</w:t>
      </w:r>
    </w:p>
    <w:p w:rsidR="009E6CDB" w:rsidRPr="00D2108F" w:rsidRDefault="009E6CDB" w:rsidP="009E6CDB">
      <w:pPr>
        <w:spacing w:after="0"/>
        <w:jc w:val="both"/>
        <w:rPr>
          <w:rFonts w:ascii="Times New Roman" w:eastAsia="Times New Roman" w:hAnsi="Times New Roman" w:cs="Times New Roman"/>
          <w:sz w:val="24"/>
          <w:szCs w:val="24"/>
          <w:lang w:eastAsia="uk-UA"/>
        </w:rPr>
      </w:pPr>
    </w:p>
    <w:p w:rsidR="009E6CDB" w:rsidRPr="00D2108F" w:rsidRDefault="009E6CDB" w:rsidP="009E6CDB">
      <w:pPr>
        <w:spacing w:after="0"/>
        <w:rPr>
          <w:rFonts w:ascii="Times New Roman" w:eastAsia="Times New Roman" w:hAnsi="Times New Roman" w:cs="Times New Roman"/>
          <w:b/>
          <w:bCs/>
          <w:sz w:val="24"/>
          <w:szCs w:val="24"/>
          <w:lang w:eastAsia="uk-UA"/>
        </w:rPr>
      </w:pPr>
      <w:r w:rsidRPr="00D2108F">
        <w:rPr>
          <w:rFonts w:ascii="Times New Roman" w:eastAsia="Times New Roman" w:hAnsi="Times New Roman" w:cs="Times New Roman"/>
          <w:b/>
          <w:bCs/>
          <w:sz w:val="24"/>
          <w:szCs w:val="24"/>
          <w:lang w:eastAsia="uk-UA"/>
        </w:rPr>
        <w:t>Відмітка про підписання Споживачем цієї заяви-приєднання:</w:t>
      </w:r>
    </w:p>
    <w:p w:rsidR="009E6CDB" w:rsidRPr="00D2108F" w:rsidRDefault="009E6CDB" w:rsidP="009E6CDB">
      <w:pPr>
        <w:spacing w:after="0"/>
        <w:rPr>
          <w:rFonts w:ascii="Times New Roman" w:eastAsia="Times New Roman" w:hAnsi="Times New Roman" w:cs="Times New Roman"/>
          <w:sz w:val="24"/>
          <w:szCs w:val="24"/>
          <w:lang w:eastAsia="uk-UA"/>
        </w:rPr>
      </w:pPr>
    </w:p>
    <w:tbl>
      <w:tblPr>
        <w:tblW w:w="5000" w:type="pct"/>
        <w:jc w:val="center"/>
        <w:tblCellSpacing w:w="22" w:type="dxa"/>
        <w:tblCellMar>
          <w:left w:w="0" w:type="dxa"/>
          <w:right w:w="0" w:type="dxa"/>
        </w:tblCellMar>
        <w:tblLook w:val="04A0" w:firstRow="1" w:lastRow="0" w:firstColumn="1" w:lastColumn="0" w:noHBand="0" w:noVBand="1"/>
      </w:tblPr>
      <w:tblGrid>
        <w:gridCol w:w="3333"/>
        <w:gridCol w:w="3216"/>
        <w:gridCol w:w="3238"/>
      </w:tblGrid>
      <w:tr w:rsidR="009E6CDB" w:rsidRPr="00D2108F" w:rsidTr="00461B61">
        <w:trPr>
          <w:tblCellSpacing w:w="22" w:type="dxa"/>
          <w:jc w:val="center"/>
        </w:trPr>
        <w:tc>
          <w:tcPr>
            <w:tcW w:w="1671" w:type="pct"/>
            <w:tcMar>
              <w:top w:w="30" w:type="dxa"/>
              <w:left w:w="30" w:type="dxa"/>
              <w:bottom w:w="30" w:type="dxa"/>
              <w:right w:w="30" w:type="dxa"/>
            </w:tcMar>
            <w:hideMark/>
          </w:tcPr>
          <w:p w:rsidR="009E6CDB" w:rsidRPr="00D2108F" w:rsidRDefault="009E6CDB" w:rsidP="00461B61">
            <w:pPr>
              <w:spacing w:after="0"/>
              <w:jc w:val="center"/>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_________________________</w:t>
            </w:r>
            <w:r w:rsidRPr="00D2108F">
              <w:rPr>
                <w:rFonts w:ascii="Times New Roman" w:eastAsia="Times New Roman" w:hAnsi="Times New Roman" w:cs="Times New Roman"/>
                <w:sz w:val="24"/>
                <w:szCs w:val="24"/>
                <w:lang w:eastAsia="uk-UA"/>
              </w:rPr>
              <w:br/>
              <w:t>(дата подання заяви-приєднання)</w:t>
            </w:r>
          </w:p>
        </w:tc>
        <w:tc>
          <w:tcPr>
            <w:tcW w:w="1623" w:type="pct"/>
            <w:tcMar>
              <w:top w:w="30" w:type="dxa"/>
              <w:left w:w="30" w:type="dxa"/>
              <w:bottom w:w="30" w:type="dxa"/>
              <w:right w:w="30" w:type="dxa"/>
            </w:tcMar>
            <w:hideMark/>
          </w:tcPr>
          <w:p w:rsidR="009E6CDB" w:rsidRPr="00D2108F" w:rsidRDefault="009E6CDB" w:rsidP="00461B61">
            <w:pPr>
              <w:spacing w:after="0"/>
              <w:jc w:val="center"/>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___________________</w:t>
            </w:r>
            <w:r w:rsidRPr="00D2108F">
              <w:rPr>
                <w:rFonts w:ascii="Times New Roman" w:eastAsia="Times New Roman" w:hAnsi="Times New Roman" w:cs="Times New Roman"/>
                <w:sz w:val="24"/>
                <w:szCs w:val="24"/>
                <w:lang w:eastAsia="uk-UA"/>
              </w:rPr>
              <w:br/>
              <w:t>(особистий підпис)</w:t>
            </w:r>
          </w:p>
        </w:tc>
        <w:tc>
          <w:tcPr>
            <w:tcW w:w="1623" w:type="pct"/>
            <w:tcMar>
              <w:top w:w="30" w:type="dxa"/>
              <w:left w:w="30" w:type="dxa"/>
              <w:bottom w:w="30" w:type="dxa"/>
              <w:right w:w="30" w:type="dxa"/>
            </w:tcMar>
            <w:hideMark/>
          </w:tcPr>
          <w:p w:rsidR="009E6CDB" w:rsidRPr="00D2108F" w:rsidRDefault="009E6CDB" w:rsidP="00461B61">
            <w:pPr>
              <w:spacing w:after="0"/>
              <w:jc w:val="center"/>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______________________</w:t>
            </w:r>
            <w:r w:rsidRPr="00D2108F">
              <w:rPr>
                <w:rFonts w:ascii="Times New Roman" w:eastAsia="Times New Roman" w:hAnsi="Times New Roman" w:cs="Times New Roman"/>
                <w:sz w:val="24"/>
                <w:szCs w:val="24"/>
                <w:lang w:eastAsia="uk-UA"/>
              </w:rPr>
              <w:br/>
              <w:t>(П. І. Б. Споживача)</w:t>
            </w:r>
          </w:p>
        </w:tc>
      </w:tr>
    </w:tbl>
    <w:p w:rsidR="009E6CDB" w:rsidRPr="00D2108F" w:rsidRDefault="009E6CDB" w:rsidP="009E6CDB">
      <w:pPr>
        <w:spacing w:after="0"/>
        <w:jc w:val="both"/>
        <w:rPr>
          <w:rFonts w:ascii="Times New Roman" w:eastAsia="Calibri" w:hAnsi="Times New Roman" w:cs="Times New Roman"/>
          <w:sz w:val="24"/>
          <w:szCs w:val="24"/>
        </w:rPr>
      </w:pPr>
    </w:p>
    <w:p w:rsidR="009E6CDB" w:rsidRPr="00D2108F" w:rsidRDefault="009E6CDB" w:rsidP="009E6CDB">
      <w:pPr>
        <w:spacing w:after="0"/>
        <w:jc w:val="right"/>
        <w:rPr>
          <w:rFonts w:ascii="Times New Roman" w:eastAsia="Calibri" w:hAnsi="Times New Roman" w:cs="Times New Roman"/>
          <w:b/>
          <w:sz w:val="24"/>
          <w:szCs w:val="24"/>
          <w:lang w:val="ru-RU"/>
        </w:rPr>
      </w:pPr>
      <w:r>
        <w:rPr>
          <w:rFonts w:ascii="Times New Roman" w:eastAsia="Calibri" w:hAnsi="Times New Roman" w:cs="Times New Roman"/>
          <w:sz w:val="24"/>
          <w:szCs w:val="24"/>
          <w:lang w:val="ru-RU"/>
        </w:rPr>
        <w:t xml:space="preserve"> </w:t>
      </w:r>
      <w:proofErr w:type="spellStart"/>
      <w:r w:rsidRPr="00D2108F">
        <w:rPr>
          <w:rFonts w:ascii="Times New Roman" w:eastAsia="Calibri" w:hAnsi="Times New Roman" w:cs="Times New Roman"/>
          <w:b/>
          <w:sz w:val="24"/>
          <w:szCs w:val="24"/>
          <w:lang w:val="ru-RU"/>
        </w:rPr>
        <w:t>Додаток</w:t>
      </w:r>
      <w:proofErr w:type="spellEnd"/>
      <w:r w:rsidRPr="00D2108F">
        <w:rPr>
          <w:rFonts w:ascii="Times New Roman" w:eastAsia="Calibri" w:hAnsi="Times New Roman" w:cs="Times New Roman"/>
          <w:b/>
          <w:sz w:val="24"/>
          <w:szCs w:val="24"/>
          <w:lang w:val="ru-RU"/>
        </w:rPr>
        <w:t xml:space="preserve"> «А»</w:t>
      </w:r>
    </w:p>
    <w:p w:rsidR="009E6CDB" w:rsidRPr="00D2108F" w:rsidRDefault="009E6CDB" w:rsidP="009E6CDB">
      <w:pPr>
        <w:spacing w:after="0"/>
        <w:jc w:val="center"/>
        <w:rPr>
          <w:rFonts w:ascii="Times New Roman" w:eastAsia="Calibri" w:hAnsi="Times New Roman" w:cs="Times New Roman"/>
          <w:sz w:val="24"/>
          <w:szCs w:val="24"/>
          <w:lang w:val="ru-RU"/>
        </w:rPr>
      </w:pPr>
      <w:r w:rsidRPr="00D2108F">
        <w:rPr>
          <w:rFonts w:ascii="Times New Roman" w:eastAsia="Calibri" w:hAnsi="Times New Roman" w:cs="Times New Roman"/>
          <w:sz w:val="24"/>
          <w:szCs w:val="24"/>
          <w:lang w:val="ru-RU"/>
        </w:rPr>
        <w:t xml:space="preserve">до </w:t>
      </w:r>
      <w:r w:rsidRPr="00D2108F">
        <w:rPr>
          <w:rFonts w:ascii="Times New Roman" w:eastAsia="Calibri" w:hAnsi="Times New Roman" w:cs="Times New Roman"/>
          <w:sz w:val="24"/>
          <w:szCs w:val="24"/>
        </w:rPr>
        <w:t>Повідомлення</w:t>
      </w:r>
      <w:r w:rsidRPr="00D2108F">
        <w:rPr>
          <w:rFonts w:ascii="Times New Roman" w:eastAsia="Calibri" w:hAnsi="Times New Roman" w:cs="Times New Roman"/>
          <w:sz w:val="24"/>
          <w:szCs w:val="24"/>
          <w:lang w:val="ru-RU"/>
        </w:rPr>
        <w:t xml:space="preserve"> до </w:t>
      </w:r>
      <w:r w:rsidRPr="00D2108F">
        <w:rPr>
          <w:rFonts w:ascii="Times New Roman" w:eastAsia="Calibri" w:hAnsi="Times New Roman" w:cs="Times New Roman"/>
          <w:sz w:val="24"/>
          <w:szCs w:val="24"/>
        </w:rPr>
        <w:t>Д</w:t>
      </w:r>
      <w:r w:rsidRPr="00D2108F">
        <w:rPr>
          <w:rFonts w:ascii="Times New Roman" w:eastAsia="Calibri" w:hAnsi="Times New Roman" w:cs="Times New Roman"/>
          <w:sz w:val="24"/>
          <w:szCs w:val="24"/>
          <w:lang w:val="ru-RU"/>
        </w:rPr>
        <w:t xml:space="preserve">оговору </w:t>
      </w:r>
    </w:p>
    <w:p w:rsidR="009E6CDB" w:rsidRPr="00D2108F" w:rsidRDefault="009E6CDB" w:rsidP="009E6CDB">
      <w:pPr>
        <w:spacing w:after="0"/>
        <w:jc w:val="center"/>
        <w:rPr>
          <w:rFonts w:ascii="Times New Roman" w:eastAsia="Calibri" w:hAnsi="Times New Roman" w:cs="Times New Roman"/>
          <w:sz w:val="24"/>
          <w:szCs w:val="24"/>
          <w:lang w:val="ru-RU"/>
        </w:rPr>
      </w:pPr>
      <w:r w:rsidRPr="00D2108F">
        <w:rPr>
          <w:rFonts w:ascii="Times New Roman" w:eastAsia="Calibri" w:hAnsi="Times New Roman" w:cs="Times New Roman"/>
          <w:sz w:val="24"/>
          <w:szCs w:val="24"/>
          <w:lang w:val="ru-RU"/>
        </w:rPr>
        <w:t xml:space="preserve">про </w:t>
      </w:r>
      <w:r w:rsidRPr="007E3F04">
        <w:rPr>
          <w:rFonts w:ascii="Times New Roman" w:eastAsia="Calibri" w:hAnsi="Times New Roman" w:cs="Times New Roman"/>
          <w:sz w:val="24"/>
          <w:szCs w:val="24"/>
        </w:rPr>
        <w:t>постачання</w:t>
      </w:r>
      <w:r w:rsidRPr="00D2108F">
        <w:rPr>
          <w:rFonts w:ascii="Times New Roman" w:eastAsia="Calibri" w:hAnsi="Times New Roman" w:cs="Times New Roman"/>
          <w:sz w:val="24"/>
          <w:szCs w:val="24"/>
          <w:lang w:val="ru-RU"/>
        </w:rPr>
        <w:t xml:space="preserve"> </w:t>
      </w:r>
      <w:r w:rsidRPr="007E3F04">
        <w:rPr>
          <w:rFonts w:ascii="Times New Roman" w:eastAsia="Calibri" w:hAnsi="Times New Roman" w:cs="Times New Roman"/>
          <w:sz w:val="24"/>
          <w:szCs w:val="24"/>
        </w:rPr>
        <w:t>електричної</w:t>
      </w:r>
      <w:r w:rsidRPr="00D2108F">
        <w:rPr>
          <w:rFonts w:ascii="Times New Roman" w:eastAsia="Calibri" w:hAnsi="Times New Roman" w:cs="Times New Roman"/>
          <w:sz w:val="24"/>
          <w:szCs w:val="24"/>
          <w:lang w:val="ru-RU"/>
        </w:rPr>
        <w:t xml:space="preserve"> </w:t>
      </w:r>
      <w:r w:rsidRPr="007E3F04">
        <w:rPr>
          <w:rFonts w:ascii="Times New Roman" w:eastAsia="Calibri" w:hAnsi="Times New Roman" w:cs="Times New Roman"/>
          <w:sz w:val="24"/>
          <w:szCs w:val="24"/>
        </w:rPr>
        <w:t>енергії</w:t>
      </w:r>
      <w:r w:rsidRPr="00D2108F">
        <w:rPr>
          <w:rFonts w:ascii="Times New Roman" w:eastAsia="Calibri" w:hAnsi="Times New Roman" w:cs="Times New Roman"/>
          <w:sz w:val="24"/>
          <w:szCs w:val="24"/>
          <w:lang w:val="ru-RU"/>
        </w:rPr>
        <w:t xml:space="preserve"> </w:t>
      </w:r>
      <w:r w:rsidRPr="00D2108F">
        <w:rPr>
          <w:rFonts w:ascii="Times New Roman" w:eastAsia="Calibri" w:hAnsi="Times New Roman" w:cs="Times New Roman"/>
          <w:sz w:val="24"/>
          <w:szCs w:val="24"/>
        </w:rPr>
        <w:t>споживачу</w:t>
      </w:r>
    </w:p>
    <w:p w:rsidR="009E6CDB" w:rsidRPr="00D2108F" w:rsidRDefault="009E6CDB" w:rsidP="009E6CDB">
      <w:pPr>
        <w:spacing w:after="0"/>
        <w:jc w:val="center"/>
        <w:rPr>
          <w:rFonts w:ascii="Times New Roman" w:eastAsia="Times New Roman" w:hAnsi="Times New Roman" w:cs="Times New Roman"/>
          <w:color w:val="000000"/>
          <w:sz w:val="24"/>
          <w:szCs w:val="24"/>
          <w:lang w:eastAsia="uk-UA"/>
        </w:rPr>
      </w:pPr>
      <w:r w:rsidRPr="00D2108F">
        <w:rPr>
          <w:rFonts w:ascii="Times New Roman" w:eastAsia="Times New Roman" w:hAnsi="Times New Roman" w:cs="Times New Roman"/>
          <w:color w:val="000000"/>
          <w:sz w:val="24"/>
          <w:szCs w:val="24"/>
          <w:lang w:eastAsia="uk-UA"/>
        </w:rPr>
        <w:t>№________ від «___»__________ 202_ року</w:t>
      </w:r>
    </w:p>
    <w:p w:rsidR="009E6CDB" w:rsidRPr="00D2108F" w:rsidRDefault="009E6CDB" w:rsidP="009E6CDB">
      <w:pPr>
        <w:spacing w:after="0"/>
        <w:jc w:val="center"/>
        <w:rPr>
          <w:rFonts w:ascii="Times New Roman" w:eastAsia="Calibri" w:hAnsi="Times New Roman" w:cs="Times New Roman"/>
          <w:sz w:val="24"/>
          <w:szCs w:val="24"/>
        </w:rPr>
      </w:pPr>
    </w:p>
    <w:p w:rsidR="009E6CDB" w:rsidRPr="00D2108F" w:rsidRDefault="009E6CDB" w:rsidP="009E6CDB">
      <w:pPr>
        <w:widowControl w:val="0"/>
        <w:suppressAutoHyphens/>
        <w:spacing w:after="0" w:line="210" w:lineRule="atLeast"/>
        <w:jc w:val="center"/>
        <w:rPr>
          <w:rFonts w:ascii="Times New Roman" w:eastAsia="Times New Roman" w:hAnsi="Times New Roman" w:cs="Times New Roman"/>
          <w:sz w:val="24"/>
          <w:szCs w:val="24"/>
          <w:lang w:eastAsia="ar-SA"/>
        </w:rPr>
      </w:pPr>
      <w:r w:rsidRPr="00D2108F">
        <w:rPr>
          <w:rFonts w:ascii="Times New Roman" w:eastAsia="Times New Roman" w:hAnsi="Times New Roman" w:cs="Times New Roman"/>
          <w:sz w:val="24"/>
          <w:szCs w:val="24"/>
          <w:lang w:eastAsia="ar-SA"/>
        </w:rPr>
        <w:t xml:space="preserve">Адреси об'єктів, </w:t>
      </w:r>
      <w:proofErr w:type="spellStart"/>
      <w:r w:rsidRPr="00D2108F">
        <w:rPr>
          <w:rFonts w:ascii="Times New Roman" w:eastAsia="Times New Roman" w:hAnsi="Times New Roman" w:cs="Times New Roman"/>
          <w:sz w:val="24"/>
          <w:szCs w:val="24"/>
          <w:lang w:eastAsia="ar-SA"/>
        </w:rPr>
        <w:t>ЕІС-коди</w:t>
      </w:r>
      <w:proofErr w:type="spellEnd"/>
      <w:r w:rsidRPr="00D2108F">
        <w:rPr>
          <w:rFonts w:ascii="Times New Roman" w:eastAsia="Times New Roman" w:hAnsi="Times New Roman" w:cs="Times New Roman"/>
          <w:sz w:val="24"/>
          <w:szCs w:val="24"/>
          <w:lang w:eastAsia="ar-SA"/>
        </w:rPr>
        <w:t xml:space="preserve"> точок комерційного обліку</w:t>
      </w:r>
    </w:p>
    <w:p w:rsidR="009E6CDB" w:rsidRDefault="009E6CDB" w:rsidP="009E6CDB">
      <w:pPr>
        <w:widowControl w:val="0"/>
        <w:suppressAutoHyphens/>
        <w:spacing w:after="0" w:line="21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Головного управління Держпродспоживслужби в Чернівецькій області</w:t>
      </w:r>
    </w:p>
    <w:p w:rsidR="009E6CDB" w:rsidRPr="00D2108F" w:rsidRDefault="009E6CDB" w:rsidP="009E6CDB">
      <w:pPr>
        <w:widowControl w:val="0"/>
        <w:suppressAutoHyphens/>
        <w:spacing w:after="0" w:line="21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(заява – приєднання)</w:t>
      </w:r>
    </w:p>
    <w:p w:rsidR="009E6CDB" w:rsidRPr="00D2108F" w:rsidRDefault="009E6CDB" w:rsidP="009E6CDB">
      <w:pPr>
        <w:widowControl w:val="0"/>
        <w:suppressAutoHyphens/>
        <w:spacing w:after="0" w:line="210" w:lineRule="atLeast"/>
        <w:jc w:val="center"/>
        <w:rPr>
          <w:rFonts w:ascii="Times New Roman" w:eastAsia="Times New Roman" w:hAnsi="Times New Roman" w:cs="Times New Roman"/>
          <w:sz w:val="20"/>
          <w:szCs w:val="20"/>
          <w:lang w:eastAsia="ar-SA"/>
        </w:rPr>
      </w:pPr>
    </w:p>
    <w:p w:rsidR="009E6CDB" w:rsidRPr="00660B1E" w:rsidRDefault="009E6CDB" w:rsidP="009E6CDB">
      <w:pPr>
        <w:suppressAutoHyphens/>
        <w:spacing w:after="0" w:line="240" w:lineRule="auto"/>
        <w:rPr>
          <w:rFonts w:ascii="Times New Roman" w:eastAsia="Calibri" w:hAnsi="Times New Roman" w:cs="Calibri"/>
          <w:color w:val="00000A"/>
          <w:kern w:val="1"/>
          <w:sz w:val="24"/>
          <w:szCs w:val="24"/>
        </w:rPr>
      </w:pPr>
      <w:r w:rsidRPr="00660B1E">
        <w:rPr>
          <w:rFonts w:ascii="Times New Roman" w:eastAsia="Calibri" w:hAnsi="Times New Roman" w:cs="Calibri"/>
          <w:color w:val="00000A"/>
          <w:kern w:val="1"/>
          <w:sz w:val="24"/>
          <w:szCs w:val="24"/>
        </w:rPr>
        <w:t>1. Головне управління Держпродспоживслужби в Чернівецькій області, центральний апарат</w:t>
      </w:r>
    </w:p>
    <w:tbl>
      <w:tblPr>
        <w:tblW w:w="0" w:type="auto"/>
        <w:tblInd w:w="122" w:type="dxa"/>
        <w:tblLayout w:type="fixed"/>
        <w:tblLook w:val="0000" w:firstRow="0" w:lastRow="0" w:firstColumn="0" w:lastColumn="0" w:noHBand="0" w:noVBand="0"/>
      </w:tblPr>
      <w:tblGrid>
        <w:gridCol w:w="455"/>
        <w:gridCol w:w="5635"/>
        <w:gridCol w:w="4023"/>
      </w:tblGrid>
      <w:tr w:rsidR="009E6CDB" w:rsidRPr="00660B1E"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60B1E"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60B1E" w:rsidRDefault="009E6CDB" w:rsidP="00461B61">
            <w:pPr>
              <w:suppressAutoHyphens/>
              <w:spacing w:after="0" w:line="240" w:lineRule="auto"/>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Назва суб’єкта</w:t>
            </w:r>
            <w:r w:rsidRPr="00660B1E">
              <w:rPr>
                <w:rFonts w:ascii="Times New Roman" w:eastAsia="Calibri" w:hAnsi="Times New Roman" w:cs="Times New Roman"/>
                <w:color w:val="00000A"/>
                <w:kern w:val="1"/>
                <w:sz w:val="24"/>
                <w:szCs w:val="24"/>
                <w:lang w:val="en-US"/>
              </w:rPr>
              <w:t xml:space="preserve"> </w:t>
            </w:r>
            <w:r w:rsidRPr="00660B1E">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60B1E"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9E6CDB" w:rsidRPr="00660B1E"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60B1E"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60B1E" w:rsidRDefault="009E6CDB" w:rsidP="00461B61">
            <w:pPr>
              <w:suppressAutoHyphens/>
              <w:spacing w:after="0" w:line="240" w:lineRule="auto"/>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60B1E"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lang w:eastAsia="ru-RU"/>
              </w:rPr>
              <w:t>40416813</w:t>
            </w:r>
          </w:p>
        </w:tc>
      </w:tr>
      <w:tr w:rsidR="009E6CDB" w:rsidRPr="00660B1E"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60B1E"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60B1E" w:rsidRDefault="009E6CDB" w:rsidP="00461B61">
            <w:pPr>
              <w:suppressAutoHyphens/>
              <w:spacing w:after="0" w:line="240" w:lineRule="auto"/>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60B1E"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будівлі бюджетної організації</w:t>
            </w:r>
          </w:p>
        </w:tc>
      </w:tr>
      <w:tr w:rsidR="009E6CDB" w:rsidRPr="00660B1E"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60B1E"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60B1E" w:rsidRDefault="009E6CDB" w:rsidP="00461B61">
            <w:pPr>
              <w:suppressAutoHyphens/>
              <w:spacing w:after="0" w:line="240" w:lineRule="auto"/>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60B1E"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Calibri"/>
                <w:color w:val="00000A"/>
                <w:kern w:val="1"/>
                <w:sz w:val="24"/>
                <w:szCs w:val="24"/>
              </w:rPr>
              <w:t>м. Чернівці, Сторожинецька,115</w:t>
            </w:r>
          </w:p>
        </w:tc>
      </w:tr>
      <w:tr w:rsidR="009E6CDB" w:rsidRPr="00660B1E"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60B1E"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60B1E" w:rsidRDefault="009E6CDB" w:rsidP="00461B61">
            <w:pPr>
              <w:suppressAutoHyphens/>
              <w:spacing w:after="0" w:line="240" w:lineRule="auto"/>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 xml:space="preserve">Найменування Оператора, з яким Споживач уклав </w:t>
            </w:r>
            <w:r w:rsidRPr="00660B1E">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60B1E"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 xml:space="preserve">АТ </w:t>
            </w:r>
            <w:r w:rsidRPr="00660B1E">
              <w:rPr>
                <w:rFonts w:ascii="Times New Roman" w:eastAsia="Calibri" w:hAnsi="Times New Roman" w:cs="Times New Roman"/>
                <w:color w:val="00000A"/>
                <w:kern w:val="1"/>
                <w:sz w:val="24"/>
                <w:szCs w:val="24"/>
                <w:lang w:val="ru-RU"/>
              </w:rPr>
              <w:t>«</w:t>
            </w:r>
            <w:r w:rsidRPr="00660B1E">
              <w:rPr>
                <w:rFonts w:ascii="Times New Roman" w:eastAsia="Calibri" w:hAnsi="Times New Roman" w:cs="Times New Roman"/>
                <w:color w:val="00000A"/>
                <w:kern w:val="1"/>
                <w:sz w:val="24"/>
                <w:szCs w:val="24"/>
              </w:rPr>
              <w:t>Чернівціобленерго</w:t>
            </w:r>
            <w:r w:rsidRPr="00660B1E">
              <w:rPr>
                <w:rFonts w:ascii="Times New Roman" w:eastAsia="Calibri" w:hAnsi="Times New Roman" w:cs="Times New Roman"/>
                <w:color w:val="00000A"/>
                <w:kern w:val="1"/>
                <w:sz w:val="24"/>
                <w:szCs w:val="24"/>
                <w:lang w:val="ru-RU"/>
              </w:rPr>
              <w:t>»</w:t>
            </w:r>
          </w:p>
        </w:tc>
      </w:tr>
      <w:tr w:rsidR="009E6CDB" w:rsidRPr="00660B1E"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60B1E"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60B1E" w:rsidRDefault="009E6CDB" w:rsidP="00461B61">
            <w:pPr>
              <w:suppressAutoHyphens/>
              <w:spacing w:after="0" w:line="240" w:lineRule="auto"/>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60B1E"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Calibri"/>
                <w:color w:val="00000A"/>
                <w:kern w:val="1"/>
                <w:sz w:val="24"/>
                <w:szCs w:val="24"/>
              </w:rPr>
              <w:t>62Z0462715468432</w:t>
            </w:r>
          </w:p>
          <w:p w:rsidR="009E6CDB" w:rsidRPr="00660B1E"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Calibri"/>
                <w:color w:val="00000A"/>
                <w:kern w:val="1"/>
                <w:sz w:val="24"/>
                <w:szCs w:val="24"/>
              </w:rPr>
              <w:t>62Z7919429566743</w:t>
            </w:r>
          </w:p>
          <w:p w:rsidR="009E6CDB" w:rsidRPr="00660B1E"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Calibri"/>
                <w:color w:val="00000A"/>
                <w:kern w:val="1"/>
                <w:sz w:val="24"/>
                <w:szCs w:val="24"/>
              </w:rPr>
              <w:t>62Z8294148815335</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9E6CDB" w:rsidRPr="006045DC" w:rsidRDefault="009E6CDB" w:rsidP="009E6CDB">
      <w:pPr>
        <w:suppressAutoHyphens/>
        <w:spacing w:after="0" w:line="240" w:lineRule="auto"/>
        <w:ind w:firstLine="709"/>
        <w:jc w:val="both"/>
        <w:rPr>
          <w:rFonts w:ascii="Times New Roman" w:eastAsia="Calibri" w:hAnsi="Times New Roman" w:cs="Times New Roman"/>
          <w:color w:val="00000A"/>
          <w:kern w:val="1"/>
          <w:sz w:val="24"/>
          <w:szCs w:val="24"/>
        </w:rPr>
      </w:pPr>
    </w:p>
    <w:p w:rsidR="009E6CDB" w:rsidRPr="006045DC" w:rsidRDefault="009E6CDB" w:rsidP="009E6CDB">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2. Сектор реєстрації сільськогосподарської техніки Головного управління Держпродспоживслужби в Чернівецькій області, Управління фітосанітарної безпеки Головного управління Держпродспоживслужби в Чернівецькій області</w:t>
      </w:r>
    </w:p>
    <w:tbl>
      <w:tblPr>
        <w:tblW w:w="0" w:type="auto"/>
        <w:tblInd w:w="122" w:type="dxa"/>
        <w:tblLayout w:type="fixed"/>
        <w:tblLook w:val="0000" w:firstRow="0" w:lastRow="0" w:firstColumn="0" w:lastColumn="0" w:noHBand="0" w:noVBand="0"/>
      </w:tblPr>
      <w:tblGrid>
        <w:gridCol w:w="455"/>
        <w:gridCol w:w="5635"/>
        <w:gridCol w:w="4023"/>
      </w:tblGrid>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м. Чернівці, Алма-Атинська,7</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62Z8508139032424</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9E6CDB" w:rsidRPr="006045DC" w:rsidRDefault="009E6CDB" w:rsidP="009E6CDB">
      <w:pPr>
        <w:suppressAutoHyphens/>
        <w:spacing w:after="0" w:line="240" w:lineRule="auto"/>
        <w:ind w:firstLine="709"/>
        <w:jc w:val="both"/>
        <w:rPr>
          <w:rFonts w:ascii="Times New Roman" w:eastAsia="Calibri" w:hAnsi="Times New Roman" w:cs="Times New Roman"/>
          <w:color w:val="00000A"/>
          <w:kern w:val="1"/>
          <w:sz w:val="24"/>
          <w:szCs w:val="24"/>
        </w:rPr>
      </w:pPr>
    </w:p>
    <w:p w:rsidR="009E6CDB" w:rsidRPr="006045DC" w:rsidRDefault="009E6CDB" w:rsidP="009E6CDB">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3. Управління захисту споживачів та контролю за регульованими цінами Головного управління Держпродспоживслужби в Чернівецькій області, Чернівецьке міське управління Головного управління Держпродспоживслужби в Чернівецькій області</w:t>
      </w:r>
    </w:p>
    <w:tbl>
      <w:tblPr>
        <w:tblW w:w="0" w:type="auto"/>
        <w:tblInd w:w="122" w:type="dxa"/>
        <w:tblLayout w:type="fixed"/>
        <w:tblLook w:val="0000" w:firstRow="0" w:lastRow="0" w:firstColumn="0" w:lastColumn="0" w:noHBand="0" w:noVBand="0"/>
      </w:tblPr>
      <w:tblGrid>
        <w:gridCol w:w="455"/>
        <w:gridCol w:w="5635"/>
        <w:gridCol w:w="4023"/>
      </w:tblGrid>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м. Чернівці, С.Бандери,6</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 xml:space="preserve">договір споживача про надання послуг з розподілу </w:t>
            </w:r>
            <w:r w:rsidRPr="006045DC">
              <w:rPr>
                <w:rFonts w:ascii="Times New Roman" w:eastAsia="Calibri" w:hAnsi="Times New Roman" w:cs="Times New Roman"/>
                <w:color w:val="00000A"/>
                <w:kern w:val="1"/>
                <w:sz w:val="24"/>
                <w:szCs w:val="24"/>
                <w:lang w:eastAsia="uk-UA"/>
              </w:rPr>
              <w:lastRenderedPageBreak/>
              <w:t>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lastRenderedPageBreak/>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lastRenderedPageBreak/>
              <w:t>6</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62Z8934833060534</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9E6CDB" w:rsidRPr="006045DC" w:rsidRDefault="009E6CDB" w:rsidP="009E6CDB">
      <w:pPr>
        <w:suppressAutoHyphens/>
        <w:spacing w:after="0" w:line="240" w:lineRule="auto"/>
        <w:ind w:firstLine="709"/>
        <w:jc w:val="both"/>
        <w:rPr>
          <w:rFonts w:ascii="Times New Roman" w:eastAsia="Calibri" w:hAnsi="Times New Roman" w:cs="Times New Roman"/>
          <w:color w:val="00000A"/>
          <w:kern w:val="1"/>
          <w:sz w:val="24"/>
          <w:szCs w:val="24"/>
        </w:rPr>
      </w:pPr>
    </w:p>
    <w:p w:rsidR="009E6CDB" w:rsidRPr="006045DC" w:rsidRDefault="009E6CDB" w:rsidP="009E6CDB">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4. Управління фітосанітарної безпеки Головного управління Держпродспоживслужби в Чернівецькій області (ПКР Кельменці – авто)</w:t>
      </w:r>
    </w:p>
    <w:tbl>
      <w:tblPr>
        <w:tblW w:w="10113" w:type="dxa"/>
        <w:tblInd w:w="122" w:type="dxa"/>
        <w:tblLayout w:type="fixed"/>
        <w:tblLook w:val="0000" w:firstRow="0" w:lastRow="0" w:firstColumn="0" w:lastColumn="0" w:noHBand="0" w:noVBand="0"/>
      </w:tblPr>
      <w:tblGrid>
        <w:gridCol w:w="455"/>
        <w:gridCol w:w="5635"/>
        <w:gridCol w:w="4023"/>
      </w:tblGrid>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смт. Кельменці, Дністровський р-н, ст. Ларга 13/ТП 134/Л2</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62Z5602232863786</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9E6CDB" w:rsidRPr="006045DC" w:rsidRDefault="009E6CDB" w:rsidP="009E6CDB">
      <w:pPr>
        <w:suppressAutoHyphens/>
        <w:spacing w:after="0" w:line="240" w:lineRule="auto"/>
        <w:ind w:firstLine="709"/>
        <w:jc w:val="both"/>
        <w:rPr>
          <w:rFonts w:ascii="Times New Roman" w:eastAsia="Calibri" w:hAnsi="Times New Roman" w:cs="Times New Roman"/>
          <w:color w:val="00000A"/>
          <w:kern w:val="1"/>
          <w:sz w:val="24"/>
          <w:szCs w:val="24"/>
        </w:rPr>
      </w:pPr>
    </w:p>
    <w:p w:rsidR="009E6CDB" w:rsidRPr="006045DC" w:rsidRDefault="009E6CDB" w:rsidP="009E6CDB">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5. Управління фітосанітарної безпеки Головного управління Держпродспоживслужби в Чернівецькій області (ПКР Мамалига-авто)</w:t>
      </w:r>
    </w:p>
    <w:tbl>
      <w:tblPr>
        <w:tblW w:w="10113" w:type="dxa"/>
        <w:tblInd w:w="122" w:type="dxa"/>
        <w:tblLayout w:type="fixed"/>
        <w:tblLook w:val="0000" w:firstRow="0" w:lastRow="0" w:firstColumn="0" w:lastColumn="0" w:noHBand="0" w:noVBand="0"/>
      </w:tblPr>
      <w:tblGrid>
        <w:gridCol w:w="455"/>
        <w:gridCol w:w="5635"/>
        <w:gridCol w:w="4023"/>
      </w:tblGrid>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с. Мамалига, Дністровський р-н,</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62Z8184063646811</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9E6CDB" w:rsidRPr="006045DC" w:rsidRDefault="009E6CDB" w:rsidP="009E6CDB">
      <w:pPr>
        <w:suppressAutoHyphens/>
        <w:spacing w:after="0" w:line="240" w:lineRule="auto"/>
        <w:ind w:firstLine="709"/>
        <w:jc w:val="both"/>
        <w:rPr>
          <w:rFonts w:ascii="Times New Roman" w:eastAsia="Calibri" w:hAnsi="Times New Roman" w:cs="Times New Roman"/>
          <w:color w:val="00000A"/>
          <w:kern w:val="1"/>
          <w:sz w:val="24"/>
          <w:szCs w:val="24"/>
        </w:rPr>
      </w:pPr>
    </w:p>
    <w:p w:rsidR="009E6CDB" w:rsidRPr="006045DC" w:rsidRDefault="009E6CDB" w:rsidP="009E6CDB">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6. Управління фітосанітарної безпеки Головного управління Держпродспоживслужби в Чернівецькій області (ПКР Мамалига - ЗДЖ СТ)</w:t>
      </w:r>
    </w:p>
    <w:tbl>
      <w:tblPr>
        <w:tblW w:w="10113" w:type="dxa"/>
        <w:tblInd w:w="122" w:type="dxa"/>
        <w:tblLayout w:type="fixed"/>
        <w:tblLook w:val="0000" w:firstRow="0" w:lastRow="0" w:firstColumn="0" w:lastColumn="0" w:noHBand="0" w:noVBand="0"/>
      </w:tblPr>
      <w:tblGrid>
        <w:gridCol w:w="455"/>
        <w:gridCol w:w="5635"/>
        <w:gridCol w:w="4023"/>
      </w:tblGrid>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 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с. Мамалига, Дністровський р-н, .</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ЕІС-код як суб’єкта ринку електричної енергії, </w:t>
            </w:r>
            <w:r w:rsidRPr="006045DC">
              <w:rPr>
                <w:rFonts w:ascii="Times New Roman" w:eastAsia="Calibri" w:hAnsi="Times New Roman" w:cs="Times New Roman"/>
                <w:color w:val="00000A"/>
                <w:kern w:val="1"/>
                <w:sz w:val="24"/>
                <w:szCs w:val="24"/>
              </w:rPr>
              <w:lastRenderedPageBreak/>
              <w:t>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lastRenderedPageBreak/>
              <w:t>62Z5331271821086</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lastRenderedPageBreak/>
              <w:t>7</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9E6CDB" w:rsidRPr="006045DC" w:rsidRDefault="009E6CDB" w:rsidP="009E6CDB">
      <w:pPr>
        <w:suppressAutoHyphens/>
        <w:spacing w:after="0" w:line="240" w:lineRule="auto"/>
        <w:ind w:firstLine="709"/>
        <w:jc w:val="both"/>
        <w:rPr>
          <w:rFonts w:ascii="Times New Roman" w:eastAsia="Calibri" w:hAnsi="Times New Roman" w:cs="Times New Roman"/>
          <w:color w:val="00000A"/>
          <w:kern w:val="1"/>
          <w:sz w:val="24"/>
          <w:szCs w:val="24"/>
        </w:rPr>
      </w:pPr>
    </w:p>
    <w:p w:rsidR="009E6CDB" w:rsidRPr="006045DC" w:rsidRDefault="009E6CDB" w:rsidP="009E6CDB">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7. Управління фітосанітарної безпеки Головного управління Держпродспоживслужби в Чернівецькій області (Сокиряни – ЗДЖ СТ)</w:t>
      </w:r>
    </w:p>
    <w:tbl>
      <w:tblPr>
        <w:tblW w:w="10113" w:type="dxa"/>
        <w:tblInd w:w="122" w:type="dxa"/>
        <w:tblLayout w:type="fixed"/>
        <w:tblLook w:val="0000" w:firstRow="0" w:lastRow="0" w:firstColumn="0" w:lastColumn="0" w:noHBand="0" w:noVBand="0"/>
      </w:tblPr>
      <w:tblGrid>
        <w:gridCol w:w="455"/>
        <w:gridCol w:w="5635"/>
        <w:gridCol w:w="4023"/>
      </w:tblGrid>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ст. Сокиряни, Дністровський р-н.</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62Z4144638195369</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9E6CDB" w:rsidRPr="006045DC" w:rsidRDefault="009E6CDB" w:rsidP="009E6CDB">
      <w:pPr>
        <w:suppressAutoHyphens/>
        <w:spacing w:after="0" w:line="240" w:lineRule="auto"/>
        <w:ind w:firstLine="709"/>
        <w:jc w:val="both"/>
        <w:rPr>
          <w:rFonts w:ascii="Times New Roman" w:eastAsia="Calibri" w:hAnsi="Times New Roman" w:cs="Times New Roman"/>
          <w:color w:val="00000A"/>
          <w:kern w:val="1"/>
          <w:sz w:val="24"/>
          <w:szCs w:val="24"/>
        </w:rPr>
      </w:pPr>
    </w:p>
    <w:p w:rsidR="009E6CDB" w:rsidRPr="006045DC" w:rsidRDefault="009E6CDB" w:rsidP="009E6CDB">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8. Управління фітосанітарної безпеки Головного управління Держпродспоживслужби в Чернівецькій області (ПКР Сокиряни - авто)</w:t>
      </w:r>
    </w:p>
    <w:tbl>
      <w:tblPr>
        <w:tblW w:w="10113" w:type="dxa"/>
        <w:tblInd w:w="122" w:type="dxa"/>
        <w:tblLayout w:type="fixed"/>
        <w:tblLook w:val="0000" w:firstRow="0" w:lastRow="0" w:firstColumn="0" w:lastColumn="0" w:noHBand="0" w:noVBand="0"/>
      </w:tblPr>
      <w:tblGrid>
        <w:gridCol w:w="455"/>
        <w:gridCol w:w="5635"/>
        <w:gridCol w:w="4023"/>
      </w:tblGrid>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м. Сокиряни, Дністровський р-н.</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62Z2604424059652</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9E6CDB" w:rsidRPr="006045DC" w:rsidRDefault="009E6CDB" w:rsidP="009E6CDB">
      <w:pPr>
        <w:suppressAutoHyphens/>
        <w:spacing w:after="0" w:line="240" w:lineRule="auto"/>
        <w:ind w:firstLine="709"/>
        <w:jc w:val="both"/>
        <w:rPr>
          <w:rFonts w:ascii="Times New Roman" w:eastAsia="Calibri" w:hAnsi="Times New Roman" w:cs="Times New Roman"/>
          <w:color w:val="00000A"/>
          <w:kern w:val="1"/>
          <w:sz w:val="24"/>
          <w:szCs w:val="24"/>
        </w:rPr>
      </w:pPr>
    </w:p>
    <w:p w:rsidR="009E6CDB" w:rsidRPr="006045DC" w:rsidRDefault="009E6CDB" w:rsidP="009E6CDB">
      <w:pPr>
        <w:suppressAutoHyphens/>
        <w:spacing w:after="0" w:line="240" w:lineRule="auto"/>
        <w:jc w:val="both"/>
        <w:rPr>
          <w:rFonts w:ascii="Times New Roman" w:eastAsia="Calibri" w:hAnsi="Times New Roman" w:cs="Times New Roman"/>
          <w:color w:val="00000A"/>
          <w:kern w:val="1"/>
          <w:sz w:val="24"/>
          <w:szCs w:val="24"/>
        </w:rPr>
      </w:pPr>
    </w:p>
    <w:p w:rsidR="009E6CDB" w:rsidRPr="006045DC" w:rsidRDefault="009E6CDB" w:rsidP="009E6CDB">
      <w:pPr>
        <w:suppressAutoHyphens/>
        <w:spacing w:after="0" w:line="240" w:lineRule="auto"/>
        <w:jc w:val="both"/>
        <w:rPr>
          <w:rFonts w:ascii="Times New Roman" w:eastAsia="Calibri" w:hAnsi="Times New Roman" w:cs="Times New Roman"/>
          <w:color w:val="00000A"/>
          <w:kern w:val="1"/>
          <w:sz w:val="24"/>
          <w:szCs w:val="24"/>
        </w:rPr>
      </w:pPr>
    </w:p>
    <w:p w:rsidR="009E6CDB" w:rsidRPr="006045DC" w:rsidRDefault="009E6CDB" w:rsidP="009E6CDB">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9. Управління фітосанітарної безпеки Головного управління Держпродспоживслужби в Чернівецькій області (ПКР Вашківці - авто)</w:t>
      </w:r>
    </w:p>
    <w:tbl>
      <w:tblPr>
        <w:tblW w:w="10113" w:type="dxa"/>
        <w:tblInd w:w="122" w:type="dxa"/>
        <w:tblLayout w:type="fixed"/>
        <w:tblLook w:val="0000" w:firstRow="0" w:lastRow="0" w:firstColumn="0" w:lastColumn="0" w:noHBand="0" w:noVBand="0"/>
      </w:tblPr>
      <w:tblGrid>
        <w:gridCol w:w="455"/>
        <w:gridCol w:w="5635"/>
        <w:gridCol w:w="4023"/>
      </w:tblGrid>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с. Вашківці, Дністровський р-н</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ЕІС-код як суб’єкта ринку електричної енергії, </w:t>
            </w:r>
            <w:r w:rsidRPr="006045DC">
              <w:rPr>
                <w:rFonts w:ascii="Times New Roman" w:eastAsia="Calibri" w:hAnsi="Times New Roman" w:cs="Times New Roman"/>
                <w:color w:val="00000A"/>
                <w:kern w:val="1"/>
                <w:sz w:val="24"/>
                <w:szCs w:val="24"/>
              </w:rPr>
              <w:lastRenderedPageBreak/>
              <w:t>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lastRenderedPageBreak/>
              <w:t>62Z7227473292940</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lastRenderedPageBreak/>
              <w:t>7</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9E6CDB" w:rsidRPr="006045DC" w:rsidRDefault="009E6CDB" w:rsidP="009E6CDB">
      <w:pPr>
        <w:suppressAutoHyphens/>
        <w:spacing w:after="0" w:line="240" w:lineRule="auto"/>
        <w:jc w:val="both"/>
        <w:rPr>
          <w:rFonts w:ascii="Times New Roman" w:eastAsia="Calibri" w:hAnsi="Times New Roman" w:cs="Times New Roman"/>
          <w:color w:val="00000A"/>
          <w:kern w:val="1"/>
          <w:sz w:val="24"/>
          <w:szCs w:val="24"/>
        </w:rPr>
      </w:pPr>
    </w:p>
    <w:p w:rsidR="009E6CDB" w:rsidRPr="006045DC" w:rsidRDefault="009E6CDB" w:rsidP="009E6CDB">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10. Управління фітосанітарної безпеки Головного управління Держпродспоживслужби в Чернівецькій області</w:t>
      </w:r>
    </w:p>
    <w:tbl>
      <w:tblPr>
        <w:tblW w:w="10113" w:type="dxa"/>
        <w:tblInd w:w="122" w:type="dxa"/>
        <w:tblLayout w:type="fixed"/>
        <w:tblLook w:val="0000" w:firstRow="0" w:lastRow="0" w:firstColumn="0" w:lastColumn="0" w:noHBand="0" w:noVBand="0"/>
      </w:tblPr>
      <w:tblGrid>
        <w:gridCol w:w="455"/>
        <w:gridCol w:w="5635"/>
        <w:gridCol w:w="4023"/>
      </w:tblGrid>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смт. Глибока, вул. І. Бойко, 1, Чернівецький р-н</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62Z5849314203498</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9E6CDB" w:rsidRPr="006045DC" w:rsidRDefault="009E6CDB" w:rsidP="009E6CDB">
      <w:pPr>
        <w:suppressAutoHyphens/>
        <w:spacing w:after="0" w:line="240" w:lineRule="auto"/>
        <w:jc w:val="both"/>
        <w:rPr>
          <w:rFonts w:ascii="Times New Roman" w:eastAsia="Calibri" w:hAnsi="Times New Roman" w:cs="Times New Roman"/>
          <w:color w:val="00000A"/>
          <w:kern w:val="1"/>
          <w:sz w:val="24"/>
          <w:szCs w:val="24"/>
        </w:rPr>
      </w:pPr>
    </w:p>
    <w:p w:rsidR="009E6CDB" w:rsidRPr="006045DC" w:rsidRDefault="009E6CDB" w:rsidP="009E6CDB">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11. Дністровське районне управління Головного управління Держпродспоживслужби в Чернівецькій області та Управління фітосанітарної безпеки Головного управління Держпродспоживслужби в Чернівецькій області</w:t>
      </w:r>
    </w:p>
    <w:tbl>
      <w:tblPr>
        <w:tblW w:w="10113" w:type="dxa"/>
        <w:tblInd w:w="122" w:type="dxa"/>
        <w:tblLayout w:type="fixed"/>
        <w:tblLook w:val="0000" w:firstRow="0" w:lastRow="0" w:firstColumn="0" w:lastColumn="0" w:noHBand="0" w:noVBand="0"/>
      </w:tblPr>
      <w:tblGrid>
        <w:gridCol w:w="455"/>
        <w:gridCol w:w="5635"/>
        <w:gridCol w:w="4023"/>
      </w:tblGrid>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м. Хотин, вул. Вишневецького, 5б , Дністровський р-н</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62Z1637714646226</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9E6CDB" w:rsidRPr="006045DC" w:rsidRDefault="009E6CDB" w:rsidP="009E6CDB">
      <w:pPr>
        <w:suppressAutoHyphens/>
        <w:spacing w:after="0" w:line="240" w:lineRule="auto"/>
        <w:ind w:firstLine="709"/>
        <w:jc w:val="both"/>
        <w:rPr>
          <w:rFonts w:ascii="Times New Roman" w:eastAsia="Calibri" w:hAnsi="Times New Roman" w:cs="Times New Roman"/>
          <w:color w:val="00000A"/>
          <w:kern w:val="1"/>
          <w:sz w:val="24"/>
          <w:szCs w:val="24"/>
        </w:rPr>
      </w:pPr>
    </w:p>
    <w:p w:rsidR="009E6CDB" w:rsidRPr="006045DC" w:rsidRDefault="009E6CDB" w:rsidP="009E6CDB">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12. Вижницьке районне управління Головного управління Держпродспоживслужби в Чернівецькій області</w:t>
      </w:r>
    </w:p>
    <w:tbl>
      <w:tblPr>
        <w:tblW w:w="10113" w:type="dxa"/>
        <w:tblInd w:w="122" w:type="dxa"/>
        <w:tblLayout w:type="fixed"/>
        <w:tblLook w:val="0000" w:firstRow="0" w:lastRow="0" w:firstColumn="0" w:lastColumn="0" w:noHBand="0" w:noVBand="0"/>
      </w:tblPr>
      <w:tblGrid>
        <w:gridCol w:w="455"/>
        <w:gridCol w:w="5635"/>
        <w:gridCol w:w="4023"/>
      </w:tblGrid>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м. Вижниця, вул. Українська, 101, Вижницький р-н</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62Z5878096965735</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lastRenderedPageBreak/>
              <w:t>7</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9E6CDB" w:rsidRPr="006045DC" w:rsidRDefault="009E6CDB" w:rsidP="009E6CDB">
      <w:pPr>
        <w:suppressAutoHyphens/>
        <w:spacing w:after="0" w:line="240" w:lineRule="auto"/>
        <w:jc w:val="both"/>
        <w:rPr>
          <w:rFonts w:ascii="Times New Roman" w:eastAsia="Calibri" w:hAnsi="Times New Roman" w:cs="Times New Roman"/>
          <w:color w:val="00000A"/>
          <w:kern w:val="1"/>
          <w:sz w:val="24"/>
          <w:szCs w:val="24"/>
        </w:rPr>
      </w:pPr>
    </w:p>
    <w:p w:rsidR="009E6CDB" w:rsidRPr="006045DC" w:rsidRDefault="009E6CDB" w:rsidP="009E6CDB">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1</w:t>
      </w:r>
      <w:r>
        <w:rPr>
          <w:rFonts w:ascii="Times New Roman" w:eastAsia="Calibri" w:hAnsi="Times New Roman" w:cs="Times New Roman"/>
          <w:color w:val="00000A"/>
          <w:kern w:val="1"/>
          <w:sz w:val="24"/>
          <w:szCs w:val="24"/>
        </w:rPr>
        <w:t>3</w:t>
      </w:r>
      <w:r w:rsidRPr="006045DC">
        <w:rPr>
          <w:rFonts w:ascii="Times New Roman" w:eastAsia="Calibri" w:hAnsi="Times New Roman" w:cs="Times New Roman"/>
          <w:color w:val="00000A"/>
          <w:kern w:val="1"/>
          <w:sz w:val="24"/>
          <w:szCs w:val="24"/>
        </w:rPr>
        <w:t>. Чернівецьке районне управління Головного управління Держпродспоживслужби в Чернівецькій області</w:t>
      </w:r>
    </w:p>
    <w:tbl>
      <w:tblPr>
        <w:tblW w:w="10113" w:type="dxa"/>
        <w:tblInd w:w="122" w:type="dxa"/>
        <w:tblLayout w:type="fixed"/>
        <w:tblLook w:val="0000" w:firstRow="0" w:lastRow="0" w:firstColumn="0" w:lastColumn="0" w:noHBand="0" w:noVBand="0"/>
      </w:tblPr>
      <w:tblGrid>
        <w:gridCol w:w="455"/>
        <w:gridCol w:w="5635"/>
        <w:gridCol w:w="4023"/>
      </w:tblGrid>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м. Кіцмань, вул. Механізаторів, 8-А, Чернівецький р-н</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62Z4387235364841</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9E6CDB" w:rsidRPr="006045DC" w:rsidRDefault="009E6CDB" w:rsidP="009E6CDB">
      <w:pPr>
        <w:suppressAutoHyphens/>
        <w:spacing w:after="0" w:line="240" w:lineRule="auto"/>
        <w:jc w:val="both"/>
        <w:rPr>
          <w:rFonts w:ascii="Times New Roman" w:eastAsia="Calibri" w:hAnsi="Times New Roman" w:cs="Times New Roman"/>
          <w:color w:val="00000A"/>
          <w:kern w:val="1"/>
          <w:sz w:val="24"/>
          <w:szCs w:val="24"/>
        </w:rPr>
      </w:pPr>
    </w:p>
    <w:p w:rsidR="009E6CDB" w:rsidRPr="006045DC" w:rsidRDefault="009E6CDB" w:rsidP="009E6CDB">
      <w:pPr>
        <w:suppressAutoHyphens/>
        <w:spacing w:after="0" w:line="240" w:lineRule="auto"/>
        <w:jc w:val="both"/>
        <w:rPr>
          <w:rFonts w:ascii="Times New Roman" w:eastAsia="Calibri" w:hAnsi="Times New Roman" w:cs="Times New Roman"/>
          <w:color w:val="00000A"/>
          <w:kern w:val="1"/>
          <w:sz w:val="24"/>
          <w:szCs w:val="24"/>
        </w:rPr>
      </w:pPr>
      <w:r>
        <w:rPr>
          <w:rFonts w:ascii="Times New Roman" w:eastAsia="Calibri" w:hAnsi="Times New Roman" w:cs="Times New Roman"/>
          <w:color w:val="00000A"/>
          <w:kern w:val="1"/>
          <w:sz w:val="24"/>
          <w:szCs w:val="24"/>
        </w:rPr>
        <w:t>14</w:t>
      </w:r>
      <w:r w:rsidRPr="006045DC">
        <w:rPr>
          <w:rFonts w:ascii="Times New Roman" w:eastAsia="Calibri" w:hAnsi="Times New Roman" w:cs="Times New Roman"/>
          <w:color w:val="00000A"/>
          <w:kern w:val="1"/>
          <w:sz w:val="24"/>
          <w:szCs w:val="24"/>
        </w:rPr>
        <w:t>. Дністровське районне управління Головного управління Держпродспоживслужби в Чернівецькій області</w:t>
      </w:r>
    </w:p>
    <w:tbl>
      <w:tblPr>
        <w:tblW w:w="10113" w:type="dxa"/>
        <w:tblInd w:w="122" w:type="dxa"/>
        <w:tblLayout w:type="fixed"/>
        <w:tblLook w:val="0000" w:firstRow="0" w:lastRow="0" w:firstColumn="0" w:lastColumn="0" w:noHBand="0" w:noVBand="0"/>
      </w:tblPr>
      <w:tblGrid>
        <w:gridCol w:w="455"/>
        <w:gridCol w:w="5635"/>
        <w:gridCol w:w="4023"/>
      </w:tblGrid>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м. Сокиряни, вул. Центральна, 67, Дністровський р-н.</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62Z2338902968591</w:t>
            </w:r>
          </w:p>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62Z3748705354226</w:t>
            </w:r>
          </w:p>
        </w:tc>
      </w:tr>
      <w:tr w:rsidR="009E6CDB" w:rsidRPr="006045DC" w:rsidTr="00461B61">
        <w:tc>
          <w:tcPr>
            <w:tcW w:w="45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9E6CDB" w:rsidRPr="006045DC" w:rsidRDefault="009E6CDB" w:rsidP="00461B61">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6CDB" w:rsidRPr="006045DC" w:rsidRDefault="009E6CDB" w:rsidP="00461B61">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9E6CDB" w:rsidRPr="006045DC" w:rsidRDefault="009E6CDB" w:rsidP="009E6CDB">
      <w:pPr>
        <w:suppressAutoHyphens/>
        <w:spacing w:after="0" w:line="240" w:lineRule="auto"/>
        <w:jc w:val="both"/>
        <w:rPr>
          <w:rFonts w:ascii="Times New Roman" w:eastAsia="Calibri" w:hAnsi="Times New Roman" w:cs="Times New Roman"/>
          <w:color w:val="00000A"/>
          <w:kern w:val="1"/>
          <w:sz w:val="24"/>
          <w:szCs w:val="24"/>
        </w:rPr>
      </w:pPr>
    </w:p>
    <w:p w:rsidR="009E6CDB" w:rsidRPr="00DF36CB" w:rsidRDefault="009E6CDB" w:rsidP="009E6CDB">
      <w:pPr>
        <w:suppressAutoHyphens/>
        <w:spacing w:after="0" w:line="240" w:lineRule="auto"/>
        <w:ind w:firstLine="709"/>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Початок пост</w:t>
      </w:r>
      <w:r>
        <w:rPr>
          <w:rFonts w:ascii="Times New Roman" w:eastAsia="Calibri" w:hAnsi="Times New Roman" w:cs="Times New Roman"/>
          <w:color w:val="00000A"/>
          <w:kern w:val="1"/>
          <w:sz w:val="24"/>
          <w:szCs w:val="24"/>
        </w:rPr>
        <w:t xml:space="preserve">ачання з «     </w:t>
      </w:r>
      <w:r w:rsidRPr="00DF36CB">
        <w:rPr>
          <w:rFonts w:ascii="Times New Roman" w:eastAsia="Calibri" w:hAnsi="Times New Roman" w:cs="Times New Roman"/>
          <w:color w:val="00000A"/>
          <w:kern w:val="1"/>
          <w:sz w:val="24"/>
          <w:szCs w:val="24"/>
        </w:rPr>
        <w:t>» січня 2024р.</w:t>
      </w:r>
    </w:p>
    <w:p w:rsidR="009E6CDB" w:rsidRPr="00D2108F" w:rsidRDefault="009E6CDB" w:rsidP="009E6CDB">
      <w:pPr>
        <w:spacing w:after="0"/>
        <w:rPr>
          <w:rFonts w:ascii="Times New Roman" w:eastAsia="Calibri" w:hAnsi="Times New Roman" w:cs="Times New Roman"/>
          <w:sz w:val="24"/>
          <w:szCs w:val="24"/>
          <w:lang w:val="ru-RU"/>
        </w:rPr>
      </w:pPr>
    </w:p>
    <w:p w:rsidR="009E6CDB" w:rsidRPr="00D2108F" w:rsidRDefault="009E6CDB" w:rsidP="009E6CDB">
      <w:pPr>
        <w:spacing w:after="0"/>
        <w:rPr>
          <w:rFonts w:ascii="Times New Roman" w:eastAsia="Calibri" w:hAnsi="Times New Roman" w:cs="Times New Roman"/>
          <w:sz w:val="24"/>
          <w:szCs w:val="24"/>
          <w:lang w:val="ru-RU"/>
        </w:rPr>
      </w:pPr>
      <w:r w:rsidRPr="00D2108F">
        <w:rPr>
          <w:rFonts w:ascii="Times New Roman" w:eastAsia="Calibri" w:hAnsi="Times New Roman" w:cs="Times New Roman"/>
          <w:sz w:val="24"/>
          <w:szCs w:val="24"/>
          <w:lang w:val="ru-RU"/>
        </w:rPr>
        <w:t>______________________</w:t>
      </w:r>
      <w:r w:rsidRPr="00D2108F">
        <w:rPr>
          <w:rFonts w:ascii="Times New Roman" w:eastAsia="Calibri" w:hAnsi="Times New Roman" w:cs="Times New Roman"/>
          <w:sz w:val="24"/>
          <w:szCs w:val="24"/>
          <w:lang w:val="ru-RU"/>
        </w:rPr>
        <w:tab/>
      </w:r>
      <w:r w:rsidRPr="00D2108F">
        <w:rPr>
          <w:rFonts w:ascii="Times New Roman" w:eastAsia="Calibri" w:hAnsi="Times New Roman" w:cs="Times New Roman"/>
          <w:sz w:val="24"/>
          <w:szCs w:val="24"/>
          <w:lang w:val="ru-RU"/>
        </w:rPr>
        <w:tab/>
        <w:t>________________</w:t>
      </w:r>
      <w:r w:rsidRPr="00D2108F">
        <w:rPr>
          <w:rFonts w:ascii="Times New Roman" w:eastAsia="Calibri" w:hAnsi="Times New Roman" w:cs="Times New Roman"/>
          <w:sz w:val="24"/>
          <w:szCs w:val="24"/>
          <w:lang w:val="ru-RU"/>
        </w:rPr>
        <w:tab/>
      </w:r>
      <w:r w:rsidRPr="00D2108F">
        <w:rPr>
          <w:rFonts w:ascii="Times New Roman" w:eastAsia="Calibri" w:hAnsi="Times New Roman" w:cs="Times New Roman"/>
          <w:sz w:val="24"/>
          <w:szCs w:val="24"/>
          <w:lang w:val="ru-RU"/>
        </w:rPr>
        <w:tab/>
        <w:t>___________________________</w:t>
      </w:r>
    </w:p>
    <w:p w:rsidR="009E6CDB" w:rsidRPr="00D2108F" w:rsidRDefault="009E6CDB" w:rsidP="009E6CDB">
      <w:pPr>
        <w:spacing w:after="0"/>
        <w:rPr>
          <w:rFonts w:ascii="Times New Roman" w:eastAsia="Calibri" w:hAnsi="Times New Roman" w:cs="Times New Roman"/>
          <w:i/>
          <w:sz w:val="24"/>
          <w:szCs w:val="24"/>
        </w:rPr>
      </w:pPr>
      <w:r w:rsidRPr="00D2108F">
        <w:rPr>
          <w:rFonts w:ascii="Times New Roman" w:eastAsia="Calibri" w:hAnsi="Times New Roman" w:cs="Times New Roman"/>
          <w:i/>
          <w:sz w:val="24"/>
          <w:szCs w:val="24"/>
          <w:lang w:val="ru-RU"/>
        </w:rPr>
        <w:t>(дата)</w:t>
      </w:r>
      <w:r w:rsidRPr="00D2108F">
        <w:rPr>
          <w:rFonts w:ascii="Times New Roman" w:eastAsia="Calibri" w:hAnsi="Times New Roman" w:cs="Times New Roman"/>
          <w:i/>
          <w:sz w:val="24"/>
          <w:szCs w:val="24"/>
          <w:lang w:val="ru-RU"/>
        </w:rPr>
        <w:tab/>
      </w:r>
      <w:r w:rsidRPr="00D2108F">
        <w:rPr>
          <w:rFonts w:ascii="Times New Roman" w:eastAsia="Calibri" w:hAnsi="Times New Roman" w:cs="Times New Roman"/>
          <w:i/>
          <w:sz w:val="24"/>
          <w:szCs w:val="24"/>
          <w:lang w:val="ru-RU"/>
        </w:rPr>
        <w:tab/>
      </w:r>
      <w:r w:rsidRPr="00D2108F">
        <w:rPr>
          <w:rFonts w:ascii="Times New Roman" w:eastAsia="Calibri" w:hAnsi="Times New Roman" w:cs="Times New Roman"/>
          <w:i/>
          <w:sz w:val="24"/>
          <w:szCs w:val="24"/>
          <w:lang w:val="ru-RU"/>
        </w:rPr>
        <w:tab/>
      </w:r>
      <w:r w:rsidRPr="00D2108F">
        <w:rPr>
          <w:rFonts w:ascii="Times New Roman" w:eastAsia="Calibri" w:hAnsi="Times New Roman" w:cs="Times New Roman"/>
          <w:i/>
          <w:sz w:val="24"/>
          <w:szCs w:val="24"/>
          <w:lang w:val="ru-RU"/>
        </w:rPr>
        <w:tab/>
      </w:r>
      <w:r w:rsidRPr="00D2108F">
        <w:rPr>
          <w:rFonts w:ascii="Times New Roman" w:eastAsia="Calibri" w:hAnsi="Times New Roman" w:cs="Times New Roman"/>
          <w:i/>
          <w:sz w:val="24"/>
          <w:szCs w:val="24"/>
          <w:lang w:val="ru-RU"/>
        </w:rPr>
        <w:tab/>
        <w:t>(</w:t>
      </w:r>
      <w:proofErr w:type="gramStart"/>
      <w:r w:rsidRPr="007366F8">
        <w:rPr>
          <w:rFonts w:ascii="Times New Roman" w:eastAsia="Calibri" w:hAnsi="Times New Roman" w:cs="Times New Roman"/>
          <w:i/>
          <w:sz w:val="24"/>
          <w:szCs w:val="24"/>
        </w:rPr>
        <w:t>п</w:t>
      </w:r>
      <w:proofErr w:type="gramEnd"/>
      <w:r w:rsidRPr="007366F8">
        <w:rPr>
          <w:rFonts w:ascii="Times New Roman" w:eastAsia="Calibri" w:hAnsi="Times New Roman" w:cs="Times New Roman"/>
          <w:i/>
          <w:sz w:val="24"/>
          <w:szCs w:val="24"/>
        </w:rPr>
        <w:t>ідпис</w:t>
      </w:r>
      <w:r w:rsidRPr="00D2108F">
        <w:rPr>
          <w:rFonts w:ascii="Times New Roman" w:eastAsia="Calibri" w:hAnsi="Times New Roman" w:cs="Times New Roman"/>
          <w:i/>
          <w:sz w:val="24"/>
          <w:szCs w:val="24"/>
          <w:lang w:val="ru-RU"/>
        </w:rPr>
        <w:t xml:space="preserve">, </w:t>
      </w:r>
      <w:proofErr w:type="spellStart"/>
      <w:r w:rsidRPr="00D2108F">
        <w:rPr>
          <w:rFonts w:ascii="Times New Roman" w:eastAsia="Calibri" w:hAnsi="Times New Roman" w:cs="Times New Roman"/>
          <w:i/>
          <w:sz w:val="24"/>
          <w:szCs w:val="24"/>
          <w:lang w:val="ru-RU"/>
        </w:rPr>
        <w:t>м.п</w:t>
      </w:r>
      <w:proofErr w:type="spellEnd"/>
      <w:r w:rsidRPr="00D2108F">
        <w:rPr>
          <w:rFonts w:ascii="Times New Roman" w:eastAsia="Calibri" w:hAnsi="Times New Roman" w:cs="Times New Roman"/>
          <w:i/>
          <w:sz w:val="24"/>
          <w:szCs w:val="24"/>
          <w:lang w:val="ru-RU"/>
        </w:rPr>
        <w:t>.)</w:t>
      </w:r>
      <w:r w:rsidRPr="00D2108F">
        <w:rPr>
          <w:rFonts w:ascii="Times New Roman" w:eastAsia="Calibri" w:hAnsi="Times New Roman" w:cs="Times New Roman"/>
          <w:i/>
          <w:sz w:val="24"/>
          <w:szCs w:val="24"/>
          <w:lang w:val="ru-RU"/>
        </w:rPr>
        <w:tab/>
      </w:r>
      <w:r w:rsidRPr="00D2108F">
        <w:rPr>
          <w:rFonts w:ascii="Times New Roman" w:eastAsia="Calibri" w:hAnsi="Times New Roman" w:cs="Times New Roman"/>
          <w:i/>
          <w:sz w:val="24"/>
          <w:szCs w:val="24"/>
          <w:lang w:val="ru-RU"/>
        </w:rPr>
        <w:tab/>
      </w:r>
      <w:r w:rsidRPr="00D2108F">
        <w:rPr>
          <w:rFonts w:ascii="Times New Roman" w:eastAsia="Calibri" w:hAnsi="Times New Roman" w:cs="Times New Roman"/>
          <w:i/>
          <w:sz w:val="24"/>
          <w:szCs w:val="24"/>
          <w:lang w:val="ru-RU"/>
        </w:rPr>
        <w:tab/>
      </w:r>
      <w:r w:rsidRPr="00D2108F">
        <w:rPr>
          <w:rFonts w:ascii="Times New Roman" w:eastAsia="Calibri" w:hAnsi="Times New Roman" w:cs="Times New Roman"/>
          <w:i/>
          <w:sz w:val="24"/>
          <w:szCs w:val="24"/>
          <w:lang w:val="ru-RU"/>
        </w:rPr>
        <w:tab/>
        <w:t xml:space="preserve">      (П.І.Б.)</w:t>
      </w:r>
    </w:p>
    <w:p w:rsidR="009E6CDB" w:rsidRDefault="009E6CDB" w:rsidP="009E6CDB">
      <w:pPr>
        <w:spacing w:after="0"/>
        <w:jc w:val="right"/>
        <w:rPr>
          <w:rFonts w:ascii="Times New Roman" w:eastAsia="Times New Roman" w:hAnsi="Times New Roman" w:cs="Times New Roman"/>
          <w:b/>
          <w:color w:val="000000"/>
          <w:sz w:val="24"/>
          <w:szCs w:val="24"/>
          <w:lang w:eastAsia="uk-UA"/>
        </w:rPr>
      </w:pPr>
    </w:p>
    <w:p w:rsidR="009E6CDB" w:rsidRPr="00D2108F" w:rsidRDefault="009E6CDB" w:rsidP="009E6CDB">
      <w:pPr>
        <w:spacing w:after="0"/>
        <w:jc w:val="right"/>
        <w:rPr>
          <w:rFonts w:ascii="Times New Roman" w:eastAsia="Times New Roman" w:hAnsi="Times New Roman" w:cs="Times New Roman"/>
          <w:b/>
          <w:color w:val="000000"/>
          <w:sz w:val="24"/>
          <w:szCs w:val="24"/>
          <w:lang w:eastAsia="uk-UA"/>
        </w:rPr>
      </w:pPr>
      <w:r w:rsidRPr="00D2108F">
        <w:rPr>
          <w:rFonts w:ascii="Times New Roman" w:eastAsia="Times New Roman" w:hAnsi="Times New Roman" w:cs="Times New Roman"/>
          <w:b/>
          <w:color w:val="000000"/>
          <w:sz w:val="24"/>
          <w:szCs w:val="24"/>
          <w:lang w:eastAsia="uk-UA"/>
        </w:rPr>
        <w:t>Додаток №</w:t>
      </w:r>
      <w:r>
        <w:rPr>
          <w:rFonts w:ascii="Times New Roman" w:eastAsia="Times New Roman" w:hAnsi="Times New Roman" w:cs="Times New Roman"/>
          <w:b/>
          <w:color w:val="000000"/>
          <w:sz w:val="24"/>
          <w:szCs w:val="24"/>
          <w:lang w:eastAsia="uk-UA"/>
        </w:rPr>
        <w:t>2</w:t>
      </w:r>
    </w:p>
    <w:p w:rsidR="009E6CDB" w:rsidRDefault="009E6CDB" w:rsidP="009E6CDB">
      <w:pPr>
        <w:spacing w:after="0"/>
        <w:jc w:val="right"/>
        <w:rPr>
          <w:rFonts w:ascii="Times New Roman" w:eastAsia="Times New Roman" w:hAnsi="Times New Roman" w:cs="Times New Roman"/>
          <w:color w:val="000000"/>
          <w:sz w:val="24"/>
          <w:szCs w:val="24"/>
          <w:lang w:eastAsia="uk-UA"/>
        </w:rPr>
      </w:pPr>
      <w:r w:rsidRPr="00D2108F">
        <w:rPr>
          <w:rFonts w:ascii="Times New Roman" w:eastAsia="Times New Roman" w:hAnsi="Times New Roman" w:cs="Times New Roman"/>
          <w:color w:val="000000"/>
          <w:sz w:val="24"/>
          <w:szCs w:val="24"/>
          <w:lang w:eastAsia="uk-UA"/>
        </w:rPr>
        <w:t>до Договору про постачання</w:t>
      </w:r>
    </w:p>
    <w:p w:rsidR="009E6CDB" w:rsidRDefault="009E6CDB" w:rsidP="009E6CDB">
      <w:pPr>
        <w:spacing w:after="0"/>
        <w:jc w:val="right"/>
        <w:rPr>
          <w:rFonts w:ascii="Times New Roman" w:eastAsia="Times New Roman" w:hAnsi="Times New Roman" w:cs="Times New Roman"/>
          <w:color w:val="000000"/>
          <w:sz w:val="24"/>
          <w:szCs w:val="24"/>
          <w:lang w:eastAsia="uk-UA"/>
        </w:rPr>
      </w:pPr>
      <w:r w:rsidRPr="00D2108F">
        <w:rPr>
          <w:rFonts w:ascii="Times New Roman" w:eastAsia="Times New Roman" w:hAnsi="Times New Roman" w:cs="Times New Roman"/>
          <w:color w:val="000000"/>
          <w:sz w:val="24"/>
          <w:szCs w:val="24"/>
          <w:lang w:eastAsia="uk-UA"/>
        </w:rPr>
        <w:t xml:space="preserve"> електричної енергії споживачу </w:t>
      </w:r>
    </w:p>
    <w:p w:rsidR="009E6CDB" w:rsidRPr="00D2108F" w:rsidRDefault="009E6CDB" w:rsidP="009E6CDB">
      <w:pPr>
        <w:spacing w:after="0"/>
        <w:jc w:val="right"/>
        <w:rPr>
          <w:rFonts w:ascii="Times New Roman" w:eastAsia="Times New Roman" w:hAnsi="Times New Roman" w:cs="Times New Roman"/>
          <w:color w:val="000000"/>
          <w:sz w:val="24"/>
          <w:szCs w:val="24"/>
          <w:lang w:eastAsia="uk-UA"/>
        </w:rPr>
      </w:pPr>
      <w:r w:rsidRPr="00D2108F">
        <w:rPr>
          <w:rFonts w:ascii="Times New Roman" w:eastAsia="Times New Roman" w:hAnsi="Times New Roman" w:cs="Times New Roman"/>
          <w:color w:val="000000"/>
          <w:sz w:val="24"/>
          <w:szCs w:val="24"/>
          <w:lang w:eastAsia="uk-UA"/>
        </w:rPr>
        <w:t xml:space="preserve">№________ </w:t>
      </w:r>
      <w:r>
        <w:rPr>
          <w:rFonts w:ascii="Times New Roman" w:eastAsia="Times New Roman" w:hAnsi="Times New Roman" w:cs="Times New Roman"/>
          <w:color w:val="000000"/>
          <w:sz w:val="24"/>
          <w:szCs w:val="24"/>
          <w:lang w:eastAsia="uk-UA"/>
        </w:rPr>
        <w:t>від «___»___</w:t>
      </w:r>
      <w:r w:rsidRPr="00D2108F">
        <w:rPr>
          <w:rFonts w:ascii="Times New Roman" w:eastAsia="Times New Roman" w:hAnsi="Times New Roman" w:cs="Times New Roman"/>
          <w:color w:val="000000"/>
          <w:sz w:val="24"/>
          <w:szCs w:val="24"/>
          <w:lang w:eastAsia="uk-UA"/>
        </w:rPr>
        <w:t>___202_ року</w:t>
      </w:r>
    </w:p>
    <w:p w:rsidR="009E6CDB" w:rsidRPr="00D2108F" w:rsidRDefault="009E6CDB" w:rsidP="009E6CDB">
      <w:pPr>
        <w:spacing w:after="0"/>
        <w:jc w:val="center"/>
        <w:rPr>
          <w:rFonts w:ascii="Times New Roman" w:eastAsia="Calibri" w:hAnsi="Times New Roman" w:cs="Times New Roman"/>
          <w:b/>
          <w:noProof/>
          <w:sz w:val="24"/>
          <w:szCs w:val="24"/>
          <w:lang w:val="ru-RU"/>
        </w:rPr>
      </w:pPr>
    </w:p>
    <w:p w:rsidR="009E6CDB" w:rsidRPr="00857245" w:rsidRDefault="009E6CDB" w:rsidP="009E6CDB">
      <w:pPr>
        <w:spacing w:after="0"/>
        <w:jc w:val="center"/>
        <w:rPr>
          <w:rFonts w:ascii="Times New Roman" w:eastAsia="Calibri" w:hAnsi="Times New Roman" w:cs="Times New Roman"/>
          <w:b/>
          <w:bCs/>
          <w:iCs/>
          <w:sz w:val="24"/>
          <w:szCs w:val="24"/>
        </w:rPr>
      </w:pPr>
      <w:r w:rsidRPr="00857245">
        <w:rPr>
          <w:rFonts w:ascii="Times New Roman" w:eastAsia="Calibri" w:hAnsi="Times New Roman" w:cs="Times New Roman"/>
          <w:b/>
          <w:noProof/>
          <w:sz w:val="24"/>
          <w:szCs w:val="24"/>
          <w:lang w:val="ru-RU"/>
        </w:rPr>
        <w:t xml:space="preserve">Комерційна пропозиція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7"/>
        <w:gridCol w:w="6938"/>
      </w:tblGrid>
      <w:tr w:rsidR="009E6CDB" w:rsidRPr="00730EFE" w:rsidTr="00461B61">
        <w:trPr>
          <w:trHeight w:val="412"/>
        </w:trPr>
        <w:tc>
          <w:tcPr>
            <w:tcW w:w="1480" w:type="pct"/>
            <w:shd w:val="clear" w:color="auto" w:fill="auto"/>
            <w:vAlign w:val="center"/>
          </w:tcPr>
          <w:p w:rsidR="009E6CDB" w:rsidRPr="00730EFE" w:rsidRDefault="009E6CDB" w:rsidP="00461B61">
            <w:pPr>
              <w:spacing w:after="0"/>
              <w:jc w:val="center"/>
              <w:rPr>
                <w:rFonts w:ascii="Times New Roman" w:eastAsia="Calibri" w:hAnsi="Times New Roman" w:cs="Times New Roman"/>
                <w:b/>
                <w:bCs/>
                <w:sz w:val="24"/>
                <w:szCs w:val="24"/>
                <w:lang w:val="ru-RU"/>
              </w:rPr>
            </w:pPr>
            <w:r w:rsidRPr="00730EFE">
              <w:rPr>
                <w:rFonts w:ascii="Times New Roman" w:eastAsia="Calibri" w:hAnsi="Times New Roman" w:cs="Times New Roman"/>
                <w:b/>
                <w:bCs/>
                <w:sz w:val="24"/>
                <w:szCs w:val="24"/>
              </w:rPr>
              <w:t>Умова</w:t>
            </w:r>
          </w:p>
        </w:tc>
        <w:tc>
          <w:tcPr>
            <w:tcW w:w="3520" w:type="pct"/>
            <w:vAlign w:val="center"/>
          </w:tcPr>
          <w:p w:rsidR="009E6CDB" w:rsidRPr="00730EFE" w:rsidRDefault="009E6CDB" w:rsidP="00461B61">
            <w:pPr>
              <w:spacing w:after="0"/>
              <w:jc w:val="center"/>
              <w:rPr>
                <w:rFonts w:ascii="Times New Roman" w:eastAsia="Calibri" w:hAnsi="Times New Roman" w:cs="Times New Roman"/>
                <w:b/>
                <w:bCs/>
                <w:sz w:val="24"/>
                <w:szCs w:val="24"/>
                <w:lang w:val="ru-RU"/>
              </w:rPr>
            </w:pPr>
            <w:r w:rsidRPr="00730EFE">
              <w:rPr>
                <w:rFonts w:ascii="Times New Roman" w:eastAsia="Calibri" w:hAnsi="Times New Roman" w:cs="Times New Roman"/>
                <w:b/>
                <w:bCs/>
                <w:sz w:val="24"/>
                <w:szCs w:val="24"/>
              </w:rPr>
              <w:t>Пропозиція</w:t>
            </w:r>
          </w:p>
        </w:tc>
      </w:tr>
      <w:tr w:rsidR="009E6CDB" w:rsidRPr="00730EFE" w:rsidTr="00461B61">
        <w:trPr>
          <w:trHeight w:val="132"/>
        </w:trPr>
        <w:tc>
          <w:tcPr>
            <w:tcW w:w="1480" w:type="pct"/>
            <w:shd w:val="clear" w:color="auto" w:fill="auto"/>
            <w:vAlign w:val="center"/>
          </w:tcPr>
          <w:p w:rsidR="009E6CDB" w:rsidRPr="00730EFE" w:rsidRDefault="009E6CDB" w:rsidP="00461B61">
            <w:pPr>
              <w:spacing w:after="0"/>
              <w:jc w:val="center"/>
              <w:rPr>
                <w:rFonts w:ascii="Times New Roman" w:eastAsia="Calibri" w:hAnsi="Times New Roman" w:cs="Times New Roman"/>
                <w:b/>
                <w:bCs/>
                <w:sz w:val="24"/>
                <w:szCs w:val="24"/>
              </w:rPr>
            </w:pPr>
            <w:r w:rsidRPr="00730EFE">
              <w:rPr>
                <w:rFonts w:ascii="Times New Roman" w:eastAsia="Calibri" w:hAnsi="Times New Roman" w:cs="Times New Roman"/>
                <w:b/>
                <w:bCs/>
                <w:sz w:val="24"/>
                <w:szCs w:val="24"/>
              </w:rPr>
              <w:t>Ціна</w:t>
            </w:r>
            <w:r w:rsidRPr="00730EFE">
              <w:rPr>
                <w:rFonts w:ascii="Times New Roman" w:eastAsia="Calibri" w:hAnsi="Times New Roman" w:cs="Times New Roman"/>
                <w:b/>
                <w:bCs/>
                <w:sz w:val="24"/>
                <w:szCs w:val="24"/>
                <w:lang w:val="ru-RU"/>
              </w:rPr>
              <w:t xml:space="preserve"> (тариф) </w:t>
            </w:r>
            <w:r w:rsidRPr="00730EFE">
              <w:rPr>
                <w:rFonts w:ascii="Times New Roman" w:eastAsia="Calibri" w:hAnsi="Times New Roman" w:cs="Times New Roman"/>
                <w:b/>
                <w:bCs/>
                <w:sz w:val="24"/>
                <w:szCs w:val="24"/>
              </w:rPr>
              <w:t>електричної</w:t>
            </w:r>
            <w:r w:rsidRPr="00730EFE">
              <w:rPr>
                <w:rFonts w:ascii="Times New Roman" w:eastAsia="Calibri" w:hAnsi="Times New Roman" w:cs="Times New Roman"/>
                <w:b/>
                <w:bCs/>
                <w:sz w:val="24"/>
                <w:szCs w:val="24"/>
                <w:lang w:val="ru-RU"/>
              </w:rPr>
              <w:t xml:space="preserve"> </w:t>
            </w:r>
            <w:r w:rsidRPr="00730EFE">
              <w:rPr>
                <w:rFonts w:ascii="Times New Roman" w:eastAsia="Calibri" w:hAnsi="Times New Roman" w:cs="Times New Roman"/>
                <w:b/>
                <w:bCs/>
                <w:sz w:val="24"/>
                <w:szCs w:val="24"/>
              </w:rPr>
              <w:t>енергії</w:t>
            </w:r>
            <w:r w:rsidRPr="00730EFE">
              <w:rPr>
                <w:rFonts w:ascii="Times New Roman" w:eastAsia="Calibri" w:hAnsi="Times New Roman" w:cs="Times New Roman"/>
                <w:b/>
                <w:bCs/>
                <w:sz w:val="24"/>
                <w:szCs w:val="24"/>
                <w:lang w:val="ru-RU"/>
              </w:rPr>
              <w:t xml:space="preserve"> </w:t>
            </w:r>
            <w:r w:rsidRPr="00730EFE">
              <w:rPr>
                <w:rFonts w:ascii="Times New Roman" w:eastAsia="Calibri" w:hAnsi="Times New Roman" w:cs="Times New Roman"/>
                <w:b/>
                <w:bCs/>
                <w:sz w:val="24"/>
                <w:szCs w:val="24"/>
                <w:vertAlign w:val="superscript"/>
                <w:lang w:val="ru-RU"/>
              </w:rPr>
              <w:t>*</w:t>
            </w:r>
          </w:p>
        </w:tc>
        <w:tc>
          <w:tcPr>
            <w:tcW w:w="3520" w:type="pct"/>
          </w:tcPr>
          <w:p w:rsidR="009E6CDB" w:rsidRPr="00730EFE" w:rsidRDefault="009E6CDB" w:rsidP="00461B61">
            <w:pPr>
              <w:spacing w:after="0"/>
              <w:jc w:val="both"/>
              <w:rPr>
                <w:rFonts w:ascii="Times New Roman" w:eastAsia="Times New Roman" w:hAnsi="Times New Roman" w:cs="Times New Roman"/>
                <w:bCs/>
                <w:sz w:val="24"/>
                <w:szCs w:val="24"/>
                <w:lang w:eastAsia="uk-UA"/>
              </w:rPr>
            </w:pPr>
            <w:r w:rsidRPr="00730EFE">
              <w:rPr>
                <w:rFonts w:ascii="Times New Roman" w:eastAsia="Times New Roman" w:hAnsi="Times New Roman" w:cs="Times New Roman"/>
                <w:bCs/>
                <w:sz w:val="24"/>
                <w:szCs w:val="24"/>
                <w:lang w:eastAsia="uk-UA"/>
              </w:rPr>
              <w:t xml:space="preserve">Ціна (тариф) на електричну енергію, що постачається споживачу розраховується Постачальником та на день укладення договору становить </w:t>
            </w:r>
            <w:r w:rsidRPr="00730EFE">
              <w:rPr>
                <w:rFonts w:ascii="Times New Roman" w:eastAsia="Times New Roman" w:hAnsi="Times New Roman" w:cs="Times New Roman"/>
                <w:b/>
                <w:sz w:val="24"/>
                <w:szCs w:val="24"/>
                <w:lang w:val="ru-RU" w:eastAsia="uk-UA"/>
              </w:rPr>
              <w:t>__________________________________</w:t>
            </w:r>
            <w:r w:rsidRPr="00730EFE">
              <w:rPr>
                <w:rFonts w:ascii="Times New Roman" w:eastAsia="Times New Roman" w:hAnsi="Times New Roman" w:cs="Times New Roman"/>
                <w:b/>
                <w:sz w:val="24"/>
                <w:szCs w:val="24"/>
                <w:lang w:eastAsia="uk-UA"/>
              </w:rPr>
              <w:t xml:space="preserve"> </w:t>
            </w:r>
            <w:r w:rsidRPr="00730EFE">
              <w:rPr>
                <w:rFonts w:ascii="Times New Roman" w:eastAsia="Times New Roman" w:hAnsi="Times New Roman" w:cs="Times New Roman"/>
                <w:b/>
                <w:bCs/>
                <w:sz w:val="24"/>
                <w:szCs w:val="24"/>
                <w:lang w:eastAsia="uk-UA"/>
              </w:rPr>
              <w:t xml:space="preserve">грн. за </w:t>
            </w:r>
            <w:r w:rsidRPr="00730EFE">
              <w:rPr>
                <w:rFonts w:ascii="Times New Roman" w:eastAsia="Times New Roman" w:hAnsi="Times New Roman" w:cs="Times New Roman"/>
                <w:b/>
                <w:bCs/>
                <w:sz w:val="24"/>
                <w:szCs w:val="24"/>
                <w:lang w:eastAsia="uk-UA"/>
              </w:rPr>
              <w:lastRenderedPageBreak/>
              <w:t xml:space="preserve">1кВт/год. (без ПДВ), </w:t>
            </w:r>
            <w:r w:rsidRPr="00730EFE">
              <w:rPr>
                <w:rFonts w:ascii="Times New Roman" w:eastAsia="Times New Roman" w:hAnsi="Times New Roman" w:cs="Times New Roman"/>
                <w:bCs/>
                <w:sz w:val="24"/>
                <w:szCs w:val="24"/>
                <w:lang w:eastAsia="uk-UA"/>
              </w:rPr>
              <w:t xml:space="preserve">та включає: ціну закупівлі електричної енергії Постачальником на ринку та тариф на послуги постачальника, а також тариф послуг оператора системи передачі який становить </w:t>
            </w:r>
            <w:r w:rsidRPr="00730EFE">
              <w:rPr>
                <w:rFonts w:ascii="Times New Roman" w:eastAsia="Times New Roman" w:hAnsi="Times New Roman" w:cs="Times New Roman"/>
                <w:b/>
                <w:sz w:val="24"/>
                <w:szCs w:val="24"/>
                <w:lang w:val="ru-RU" w:eastAsia="uk-UA"/>
              </w:rPr>
              <w:t>_________________________________</w:t>
            </w:r>
            <w:r w:rsidRPr="00730EFE">
              <w:rPr>
                <w:rFonts w:ascii="Times New Roman" w:eastAsia="Times New Roman" w:hAnsi="Times New Roman" w:cs="Times New Roman"/>
                <w:b/>
                <w:bCs/>
                <w:sz w:val="24"/>
                <w:szCs w:val="24"/>
                <w:lang w:eastAsia="uk-UA"/>
              </w:rPr>
              <w:t xml:space="preserve"> грн. за 1кВт/год. (без ПДВ).</w:t>
            </w:r>
          </w:p>
        </w:tc>
      </w:tr>
      <w:tr w:rsidR="009E6CDB" w:rsidRPr="00730EFE" w:rsidTr="00461B61">
        <w:trPr>
          <w:trHeight w:val="636"/>
        </w:trPr>
        <w:tc>
          <w:tcPr>
            <w:tcW w:w="1480" w:type="pct"/>
            <w:shd w:val="clear" w:color="auto" w:fill="auto"/>
            <w:vAlign w:val="center"/>
          </w:tcPr>
          <w:p w:rsidR="009E6CDB" w:rsidRPr="00730EFE" w:rsidRDefault="009E6CDB" w:rsidP="00461B61">
            <w:pPr>
              <w:spacing w:after="0"/>
              <w:jc w:val="center"/>
              <w:rPr>
                <w:rFonts w:ascii="Times New Roman" w:eastAsia="Calibri" w:hAnsi="Times New Roman" w:cs="Times New Roman"/>
                <w:b/>
                <w:bCs/>
                <w:sz w:val="24"/>
                <w:szCs w:val="24"/>
                <w:lang w:val="ru-RU"/>
              </w:rPr>
            </w:pPr>
            <w:r w:rsidRPr="00730EFE">
              <w:rPr>
                <w:rFonts w:ascii="Times New Roman" w:eastAsia="Calibri" w:hAnsi="Times New Roman" w:cs="Times New Roman"/>
                <w:b/>
                <w:bCs/>
                <w:sz w:val="24"/>
                <w:szCs w:val="24"/>
              </w:rPr>
              <w:lastRenderedPageBreak/>
              <w:t>Спосіб</w:t>
            </w:r>
            <w:r w:rsidRPr="00730EFE">
              <w:rPr>
                <w:rFonts w:ascii="Times New Roman" w:eastAsia="Calibri" w:hAnsi="Times New Roman" w:cs="Times New Roman"/>
                <w:b/>
                <w:bCs/>
                <w:sz w:val="24"/>
                <w:szCs w:val="24"/>
                <w:lang w:val="ru-RU"/>
              </w:rPr>
              <w:t xml:space="preserve"> оплати</w:t>
            </w:r>
          </w:p>
        </w:tc>
        <w:tc>
          <w:tcPr>
            <w:tcW w:w="3520" w:type="pct"/>
            <w:tcBorders>
              <w:bottom w:val="single" w:sz="4" w:space="0" w:color="auto"/>
            </w:tcBorders>
          </w:tcPr>
          <w:p w:rsidR="009E6CDB" w:rsidRPr="00730EFE" w:rsidRDefault="009E6CDB" w:rsidP="00461B61">
            <w:pPr>
              <w:spacing w:after="0"/>
              <w:jc w:val="both"/>
              <w:rPr>
                <w:rFonts w:ascii="Times New Roman" w:eastAsia="Calibri" w:hAnsi="Times New Roman" w:cs="Times New Roman"/>
                <w:bCs/>
                <w:sz w:val="24"/>
                <w:szCs w:val="24"/>
                <w:lang w:val="ru-RU"/>
              </w:rPr>
            </w:pPr>
            <w:r w:rsidRPr="00730EFE">
              <w:rPr>
                <w:rFonts w:ascii="Times New Roman" w:eastAsia="Calibri" w:hAnsi="Times New Roman" w:cs="Times New Roman"/>
                <w:bCs/>
                <w:sz w:val="24"/>
                <w:szCs w:val="24"/>
                <w:lang w:val="ru-RU"/>
              </w:rPr>
              <w:t xml:space="preserve">Оплата </w:t>
            </w:r>
            <w:r w:rsidRPr="00730EFE">
              <w:rPr>
                <w:rFonts w:ascii="Times New Roman" w:eastAsia="Calibri" w:hAnsi="Times New Roman" w:cs="Times New Roman"/>
                <w:bCs/>
                <w:sz w:val="24"/>
                <w:szCs w:val="24"/>
              </w:rPr>
              <w:t>здійснюється</w:t>
            </w:r>
            <w:r w:rsidRPr="00730EFE">
              <w:rPr>
                <w:rFonts w:ascii="Times New Roman" w:eastAsia="Calibri" w:hAnsi="Times New Roman" w:cs="Times New Roman"/>
                <w:bCs/>
                <w:sz w:val="24"/>
                <w:szCs w:val="24"/>
                <w:lang w:val="ru-RU"/>
              </w:rPr>
              <w:t xml:space="preserve"> за </w:t>
            </w:r>
            <w:r w:rsidRPr="00730EFE">
              <w:rPr>
                <w:rFonts w:ascii="Times New Roman" w:eastAsia="Calibri" w:hAnsi="Times New Roman" w:cs="Times New Roman"/>
                <w:bCs/>
                <w:sz w:val="24"/>
                <w:szCs w:val="24"/>
              </w:rPr>
              <w:t>фактичну</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Cs/>
                <w:sz w:val="24"/>
                <w:szCs w:val="24"/>
              </w:rPr>
              <w:t>відпущену</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Cs/>
                <w:sz w:val="24"/>
                <w:szCs w:val="24"/>
              </w:rPr>
              <w:t>протягом</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Cs/>
                <w:sz w:val="24"/>
                <w:szCs w:val="24"/>
              </w:rPr>
              <w:t>розрахункового</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Cs/>
                <w:sz w:val="24"/>
                <w:szCs w:val="24"/>
              </w:rPr>
              <w:t>періоду</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Cs/>
                <w:sz w:val="24"/>
                <w:szCs w:val="24"/>
              </w:rPr>
              <w:t>електричну</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Cs/>
                <w:sz w:val="24"/>
                <w:szCs w:val="24"/>
              </w:rPr>
              <w:t>енергію</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Cs/>
                <w:sz w:val="24"/>
                <w:szCs w:val="24"/>
              </w:rPr>
              <w:t>відповідно</w:t>
            </w:r>
            <w:r w:rsidRPr="00730EFE">
              <w:rPr>
                <w:rFonts w:ascii="Times New Roman" w:eastAsia="Calibri" w:hAnsi="Times New Roman" w:cs="Times New Roman"/>
                <w:bCs/>
                <w:sz w:val="24"/>
                <w:szCs w:val="24"/>
                <w:lang w:val="ru-RU"/>
              </w:rPr>
              <w:t xml:space="preserve"> до </w:t>
            </w:r>
            <w:r w:rsidRPr="00730EFE">
              <w:rPr>
                <w:rFonts w:ascii="Times New Roman" w:eastAsia="Calibri" w:hAnsi="Times New Roman" w:cs="Times New Roman"/>
                <w:bCs/>
                <w:sz w:val="24"/>
                <w:szCs w:val="24"/>
              </w:rPr>
              <w:t>даних</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Cs/>
                <w:sz w:val="24"/>
                <w:szCs w:val="24"/>
              </w:rPr>
              <w:t>комерційного</w:t>
            </w:r>
            <w:r w:rsidRPr="00730EFE">
              <w:rPr>
                <w:rFonts w:ascii="Times New Roman" w:eastAsia="Calibri" w:hAnsi="Times New Roman" w:cs="Times New Roman"/>
                <w:bCs/>
                <w:sz w:val="24"/>
                <w:szCs w:val="24"/>
                <w:lang w:val="ru-RU"/>
              </w:rPr>
              <w:t xml:space="preserve"> </w:t>
            </w:r>
            <w:proofErr w:type="gramStart"/>
            <w:r w:rsidRPr="00730EFE">
              <w:rPr>
                <w:rFonts w:ascii="Times New Roman" w:eastAsia="Calibri" w:hAnsi="Times New Roman" w:cs="Times New Roman"/>
                <w:bCs/>
                <w:sz w:val="24"/>
                <w:szCs w:val="24"/>
              </w:rPr>
              <w:t>обл</w:t>
            </w:r>
            <w:proofErr w:type="gramEnd"/>
            <w:r w:rsidRPr="00730EFE">
              <w:rPr>
                <w:rFonts w:ascii="Times New Roman" w:eastAsia="Calibri" w:hAnsi="Times New Roman" w:cs="Times New Roman"/>
                <w:bCs/>
                <w:sz w:val="24"/>
                <w:szCs w:val="24"/>
              </w:rPr>
              <w:t>іку</w:t>
            </w:r>
            <w:r w:rsidRPr="00730EFE">
              <w:rPr>
                <w:rFonts w:ascii="Times New Roman" w:eastAsia="Calibri" w:hAnsi="Times New Roman" w:cs="Times New Roman"/>
                <w:bCs/>
                <w:sz w:val="24"/>
                <w:szCs w:val="24"/>
                <w:lang w:val="ru-RU"/>
              </w:rPr>
              <w:t xml:space="preserve"> і </w:t>
            </w:r>
            <w:r w:rsidRPr="00730EFE">
              <w:rPr>
                <w:rFonts w:ascii="Times New Roman" w:eastAsia="Calibri" w:hAnsi="Times New Roman" w:cs="Times New Roman"/>
                <w:bCs/>
                <w:sz w:val="24"/>
                <w:szCs w:val="24"/>
              </w:rPr>
              <w:t>наданих</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Cs/>
                <w:sz w:val="24"/>
                <w:szCs w:val="24"/>
              </w:rPr>
              <w:t>Постачальником</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Cs/>
                <w:sz w:val="24"/>
                <w:szCs w:val="24"/>
              </w:rPr>
              <w:t>актів</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Cs/>
                <w:sz w:val="24"/>
                <w:szCs w:val="24"/>
              </w:rPr>
              <w:t>рахунків</w:t>
            </w:r>
            <w:r w:rsidRPr="00730EFE">
              <w:rPr>
                <w:rFonts w:ascii="Times New Roman" w:eastAsia="Calibri" w:hAnsi="Times New Roman" w:cs="Times New Roman"/>
                <w:bCs/>
                <w:sz w:val="24"/>
                <w:szCs w:val="24"/>
                <w:lang w:val="ru-RU"/>
              </w:rPr>
              <w:t xml:space="preserve">) за </w:t>
            </w:r>
            <w:r w:rsidRPr="00730EFE">
              <w:rPr>
                <w:rFonts w:ascii="Times New Roman" w:eastAsia="Calibri" w:hAnsi="Times New Roman" w:cs="Times New Roman"/>
                <w:bCs/>
                <w:sz w:val="24"/>
                <w:szCs w:val="24"/>
              </w:rPr>
              <w:t>спожиту</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Cs/>
                <w:sz w:val="24"/>
                <w:szCs w:val="24"/>
              </w:rPr>
              <w:t>електричну</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Cs/>
                <w:sz w:val="24"/>
                <w:szCs w:val="24"/>
              </w:rPr>
              <w:t>енергію</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
                <w:bCs/>
                <w:sz w:val="24"/>
                <w:szCs w:val="24"/>
              </w:rPr>
              <w:t>Розрахунковим</w:t>
            </w:r>
            <w:r w:rsidRPr="00730EFE">
              <w:rPr>
                <w:rFonts w:ascii="Times New Roman" w:eastAsia="Calibri" w:hAnsi="Times New Roman" w:cs="Times New Roman"/>
                <w:b/>
                <w:bCs/>
                <w:sz w:val="24"/>
                <w:szCs w:val="24"/>
                <w:lang w:val="ru-RU"/>
              </w:rPr>
              <w:t xml:space="preserve"> </w:t>
            </w:r>
            <w:r w:rsidRPr="00730EFE">
              <w:rPr>
                <w:rFonts w:ascii="Times New Roman" w:eastAsia="Calibri" w:hAnsi="Times New Roman" w:cs="Times New Roman"/>
                <w:b/>
                <w:bCs/>
                <w:sz w:val="24"/>
                <w:szCs w:val="24"/>
              </w:rPr>
              <w:t>періодом</w:t>
            </w:r>
            <w:r w:rsidRPr="00730EFE">
              <w:rPr>
                <w:rFonts w:ascii="Times New Roman" w:eastAsia="Calibri" w:hAnsi="Times New Roman" w:cs="Times New Roman"/>
                <w:b/>
                <w:bCs/>
                <w:sz w:val="24"/>
                <w:szCs w:val="24"/>
                <w:lang w:val="ru-RU"/>
              </w:rPr>
              <w:t xml:space="preserve"> є </w:t>
            </w:r>
            <w:r w:rsidRPr="00730EFE">
              <w:rPr>
                <w:rFonts w:ascii="Times New Roman" w:eastAsia="Calibri" w:hAnsi="Times New Roman" w:cs="Times New Roman"/>
                <w:b/>
                <w:bCs/>
                <w:sz w:val="24"/>
                <w:szCs w:val="24"/>
              </w:rPr>
              <w:t>календарний</w:t>
            </w:r>
            <w:r w:rsidRPr="00730EFE">
              <w:rPr>
                <w:rFonts w:ascii="Times New Roman" w:eastAsia="Calibri" w:hAnsi="Times New Roman" w:cs="Times New Roman"/>
                <w:b/>
                <w:bCs/>
                <w:sz w:val="24"/>
                <w:szCs w:val="24"/>
                <w:lang w:val="ru-RU"/>
              </w:rPr>
              <w:t xml:space="preserve"> </w:t>
            </w:r>
            <w:r w:rsidRPr="00730EFE">
              <w:rPr>
                <w:rFonts w:ascii="Times New Roman" w:eastAsia="Calibri" w:hAnsi="Times New Roman" w:cs="Times New Roman"/>
                <w:b/>
                <w:bCs/>
                <w:sz w:val="24"/>
                <w:szCs w:val="24"/>
              </w:rPr>
              <w:t>місяць</w:t>
            </w:r>
            <w:r w:rsidRPr="00730EFE">
              <w:rPr>
                <w:rFonts w:ascii="Times New Roman" w:eastAsia="Calibri" w:hAnsi="Times New Roman" w:cs="Times New Roman"/>
                <w:b/>
                <w:bCs/>
                <w:sz w:val="24"/>
                <w:szCs w:val="24"/>
                <w:lang w:val="ru-RU"/>
              </w:rPr>
              <w:t>.</w:t>
            </w:r>
          </w:p>
        </w:tc>
      </w:tr>
      <w:tr w:rsidR="009E6CDB" w:rsidRPr="00730EFE" w:rsidTr="00461B61">
        <w:trPr>
          <w:trHeight w:val="636"/>
        </w:trPr>
        <w:tc>
          <w:tcPr>
            <w:tcW w:w="1480" w:type="pct"/>
            <w:shd w:val="clear" w:color="auto" w:fill="auto"/>
            <w:vAlign w:val="center"/>
          </w:tcPr>
          <w:p w:rsidR="009E6CDB" w:rsidRPr="00730EFE" w:rsidRDefault="009E6CDB" w:rsidP="00461B61">
            <w:pPr>
              <w:spacing w:after="0"/>
              <w:jc w:val="center"/>
              <w:rPr>
                <w:rFonts w:ascii="Times New Roman" w:eastAsia="Calibri" w:hAnsi="Times New Roman" w:cs="Times New Roman"/>
                <w:b/>
                <w:bCs/>
                <w:sz w:val="24"/>
                <w:szCs w:val="24"/>
                <w:lang w:val="ru-RU"/>
              </w:rPr>
            </w:pPr>
            <w:r w:rsidRPr="00E8731B">
              <w:rPr>
                <w:rFonts w:ascii="Times New Roman" w:eastAsia="Calibri" w:hAnsi="Times New Roman" w:cs="Times New Roman"/>
                <w:b/>
                <w:bCs/>
                <w:sz w:val="24"/>
                <w:szCs w:val="24"/>
              </w:rPr>
              <w:t>Термін</w:t>
            </w:r>
            <w:r w:rsidRPr="00730EFE">
              <w:rPr>
                <w:rFonts w:ascii="Times New Roman" w:eastAsia="Calibri" w:hAnsi="Times New Roman" w:cs="Times New Roman"/>
                <w:b/>
                <w:bCs/>
                <w:sz w:val="24"/>
                <w:szCs w:val="24"/>
                <w:lang w:val="ru-RU"/>
              </w:rPr>
              <w:t xml:space="preserve"> </w:t>
            </w:r>
            <w:r w:rsidRPr="00E8731B">
              <w:rPr>
                <w:rFonts w:ascii="Times New Roman" w:eastAsia="Calibri" w:hAnsi="Times New Roman" w:cs="Times New Roman"/>
                <w:b/>
                <w:bCs/>
                <w:sz w:val="24"/>
                <w:szCs w:val="24"/>
              </w:rPr>
              <w:t>надання</w:t>
            </w:r>
            <w:r w:rsidRPr="00730EFE">
              <w:rPr>
                <w:rFonts w:ascii="Times New Roman" w:eastAsia="Calibri" w:hAnsi="Times New Roman" w:cs="Times New Roman"/>
                <w:b/>
                <w:bCs/>
                <w:sz w:val="24"/>
                <w:szCs w:val="24"/>
                <w:lang w:val="ru-RU"/>
              </w:rPr>
              <w:t xml:space="preserve"> акту (</w:t>
            </w:r>
            <w:r w:rsidRPr="00E8731B">
              <w:rPr>
                <w:rFonts w:ascii="Times New Roman" w:eastAsia="Calibri" w:hAnsi="Times New Roman" w:cs="Times New Roman"/>
                <w:b/>
                <w:bCs/>
                <w:sz w:val="24"/>
                <w:szCs w:val="24"/>
              </w:rPr>
              <w:t>рахунку</w:t>
            </w:r>
            <w:r w:rsidRPr="00730EFE">
              <w:rPr>
                <w:rFonts w:ascii="Times New Roman" w:eastAsia="Calibri" w:hAnsi="Times New Roman" w:cs="Times New Roman"/>
                <w:b/>
                <w:bCs/>
                <w:sz w:val="24"/>
                <w:szCs w:val="24"/>
                <w:lang w:val="ru-RU"/>
              </w:rPr>
              <w:t xml:space="preserve">) та строк </w:t>
            </w:r>
            <w:r w:rsidRPr="00E8731B">
              <w:rPr>
                <w:rFonts w:ascii="Times New Roman" w:eastAsia="Calibri" w:hAnsi="Times New Roman" w:cs="Times New Roman"/>
                <w:b/>
                <w:bCs/>
                <w:sz w:val="24"/>
                <w:szCs w:val="24"/>
              </w:rPr>
              <w:t>його</w:t>
            </w:r>
            <w:r w:rsidRPr="00730EFE">
              <w:rPr>
                <w:rFonts w:ascii="Times New Roman" w:eastAsia="Calibri" w:hAnsi="Times New Roman" w:cs="Times New Roman"/>
                <w:b/>
                <w:bCs/>
                <w:sz w:val="24"/>
                <w:szCs w:val="24"/>
                <w:lang w:val="ru-RU"/>
              </w:rPr>
              <w:t xml:space="preserve"> оплати</w:t>
            </w:r>
          </w:p>
        </w:tc>
        <w:tc>
          <w:tcPr>
            <w:tcW w:w="3520" w:type="pct"/>
            <w:tcBorders>
              <w:bottom w:val="single" w:sz="4" w:space="0" w:color="auto"/>
            </w:tcBorders>
          </w:tcPr>
          <w:p w:rsidR="009E6CDB" w:rsidRPr="00730EFE" w:rsidRDefault="009E6CDB" w:rsidP="00461B61">
            <w:pPr>
              <w:spacing w:after="0"/>
              <w:jc w:val="both"/>
              <w:rPr>
                <w:rFonts w:ascii="Times New Roman" w:eastAsia="Calibri" w:hAnsi="Times New Roman" w:cs="Times New Roman"/>
                <w:bCs/>
                <w:color w:val="FF0000"/>
                <w:sz w:val="24"/>
                <w:szCs w:val="24"/>
                <w:lang w:val="ru-RU"/>
              </w:rPr>
            </w:pPr>
            <w:r w:rsidRPr="00730EFE">
              <w:rPr>
                <w:rFonts w:ascii="Times New Roman" w:eastAsia="Calibri" w:hAnsi="Times New Roman" w:cs="Times New Roman"/>
                <w:bCs/>
                <w:sz w:val="24"/>
                <w:szCs w:val="24"/>
                <w:lang w:val="ru-RU"/>
              </w:rPr>
              <w:t>Акт (</w:t>
            </w:r>
            <w:r w:rsidRPr="00E8731B">
              <w:rPr>
                <w:rFonts w:ascii="Times New Roman" w:eastAsia="Calibri" w:hAnsi="Times New Roman" w:cs="Times New Roman"/>
                <w:bCs/>
                <w:sz w:val="24"/>
                <w:szCs w:val="24"/>
              </w:rPr>
              <w:t>рахунок</w:t>
            </w:r>
            <w:r w:rsidRPr="00730EFE">
              <w:rPr>
                <w:rFonts w:ascii="Times New Roman" w:eastAsia="Calibri" w:hAnsi="Times New Roman" w:cs="Times New Roman"/>
                <w:bCs/>
                <w:sz w:val="24"/>
                <w:szCs w:val="24"/>
                <w:lang w:val="ru-RU"/>
              </w:rPr>
              <w:t xml:space="preserve">) за </w:t>
            </w:r>
            <w:r w:rsidRPr="00E8731B">
              <w:rPr>
                <w:rFonts w:ascii="Times New Roman" w:eastAsia="Calibri" w:hAnsi="Times New Roman" w:cs="Times New Roman"/>
                <w:bCs/>
                <w:sz w:val="24"/>
                <w:szCs w:val="24"/>
              </w:rPr>
              <w:t>спожиту</w:t>
            </w:r>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електричну</w:t>
            </w:r>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енергію</w:t>
            </w:r>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надається</w:t>
            </w:r>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Постачальником</w:t>
            </w:r>
            <w:r w:rsidRPr="00730EFE">
              <w:rPr>
                <w:rFonts w:ascii="Times New Roman" w:eastAsia="Calibri" w:hAnsi="Times New Roman" w:cs="Times New Roman"/>
                <w:bCs/>
                <w:sz w:val="24"/>
                <w:szCs w:val="24"/>
                <w:lang w:val="ru-RU"/>
              </w:rPr>
              <w:t xml:space="preserve"> та </w:t>
            </w:r>
            <w:r w:rsidRPr="00E8731B">
              <w:rPr>
                <w:rFonts w:ascii="Times New Roman" w:eastAsia="Calibri" w:hAnsi="Times New Roman" w:cs="Times New Roman"/>
                <w:bCs/>
                <w:sz w:val="24"/>
                <w:szCs w:val="24"/>
              </w:rPr>
              <w:t>отримується</w:t>
            </w:r>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Споживачем</w:t>
            </w:r>
            <w:r w:rsidRPr="00730EFE">
              <w:rPr>
                <w:rFonts w:ascii="Times New Roman" w:eastAsia="Calibri" w:hAnsi="Times New Roman" w:cs="Times New Roman"/>
                <w:bCs/>
                <w:sz w:val="24"/>
                <w:szCs w:val="24"/>
                <w:lang w:val="ru-RU"/>
              </w:rPr>
              <w:t xml:space="preserve"> не </w:t>
            </w:r>
            <w:proofErr w:type="gramStart"/>
            <w:r w:rsidRPr="00E8731B">
              <w:rPr>
                <w:rFonts w:ascii="Times New Roman" w:eastAsia="Calibri" w:hAnsi="Times New Roman" w:cs="Times New Roman"/>
                <w:bCs/>
                <w:sz w:val="24"/>
                <w:szCs w:val="24"/>
              </w:rPr>
              <w:t>п</w:t>
            </w:r>
            <w:proofErr w:type="gramEnd"/>
            <w:r w:rsidRPr="00E8731B">
              <w:rPr>
                <w:rFonts w:ascii="Times New Roman" w:eastAsia="Calibri" w:hAnsi="Times New Roman" w:cs="Times New Roman"/>
                <w:bCs/>
                <w:sz w:val="24"/>
                <w:szCs w:val="24"/>
              </w:rPr>
              <w:t>ізніше</w:t>
            </w:r>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сьомого</w:t>
            </w:r>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робочого</w:t>
            </w:r>
            <w:r w:rsidRPr="00730EFE">
              <w:rPr>
                <w:rFonts w:ascii="Times New Roman" w:eastAsia="Calibri" w:hAnsi="Times New Roman" w:cs="Times New Roman"/>
                <w:bCs/>
                <w:sz w:val="24"/>
                <w:szCs w:val="24"/>
                <w:lang w:val="ru-RU"/>
              </w:rPr>
              <w:t xml:space="preserve"> дня з </w:t>
            </w:r>
            <w:r w:rsidRPr="00E8731B">
              <w:rPr>
                <w:rFonts w:ascii="Times New Roman" w:eastAsia="Calibri" w:hAnsi="Times New Roman" w:cs="Times New Roman"/>
                <w:bCs/>
                <w:sz w:val="24"/>
                <w:szCs w:val="24"/>
              </w:rPr>
              <w:t>дати</w:t>
            </w:r>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завершення</w:t>
            </w:r>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розрахункового</w:t>
            </w:r>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періоду</w:t>
            </w:r>
            <w:r w:rsidRPr="00730EFE">
              <w:rPr>
                <w:rFonts w:ascii="Times New Roman" w:eastAsia="Calibri" w:hAnsi="Times New Roman" w:cs="Times New Roman"/>
                <w:bCs/>
                <w:sz w:val="24"/>
                <w:szCs w:val="24"/>
                <w:lang w:val="ru-RU"/>
              </w:rPr>
              <w:t xml:space="preserve">. </w:t>
            </w:r>
            <w:r w:rsidRPr="00D2108F">
              <w:rPr>
                <w:rFonts w:ascii="Times New Roman" w:eastAsia="Times New Roman" w:hAnsi="Times New Roman" w:cs="Times New Roman"/>
                <w:sz w:val="24"/>
                <w:szCs w:val="24"/>
                <w:lang w:eastAsia="uk-UA"/>
              </w:rPr>
              <w:t>Споживач зобов’язаний сплатити вартість поставленої (спожитої) електричної енергії, на підставі Акта та виставленого Постачальником рахунку на оплату, у строк, що не перевищує 5 (п’ять) робочих днів з моменту підписання Акта приймання-передачі електричної енергії, але в будь якому випадку не пізніше 20 (двадцяти) календарних днів після закінчення розрахункового періоду</w:t>
            </w:r>
          </w:p>
        </w:tc>
      </w:tr>
      <w:tr w:rsidR="009E6CDB" w:rsidRPr="00730EFE" w:rsidTr="00461B61">
        <w:trPr>
          <w:trHeight w:val="636"/>
        </w:trPr>
        <w:tc>
          <w:tcPr>
            <w:tcW w:w="1480" w:type="pct"/>
            <w:shd w:val="clear" w:color="auto" w:fill="auto"/>
            <w:vAlign w:val="center"/>
          </w:tcPr>
          <w:p w:rsidR="009E6CDB" w:rsidRPr="00730EFE" w:rsidRDefault="009E6CDB" w:rsidP="00461B61">
            <w:pPr>
              <w:spacing w:after="0"/>
              <w:jc w:val="center"/>
              <w:rPr>
                <w:rFonts w:ascii="Times New Roman" w:eastAsia="Calibri" w:hAnsi="Times New Roman" w:cs="Times New Roman"/>
                <w:b/>
                <w:bCs/>
                <w:sz w:val="24"/>
                <w:szCs w:val="24"/>
                <w:lang w:val="ru-RU"/>
              </w:rPr>
            </w:pPr>
            <w:r w:rsidRPr="00E8731B">
              <w:rPr>
                <w:rFonts w:ascii="Times New Roman" w:eastAsia="Calibri" w:hAnsi="Times New Roman" w:cs="Times New Roman"/>
                <w:b/>
                <w:bCs/>
                <w:sz w:val="24"/>
                <w:szCs w:val="24"/>
              </w:rPr>
              <w:t>Спосіб</w:t>
            </w:r>
            <w:r w:rsidRPr="00730EFE">
              <w:rPr>
                <w:rFonts w:ascii="Times New Roman" w:eastAsia="Calibri" w:hAnsi="Times New Roman" w:cs="Times New Roman"/>
                <w:b/>
                <w:bCs/>
                <w:sz w:val="24"/>
                <w:szCs w:val="24"/>
                <w:lang w:val="ru-RU"/>
              </w:rPr>
              <w:t xml:space="preserve"> оплати </w:t>
            </w:r>
            <w:r w:rsidRPr="00E8731B">
              <w:rPr>
                <w:rFonts w:ascii="Times New Roman" w:eastAsia="Calibri" w:hAnsi="Times New Roman" w:cs="Times New Roman"/>
                <w:b/>
                <w:bCs/>
                <w:sz w:val="24"/>
                <w:szCs w:val="24"/>
              </w:rPr>
              <w:t>послуги</w:t>
            </w:r>
            <w:r w:rsidRPr="00730EFE">
              <w:rPr>
                <w:rFonts w:ascii="Times New Roman" w:eastAsia="Calibri" w:hAnsi="Times New Roman" w:cs="Times New Roman"/>
                <w:b/>
                <w:bCs/>
                <w:sz w:val="24"/>
                <w:szCs w:val="24"/>
                <w:lang w:val="ru-RU"/>
              </w:rPr>
              <w:t xml:space="preserve"> з </w:t>
            </w:r>
            <w:r w:rsidRPr="00E8731B">
              <w:rPr>
                <w:rFonts w:ascii="Times New Roman" w:eastAsia="Calibri" w:hAnsi="Times New Roman" w:cs="Times New Roman"/>
                <w:b/>
                <w:bCs/>
                <w:sz w:val="24"/>
                <w:szCs w:val="24"/>
              </w:rPr>
              <w:t>розподілу</w:t>
            </w:r>
            <w:r w:rsidRPr="00730EFE">
              <w:rPr>
                <w:rFonts w:ascii="Times New Roman" w:eastAsia="Calibri" w:hAnsi="Times New Roman" w:cs="Times New Roman"/>
                <w:b/>
                <w:bCs/>
                <w:sz w:val="24"/>
                <w:szCs w:val="24"/>
                <w:lang w:val="ru-RU"/>
              </w:rPr>
              <w:t xml:space="preserve"> </w:t>
            </w:r>
            <w:r w:rsidRPr="00E8731B">
              <w:rPr>
                <w:rFonts w:ascii="Times New Roman" w:eastAsia="Calibri" w:hAnsi="Times New Roman" w:cs="Times New Roman"/>
                <w:b/>
                <w:bCs/>
                <w:sz w:val="24"/>
                <w:szCs w:val="24"/>
              </w:rPr>
              <w:t>електричної</w:t>
            </w:r>
            <w:r w:rsidRPr="00730EFE">
              <w:rPr>
                <w:rFonts w:ascii="Times New Roman" w:eastAsia="Calibri" w:hAnsi="Times New Roman" w:cs="Times New Roman"/>
                <w:b/>
                <w:bCs/>
                <w:sz w:val="24"/>
                <w:szCs w:val="24"/>
                <w:lang w:val="ru-RU"/>
              </w:rPr>
              <w:t xml:space="preserve"> </w:t>
            </w:r>
            <w:r w:rsidRPr="00E8731B">
              <w:rPr>
                <w:rFonts w:ascii="Times New Roman" w:eastAsia="Calibri" w:hAnsi="Times New Roman" w:cs="Times New Roman"/>
                <w:b/>
                <w:bCs/>
                <w:sz w:val="24"/>
                <w:szCs w:val="24"/>
              </w:rPr>
              <w:t>енергії</w:t>
            </w:r>
          </w:p>
        </w:tc>
        <w:tc>
          <w:tcPr>
            <w:tcW w:w="3520" w:type="pct"/>
            <w:tcBorders>
              <w:top w:val="single" w:sz="4" w:space="0" w:color="auto"/>
            </w:tcBorders>
            <w:vAlign w:val="center"/>
          </w:tcPr>
          <w:p w:rsidR="009E6CDB" w:rsidRPr="00730EFE" w:rsidRDefault="009E6CDB" w:rsidP="00461B61">
            <w:pPr>
              <w:spacing w:after="0"/>
              <w:jc w:val="both"/>
              <w:rPr>
                <w:rFonts w:ascii="Times New Roman" w:eastAsia="Calibri" w:hAnsi="Times New Roman" w:cs="Times New Roman"/>
                <w:bCs/>
                <w:sz w:val="24"/>
                <w:szCs w:val="24"/>
                <w:lang w:val="ru-RU"/>
              </w:rPr>
            </w:pPr>
            <w:r w:rsidRPr="00E8731B">
              <w:rPr>
                <w:rFonts w:ascii="Times New Roman" w:eastAsia="Calibri" w:hAnsi="Times New Roman" w:cs="Times New Roman"/>
                <w:bCs/>
                <w:sz w:val="24"/>
                <w:szCs w:val="24"/>
              </w:rPr>
              <w:t>Споживач</w:t>
            </w:r>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здійснює</w:t>
            </w:r>
            <w:r w:rsidRPr="00730EFE">
              <w:rPr>
                <w:rFonts w:ascii="Times New Roman" w:eastAsia="Calibri" w:hAnsi="Times New Roman" w:cs="Times New Roman"/>
                <w:bCs/>
                <w:sz w:val="24"/>
                <w:szCs w:val="24"/>
                <w:lang w:val="ru-RU"/>
              </w:rPr>
              <w:t xml:space="preserve"> плату за </w:t>
            </w:r>
            <w:r w:rsidRPr="00E8731B">
              <w:rPr>
                <w:rFonts w:ascii="Times New Roman" w:eastAsia="Calibri" w:hAnsi="Times New Roman" w:cs="Times New Roman"/>
                <w:bCs/>
                <w:sz w:val="24"/>
                <w:szCs w:val="24"/>
              </w:rPr>
              <w:t>послугу</w:t>
            </w:r>
            <w:r w:rsidRPr="00730EFE">
              <w:rPr>
                <w:rFonts w:ascii="Times New Roman" w:eastAsia="Calibri" w:hAnsi="Times New Roman" w:cs="Times New Roman"/>
                <w:bCs/>
                <w:sz w:val="24"/>
                <w:szCs w:val="24"/>
                <w:lang w:val="ru-RU"/>
              </w:rPr>
              <w:t xml:space="preserve"> з </w:t>
            </w:r>
            <w:r w:rsidRPr="00E8731B">
              <w:rPr>
                <w:rFonts w:ascii="Times New Roman" w:eastAsia="Calibri" w:hAnsi="Times New Roman" w:cs="Times New Roman"/>
                <w:bCs/>
                <w:sz w:val="24"/>
                <w:szCs w:val="24"/>
              </w:rPr>
              <w:t>розподілу</w:t>
            </w:r>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електричної</w:t>
            </w:r>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енергії</w:t>
            </w:r>
            <w:r w:rsidRPr="00730EFE">
              <w:rPr>
                <w:rFonts w:ascii="Times New Roman" w:eastAsia="Calibri" w:hAnsi="Times New Roman" w:cs="Times New Roman"/>
                <w:bCs/>
                <w:sz w:val="24"/>
                <w:szCs w:val="24"/>
                <w:lang w:val="ru-RU"/>
              </w:rPr>
              <w:t xml:space="preserve"> через </w:t>
            </w:r>
            <w:r w:rsidRPr="00E8731B">
              <w:rPr>
                <w:rFonts w:ascii="Times New Roman" w:eastAsia="Calibri" w:hAnsi="Times New Roman" w:cs="Times New Roman"/>
                <w:bCs/>
                <w:sz w:val="24"/>
                <w:szCs w:val="24"/>
              </w:rPr>
              <w:t>Постачальника</w:t>
            </w:r>
            <w:r w:rsidRPr="00730EFE">
              <w:rPr>
                <w:rFonts w:ascii="Times New Roman" w:eastAsia="Calibri" w:hAnsi="Times New Roman" w:cs="Times New Roman"/>
                <w:bCs/>
                <w:sz w:val="24"/>
                <w:szCs w:val="24"/>
                <w:lang w:val="ru-RU"/>
              </w:rPr>
              <w:t>.</w:t>
            </w:r>
          </w:p>
        </w:tc>
      </w:tr>
      <w:tr w:rsidR="009E6CDB" w:rsidRPr="00730EFE" w:rsidTr="00461B61">
        <w:trPr>
          <w:trHeight w:val="636"/>
        </w:trPr>
        <w:tc>
          <w:tcPr>
            <w:tcW w:w="1480" w:type="pct"/>
            <w:shd w:val="clear" w:color="auto" w:fill="auto"/>
            <w:vAlign w:val="center"/>
          </w:tcPr>
          <w:p w:rsidR="009E6CDB" w:rsidRPr="00730EFE" w:rsidRDefault="009E6CDB" w:rsidP="00461B61">
            <w:pPr>
              <w:spacing w:after="0"/>
              <w:jc w:val="center"/>
              <w:rPr>
                <w:rFonts w:ascii="Times New Roman" w:eastAsia="Calibri" w:hAnsi="Times New Roman" w:cs="Times New Roman"/>
                <w:b/>
                <w:bCs/>
                <w:sz w:val="24"/>
                <w:szCs w:val="24"/>
                <w:lang w:val="ru-RU"/>
              </w:rPr>
            </w:pPr>
            <w:r w:rsidRPr="00E8731B">
              <w:rPr>
                <w:rFonts w:ascii="Times New Roman" w:eastAsia="Calibri" w:hAnsi="Times New Roman" w:cs="Times New Roman"/>
                <w:b/>
                <w:bCs/>
                <w:sz w:val="24"/>
                <w:szCs w:val="24"/>
              </w:rPr>
              <w:t>Розмір</w:t>
            </w:r>
            <w:r w:rsidRPr="00730EFE">
              <w:rPr>
                <w:rFonts w:ascii="Times New Roman" w:eastAsia="Calibri" w:hAnsi="Times New Roman" w:cs="Times New Roman"/>
                <w:b/>
                <w:bCs/>
                <w:sz w:val="24"/>
                <w:szCs w:val="24"/>
                <w:lang w:val="ru-RU"/>
              </w:rPr>
              <w:t xml:space="preserve"> </w:t>
            </w:r>
            <w:r w:rsidRPr="00E8731B">
              <w:rPr>
                <w:rFonts w:ascii="Times New Roman" w:eastAsia="Calibri" w:hAnsi="Times New Roman" w:cs="Times New Roman"/>
                <w:b/>
                <w:bCs/>
                <w:sz w:val="24"/>
                <w:szCs w:val="24"/>
              </w:rPr>
              <w:t>пені</w:t>
            </w:r>
          </w:p>
        </w:tc>
        <w:tc>
          <w:tcPr>
            <w:tcW w:w="3520" w:type="pct"/>
          </w:tcPr>
          <w:p w:rsidR="009E6CDB" w:rsidRPr="00730EFE" w:rsidRDefault="009E6CDB" w:rsidP="00461B61">
            <w:pPr>
              <w:spacing w:after="0"/>
              <w:jc w:val="both"/>
              <w:rPr>
                <w:rFonts w:ascii="Times New Roman" w:eastAsia="Calibri" w:hAnsi="Times New Roman" w:cs="Times New Roman"/>
                <w:bCs/>
                <w:sz w:val="24"/>
                <w:szCs w:val="24"/>
                <w:lang w:val="ru-RU"/>
              </w:rPr>
            </w:pPr>
            <w:proofErr w:type="gramStart"/>
            <w:r w:rsidRPr="00730EFE">
              <w:rPr>
                <w:rFonts w:ascii="Times New Roman" w:eastAsia="Calibri" w:hAnsi="Times New Roman" w:cs="Times New Roman"/>
                <w:bCs/>
                <w:sz w:val="24"/>
                <w:szCs w:val="24"/>
                <w:lang w:val="ru-RU"/>
              </w:rPr>
              <w:t xml:space="preserve">У </w:t>
            </w:r>
            <w:r w:rsidRPr="00E8731B">
              <w:rPr>
                <w:rFonts w:ascii="Times New Roman" w:eastAsia="Calibri" w:hAnsi="Times New Roman" w:cs="Times New Roman"/>
                <w:bCs/>
                <w:sz w:val="24"/>
                <w:szCs w:val="24"/>
              </w:rPr>
              <w:t>разі</w:t>
            </w:r>
            <w:r w:rsidRPr="00730EFE">
              <w:rPr>
                <w:rFonts w:ascii="Times New Roman" w:eastAsia="Calibri" w:hAnsi="Times New Roman" w:cs="Times New Roman"/>
                <w:bCs/>
                <w:sz w:val="24"/>
                <w:szCs w:val="24"/>
                <w:lang w:val="ru-RU"/>
              </w:rPr>
              <w:t xml:space="preserve"> </w:t>
            </w:r>
            <w:proofErr w:type="spellStart"/>
            <w:r w:rsidRPr="00730EFE">
              <w:rPr>
                <w:rFonts w:ascii="Times New Roman" w:eastAsia="Calibri" w:hAnsi="Times New Roman" w:cs="Times New Roman"/>
                <w:bCs/>
                <w:sz w:val="24"/>
                <w:szCs w:val="24"/>
                <w:lang w:val="ru-RU"/>
              </w:rPr>
              <w:t>порушення</w:t>
            </w:r>
            <w:proofErr w:type="spellEnd"/>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Споживачем</w:t>
            </w:r>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строків</w:t>
            </w:r>
            <w:r w:rsidRPr="00730EFE">
              <w:rPr>
                <w:rFonts w:ascii="Times New Roman" w:eastAsia="Calibri" w:hAnsi="Times New Roman" w:cs="Times New Roman"/>
                <w:bCs/>
                <w:sz w:val="24"/>
                <w:szCs w:val="24"/>
                <w:lang w:val="ru-RU"/>
              </w:rPr>
              <w:t xml:space="preserve"> оплати </w:t>
            </w:r>
            <w:r w:rsidRPr="00E40E96">
              <w:rPr>
                <w:rFonts w:ascii="Times New Roman" w:eastAsia="Calibri" w:hAnsi="Times New Roman" w:cs="Times New Roman"/>
                <w:bCs/>
                <w:sz w:val="24"/>
                <w:szCs w:val="24"/>
              </w:rPr>
              <w:t>передбачених</w:t>
            </w:r>
            <w:r w:rsidRPr="00730EFE">
              <w:rPr>
                <w:rFonts w:ascii="Times New Roman" w:eastAsia="Calibri" w:hAnsi="Times New Roman" w:cs="Times New Roman"/>
                <w:bCs/>
                <w:sz w:val="24"/>
                <w:szCs w:val="24"/>
                <w:lang w:val="ru-RU"/>
              </w:rPr>
              <w:t xml:space="preserve">  </w:t>
            </w:r>
            <w:r w:rsidRPr="00E40E96">
              <w:rPr>
                <w:rFonts w:ascii="Times New Roman" w:eastAsia="Calibri" w:hAnsi="Times New Roman" w:cs="Times New Roman"/>
                <w:bCs/>
                <w:sz w:val="24"/>
                <w:szCs w:val="24"/>
              </w:rPr>
              <w:t>даною</w:t>
            </w:r>
            <w:r w:rsidRPr="00730EFE">
              <w:rPr>
                <w:rFonts w:ascii="Times New Roman" w:eastAsia="Calibri" w:hAnsi="Times New Roman" w:cs="Times New Roman"/>
                <w:bCs/>
                <w:sz w:val="24"/>
                <w:szCs w:val="24"/>
                <w:lang w:val="ru-RU"/>
              </w:rPr>
              <w:t xml:space="preserve"> </w:t>
            </w:r>
            <w:r w:rsidRPr="00E40E96">
              <w:rPr>
                <w:rFonts w:ascii="Times New Roman" w:eastAsia="Calibri" w:hAnsi="Times New Roman" w:cs="Times New Roman"/>
                <w:bCs/>
                <w:sz w:val="24"/>
                <w:szCs w:val="24"/>
              </w:rPr>
              <w:t>комерційною</w:t>
            </w:r>
            <w:r w:rsidRPr="00730EFE">
              <w:rPr>
                <w:rFonts w:ascii="Times New Roman" w:eastAsia="Calibri" w:hAnsi="Times New Roman" w:cs="Times New Roman"/>
                <w:bCs/>
                <w:sz w:val="24"/>
                <w:szCs w:val="24"/>
                <w:lang w:val="ru-RU"/>
              </w:rPr>
              <w:t xml:space="preserve"> </w:t>
            </w:r>
            <w:r w:rsidRPr="00E40E96">
              <w:rPr>
                <w:rFonts w:ascii="Times New Roman" w:eastAsia="Calibri" w:hAnsi="Times New Roman" w:cs="Times New Roman"/>
                <w:bCs/>
                <w:sz w:val="24"/>
                <w:szCs w:val="24"/>
              </w:rPr>
              <w:t>пропозицією</w:t>
            </w:r>
            <w:r w:rsidRPr="00730EFE">
              <w:rPr>
                <w:rFonts w:ascii="Times New Roman" w:eastAsia="Calibri" w:hAnsi="Times New Roman" w:cs="Times New Roman"/>
                <w:bCs/>
                <w:sz w:val="24"/>
                <w:szCs w:val="24"/>
                <w:lang w:val="ru-RU"/>
              </w:rPr>
              <w:t xml:space="preserve"> (</w:t>
            </w:r>
            <w:r w:rsidRPr="00E40E96">
              <w:rPr>
                <w:rFonts w:ascii="Times New Roman" w:eastAsia="Calibri" w:hAnsi="Times New Roman" w:cs="Times New Roman"/>
                <w:bCs/>
                <w:sz w:val="24"/>
                <w:szCs w:val="24"/>
              </w:rPr>
              <w:t>розділами</w:t>
            </w:r>
            <w:r w:rsidRPr="00730EFE">
              <w:rPr>
                <w:rFonts w:ascii="Times New Roman" w:eastAsia="Calibri" w:hAnsi="Times New Roman" w:cs="Times New Roman"/>
                <w:bCs/>
                <w:sz w:val="24"/>
                <w:szCs w:val="24"/>
                <w:lang w:val="ru-RU"/>
              </w:rPr>
              <w:t>:</w:t>
            </w:r>
            <w:proofErr w:type="gramEnd"/>
            <w:r w:rsidRPr="00730EFE">
              <w:rPr>
                <w:rFonts w:ascii="Times New Roman" w:eastAsia="Calibri" w:hAnsi="Times New Roman" w:cs="Times New Roman"/>
                <w:bCs/>
                <w:sz w:val="24"/>
                <w:szCs w:val="24"/>
                <w:lang w:val="ru-RU"/>
              </w:rPr>
              <w:t xml:space="preserve"> «</w:t>
            </w:r>
            <w:r w:rsidRPr="00E40E96">
              <w:rPr>
                <w:rFonts w:ascii="Times New Roman" w:eastAsia="Calibri" w:hAnsi="Times New Roman" w:cs="Times New Roman"/>
                <w:bCs/>
                <w:sz w:val="24"/>
                <w:szCs w:val="24"/>
              </w:rPr>
              <w:t>Спосіб</w:t>
            </w:r>
            <w:r w:rsidRPr="00730EFE">
              <w:rPr>
                <w:rFonts w:ascii="Times New Roman" w:eastAsia="Calibri" w:hAnsi="Times New Roman" w:cs="Times New Roman"/>
                <w:bCs/>
                <w:sz w:val="24"/>
                <w:szCs w:val="24"/>
                <w:lang w:val="ru-RU"/>
              </w:rPr>
              <w:t xml:space="preserve"> оплати» та «</w:t>
            </w:r>
            <w:r w:rsidRPr="00E40E96">
              <w:rPr>
                <w:rFonts w:ascii="Times New Roman" w:eastAsia="Calibri" w:hAnsi="Times New Roman" w:cs="Times New Roman"/>
                <w:bCs/>
                <w:sz w:val="24"/>
                <w:szCs w:val="24"/>
              </w:rPr>
              <w:t>Термін</w:t>
            </w:r>
            <w:r w:rsidRPr="00730EFE">
              <w:rPr>
                <w:rFonts w:ascii="Times New Roman" w:eastAsia="Calibri" w:hAnsi="Times New Roman" w:cs="Times New Roman"/>
                <w:bCs/>
                <w:sz w:val="24"/>
                <w:szCs w:val="24"/>
                <w:lang w:val="ru-RU"/>
              </w:rPr>
              <w:t xml:space="preserve"> </w:t>
            </w:r>
            <w:r w:rsidRPr="00E40E96">
              <w:rPr>
                <w:rFonts w:ascii="Times New Roman" w:eastAsia="Calibri" w:hAnsi="Times New Roman" w:cs="Times New Roman"/>
                <w:bCs/>
                <w:sz w:val="24"/>
                <w:szCs w:val="24"/>
              </w:rPr>
              <w:t>надання</w:t>
            </w:r>
            <w:r w:rsidRPr="00730EFE">
              <w:rPr>
                <w:rFonts w:ascii="Times New Roman" w:eastAsia="Calibri" w:hAnsi="Times New Roman" w:cs="Times New Roman"/>
                <w:bCs/>
                <w:sz w:val="24"/>
                <w:szCs w:val="24"/>
                <w:lang w:val="ru-RU"/>
              </w:rPr>
              <w:t xml:space="preserve"> акту (</w:t>
            </w:r>
            <w:r w:rsidRPr="00E40E96">
              <w:rPr>
                <w:rFonts w:ascii="Times New Roman" w:eastAsia="Calibri" w:hAnsi="Times New Roman" w:cs="Times New Roman"/>
                <w:bCs/>
                <w:sz w:val="24"/>
                <w:szCs w:val="24"/>
              </w:rPr>
              <w:t>рахунку</w:t>
            </w:r>
            <w:r w:rsidRPr="00730EFE">
              <w:rPr>
                <w:rFonts w:ascii="Times New Roman" w:eastAsia="Calibri" w:hAnsi="Times New Roman" w:cs="Times New Roman"/>
                <w:bCs/>
                <w:sz w:val="24"/>
                <w:szCs w:val="24"/>
                <w:lang w:val="ru-RU"/>
              </w:rPr>
              <w:t xml:space="preserve">) за </w:t>
            </w:r>
            <w:r w:rsidRPr="00E40E96">
              <w:rPr>
                <w:rFonts w:ascii="Times New Roman" w:eastAsia="Calibri" w:hAnsi="Times New Roman" w:cs="Times New Roman"/>
                <w:bCs/>
                <w:sz w:val="24"/>
                <w:szCs w:val="24"/>
              </w:rPr>
              <w:t>спожиту</w:t>
            </w:r>
            <w:r w:rsidRPr="00730EFE">
              <w:rPr>
                <w:rFonts w:ascii="Times New Roman" w:eastAsia="Calibri" w:hAnsi="Times New Roman" w:cs="Times New Roman"/>
                <w:bCs/>
                <w:sz w:val="24"/>
                <w:szCs w:val="24"/>
                <w:lang w:val="ru-RU"/>
              </w:rPr>
              <w:t xml:space="preserve"> </w:t>
            </w:r>
            <w:r w:rsidRPr="00E40E96">
              <w:rPr>
                <w:rFonts w:ascii="Times New Roman" w:eastAsia="Calibri" w:hAnsi="Times New Roman" w:cs="Times New Roman"/>
                <w:bCs/>
                <w:sz w:val="24"/>
                <w:szCs w:val="24"/>
              </w:rPr>
              <w:t>електричну</w:t>
            </w:r>
            <w:r w:rsidRPr="00730EFE">
              <w:rPr>
                <w:rFonts w:ascii="Times New Roman" w:eastAsia="Calibri" w:hAnsi="Times New Roman" w:cs="Times New Roman"/>
                <w:bCs/>
                <w:sz w:val="24"/>
                <w:szCs w:val="24"/>
                <w:lang w:val="ru-RU"/>
              </w:rPr>
              <w:t xml:space="preserve"> </w:t>
            </w:r>
            <w:r w:rsidRPr="00E40E96">
              <w:rPr>
                <w:rFonts w:ascii="Times New Roman" w:eastAsia="Calibri" w:hAnsi="Times New Roman" w:cs="Times New Roman"/>
                <w:bCs/>
                <w:sz w:val="24"/>
                <w:szCs w:val="24"/>
              </w:rPr>
              <w:t>енергію</w:t>
            </w:r>
            <w:r w:rsidRPr="00730EFE">
              <w:rPr>
                <w:rFonts w:ascii="Times New Roman" w:eastAsia="Calibri" w:hAnsi="Times New Roman" w:cs="Times New Roman"/>
                <w:bCs/>
                <w:sz w:val="24"/>
                <w:szCs w:val="24"/>
                <w:lang w:val="ru-RU"/>
              </w:rPr>
              <w:t xml:space="preserve"> та строк </w:t>
            </w:r>
            <w:r w:rsidRPr="00E40E96">
              <w:rPr>
                <w:rFonts w:ascii="Times New Roman" w:eastAsia="Calibri" w:hAnsi="Times New Roman" w:cs="Times New Roman"/>
                <w:bCs/>
                <w:sz w:val="24"/>
                <w:szCs w:val="24"/>
              </w:rPr>
              <w:t>його</w:t>
            </w:r>
            <w:r w:rsidRPr="00730EFE">
              <w:rPr>
                <w:rFonts w:ascii="Times New Roman" w:eastAsia="Calibri" w:hAnsi="Times New Roman" w:cs="Times New Roman"/>
                <w:bCs/>
                <w:sz w:val="24"/>
                <w:szCs w:val="24"/>
                <w:lang w:val="ru-RU"/>
              </w:rPr>
              <w:t xml:space="preserve"> оплати») </w:t>
            </w:r>
            <w:r w:rsidRPr="00E40E96">
              <w:rPr>
                <w:rFonts w:ascii="Times New Roman" w:eastAsia="Calibri" w:hAnsi="Times New Roman" w:cs="Times New Roman"/>
                <w:bCs/>
                <w:sz w:val="24"/>
                <w:szCs w:val="24"/>
              </w:rPr>
              <w:t>Споживач</w:t>
            </w:r>
            <w:r w:rsidRPr="00730EFE">
              <w:rPr>
                <w:rFonts w:ascii="Times New Roman" w:eastAsia="Calibri" w:hAnsi="Times New Roman" w:cs="Times New Roman"/>
                <w:bCs/>
                <w:sz w:val="24"/>
                <w:szCs w:val="24"/>
                <w:lang w:val="ru-RU"/>
              </w:rPr>
              <w:t xml:space="preserve"> </w:t>
            </w:r>
            <w:r w:rsidRPr="00E40E96">
              <w:rPr>
                <w:rFonts w:ascii="Times New Roman" w:eastAsia="Calibri" w:hAnsi="Times New Roman" w:cs="Times New Roman"/>
                <w:bCs/>
                <w:sz w:val="24"/>
                <w:szCs w:val="24"/>
              </w:rPr>
              <w:t>сплачує</w:t>
            </w:r>
            <w:r w:rsidRPr="00730EFE">
              <w:rPr>
                <w:rFonts w:ascii="Times New Roman" w:eastAsia="Calibri" w:hAnsi="Times New Roman" w:cs="Times New Roman"/>
                <w:bCs/>
                <w:sz w:val="24"/>
                <w:szCs w:val="24"/>
                <w:lang w:val="ru-RU"/>
              </w:rPr>
              <w:t xml:space="preserve"> пеню в </w:t>
            </w:r>
            <w:r w:rsidRPr="00E40E96">
              <w:rPr>
                <w:rFonts w:ascii="Times New Roman" w:eastAsia="Calibri" w:hAnsi="Times New Roman" w:cs="Times New Roman"/>
                <w:bCs/>
                <w:sz w:val="24"/>
                <w:szCs w:val="24"/>
              </w:rPr>
              <w:t>розмі</w:t>
            </w:r>
            <w:proofErr w:type="gramStart"/>
            <w:r w:rsidRPr="00E40E96">
              <w:rPr>
                <w:rFonts w:ascii="Times New Roman" w:eastAsia="Calibri" w:hAnsi="Times New Roman" w:cs="Times New Roman"/>
                <w:bCs/>
                <w:sz w:val="24"/>
                <w:szCs w:val="24"/>
              </w:rPr>
              <w:t>р</w:t>
            </w:r>
            <w:proofErr w:type="gramEnd"/>
            <w:r w:rsidRPr="00E40E96">
              <w:rPr>
                <w:rFonts w:ascii="Times New Roman" w:eastAsia="Calibri" w:hAnsi="Times New Roman" w:cs="Times New Roman"/>
                <w:bCs/>
                <w:sz w:val="24"/>
                <w:szCs w:val="24"/>
              </w:rPr>
              <w:t>і</w:t>
            </w:r>
            <w:r w:rsidRPr="00730EFE">
              <w:rPr>
                <w:rFonts w:ascii="Times New Roman" w:eastAsia="Calibri" w:hAnsi="Times New Roman" w:cs="Times New Roman"/>
                <w:bCs/>
                <w:sz w:val="24"/>
                <w:szCs w:val="24"/>
                <w:lang w:val="ru-RU"/>
              </w:rPr>
              <w:t xml:space="preserve"> </w:t>
            </w:r>
            <w:r w:rsidRPr="00E40E96">
              <w:rPr>
                <w:rFonts w:ascii="Times New Roman" w:eastAsia="Calibri" w:hAnsi="Times New Roman" w:cs="Times New Roman"/>
                <w:b/>
                <w:bCs/>
                <w:sz w:val="24"/>
                <w:szCs w:val="24"/>
              </w:rPr>
              <w:t>подвійної</w:t>
            </w:r>
            <w:r w:rsidRPr="00730EFE">
              <w:rPr>
                <w:rFonts w:ascii="Times New Roman" w:eastAsia="Calibri" w:hAnsi="Times New Roman" w:cs="Times New Roman"/>
                <w:b/>
                <w:bCs/>
                <w:sz w:val="24"/>
                <w:szCs w:val="24"/>
                <w:lang w:val="ru-RU"/>
              </w:rPr>
              <w:t xml:space="preserve"> </w:t>
            </w:r>
            <w:r w:rsidRPr="00E40E96">
              <w:rPr>
                <w:rFonts w:ascii="Times New Roman" w:eastAsia="Calibri" w:hAnsi="Times New Roman" w:cs="Times New Roman"/>
                <w:b/>
                <w:bCs/>
                <w:sz w:val="24"/>
                <w:szCs w:val="24"/>
              </w:rPr>
              <w:t>облікової</w:t>
            </w:r>
            <w:r w:rsidRPr="00730EFE">
              <w:rPr>
                <w:rFonts w:ascii="Times New Roman" w:eastAsia="Calibri" w:hAnsi="Times New Roman" w:cs="Times New Roman"/>
                <w:b/>
                <w:bCs/>
                <w:sz w:val="24"/>
                <w:szCs w:val="24"/>
                <w:lang w:val="ru-RU"/>
              </w:rPr>
              <w:t xml:space="preserve"> ставки </w:t>
            </w:r>
            <w:r w:rsidRPr="00E40E96">
              <w:rPr>
                <w:rFonts w:ascii="Times New Roman" w:eastAsia="Calibri" w:hAnsi="Times New Roman" w:cs="Times New Roman"/>
                <w:b/>
                <w:bCs/>
                <w:sz w:val="24"/>
                <w:szCs w:val="24"/>
              </w:rPr>
              <w:t>Національного</w:t>
            </w:r>
            <w:r w:rsidRPr="00730EFE">
              <w:rPr>
                <w:rFonts w:ascii="Times New Roman" w:eastAsia="Calibri" w:hAnsi="Times New Roman" w:cs="Times New Roman"/>
                <w:b/>
                <w:bCs/>
                <w:sz w:val="24"/>
                <w:szCs w:val="24"/>
                <w:lang w:val="ru-RU"/>
              </w:rPr>
              <w:t xml:space="preserve"> банку </w:t>
            </w:r>
            <w:r w:rsidRPr="00E40E96">
              <w:rPr>
                <w:rFonts w:ascii="Times New Roman" w:eastAsia="Calibri" w:hAnsi="Times New Roman" w:cs="Times New Roman"/>
                <w:b/>
                <w:bCs/>
                <w:sz w:val="24"/>
                <w:szCs w:val="24"/>
              </w:rPr>
              <w:t>України</w:t>
            </w:r>
            <w:r w:rsidRPr="00730EFE">
              <w:rPr>
                <w:rFonts w:ascii="Times New Roman" w:eastAsia="Calibri" w:hAnsi="Times New Roman" w:cs="Times New Roman"/>
                <w:b/>
                <w:bCs/>
                <w:sz w:val="24"/>
                <w:szCs w:val="24"/>
                <w:lang w:val="ru-RU"/>
              </w:rPr>
              <w:t xml:space="preserve"> (НБУ)</w:t>
            </w:r>
            <w:r w:rsidRPr="00730EFE">
              <w:rPr>
                <w:rFonts w:ascii="Times New Roman" w:eastAsia="Calibri" w:hAnsi="Times New Roman" w:cs="Times New Roman"/>
                <w:bCs/>
                <w:sz w:val="24"/>
                <w:szCs w:val="24"/>
                <w:lang w:val="ru-RU"/>
              </w:rPr>
              <w:t xml:space="preserve"> </w:t>
            </w:r>
            <w:r w:rsidRPr="00E40E96">
              <w:rPr>
                <w:rFonts w:ascii="Times New Roman" w:eastAsia="Calibri" w:hAnsi="Times New Roman" w:cs="Times New Roman"/>
                <w:bCs/>
                <w:sz w:val="24"/>
                <w:szCs w:val="24"/>
              </w:rPr>
              <w:t>від</w:t>
            </w:r>
            <w:r w:rsidRPr="00730EFE">
              <w:rPr>
                <w:rFonts w:ascii="Times New Roman" w:eastAsia="Calibri" w:hAnsi="Times New Roman" w:cs="Times New Roman"/>
                <w:bCs/>
                <w:sz w:val="24"/>
                <w:szCs w:val="24"/>
                <w:lang w:val="ru-RU"/>
              </w:rPr>
              <w:t xml:space="preserve"> </w:t>
            </w:r>
            <w:r w:rsidRPr="00E40E96">
              <w:rPr>
                <w:rFonts w:ascii="Times New Roman" w:eastAsia="Calibri" w:hAnsi="Times New Roman" w:cs="Times New Roman"/>
                <w:bCs/>
                <w:sz w:val="24"/>
                <w:szCs w:val="24"/>
              </w:rPr>
              <w:t>суми</w:t>
            </w:r>
            <w:r w:rsidRPr="00730EFE">
              <w:rPr>
                <w:rFonts w:ascii="Times New Roman" w:eastAsia="Calibri" w:hAnsi="Times New Roman" w:cs="Times New Roman"/>
                <w:bCs/>
                <w:sz w:val="24"/>
                <w:szCs w:val="24"/>
                <w:lang w:val="ru-RU"/>
              </w:rPr>
              <w:t xml:space="preserve"> </w:t>
            </w:r>
            <w:r w:rsidRPr="00E40E96">
              <w:rPr>
                <w:rFonts w:ascii="Times New Roman" w:eastAsia="Calibri" w:hAnsi="Times New Roman" w:cs="Times New Roman"/>
                <w:bCs/>
                <w:sz w:val="24"/>
                <w:szCs w:val="24"/>
              </w:rPr>
              <w:t>заборгованості</w:t>
            </w:r>
            <w:r w:rsidRPr="00730EFE">
              <w:rPr>
                <w:rFonts w:ascii="Times New Roman" w:eastAsia="Calibri" w:hAnsi="Times New Roman" w:cs="Times New Roman"/>
                <w:bCs/>
                <w:sz w:val="24"/>
                <w:szCs w:val="24"/>
                <w:lang w:val="ru-RU"/>
              </w:rPr>
              <w:t xml:space="preserve"> за </w:t>
            </w:r>
            <w:r w:rsidRPr="00E40E96">
              <w:rPr>
                <w:rFonts w:ascii="Times New Roman" w:eastAsia="Calibri" w:hAnsi="Times New Roman" w:cs="Times New Roman"/>
                <w:bCs/>
                <w:sz w:val="24"/>
                <w:szCs w:val="24"/>
              </w:rPr>
              <w:t>кожний</w:t>
            </w:r>
            <w:r w:rsidRPr="00730EFE">
              <w:rPr>
                <w:rFonts w:ascii="Times New Roman" w:eastAsia="Calibri" w:hAnsi="Times New Roman" w:cs="Times New Roman"/>
                <w:bCs/>
                <w:sz w:val="24"/>
                <w:szCs w:val="24"/>
                <w:lang w:val="ru-RU"/>
              </w:rPr>
              <w:t xml:space="preserve"> день </w:t>
            </w:r>
            <w:r w:rsidRPr="00E40E96">
              <w:rPr>
                <w:rFonts w:ascii="Times New Roman" w:eastAsia="Calibri" w:hAnsi="Times New Roman" w:cs="Times New Roman"/>
                <w:bCs/>
                <w:sz w:val="24"/>
                <w:szCs w:val="24"/>
              </w:rPr>
              <w:t>прострочення</w:t>
            </w:r>
            <w:r w:rsidRPr="00730EFE">
              <w:rPr>
                <w:rFonts w:ascii="Times New Roman" w:eastAsia="Calibri" w:hAnsi="Times New Roman" w:cs="Times New Roman"/>
                <w:bCs/>
                <w:sz w:val="24"/>
                <w:szCs w:val="24"/>
                <w:lang w:val="ru-RU"/>
              </w:rPr>
              <w:t xml:space="preserve"> платежу, </w:t>
            </w:r>
            <w:r w:rsidRPr="00E40E96">
              <w:rPr>
                <w:rFonts w:ascii="Times New Roman" w:eastAsia="Calibri" w:hAnsi="Times New Roman" w:cs="Times New Roman"/>
                <w:bCs/>
                <w:sz w:val="24"/>
                <w:szCs w:val="24"/>
              </w:rPr>
              <w:t>враховуючи</w:t>
            </w:r>
            <w:r w:rsidRPr="00730EFE">
              <w:rPr>
                <w:rFonts w:ascii="Times New Roman" w:eastAsia="Calibri" w:hAnsi="Times New Roman" w:cs="Times New Roman"/>
                <w:bCs/>
                <w:sz w:val="24"/>
                <w:szCs w:val="24"/>
                <w:lang w:val="ru-RU"/>
              </w:rPr>
              <w:t xml:space="preserve"> день </w:t>
            </w:r>
            <w:r w:rsidRPr="00E40E96">
              <w:rPr>
                <w:rFonts w:ascii="Times New Roman" w:eastAsia="Calibri" w:hAnsi="Times New Roman" w:cs="Times New Roman"/>
                <w:bCs/>
                <w:sz w:val="24"/>
                <w:szCs w:val="24"/>
              </w:rPr>
              <w:t>фактичної</w:t>
            </w:r>
            <w:r w:rsidRPr="00730EFE">
              <w:rPr>
                <w:rFonts w:ascii="Times New Roman" w:eastAsia="Calibri" w:hAnsi="Times New Roman" w:cs="Times New Roman"/>
                <w:bCs/>
                <w:sz w:val="24"/>
                <w:szCs w:val="24"/>
                <w:lang w:val="ru-RU"/>
              </w:rPr>
              <w:t xml:space="preserve"> оплати, а </w:t>
            </w:r>
            <w:r w:rsidRPr="00E40E96">
              <w:rPr>
                <w:rFonts w:ascii="Times New Roman" w:eastAsia="Calibri" w:hAnsi="Times New Roman" w:cs="Times New Roman"/>
                <w:bCs/>
                <w:sz w:val="24"/>
                <w:szCs w:val="24"/>
              </w:rPr>
              <w:t>також</w:t>
            </w:r>
            <w:r w:rsidRPr="00730EFE">
              <w:rPr>
                <w:rFonts w:ascii="Times New Roman" w:eastAsia="Calibri" w:hAnsi="Times New Roman" w:cs="Times New Roman"/>
                <w:bCs/>
                <w:sz w:val="24"/>
                <w:szCs w:val="24"/>
                <w:lang w:val="ru-RU"/>
              </w:rPr>
              <w:t xml:space="preserve"> 3% </w:t>
            </w:r>
            <w:r w:rsidRPr="00E40E96">
              <w:rPr>
                <w:rFonts w:ascii="Times New Roman" w:eastAsia="Calibri" w:hAnsi="Times New Roman" w:cs="Times New Roman"/>
                <w:bCs/>
                <w:sz w:val="24"/>
                <w:szCs w:val="24"/>
              </w:rPr>
              <w:t>річних</w:t>
            </w:r>
            <w:r w:rsidRPr="00730EFE">
              <w:rPr>
                <w:rFonts w:ascii="Times New Roman" w:eastAsia="Calibri" w:hAnsi="Times New Roman" w:cs="Times New Roman"/>
                <w:bCs/>
                <w:sz w:val="24"/>
                <w:szCs w:val="24"/>
                <w:lang w:val="ru-RU"/>
              </w:rPr>
              <w:t xml:space="preserve"> та </w:t>
            </w:r>
            <w:r w:rsidRPr="00E40E96">
              <w:rPr>
                <w:rFonts w:ascii="Times New Roman" w:eastAsia="Calibri" w:hAnsi="Times New Roman" w:cs="Times New Roman"/>
                <w:bCs/>
                <w:sz w:val="24"/>
                <w:szCs w:val="24"/>
              </w:rPr>
              <w:t>інфляційні</w:t>
            </w:r>
            <w:r w:rsidRPr="00730EFE">
              <w:rPr>
                <w:rFonts w:ascii="Times New Roman" w:eastAsia="Calibri" w:hAnsi="Times New Roman" w:cs="Times New Roman"/>
                <w:bCs/>
                <w:sz w:val="24"/>
                <w:szCs w:val="24"/>
                <w:lang w:val="ru-RU"/>
              </w:rPr>
              <w:t xml:space="preserve">. </w:t>
            </w:r>
          </w:p>
        </w:tc>
      </w:tr>
      <w:tr w:rsidR="009E6CDB" w:rsidRPr="00730EFE" w:rsidTr="00461B61">
        <w:trPr>
          <w:trHeight w:val="636"/>
        </w:trPr>
        <w:tc>
          <w:tcPr>
            <w:tcW w:w="1480" w:type="pct"/>
            <w:shd w:val="clear" w:color="auto" w:fill="auto"/>
            <w:vAlign w:val="center"/>
          </w:tcPr>
          <w:p w:rsidR="009E6CDB" w:rsidRPr="00730EFE" w:rsidRDefault="009E6CDB" w:rsidP="00461B61">
            <w:pPr>
              <w:spacing w:after="0"/>
              <w:jc w:val="center"/>
              <w:rPr>
                <w:rFonts w:ascii="Times New Roman" w:eastAsia="Calibri" w:hAnsi="Times New Roman" w:cs="Times New Roman"/>
                <w:b/>
                <w:bCs/>
                <w:sz w:val="24"/>
                <w:szCs w:val="24"/>
                <w:lang w:val="ru-RU"/>
              </w:rPr>
            </w:pPr>
            <w:r w:rsidRPr="00E8731B">
              <w:rPr>
                <w:rFonts w:ascii="Times New Roman" w:eastAsia="Calibri" w:hAnsi="Times New Roman" w:cs="Times New Roman"/>
                <w:b/>
                <w:bCs/>
                <w:sz w:val="24"/>
                <w:szCs w:val="24"/>
              </w:rPr>
              <w:t>Визначення</w:t>
            </w:r>
            <w:r w:rsidRPr="00730EFE">
              <w:rPr>
                <w:rFonts w:ascii="Times New Roman" w:eastAsia="Calibri" w:hAnsi="Times New Roman" w:cs="Times New Roman"/>
                <w:b/>
                <w:bCs/>
                <w:sz w:val="24"/>
                <w:szCs w:val="24"/>
                <w:lang w:val="ru-RU"/>
              </w:rPr>
              <w:t xml:space="preserve"> </w:t>
            </w:r>
            <w:r w:rsidRPr="00E8731B">
              <w:rPr>
                <w:rFonts w:ascii="Times New Roman" w:eastAsia="Calibri" w:hAnsi="Times New Roman" w:cs="Times New Roman"/>
                <w:b/>
                <w:bCs/>
                <w:sz w:val="24"/>
                <w:szCs w:val="24"/>
              </w:rPr>
              <w:t>вартості</w:t>
            </w:r>
            <w:r w:rsidRPr="00730EFE">
              <w:rPr>
                <w:rFonts w:ascii="Times New Roman" w:eastAsia="Calibri" w:hAnsi="Times New Roman" w:cs="Times New Roman"/>
                <w:b/>
                <w:bCs/>
                <w:sz w:val="24"/>
                <w:szCs w:val="24"/>
                <w:lang w:val="ru-RU"/>
              </w:rPr>
              <w:t xml:space="preserve"> за </w:t>
            </w:r>
            <w:r w:rsidRPr="000902FC">
              <w:rPr>
                <w:rFonts w:ascii="Times New Roman" w:eastAsia="Calibri" w:hAnsi="Times New Roman" w:cs="Times New Roman"/>
                <w:b/>
                <w:bCs/>
                <w:sz w:val="24"/>
                <w:szCs w:val="24"/>
              </w:rPr>
              <w:t>перевищення</w:t>
            </w:r>
            <w:r w:rsidRPr="00730EFE">
              <w:rPr>
                <w:rFonts w:ascii="Times New Roman" w:eastAsia="Calibri" w:hAnsi="Times New Roman" w:cs="Times New Roman"/>
                <w:b/>
                <w:bCs/>
                <w:sz w:val="24"/>
                <w:szCs w:val="24"/>
                <w:lang w:val="ru-RU"/>
              </w:rPr>
              <w:t xml:space="preserve"> </w:t>
            </w:r>
            <w:r w:rsidRPr="000902FC">
              <w:rPr>
                <w:rFonts w:ascii="Times New Roman" w:eastAsia="Calibri" w:hAnsi="Times New Roman" w:cs="Times New Roman"/>
                <w:b/>
                <w:bCs/>
                <w:sz w:val="24"/>
                <w:szCs w:val="24"/>
              </w:rPr>
              <w:t>договірних</w:t>
            </w:r>
            <w:r w:rsidRPr="00730EFE">
              <w:rPr>
                <w:rFonts w:ascii="Times New Roman" w:eastAsia="Calibri" w:hAnsi="Times New Roman" w:cs="Times New Roman"/>
                <w:b/>
                <w:bCs/>
                <w:sz w:val="24"/>
                <w:szCs w:val="24"/>
                <w:lang w:val="ru-RU"/>
              </w:rPr>
              <w:t xml:space="preserve"> </w:t>
            </w:r>
            <w:r w:rsidRPr="000902FC">
              <w:rPr>
                <w:rFonts w:ascii="Times New Roman" w:eastAsia="Calibri" w:hAnsi="Times New Roman" w:cs="Times New Roman"/>
                <w:b/>
                <w:bCs/>
                <w:sz w:val="24"/>
                <w:szCs w:val="24"/>
              </w:rPr>
              <w:t>обсягів</w:t>
            </w:r>
          </w:p>
        </w:tc>
        <w:tc>
          <w:tcPr>
            <w:tcW w:w="3520" w:type="pct"/>
          </w:tcPr>
          <w:p w:rsidR="009E6CDB" w:rsidRPr="00730EFE" w:rsidRDefault="009E6CDB" w:rsidP="00461B61">
            <w:pPr>
              <w:spacing w:after="0"/>
              <w:jc w:val="both"/>
              <w:rPr>
                <w:rFonts w:ascii="Times New Roman" w:eastAsia="Calibri" w:hAnsi="Times New Roman" w:cs="Times New Roman"/>
                <w:bCs/>
                <w:sz w:val="24"/>
                <w:szCs w:val="24"/>
                <w:lang w:val="ru-RU"/>
              </w:rPr>
            </w:pPr>
            <w:r w:rsidRPr="000902FC">
              <w:rPr>
                <w:rFonts w:ascii="Times New Roman" w:eastAsia="Calibri" w:hAnsi="Times New Roman" w:cs="Times New Roman"/>
                <w:bCs/>
                <w:sz w:val="24"/>
                <w:szCs w:val="24"/>
              </w:rPr>
              <w:t>Санкції</w:t>
            </w:r>
            <w:r w:rsidRPr="00730EFE">
              <w:rPr>
                <w:rFonts w:ascii="Times New Roman" w:eastAsia="Calibri" w:hAnsi="Times New Roman" w:cs="Times New Roman"/>
                <w:bCs/>
                <w:sz w:val="24"/>
                <w:szCs w:val="24"/>
                <w:lang w:val="ru-RU"/>
              </w:rPr>
              <w:t xml:space="preserve"> з </w:t>
            </w:r>
            <w:r w:rsidRPr="000902FC">
              <w:rPr>
                <w:rFonts w:ascii="Times New Roman" w:eastAsia="Calibri" w:hAnsi="Times New Roman" w:cs="Times New Roman"/>
                <w:bCs/>
                <w:sz w:val="24"/>
                <w:szCs w:val="24"/>
              </w:rPr>
              <w:t>нарахування</w:t>
            </w:r>
            <w:r w:rsidRPr="00730EFE">
              <w:rPr>
                <w:rFonts w:ascii="Times New Roman" w:eastAsia="Calibri" w:hAnsi="Times New Roman" w:cs="Times New Roman"/>
                <w:bCs/>
                <w:sz w:val="24"/>
                <w:szCs w:val="24"/>
                <w:lang w:val="ru-RU"/>
              </w:rPr>
              <w:t xml:space="preserve"> </w:t>
            </w:r>
            <w:r w:rsidRPr="000902FC">
              <w:rPr>
                <w:rFonts w:ascii="Times New Roman" w:eastAsia="Calibri" w:hAnsi="Times New Roman" w:cs="Times New Roman"/>
                <w:bCs/>
                <w:sz w:val="24"/>
                <w:szCs w:val="24"/>
              </w:rPr>
              <w:t>підвищеної</w:t>
            </w:r>
            <w:r w:rsidRPr="00730EFE">
              <w:rPr>
                <w:rFonts w:ascii="Times New Roman" w:eastAsia="Calibri" w:hAnsi="Times New Roman" w:cs="Times New Roman"/>
                <w:bCs/>
                <w:sz w:val="24"/>
                <w:szCs w:val="24"/>
                <w:lang w:val="ru-RU"/>
              </w:rPr>
              <w:t xml:space="preserve"> </w:t>
            </w:r>
            <w:r w:rsidRPr="000902FC">
              <w:rPr>
                <w:rFonts w:ascii="Times New Roman" w:eastAsia="Calibri" w:hAnsi="Times New Roman" w:cs="Times New Roman"/>
                <w:bCs/>
                <w:sz w:val="24"/>
                <w:szCs w:val="24"/>
              </w:rPr>
              <w:t>вартості</w:t>
            </w:r>
            <w:r w:rsidRPr="00730EFE">
              <w:rPr>
                <w:rFonts w:ascii="Times New Roman" w:eastAsia="Calibri" w:hAnsi="Times New Roman" w:cs="Times New Roman"/>
                <w:bCs/>
                <w:sz w:val="24"/>
                <w:szCs w:val="24"/>
                <w:lang w:val="ru-RU"/>
              </w:rPr>
              <w:t xml:space="preserve"> на </w:t>
            </w:r>
            <w:r w:rsidRPr="000902FC">
              <w:rPr>
                <w:rFonts w:ascii="Times New Roman" w:eastAsia="Calibri" w:hAnsi="Times New Roman" w:cs="Times New Roman"/>
                <w:bCs/>
                <w:sz w:val="24"/>
                <w:szCs w:val="24"/>
              </w:rPr>
              <w:t>електричну</w:t>
            </w:r>
            <w:r w:rsidRPr="00730EFE">
              <w:rPr>
                <w:rFonts w:ascii="Times New Roman" w:eastAsia="Calibri" w:hAnsi="Times New Roman" w:cs="Times New Roman"/>
                <w:bCs/>
                <w:sz w:val="24"/>
                <w:szCs w:val="24"/>
                <w:lang w:val="ru-RU"/>
              </w:rPr>
              <w:t xml:space="preserve"> </w:t>
            </w:r>
            <w:r w:rsidRPr="000902FC">
              <w:rPr>
                <w:rFonts w:ascii="Times New Roman" w:eastAsia="Calibri" w:hAnsi="Times New Roman" w:cs="Times New Roman"/>
                <w:bCs/>
                <w:sz w:val="24"/>
                <w:szCs w:val="24"/>
              </w:rPr>
              <w:t>енергію</w:t>
            </w:r>
            <w:r w:rsidRPr="00730EFE">
              <w:rPr>
                <w:rFonts w:ascii="Times New Roman" w:eastAsia="Calibri" w:hAnsi="Times New Roman" w:cs="Times New Roman"/>
                <w:bCs/>
                <w:sz w:val="24"/>
                <w:szCs w:val="24"/>
                <w:lang w:val="ru-RU"/>
              </w:rPr>
              <w:t xml:space="preserve">, </w:t>
            </w:r>
            <w:r w:rsidRPr="000902FC">
              <w:rPr>
                <w:rFonts w:ascii="Times New Roman" w:eastAsia="Calibri" w:hAnsi="Times New Roman" w:cs="Times New Roman"/>
                <w:bCs/>
                <w:sz w:val="24"/>
                <w:szCs w:val="24"/>
              </w:rPr>
              <w:t>спожиту</w:t>
            </w:r>
            <w:r w:rsidRPr="00730EFE">
              <w:rPr>
                <w:rFonts w:ascii="Times New Roman" w:eastAsia="Calibri" w:hAnsi="Times New Roman" w:cs="Times New Roman"/>
                <w:bCs/>
                <w:sz w:val="24"/>
                <w:szCs w:val="24"/>
                <w:lang w:val="ru-RU"/>
              </w:rPr>
              <w:t xml:space="preserve"> </w:t>
            </w:r>
            <w:r w:rsidRPr="000902FC">
              <w:rPr>
                <w:rFonts w:ascii="Times New Roman" w:eastAsia="Calibri" w:hAnsi="Times New Roman" w:cs="Times New Roman"/>
                <w:bCs/>
                <w:sz w:val="24"/>
                <w:szCs w:val="24"/>
              </w:rPr>
              <w:t>понад</w:t>
            </w:r>
            <w:r w:rsidRPr="00730EFE">
              <w:rPr>
                <w:rFonts w:ascii="Times New Roman" w:eastAsia="Calibri" w:hAnsi="Times New Roman" w:cs="Times New Roman"/>
                <w:bCs/>
                <w:sz w:val="24"/>
                <w:szCs w:val="24"/>
                <w:lang w:val="ru-RU"/>
              </w:rPr>
              <w:t xml:space="preserve"> </w:t>
            </w:r>
            <w:r w:rsidRPr="000902FC">
              <w:rPr>
                <w:rFonts w:ascii="Times New Roman" w:eastAsia="Calibri" w:hAnsi="Times New Roman" w:cs="Times New Roman"/>
                <w:bCs/>
                <w:sz w:val="24"/>
                <w:szCs w:val="24"/>
              </w:rPr>
              <w:t>договірні</w:t>
            </w:r>
            <w:r w:rsidRPr="00730EFE">
              <w:rPr>
                <w:rFonts w:ascii="Times New Roman" w:eastAsia="Calibri" w:hAnsi="Times New Roman" w:cs="Times New Roman"/>
                <w:bCs/>
                <w:sz w:val="24"/>
                <w:szCs w:val="24"/>
                <w:lang w:val="ru-RU"/>
              </w:rPr>
              <w:t xml:space="preserve"> (</w:t>
            </w:r>
            <w:r w:rsidRPr="000902FC">
              <w:rPr>
                <w:rFonts w:ascii="Times New Roman" w:eastAsia="Calibri" w:hAnsi="Times New Roman" w:cs="Times New Roman"/>
                <w:bCs/>
                <w:sz w:val="24"/>
                <w:szCs w:val="24"/>
              </w:rPr>
              <w:t>замовлені</w:t>
            </w:r>
            <w:r w:rsidRPr="00730EFE">
              <w:rPr>
                <w:rFonts w:ascii="Times New Roman" w:eastAsia="Calibri" w:hAnsi="Times New Roman" w:cs="Times New Roman"/>
                <w:bCs/>
                <w:sz w:val="24"/>
                <w:szCs w:val="24"/>
                <w:lang w:val="ru-RU"/>
              </w:rPr>
              <w:t xml:space="preserve">) </w:t>
            </w:r>
            <w:r w:rsidRPr="000902FC">
              <w:rPr>
                <w:rFonts w:ascii="Times New Roman" w:eastAsia="Calibri" w:hAnsi="Times New Roman" w:cs="Times New Roman"/>
                <w:bCs/>
                <w:sz w:val="24"/>
                <w:szCs w:val="24"/>
              </w:rPr>
              <w:t>обсяги</w:t>
            </w:r>
            <w:r w:rsidRPr="00730EFE">
              <w:rPr>
                <w:rFonts w:ascii="Times New Roman" w:eastAsia="Calibri" w:hAnsi="Times New Roman" w:cs="Times New Roman"/>
                <w:bCs/>
                <w:sz w:val="24"/>
                <w:szCs w:val="24"/>
                <w:lang w:val="ru-RU"/>
              </w:rPr>
              <w:t xml:space="preserve"> </w:t>
            </w:r>
            <w:r w:rsidRPr="000902FC">
              <w:rPr>
                <w:rFonts w:ascii="Times New Roman" w:eastAsia="Calibri" w:hAnsi="Times New Roman" w:cs="Times New Roman"/>
                <w:bCs/>
                <w:sz w:val="24"/>
                <w:szCs w:val="24"/>
              </w:rPr>
              <w:t>споживання</w:t>
            </w:r>
            <w:r w:rsidRPr="00730EFE">
              <w:rPr>
                <w:rFonts w:ascii="Times New Roman" w:eastAsia="Calibri" w:hAnsi="Times New Roman" w:cs="Times New Roman"/>
                <w:bCs/>
                <w:sz w:val="24"/>
                <w:szCs w:val="24"/>
                <w:lang w:val="ru-RU"/>
              </w:rPr>
              <w:t xml:space="preserve"> </w:t>
            </w:r>
            <w:r w:rsidRPr="000902FC">
              <w:rPr>
                <w:rFonts w:ascii="Times New Roman" w:eastAsia="Calibri" w:hAnsi="Times New Roman" w:cs="Times New Roman"/>
                <w:bCs/>
                <w:sz w:val="24"/>
                <w:szCs w:val="24"/>
              </w:rPr>
              <w:t>електроенергії</w:t>
            </w:r>
            <w:r w:rsidRPr="00730EFE">
              <w:rPr>
                <w:rFonts w:ascii="Times New Roman" w:eastAsia="Calibri" w:hAnsi="Times New Roman" w:cs="Times New Roman"/>
                <w:bCs/>
                <w:sz w:val="24"/>
                <w:szCs w:val="24"/>
                <w:lang w:val="ru-RU"/>
              </w:rPr>
              <w:t xml:space="preserve">, не </w:t>
            </w:r>
            <w:r w:rsidRPr="000902FC">
              <w:rPr>
                <w:rFonts w:ascii="Times New Roman" w:eastAsia="Calibri" w:hAnsi="Times New Roman" w:cs="Times New Roman"/>
                <w:bCs/>
                <w:sz w:val="24"/>
                <w:szCs w:val="24"/>
              </w:rPr>
              <w:t>застосовуються</w:t>
            </w:r>
            <w:r w:rsidRPr="00730EFE">
              <w:rPr>
                <w:rFonts w:ascii="Times New Roman" w:eastAsia="Calibri" w:hAnsi="Times New Roman" w:cs="Times New Roman"/>
                <w:bCs/>
                <w:sz w:val="24"/>
                <w:szCs w:val="24"/>
                <w:lang w:val="ru-RU"/>
              </w:rPr>
              <w:t>.</w:t>
            </w:r>
          </w:p>
        </w:tc>
      </w:tr>
      <w:tr w:rsidR="009E6CDB" w:rsidRPr="00730EFE" w:rsidTr="00461B61">
        <w:trPr>
          <w:trHeight w:val="636"/>
        </w:trPr>
        <w:tc>
          <w:tcPr>
            <w:tcW w:w="1480" w:type="pct"/>
            <w:shd w:val="clear" w:color="auto" w:fill="auto"/>
            <w:vAlign w:val="center"/>
          </w:tcPr>
          <w:p w:rsidR="009E6CDB" w:rsidRPr="00730EFE" w:rsidRDefault="009E6CDB" w:rsidP="00461B61">
            <w:pPr>
              <w:spacing w:after="0"/>
              <w:jc w:val="center"/>
              <w:rPr>
                <w:rFonts w:ascii="Times New Roman" w:eastAsia="Calibri" w:hAnsi="Times New Roman" w:cs="Times New Roman"/>
                <w:b/>
                <w:bCs/>
                <w:sz w:val="24"/>
                <w:szCs w:val="24"/>
                <w:lang w:val="ru-RU"/>
              </w:rPr>
            </w:pPr>
            <w:r w:rsidRPr="000902FC">
              <w:rPr>
                <w:rFonts w:ascii="Times New Roman" w:eastAsia="Calibri" w:hAnsi="Times New Roman" w:cs="Times New Roman"/>
                <w:b/>
                <w:bCs/>
                <w:sz w:val="24"/>
                <w:szCs w:val="24"/>
              </w:rPr>
              <w:t>Термін</w:t>
            </w:r>
            <w:r w:rsidRPr="00730EFE">
              <w:rPr>
                <w:rFonts w:ascii="Times New Roman" w:eastAsia="Calibri" w:hAnsi="Times New Roman" w:cs="Times New Roman"/>
                <w:b/>
                <w:bCs/>
                <w:sz w:val="24"/>
                <w:szCs w:val="24"/>
                <w:lang w:val="ru-RU"/>
              </w:rPr>
              <w:t xml:space="preserve"> </w:t>
            </w:r>
            <w:r w:rsidRPr="000902FC">
              <w:rPr>
                <w:rFonts w:ascii="Times New Roman" w:eastAsia="Calibri" w:hAnsi="Times New Roman" w:cs="Times New Roman"/>
                <w:b/>
                <w:bCs/>
                <w:sz w:val="24"/>
                <w:szCs w:val="24"/>
              </w:rPr>
              <w:t>дії</w:t>
            </w:r>
            <w:r w:rsidRPr="00730EFE">
              <w:rPr>
                <w:rFonts w:ascii="Times New Roman" w:eastAsia="Calibri" w:hAnsi="Times New Roman" w:cs="Times New Roman"/>
                <w:b/>
                <w:bCs/>
                <w:sz w:val="24"/>
                <w:szCs w:val="24"/>
                <w:lang w:val="ru-RU"/>
              </w:rPr>
              <w:t xml:space="preserve"> </w:t>
            </w:r>
            <w:r w:rsidRPr="000902FC">
              <w:rPr>
                <w:rFonts w:ascii="Times New Roman" w:eastAsia="Calibri" w:hAnsi="Times New Roman" w:cs="Times New Roman"/>
                <w:b/>
                <w:bCs/>
                <w:sz w:val="24"/>
                <w:szCs w:val="24"/>
              </w:rPr>
              <w:t>комерційної</w:t>
            </w:r>
            <w:r w:rsidRPr="00730EFE">
              <w:rPr>
                <w:rFonts w:ascii="Times New Roman" w:eastAsia="Calibri" w:hAnsi="Times New Roman" w:cs="Times New Roman"/>
                <w:b/>
                <w:bCs/>
                <w:sz w:val="24"/>
                <w:szCs w:val="24"/>
                <w:lang w:val="ru-RU"/>
              </w:rPr>
              <w:t xml:space="preserve"> </w:t>
            </w:r>
            <w:r w:rsidRPr="000902FC">
              <w:rPr>
                <w:rFonts w:ascii="Times New Roman" w:eastAsia="Calibri" w:hAnsi="Times New Roman" w:cs="Times New Roman"/>
                <w:b/>
                <w:bCs/>
                <w:sz w:val="24"/>
                <w:szCs w:val="24"/>
              </w:rPr>
              <w:t>пропозиції</w:t>
            </w:r>
            <w:r w:rsidRPr="00730EFE">
              <w:rPr>
                <w:rFonts w:ascii="Times New Roman" w:eastAsia="Calibri" w:hAnsi="Times New Roman" w:cs="Times New Roman"/>
                <w:b/>
                <w:bCs/>
                <w:sz w:val="24"/>
                <w:szCs w:val="24"/>
                <w:lang w:val="ru-RU"/>
              </w:rPr>
              <w:t xml:space="preserve"> (Договору)</w:t>
            </w:r>
          </w:p>
        </w:tc>
        <w:tc>
          <w:tcPr>
            <w:tcW w:w="3520" w:type="pct"/>
            <w:vAlign w:val="center"/>
          </w:tcPr>
          <w:p w:rsidR="009E6CDB" w:rsidRPr="00730EFE" w:rsidRDefault="009E6CDB" w:rsidP="00461B61">
            <w:pPr>
              <w:spacing w:after="0"/>
              <w:jc w:val="both"/>
              <w:rPr>
                <w:rFonts w:ascii="Times New Roman" w:eastAsia="Calibri" w:hAnsi="Times New Roman" w:cs="Times New Roman"/>
                <w:sz w:val="24"/>
                <w:szCs w:val="24"/>
                <w:lang w:val="ru-RU"/>
              </w:rPr>
            </w:pPr>
            <w:r w:rsidRPr="000902FC">
              <w:rPr>
                <w:rFonts w:ascii="Times New Roman" w:eastAsia="Calibri" w:hAnsi="Times New Roman" w:cs="Times New Roman"/>
                <w:bCs/>
                <w:sz w:val="24"/>
                <w:szCs w:val="24"/>
              </w:rPr>
              <w:t>Комерційна</w:t>
            </w:r>
            <w:r w:rsidRPr="00730EFE">
              <w:rPr>
                <w:rFonts w:ascii="Times New Roman" w:eastAsia="Calibri" w:hAnsi="Times New Roman" w:cs="Times New Roman"/>
                <w:bCs/>
                <w:sz w:val="24"/>
                <w:szCs w:val="24"/>
                <w:lang w:val="ru-RU"/>
              </w:rPr>
              <w:t xml:space="preserve"> </w:t>
            </w:r>
            <w:r w:rsidRPr="000902FC">
              <w:rPr>
                <w:rFonts w:ascii="Times New Roman" w:eastAsia="Calibri" w:hAnsi="Times New Roman" w:cs="Times New Roman"/>
                <w:bCs/>
                <w:sz w:val="24"/>
                <w:szCs w:val="24"/>
              </w:rPr>
              <w:t>пропозиція</w:t>
            </w:r>
            <w:r w:rsidRPr="00730EFE">
              <w:rPr>
                <w:rFonts w:ascii="Times New Roman" w:eastAsia="Calibri" w:hAnsi="Times New Roman" w:cs="Times New Roman"/>
                <w:bCs/>
                <w:sz w:val="24"/>
                <w:szCs w:val="24"/>
                <w:lang w:val="ru-RU"/>
              </w:rPr>
              <w:t xml:space="preserve"> </w:t>
            </w:r>
            <w:r w:rsidRPr="000902FC">
              <w:rPr>
                <w:rFonts w:ascii="Times New Roman" w:eastAsia="Calibri" w:hAnsi="Times New Roman" w:cs="Times New Roman"/>
                <w:bCs/>
                <w:sz w:val="24"/>
                <w:szCs w:val="24"/>
              </w:rPr>
              <w:t>діє</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sz w:val="24"/>
                <w:szCs w:val="24"/>
                <w:lang w:val="ru-RU"/>
              </w:rPr>
              <w:t xml:space="preserve">до </w:t>
            </w:r>
            <w:r w:rsidRPr="00730EFE">
              <w:rPr>
                <w:rFonts w:ascii="Times New Roman" w:eastAsia="Calibri" w:hAnsi="Times New Roman" w:cs="Times New Roman"/>
                <w:b/>
                <w:sz w:val="24"/>
                <w:szCs w:val="24"/>
                <w:u w:val="single"/>
              </w:rPr>
              <w:t>____________________</w:t>
            </w:r>
            <w:r w:rsidRPr="00730EFE">
              <w:rPr>
                <w:rFonts w:ascii="Times New Roman" w:eastAsia="Calibri" w:hAnsi="Times New Roman" w:cs="Times New Roman"/>
                <w:b/>
                <w:sz w:val="24"/>
                <w:szCs w:val="24"/>
                <w:u w:val="single"/>
                <w:lang w:val="ru-RU"/>
              </w:rPr>
              <w:t>року.</w:t>
            </w:r>
          </w:p>
        </w:tc>
      </w:tr>
      <w:tr w:rsidR="009E6CDB" w:rsidRPr="00730EFE" w:rsidTr="00461B61">
        <w:trPr>
          <w:trHeight w:val="636"/>
        </w:trPr>
        <w:tc>
          <w:tcPr>
            <w:tcW w:w="1480" w:type="pct"/>
            <w:shd w:val="clear" w:color="auto" w:fill="auto"/>
            <w:vAlign w:val="center"/>
          </w:tcPr>
          <w:p w:rsidR="009E6CDB" w:rsidRPr="00730EFE" w:rsidRDefault="009E6CDB" w:rsidP="00461B61">
            <w:pPr>
              <w:spacing w:after="0"/>
              <w:jc w:val="center"/>
              <w:rPr>
                <w:rFonts w:ascii="Times New Roman" w:eastAsia="Calibri" w:hAnsi="Times New Roman" w:cs="Times New Roman"/>
                <w:b/>
                <w:bCs/>
                <w:sz w:val="24"/>
                <w:szCs w:val="24"/>
                <w:lang w:val="ru-RU"/>
              </w:rPr>
            </w:pPr>
            <w:r w:rsidRPr="000902FC">
              <w:rPr>
                <w:rFonts w:ascii="Times New Roman" w:eastAsia="Calibri" w:hAnsi="Times New Roman" w:cs="Times New Roman"/>
                <w:b/>
                <w:sz w:val="24"/>
                <w:szCs w:val="24"/>
              </w:rPr>
              <w:t>Умови</w:t>
            </w:r>
            <w:r w:rsidRPr="00730EFE">
              <w:rPr>
                <w:rFonts w:ascii="Times New Roman" w:eastAsia="Calibri" w:hAnsi="Times New Roman" w:cs="Times New Roman"/>
                <w:b/>
                <w:sz w:val="24"/>
                <w:szCs w:val="24"/>
                <w:lang w:val="ru-RU"/>
              </w:rPr>
              <w:t xml:space="preserve"> </w:t>
            </w:r>
            <w:r w:rsidRPr="000902FC">
              <w:rPr>
                <w:rFonts w:ascii="Times New Roman" w:eastAsia="Calibri" w:hAnsi="Times New Roman" w:cs="Times New Roman"/>
                <w:b/>
                <w:sz w:val="24"/>
                <w:szCs w:val="24"/>
              </w:rPr>
              <w:t>припинення</w:t>
            </w:r>
            <w:r w:rsidRPr="00730EFE">
              <w:rPr>
                <w:rFonts w:ascii="Times New Roman" w:eastAsia="Calibri" w:hAnsi="Times New Roman" w:cs="Times New Roman"/>
                <w:b/>
                <w:sz w:val="24"/>
                <w:szCs w:val="24"/>
                <w:lang w:val="ru-RU"/>
              </w:rPr>
              <w:t xml:space="preserve"> ел. </w:t>
            </w:r>
            <w:r w:rsidRPr="000902FC">
              <w:rPr>
                <w:rFonts w:ascii="Times New Roman" w:eastAsia="Calibri" w:hAnsi="Times New Roman" w:cs="Times New Roman"/>
                <w:b/>
                <w:sz w:val="24"/>
                <w:szCs w:val="24"/>
              </w:rPr>
              <w:t>постачання</w:t>
            </w:r>
          </w:p>
        </w:tc>
        <w:tc>
          <w:tcPr>
            <w:tcW w:w="3520" w:type="pct"/>
            <w:vAlign w:val="center"/>
          </w:tcPr>
          <w:p w:rsidR="009E6CDB" w:rsidRPr="00730EFE" w:rsidRDefault="009E6CDB" w:rsidP="00461B61">
            <w:pPr>
              <w:spacing w:after="0"/>
              <w:rPr>
                <w:rFonts w:ascii="Times New Roman" w:eastAsia="Calibri" w:hAnsi="Times New Roman" w:cs="Times New Roman"/>
                <w:bCs/>
                <w:sz w:val="24"/>
                <w:szCs w:val="24"/>
              </w:rPr>
            </w:pPr>
            <w:r w:rsidRPr="000902FC">
              <w:rPr>
                <w:rFonts w:ascii="Times New Roman" w:eastAsia="Calibri" w:hAnsi="Times New Roman" w:cs="Times New Roman"/>
                <w:bCs/>
                <w:sz w:val="24"/>
                <w:szCs w:val="24"/>
              </w:rPr>
              <w:t>Згідно</w:t>
            </w:r>
            <w:r w:rsidRPr="00730EFE">
              <w:rPr>
                <w:rFonts w:ascii="Times New Roman" w:eastAsia="Calibri" w:hAnsi="Times New Roman" w:cs="Times New Roman"/>
                <w:bCs/>
                <w:sz w:val="24"/>
                <w:szCs w:val="24"/>
                <w:lang w:val="ru-RU"/>
              </w:rPr>
              <w:t xml:space="preserve"> умов Договору</w:t>
            </w:r>
            <w:r w:rsidRPr="00730EFE">
              <w:rPr>
                <w:rFonts w:ascii="Times New Roman" w:eastAsia="Calibri" w:hAnsi="Times New Roman" w:cs="Times New Roman"/>
                <w:bCs/>
                <w:sz w:val="24"/>
                <w:szCs w:val="24"/>
              </w:rPr>
              <w:t xml:space="preserve">   </w:t>
            </w:r>
          </w:p>
        </w:tc>
      </w:tr>
      <w:tr w:rsidR="009E6CDB" w:rsidRPr="00730EFE" w:rsidTr="00461B61">
        <w:trPr>
          <w:trHeight w:val="636"/>
        </w:trPr>
        <w:tc>
          <w:tcPr>
            <w:tcW w:w="1480" w:type="pct"/>
            <w:shd w:val="clear" w:color="auto" w:fill="auto"/>
            <w:vAlign w:val="center"/>
          </w:tcPr>
          <w:p w:rsidR="009E6CDB" w:rsidRPr="00730EFE" w:rsidRDefault="009E6CDB" w:rsidP="00461B61">
            <w:pPr>
              <w:spacing w:after="0"/>
              <w:jc w:val="center"/>
              <w:rPr>
                <w:rFonts w:ascii="Times New Roman" w:eastAsia="Calibri" w:hAnsi="Times New Roman" w:cs="Times New Roman"/>
                <w:b/>
                <w:bCs/>
                <w:sz w:val="24"/>
                <w:szCs w:val="24"/>
                <w:lang w:val="ru-RU"/>
              </w:rPr>
            </w:pPr>
            <w:r w:rsidRPr="000902FC">
              <w:rPr>
                <w:rFonts w:ascii="Times New Roman" w:eastAsia="Calibri" w:hAnsi="Times New Roman" w:cs="Times New Roman"/>
                <w:b/>
                <w:bCs/>
                <w:sz w:val="24"/>
                <w:szCs w:val="24"/>
              </w:rPr>
              <w:t>Дострокове</w:t>
            </w:r>
            <w:r w:rsidRPr="00730EFE">
              <w:rPr>
                <w:rFonts w:ascii="Times New Roman" w:eastAsia="Calibri" w:hAnsi="Times New Roman" w:cs="Times New Roman"/>
                <w:b/>
                <w:bCs/>
                <w:sz w:val="24"/>
                <w:szCs w:val="24"/>
                <w:lang w:val="ru-RU"/>
              </w:rPr>
              <w:t xml:space="preserve"> </w:t>
            </w:r>
            <w:r w:rsidRPr="000902FC">
              <w:rPr>
                <w:rFonts w:ascii="Times New Roman" w:eastAsia="Calibri" w:hAnsi="Times New Roman" w:cs="Times New Roman"/>
                <w:b/>
                <w:bCs/>
                <w:sz w:val="24"/>
                <w:szCs w:val="24"/>
              </w:rPr>
              <w:t>розірвання</w:t>
            </w:r>
            <w:r w:rsidRPr="00730EFE">
              <w:rPr>
                <w:rFonts w:ascii="Times New Roman" w:eastAsia="Calibri" w:hAnsi="Times New Roman" w:cs="Times New Roman"/>
                <w:b/>
                <w:bCs/>
                <w:sz w:val="24"/>
                <w:szCs w:val="24"/>
                <w:lang w:val="ru-RU"/>
              </w:rPr>
              <w:t xml:space="preserve"> Договору</w:t>
            </w:r>
          </w:p>
        </w:tc>
        <w:tc>
          <w:tcPr>
            <w:tcW w:w="3520" w:type="pct"/>
          </w:tcPr>
          <w:p w:rsidR="009E6CDB" w:rsidRPr="00730EFE" w:rsidRDefault="009E6CDB" w:rsidP="00461B61">
            <w:pPr>
              <w:spacing w:after="0"/>
              <w:jc w:val="both"/>
              <w:rPr>
                <w:rFonts w:ascii="Times New Roman" w:eastAsia="Calibri" w:hAnsi="Times New Roman" w:cs="Times New Roman"/>
                <w:bCs/>
                <w:sz w:val="24"/>
                <w:szCs w:val="24"/>
              </w:rPr>
            </w:pPr>
            <w:r w:rsidRPr="00730EFE">
              <w:rPr>
                <w:rFonts w:ascii="Times New Roman" w:eastAsia="Calibri" w:hAnsi="Times New Roman" w:cs="Times New Roman"/>
                <w:bCs/>
                <w:sz w:val="24"/>
                <w:szCs w:val="24"/>
              </w:rPr>
              <w:t>Д</w:t>
            </w:r>
            <w:r w:rsidRPr="00783BCC">
              <w:rPr>
                <w:rFonts w:ascii="Times New Roman" w:eastAsia="Calibri" w:hAnsi="Times New Roman" w:cs="Times New Roman"/>
                <w:bCs/>
                <w:sz w:val="24"/>
                <w:szCs w:val="24"/>
              </w:rPr>
              <w:t>острокове</w:t>
            </w:r>
            <w:r w:rsidRPr="00730EFE">
              <w:rPr>
                <w:rFonts w:ascii="Times New Roman" w:eastAsia="Calibri" w:hAnsi="Times New Roman" w:cs="Times New Roman"/>
                <w:bCs/>
                <w:sz w:val="24"/>
                <w:szCs w:val="24"/>
                <w:lang w:val="ru-RU"/>
              </w:rPr>
              <w:t xml:space="preserve"> </w:t>
            </w:r>
            <w:r w:rsidRPr="00783BCC">
              <w:rPr>
                <w:rFonts w:ascii="Times New Roman" w:eastAsia="Calibri" w:hAnsi="Times New Roman" w:cs="Times New Roman"/>
                <w:bCs/>
                <w:sz w:val="24"/>
                <w:szCs w:val="24"/>
              </w:rPr>
              <w:t>розірвання</w:t>
            </w:r>
            <w:r w:rsidRPr="00730EFE">
              <w:rPr>
                <w:rFonts w:ascii="Times New Roman" w:eastAsia="Calibri" w:hAnsi="Times New Roman" w:cs="Times New Roman"/>
                <w:bCs/>
                <w:sz w:val="24"/>
                <w:szCs w:val="24"/>
                <w:lang w:val="ru-RU"/>
              </w:rPr>
              <w:t xml:space="preserve"> Договору </w:t>
            </w:r>
            <w:r w:rsidRPr="00783BCC">
              <w:rPr>
                <w:rFonts w:ascii="Times New Roman" w:eastAsia="Calibri" w:hAnsi="Times New Roman" w:cs="Times New Roman"/>
                <w:bCs/>
                <w:sz w:val="24"/>
                <w:szCs w:val="24"/>
              </w:rPr>
              <w:t>здійснюється</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Cs/>
                <w:sz w:val="24"/>
                <w:szCs w:val="24"/>
              </w:rPr>
              <w:t xml:space="preserve">у відповідності до вимог визначених у розділі 13 цього </w:t>
            </w:r>
            <w:r w:rsidRPr="00730EFE">
              <w:rPr>
                <w:rFonts w:ascii="Times New Roman" w:eastAsia="Calibri" w:hAnsi="Times New Roman" w:cs="Times New Roman"/>
                <w:bCs/>
                <w:sz w:val="24"/>
                <w:szCs w:val="24"/>
                <w:lang w:val="ru-RU"/>
              </w:rPr>
              <w:t>Договору</w:t>
            </w:r>
            <w:r w:rsidRPr="00730EFE">
              <w:rPr>
                <w:rFonts w:ascii="Times New Roman" w:eastAsia="Calibri" w:hAnsi="Times New Roman" w:cs="Times New Roman"/>
                <w:bCs/>
                <w:sz w:val="24"/>
                <w:szCs w:val="24"/>
              </w:rPr>
              <w:t>.</w:t>
            </w:r>
          </w:p>
        </w:tc>
      </w:tr>
      <w:tr w:rsidR="009E6CDB" w:rsidRPr="00730EFE" w:rsidTr="00461B61">
        <w:trPr>
          <w:trHeight w:val="636"/>
        </w:trPr>
        <w:tc>
          <w:tcPr>
            <w:tcW w:w="1480" w:type="pct"/>
            <w:shd w:val="clear" w:color="auto" w:fill="auto"/>
            <w:vAlign w:val="center"/>
          </w:tcPr>
          <w:p w:rsidR="009E6CDB" w:rsidRPr="00730EFE" w:rsidRDefault="009E6CDB" w:rsidP="00461B61">
            <w:pPr>
              <w:spacing w:after="0"/>
              <w:jc w:val="center"/>
              <w:rPr>
                <w:rFonts w:ascii="Times New Roman" w:eastAsia="Calibri" w:hAnsi="Times New Roman" w:cs="Times New Roman"/>
                <w:b/>
                <w:bCs/>
                <w:sz w:val="24"/>
                <w:szCs w:val="24"/>
                <w:lang w:val="ru-RU"/>
              </w:rPr>
            </w:pPr>
            <w:r w:rsidRPr="000902FC">
              <w:rPr>
                <w:rFonts w:ascii="Times New Roman" w:eastAsia="Calibri" w:hAnsi="Times New Roman" w:cs="Times New Roman"/>
                <w:b/>
                <w:bCs/>
                <w:sz w:val="24"/>
                <w:szCs w:val="24"/>
              </w:rPr>
              <w:t>Інше</w:t>
            </w:r>
          </w:p>
        </w:tc>
        <w:tc>
          <w:tcPr>
            <w:tcW w:w="3520" w:type="pct"/>
          </w:tcPr>
          <w:p w:rsidR="009E6CDB" w:rsidRPr="00730EFE" w:rsidRDefault="009E6CDB" w:rsidP="00461B61">
            <w:pPr>
              <w:spacing w:after="0"/>
              <w:jc w:val="both"/>
              <w:rPr>
                <w:rFonts w:ascii="Times New Roman" w:eastAsia="Calibri" w:hAnsi="Times New Roman" w:cs="Times New Roman"/>
                <w:bCs/>
                <w:sz w:val="24"/>
                <w:szCs w:val="24"/>
                <w:lang w:val="ru-RU"/>
              </w:rPr>
            </w:pPr>
            <w:r w:rsidRPr="003E3F2A">
              <w:rPr>
                <w:rFonts w:ascii="Times New Roman" w:eastAsia="Calibri" w:hAnsi="Times New Roman" w:cs="Times New Roman"/>
                <w:bCs/>
                <w:sz w:val="24"/>
                <w:szCs w:val="24"/>
              </w:rPr>
              <w:t>Постачальник</w:t>
            </w:r>
            <w:r w:rsidRPr="00730EFE">
              <w:rPr>
                <w:rFonts w:ascii="Times New Roman" w:eastAsia="Calibri" w:hAnsi="Times New Roman" w:cs="Times New Roman"/>
                <w:bCs/>
                <w:sz w:val="24"/>
                <w:szCs w:val="24"/>
                <w:lang w:val="ru-RU"/>
              </w:rPr>
              <w:t xml:space="preserve"> </w:t>
            </w:r>
            <w:r w:rsidRPr="003E3F2A">
              <w:rPr>
                <w:rFonts w:ascii="Times New Roman" w:eastAsia="Calibri" w:hAnsi="Times New Roman" w:cs="Times New Roman"/>
                <w:bCs/>
                <w:sz w:val="24"/>
                <w:szCs w:val="24"/>
              </w:rPr>
              <w:t>може</w:t>
            </w:r>
            <w:r w:rsidRPr="00730EFE">
              <w:rPr>
                <w:rFonts w:ascii="Times New Roman" w:eastAsia="Calibri" w:hAnsi="Times New Roman" w:cs="Times New Roman"/>
                <w:bCs/>
                <w:sz w:val="24"/>
                <w:szCs w:val="24"/>
                <w:lang w:val="ru-RU"/>
              </w:rPr>
              <w:t xml:space="preserve"> </w:t>
            </w:r>
            <w:r w:rsidRPr="003E3F2A">
              <w:rPr>
                <w:rFonts w:ascii="Times New Roman" w:eastAsia="Calibri" w:hAnsi="Times New Roman" w:cs="Times New Roman"/>
                <w:bCs/>
                <w:sz w:val="24"/>
                <w:szCs w:val="24"/>
              </w:rPr>
              <w:t>інформувати</w:t>
            </w:r>
            <w:r w:rsidRPr="00730EFE">
              <w:rPr>
                <w:rFonts w:ascii="Times New Roman" w:eastAsia="Calibri" w:hAnsi="Times New Roman" w:cs="Times New Roman"/>
                <w:bCs/>
                <w:sz w:val="24"/>
                <w:szCs w:val="24"/>
                <w:lang w:val="ru-RU"/>
              </w:rPr>
              <w:t xml:space="preserve">, </w:t>
            </w:r>
            <w:r w:rsidRPr="003E3F2A">
              <w:rPr>
                <w:rFonts w:ascii="Times New Roman" w:eastAsia="Calibri" w:hAnsi="Times New Roman" w:cs="Times New Roman"/>
                <w:bCs/>
                <w:sz w:val="24"/>
                <w:szCs w:val="24"/>
              </w:rPr>
              <w:t>повідомляти</w:t>
            </w:r>
            <w:r w:rsidRPr="00730EFE">
              <w:rPr>
                <w:rFonts w:ascii="Times New Roman" w:eastAsia="Calibri" w:hAnsi="Times New Roman" w:cs="Times New Roman"/>
                <w:bCs/>
                <w:sz w:val="24"/>
                <w:szCs w:val="24"/>
                <w:lang w:val="ru-RU"/>
              </w:rPr>
              <w:t xml:space="preserve"> </w:t>
            </w:r>
            <w:r w:rsidRPr="003E3F2A">
              <w:rPr>
                <w:rFonts w:ascii="Times New Roman" w:eastAsia="Calibri" w:hAnsi="Times New Roman" w:cs="Times New Roman"/>
                <w:bCs/>
                <w:sz w:val="24"/>
                <w:szCs w:val="24"/>
              </w:rPr>
              <w:t>Споживача</w:t>
            </w:r>
            <w:r w:rsidRPr="00730EFE">
              <w:rPr>
                <w:rFonts w:ascii="Times New Roman" w:eastAsia="Calibri" w:hAnsi="Times New Roman" w:cs="Times New Roman"/>
                <w:bCs/>
                <w:sz w:val="24"/>
                <w:szCs w:val="24"/>
                <w:lang w:val="ru-RU"/>
              </w:rPr>
              <w:t xml:space="preserve">, з </w:t>
            </w:r>
            <w:r w:rsidRPr="003E3F2A">
              <w:rPr>
                <w:rFonts w:ascii="Times New Roman" w:eastAsia="Calibri" w:hAnsi="Times New Roman" w:cs="Times New Roman"/>
                <w:bCs/>
                <w:sz w:val="24"/>
                <w:szCs w:val="24"/>
              </w:rPr>
              <w:t>яким</w:t>
            </w:r>
            <w:r w:rsidRPr="00730EFE">
              <w:rPr>
                <w:rFonts w:ascii="Times New Roman" w:eastAsia="Calibri" w:hAnsi="Times New Roman" w:cs="Times New Roman"/>
                <w:bCs/>
                <w:sz w:val="24"/>
                <w:szCs w:val="24"/>
                <w:lang w:val="ru-RU"/>
              </w:rPr>
              <w:t xml:space="preserve"> </w:t>
            </w:r>
            <w:r w:rsidRPr="003E3F2A">
              <w:rPr>
                <w:rFonts w:ascii="Times New Roman" w:eastAsia="Calibri" w:hAnsi="Times New Roman" w:cs="Times New Roman"/>
                <w:bCs/>
                <w:sz w:val="24"/>
                <w:szCs w:val="24"/>
              </w:rPr>
              <w:t>укладено</w:t>
            </w:r>
            <w:r w:rsidRPr="00730EFE">
              <w:rPr>
                <w:rFonts w:ascii="Times New Roman" w:eastAsia="Calibri" w:hAnsi="Times New Roman" w:cs="Times New Roman"/>
                <w:bCs/>
                <w:sz w:val="24"/>
                <w:szCs w:val="24"/>
                <w:lang w:val="ru-RU"/>
              </w:rPr>
              <w:t xml:space="preserve"> </w:t>
            </w:r>
            <w:r w:rsidRPr="003E3F2A">
              <w:rPr>
                <w:rFonts w:ascii="Times New Roman" w:eastAsia="Calibri" w:hAnsi="Times New Roman" w:cs="Times New Roman"/>
                <w:bCs/>
                <w:sz w:val="24"/>
                <w:szCs w:val="24"/>
              </w:rPr>
              <w:t>Договір</w:t>
            </w:r>
            <w:r w:rsidRPr="00730EFE">
              <w:rPr>
                <w:rFonts w:ascii="Times New Roman" w:eastAsia="Calibri" w:hAnsi="Times New Roman" w:cs="Times New Roman"/>
                <w:bCs/>
                <w:sz w:val="24"/>
                <w:szCs w:val="24"/>
                <w:lang w:val="ru-RU"/>
              </w:rPr>
              <w:t xml:space="preserve">, про </w:t>
            </w:r>
            <w:r w:rsidRPr="003E3F2A">
              <w:rPr>
                <w:rFonts w:ascii="Times New Roman" w:eastAsia="Calibri" w:hAnsi="Times New Roman" w:cs="Times New Roman"/>
                <w:bCs/>
                <w:sz w:val="24"/>
                <w:szCs w:val="24"/>
              </w:rPr>
              <w:t>закінчення</w:t>
            </w:r>
            <w:r w:rsidRPr="00730EFE">
              <w:rPr>
                <w:rFonts w:ascii="Times New Roman" w:eastAsia="Calibri" w:hAnsi="Times New Roman" w:cs="Times New Roman"/>
                <w:bCs/>
                <w:sz w:val="24"/>
                <w:szCs w:val="24"/>
                <w:lang w:val="ru-RU"/>
              </w:rPr>
              <w:t xml:space="preserve"> </w:t>
            </w:r>
            <w:r w:rsidRPr="003E3F2A">
              <w:rPr>
                <w:rFonts w:ascii="Times New Roman" w:eastAsia="Calibri" w:hAnsi="Times New Roman" w:cs="Times New Roman"/>
                <w:bCs/>
                <w:sz w:val="24"/>
                <w:szCs w:val="24"/>
              </w:rPr>
              <w:t>терміну</w:t>
            </w:r>
            <w:r w:rsidRPr="00730EFE">
              <w:rPr>
                <w:rFonts w:ascii="Times New Roman" w:eastAsia="Calibri" w:hAnsi="Times New Roman" w:cs="Times New Roman"/>
                <w:bCs/>
                <w:sz w:val="24"/>
                <w:szCs w:val="24"/>
                <w:lang w:val="ru-RU"/>
              </w:rPr>
              <w:t xml:space="preserve"> </w:t>
            </w:r>
            <w:r w:rsidRPr="003E3F2A">
              <w:rPr>
                <w:rFonts w:ascii="Times New Roman" w:eastAsia="Calibri" w:hAnsi="Times New Roman" w:cs="Times New Roman"/>
                <w:bCs/>
                <w:sz w:val="24"/>
                <w:szCs w:val="24"/>
              </w:rPr>
              <w:t>дії</w:t>
            </w:r>
            <w:r w:rsidRPr="00730EFE">
              <w:rPr>
                <w:rFonts w:ascii="Times New Roman" w:eastAsia="Calibri" w:hAnsi="Times New Roman" w:cs="Times New Roman"/>
                <w:bCs/>
                <w:sz w:val="24"/>
                <w:szCs w:val="24"/>
                <w:lang w:val="ru-RU"/>
              </w:rPr>
              <w:t xml:space="preserve"> Договору, </w:t>
            </w:r>
            <w:r w:rsidRPr="003E3F2A">
              <w:rPr>
                <w:rFonts w:ascii="Times New Roman" w:eastAsia="Calibri" w:hAnsi="Times New Roman" w:cs="Times New Roman"/>
                <w:bCs/>
                <w:sz w:val="24"/>
                <w:szCs w:val="24"/>
              </w:rPr>
              <w:t>зміну</w:t>
            </w:r>
            <w:r w:rsidRPr="00730EFE">
              <w:rPr>
                <w:rFonts w:ascii="Times New Roman" w:eastAsia="Calibri" w:hAnsi="Times New Roman" w:cs="Times New Roman"/>
                <w:bCs/>
                <w:sz w:val="24"/>
                <w:szCs w:val="24"/>
                <w:lang w:val="ru-RU"/>
              </w:rPr>
              <w:t xml:space="preserve"> </w:t>
            </w:r>
            <w:r w:rsidRPr="003E3F2A">
              <w:rPr>
                <w:rFonts w:ascii="Times New Roman" w:eastAsia="Calibri" w:hAnsi="Times New Roman" w:cs="Times New Roman"/>
                <w:bCs/>
                <w:sz w:val="24"/>
                <w:szCs w:val="24"/>
              </w:rPr>
              <w:t>тарифів</w:t>
            </w:r>
            <w:r w:rsidRPr="00730EFE">
              <w:rPr>
                <w:rFonts w:ascii="Times New Roman" w:eastAsia="Calibri" w:hAnsi="Times New Roman" w:cs="Times New Roman"/>
                <w:bCs/>
                <w:sz w:val="24"/>
                <w:szCs w:val="24"/>
                <w:lang w:val="ru-RU"/>
              </w:rPr>
              <w:t xml:space="preserve">, </w:t>
            </w:r>
            <w:r w:rsidRPr="003E3F2A">
              <w:rPr>
                <w:rFonts w:ascii="Times New Roman" w:eastAsia="Calibri" w:hAnsi="Times New Roman" w:cs="Times New Roman"/>
                <w:bCs/>
                <w:sz w:val="24"/>
                <w:szCs w:val="24"/>
              </w:rPr>
              <w:t>суми</w:t>
            </w:r>
            <w:r w:rsidRPr="00730EFE">
              <w:rPr>
                <w:rFonts w:ascii="Times New Roman" w:eastAsia="Calibri" w:hAnsi="Times New Roman" w:cs="Times New Roman"/>
                <w:bCs/>
                <w:sz w:val="24"/>
                <w:szCs w:val="24"/>
                <w:lang w:val="ru-RU"/>
              </w:rPr>
              <w:t xml:space="preserve"> до </w:t>
            </w:r>
            <w:r w:rsidRPr="003E3F2A">
              <w:rPr>
                <w:rFonts w:ascii="Times New Roman" w:eastAsia="Calibri" w:hAnsi="Times New Roman" w:cs="Times New Roman"/>
                <w:bCs/>
                <w:sz w:val="24"/>
                <w:szCs w:val="24"/>
              </w:rPr>
              <w:t>сплати</w:t>
            </w:r>
            <w:r w:rsidRPr="00730EFE">
              <w:rPr>
                <w:rFonts w:ascii="Times New Roman" w:eastAsia="Calibri" w:hAnsi="Times New Roman" w:cs="Times New Roman"/>
                <w:bCs/>
                <w:sz w:val="24"/>
                <w:szCs w:val="24"/>
                <w:lang w:val="ru-RU"/>
              </w:rPr>
              <w:t xml:space="preserve"> по </w:t>
            </w:r>
            <w:r w:rsidRPr="003E3F2A">
              <w:rPr>
                <w:rFonts w:ascii="Times New Roman" w:eastAsia="Calibri" w:hAnsi="Times New Roman" w:cs="Times New Roman"/>
                <w:bCs/>
                <w:sz w:val="24"/>
                <w:szCs w:val="24"/>
              </w:rPr>
              <w:t>рахунках</w:t>
            </w:r>
            <w:r w:rsidRPr="00730EFE">
              <w:rPr>
                <w:rFonts w:ascii="Times New Roman" w:eastAsia="Calibri" w:hAnsi="Times New Roman" w:cs="Times New Roman"/>
                <w:bCs/>
                <w:sz w:val="24"/>
                <w:szCs w:val="24"/>
                <w:lang w:val="ru-RU"/>
              </w:rPr>
              <w:t xml:space="preserve">, </w:t>
            </w:r>
            <w:r w:rsidRPr="003E3F2A">
              <w:rPr>
                <w:rFonts w:ascii="Times New Roman" w:eastAsia="Calibri" w:hAnsi="Times New Roman" w:cs="Times New Roman"/>
                <w:bCs/>
                <w:sz w:val="24"/>
                <w:szCs w:val="24"/>
              </w:rPr>
              <w:t>виставлених</w:t>
            </w:r>
            <w:r w:rsidRPr="00730EFE">
              <w:rPr>
                <w:rFonts w:ascii="Times New Roman" w:eastAsia="Calibri" w:hAnsi="Times New Roman" w:cs="Times New Roman"/>
                <w:bCs/>
                <w:sz w:val="24"/>
                <w:szCs w:val="24"/>
                <w:lang w:val="ru-RU"/>
              </w:rPr>
              <w:t xml:space="preserve"> </w:t>
            </w:r>
            <w:r w:rsidRPr="003E3F2A">
              <w:rPr>
                <w:rFonts w:ascii="Times New Roman" w:eastAsia="Calibri" w:hAnsi="Times New Roman" w:cs="Times New Roman"/>
                <w:bCs/>
                <w:sz w:val="24"/>
                <w:szCs w:val="24"/>
              </w:rPr>
              <w:t>згідно</w:t>
            </w:r>
            <w:r w:rsidRPr="00730EFE">
              <w:rPr>
                <w:rFonts w:ascii="Times New Roman" w:eastAsia="Calibri" w:hAnsi="Times New Roman" w:cs="Times New Roman"/>
                <w:bCs/>
                <w:sz w:val="24"/>
                <w:szCs w:val="24"/>
                <w:lang w:val="ru-RU"/>
              </w:rPr>
              <w:t xml:space="preserve"> з </w:t>
            </w:r>
            <w:r w:rsidRPr="003E3F2A">
              <w:rPr>
                <w:rFonts w:ascii="Times New Roman" w:eastAsia="Calibri" w:hAnsi="Times New Roman" w:cs="Times New Roman"/>
                <w:bCs/>
                <w:sz w:val="24"/>
                <w:szCs w:val="24"/>
              </w:rPr>
              <w:t>умовами</w:t>
            </w:r>
            <w:r w:rsidRPr="00730EFE">
              <w:rPr>
                <w:rFonts w:ascii="Times New Roman" w:eastAsia="Calibri" w:hAnsi="Times New Roman" w:cs="Times New Roman"/>
                <w:bCs/>
                <w:sz w:val="24"/>
                <w:szCs w:val="24"/>
                <w:lang w:val="ru-RU"/>
              </w:rPr>
              <w:t xml:space="preserve"> Договору, строки </w:t>
            </w:r>
            <w:r w:rsidRPr="003E3F2A">
              <w:rPr>
                <w:rFonts w:ascii="Times New Roman" w:eastAsia="Calibri" w:hAnsi="Times New Roman" w:cs="Times New Roman"/>
                <w:bCs/>
                <w:sz w:val="24"/>
                <w:szCs w:val="24"/>
              </w:rPr>
              <w:t>їх</w:t>
            </w:r>
            <w:r w:rsidRPr="00730EFE">
              <w:rPr>
                <w:rFonts w:ascii="Times New Roman" w:eastAsia="Calibri" w:hAnsi="Times New Roman" w:cs="Times New Roman"/>
                <w:bCs/>
                <w:sz w:val="24"/>
                <w:szCs w:val="24"/>
                <w:lang w:val="ru-RU"/>
              </w:rPr>
              <w:t xml:space="preserve"> оплати, про </w:t>
            </w:r>
            <w:r w:rsidRPr="00E64C70">
              <w:rPr>
                <w:rFonts w:ascii="Times New Roman" w:eastAsia="Calibri" w:hAnsi="Times New Roman" w:cs="Times New Roman"/>
                <w:bCs/>
                <w:sz w:val="24"/>
                <w:szCs w:val="24"/>
              </w:rPr>
              <w:t>відключення</w:t>
            </w:r>
            <w:r w:rsidRPr="00730EFE">
              <w:rPr>
                <w:rFonts w:ascii="Times New Roman" w:eastAsia="Calibri" w:hAnsi="Times New Roman" w:cs="Times New Roman"/>
                <w:bCs/>
                <w:sz w:val="24"/>
                <w:szCs w:val="24"/>
                <w:lang w:val="ru-RU"/>
              </w:rPr>
              <w:t xml:space="preserve"> за </w:t>
            </w:r>
            <w:r w:rsidRPr="003E3F2A">
              <w:rPr>
                <w:rFonts w:ascii="Times New Roman" w:eastAsia="Calibri" w:hAnsi="Times New Roman" w:cs="Times New Roman"/>
                <w:bCs/>
                <w:sz w:val="24"/>
                <w:szCs w:val="24"/>
              </w:rPr>
              <w:t>несплачену</w:t>
            </w:r>
            <w:r w:rsidRPr="00730EFE">
              <w:rPr>
                <w:rFonts w:ascii="Times New Roman" w:eastAsia="Calibri" w:hAnsi="Times New Roman" w:cs="Times New Roman"/>
                <w:bCs/>
                <w:sz w:val="24"/>
                <w:szCs w:val="24"/>
                <w:lang w:val="ru-RU"/>
              </w:rPr>
              <w:t xml:space="preserve"> </w:t>
            </w:r>
            <w:r w:rsidRPr="003E3F2A">
              <w:rPr>
                <w:rFonts w:ascii="Times New Roman" w:eastAsia="Calibri" w:hAnsi="Times New Roman" w:cs="Times New Roman"/>
                <w:bCs/>
                <w:sz w:val="24"/>
                <w:szCs w:val="24"/>
              </w:rPr>
              <w:t>заборгованість</w:t>
            </w:r>
            <w:r w:rsidRPr="00730EFE">
              <w:rPr>
                <w:rFonts w:ascii="Times New Roman" w:eastAsia="Calibri" w:hAnsi="Times New Roman" w:cs="Times New Roman"/>
                <w:bCs/>
                <w:sz w:val="24"/>
                <w:szCs w:val="24"/>
                <w:lang w:val="ru-RU"/>
              </w:rPr>
              <w:t xml:space="preserve"> (</w:t>
            </w:r>
            <w:r w:rsidRPr="00E64C70">
              <w:rPr>
                <w:rFonts w:ascii="Times New Roman" w:eastAsia="Calibri" w:hAnsi="Times New Roman" w:cs="Times New Roman"/>
                <w:bCs/>
                <w:sz w:val="24"/>
                <w:szCs w:val="24"/>
              </w:rPr>
              <w:t>попередження</w:t>
            </w:r>
            <w:r w:rsidRPr="00730EFE">
              <w:rPr>
                <w:rFonts w:ascii="Times New Roman" w:eastAsia="Calibri" w:hAnsi="Times New Roman" w:cs="Times New Roman"/>
                <w:bCs/>
                <w:sz w:val="24"/>
                <w:szCs w:val="24"/>
                <w:lang w:val="ru-RU"/>
              </w:rPr>
              <w:t xml:space="preserve"> про </w:t>
            </w:r>
            <w:r w:rsidRPr="00E64C70">
              <w:rPr>
                <w:rFonts w:ascii="Times New Roman" w:eastAsia="Calibri" w:hAnsi="Times New Roman" w:cs="Times New Roman"/>
                <w:bCs/>
                <w:sz w:val="24"/>
                <w:szCs w:val="24"/>
              </w:rPr>
              <w:t>припинення</w:t>
            </w:r>
            <w:r w:rsidRPr="00730EFE">
              <w:rPr>
                <w:rFonts w:ascii="Times New Roman" w:eastAsia="Calibri" w:hAnsi="Times New Roman" w:cs="Times New Roman"/>
                <w:bCs/>
                <w:sz w:val="24"/>
                <w:szCs w:val="24"/>
                <w:lang w:val="ru-RU"/>
              </w:rPr>
              <w:t xml:space="preserve"> </w:t>
            </w:r>
            <w:r w:rsidRPr="00E64C70">
              <w:rPr>
                <w:rFonts w:ascii="Times New Roman" w:eastAsia="Calibri" w:hAnsi="Times New Roman" w:cs="Times New Roman"/>
                <w:bCs/>
                <w:sz w:val="24"/>
                <w:szCs w:val="24"/>
              </w:rPr>
              <w:t>постачання</w:t>
            </w:r>
            <w:r w:rsidRPr="00730EFE">
              <w:rPr>
                <w:rFonts w:ascii="Times New Roman" w:eastAsia="Calibri" w:hAnsi="Times New Roman" w:cs="Times New Roman"/>
                <w:bCs/>
                <w:sz w:val="24"/>
                <w:szCs w:val="24"/>
                <w:lang w:val="ru-RU"/>
              </w:rPr>
              <w:t xml:space="preserve"> </w:t>
            </w:r>
            <w:r w:rsidRPr="00E64C70">
              <w:rPr>
                <w:rFonts w:ascii="Times New Roman" w:eastAsia="Calibri" w:hAnsi="Times New Roman" w:cs="Times New Roman"/>
                <w:bCs/>
                <w:sz w:val="24"/>
                <w:szCs w:val="24"/>
              </w:rPr>
              <w:t>електроенергії</w:t>
            </w:r>
            <w:r w:rsidRPr="00730EFE">
              <w:rPr>
                <w:rFonts w:ascii="Times New Roman" w:eastAsia="Calibri" w:hAnsi="Times New Roman" w:cs="Times New Roman"/>
                <w:bCs/>
                <w:sz w:val="24"/>
                <w:szCs w:val="24"/>
                <w:lang w:val="ru-RU"/>
              </w:rPr>
              <w:t xml:space="preserve">), </w:t>
            </w:r>
            <w:r w:rsidRPr="00E64C70">
              <w:rPr>
                <w:rFonts w:ascii="Times New Roman" w:eastAsia="Calibri" w:hAnsi="Times New Roman" w:cs="Times New Roman"/>
                <w:bCs/>
                <w:sz w:val="24"/>
                <w:szCs w:val="24"/>
              </w:rPr>
              <w:t>іншу</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інформацію</w:t>
            </w:r>
            <w:r w:rsidRPr="00730EFE">
              <w:rPr>
                <w:rFonts w:ascii="Times New Roman" w:eastAsia="Calibri" w:hAnsi="Times New Roman" w:cs="Times New Roman"/>
                <w:bCs/>
                <w:sz w:val="24"/>
                <w:szCs w:val="24"/>
                <w:lang w:val="ru-RU"/>
              </w:rPr>
              <w:t xml:space="preserve">, яка </w:t>
            </w:r>
            <w:r w:rsidRPr="00E64C70">
              <w:rPr>
                <w:rFonts w:ascii="Times New Roman" w:eastAsia="Calibri" w:hAnsi="Times New Roman" w:cs="Times New Roman"/>
                <w:bCs/>
                <w:sz w:val="24"/>
                <w:szCs w:val="24"/>
              </w:rPr>
              <w:t>стосується</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lastRenderedPageBreak/>
              <w:t>взаємовідносин</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Сторін</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або</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може</w:t>
            </w:r>
            <w:r w:rsidRPr="00730EFE">
              <w:rPr>
                <w:rFonts w:ascii="Times New Roman" w:eastAsia="Calibri" w:hAnsi="Times New Roman" w:cs="Times New Roman"/>
                <w:bCs/>
                <w:sz w:val="24"/>
                <w:szCs w:val="24"/>
                <w:lang w:val="ru-RU"/>
              </w:rPr>
              <w:t xml:space="preserve"> бути </w:t>
            </w:r>
            <w:r w:rsidRPr="00DF1086">
              <w:rPr>
                <w:rFonts w:ascii="Times New Roman" w:eastAsia="Calibri" w:hAnsi="Times New Roman" w:cs="Times New Roman"/>
                <w:bCs/>
                <w:sz w:val="24"/>
                <w:szCs w:val="24"/>
              </w:rPr>
              <w:t>корисною</w:t>
            </w:r>
            <w:r w:rsidRPr="00730EFE">
              <w:rPr>
                <w:rFonts w:ascii="Times New Roman" w:eastAsia="Calibri" w:hAnsi="Times New Roman" w:cs="Times New Roman"/>
                <w:bCs/>
                <w:sz w:val="24"/>
                <w:szCs w:val="24"/>
                <w:lang w:val="ru-RU"/>
              </w:rPr>
              <w:t xml:space="preserve"> для </w:t>
            </w:r>
            <w:r w:rsidRPr="003E3F2A">
              <w:rPr>
                <w:rFonts w:ascii="Times New Roman" w:eastAsia="Calibri" w:hAnsi="Times New Roman" w:cs="Times New Roman"/>
                <w:bCs/>
                <w:sz w:val="24"/>
                <w:szCs w:val="24"/>
              </w:rPr>
              <w:t>Споживача</w:t>
            </w:r>
            <w:r w:rsidRPr="00730EFE">
              <w:rPr>
                <w:rFonts w:ascii="Times New Roman" w:eastAsia="Calibri" w:hAnsi="Times New Roman" w:cs="Times New Roman"/>
                <w:bCs/>
                <w:sz w:val="24"/>
                <w:szCs w:val="24"/>
                <w:lang w:val="ru-RU"/>
              </w:rPr>
              <w:t xml:space="preserve">, шляхом </w:t>
            </w:r>
            <w:r w:rsidRPr="00DF1086">
              <w:rPr>
                <w:rFonts w:ascii="Times New Roman" w:eastAsia="Calibri" w:hAnsi="Times New Roman" w:cs="Times New Roman"/>
                <w:bCs/>
                <w:sz w:val="24"/>
                <w:szCs w:val="24"/>
              </w:rPr>
              <w:t>направлення</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відповідної</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інформації</w:t>
            </w:r>
            <w:r w:rsidRPr="00730EFE">
              <w:rPr>
                <w:rFonts w:ascii="Times New Roman" w:eastAsia="Calibri" w:hAnsi="Times New Roman" w:cs="Times New Roman"/>
                <w:bCs/>
                <w:sz w:val="24"/>
                <w:szCs w:val="24"/>
                <w:lang w:val="ru-RU"/>
              </w:rPr>
              <w:t xml:space="preserve">: </w:t>
            </w:r>
          </w:p>
          <w:p w:rsidR="009E6CDB" w:rsidRPr="00730EFE" w:rsidRDefault="009E6CDB" w:rsidP="00461B61">
            <w:pPr>
              <w:numPr>
                <w:ilvl w:val="0"/>
                <w:numId w:val="35"/>
              </w:numPr>
              <w:spacing w:after="0"/>
              <w:ind w:left="465" w:hanging="425"/>
              <w:jc w:val="both"/>
              <w:rPr>
                <w:rFonts w:ascii="Times New Roman" w:eastAsia="Calibri" w:hAnsi="Times New Roman" w:cs="Times New Roman"/>
                <w:bCs/>
                <w:sz w:val="24"/>
                <w:szCs w:val="24"/>
                <w:lang w:val="ru-RU"/>
              </w:rPr>
            </w:pPr>
            <w:r w:rsidRPr="00730EFE">
              <w:rPr>
                <w:rFonts w:ascii="Times New Roman" w:eastAsia="Calibri" w:hAnsi="Times New Roman" w:cs="Times New Roman"/>
                <w:bCs/>
                <w:sz w:val="24"/>
                <w:szCs w:val="24"/>
                <w:lang w:val="ru-RU"/>
              </w:rPr>
              <w:t xml:space="preserve">на </w:t>
            </w:r>
            <w:r w:rsidRPr="00DF1086">
              <w:rPr>
                <w:rFonts w:ascii="Times New Roman" w:eastAsia="Calibri" w:hAnsi="Times New Roman" w:cs="Times New Roman"/>
                <w:bCs/>
                <w:sz w:val="24"/>
                <w:szCs w:val="24"/>
              </w:rPr>
              <w:t>своєму</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офіційному</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сайті</w:t>
            </w:r>
            <w:r w:rsidRPr="00730EFE">
              <w:rPr>
                <w:rFonts w:ascii="Times New Roman" w:eastAsia="Calibri" w:hAnsi="Times New Roman" w:cs="Times New Roman"/>
                <w:bCs/>
                <w:sz w:val="24"/>
                <w:szCs w:val="24"/>
                <w:lang w:val="ru-RU"/>
              </w:rPr>
              <w:t xml:space="preserve"> в </w:t>
            </w:r>
            <w:r w:rsidRPr="00DF1086">
              <w:rPr>
                <w:rFonts w:ascii="Times New Roman" w:eastAsia="Calibri" w:hAnsi="Times New Roman" w:cs="Times New Roman"/>
                <w:bCs/>
                <w:sz w:val="24"/>
                <w:szCs w:val="24"/>
              </w:rPr>
              <w:t>мережі</w:t>
            </w:r>
            <w:r w:rsidRPr="00730EFE">
              <w:rPr>
                <w:rFonts w:ascii="Times New Roman" w:eastAsia="Calibri" w:hAnsi="Times New Roman" w:cs="Times New Roman"/>
                <w:bCs/>
                <w:sz w:val="24"/>
                <w:szCs w:val="24"/>
                <w:lang w:val="ru-RU"/>
              </w:rPr>
              <w:t xml:space="preserve"> </w:t>
            </w:r>
            <w:proofErr w:type="spellStart"/>
            <w:r w:rsidRPr="00DF1086">
              <w:rPr>
                <w:rFonts w:ascii="Times New Roman" w:eastAsia="Calibri" w:hAnsi="Times New Roman" w:cs="Times New Roman"/>
                <w:bCs/>
                <w:sz w:val="24"/>
                <w:szCs w:val="24"/>
              </w:rPr>
              <w:t>інтернет</w:t>
            </w:r>
            <w:proofErr w:type="spellEnd"/>
            <w:r w:rsidRPr="00730EFE">
              <w:rPr>
                <w:rFonts w:ascii="Times New Roman" w:eastAsia="Calibri" w:hAnsi="Times New Roman" w:cs="Times New Roman"/>
                <w:bCs/>
                <w:sz w:val="24"/>
                <w:szCs w:val="24"/>
                <w:lang w:val="ru-RU"/>
              </w:rPr>
              <w:t xml:space="preserve"> _____________________</w:t>
            </w:r>
            <w:hyperlink r:id="rId9" w:history="1"/>
            <w:r w:rsidRPr="00730EFE">
              <w:rPr>
                <w:rFonts w:ascii="Times New Roman" w:eastAsia="Calibri" w:hAnsi="Times New Roman" w:cs="Times New Roman"/>
                <w:bCs/>
                <w:sz w:val="24"/>
                <w:szCs w:val="24"/>
                <w:lang w:val="ru-RU"/>
              </w:rPr>
              <w:t>;</w:t>
            </w:r>
          </w:p>
          <w:p w:rsidR="009E6CDB" w:rsidRPr="00730EFE" w:rsidRDefault="009E6CDB" w:rsidP="00461B61">
            <w:pPr>
              <w:numPr>
                <w:ilvl w:val="0"/>
                <w:numId w:val="35"/>
              </w:numPr>
              <w:spacing w:after="0"/>
              <w:ind w:left="465" w:hanging="425"/>
              <w:jc w:val="both"/>
              <w:rPr>
                <w:rFonts w:ascii="Times New Roman" w:eastAsia="Calibri" w:hAnsi="Times New Roman" w:cs="Times New Roman"/>
                <w:bCs/>
                <w:sz w:val="24"/>
                <w:szCs w:val="24"/>
                <w:lang w:val="ru-RU"/>
              </w:rPr>
            </w:pPr>
            <w:r w:rsidRPr="00730EFE">
              <w:rPr>
                <w:rFonts w:ascii="Times New Roman" w:eastAsia="Calibri" w:hAnsi="Times New Roman" w:cs="Times New Roman"/>
                <w:bCs/>
                <w:sz w:val="24"/>
                <w:szCs w:val="24"/>
                <w:lang w:val="ru-RU"/>
              </w:rPr>
              <w:t xml:space="preserve">на </w:t>
            </w:r>
            <w:r w:rsidRPr="00DF1086">
              <w:rPr>
                <w:rFonts w:ascii="Times New Roman" w:eastAsia="Calibri" w:hAnsi="Times New Roman" w:cs="Times New Roman"/>
                <w:bCs/>
                <w:sz w:val="24"/>
                <w:szCs w:val="24"/>
              </w:rPr>
              <w:t>своєму</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офіційному</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сайті</w:t>
            </w:r>
            <w:r w:rsidRPr="00730EFE">
              <w:rPr>
                <w:rFonts w:ascii="Times New Roman" w:eastAsia="Calibri" w:hAnsi="Times New Roman" w:cs="Times New Roman"/>
                <w:bCs/>
                <w:sz w:val="24"/>
                <w:szCs w:val="24"/>
                <w:lang w:val="ru-RU"/>
              </w:rPr>
              <w:t xml:space="preserve"> в </w:t>
            </w:r>
            <w:r w:rsidRPr="00DF1086">
              <w:rPr>
                <w:rFonts w:ascii="Times New Roman" w:eastAsia="Calibri" w:hAnsi="Times New Roman" w:cs="Times New Roman"/>
                <w:bCs/>
                <w:sz w:val="24"/>
                <w:szCs w:val="24"/>
              </w:rPr>
              <w:t>мережі</w:t>
            </w:r>
            <w:r w:rsidRPr="00730EFE">
              <w:rPr>
                <w:rFonts w:ascii="Times New Roman" w:eastAsia="Calibri" w:hAnsi="Times New Roman" w:cs="Times New Roman"/>
                <w:bCs/>
                <w:sz w:val="24"/>
                <w:szCs w:val="24"/>
                <w:lang w:val="ru-RU"/>
              </w:rPr>
              <w:t xml:space="preserve"> </w:t>
            </w:r>
            <w:proofErr w:type="spellStart"/>
            <w:r w:rsidRPr="00730EFE">
              <w:rPr>
                <w:rFonts w:ascii="Times New Roman" w:eastAsia="Calibri" w:hAnsi="Times New Roman" w:cs="Times New Roman"/>
                <w:bCs/>
                <w:sz w:val="24"/>
                <w:szCs w:val="24"/>
                <w:lang w:val="ru-RU"/>
              </w:rPr>
              <w:t>інтернет</w:t>
            </w:r>
            <w:proofErr w:type="spellEnd"/>
            <w:r w:rsidRPr="00730EFE">
              <w:rPr>
                <w:rFonts w:ascii="Times New Roman" w:eastAsia="Calibri" w:hAnsi="Times New Roman" w:cs="Times New Roman"/>
                <w:bCs/>
                <w:sz w:val="24"/>
                <w:szCs w:val="24"/>
                <w:lang w:val="ru-RU"/>
              </w:rPr>
              <w:t xml:space="preserve"> через </w:t>
            </w:r>
            <w:r w:rsidRPr="00DF1086">
              <w:rPr>
                <w:rFonts w:ascii="Times New Roman" w:eastAsia="Calibri" w:hAnsi="Times New Roman" w:cs="Times New Roman"/>
                <w:bCs/>
                <w:sz w:val="24"/>
                <w:szCs w:val="24"/>
              </w:rPr>
              <w:t>Персональний</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кабінет</w:t>
            </w:r>
            <w:r w:rsidRPr="00730EFE">
              <w:rPr>
                <w:rFonts w:ascii="Times New Roman" w:eastAsia="Calibri" w:hAnsi="Times New Roman" w:cs="Times New Roman"/>
                <w:bCs/>
                <w:sz w:val="24"/>
                <w:szCs w:val="24"/>
                <w:lang w:val="ru-RU"/>
              </w:rPr>
              <w:t>;</w:t>
            </w:r>
          </w:p>
          <w:p w:rsidR="009E6CDB" w:rsidRPr="00730EFE" w:rsidRDefault="009E6CDB" w:rsidP="00461B61">
            <w:pPr>
              <w:numPr>
                <w:ilvl w:val="0"/>
                <w:numId w:val="35"/>
              </w:numPr>
              <w:spacing w:after="0"/>
              <w:ind w:left="465" w:hanging="425"/>
              <w:jc w:val="both"/>
              <w:rPr>
                <w:rFonts w:ascii="Times New Roman" w:eastAsia="Calibri" w:hAnsi="Times New Roman" w:cs="Times New Roman"/>
                <w:bCs/>
                <w:sz w:val="24"/>
                <w:szCs w:val="24"/>
                <w:lang w:val="ru-RU"/>
              </w:rPr>
            </w:pPr>
            <w:r w:rsidRPr="00DF1086">
              <w:rPr>
                <w:rFonts w:ascii="Times New Roman" w:eastAsia="Calibri" w:hAnsi="Times New Roman" w:cs="Times New Roman"/>
                <w:bCs/>
                <w:sz w:val="24"/>
                <w:szCs w:val="24"/>
              </w:rPr>
              <w:t>засобами</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електронного</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зв'язку</w:t>
            </w:r>
            <w:r w:rsidRPr="00730EFE">
              <w:rPr>
                <w:rFonts w:ascii="Times New Roman" w:eastAsia="Calibri" w:hAnsi="Times New Roman" w:cs="Times New Roman"/>
                <w:bCs/>
                <w:sz w:val="24"/>
                <w:szCs w:val="24"/>
                <w:lang w:val="ru-RU"/>
              </w:rPr>
              <w:t xml:space="preserve"> на </w:t>
            </w:r>
            <w:r w:rsidRPr="00DF1086">
              <w:rPr>
                <w:rFonts w:ascii="Times New Roman" w:eastAsia="Calibri" w:hAnsi="Times New Roman" w:cs="Times New Roman"/>
                <w:bCs/>
                <w:sz w:val="24"/>
                <w:szCs w:val="24"/>
              </w:rPr>
              <w:t>електронну</w:t>
            </w:r>
            <w:r w:rsidRPr="00730EFE">
              <w:rPr>
                <w:rFonts w:ascii="Times New Roman" w:eastAsia="Calibri" w:hAnsi="Times New Roman" w:cs="Times New Roman"/>
                <w:bCs/>
                <w:sz w:val="24"/>
                <w:szCs w:val="24"/>
                <w:lang w:val="ru-RU"/>
              </w:rPr>
              <w:t xml:space="preserve"> адресу, </w:t>
            </w:r>
            <w:r w:rsidRPr="00DF1086">
              <w:rPr>
                <w:rFonts w:ascii="Times New Roman" w:eastAsia="Calibri" w:hAnsi="Times New Roman" w:cs="Times New Roman"/>
                <w:bCs/>
                <w:sz w:val="24"/>
                <w:szCs w:val="24"/>
              </w:rPr>
              <w:t>вказану</w:t>
            </w:r>
            <w:r w:rsidRPr="00730EFE">
              <w:rPr>
                <w:rFonts w:ascii="Times New Roman" w:eastAsia="Calibri" w:hAnsi="Times New Roman" w:cs="Times New Roman"/>
                <w:bCs/>
                <w:sz w:val="24"/>
                <w:szCs w:val="24"/>
                <w:lang w:val="ru-RU"/>
              </w:rPr>
              <w:t xml:space="preserve"> в </w:t>
            </w:r>
            <w:r w:rsidRPr="00DF1086">
              <w:rPr>
                <w:rFonts w:ascii="Times New Roman" w:eastAsia="Calibri" w:hAnsi="Times New Roman" w:cs="Times New Roman"/>
                <w:bCs/>
                <w:sz w:val="24"/>
                <w:szCs w:val="24"/>
              </w:rPr>
              <w:t>Заяві-приєднання</w:t>
            </w:r>
            <w:r w:rsidRPr="00730EFE">
              <w:rPr>
                <w:rFonts w:ascii="Times New Roman" w:eastAsia="Calibri" w:hAnsi="Times New Roman" w:cs="Times New Roman"/>
                <w:bCs/>
                <w:sz w:val="24"/>
                <w:szCs w:val="24"/>
                <w:lang w:val="ru-RU"/>
              </w:rPr>
              <w:t>;</w:t>
            </w:r>
          </w:p>
          <w:p w:rsidR="009E6CDB" w:rsidRPr="00730EFE" w:rsidRDefault="009E6CDB" w:rsidP="00461B61">
            <w:pPr>
              <w:numPr>
                <w:ilvl w:val="0"/>
                <w:numId w:val="35"/>
              </w:numPr>
              <w:spacing w:after="0"/>
              <w:ind w:left="465" w:hanging="425"/>
              <w:jc w:val="both"/>
              <w:rPr>
                <w:rFonts w:ascii="Times New Roman" w:eastAsia="Calibri" w:hAnsi="Times New Roman" w:cs="Times New Roman"/>
                <w:bCs/>
                <w:sz w:val="24"/>
                <w:szCs w:val="24"/>
                <w:lang w:val="ru-RU"/>
              </w:rPr>
            </w:pPr>
            <w:r w:rsidRPr="00DF1086">
              <w:rPr>
                <w:rFonts w:ascii="Times New Roman" w:eastAsia="Calibri" w:hAnsi="Times New Roman" w:cs="Times New Roman"/>
                <w:bCs/>
                <w:sz w:val="24"/>
                <w:szCs w:val="24"/>
              </w:rPr>
              <w:t>поштовим</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зв’язком</w:t>
            </w:r>
            <w:r w:rsidRPr="00730EFE">
              <w:rPr>
                <w:rFonts w:ascii="Times New Roman" w:eastAsia="Calibri" w:hAnsi="Times New Roman" w:cs="Times New Roman"/>
                <w:bCs/>
                <w:sz w:val="24"/>
                <w:szCs w:val="24"/>
                <w:lang w:val="ru-RU"/>
              </w:rPr>
              <w:t>;</w:t>
            </w:r>
          </w:p>
          <w:p w:rsidR="009E6CDB" w:rsidRPr="00730EFE" w:rsidRDefault="009E6CDB" w:rsidP="00461B61">
            <w:pPr>
              <w:numPr>
                <w:ilvl w:val="0"/>
                <w:numId w:val="35"/>
              </w:numPr>
              <w:spacing w:after="0"/>
              <w:ind w:left="465" w:hanging="425"/>
              <w:jc w:val="both"/>
              <w:rPr>
                <w:rFonts w:ascii="Times New Roman" w:eastAsia="Calibri" w:hAnsi="Times New Roman" w:cs="Times New Roman"/>
                <w:bCs/>
                <w:sz w:val="24"/>
                <w:szCs w:val="24"/>
                <w:lang w:val="ru-RU"/>
              </w:rPr>
            </w:pPr>
            <w:proofErr w:type="spellStart"/>
            <w:r w:rsidRPr="00DF1086">
              <w:rPr>
                <w:rFonts w:ascii="Times New Roman" w:eastAsia="Calibri" w:hAnsi="Times New Roman" w:cs="Times New Roman"/>
                <w:bCs/>
                <w:sz w:val="24"/>
                <w:szCs w:val="24"/>
              </w:rPr>
              <w:t>наручно</w:t>
            </w:r>
            <w:proofErr w:type="spellEnd"/>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тощо</w:t>
            </w:r>
            <w:r w:rsidRPr="00730EFE">
              <w:rPr>
                <w:rFonts w:ascii="Times New Roman" w:eastAsia="Calibri" w:hAnsi="Times New Roman" w:cs="Times New Roman"/>
                <w:bCs/>
                <w:sz w:val="24"/>
                <w:szCs w:val="24"/>
                <w:lang w:val="ru-RU"/>
              </w:rPr>
              <w:t>.</w:t>
            </w:r>
          </w:p>
        </w:tc>
      </w:tr>
    </w:tbl>
    <w:p w:rsidR="009E6CDB" w:rsidRDefault="009E6CDB" w:rsidP="009E6CDB">
      <w:pPr>
        <w:spacing w:after="0"/>
        <w:jc w:val="both"/>
        <w:rPr>
          <w:rFonts w:ascii="Times New Roman" w:eastAsia="Calibri" w:hAnsi="Times New Roman" w:cs="Times New Roman"/>
          <w:noProof/>
          <w:sz w:val="24"/>
          <w:szCs w:val="24"/>
          <w:lang w:val="ru-RU"/>
        </w:rPr>
      </w:pPr>
      <w:r w:rsidRPr="00D2108F">
        <w:rPr>
          <w:rFonts w:ascii="Times New Roman" w:eastAsia="Calibri" w:hAnsi="Times New Roman" w:cs="Times New Roman"/>
          <w:noProof/>
          <w:sz w:val="24"/>
          <w:szCs w:val="24"/>
          <w:vertAlign w:val="superscript"/>
          <w:lang w:val="ru-RU"/>
        </w:rPr>
        <w:lastRenderedPageBreak/>
        <w:t>*</w:t>
      </w:r>
      <w:r w:rsidRPr="00D2108F">
        <w:rPr>
          <w:rFonts w:ascii="Times New Roman" w:eastAsia="Calibri" w:hAnsi="Times New Roman" w:cs="Times New Roman"/>
          <w:noProof/>
          <w:sz w:val="24"/>
          <w:szCs w:val="24"/>
          <w:vertAlign w:val="superscript"/>
        </w:rPr>
        <w:t xml:space="preserve"> </w:t>
      </w:r>
      <w:r w:rsidRPr="00D2108F">
        <w:rPr>
          <w:rFonts w:ascii="Times New Roman" w:eastAsia="Calibri" w:hAnsi="Times New Roman" w:cs="Times New Roman"/>
          <w:noProof/>
          <w:sz w:val="24"/>
          <w:szCs w:val="24"/>
          <w:lang w:val="ru-RU"/>
        </w:rPr>
        <w:t>Тариф на послуги з передачі е/е (оператора системи передачі) затверджується Регулятором. Публікується на офіційному сайті Товариства.</w:t>
      </w:r>
    </w:p>
    <w:p w:rsidR="009E6CDB" w:rsidRPr="00D2108F" w:rsidRDefault="009E6CDB" w:rsidP="009E6CDB">
      <w:pPr>
        <w:spacing w:after="0"/>
        <w:jc w:val="both"/>
        <w:rPr>
          <w:rFonts w:ascii="Times New Roman" w:eastAsia="Calibri" w:hAnsi="Times New Roman" w:cs="Times New Roman"/>
          <w:noProof/>
          <w:sz w:val="24"/>
          <w:szCs w:val="24"/>
          <w:lang w:val="ru-RU"/>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4874"/>
        <w:gridCol w:w="4875"/>
      </w:tblGrid>
      <w:tr w:rsidR="009E6CDB" w:rsidRPr="00D2108F" w:rsidTr="00461B61">
        <w:trPr>
          <w:trHeight w:val="270"/>
        </w:trPr>
        <w:tc>
          <w:tcPr>
            <w:tcW w:w="2500" w:type="pct"/>
            <w:vAlign w:val="center"/>
          </w:tcPr>
          <w:p w:rsidR="009E6CDB" w:rsidRPr="004A1B5E" w:rsidRDefault="009E6CDB" w:rsidP="00461B61">
            <w:pPr>
              <w:tabs>
                <w:tab w:val="left" w:pos="5103"/>
              </w:tabs>
              <w:spacing w:after="0"/>
              <w:jc w:val="center"/>
              <w:rPr>
                <w:rFonts w:ascii="Times New Roman" w:eastAsia="Calibri" w:hAnsi="Times New Roman" w:cs="Times New Roman"/>
                <w:bCs/>
                <w:iCs/>
                <w:lang w:val="ru-RU"/>
              </w:rPr>
            </w:pPr>
            <w:r w:rsidRPr="004A1B5E">
              <w:rPr>
                <w:rFonts w:ascii="Times New Roman" w:eastAsia="Calibri" w:hAnsi="Times New Roman" w:cs="Times New Roman"/>
                <w:bCs/>
                <w:lang w:val="ru-RU"/>
              </w:rPr>
              <w:t>СПОЖИВАЧ</w:t>
            </w:r>
          </w:p>
        </w:tc>
        <w:tc>
          <w:tcPr>
            <w:tcW w:w="2500" w:type="pct"/>
            <w:vAlign w:val="center"/>
          </w:tcPr>
          <w:p w:rsidR="009E6CDB" w:rsidRPr="004A1B5E" w:rsidRDefault="009E6CDB" w:rsidP="00461B61">
            <w:pPr>
              <w:tabs>
                <w:tab w:val="left" w:pos="5103"/>
              </w:tabs>
              <w:spacing w:after="0"/>
              <w:jc w:val="center"/>
              <w:rPr>
                <w:rFonts w:ascii="Times New Roman" w:eastAsia="Calibri" w:hAnsi="Times New Roman" w:cs="Times New Roman"/>
                <w:bCs/>
                <w:iCs/>
                <w:lang w:val="ru-RU"/>
              </w:rPr>
            </w:pPr>
            <w:r w:rsidRPr="004A1B5E">
              <w:rPr>
                <w:rFonts w:ascii="Times New Roman" w:eastAsia="Calibri" w:hAnsi="Times New Roman" w:cs="Times New Roman"/>
                <w:bCs/>
                <w:iCs/>
                <w:lang w:val="ru-RU"/>
              </w:rPr>
              <w:t>ПОСТАЧАЛЬНИК</w:t>
            </w:r>
          </w:p>
        </w:tc>
      </w:tr>
      <w:tr w:rsidR="009E6CDB" w:rsidRPr="00D2108F" w:rsidTr="00461B61">
        <w:trPr>
          <w:trHeight w:val="663"/>
        </w:trPr>
        <w:tc>
          <w:tcPr>
            <w:tcW w:w="2500" w:type="pct"/>
          </w:tcPr>
          <w:p w:rsidR="009E6CDB" w:rsidRPr="00D2108F" w:rsidRDefault="009E6CDB" w:rsidP="00461B61">
            <w:pPr>
              <w:tabs>
                <w:tab w:val="left" w:pos="5103"/>
                <w:tab w:val="left" w:pos="5808"/>
              </w:tabs>
              <w:spacing w:after="0"/>
              <w:rPr>
                <w:rFonts w:ascii="Times New Roman" w:eastAsia="Calibri" w:hAnsi="Times New Roman" w:cs="Times New Roman"/>
                <w:b/>
                <w:sz w:val="24"/>
                <w:szCs w:val="24"/>
                <w:lang w:val="ru-RU"/>
              </w:rPr>
            </w:pPr>
          </w:p>
          <w:p w:rsidR="009E6CDB" w:rsidRPr="00D2108F" w:rsidRDefault="009E6CDB" w:rsidP="00461B61">
            <w:pPr>
              <w:tabs>
                <w:tab w:val="left" w:pos="5103"/>
              </w:tabs>
              <w:spacing w:after="0"/>
              <w:rPr>
                <w:rFonts w:ascii="Times New Roman" w:eastAsia="Calibri" w:hAnsi="Times New Roman" w:cs="Times New Roman"/>
                <w:bCs/>
                <w:sz w:val="24"/>
                <w:szCs w:val="24"/>
                <w:lang w:val="ru-RU"/>
              </w:rPr>
            </w:pPr>
            <w:r w:rsidRPr="00D2108F">
              <w:rPr>
                <w:rFonts w:ascii="Times New Roman" w:eastAsia="Calibri" w:hAnsi="Times New Roman" w:cs="Times New Roman"/>
                <w:bCs/>
                <w:sz w:val="24"/>
                <w:szCs w:val="24"/>
                <w:lang w:val="ru-RU"/>
              </w:rPr>
              <w:t>_______________________</w:t>
            </w:r>
            <w:r w:rsidRPr="00D2108F">
              <w:rPr>
                <w:rFonts w:ascii="Times New Roman" w:eastAsia="Calibri" w:hAnsi="Times New Roman" w:cs="Times New Roman"/>
                <w:bCs/>
                <w:sz w:val="24"/>
                <w:szCs w:val="24"/>
              </w:rPr>
              <w:t xml:space="preserve"> </w:t>
            </w:r>
            <w:r w:rsidRPr="00D2108F">
              <w:rPr>
                <w:rFonts w:ascii="Times New Roman" w:eastAsia="Calibri" w:hAnsi="Times New Roman" w:cs="Times New Roman"/>
                <w:bCs/>
                <w:sz w:val="24"/>
                <w:szCs w:val="24"/>
                <w:lang w:val="ru-RU"/>
              </w:rPr>
              <w:t xml:space="preserve"> </w:t>
            </w:r>
          </w:p>
          <w:p w:rsidR="009E6CDB" w:rsidRPr="00D2108F" w:rsidRDefault="009E6CDB" w:rsidP="00461B61">
            <w:pPr>
              <w:tabs>
                <w:tab w:val="left" w:pos="5103"/>
              </w:tabs>
              <w:spacing w:after="0"/>
              <w:rPr>
                <w:rFonts w:ascii="Times New Roman" w:eastAsia="Calibri" w:hAnsi="Times New Roman" w:cs="Times New Roman"/>
                <w:b/>
                <w:sz w:val="24"/>
                <w:szCs w:val="24"/>
                <w:vertAlign w:val="superscript"/>
                <w:lang w:val="ru-RU"/>
              </w:rPr>
            </w:pPr>
            <w:r w:rsidRPr="00D2108F">
              <w:rPr>
                <w:rFonts w:ascii="Times New Roman" w:eastAsia="Calibri" w:hAnsi="Times New Roman" w:cs="Times New Roman"/>
                <w:sz w:val="24"/>
                <w:szCs w:val="24"/>
                <w:vertAlign w:val="superscript"/>
                <w:lang w:val="ru-RU"/>
              </w:rPr>
              <w:t xml:space="preserve">(МП, </w:t>
            </w:r>
            <w:proofErr w:type="gramStart"/>
            <w:r w:rsidRPr="00D2108F">
              <w:rPr>
                <w:rFonts w:ascii="Times New Roman" w:eastAsia="Calibri" w:hAnsi="Times New Roman" w:cs="Times New Roman"/>
                <w:sz w:val="24"/>
                <w:szCs w:val="24"/>
                <w:vertAlign w:val="superscript"/>
                <w:lang w:val="ru-RU"/>
              </w:rPr>
              <w:t>п</w:t>
            </w:r>
            <w:proofErr w:type="gramEnd"/>
            <w:r w:rsidRPr="00D2108F">
              <w:rPr>
                <w:rFonts w:ascii="Times New Roman" w:eastAsia="Calibri" w:hAnsi="Times New Roman" w:cs="Times New Roman"/>
                <w:sz w:val="24"/>
                <w:szCs w:val="24"/>
                <w:vertAlign w:val="superscript"/>
                <w:lang w:val="ru-RU"/>
              </w:rPr>
              <w:t>ідпис)</w:t>
            </w:r>
          </w:p>
        </w:tc>
        <w:tc>
          <w:tcPr>
            <w:tcW w:w="2500" w:type="pct"/>
          </w:tcPr>
          <w:p w:rsidR="009E6CDB" w:rsidRPr="00D2108F" w:rsidRDefault="009E6CDB" w:rsidP="00461B61">
            <w:pPr>
              <w:tabs>
                <w:tab w:val="left" w:pos="5103"/>
              </w:tabs>
              <w:spacing w:after="0"/>
              <w:rPr>
                <w:rFonts w:ascii="Times New Roman" w:eastAsia="Calibri" w:hAnsi="Times New Roman" w:cs="Times New Roman"/>
                <w:b/>
                <w:sz w:val="24"/>
                <w:szCs w:val="24"/>
              </w:rPr>
            </w:pPr>
          </w:p>
          <w:p w:rsidR="009E6CDB" w:rsidRPr="00D2108F" w:rsidRDefault="009E6CDB" w:rsidP="00461B61">
            <w:pPr>
              <w:tabs>
                <w:tab w:val="left" w:pos="5103"/>
              </w:tabs>
              <w:spacing w:after="0"/>
              <w:rPr>
                <w:rFonts w:ascii="Times New Roman" w:eastAsia="Calibri" w:hAnsi="Times New Roman" w:cs="Times New Roman"/>
                <w:bCs/>
                <w:sz w:val="24"/>
                <w:szCs w:val="24"/>
                <w:lang w:val="ru-RU"/>
              </w:rPr>
            </w:pPr>
            <w:r w:rsidRPr="00D2108F">
              <w:rPr>
                <w:rFonts w:ascii="Times New Roman" w:eastAsia="Calibri" w:hAnsi="Times New Roman" w:cs="Times New Roman"/>
                <w:bCs/>
                <w:sz w:val="24"/>
                <w:szCs w:val="24"/>
                <w:lang w:val="ru-RU"/>
              </w:rPr>
              <w:t xml:space="preserve">___________________________________ </w:t>
            </w:r>
          </w:p>
          <w:p w:rsidR="009E6CDB" w:rsidRPr="00D2108F" w:rsidRDefault="009E6CDB" w:rsidP="00461B61">
            <w:pPr>
              <w:tabs>
                <w:tab w:val="left" w:pos="5103"/>
              </w:tabs>
              <w:spacing w:after="0"/>
              <w:rPr>
                <w:rFonts w:ascii="Times New Roman" w:eastAsia="Calibri" w:hAnsi="Times New Roman" w:cs="Times New Roman"/>
                <w:sz w:val="24"/>
                <w:szCs w:val="24"/>
                <w:vertAlign w:val="superscript"/>
                <w:lang w:val="ru-RU"/>
              </w:rPr>
            </w:pPr>
            <w:r w:rsidRPr="00D2108F">
              <w:rPr>
                <w:rFonts w:ascii="Times New Roman" w:eastAsia="Calibri" w:hAnsi="Times New Roman" w:cs="Times New Roman"/>
                <w:sz w:val="24"/>
                <w:szCs w:val="24"/>
                <w:vertAlign w:val="superscript"/>
                <w:lang w:val="ru-RU"/>
              </w:rPr>
              <w:t xml:space="preserve"> (МП, </w:t>
            </w:r>
            <w:proofErr w:type="gramStart"/>
            <w:r w:rsidRPr="00D2108F">
              <w:rPr>
                <w:rFonts w:ascii="Times New Roman" w:eastAsia="Calibri" w:hAnsi="Times New Roman" w:cs="Times New Roman"/>
                <w:sz w:val="24"/>
                <w:szCs w:val="24"/>
                <w:vertAlign w:val="superscript"/>
                <w:lang w:val="ru-RU"/>
              </w:rPr>
              <w:t>п</w:t>
            </w:r>
            <w:proofErr w:type="gramEnd"/>
            <w:r w:rsidRPr="00D2108F">
              <w:rPr>
                <w:rFonts w:ascii="Times New Roman" w:eastAsia="Calibri" w:hAnsi="Times New Roman" w:cs="Times New Roman"/>
                <w:sz w:val="24"/>
                <w:szCs w:val="24"/>
                <w:vertAlign w:val="superscript"/>
                <w:lang w:val="ru-RU"/>
              </w:rPr>
              <w:t>ідпис)</w:t>
            </w:r>
          </w:p>
        </w:tc>
      </w:tr>
    </w:tbl>
    <w:p w:rsidR="009E6CDB" w:rsidRPr="00D2108F" w:rsidRDefault="009E6CDB" w:rsidP="009E6CDB">
      <w:pPr>
        <w:spacing w:after="0"/>
        <w:rPr>
          <w:rFonts w:ascii="Times New Roman" w:eastAsia="Calibri" w:hAnsi="Times New Roman" w:cs="Times New Roman"/>
          <w:sz w:val="24"/>
          <w:szCs w:val="24"/>
          <w:lang w:val="ru-RU"/>
        </w:rPr>
      </w:pPr>
    </w:p>
    <w:p w:rsidR="009E6CDB" w:rsidRPr="00D2108F" w:rsidRDefault="009E6CDB" w:rsidP="009E6CDB">
      <w:pPr>
        <w:spacing w:after="0"/>
        <w:jc w:val="right"/>
        <w:rPr>
          <w:rFonts w:ascii="Times New Roman" w:eastAsia="Times New Roman" w:hAnsi="Times New Roman" w:cs="Times New Roman"/>
          <w:b/>
          <w:color w:val="000000"/>
          <w:sz w:val="24"/>
          <w:szCs w:val="24"/>
          <w:lang w:eastAsia="uk-UA"/>
        </w:rPr>
      </w:pPr>
      <w:r w:rsidRPr="00D2108F">
        <w:rPr>
          <w:rFonts w:ascii="Times New Roman" w:eastAsia="Times New Roman" w:hAnsi="Times New Roman" w:cs="Times New Roman"/>
          <w:b/>
          <w:color w:val="000000"/>
          <w:sz w:val="24"/>
          <w:szCs w:val="24"/>
          <w:lang w:eastAsia="uk-UA"/>
        </w:rPr>
        <w:t>Додаток №</w:t>
      </w:r>
      <w:r>
        <w:rPr>
          <w:rFonts w:ascii="Times New Roman" w:eastAsia="Times New Roman" w:hAnsi="Times New Roman" w:cs="Times New Roman"/>
          <w:b/>
          <w:color w:val="000000"/>
          <w:sz w:val="24"/>
          <w:szCs w:val="24"/>
          <w:lang w:eastAsia="uk-UA"/>
        </w:rPr>
        <w:t>3</w:t>
      </w:r>
    </w:p>
    <w:p w:rsidR="009E6CDB" w:rsidRDefault="009E6CDB" w:rsidP="009E6CDB">
      <w:pPr>
        <w:spacing w:after="0"/>
        <w:jc w:val="right"/>
        <w:rPr>
          <w:rFonts w:ascii="Times New Roman" w:eastAsia="Times New Roman" w:hAnsi="Times New Roman" w:cs="Times New Roman"/>
          <w:color w:val="000000"/>
          <w:sz w:val="24"/>
          <w:szCs w:val="24"/>
          <w:lang w:eastAsia="uk-UA"/>
        </w:rPr>
      </w:pPr>
      <w:r w:rsidRPr="00D2108F">
        <w:rPr>
          <w:rFonts w:ascii="Times New Roman" w:eastAsia="Times New Roman" w:hAnsi="Times New Roman" w:cs="Times New Roman"/>
          <w:color w:val="000000"/>
          <w:sz w:val="24"/>
          <w:szCs w:val="24"/>
          <w:lang w:eastAsia="uk-UA"/>
        </w:rPr>
        <w:t>до Договору про постачання</w:t>
      </w:r>
    </w:p>
    <w:p w:rsidR="009E6CDB" w:rsidRDefault="009E6CDB" w:rsidP="009E6CDB">
      <w:pPr>
        <w:spacing w:after="0"/>
        <w:jc w:val="right"/>
        <w:rPr>
          <w:rFonts w:ascii="Times New Roman" w:eastAsia="Times New Roman" w:hAnsi="Times New Roman" w:cs="Times New Roman"/>
          <w:color w:val="000000"/>
          <w:sz w:val="24"/>
          <w:szCs w:val="24"/>
          <w:lang w:eastAsia="uk-UA"/>
        </w:rPr>
      </w:pPr>
      <w:r w:rsidRPr="00D2108F">
        <w:rPr>
          <w:rFonts w:ascii="Times New Roman" w:eastAsia="Times New Roman" w:hAnsi="Times New Roman" w:cs="Times New Roman"/>
          <w:color w:val="000000"/>
          <w:sz w:val="24"/>
          <w:szCs w:val="24"/>
          <w:lang w:eastAsia="uk-UA"/>
        </w:rPr>
        <w:t xml:space="preserve"> електричної енергії споживачу </w:t>
      </w:r>
    </w:p>
    <w:p w:rsidR="009E6CDB" w:rsidRPr="00D2108F" w:rsidRDefault="009E6CDB" w:rsidP="009E6CDB">
      <w:pPr>
        <w:spacing w:after="0"/>
        <w:jc w:val="right"/>
        <w:rPr>
          <w:rFonts w:ascii="Times New Roman" w:eastAsia="Times New Roman" w:hAnsi="Times New Roman" w:cs="Times New Roman"/>
          <w:color w:val="000000"/>
          <w:sz w:val="24"/>
          <w:szCs w:val="24"/>
          <w:lang w:eastAsia="uk-UA"/>
        </w:rPr>
      </w:pPr>
      <w:r w:rsidRPr="00D2108F">
        <w:rPr>
          <w:rFonts w:ascii="Times New Roman" w:eastAsia="Times New Roman" w:hAnsi="Times New Roman" w:cs="Times New Roman"/>
          <w:color w:val="000000"/>
          <w:sz w:val="24"/>
          <w:szCs w:val="24"/>
          <w:lang w:eastAsia="uk-UA"/>
        </w:rPr>
        <w:t xml:space="preserve">№________ </w:t>
      </w:r>
      <w:r>
        <w:rPr>
          <w:rFonts w:ascii="Times New Roman" w:eastAsia="Times New Roman" w:hAnsi="Times New Roman" w:cs="Times New Roman"/>
          <w:color w:val="000000"/>
          <w:sz w:val="24"/>
          <w:szCs w:val="24"/>
          <w:lang w:eastAsia="uk-UA"/>
        </w:rPr>
        <w:t>від «___»___</w:t>
      </w:r>
      <w:r w:rsidRPr="00D2108F">
        <w:rPr>
          <w:rFonts w:ascii="Times New Roman" w:eastAsia="Times New Roman" w:hAnsi="Times New Roman" w:cs="Times New Roman"/>
          <w:color w:val="000000"/>
          <w:sz w:val="24"/>
          <w:szCs w:val="24"/>
          <w:lang w:eastAsia="uk-UA"/>
        </w:rPr>
        <w:t>___202_ року</w:t>
      </w:r>
    </w:p>
    <w:p w:rsidR="009E6CDB" w:rsidRPr="00D2108F" w:rsidRDefault="009E6CDB" w:rsidP="009E6CDB">
      <w:pPr>
        <w:spacing w:after="0"/>
        <w:rPr>
          <w:rFonts w:ascii="Times New Roman" w:eastAsia="Calibri" w:hAnsi="Times New Roman" w:cs="Times New Roman"/>
          <w:sz w:val="24"/>
          <w:szCs w:val="24"/>
          <w:lang w:val="ru-RU"/>
        </w:rPr>
      </w:pPr>
    </w:p>
    <w:p w:rsidR="009E6CDB" w:rsidRDefault="009E6CDB" w:rsidP="009E6CDB">
      <w:pPr>
        <w:spacing w:after="0" w:line="240" w:lineRule="auto"/>
        <w:jc w:val="center"/>
        <w:rPr>
          <w:rFonts w:ascii="Times New Roman" w:eastAsia="Times New Roman" w:hAnsi="Times New Roman" w:cs="Times New Roman"/>
          <w:b/>
          <w:color w:val="00000A"/>
          <w:sz w:val="20"/>
          <w:szCs w:val="20"/>
          <w:lang w:eastAsia="ru-RU"/>
        </w:rPr>
      </w:pPr>
      <w:r w:rsidRPr="00D2108F">
        <w:rPr>
          <w:rFonts w:ascii="Times New Roman" w:eastAsia="Times New Roman" w:hAnsi="Times New Roman" w:cs="Times New Roman"/>
          <w:bCs/>
          <w:iCs/>
          <w:color w:val="00000A"/>
          <w:sz w:val="24"/>
          <w:szCs w:val="24"/>
          <w:lang w:eastAsia="uk-UA"/>
        </w:rPr>
        <w:t>Договірні (прогнозовані) обсяги</w:t>
      </w:r>
    </w:p>
    <w:p w:rsidR="009E6CDB" w:rsidRPr="00D2108F" w:rsidRDefault="009E6CDB" w:rsidP="009E6CDB">
      <w:pPr>
        <w:spacing w:after="0" w:line="240" w:lineRule="auto"/>
        <w:jc w:val="center"/>
        <w:rPr>
          <w:rFonts w:ascii="Times New Roman" w:eastAsia="Times New Roman" w:hAnsi="Times New Roman" w:cs="Times New Roman"/>
          <w:b/>
          <w:color w:val="00000A"/>
          <w:sz w:val="20"/>
          <w:szCs w:val="20"/>
          <w:lang w:eastAsia="ru-RU"/>
        </w:rPr>
      </w:pPr>
      <w:r w:rsidRPr="00D2108F">
        <w:rPr>
          <w:rFonts w:ascii="Times New Roman" w:eastAsia="Times New Roman" w:hAnsi="Times New Roman" w:cs="Times New Roman"/>
          <w:b/>
          <w:color w:val="00000A"/>
          <w:sz w:val="20"/>
          <w:szCs w:val="20"/>
          <w:lang w:eastAsia="ru-RU"/>
        </w:rPr>
        <w:t>ПЛАН-ГРАФІК</w:t>
      </w:r>
    </w:p>
    <w:p w:rsidR="009E6CDB" w:rsidRPr="00D2108F" w:rsidRDefault="009E6CDB" w:rsidP="009E6CDB">
      <w:pPr>
        <w:spacing w:after="0" w:line="240" w:lineRule="auto"/>
        <w:jc w:val="center"/>
        <w:rPr>
          <w:rFonts w:ascii="Times New Roman" w:eastAsia="Times New Roman" w:hAnsi="Times New Roman" w:cs="Times New Roman"/>
          <w:color w:val="00000A"/>
          <w:sz w:val="20"/>
          <w:szCs w:val="20"/>
          <w:lang w:eastAsia="ru-RU"/>
        </w:rPr>
      </w:pPr>
      <w:r w:rsidRPr="00D2108F">
        <w:rPr>
          <w:rFonts w:ascii="Times New Roman" w:eastAsia="Times New Roman" w:hAnsi="Times New Roman" w:cs="Times New Roman"/>
          <w:color w:val="00000A"/>
          <w:sz w:val="20"/>
          <w:szCs w:val="20"/>
          <w:lang w:eastAsia="ru-RU"/>
        </w:rPr>
        <w:t>постачання електричної енергії</w:t>
      </w:r>
    </w:p>
    <w:p w:rsidR="009E6CDB" w:rsidRPr="00D2108F" w:rsidRDefault="009E6CDB" w:rsidP="009E6CDB">
      <w:pPr>
        <w:spacing w:after="0" w:line="240" w:lineRule="auto"/>
        <w:jc w:val="center"/>
        <w:rPr>
          <w:rFonts w:ascii="Times New Roman" w:eastAsia="Times New Roman" w:hAnsi="Times New Roman" w:cs="Times New Roman"/>
          <w:color w:val="00000A"/>
          <w:sz w:val="20"/>
          <w:szCs w:val="20"/>
          <w:lang w:eastAsia="ru-RU"/>
        </w:rPr>
      </w:pPr>
      <w:r w:rsidRPr="00D2108F">
        <w:rPr>
          <w:rFonts w:ascii="Times New Roman" w:eastAsia="Times New Roman" w:hAnsi="Times New Roman" w:cs="Times New Roman"/>
          <w:color w:val="00000A"/>
          <w:sz w:val="20"/>
          <w:szCs w:val="20"/>
          <w:lang w:eastAsia="ru-RU"/>
        </w:rPr>
        <w:t>на 2024 рік</w:t>
      </w:r>
    </w:p>
    <w:p w:rsidR="009E6CDB" w:rsidRPr="00D2108F" w:rsidRDefault="009E6CDB" w:rsidP="009E6CDB">
      <w:pPr>
        <w:spacing w:after="0" w:line="240" w:lineRule="auto"/>
        <w:jc w:val="right"/>
        <w:rPr>
          <w:rFonts w:ascii="Times New Roman" w:eastAsia="Times New Roman" w:hAnsi="Times New Roman" w:cs="Times New Roman"/>
          <w:color w:val="00000A"/>
          <w:sz w:val="20"/>
          <w:szCs w:val="20"/>
          <w:lang w:eastAsia="ru-RU"/>
        </w:rPr>
      </w:pPr>
      <w:r w:rsidRPr="00D2108F">
        <w:rPr>
          <w:rFonts w:ascii="Times New Roman" w:eastAsia="Times New Roman" w:hAnsi="Times New Roman" w:cs="Times New Roman"/>
          <w:color w:val="00000A"/>
          <w:sz w:val="20"/>
          <w:szCs w:val="20"/>
          <w:lang w:eastAsia="ru-RU"/>
        </w:rPr>
        <w:t xml:space="preserve">  </w:t>
      </w:r>
    </w:p>
    <w:p w:rsidR="009E6CDB" w:rsidRPr="00D2108F" w:rsidRDefault="009E6CDB" w:rsidP="009E6CDB">
      <w:pPr>
        <w:spacing w:after="0" w:line="240" w:lineRule="auto"/>
        <w:jc w:val="both"/>
        <w:rPr>
          <w:rFonts w:ascii="Times New Roman" w:eastAsia="Times New Roman" w:hAnsi="Times New Roman" w:cs="Times New Roman"/>
          <w:color w:val="00000A"/>
          <w:sz w:val="20"/>
          <w:szCs w:val="20"/>
          <w:lang w:eastAsia="ru-RU"/>
        </w:rPr>
      </w:pPr>
      <w:r w:rsidRPr="00D2108F">
        <w:rPr>
          <w:rFonts w:ascii="Times New Roman" w:eastAsia="Times New Roman" w:hAnsi="Times New Roman" w:cs="Times New Roman"/>
          <w:color w:val="00000A"/>
          <w:sz w:val="20"/>
          <w:szCs w:val="20"/>
          <w:lang w:eastAsia="ru-RU"/>
        </w:rPr>
        <w:t>Сторони узгодили обсяг постачання електричної енергії та граничні величини споживання електричної потужності (ліміти потужності) для Споживача на 2024 рік:</w:t>
      </w:r>
    </w:p>
    <w:p w:rsidR="009E6CDB" w:rsidRPr="00D2108F" w:rsidRDefault="009E6CDB" w:rsidP="009E6CDB">
      <w:pPr>
        <w:spacing w:after="0" w:line="240" w:lineRule="auto"/>
        <w:rPr>
          <w:rFonts w:ascii="Times New Roman" w:eastAsia="Times New Roman" w:hAnsi="Times New Roman" w:cs="Times New Roman"/>
          <w:color w:val="00000A"/>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254"/>
        <w:gridCol w:w="2533"/>
        <w:gridCol w:w="2291"/>
      </w:tblGrid>
      <w:tr w:rsidR="009E6CDB" w:rsidRPr="00D2108F" w:rsidTr="00461B61">
        <w:tc>
          <w:tcPr>
            <w:tcW w:w="2532" w:type="dxa"/>
            <w:shd w:val="clear" w:color="auto" w:fill="auto"/>
          </w:tcPr>
          <w:p w:rsidR="009E6CDB" w:rsidRPr="00D2108F" w:rsidRDefault="009E6CDB" w:rsidP="00461B61">
            <w:pPr>
              <w:jc w:val="center"/>
              <w:rPr>
                <w:rFonts w:ascii="Times New Roman" w:eastAsia="Times New Roman" w:hAnsi="Times New Roman" w:cs="Times New Roman"/>
                <w:color w:val="00000A"/>
                <w:sz w:val="20"/>
                <w:szCs w:val="20"/>
                <w:lang w:eastAsia="uk-UA"/>
              </w:rPr>
            </w:pPr>
            <w:r w:rsidRPr="00D2108F">
              <w:rPr>
                <w:rFonts w:ascii="Times New Roman" w:eastAsia="Times New Roman" w:hAnsi="Times New Roman" w:cs="Times New Roman"/>
                <w:color w:val="00000A"/>
                <w:sz w:val="20"/>
                <w:szCs w:val="20"/>
                <w:lang w:eastAsia="uk-UA"/>
              </w:rPr>
              <w:t>Місяць, рік</w:t>
            </w:r>
          </w:p>
        </w:tc>
        <w:tc>
          <w:tcPr>
            <w:tcW w:w="2254" w:type="dxa"/>
            <w:shd w:val="clear" w:color="auto" w:fill="auto"/>
          </w:tcPr>
          <w:p w:rsidR="009E6CDB" w:rsidRPr="00D2108F" w:rsidRDefault="009E6CDB" w:rsidP="00461B61">
            <w:pPr>
              <w:jc w:val="center"/>
              <w:rPr>
                <w:rFonts w:ascii="Times New Roman" w:eastAsia="Times New Roman" w:hAnsi="Times New Roman" w:cs="Times New Roman"/>
                <w:color w:val="00000A"/>
                <w:sz w:val="20"/>
                <w:szCs w:val="20"/>
                <w:lang w:eastAsia="uk-UA"/>
              </w:rPr>
            </w:pPr>
            <w:r w:rsidRPr="00D2108F">
              <w:rPr>
                <w:rFonts w:ascii="Times New Roman" w:eastAsia="Times New Roman" w:hAnsi="Times New Roman" w:cs="Times New Roman"/>
                <w:color w:val="00000A"/>
                <w:sz w:val="20"/>
                <w:szCs w:val="20"/>
                <w:lang w:eastAsia="uk-UA"/>
              </w:rPr>
              <w:t>Заявлений обсяг електричної енергії, кВт/</w:t>
            </w:r>
            <w:proofErr w:type="spellStart"/>
            <w:r w:rsidRPr="00D2108F">
              <w:rPr>
                <w:rFonts w:ascii="Times New Roman" w:eastAsia="Times New Roman" w:hAnsi="Times New Roman" w:cs="Times New Roman"/>
                <w:color w:val="00000A"/>
                <w:sz w:val="20"/>
                <w:szCs w:val="20"/>
                <w:lang w:eastAsia="uk-UA"/>
              </w:rPr>
              <w:t>год</w:t>
            </w:r>
            <w:proofErr w:type="spellEnd"/>
          </w:p>
        </w:tc>
        <w:tc>
          <w:tcPr>
            <w:tcW w:w="2533" w:type="dxa"/>
            <w:shd w:val="clear" w:color="auto" w:fill="auto"/>
          </w:tcPr>
          <w:p w:rsidR="009E6CDB" w:rsidRPr="00D2108F" w:rsidRDefault="009E6CDB" w:rsidP="00461B61">
            <w:pPr>
              <w:spacing w:line="269" w:lineRule="auto"/>
              <w:jc w:val="center"/>
              <w:rPr>
                <w:rFonts w:ascii="Times New Roman" w:eastAsia="Times New Roman" w:hAnsi="Times New Roman" w:cs="Times New Roman"/>
                <w:color w:val="00000A"/>
                <w:sz w:val="20"/>
                <w:szCs w:val="20"/>
                <w:lang w:eastAsia="ru-RU"/>
              </w:rPr>
            </w:pPr>
            <w:r w:rsidRPr="00D2108F">
              <w:rPr>
                <w:rFonts w:ascii="Times New Roman" w:eastAsia="Times New Roman" w:hAnsi="Times New Roman" w:cs="Times New Roman"/>
                <w:color w:val="00000A"/>
                <w:sz w:val="20"/>
                <w:szCs w:val="20"/>
                <w:lang w:eastAsia="ru-RU"/>
              </w:rPr>
              <w:t>Місяць, рік</w:t>
            </w:r>
          </w:p>
        </w:tc>
        <w:tc>
          <w:tcPr>
            <w:tcW w:w="2291" w:type="dxa"/>
            <w:shd w:val="clear" w:color="auto" w:fill="auto"/>
          </w:tcPr>
          <w:p w:rsidR="009E6CDB" w:rsidRPr="00D2108F" w:rsidRDefault="009E6CDB" w:rsidP="00461B61">
            <w:pPr>
              <w:spacing w:line="269" w:lineRule="auto"/>
              <w:jc w:val="center"/>
              <w:rPr>
                <w:rFonts w:ascii="Times New Roman" w:eastAsia="Times New Roman" w:hAnsi="Times New Roman" w:cs="Times New Roman"/>
                <w:color w:val="00000A"/>
                <w:sz w:val="20"/>
                <w:szCs w:val="20"/>
                <w:lang w:eastAsia="ru-RU"/>
              </w:rPr>
            </w:pPr>
            <w:r w:rsidRPr="00D2108F">
              <w:rPr>
                <w:rFonts w:ascii="Times New Roman" w:eastAsia="Times New Roman" w:hAnsi="Times New Roman" w:cs="Times New Roman"/>
                <w:color w:val="00000A"/>
                <w:sz w:val="20"/>
                <w:szCs w:val="20"/>
                <w:lang w:eastAsia="ru-RU"/>
              </w:rPr>
              <w:t>Заявлений обсяг електричної енергії, кВт/</w:t>
            </w:r>
            <w:proofErr w:type="spellStart"/>
            <w:r w:rsidRPr="00D2108F">
              <w:rPr>
                <w:rFonts w:ascii="Times New Roman" w:eastAsia="Times New Roman" w:hAnsi="Times New Roman" w:cs="Times New Roman"/>
                <w:color w:val="00000A"/>
                <w:sz w:val="20"/>
                <w:szCs w:val="20"/>
                <w:lang w:eastAsia="ru-RU"/>
              </w:rPr>
              <w:t>год</w:t>
            </w:r>
            <w:proofErr w:type="spellEnd"/>
          </w:p>
        </w:tc>
      </w:tr>
      <w:tr w:rsidR="009E6CDB" w:rsidRPr="00D2108F" w:rsidTr="00461B61">
        <w:tc>
          <w:tcPr>
            <w:tcW w:w="2532" w:type="dxa"/>
            <w:shd w:val="clear" w:color="auto" w:fill="auto"/>
          </w:tcPr>
          <w:p w:rsidR="009E6CDB" w:rsidRPr="00D2108F" w:rsidRDefault="009E6CDB" w:rsidP="00461B61">
            <w:pPr>
              <w:rPr>
                <w:rFonts w:ascii="Times New Roman" w:eastAsia="Times New Roman" w:hAnsi="Times New Roman" w:cs="Times New Roman"/>
                <w:color w:val="00000A"/>
                <w:sz w:val="20"/>
                <w:szCs w:val="20"/>
                <w:lang w:eastAsia="uk-UA"/>
              </w:rPr>
            </w:pPr>
            <w:r w:rsidRPr="00D2108F">
              <w:rPr>
                <w:rFonts w:ascii="Times New Roman" w:eastAsia="Times New Roman" w:hAnsi="Times New Roman" w:cs="Times New Roman"/>
                <w:color w:val="00000A"/>
                <w:sz w:val="20"/>
                <w:szCs w:val="20"/>
                <w:lang w:eastAsia="uk-UA"/>
              </w:rPr>
              <w:t>Січень</w:t>
            </w:r>
          </w:p>
        </w:tc>
        <w:tc>
          <w:tcPr>
            <w:tcW w:w="2254" w:type="dxa"/>
            <w:shd w:val="clear" w:color="auto" w:fill="auto"/>
            <w:vAlign w:val="bottom"/>
          </w:tcPr>
          <w:p w:rsidR="009E6CDB" w:rsidRPr="00D2108F" w:rsidRDefault="009E6CDB" w:rsidP="00461B61">
            <w:pPr>
              <w:jc w:val="right"/>
              <w:rPr>
                <w:rFonts w:ascii="Times New Roman" w:eastAsia="Times New Roman" w:hAnsi="Times New Roman" w:cs="Times New Roman"/>
                <w:color w:val="00000A"/>
                <w:sz w:val="20"/>
                <w:szCs w:val="20"/>
                <w:lang w:eastAsia="uk-UA"/>
              </w:rPr>
            </w:pPr>
          </w:p>
        </w:tc>
        <w:tc>
          <w:tcPr>
            <w:tcW w:w="2533" w:type="dxa"/>
            <w:shd w:val="clear" w:color="auto" w:fill="auto"/>
          </w:tcPr>
          <w:p w:rsidR="009E6CDB" w:rsidRPr="00D2108F" w:rsidRDefault="009E6CDB" w:rsidP="00461B61">
            <w:pPr>
              <w:rPr>
                <w:rFonts w:ascii="Times New Roman" w:eastAsia="Times New Roman" w:hAnsi="Times New Roman" w:cs="Times New Roman"/>
                <w:color w:val="00000A"/>
                <w:sz w:val="20"/>
                <w:szCs w:val="20"/>
                <w:lang w:eastAsia="uk-UA"/>
              </w:rPr>
            </w:pPr>
            <w:r w:rsidRPr="00D2108F">
              <w:rPr>
                <w:rFonts w:ascii="Times New Roman" w:eastAsia="Times New Roman" w:hAnsi="Times New Roman" w:cs="Times New Roman"/>
                <w:color w:val="00000A"/>
                <w:sz w:val="20"/>
                <w:szCs w:val="20"/>
                <w:lang w:eastAsia="uk-UA"/>
              </w:rPr>
              <w:t xml:space="preserve">Липень </w:t>
            </w:r>
          </w:p>
        </w:tc>
        <w:tc>
          <w:tcPr>
            <w:tcW w:w="2291" w:type="dxa"/>
            <w:shd w:val="clear" w:color="auto" w:fill="auto"/>
            <w:vAlign w:val="bottom"/>
          </w:tcPr>
          <w:p w:rsidR="009E6CDB" w:rsidRPr="00D2108F" w:rsidRDefault="009E6CDB" w:rsidP="00461B61">
            <w:pPr>
              <w:jc w:val="right"/>
              <w:rPr>
                <w:rFonts w:ascii="Times New Roman" w:eastAsia="Times New Roman" w:hAnsi="Times New Roman" w:cs="Times New Roman"/>
                <w:color w:val="00000A"/>
                <w:sz w:val="20"/>
                <w:szCs w:val="20"/>
                <w:lang w:eastAsia="uk-UA"/>
              </w:rPr>
            </w:pPr>
          </w:p>
        </w:tc>
      </w:tr>
      <w:tr w:rsidR="009E6CDB" w:rsidRPr="00D2108F" w:rsidTr="00461B61">
        <w:tc>
          <w:tcPr>
            <w:tcW w:w="2532" w:type="dxa"/>
            <w:shd w:val="clear" w:color="auto" w:fill="auto"/>
          </w:tcPr>
          <w:p w:rsidR="009E6CDB" w:rsidRPr="00D2108F" w:rsidRDefault="009E6CDB" w:rsidP="00461B61">
            <w:pPr>
              <w:rPr>
                <w:rFonts w:ascii="Times New Roman" w:eastAsia="Times New Roman" w:hAnsi="Times New Roman" w:cs="Times New Roman"/>
                <w:color w:val="00000A"/>
                <w:sz w:val="20"/>
                <w:szCs w:val="20"/>
                <w:lang w:eastAsia="uk-UA"/>
              </w:rPr>
            </w:pPr>
            <w:r w:rsidRPr="00D2108F">
              <w:rPr>
                <w:rFonts w:ascii="Times New Roman" w:eastAsia="Times New Roman" w:hAnsi="Times New Roman" w:cs="Times New Roman"/>
                <w:color w:val="00000A"/>
                <w:sz w:val="20"/>
                <w:szCs w:val="20"/>
                <w:lang w:eastAsia="uk-UA"/>
              </w:rPr>
              <w:t>Лютий</w:t>
            </w:r>
          </w:p>
        </w:tc>
        <w:tc>
          <w:tcPr>
            <w:tcW w:w="2254" w:type="dxa"/>
            <w:shd w:val="clear" w:color="auto" w:fill="auto"/>
            <w:vAlign w:val="bottom"/>
          </w:tcPr>
          <w:p w:rsidR="009E6CDB" w:rsidRPr="00D2108F" w:rsidRDefault="009E6CDB" w:rsidP="00461B61">
            <w:pPr>
              <w:jc w:val="right"/>
              <w:rPr>
                <w:rFonts w:ascii="Times New Roman" w:eastAsia="Times New Roman" w:hAnsi="Times New Roman" w:cs="Times New Roman"/>
                <w:color w:val="00000A"/>
                <w:sz w:val="20"/>
                <w:szCs w:val="20"/>
                <w:lang w:eastAsia="uk-UA"/>
              </w:rPr>
            </w:pPr>
          </w:p>
        </w:tc>
        <w:tc>
          <w:tcPr>
            <w:tcW w:w="2533" w:type="dxa"/>
            <w:shd w:val="clear" w:color="auto" w:fill="auto"/>
          </w:tcPr>
          <w:p w:rsidR="009E6CDB" w:rsidRPr="00D2108F" w:rsidRDefault="009E6CDB" w:rsidP="00461B61">
            <w:pPr>
              <w:rPr>
                <w:rFonts w:ascii="Times New Roman" w:eastAsia="Times New Roman" w:hAnsi="Times New Roman" w:cs="Times New Roman"/>
                <w:color w:val="00000A"/>
                <w:sz w:val="20"/>
                <w:szCs w:val="20"/>
                <w:lang w:eastAsia="uk-UA"/>
              </w:rPr>
            </w:pPr>
            <w:r w:rsidRPr="00D2108F">
              <w:rPr>
                <w:rFonts w:ascii="Times New Roman" w:eastAsia="Times New Roman" w:hAnsi="Times New Roman" w:cs="Times New Roman"/>
                <w:color w:val="00000A"/>
                <w:sz w:val="20"/>
                <w:szCs w:val="20"/>
                <w:lang w:eastAsia="uk-UA"/>
              </w:rPr>
              <w:t xml:space="preserve">Серпень </w:t>
            </w:r>
          </w:p>
        </w:tc>
        <w:tc>
          <w:tcPr>
            <w:tcW w:w="2291" w:type="dxa"/>
            <w:shd w:val="clear" w:color="auto" w:fill="auto"/>
            <w:vAlign w:val="bottom"/>
          </w:tcPr>
          <w:p w:rsidR="009E6CDB" w:rsidRPr="00D2108F" w:rsidRDefault="009E6CDB" w:rsidP="00461B61">
            <w:pPr>
              <w:jc w:val="right"/>
              <w:rPr>
                <w:rFonts w:ascii="Times New Roman" w:eastAsia="Times New Roman" w:hAnsi="Times New Roman" w:cs="Times New Roman"/>
                <w:color w:val="00000A"/>
                <w:sz w:val="20"/>
                <w:szCs w:val="20"/>
                <w:lang w:eastAsia="uk-UA"/>
              </w:rPr>
            </w:pPr>
          </w:p>
        </w:tc>
      </w:tr>
      <w:tr w:rsidR="009E6CDB" w:rsidRPr="00D2108F" w:rsidTr="00461B61">
        <w:tc>
          <w:tcPr>
            <w:tcW w:w="2532" w:type="dxa"/>
            <w:shd w:val="clear" w:color="auto" w:fill="auto"/>
          </w:tcPr>
          <w:p w:rsidR="009E6CDB" w:rsidRPr="00D2108F" w:rsidRDefault="009E6CDB" w:rsidP="00461B61">
            <w:pPr>
              <w:rPr>
                <w:rFonts w:ascii="Times New Roman" w:eastAsia="Times New Roman" w:hAnsi="Times New Roman" w:cs="Times New Roman"/>
                <w:color w:val="00000A"/>
                <w:sz w:val="20"/>
                <w:szCs w:val="20"/>
                <w:lang w:eastAsia="uk-UA"/>
              </w:rPr>
            </w:pPr>
            <w:r w:rsidRPr="00D2108F">
              <w:rPr>
                <w:rFonts w:ascii="Times New Roman" w:eastAsia="Times New Roman" w:hAnsi="Times New Roman" w:cs="Times New Roman"/>
                <w:color w:val="00000A"/>
                <w:sz w:val="20"/>
                <w:szCs w:val="20"/>
                <w:lang w:eastAsia="uk-UA"/>
              </w:rPr>
              <w:t>Березень</w:t>
            </w:r>
          </w:p>
        </w:tc>
        <w:tc>
          <w:tcPr>
            <w:tcW w:w="2254" w:type="dxa"/>
            <w:shd w:val="clear" w:color="auto" w:fill="auto"/>
            <w:vAlign w:val="bottom"/>
          </w:tcPr>
          <w:p w:rsidR="009E6CDB" w:rsidRPr="00D2108F" w:rsidRDefault="009E6CDB" w:rsidP="00461B61">
            <w:pPr>
              <w:jc w:val="right"/>
              <w:rPr>
                <w:rFonts w:ascii="Times New Roman" w:eastAsia="Times New Roman" w:hAnsi="Times New Roman" w:cs="Times New Roman"/>
                <w:color w:val="00000A"/>
                <w:sz w:val="20"/>
                <w:szCs w:val="20"/>
                <w:lang w:eastAsia="uk-UA"/>
              </w:rPr>
            </w:pPr>
          </w:p>
        </w:tc>
        <w:tc>
          <w:tcPr>
            <w:tcW w:w="2533" w:type="dxa"/>
            <w:shd w:val="clear" w:color="auto" w:fill="auto"/>
          </w:tcPr>
          <w:p w:rsidR="009E6CDB" w:rsidRPr="00D2108F" w:rsidRDefault="009E6CDB" w:rsidP="00461B61">
            <w:pPr>
              <w:rPr>
                <w:rFonts w:ascii="Times New Roman" w:eastAsia="Times New Roman" w:hAnsi="Times New Roman" w:cs="Times New Roman"/>
                <w:color w:val="00000A"/>
                <w:sz w:val="20"/>
                <w:szCs w:val="20"/>
                <w:lang w:eastAsia="uk-UA"/>
              </w:rPr>
            </w:pPr>
            <w:r w:rsidRPr="00D2108F">
              <w:rPr>
                <w:rFonts w:ascii="Times New Roman" w:eastAsia="Times New Roman" w:hAnsi="Times New Roman" w:cs="Times New Roman"/>
                <w:color w:val="00000A"/>
                <w:sz w:val="20"/>
                <w:szCs w:val="20"/>
                <w:lang w:eastAsia="uk-UA"/>
              </w:rPr>
              <w:t xml:space="preserve">Вересень </w:t>
            </w:r>
          </w:p>
        </w:tc>
        <w:tc>
          <w:tcPr>
            <w:tcW w:w="2291" w:type="dxa"/>
            <w:shd w:val="clear" w:color="auto" w:fill="auto"/>
            <w:vAlign w:val="bottom"/>
          </w:tcPr>
          <w:p w:rsidR="009E6CDB" w:rsidRPr="00D2108F" w:rsidRDefault="009E6CDB" w:rsidP="00461B61">
            <w:pPr>
              <w:jc w:val="right"/>
              <w:rPr>
                <w:rFonts w:ascii="Times New Roman" w:eastAsia="Times New Roman" w:hAnsi="Times New Roman" w:cs="Times New Roman"/>
                <w:color w:val="00000A"/>
                <w:sz w:val="20"/>
                <w:szCs w:val="20"/>
                <w:lang w:eastAsia="uk-UA"/>
              </w:rPr>
            </w:pPr>
          </w:p>
        </w:tc>
      </w:tr>
      <w:tr w:rsidR="009E6CDB" w:rsidRPr="00D2108F" w:rsidTr="00461B61">
        <w:tc>
          <w:tcPr>
            <w:tcW w:w="2532" w:type="dxa"/>
            <w:shd w:val="clear" w:color="auto" w:fill="auto"/>
          </w:tcPr>
          <w:p w:rsidR="009E6CDB" w:rsidRPr="00D2108F" w:rsidRDefault="009E6CDB" w:rsidP="00461B61">
            <w:pPr>
              <w:rPr>
                <w:rFonts w:ascii="Times New Roman" w:eastAsia="Times New Roman" w:hAnsi="Times New Roman" w:cs="Times New Roman"/>
                <w:color w:val="00000A"/>
                <w:sz w:val="20"/>
                <w:szCs w:val="20"/>
                <w:lang w:eastAsia="uk-UA"/>
              </w:rPr>
            </w:pPr>
            <w:r w:rsidRPr="00D2108F">
              <w:rPr>
                <w:rFonts w:ascii="Times New Roman" w:eastAsia="Times New Roman" w:hAnsi="Times New Roman" w:cs="Times New Roman"/>
                <w:color w:val="00000A"/>
                <w:sz w:val="20"/>
                <w:szCs w:val="20"/>
                <w:lang w:eastAsia="uk-UA"/>
              </w:rPr>
              <w:t>Квітень</w:t>
            </w:r>
          </w:p>
        </w:tc>
        <w:tc>
          <w:tcPr>
            <w:tcW w:w="2254" w:type="dxa"/>
            <w:shd w:val="clear" w:color="auto" w:fill="auto"/>
            <w:vAlign w:val="bottom"/>
          </w:tcPr>
          <w:p w:rsidR="009E6CDB" w:rsidRPr="00D2108F" w:rsidRDefault="009E6CDB" w:rsidP="00461B61">
            <w:pPr>
              <w:jc w:val="right"/>
              <w:rPr>
                <w:rFonts w:ascii="Times New Roman" w:eastAsia="Times New Roman" w:hAnsi="Times New Roman" w:cs="Times New Roman"/>
                <w:color w:val="00000A"/>
                <w:sz w:val="20"/>
                <w:szCs w:val="20"/>
                <w:lang w:eastAsia="uk-UA"/>
              </w:rPr>
            </w:pPr>
          </w:p>
        </w:tc>
        <w:tc>
          <w:tcPr>
            <w:tcW w:w="2533" w:type="dxa"/>
            <w:shd w:val="clear" w:color="auto" w:fill="auto"/>
          </w:tcPr>
          <w:p w:rsidR="009E6CDB" w:rsidRPr="00D2108F" w:rsidRDefault="009E6CDB" w:rsidP="00461B61">
            <w:pPr>
              <w:rPr>
                <w:rFonts w:ascii="Times New Roman" w:eastAsia="Times New Roman" w:hAnsi="Times New Roman" w:cs="Times New Roman"/>
                <w:color w:val="00000A"/>
                <w:sz w:val="20"/>
                <w:szCs w:val="20"/>
                <w:lang w:eastAsia="uk-UA"/>
              </w:rPr>
            </w:pPr>
            <w:r w:rsidRPr="00D2108F">
              <w:rPr>
                <w:rFonts w:ascii="Times New Roman" w:eastAsia="Times New Roman" w:hAnsi="Times New Roman" w:cs="Times New Roman"/>
                <w:color w:val="00000A"/>
                <w:sz w:val="20"/>
                <w:szCs w:val="20"/>
                <w:lang w:eastAsia="uk-UA"/>
              </w:rPr>
              <w:t>Жовтень</w:t>
            </w:r>
          </w:p>
        </w:tc>
        <w:tc>
          <w:tcPr>
            <w:tcW w:w="2291" w:type="dxa"/>
            <w:shd w:val="clear" w:color="auto" w:fill="auto"/>
            <w:vAlign w:val="bottom"/>
          </w:tcPr>
          <w:p w:rsidR="009E6CDB" w:rsidRPr="00D2108F" w:rsidRDefault="009E6CDB" w:rsidP="00461B61">
            <w:pPr>
              <w:jc w:val="right"/>
              <w:rPr>
                <w:rFonts w:ascii="Times New Roman" w:eastAsia="Times New Roman" w:hAnsi="Times New Roman" w:cs="Times New Roman"/>
                <w:color w:val="00000A"/>
                <w:sz w:val="20"/>
                <w:szCs w:val="20"/>
                <w:lang w:eastAsia="uk-UA"/>
              </w:rPr>
            </w:pPr>
          </w:p>
        </w:tc>
      </w:tr>
      <w:tr w:rsidR="009E6CDB" w:rsidRPr="00D2108F" w:rsidTr="00461B61">
        <w:tc>
          <w:tcPr>
            <w:tcW w:w="2532" w:type="dxa"/>
            <w:shd w:val="clear" w:color="auto" w:fill="auto"/>
          </w:tcPr>
          <w:p w:rsidR="009E6CDB" w:rsidRPr="00D2108F" w:rsidRDefault="009E6CDB" w:rsidP="00461B61">
            <w:pPr>
              <w:rPr>
                <w:rFonts w:ascii="Times New Roman" w:eastAsia="Times New Roman" w:hAnsi="Times New Roman" w:cs="Times New Roman"/>
                <w:color w:val="00000A"/>
                <w:sz w:val="20"/>
                <w:szCs w:val="20"/>
                <w:lang w:eastAsia="uk-UA"/>
              </w:rPr>
            </w:pPr>
            <w:r w:rsidRPr="00D2108F">
              <w:rPr>
                <w:rFonts w:ascii="Times New Roman" w:eastAsia="Times New Roman" w:hAnsi="Times New Roman" w:cs="Times New Roman"/>
                <w:color w:val="00000A"/>
                <w:sz w:val="20"/>
                <w:szCs w:val="20"/>
                <w:lang w:eastAsia="uk-UA"/>
              </w:rPr>
              <w:t>Травень</w:t>
            </w:r>
          </w:p>
        </w:tc>
        <w:tc>
          <w:tcPr>
            <w:tcW w:w="2254" w:type="dxa"/>
            <w:shd w:val="clear" w:color="auto" w:fill="auto"/>
            <w:vAlign w:val="bottom"/>
          </w:tcPr>
          <w:p w:rsidR="009E6CDB" w:rsidRPr="00D2108F" w:rsidRDefault="009E6CDB" w:rsidP="00461B61">
            <w:pPr>
              <w:jc w:val="right"/>
              <w:rPr>
                <w:rFonts w:ascii="Times New Roman" w:eastAsia="Times New Roman" w:hAnsi="Times New Roman" w:cs="Times New Roman"/>
                <w:color w:val="00000A"/>
                <w:sz w:val="20"/>
                <w:szCs w:val="20"/>
                <w:lang w:eastAsia="uk-UA"/>
              </w:rPr>
            </w:pPr>
          </w:p>
        </w:tc>
        <w:tc>
          <w:tcPr>
            <w:tcW w:w="2533" w:type="dxa"/>
            <w:shd w:val="clear" w:color="auto" w:fill="auto"/>
          </w:tcPr>
          <w:p w:rsidR="009E6CDB" w:rsidRPr="00D2108F" w:rsidRDefault="009E6CDB" w:rsidP="00461B61">
            <w:pPr>
              <w:rPr>
                <w:rFonts w:ascii="Times New Roman" w:eastAsia="Times New Roman" w:hAnsi="Times New Roman" w:cs="Times New Roman"/>
                <w:color w:val="00000A"/>
                <w:sz w:val="20"/>
                <w:szCs w:val="20"/>
                <w:lang w:eastAsia="uk-UA"/>
              </w:rPr>
            </w:pPr>
            <w:r w:rsidRPr="00D2108F">
              <w:rPr>
                <w:rFonts w:ascii="Times New Roman" w:eastAsia="Times New Roman" w:hAnsi="Times New Roman" w:cs="Times New Roman"/>
                <w:color w:val="00000A"/>
                <w:sz w:val="20"/>
                <w:szCs w:val="20"/>
                <w:lang w:eastAsia="uk-UA"/>
              </w:rPr>
              <w:t xml:space="preserve">Листопад </w:t>
            </w:r>
          </w:p>
        </w:tc>
        <w:tc>
          <w:tcPr>
            <w:tcW w:w="2291" w:type="dxa"/>
            <w:shd w:val="clear" w:color="auto" w:fill="auto"/>
            <w:vAlign w:val="bottom"/>
          </w:tcPr>
          <w:p w:rsidR="009E6CDB" w:rsidRPr="00D2108F" w:rsidRDefault="009E6CDB" w:rsidP="00461B61">
            <w:pPr>
              <w:jc w:val="right"/>
              <w:rPr>
                <w:rFonts w:ascii="Times New Roman" w:eastAsia="Times New Roman" w:hAnsi="Times New Roman" w:cs="Times New Roman"/>
                <w:color w:val="00000A"/>
                <w:sz w:val="20"/>
                <w:szCs w:val="20"/>
                <w:lang w:eastAsia="uk-UA"/>
              </w:rPr>
            </w:pPr>
          </w:p>
        </w:tc>
      </w:tr>
      <w:tr w:rsidR="009E6CDB" w:rsidRPr="00D2108F" w:rsidTr="00461B61">
        <w:tc>
          <w:tcPr>
            <w:tcW w:w="2532" w:type="dxa"/>
            <w:shd w:val="clear" w:color="auto" w:fill="auto"/>
          </w:tcPr>
          <w:p w:rsidR="009E6CDB" w:rsidRPr="00D2108F" w:rsidRDefault="009E6CDB" w:rsidP="00461B61">
            <w:pPr>
              <w:rPr>
                <w:rFonts w:ascii="Times New Roman" w:eastAsia="Times New Roman" w:hAnsi="Times New Roman" w:cs="Times New Roman"/>
                <w:color w:val="00000A"/>
                <w:sz w:val="20"/>
                <w:szCs w:val="20"/>
                <w:lang w:eastAsia="uk-UA"/>
              </w:rPr>
            </w:pPr>
            <w:r w:rsidRPr="00D2108F">
              <w:rPr>
                <w:rFonts w:ascii="Times New Roman" w:eastAsia="Times New Roman" w:hAnsi="Times New Roman" w:cs="Times New Roman"/>
                <w:color w:val="00000A"/>
                <w:sz w:val="20"/>
                <w:szCs w:val="20"/>
                <w:lang w:eastAsia="uk-UA"/>
              </w:rPr>
              <w:t>Червень</w:t>
            </w:r>
          </w:p>
        </w:tc>
        <w:tc>
          <w:tcPr>
            <w:tcW w:w="2254" w:type="dxa"/>
            <w:shd w:val="clear" w:color="auto" w:fill="auto"/>
            <w:vAlign w:val="bottom"/>
          </w:tcPr>
          <w:p w:rsidR="009E6CDB" w:rsidRPr="00D2108F" w:rsidRDefault="009E6CDB" w:rsidP="00461B61">
            <w:pPr>
              <w:jc w:val="right"/>
              <w:rPr>
                <w:rFonts w:ascii="Times New Roman" w:eastAsia="Times New Roman" w:hAnsi="Times New Roman" w:cs="Times New Roman"/>
                <w:color w:val="00000A"/>
                <w:sz w:val="20"/>
                <w:szCs w:val="20"/>
                <w:lang w:eastAsia="uk-UA"/>
              </w:rPr>
            </w:pPr>
          </w:p>
        </w:tc>
        <w:tc>
          <w:tcPr>
            <w:tcW w:w="2533" w:type="dxa"/>
            <w:shd w:val="clear" w:color="auto" w:fill="auto"/>
          </w:tcPr>
          <w:p w:rsidR="009E6CDB" w:rsidRPr="00D2108F" w:rsidRDefault="009E6CDB" w:rsidP="00461B61">
            <w:pPr>
              <w:rPr>
                <w:rFonts w:ascii="Times New Roman" w:eastAsia="Times New Roman" w:hAnsi="Times New Roman" w:cs="Times New Roman"/>
                <w:color w:val="00000A"/>
                <w:sz w:val="20"/>
                <w:szCs w:val="20"/>
                <w:lang w:eastAsia="uk-UA"/>
              </w:rPr>
            </w:pPr>
            <w:r w:rsidRPr="00D2108F">
              <w:rPr>
                <w:rFonts w:ascii="Times New Roman" w:eastAsia="Times New Roman" w:hAnsi="Times New Roman" w:cs="Times New Roman"/>
                <w:color w:val="00000A"/>
                <w:sz w:val="20"/>
                <w:szCs w:val="20"/>
                <w:lang w:eastAsia="uk-UA"/>
              </w:rPr>
              <w:t xml:space="preserve">Грудень </w:t>
            </w:r>
          </w:p>
        </w:tc>
        <w:tc>
          <w:tcPr>
            <w:tcW w:w="2291" w:type="dxa"/>
            <w:shd w:val="clear" w:color="auto" w:fill="auto"/>
            <w:vAlign w:val="bottom"/>
          </w:tcPr>
          <w:p w:rsidR="009E6CDB" w:rsidRPr="00D2108F" w:rsidRDefault="009E6CDB" w:rsidP="00461B61">
            <w:pPr>
              <w:jc w:val="right"/>
              <w:rPr>
                <w:rFonts w:ascii="Times New Roman" w:eastAsia="Times New Roman" w:hAnsi="Times New Roman" w:cs="Times New Roman"/>
                <w:color w:val="00000A"/>
                <w:sz w:val="20"/>
                <w:szCs w:val="20"/>
                <w:lang w:eastAsia="uk-UA"/>
              </w:rPr>
            </w:pPr>
          </w:p>
        </w:tc>
      </w:tr>
    </w:tbl>
    <w:p w:rsidR="009E6CDB" w:rsidRPr="00D2108F" w:rsidRDefault="009E6CDB" w:rsidP="009E6CDB">
      <w:pPr>
        <w:spacing w:line="269" w:lineRule="auto"/>
        <w:rPr>
          <w:rFonts w:ascii="Times New Roman" w:eastAsia="Times New Roman" w:hAnsi="Times New Roman" w:cs="Times New Roman"/>
          <w:color w:val="00000A"/>
          <w:sz w:val="20"/>
          <w:szCs w:val="20"/>
          <w:lang w:val="en-US" w:eastAsia="ru-RU"/>
        </w:rPr>
      </w:pPr>
    </w:p>
    <w:p w:rsidR="009E6CDB" w:rsidRPr="00D2108F" w:rsidRDefault="009E6CDB" w:rsidP="009E6CDB">
      <w:pPr>
        <w:spacing w:line="269" w:lineRule="auto"/>
        <w:rPr>
          <w:rFonts w:ascii="Times New Roman" w:eastAsia="Times New Roman" w:hAnsi="Times New Roman" w:cs="Times New Roman"/>
          <w:color w:val="00000A"/>
          <w:sz w:val="20"/>
          <w:szCs w:val="20"/>
          <w:lang w:eastAsia="ru-RU"/>
        </w:rPr>
      </w:pPr>
      <w:r w:rsidRPr="00D2108F">
        <w:rPr>
          <w:rFonts w:ascii="Times New Roman" w:eastAsia="Times New Roman" w:hAnsi="Times New Roman" w:cs="Times New Roman"/>
          <w:color w:val="00000A"/>
          <w:sz w:val="20"/>
          <w:szCs w:val="20"/>
          <w:lang w:eastAsia="ru-RU"/>
        </w:rPr>
        <w:t xml:space="preserve">Цей План-графік є підставою для постачання електричної енергії Споживачу. </w:t>
      </w:r>
    </w:p>
    <w:p w:rsidR="009E6CDB" w:rsidRPr="00D2108F" w:rsidRDefault="009E6CDB" w:rsidP="009E6CDB">
      <w:pPr>
        <w:spacing w:line="269" w:lineRule="auto"/>
        <w:rPr>
          <w:rFonts w:ascii="Times New Roman" w:eastAsia="Times New Roman" w:hAnsi="Times New Roman" w:cs="Times New Roman"/>
          <w:bCs/>
          <w:color w:val="00000A"/>
          <w:sz w:val="20"/>
          <w:szCs w:val="20"/>
          <w:lang w:eastAsia="ru-RU"/>
        </w:rPr>
      </w:pPr>
    </w:p>
    <w:p w:rsidR="009E6CDB" w:rsidRPr="00D2108F" w:rsidRDefault="009E6CDB" w:rsidP="009E6CDB">
      <w:pPr>
        <w:spacing w:line="269" w:lineRule="auto"/>
        <w:jc w:val="both"/>
        <w:rPr>
          <w:rFonts w:ascii="Times New Roman" w:eastAsia="Times New Roman" w:hAnsi="Times New Roman" w:cs="Times New Roman"/>
          <w:bCs/>
          <w:color w:val="00000A"/>
          <w:sz w:val="20"/>
          <w:szCs w:val="20"/>
          <w:lang w:eastAsia="ru-RU"/>
        </w:rPr>
      </w:pPr>
      <w:r w:rsidRPr="00D2108F">
        <w:rPr>
          <w:rFonts w:ascii="Times New Roman" w:eastAsia="Times New Roman" w:hAnsi="Times New Roman" w:cs="Times New Roman"/>
          <w:bCs/>
          <w:color w:val="00000A"/>
          <w:sz w:val="20"/>
          <w:szCs w:val="20"/>
          <w:lang w:eastAsia="ru-RU"/>
        </w:rPr>
        <w:lastRenderedPageBreak/>
        <w:t>У відповідності до вимог Закону України «Про ринок електричної енергії», з дати початку дії нового ринку електричної енергії, Споживач буде зобов’язаний надати Постачальнику погодинний графік споживання електричної енергії, про необхідність чого, Постачальник додатково повідомить Споживача засобами електронного зв’язку (електронна пошта).</w:t>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4874"/>
        <w:gridCol w:w="4875"/>
      </w:tblGrid>
      <w:tr w:rsidR="009E6CDB" w:rsidRPr="00D2108F" w:rsidTr="00461B61">
        <w:trPr>
          <w:trHeight w:val="270"/>
        </w:trPr>
        <w:tc>
          <w:tcPr>
            <w:tcW w:w="2500" w:type="pct"/>
            <w:vAlign w:val="center"/>
          </w:tcPr>
          <w:p w:rsidR="009E6CDB" w:rsidRPr="004A1B5E" w:rsidRDefault="009E6CDB" w:rsidP="00461B61">
            <w:pPr>
              <w:tabs>
                <w:tab w:val="left" w:pos="5103"/>
              </w:tabs>
              <w:spacing w:after="0"/>
              <w:jc w:val="center"/>
              <w:rPr>
                <w:rFonts w:ascii="Times New Roman" w:eastAsia="Calibri" w:hAnsi="Times New Roman" w:cs="Times New Roman"/>
                <w:bCs/>
                <w:iCs/>
                <w:lang w:val="ru-RU"/>
              </w:rPr>
            </w:pPr>
            <w:r w:rsidRPr="004A1B5E">
              <w:rPr>
                <w:rFonts w:ascii="Times New Roman" w:eastAsia="Calibri" w:hAnsi="Times New Roman" w:cs="Times New Roman"/>
                <w:bCs/>
                <w:lang w:val="ru-RU"/>
              </w:rPr>
              <w:t>СПОЖИВАЧ</w:t>
            </w:r>
          </w:p>
        </w:tc>
        <w:tc>
          <w:tcPr>
            <w:tcW w:w="2500" w:type="pct"/>
            <w:vAlign w:val="center"/>
          </w:tcPr>
          <w:p w:rsidR="009E6CDB" w:rsidRPr="004A1B5E" w:rsidRDefault="009E6CDB" w:rsidP="00461B61">
            <w:pPr>
              <w:tabs>
                <w:tab w:val="left" w:pos="5103"/>
              </w:tabs>
              <w:spacing w:after="0"/>
              <w:jc w:val="center"/>
              <w:rPr>
                <w:rFonts w:ascii="Times New Roman" w:eastAsia="Calibri" w:hAnsi="Times New Roman" w:cs="Times New Roman"/>
                <w:bCs/>
                <w:iCs/>
                <w:lang w:val="ru-RU"/>
              </w:rPr>
            </w:pPr>
            <w:r w:rsidRPr="004A1B5E">
              <w:rPr>
                <w:rFonts w:ascii="Times New Roman" w:eastAsia="Calibri" w:hAnsi="Times New Roman" w:cs="Times New Roman"/>
                <w:bCs/>
                <w:iCs/>
                <w:lang w:val="ru-RU"/>
              </w:rPr>
              <w:t>ПОСТАЧАЛЬНИК</w:t>
            </w:r>
          </w:p>
        </w:tc>
      </w:tr>
      <w:tr w:rsidR="009E6CDB" w:rsidRPr="00D2108F" w:rsidTr="00461B61">
        <w:trPr>
          <w:trHeight w:val="663"/>
        </w:trPr>
        <w:tc>
          <w:tcPr>
            <w:tcW w:w="2500" w:type="pct"/>
          </w:tcPr>
          <w:p w:rsidR="009E6CDB" w:rsidRPr="00AD0FCC" w:rsidRDefault="009E6CDB" w:rsidP="00461B61">
            <w:pPr>
              <w:suppressAutoHyphens/>
              <w:spacing w:after="0" w:line="240" w:lineRule="auto"/>
              <w:jc w:val="center"/>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Головне управління Держпродспоживслужби в Чернівецькій області</w:t>
            </w:r>
          </w:p>
          <w:p w:rsidR="009E6CDB" w:rsidRPr="00AD0FCC" w:rsidRDefault="009E6CDB" w:rsidP="00461B61">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58010, Україна, м. Чернівці, вул. Сторожинецька, 115.</w:t>
            </w:r>
          </w:p>
          <w:p w:rsidR="009E6CDB" w:rsidRPr="00AD0FCC" w:rsidRDefault="009E6CDB" w:rsidP="00461B61">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Код ЄДРПОУ 40416813</w:t>
            </w:r>
          </w:p>
          <w:p w:rsidR="009E6CDB" w:rsidRPr="00AD0FCC" w:rsidRDefault="009E6CDB" w:rsidP="00461B61">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IBAN UA 688201720343140009000094669</w:t>
            </w:r>
          </w:p>
          <w:p w:rsidR="009E6CDB" w:rsidRPr="00AD0FCC" w:rsidRDefault="009E6CDB" w:rsidP="00461B61">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IBAN UA 848201720343131009200094669</w:t>
            </w:r>
          </w:p>
          <w:p w:rsidR="009E6CDB" w:rsidRDefault="009E6CDB" w:rsidP="00461B61">
            <w:pPr>
              <w:suppressAutoHyphens/>
              <w:spacing w:after="0" w:line="240" w:lineRule="auto"/>
              <w:jc w:val="both"/>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в  ДКСУ м. Київ, МФО 820172</w:t>
            </w:r>
          </w:p>
          <w:p w:rsidR="009E6CDB" w:rsidRPr="004A1B5E" w:rsidRDefault="009E6CDB" w:rsidP="00461B61">
            <w:pPr>
              <w:tabs>
                <w:tab w:val="left" w:pos="5103"/>
                <w:tab w:val="left" w:pos="5808"/>
              </w:tabs>
              <w:spacing w:after="0"/>
              <w:rPr>
                <w:rFonts w:ascii="Times New Roman" w:eastAsia="Calibri" w:hAnsi="Times New Roman" w:cs="Times New Roman"/>
                <w:b/>
                <w:sz w:val="24"/>
                <w:szCs w:val="24"/>
              </w:rPr>
            </w:pPr>
          </w:p>
          <w:p w:rsidR="009E6CDB" w:rsidRPr="00D2108F" w:rsidRDefault="009E6CDB" w:rsidP="00461B61">
            <w:pPr>
              <w:tabs>
                <w:tab w:val="left" w:pos="5103"/>
              </w:tabs>
              <w:spacing w:after="0"/>
              <w:rPr>
                <w:rFonts w:ascii="Times New Roman" w:eastAsia="Calibri" w:hAnsi="Times New Roman" w:cs="Times New Roman"/>
                <w:bCs/>
                <w:sz w:val="24"/>
                <w:szCs w:val="24"/>
                <w:lang w:val="ru-RU"/>
              </w:rPr>
            </w:pPr>
            <w:r w:rsidRPr="00D2108F">
              <w:rPr>
                <w:rFonts w:ascii="Times New Roman" w:eastAsia="Calibri" w:hAnsi="Times New Roman" w:cs="Times New Roman"/>
                <w:bCs/>
                <w:sz w:val="24"/>
                <w:szCs w:val="24"/>
                <w:lang w:val="ru-RU"/>
              </w:rPr>
              <w:t>_______________________</w:t>
            </w:r>
            <w:r w:rsidRPr="00D2108F">
              <w:rPr>
                <w:rFonts w:ascii="Times New Roman" w:eastAsia="Calibri" w:hAnsi="Times New Roman" w:cs="Times New Roman"/>
                <w:bCs/>
                <w:sz w:val="24"/>
                <w:szCs w:val="24"/>
              </w:rPr>
              <w:t xml:space="preserve"> </w:t>
            </w:r>
            <w:r w:rsidRPr="00D2108F">
              <w:rPr>
                <w:rFonts w:ascii="Times New Roman" w:eastAsia="Calibri" w:hAnsi="Times New Roman" w:cs="Times New Roman"/>
                <w:bCs/>
                <w:sz w:val="24"/>
                <w:szCs w:val="24"/>
                <w:lang w:val="ru-RU"/>
              </w:rPr>
              <w:t xml:space="preserve"> </w:t>
            </w:r>
          </w:p>
          <w:p w:rsidR="009E6CDB" w:rsidRPr="00D2108F" w:rsidRDefault="009E6CDB" w:rsidP="00461B61">
            <w:pPr>
              <w:tabs>
                <w:tab w:val="left" w:pos="5103"/>
              </w:tabs>
              <w:spacing w:after="0"/>
              <w:rPr>
                <w:rFonts w:ascii="Times New Roman" w:eastAsia="Calibri" w:hAnsi="Times New Roman" w:cs="Times New Roman"/>
                <w:b/>
                <w:sz w:val="24"/>
                <w:szCs w:val="24"/>
                <w:vertAlign w:val="superscript"/>
                <w:lang w:val="ru-RU"/>
              </w:rPr>
            </w:pPr>
            <w:r w:rsidRPr="00D2108F">
              <w:rPr>
                <w:rFonts w:ascii="Times New Roman" w:eastAsia="Calibri" w:hAnsi="Times New Roman" w:cs="Times New Roman"/>
                <w:sz w:val="24"/>
                <w:szCs w:val="24"/>
                <w:vertAlign w:val="superscript"/>
                <w:lang w:val="ru-RU"/>
              </w:rPr>
              <w:t xml:space="preserve">(МП, </w:t>
            </w:r>
            <w:proofErr w:type="gramStart"/>
            <w:r w:rsidRPr="00D2108F">
              <w:rPr>
                <w:rFonts w:ascii="Times New Roman" w:eastAsia="Calibri" w:hAnsi="Times New Roman" w:cs="Times New Roman"/>
                <w:sz w:val="24"/>
                <w:szCs w:val="24"/>
                <w:vertAlign w:val="superscript"/>
                <w:lang w:val="ru-RU"/>
              </w:rPr>
              <w:t>п</w:t>
            </w:r>
            <w:proofErr w:type="gramEnd"/>
            <w:r w:rsidRPr="00D2108F">
              <w:rPr>
                <w:rFonts w:ascii="Times New Roman" w:eastAsia="Calibri" w:hAnsi="Times New Roman" w:cs="Times New Roman"/>
                <w:sz w:val="24"/>
                <w:szCs w:val="24"/>
                <w:vertAlign w:val="superscript"/>
                <w:lang w:val="ru-RU"/>
              </w:rPr>
              <w:t>ідпис)</w:t>
            </w:r>
          </w:p>
        </w:tc>
        <w:tc>
          <w:tcPr>
            <w:tcW w:w="2500" w:type="pct"/>
          </w:tcPr>
          <w:p w:rsidR="009E6CDB" w:rsidRPr="00D2108F" w:rsidRDefault="009E6CDB" w:rsidP="00461B61">
            <w:pPr>
              <w:tabs>
                <w:tab w:val="left" w:pos="5103"/>
              </w:tabs>
              <w:spacing w:after="0"/>
              <w:rPr>
                <w:rFonts w:ascii="Times New Roman" w:eastAsia="Calibri" w:hAnsi="Times New Roman" w:cs="Times New Roman"/>
                <w:b/>
                <w:sz w:val="24"/>
                <w:szCs w:val="24"/>
              </w:rPr>
            </w:pPr>
          </w:p>
          <w:p w:rsidR="009E6CDB" w:rsidRPr="00D2108F" w:rsidRDefault="009E6CDB" w:rsidP="00461B61">
            <w:pPr>
              <w:tabs>
                <w:tab w:val="left" w:pos="5103"/>
              </w:tabs>
              <w:spacing w:after="0"/>
              <w:rPr>
                <w:rFonts w:ascii="Times New Roman" w:eastAsia="Calibri" w:hAnsi="Times New Roman" w:cs="Times New Roman"/>
                <w:bCs/>
                <w:sz w:val="24"/>
                <w:szCs w:val="24"/>
                <w:lang w:val="ru-RU"/>
              </w:rPr>
            </w:pPr>
            <w:r w:rsidRPr="00D2108F">
              <w:rPr>
                <w:rFonts w:ascii="Times New Roman" w:eastAsia="Calibri" w:hAnsi="Times New Roman" w:cs="Times New Roman"/>
                <w:bCs/>
                <w:sz w:val="24"/>
                <w:szCs w:val="24"/>
                <w:lang w:val="ru-RU"/>
              </w:rPr>
              <w:t xml:space="preserve">___________________________________ </w:t>
            </w:r>
          </w:p>
          <w:p w:rsidR="009E6CDB" w:rsidRPr="00D2108F" w:rsidRDefault="009E6CDB" w:rsidP="00461B61">
            <w:pPr>
              <w:tabs>
                <w:tab w:val="left" w:pos="5103"/>
              </w:tabs>
              <w:spacing w:after="0"/>
              <w:rPr>
                <w:rFonts w:ascii="Times New Roman" w:eastAsia="Calibri" w:hAnsi="Times New Roman" w:cs="Times New Roman"/>
                <w:sz w:val="24"/>
                <w:szCs w:val="24"/>
                <w:vertAlign w:val="superscript"/>
                <w:lang w:val="ru-RU"/>
              </w:rPr>
            </w:pPr>
            <w:r w:rsidRPr="00D2108F">
              <w:rPr>
                <w:rFonts w:ascii="Times New Roman" w:eastAsia="Calibri" w:hAnsi="Times New Roman" w:cs="Times New Roman"/>
                <w:sz w:val="24"/>
                <w:szCs w:val="24"/>
                <w:vertAlign w:val="superscript"/>
                <w:lang w:val="ru-RU"/>
              </w:rPr>
              <w:t xml:space="preserve"> (МП, </w:t>
            </w:r>
            <w:proofErr w:type="gramStart"/>
            <w:r w:rsidRPr="00D2108F">
              <w:rPr>
                <w:rFonts w:ascii="Times New Roman" w:eastAsia="Calibri" w:hAnsi="Times New Roman" w:cs="Times New Roman"/>
                <w:sz w:val="24"/>
                <w:szCs w:val="24"/>
                <w:vertAlign w:val="superscript"/>
                <w:lang w:val="ru-RU"/>
              </w:rPr>
              <w:t>п</w:t>
            </w:r>
            <w:proofErr w:type="gramEnd"/>
            <w:r w:rsidRPr="00D2108F">
              <w:rPr>
                <w:rFonts w:ascii="Times New Roman" w:eastAsia="Calibri" w:hAnsi="Times New Roman" w:cs="Times New Roman"/>
                <w:sz w:val="24"/>
                <w:szCs w:val="24"/>
                <w:vertAlign w:val="superscript"/>
                <w:lang w:val="ru-RU"/>
              </w:rPr>
              <w:t>ідпис)</w:t>
            </w:r>
          </w:p>
        </w:tc>
      </w:tr>
    </w:tbl>
    <w:p w:rsidR="009E6CDB" w:rsidRPr="00CB5EC0" w:rsidRDefault="009E6CDB" w:rsidP="009E6CDB">
      <w:pPr>
        <w:widowControl w:val="0"/>
        <w:suppressAutoHyphens/>
        <w:spacing w:after="0" w:line="240" w:lineRule="auto"/>
        <w:jc w:val="both"/>
        <w:rPr>
          <w:rFonts w:ascii="Times New Roman" w:eastAsia="Arial" w:hAnsi="Times New Roman" w:cs="Times New Roman"/>
          <w:b/>
          <w:bCs/>
          <w:i/>
          <w:color w:val="000000"/>
          <w:sz w:val="20"/>
          <w:szCs w:val="24"/>
          <w:lang w:eastAsia="ru-RU"/>
        </w:rPr>
      </w:pPr>
      <w:bookmarkStart w:id="5" w:name="bookmark=id.30j0zll"/>
      <w:bookmarkEnd w:id="5"/>
      <w:r w:rsidRPr="00CB5EC0">
        <w:rPr>
          <w:rFonts w:ascii="Times New Roman" w:eastAsia="Arial" w:hAnsi="Times New Roman" w:cs="Times New Roman"/>
          <w:b/>
          <w:bCs/>
          <w:i/>
          <w:color w:val="000000"/>
          <w:sz w:val="20"/>
          <w:szCs w:val="24"/>
          <w:lang w:eastAsia="ru-RU"/>
        </w:rPr>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1630B2" w:rsidRDefault="001630B2" w:rsidP="001630B2">
      <w:pPr>
        <w:widowControl w:val="0"/>
        <w:spacing w:after="0" w:line="240" w:lineRule="auto"/>
        <w:jc w:val="center"/>
        <w:rPr>
          <w:rFonts w:ascii="Times New Roman" w:eastAsia="Times New Roman" w:hAnsi="Times New Roman" w:cs="Times New Roman"/>
          <w:b/>
          <w:sz w:val="24"/>
          <w:szCs w:val="24"/>
        </w:rPr>
      </w:pPr>
      <w:bookmarkStart w:id="6" w:name="_GoBack"/>
      <w:bookmarkEnd w:id="6"/>
    </w:p>
    <w:sectPr w:rsidR="001630B2" w:rsidSect="00157092">
      <w:footerReference w:type="default" r:id="rId10"/>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255" w:rsidRDefault="000B7255">
      <w:pPr>
        <w:spacing w:after="0" w:line="240" w:lineRule="auto"/>
      </w:pPr>
      <w:r>
        <w:separator/>
      </w:r>
    </w:p>
  </w:endnote>
  <w:endnote w:type="continuationSeparator" w:id="0">
    <w:p w:rsidR="000B7255" w:rsidRDefault="000B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roman"/>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9A" w:rsidRDefault="000B725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255" w:rsidRDefault="000B7255">
      <w:pPr>
        <w:spacing w:after="0" w:line="240" w:lineRule="auto"/>
      </w:pPr>
      <w:r>
        <w:separator/>
      </w:r>
    </w:p>
  </w:footnote>
  <w:footnote w:type="continuationSeparator" w:id="0">
    <w:p w:rsidR="000B7255" w:rsidRDefault="000B72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3"/>
    <w:multiLevelType w:val="multilevel"/>
    <w:tmpl w:val="00000003"/>
    <w:name w:val="WW8Num3"/>
    <w:lvl w:ilvl="0">
      <w:start w:val="12"/>
      <w:numFmt w:val="bullet"/>
      <w:lvlText w:val="-"/>
      <w:lvlJc w:val="left"/>
      <w:pPr>
        <w:tabs>
          <w:tab w:val="num" w:pos="0"/>
        </w:tabs>
        <w:ind w:left="927" w:hanging="360"/>
      </w:pPr>
      <w:rPr>
        <w:rFonts w:ascii="Times New Roman" w:hAnsi="Times New Roman" w:cs="Times New Roman"/>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2">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val="uk-UA"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4">
    <w:nsid w:val="00000006"/>
    <w:multiLevelType w:val="multilevel"/>
    <w:tmpl w:val="00000006"/>
    <w:name w:val="WW8Num6"/>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5">
    <w:nsid w:val="00000007"/>
    <w:multiLevelType w:val="multilevel"/>
    <w:tmpl w:val="00000007"/>
    <w:name w:val="WW8Num7"/>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6">
    <w:nsid w:val="00000008"/>
    <w:multiLevelType w:val="multilevel"/>
    <w:tmpl w:val="00000008"/>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696F2C"/>
    <w:multiLevelType w:val="hybridMultilevel"/>
    <w:tmpl w:val="D81A0B46"/>
    <w:lvl w:ilvl="0" w:tplc="A4B8BF7E">
      <w:start w:val="13"/>
      <w:numFmt w:val="decimal"/>
      <w:lvlText w:val="%1."/>
      <w:lvlJc w:val="left"/>
      <w:pPr>
        <w:ind w:left="927" w:hanging="360"/>
      </w:pPr>
      <w:rPr>
        <w:rFonts w:hint="default"/>
        <w:b/>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040F7330"/>
    <w:multiLevelType w:val="hybridMultilevel"/>
    <w:tmpl w:val="A3CAFFBC"/>
    <w:lvl w:ilvl="0" w:tplc="04220001">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9">
    <w:nsid w:val="04851CB5"/>
    <w:multiLevelType w:val="multilevel"/>
    <w:tmpl w:val="19226D4E"/>
    <w:lvl w:ilvl="0">
      <w:start w:val="1"/>
      <w:numFmt w:val="decimal"/>
      <w:lvlText w:val="%1)"/>
      <w:lvlJc w:val="left"/>
      <w:pPr>
        <w:ind w:left="0" w:firstLine="0"/>
      </w:pPr>
      <w:rPr>
        <w:rFonts w:ascii="Times New Roman" w:hAnsi="Times New Roman"/>
        <w:b w:val="0"/>
        <w:i w:val="0"/>
        <w:caps w:val="0"/>
        <w:smallCaps w:val="0"/>
        <w:strike w:val="0"/>
        <w:dstrike w:val="0"/>
        <w:color w:val="000000"/>
        <w:position w:val="0"/>
        <w:sz w:val="24"/>
        <w:szCs w:val="22"/>
        <w:u w:val="none"/>
        <w:vertAlign w:val="baseline"/>
      </w:rPr>
    </w:lvl>
    <w:lvl w:ilvl="1">
      <w:start w:val="1"/>
      <w:numFmt w:val="decimal"/>
      <w:lvlText w:val="%1.%2)"/>
      <w:lvlJc w:val="left"/>
      <w:pPr>
        <w:ind w:left="0" w:firstLine="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0" w:firstLine="0"/>
      </w:pPr>
      <w:rPr>
        <w:b w:val="0"/>
        <w:i w:val="0"/>
        <w:caps w:val="0"/>
        <w:smallCaps w:val="0"/>
        <w:strike w:val="0"/>
        <w:dstrike w:val="0"/>
        <w:color w:val="000000"/>
        <w:position w:val="0"/>
        <w:sz w:val="22"/>
        <w:szCs w:val="22"/>
        <w:u w:val="none"/>
        <w:vertAlign w:val="baseline"/>
      </w:rPr>
    </w:lvl>
    <w:lvl w:ilvl="3">
      <w:start w:val="1"/>
      <w:numFmt w:val="decimal"/>
      <w:lvlText w:val="%1.%2.%3.%4)"/>
      <w:lvlJc w:val="left"/>
      <w:pPr>
        <w:ind w:left="0" w:firstLine="0"/>
      </w:pPr>
      <w:rPr>
        <w:b w:val="0"/>
        <w:i w:val="0"/>
        <w:caps w:val="0"/>
        <w:smallCaps w:val="0"/>
        <w:strike w:val="0"/>
        <w:dstrike w:val="0"/>
        <w:color w:val="000000"/>
        <w:position w:val="0"/>
        <w:sz w:val="22"/>
        <w:szCs w:val="22"/>
        <w:u w:val="none"/>
        <w:vertAlign w:val="baseline"/>
      </w:rPr>
    </w:lvl>
    <w:lvl w:ilvl="4">
      <w:start w:val="1"/>
      <w:numFmt w:val="decimal"/>
      <w:lvlText w:val="%1.%2.%3.%4.%5)"/>
      <w:lvlJc w:val="left"/>
      <w:pPr>
        <w:ind w:left="0" w:firstLine="0"/>
      </w:pPr>
      <w:rPr>
        <w:b w:val="0"/>
        <w:i w:val="0"/>
        <w:caps w:val="0"/>
        <w:smallCaps w:val="0"/>
        <w:strike w:val="0"/>
        <w:dstrike w:val="0"/>
        <w:color w:val="000000"/>
        <w:position w:val="0"/>
        <w:sz w:val="22"/>
        <w:szCs w:val="22"/>
        <w:u w:val="none"/>
        <w:vertAlign w:val="baseline"/>
      </w:rPr>
    </w:lvl>
    <w:lvl w:ilvl="5">
      <w:start w:val="1"/>
      <w:numFmt w:val="decimal"/>
      <w:lvlText w:val="%1.%2.%3.%4.%5.%6)"/>
      <w:lvlJc w:val="left"/>
      <w:pPr>
        <w:ind w:left="0" w:firstLine="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0" w:firstLine="0"/>
      </w:pPr>
      <w:rPr>
        <w:b w:val="0"/>
        <w:i w:val="0"/>
        <w:caps w:val="0"/>
        <w:smallCaps w:val="0"/>
        <w:strike w:val="0"/>
        <w:dstrike w:val="0"/>
        <w:color w:val="000000"/>
        <w:position w:val="0"/>
        <w:sz w:val="22"/>
        <w:szCs w:val="22"/>
        <w:u w:val="none"/>
        <w:vertAlign w:val="baseline"/>
      </w:rPr>
    </w:lvl>
    <w:lvl w:ilvl="7">
      <w:start w:val="1"/>
      <w:numFmt w:val="decimal"/>
      <w:lvlText w:val="%1.%2.%3.%4.%5.%6.%7.%8)"/>
      <w:lvlJc w:val="left"/>
      <w:pPr>
        <w:ind w:left="0" w:firstLine="0"/>
      </w:pPr>
      <w:rPr>
        <w:b w:val="0"/>
        <w:i w:val="0"/>
        <w:caps w:val="0"/>
        <w:smallCaps w:val="0"/>
        <w:strike w:val="0"/>
        <w:dstrike w:val="0"/>
        <w:color w:val="000000"/>
        <w:position w:val="0"/>
        <w:sz w:val="22"/>
        <w:szCs w:val="22"/>
        <w:u w:val="none"/>
        <w:vertAlign w:val="baseline"/>
      </w:rPr>
    </w:lvl>
    <w:lvl w:ilvl="8">
      <w:start w:val="1"/>
      <w:numFmt w:val="decimal"/>
      <w:lvlText w:val="%1.%2.%3.%4.%5.%6.%7.%8.%9)"/>
      <w:lvlJc w:val="left"/>
      <w:pPr>
        <w:ind w:left="0" w:firstLine="0"/>
      </w:pPr>
      <w:rPr>
        <w:b w:val="0"/>
        <w:i w:val="0"/>
        <w:caps w:val="0"/>
        <w:smallCaps w:val="0"/>
        <w:strike w:val="0"/>
        <w:dstrike w:val="0"/>
        <w:color w:val="000000"/>
        <w:position w:val="0"/>
        <w:sz w:val="22"/>
        <w:szCs w:val="22"/>
        <w:u w:val="none"/>
        <w:vertAlign w:val="baseline"/>
      </w:rPr>
    </w:lvl>
  </w:abstractNum>
  <w:abstractNum w:abstractNumId="10">
    <w:nsid w:val="13BD6741"/>
    <w:multiLevelType w:val="multilevel"/>
    <w:tmpl w:val="EF3ECE66"/>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nsid w:val="15771BDD"/>
    <w:multiLevelType w:val="hybridMultilevel"/>
    <w:tmpl w:val="266A16AA"/>
    <w:lvl w:ilvl="0" w:tplc="04220001">
      <w:start w:val="1"/>
      <w:numFmt w:val="bullet"/>
      <w:lvlText w:val=""/>
      <w:lvlJc w:val="left"/>
      <w:pPr>
        <w:ind w:left="729" w:hanging="360"/>
      </w:pPr>
      <w:rPr>
        <w:rFonts w:ascii="Symbol" w:hAnsi="Symbol"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12">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9910079"/>
    <w:multiLevelType w:val="multilevel"/>
    <w:tmpl w:val="9730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204D45"/>
    <w:multiLevelType w:val="hybridMultilevel"/>
    <w:tmpl w:val="FF82D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6">
    <w:nsid w:val="1F303D43"/>
    <w:multiLevelType w:val="hybridMultilevel"/>
    <w:tmpl w:val="699261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2C402D6"/>
    <w:multiLevelType w:val="hybridMultilevel"/>
    <w:tmpl w:val="610A34D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3BF0969"/>
    <w:multiLevelType w:val="hybridMultilevel"/>
    <w:tmpl w:val="21CA9B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9253215"/>
    <w:multiLevelType w:val="hybridMultilevel"/>
    <w:tmpl w:val="F7CCCE6A"/>
    <w:lvl w:ilvl="0" w:tplc="BEECEDA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BCC6A08"/>
    <w:multiLevelType w:val="hybridMultilevel"/>
    <w:tmpl w:val="075EFE2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2FA459D8"/>
    <w:multiLevelType w:val="multilevel"/>
    <w:tmpl w:val="EE864D8A"/>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0FD19A5"/>
    <w:multiLevelType w:val="hybridMultilevel"/>
    <w:tmpl w:val="233C2B76"/>
    <w:lvl w:ilvl="0" w:tplc="8D44E5D0">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5">
    <w:nsid w:val="44CF7EA5"/>
    <w:multiLevelType w:val="multilevel"/>
    <w:tmpl w:val="8C76091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4EE31CD"/>
    <w:multiLevelType w:val="hybridMultilevel"/>
    <w:tmpl w:val="3BFCBB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57141FA"/>
    <w:multiLevelType w:val="multilevel"/>
    <w:tmpl w:val="A9DC098E"/>
    <w:lvl w:ilvl="0">
      <w:start w:val="1"/>
      <w:numFmt w:val="bullet"/>
      <w:lvlText w:val="-"/>
      <w:lvlJc w:val="left"/>
      <w:pPr>
        <w:ind w:left="720" w:hanging="360"/>
      </w:pPr>
      <w:rPr>
        <w:rFonts w:ascii="SimSun" w:hAnsi="SimSun" w:cs="Times New Roman" w:hint="default"/>
        <w:b w:val="0"/>
        <w:sz w:val="24"/>
      </w:rPr>
    </w:lvl>
    <w:lvl w:ilvl="1">
      <w:start w:val="1"/>
      <w:numFmt w:val="bullet"/>
      <w:lvlText w:val="-"/>
      <w:lvlJc w:val="left"/>
      <w:pPr>
        <w:ind w:left="1440" w:hanging="360"/>
      </w:pPr>
      <w:rPr>
        <w:rFonts w:ascii="SimSun" w:hAnsi="SimSun" w:cs="Times New Roman" w:hint="default"/>
      </w:rPr>
    </w:lvl>
    <w:lvl w:ilvl="2">
      <w:start w:val="3"/>
      <w:numFmt w:val="bullet"/>
      <w:lvlText w:val=""/>
      <w:lvlJc w:val="left"/>
      <w:pPr>
        <w:ind w:left="2160" w:hanging="360"/>
      </w:pPr>
      <w:rPr>
        <w:rFonts w:ascii="Symbol" w:hAnsi="Symbol" w:cs="Times New Roman" w:hint="default"/>
        <w:color w:val="00000A"/>
        <w:sz w:val="22"/>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abstractNum w:abstractNumId="28">
    <w:nsid w:val="46F7232C"/>
    <w:multiLevelType w:val="multilevel"/>
    <w:tmpl w:val="FB6AB6A8"/>
    <w:lvl w:ilvl="0">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4"/>
        <w:szCs w:val="22"/>
        <w:u w:val="none"/>
        <w:vertAlign w:val="baseline"/>
      </w:rPr>
    </w:lvl>
    <w:lvl w:ilvl="1">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2">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3">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4">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5">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6">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7">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8">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abstractNum>
  <w:abstractNum w:abstractNumId="29">
    <w:nsid w:val="485B10B8"/>
    <w:multiLevelType w:val="hybridMultilevel"/>
    <w:tmpl w:val="4538E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E845EDB"/>
    <w:multiLevelType w:val="multilevel"/>
    <w:tmpl w:val="662AD308"/>
    <w:lvl w:ilvl="0">
      <w:start w:val="1"/>
      <w:numFmt w:val="decimal"/>
      <w:lvlText w:val="%1)"/>
      <w:lvlJc w:val="left"/>
      <w:pPr>
        <w:ind w:left="0" w:firstLine="0"/>
      </w:pPr>
      <w:rPr>
        <w:rFonts w:ascii="Times New Roman" w:hAnsi="Times New Roman"/>
        <w:b w:val="0"/>
        <w:i w:val="0"/>
        <w:caps w:val="0"/>
        <w:smallCaps w:val="0"/>
        <w:strike w:val="0"/>
        <w:dstrike w:val="0"/>
        <w:color w:val="000000"/>
        <w:position w:val="0"/>
        <w:sz w:val="24"/>
        <w:szCs w:val="22"/>
        <w:u w:val="none"/>
        <w:vertAlign w:val="baseline"/>
      </w:rPr>
    </w:lvl>
    <w:lvl w:ilvl="1">
      <w:start w:val="1"/>
      <w:numFmt w:val="decimal"/>
      <w:lvlText w:val="%1.%2)"/>
      <w:lvlJc w:val="left"/>
      <w:pPr>
        <w:ind w:left="0" w:firstLine="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0" w:firstLine="0"/>
      </w:pPr>
      <w:rPr>
        <w:b w:val="0"/>
        <w:i w:val="0"/>
        <w:caps w:val="0"/>
        <w:smallCaps w:val="0"/>
        <w:strike w:val="0"/>
        <w:dstrike w:val="0"/>
        <w:color w:val="000000"/>
        <w:position w:val="0"/>
        <w:sz w:val="22"/>
        <w:szCs w:val="22"/>
        <w:u w:val="none"/>
        <w:vertAlign w:val="baseline"/>
      </w:rPr>
    </w:lvl>
    <w:lvl w:ilvl="3">
      <w:start w:val="1"/>
      <w:numFmt w:val="decimal"/>
      <w:lvlText w:val="%1.%2.%3.%4)"/>
      <w:lvlJc w:val="left"/>
      <w:pPr>
        <w:ind w:left="0" w:firstLine="0"/>
      </w:pPr>
      <w:rPr>
        <w:b w:val="0"/>
        <w:i w:val="0"/>
        <w:caps w:val="0"/>
        <w:smallCaps w:val="0"/>
        <w:strike w:val="0"/>
        <w:dstrike w:val="0"/>
        <w:color w:val="000000"/>
        <w:position w:val="0"/>
        <w:sz w:val="22"/>
        <w:szCs w:val="22"/>
        <w:u w:val="none"/>
        <w:vertAlign w:val="baseline"/>
      </w:rPr>
    </w:lvl>
    <w:lvl w:ilvl="4">
      <w:start w:val="1"/>
      <w:numFmt w:val="decimal"/>
      <w:lvlText w:val="%1.%2.%3.%4.%5)"/>
      <w:lvlJc w:val="left"/>
      <w:pPr>
        <w:ind w:left="0" w:firstLine="0"/>
      </w:pPr>
      <w:rPr>
        <w:b w:val="0"/>
        <w:i w:val="0"/>
        <w:caps w:val="0"/>
        <w:smallCaps w:val="0"/>
        <w:strike w:val="0"/>
        <w:dstrike w:val="0"/>
        <w:color w:val="000000"/>
        <w:position w:val="0"/>
        <w:sz w:val="22"/>
        <w:szCs w:val="22"/>
        <w:u w:val="none"/>
        <w:vertAlign w:val="baseline"/>
      </w:rPr>
    </w:lvl>
    <w:lvl w:ilvl="5">
      <w:start w:val="1"/>
      <w:numFmt w:val="decimal"/>
      <w:lvlText w:val="%1.%2.%3.%4.%5.%6)"/>
      <w:lvlJc w:val="left"/>
      <w:pPr>
        <w:ind w:left="0" w:firstLine="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0" w:firstLine="0"/>
      </w:pPr>
      <w:rPr>
        <w:b w:val="0"/>
        <w:i w:val="0"/>
        <w:caps w:val="0"/>
        <w:smallCaps w:val="0"/>
        <w:strike w:val="0"/>
        <w:dstrike w:val="0"/>
        <w:color w:val="000000"/>
        <w:position w:val="0"/>
        <w:sz w:val="22"/>
        <w:szCs w:val="22"/>
        <w:u w:val="none"/>
        <w:vertAlign w:val="baseline"/>
      </w:rPr>
    </w:lvl>
    <w:lvl w:ilvl="7">
      <w:start w:val="1"/>
      <w:numFmt w:val="decimal"/>
      <w:lvlText w:val="%1.%2.%3.%4.%5.%6.%7.%8)"/>
      <w:lvlJc w:val="left"/>
      <w:pPr>
        <w:ind w:left="0" w:firstLine="0"/>
      </w:pPr>
      <w:rPr>
        <w:b w:val="0"/>
        <w:i w:val="0"/>
        <w:caps w:val="0"/>
        <w:smallCaps w:val="0"/>
        <w:strike w:val="0"/>
        <w:dstrike w:val="0"/>
        <w:color w:val="000000"/>
        <w:position w:val="0"/>
        <w:sz w:val="22"/>
        <w:szCs w:val="22"/>
        <w:u w:val="none"/>
        <w:vertAlign w:val="baseline"/>
      </w:rPr>
    </w:lvl>
    <w:lvl w:ilvl="8">
      <w:start w:val="1"/>
      <w:numFmt w:val="decimal"/>
      <w:lvlText w:val="%1.%2.%3.%4.%5.%6.%7.%8.%9)"/>
      <w:lvlJc w:val="left"/>
      <w:pPr>
        <w:ind w:left="0" w:firstLine="0"/>
      </w:pPr>
      <w:rPr>
        <w:b w:val="0"/>
        <w:i w:val="0"/>
        <w:caps w:val="0"/>
        <w:smallCaps w:val="0"/>
        <w:strike w:val="0"/>
        <w:dstrike w:val="0"/>
        <w:color w:val="000000"/>
        <w:position w:val="0"/>
        <w:sz w:val="22"/>
        <w:szCs w:val="22"/>
        <w:u w:val="none"/>
        <w:vertAlign w:val="baseline"/>
      </w:rPr>
    </w:lvl>
  </w:abstractNum>
  <w:abstractNum w:abstractNumId="31">
    <w:nsid w:val="501041EB"/>
    <w:multiLevelType w:val="multilevel"/>
    <w:tmpl w:val="1E8AF108"/>
    <w:lvl w:ilvl="0">
      <w:start w:val="1"/>
      <w:numFmt w:val="decimal"/>
      <w:lvlText w:val="%1)"/>
      <w:lvlJc w:val="left"/>
      <w:pPr>
        <w:ind w:left="0" w:firstLine="0"/>
      </w:pPr>
      <w:rPr>
        <w:rFonts w:ascii="Times New Roman" w:hAnsi="Times New Roman"/>
        <w:b w:val="0"/>
        <w:i w:val="0"/>
        <w:caps w:val="0"/>
        <w:smallCaps w:val="0"/>
        <w:strike w:val="0"/>
        <w:dstrike w:val="0"/>
        <w:color w:val="000000"/>
        <w:position w:val="0"/>
        <w:sz w:val="24"/>
        <w:szCs w:val="22"/>
        <w:u w:val="none"/>
        <w:vertAlign w:val="baseline"/>
      </w:rPr>
    </w:lvl>
    <w:lvl w:ilvl="1">
      <w:start w:val="1"/>
      <w:numFmt w:val="decimal"/>
      <w:lvlText w:val="%1.%2)"/>
      <w:lvlJc w:val="left"/>
      <w:pPr>
        <w:ind w:left="0" w:firstLine="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0" w:firstLine="0"/>
      </w:pPr>
      <w:rPr>
        <w:b w:val="0"/>
        <w:i w:val="0"/>
        <w:caps w:val="0"/>
        <w:smallCaps w:val="0"/>
        <w:strike w:val="0"/>
        <w:dstrike w:val="0"/>
        <w:color w:val="000000"/>
        <w:position w:val="0"/>
        <w:sz w:val="22"/>
        <w:szCs w:val="22"/>
        <w:u w:val="none"/>
        <w:vertAlign w:val="baseline"/>
      </w:rPr>
    </w:lvl>
    <w:lvl w:ilvl="3">
      <w:start w:val="1"/>
      <w:numFmt w:val="decimal"/>
      <w:lvlText w:val="%1.%2.%3.%4)"/>
      <w:lvlJc w:val="left"/>
      <w:pPr>
        <w:ind w:left="0" w:firstLine="0"/>
      </w:pPr>
      <w:rPr>
        <w:b w:val="0"/>
        <w:i w:val="0"/>
        <w:caps w:val="0"/>
        <w:smallCaps w:val="0"/>
        <w:strike w:val="0"/>
        <w:dstrike w:val="0"/>
        <w:color w:val="000000"/>
        <w:position w:val="0"/>
        <w:sz w:val="22"/>
        <w:szCs w:val="22"/>
        <w:u w:val="none"/>
        <w:vertAlign w:val="baseline"/>
      </w:rPr>
    </w:lvl>
    <w:lvl w:ilvl="4">
      <w:start w:val="1"/>
      <w:numFmt w:val="decimal"/>
      <w:lvlText w:val="%1.%2.%3.%4.%5)"/>
      <w:lvlJc w:val="left"/>
      <w:pPr>
        <w:ind w:left="0" w:firstLine="0"/>
      </w:pPr>
      <w:rPr>
        <w:b w:val="0"/>
        <w:i w:val="0"/>
        <w:caps w:val="0"/>
        <w:smallCaps w:val="0"/>
        <w:strike w:val="0"/>
        <w:dstrike w:val="0"/>
        <w:color w:val="000000"/>
        <w:position w:val="0"/>
        <w:sz w:val="22"/>
        <w:szCs w:val="22"/>
        <w:u w:val="none"/>
        <w:vertAlign w:val="baseline"/>
      </w:rPr>
    </w:lvl>
    <w:lvl w:ilvl="5">
      <w:start w:val="1"/>
      <w:numFmt w:val="decimal"/>
      <w:lvlText w:val="%1.%2.%3.%4.%5.%6)"/>
      <w:lvlJc w:val="left"/>
      <w:pPr>
        <w:ind w:left="0" w:firstLine="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0" w:firstLine="0"/>
      </w:pPr>
      <w:rPr>
        <w:b w:val="0"/>
        <w:i w:val="0"/>
        <w:caps w:val="0"/>
        <w:smallCaps w:val="0"/>
        <w:strike w:val="0"/>
        <w:dstrike w:val="0"/>
        <w:color w:val="000000"/>
        <w:position w:val="0"/>
        <w:sz w:val="22"/>
        <w:szCs w:val="22"/>
        <w:u w:val="none"/>
        <w:vertAlign w:val="baseline"/>
      </w:rPr>
    </w:lvl>
    <w:lvl w:ilvl="7">
      <w:start w:val="1"/>
      <w:numFmt w:val="decimal"/>
      <w:lvlText w:val="%1.%2.%3.%4.%5.%6.%7.%8)"/>
      <w:lvlJc w:val="left"/>
      <w:pPr>
        <w:ind w:left="0" w:firstLine="0"/>
      </w:pPr>
      <w:rPr>
        <w:b w:val="0"/>
        <w:i w:val="0"/>
        <w:caps w:val="0"/>
        <w:smallCaps w:val="0"/>
        <w:strike w:val="0"/>
        <w:dstrike w:val="0"/>
        <w:color w:val="000000"/>
        <w:position w:val="0"/>
        <w:sz w:val="22"/>
        <w:szCs w:val="22"/>
        <w:u w:val="none"/>
        <w:vertAlign w:val="baseline"/>
      </w:rPr>
    </w:lvl>
    <w:lvl w:ilvl="8">
      <w:start w:val="1"/>
      <w:numFmt w:val="decimal"/>
      <w:lvlText w:val="%1.%2.%3.%4.%5.%6.%7.%8.%9)"/>
      <w:lvlJc w:val="left"/>
      <w:pPr>
        <w:ind w:left="0" w:firstLine="0"/>
      </w:pPr>
      <w:rPr>
        <w:b w:val="0"/>
        <w:i w:val="0"/>
        <w:caps w:val="0"/>
        <w:smallCaps w:val="0"/>
        <w:strike w:val="0"/>
        <w:dstrike w:val="0"/>
        <w:color w:val="000000"/>
        <w:position w:val="0"/>
        <w:sz w:val="22"/>
        <w:szCs w:val="22"/>
        <w:u w:val="none"/>
        <w:vertAlign w:val="baseline"/>
      </w:rPr>
    </w:lvl>
  </w:abstractNum>
  <w:abstractNum w:abstractNumId="32">
    <w:nsid w:val="5A676DB2"/>
    <w:multiLevelType w:val="hybridMultilevel"/>
    <w:tmpl w:val="BB067F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F940C17"/>
    <w:multiLevelType w:val="multilevel"/>
    <w:tmpl w:val="803E5C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D885688"/>
    <w:multiLevelType w:val="multilevel"/>
    <w:tmpl w:val="BEB6C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09A067A"/>
    <w:multiLevelType w:val="multilevel"/>
    <w:tmpl w:val="379E3582"/>
    <w:lvl w:ilvl="0">
      <w:start w:val="1"/>
      <w:numFmt w:val="decimal"/>
      <w:lvlText w:val="%1)"/>
      <w:lvlJc w:val="left"/>
      <w:pPr>
        <w:ind w:left="0" w:firstLine="0"/>
      </w:pPr>
      <w:rPr>
        <w:rFonts w:ascii="Times New Roman" w:hAnsi="Times New Roman"/>
        <w:b w:val="0"/>
        <w:i w:val="0"/>
        <w:caps w:val="0"/>
        <w:smallCaps w:val="0"/>
        <w:strike w:val="0"/>
        <w:dstrike w:val="0"/>
        <w:color w:val="000000"/>
        <w:position w:val="0"/>
        <w:sz w:val="24"/>
        <w:szCs w:val="22"/>
        <w:u w:val="none"/>
        <w:vertAlign w:val="baseline"/>
      </w:rPr>
    </w:lvl>
    <w:lvl w:ilvl="1">
      <w:start w:val="1"/>
      <w:numFmt w:val="decimal"/>
      <w:lvlText w:val="%1.%2)"/>
      <w:lvlJc w:val="left"/>
      <w:pPr>
        <w:ind w:left="0" w:firstLine="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0" w:firstLine="0"/>
      </w:pPr>
      <w:rPr>
        <w:b w:val="0"/>
        <w:i w:val="0"/>
        <w:caps w:val="0"/>
        <w:smallCaps w:val="0"/>
        <w:strike w:val="0"/>
        <w:dstrike w:val="0"/>
        <w:color w:val="000000"/>
        <w:position w:val="0"/>
        <w:sz w:val="22"/>
        <w:szCs w:val="22"/>
        <w:u w:val="none"/>
        <w:vertAlign w:val="baseline"/>
      </w:rPr>
    </w:lvl>
    <w:lvl w:ilvl="3">
      <w:start w:val="1"/>
      <w:numFmt w:val="decimal"/>
      <w:lvlText w:val="%1.%2.%3.%4)"/>
      <w:lvlJc w:val="left"/>
      <w:pPr>
        <w:ind w:left="0" w:firstLine="0"/>
      </w:pPr>
      <w:rPr>
        <w:b w:val="0"/>
        <w:i w:val="0"/>
        <w:caps w:val="0"/>
        <w:smallCaps w:val="0"/>
        <w:strike w:val="0"/>
        <w:dstrike w:val="0"/>
        <w:color w:val="000000"/>
        <w:position w:val="0"/>
        <w:sz w:val="22"/>
        <w:szCs w:val="22"/>
        <w:u w:val="none"/>
        <w:vertAlign w:val="baseline"/>
      </w:rPr>
    </w:lvl>
    <w:lvl w:ilvl="4">
      <w:start w:val="1"/>
      <w:numFmt w:val="decimal"/>
      <w:lvlText w:val="%1.%2.%3.%4.%5)"/>
      <w:lvlJc w:val="left"/>
      <w:pPr>
        <w:ind w:left="0" w:firstLine="0"/>
      </w:pPr>
      <w:rPr>
        <w:b w:val="0"/>
        <w:i w:val="0"/>
        <w:caps w:val="0"/>
        <w:smallCaps w:val="0"/>
        <w:strike w:val="0"/>
        <w:dstrike w:val="0"/>
        <w:color w:val="000000"/>
        <w:position w:val="0"/>
        <w:sz w:val="22"/>
        <w:szCs w:val="22"/>
        <w:u w:val="none"/>
        <w:vertAlign w:val="baseline"/>
      </w:rPr>
    </w:lvl>
    <w:lvl w:ilvl="5">
      <w:start w:val="1"/>
      <w:numFmt w:val="decimal"/>
      <w:lvlText w:val="%1.%2.%3.%4.%5.%6)"/>
      <w:lvlJc w:val="left"/>
      <w:pPr>
        <w:ind w:left="0" w:firstLine="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0" w:firstLine="0"/>
      </w:pPr>
      <w:rPr>
        <w:b w:val="0"/>
        <w:i w:val="0"/>
        <w:caps w:val="0"/>
        <w:smallCaps w:val="0"/>
        <w:strike w:val="0"/>
        <w:dstrike w:val="0"/>
        <w:color w:val="000000"/>
        <w:position w:val="0"/>
        <w:sz w:val="22"/>
        <w:szCs w:val="22"/>
        <w:u w:val="none"/>
        <w:vertAlign w:val="baseline"/>
      </w:rPr>
    </w:lvl>
    <w:lvl w:ilvl="7">
      <w:start w:val="1"/>
      <w:numFmt w:val="decimal"/>
      <w:lvlText w:val="%1.%2.%3.%4.%5.%6.%7.%8)"/>
      <w:lvlJc w:val="left"/>
      <w:pPr>
        <w:ind w:left="0" w:firstLine="0"/>
      </w:pPr>
      <w:rPr>
        <w:b w:val="0"/>
        <w:i w:val="0"/>
        <w:caps w:val="0"/>
        <w:smallCaps w:val="0"/>
        <w:strike w:val="0"/>
        <w:dstrike w:val="0"/>
        <w:color w:val="000000"/>
        <w:position w:val="0"/>
        <w:sz w:val="22"/>
        <w:szCs w:val="22"/>
        <w:u w:val="none"/>
        <w:vertAlign w:val="baseline"/>
      </w:rPr>
    </w:lvl>
    <w:lvl w:ilvl="8">
      <w:start w:val="1"/>
      <w:numFmt w:val="decimal"/>
      <w:lvlText w:val="%1.%2.%3.%4.%5.%6.%7.%8.%9)"/>
      <w:lvlJc w:val="left"/>
      <w:pPr>
        <w:ind w:left="0" w:firstLine="0"/>
      </w:pPr>
      <w:rPr>
        <w:b w:val="0"/>
        <w:i w:val="0"/>
        <w:caps w:val="0"/>
        <w:smallCaps w:val="0"/>
        <w:strike w:val="0"/>
        <w:dstrike w:val="0"/>
        <w:color w:val="000000"/>
        <w:position w:val="0"/>
        <w:sz w:val="22"/>
        <w:szCs w:val="22"/>
        <w:u w:val="none"/>
        <w:vertAlign w:val="baseline"/>
      </w:rPr>
    </w:lvl>
  </w:abstractNum>
  <w:abstractNum w:abstractNumId="38">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2E45A74"/>
    <w:multiLevelType w:val="multilevel"/>
    <w:tmpl w:val="CC9AD054"/>
    <w:lvl w:ilvl="0">
      <w:start w:val="1"/>
      <w:numFmt w:val="decimal"/>
      <w:lvlText w:val="%1."/>
      <w:lvlJc w:val="left"/>
      <w:pPr>
        <w:ind w:left="0" w:firstLine="0"/>
      </w:pPr>
      <w:rPr>
        <w:rFonts w:ascii="Times New Roman" w:hAnsi="Times New Roman"/>
        <w:b/>
        <w:i w:val="0"/>
        <w:caps w:val="0"/>
        <w:smallCaps w:val="0"/>
        <w:strike w:val="0"/>
        <w:dstrike w:val="0"/>
        <w:color w:val="000000"/>
        <w:position w:val="0"/>
        <w:sz w:val="24"/>
        <w:szCs w:val="24"/>
        <w:u w:val="none"/>
        <w:vertAlign w:val="baseline"/>
      </w:rPr>
    </w:lvl>
    <w:lvl w:ilvl="1">
      <w:start w:val="1"/>
      <w:numFmt w:val="decimal"/>
      <w:lvlText w:val="%1.%2."/>
      <w:lvlJc w:val="left"/>
      <w:pPr>
        <w:ind w:left="0" w:firstLine="566"/>
      </w:pPr>
      <w:rPr>
        <w:rFonts w:ascii="Times New Roman" w:hAnsi="Times New Roman"/>
        <w:b/>
        <w:i w:val="0"/>
        <w:caps w:val="0"/>
        <w:smallCaps w:val="0"/>
        <w:strike w:val="0"/>
        <w:dstrike w:val="0"/>
        <w:color w:val="000000"/>
        <w:position w:val="0"/>
        <w:sz w:val="24"/>
        <w:szCs w:val="24"/>
        <w:u w:val="none"/>
        <w:vertAlign w:val="baseline"/>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0">
    <w:nsid w:val="7D253FE9"/>
    <w:multiLevelType w:val="hybridMultilevel"/>
    <w:tmpl w:val="22EC20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12"/>
  </w:num>
  <w:num w:numId="4">
    <w:abstractNumId w:val="34"/>
  </w:num>
  <w:num w:numId="5">
    <w:abstractNumId w:val="38"/>
  </w:num>
  <w:num w:numId="6">
    <w:abstractNumId w:val="23"/>
  </w:num>
  <w:num w:numId="7">
    <w:abstractNumId w:val="11"/>
  </w:num>
  <w:num w:numId="8">
    <w:abstractNumId w:val="16"/>
  </w:num>
  <w:num w:numId="9">
    <w:abstractNumId w:val="14"/>
  </w:num>
  <w:num w:numId="10">
    <w:abstractNumId w:val="17"/>
  </w:num>
  <w:num w:numId="11">
    <w:abstractNumId w:val="40"/>
  </w:num>
  <w:num w:numId="12">
    <w:abstractNumId w:val="20"/>
  </w:num>
  <w:num w:numId="13">
    <w:abstractNumId w:val="1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9"/>
  </w:num>
  <w:num w:numId="17">
    <w:abstractNumId w:val="30"/>
  </w:num>
  <w:num w:numId="18">
    <w:abstractNumId w:val="28"/>
  </w:num>
  <w:num w:numId="19">
    <w:abstractNumId w:val="37"/>
  </w:num>
  <w:num w:numId="20">
    <w:abstractNumId w:val="9"/>
  </w:num>
  <w:num w:numId="21">
    <w:abstractNumId w:val="36"/>
  </w:num>
  <w:num w:numId="22">
    <w:abstractNumId w:val="39"/>
  </w:num>
  <w:num w:numId="23">
    <w:abstractNumId w:val="31"/>
  </w:num>
  <w:num w:numId="24">
    <w:abstractNumId w:val="10"/>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27"/>
  </w:num>
  <w:num w:numId="33">
    <w:abstractNumId w:val="8"/>
  </w:num>
  <w:num w:numId="34">
    <w:abstractNumId w:val="7"/>
  </w:num>
  <w:num w:numId="35">
    <w:abstractNumId w:val="19"/>
  </w:num>
  <w:num w:numId="36">
    <w:abstractNumId w:val="22"/>
  </w:num>
  <w:num w:numId="37">
    <w:abstractNumId w:val="26"/>
  </w:num>
  <w:num w:numId="38">
    <w:abstractNumId w:val="32"/>
  </w:num>
  <w:num w:numId="39">
    <w:abstractNumId w:val="33"/>
  </w:num>
  <w:num w:numId="40">
    <w:abstractNumId w:val="24"/>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E4"/>
    <w:rsid w:val="0001416B"/>
    <w:rsid w:val="000B7255"/>
    <w:rsid w:val="000D425A"/>
    <w:rsid w:val="001630B2"/>
    <w:rsid w:val="00306D02"/>
    <w:rsid w:val="005A3431"/>
    <w:rsid w:val="00635F44"/>
    <w:rsid w:val="006F3090"/>
    <w:rsid w:val="007762E4"/>
    <w:rsid w:val="0090589C"/>
    <w:rsid w:val="009E6CDB"/>
    <w:rsid w:val="00AC6F00"/>
    <w:rsid w:val="00AF051A"/>
    <w:rsid w:val="00EA0D8F"/>
    <w:rsid w:val="00FC0CEA"/>
    <w:rsid w:val="00FF2A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CDB"/>
  </w:style>
  <w:style w:type="paragraph" w:styleId="1">
    <w:name w:val="heading 1"/>
    <w:basedOn w:val="a"/>
    <w:next w:val="a"/>
    <w:link w:val="10"/>
    <w:uiPriority w:val="9"/>
    <w:qFormat/>
    <w:rsid w:val="000141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141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141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16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141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1416B"/>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01416B"/>
  </w:style>
  <w:style w:type="numbering" w:customStyle="1" w:styleId="110">
    <w:name w:val="Нет списка11"/>
    <w:next w:val="a2"/>
    <w:uiPriority w:val="99"/>
    <w:semiHidden/>
    <w:unhideWhenUsed/>
    <w:rsid w:val="0001416B"/>
  </w:style>
  <w:style w:type="paragraph" w:customStyle="1" w:styleId="12">
    <w:name w:val="Абзац списка1"/>
    <w:basedOn w:val="a"/>
    <w:next w:val="a3"/>
    <w:uiPriority w:val="34"/>
    <w:qFormat/>
    <w:rsid w:val="0001416B"/>
    <w:pPr>
      <w:ind w:left="720"/>
      <w:contextualSpacing/>
    </w:pPr>
  </w:style>
  <w:style w:type="table" w:styleId="a4">
    <w:name w:val="Table Grid"/>
    <w:basedOn w:val="a1"/>
    <w:rsid w:val="0001416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01416B"/>
    <w:pPr>
      <w:spacing w:after="160" w:line="259" w:lineRule="auto"/>
      <w:ind w:left="720"/>
      <w:contextualSpacing/>
    </w:pPr>
    <w:rPr>
      <w:lang w:val="ru-RU"/>
    </w:rPr>
  </w:style>
  <w:style w:type="paragraph" w:styleId="a5">
    <w:name w:val="Balloon Text"/>
    <w:basedOn w:val="a"/>
    <w:link w:val="a6"/>
    <w:uiPriority w:val="99"/>
    <w:semiHidden/>
    <w:unhideWhenUsed/>
    <w:rsid w:val="0001416B"/>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01416B"/>
    <w:rPr>
      <w:rFonts w:ascii="Tahoma" w:hAnsi="Tahoma" w:cs="Tahoma"/>
      <w:sz w:val="16"/>
      <w:szCs w:val="16"/>
      <w:lang w:val="ru-RU"/>
    </w:rPr>
  </w:style>
  <w:style w:type="paragraph" w:styleId="a7">
    <w:name w:val="header"/>
    <w:basedOn w:val="a"/>
    <w:link w:val="a8"/>
    <w:uiPriority w:val="99"/>
    <w:unhideWhenUsed/>
    <w:rsid w:val="0001416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01416B"/>
  </w:style>
  <w:style w:type="paragraph" w:styleId="a9">
    <w:name w:val="footer"/>
    <w:basedOn w:val="a"/>
    <w:link w:val="aa"/>
    <w:uiPriority w:val="99"/>
    <w:unhideWhenUsed/>
    <w:rsid w:val="0001416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01416B"/>
  </w:style>
  <w:style w:type="table" w:customStyle="1" w:styleId="13">
    <w:name w:val="Сетка таблицы1"/>
    <w:basedOn w:val="a1"/>
    <w:next w:val="a4"/>
    <w:uiPriority w:val="59"/>
    <w:rsid w:val="000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1416B"/>
    <w:rPr>
      <w:color w:val="0000FF" w:themeColor="hyperlink"/>
      <w:u w:val="single"/>
    </w:rPr>
  </w:style>
  <w:style w:type="character" w:styleId="ac">
    <w:name w:val="Subtle Emphasis"/>
    <w:basedOn w:val="a0"/>
    <w:uiPriority w:val="19"/>
    <w:qFormat/>
    <w:rsid w:val="0001416B"/>
    <w:rPr>
      <w:i/>
      <w:iCs/>
      <w:color w:val="808080" w:themeColor="text1" w:themeTint="7F"/>
    </w:rPr>
  </w:style>
  <w:style w:type="character" w:styleId="ad">
    <w:name w:val="Emphasis"/>
    <w:basedOn w:val="a0"/>
    <w:uiPriority w:val="20"/>
    <w:qFormat/>
    <w:rsid w:val="0001416B"/>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0141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uiPriority w:val="99"/>
    <w:rsid w:val="0001416B"/>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01416B"/>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01416B"/>
  </w:style>
  <w:style w:type="table" w:customStyle="1" w:styleId="21">
    <w:name w:val="Сетка таблицы2"/>
    <w:basedOn w:val="a1"/>
    <w:next w:val="a4"/>
    <w:uiPriority w:val="59"/>
    <w:rsid w:val="000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141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01416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01416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01416B"/>
    <w:pPr>
      <w:spacing w:after="120"/>
    </w:pPr>
  </w:style>
  <w:style w:type="character" w:customStyle="1" w:styleId="af2">
    <w:name w:val="Основной текст Знак"/>
    <w:basedOn w:val="a0"/>
    <w:link w:val="af1"/>
    <w:uiPriority w:val="99"/>
    <w:semiHidden/>
    <w:rsid w:val="0001416B"/>
  </w:style>
  <w:style w:type="table" w:customStyle="1" w:styleId="TableNormal">
    <w:name w:val="Table Normal"/>
    <w:uiPriority w:val="2"/>
    <w:semiHidden/>
    <w:unhideWhenUsed/>
    <w:qFormat/>
    <w:rsid w:val="0001416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1416B"/>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01416B"/>
    <w:rPr>
      <w:lang w:val="uk-UA" w:eastAsia="en-US" w:bidi="ar-SA"/>
    </w:rPr>
  </w:style>
  <w:style w:type="table" w:customStyle="1" w:styleId="31">
    <w:name w:val="Сетка таблицы3"/>
    <w:basedOn w:val="a1"/>
    <w:next w:val="a4"/>
    <w:uiPriority w:val="59"/>
    <w:rsid w:val="000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0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0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01416B"/>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0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rsid w:val="0001416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Содержимое врезки"/>
    <w:basedOn w:val="a"/>
    <w:qFormat/>
    <w:rsid w:val="0001416B"/>
    <w:pPr>
      <w:spacing w:after="160" w:line="259" w:lineRule="auto"/>
    </w:pPr>
    <w:rPr>
      <w:rFonts w:ascii="Calibri" w:eastAsia="Calibri" w:hAnsi="Calibri" w:cs="Calibri"/>
      <w:color w:val="00000A"/>
      <w:lang w:eastAsia="zh-CN" w:bidi="hi-IN"/>
    </w:rPr>
  </w:style>
  <w:style w:type="numbering" w:customStyle="1" w:styleId="22">
    <w:name w:val="Нет списка2"/>
    <w:next w:val="a2"/>
    <w:uiPriority w:val="99"/>
    <w:semiHidden/>
    <w:unhideWhenUsed/>
    <w:rsid w:val="009E6CDB"/>
  </w:style>
  <w:style w:type="character" w:styleId="af5">
    <w:name w:val="Strong"/>
    <w:uiPriority w:val="22"/>
    <w:qFormat/>
    <w:rsid w:val="009E6CDB"/>
    <w:rPr>
      <w:b/>
      <w:bCs/>
    </w:rPr>
  </w:style>
  <w:style w:type="character" w:customStyle="1" w:styleId="af6">
    <w:name w:val="Верхній колонтитул Знак"/>
    <w:basedOn w:val="a0"/>
    <w:uiPriority w:val="99"/>
    <w:semiHidden/>
    <w:rsid w:val="009E6CDB"/>
    <w:rPr>
      <w:rFonts w:ascii="Calibri" w:eastAsia="Times New Roman" w:hAnsi="Calibri" w:cs="Times New Roman"/>
      <w:color w:val="00000A"/>
      <w:lang w:eastAsia="uk-UA"/>
    </w:rPr>
  </w:style>
  <w:style w:type="table" w:customStyle="1" w:styleId="7">
    <w:name w:val="Сетка таблицы7"/>
    <w:basedOn w:val="a1"/>
    <w:next w:val="a4"/>
    <w:uiPriority w:val="39"/>
    <w:rsid w:val="009E6CDB"/>
    <w:pPr>
      <w:spacing w:after="0" w:line="240" w:lineRule="auto"/>
    </w:pPr>
    <w:rPr>
      <w:rFonts w:ascii="Calibri" w:eastAsia="Times New Roman"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j">
    <w:name w:val="tj"/>
    <w:basedOn w:val="a"/>
    <w:rsid w:val="009E6C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7">
    <w:name w:val="No Spacing"/>
    <w:uiPriority w:val="1"/>
    <w:qFormat/>
    <w:rsid w:val="009E6CDB"/>
    <w:pPr>
      <w:spacing w:after="0" w:line="240" w:lineRule="auto"/>
    </w:pPr>
    <w:rPr>
      <w:rFonts w:ascii="Calibri" w:eastAsia="Times New Roman" w:hAnsi="Calibri" w:cs="Times New Roman"/>
      <w:color w:val="00000A"/>
      <w:lang w:eastAsia="uk-UA"/>
    </w:rPr>
  </w:style>
  <w:style w:type="table" w:customStyle="1" w:styleId="130">
    <w:name w:val="Сетка таблицы13"/>
    <w:basedOn w:val="a1"/>
    <w:next w:val="a4"/>
    <w:uiPriority w:val="39"/>
    <w:rsid w:val="009E6CDB"/>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Placeholder Text"/>
    <w:basedOn w:val="a0"/>
    <w:uiPriority w:val="99"/>
    <w:semiHidden/>
    <w:rsid w:val="009E6CDB"/>
    <w:rPr>
      <w:color w:val="808080"/>
    </w:rPr>
  </w:style>
  <w:style w:type="character" w:customStyle="1" w:styleId="UnresolvedMention">
    <w:name w:val="Unresolved Mention"/>
    <w:basedOn w:val="a0"/>
    <w:uiPriority w:val="99"/>
    <w:semiHidden/>
    <w:unhideWhenUsed/>
    <w:rsid w:val="009E6CDB"/>
    <w:rPr>
      <w:color w:val="605E5C"/>
      <w:shd w:val="clear" w:color="auto" w:fill="E1DFDD"/>
    </w:rPr>
  </w:style>
  <w:style w:type="paragraph" w:customStyle="1" w:styleId="af9">
    <w:name w:val="Öåíòð"/>
    <w:basedOn w:val="a"/>
    <w:uiPriority w:val="99"/>
    <w:rsid w:val="009E6CDB"/>
    <w:pPr>
      <w:widowControl w:val="0"/>
      <w:suppressAutoHyphens/>
      <w:spacing w:after="0" w:line="210" w:lineRule="atLeast"/>
      <w:jc w:val="center"/>
    </w:pPr>
    <w:rPr>
      <w:rFonts w:ascii="Times New Roman" w:eastAsia="Times New Roman" w:hAnsi="Times New Roman" w:cs="Times New Roman"/>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CDB"/>
  </w:style>
  <w:style w:type="paragraph" w:styleId="1">
    <w:name w:val="heading 1"/>
    <w:basedOn w:val="a"/>
    <w:next w:val="a"/>
    <w:link w:val="10"/>
    <w:uiPriority w:val="9"/>
    <w:qFormat/>
    <w:rsid w:val="000141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141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141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16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141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1416B"/>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01416B"/>
  </w:style>
  <w:style w:type="numbering" w:customStyle="1" w:styleId="110">
    <w:name w:val="Нет списка11"/>
    <w:next w:val="a2"/>
    <w:uiPriority w:val="99"/>
    <w:semiHidden/>
    <w:unhideWhenUsed/>
    <w:rsid w:val="0001416B"/>
  </w:style>
  <w:style w:type="paragraph" w:customStyle="1" w:styleId="12">
    <w:name w:val="Абзац списка1"/>
    <w:basedOn w:val="a"/>
    <w:next w:val="a3"/>
    <w:uiPriority w:val="34"/>
    <w:qFormat/>
    <w:rsid w:val="0001416B"/>
    <w:pPr>
      <w:ind w:left="720"/>
      <w:contextualSpacing/>
    </w:pPr>
  </w:style>
  <w:style w:type="table" w:styleId="a4">
    <w:name w:val="Table Grid"/>
    <w:basedOn w:val="a1"/>
    <w:rsid w:val="0001416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01416B"/>
    <w:pPr>
      <w:spacing w:after="160" w:line="259" w:lineRule="auto"/>
      <w:ind w:left="720"/>
      <w:contextualSpacing/>
    </w:pPr>
    <w:rPr>
      <w:lang w:val="ru-RU"/>
    </w:rPr>
  </w:style>
  <w:style w:type="paragraph" w:styleId="a5">
    <w:name w:val="Balloon Text"/>
    <w:basedOn w:val="a"/>
    <w:link w:val="a6"/>
    <w:uiPriority w:val="99"/>
    <w:semiHidden/>
    <w:unhideWhenUsed/>
    <w:rsid w:val="0001416B"/>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01416B"/>
    <w:rPr>
      <w:rFonts w:ascii="Tahoma" w:hAnsi="Tahoma" w:cs="Tahoma"/>
      <w:sz w:val="16"/>
      <w:szCs w:val="16"/>
      <w:lang w:val="ru-RU"/>
    </w:rPr>
  </w:style>
  <w:style w:type="paragraph" w:styleId="a7">
    <w:name w:val="header"/>
    <w:basedOn w:val="a"/>
    <w:link w:val="a8"/>
    <w:uiPriority w:val="99"/>
    <w:unhideWhenUsed/>
    <w:rsid w:val="0001416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01416B"/>
  </w:style>
  <w:style w:type="paragraph" w:styleId="a9">
    <w:name w:val="footer"/>
    <w:basedOn w:val="a"/>
    <w:link w:val="aa"/>
    <w:uiPriority w:val="99"/>
    <w:unhideWhenUsed/>
    <w:rsid w:val="0001416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01416B"/>
  </w:style>
  <w:style w:type="table" w:customStyle="1" w:styleId="13">
    <w:name w:val="Сетка таблицы1"/>
    <w:basedOn w:val="a1"/>
    <w:next w:val="a4"/>
    <w:uiPriority w:val="59"/>
    <w:rsid w:val="000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1416B"/>
    <w:rPr>
      <w:color w:val="0000FF" w:themeColor="hyperlink"/>
      <w:u w:val="single"/>
    </w:rPr>
  </w:style>
  <w:style w:type="character" w:styleId="ac">
    <w:name w:val="Subtle Emphasis"/>
    <w:basedOn w:val="a0"/>
    <w:uiPriority w:val="19"/>
    <w:qFormat/>
    <w:rsid w:val="0001416B"/>
    <w:rPr>
      <w:i/>
      <w:iCs/>
      <w:color w:val="808080" w:themeColor="text1" w:themeTint="7F"/>
    </w:rPr>
  </w:style>
  <w:style w:type="character" w:styleId="ad">
    <w:name w:val="Emphasis"/>
    <w:basedOn w:val="a0"/>
    <w:uiPriority w:val="20"/>
    <w:qFormat/>
    <w:rsid w:val="0001416B"/>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0141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uiPriority w:val="99"/>
    <w:rsid w:val="0001416B"/>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01416B"/>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01416B"/>
  </w:style>
  <w:style w:type="table" w:customStyle="1" w:styleId="21">
    <w:name w:val="Сетка таблицы2"/>
    <w:basedOn w:val="a1"/>
    <w:next w:val="a4"/>
    <w:uiPriority w:val="59"/>
    <w:rsid w:val="000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141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01416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01416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01416B"/>
    <w:pPr>
      <w:spacing w:after="120"/>
    </w:pPr>
  </w:style>
  <w:style w:type="character" w:customStyle="1" w:styleId="af2">
    <w:name w:val="Основной текст Знак"/>
    <w:basedOn w:val="a0"/>
    <w:link w:val="af1"/>
    <w:uiPriority w:val="99"/>
    <w:semiHidden/>
    <w:rsid w:val="0001416B"/>
  </w:style>
  <w:style w:type="table" w:customStyle="1" w:styleId="TableNormal">
    <w:name w:val="Table Normal"/>
    <w:uiPriority w:val="2"/>
    <w:semiHidden/>
    <w:unhideWhenUsed/>
    <w:qFormat/>
    <w:rsid w:val="0001416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1416B"/>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01416B"/>
    <w:rPr>
      <w:lang w:val="uk-UA" w:eastAsia="en-US" w:bidi="ar-SA"/>
    </w:rPr>
  </w:style>
  <w:style w:type="table" w:customStyle="1" w:styleId="31">
    <w:name w:val="Сетка таблицы3"/>
    <w:basedOn w:val="a1"/>
    <w:next w:val="a4"/>
    <w:uiPriority w:val="59"/>
    <w:rsid w:val="000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0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0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01416B"/>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0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rsid w:val="0001416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Содержимое врезки"/>
    <w:basedOn w:val="a"/>
    <w:qFormat/>
    <w:rsid w:val="0001416B"/>
    <w:pPr>
      <w:spacing w:after="160" w:line="259" w:lineRule="auto"/>
    </w:pPr>
    <w:rPr>
      <w:rFonts w:ascii="Calibri" w:eastAsia="Calibri" w:hAnsi="Calibri" w:cs="Calibri"/>
      <w:color w:val="00000A"/>
      <w:lang w:eastAsia="zh-CN" w:bidi="hi-IN"/>
    </w:rPr>
  </w:style>
  <w:style w:type="numbering" w:customStyle="1" w:styleId="22">
    <w:name w:val="Нет списка2"/>
    <w:next w:val="a2"/>
    <w:uiPriority w:val="99"/>
    <w:semiHidden/>
    <w:unhideWhenUsed/>
    <w:rsid w:val="009E6CDB"/>
  </w:style>
  <w:style w:type="character" w:styleId="af5">
    <w:name w:val="Strong"/>
    <w:uiPriority w:val="22"/>
    <w:qFormat/>
    <w:rsid w:val="009E6CDB"/>
    <w:rPr>
      <w:b/>
      <w:bCs/>
    </w:rPr>
  </w:style>
  <w:style w:type="character" w:customStyle="1" w:styleId="af6">
    <w:name w:val="Верхній колонтитул Знак"/>
    <w:basedOn w:val="a0"/>
    <w:uiPriority w:val="99"/>
    <w:semiHidden/>
    <w:rsid w:val="009E6CDB"/>
    <w:rPr>
      <w:rFonts w:ascii="Calibri" w:eastAsia="Times New Roman" w:hAnsi="Calibri" w:cs="Times New Roman"/>
      <w:color w:val="00000A"/>
      <w:lang w:eastAsia="uk-UA"/>
    </w:rPr>
  </w:style>
  <w:style w:type="table" w:customStyle="1" w:styleId="7">
    <w:name w:val="Сетка таблицы7"/>
    <w:basedOn w:val="a1"/>
    <w:next w:val="a4"/>
    <w:uiPriority w:val="39"/>
    <w:rsid w:val="009E6CDB"/>
    <w:pPr>
      <w:spacing w:after="0" w:line="240" w:lineRule="auto"/>
    </w:pPr>
    <w:rPr>
      <w:rFonts w:ascii="Calibri" w:eastAsia="Times New Roman"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j">
    <w:name w:val="tj"/>
    <w:basedOn w:val="a"/>
    <w:rsid w:val="009E6C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7">
    <w:name w:val="No Spacing"/>
    <w:uiPriority w:val="1"/>
    <w:qFormat/>
    <w:rsid w:val="009E6CDB"/>
    <w:pPr>
      <w:spacing w:after="0" w:line="240" w:lineRule="auto"/>
    </w:pPr>
    <w:rPr>
      <w:rFonts w:ascii="Calibri" w:eastAsia="Times New Roman" w:hAnsi="Calibri" w:cs="Times New Roman"/>
      <w:color w:val="00000A"/>
      <w:lang w:eastAsia="uk-UA"/>
    </w:rPr>
  </w:style>
  <w:style w:type="table" w:customStyle="1" w:styleId="130">
    <w:name w:val="Сетка таблицы13"/>
    <w:basedOn w:val="a1"/>
    <w:next w:val="a4"/>
    <w:uiPriority w:val="39"/>
    <w:rsid w:val="009E6CDB"/>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Placeholder Text"/>
    <w:basedOn w:val="a0"/>
    <w:uiPriority w:val="99"/>
    <w:semiHidden/>
    <w:rsid w:val="009E6CDB"/>
    <w:rPr>
      <w:color w:val="808080"/>
    </w:rPr>
  </w:style>
  <w:style w:type="character" w:customStyle="1" w:styleId="UnresolvedMention">
    <w:name w:val="Unresolved Mention"/>
    <w:basedOn w:val="a0"/>
    <w:uiPriority w:val="99"/>
    <w:semiHidden/>
    <w:unhideWhenUsed/>
    <w:rsid w:val="009E6CDB"/>
    <w:rPr>
      <w:color w:val="605E5C"/>
      <w:shd w:val="clear" w:color="auto" w:fill="E1DFDD"/>
    </w:rPr>
  </w:style>
  <w:style w:type="paragraph" w:customStyle="1" w:styleId="af9">
    <w:name w:val="Öåíòð"/>
    <w:basedOn w:val="a"/>
    <w:uiPriority w:val="99"/>
    <w:rsid w:val="009E6CDB"/>
    <w:pPr>
      <w:widowControl w:val="0"/>
      <w:suppressAutoHyphens/>
      <w:spacing w:after="0" w:line="210" w:lineRule="atLeast"/>
      <w:jc w:val="center"/>
    </w:pPr>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epo.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33231</Words>
  <Characters>18942</Characters>
  <Application>Microsoft Office Word</Application>
  <DocSecurity>0</DocSecurity>
  <Lines>157</Lines>
  <Paragraphs>104</Paragraphs>
  <ScaleCrop>false</ScaleCrop>
  <Company/>
  <LinksUpToDate>false</LinksUpToDate>
  <CharactersWithSpaces>52069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16</cp:revision>
  <dcterms:created xsi:type="dcterms:W3CDTF">2023-12-27T09:25:00Z</dcterms:created>
  <dcterms:modified xsi:type="dcterms:W3CDTF">2024-01-11T10:11:00Z</dcterms:modified>
</cp:coreProperties>
</file>