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B" w:rsidRPr="00D5490B" w:rsidRDefault="00D5490B" w:rsidP="00D5490B">
      <w:pPr>
        <w:jc w:val="center"/>
        <w:rPr>
          <w:rFonts w:ascii="Times New Roman" w:hAnsi="Times New Roman" w:cs="Times New Roman"/>
          <w:b/>
          <w:sz w:val="24"/>
          <w:szCs w:val="24"/>
        </w:rPr>
      </w:pPr>
      <w:r w:rsidRPr="00D5490B">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AA137A" w:rsidRPr="00AA137A" w:rsidTr="00157092">
        <w:trPr>
          <w:trHeight w:val="2717"/>
        </w:trPr>
        <w:tc>
          <w:tcPr>
            <w:tcW w:w="4062" w:type="dxa"/>
          </w:tcPr>
          <w:p w:rsidR="00D5490B" w:rsidRPr="006F5ABE" w:rsidRDefault="00D5490B" w:rsidP="00D5490B">
            <w:pPr>
              <w:suppressAutoHyphens/>
              <w:spacing w:after="0" w:line="240" w:lineRule="auto"/>
              <w:rPr>
                <w:rFonts w:ascii="Times New Roman" w:eastAsia="Times New Roman" w:hAnsi="Times New Roman" w:cs="Times New Roman"/>
                <w:b/>
                <w:bCs/>
                <w:noProof/>
                <w:sz w:val="24"/>
                <w:szCs w:val="24"/>
                <w:lang w:eastAsia="ar-SA"/>
              </w:rPr>
            </w:pPr>
          </w:p>
          <w:p w:rsidR="00D5490B" w:rsidRPr="006F5ABE"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«ЗАТВЕРДЖЕНО»</w:t>
            </w:r>
          </w:p>
          <w:p w:rsidR="00D5490B" w:rsidRPr="006F5ABE"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6F5ABE" w:rsidRDefault="00D5490B" w:rsidP="00D5490B">
            <w:pPr>
              <w:suppressAutoHyphens/>
              <w:spacing w:after="0" w:line="240" w:lineRule="auto"/>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Рішенням уповноваженої особи</w:t>
            </w:r>
          </w:p>
          <w:p w:rsidR="00D5490B" w:rsidRPr="006F5ABE" w:rsidRDefault="00152CC9" w:rsidP="00D5490B">
            <w:pPr>
              <w:suppressAutoHyphens/>
              <w:spacing w:after="0" w:line="240" w:lineRule="auto"/>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Протоколом №</w:t>
            </w:r>
            <w:r w:rsidR="00F63C80" w:rsidRPr="006F5ABE">
              <w:rPr>
                <w:rFonts w:ascii="Times New Roman" w:eastAsia="Times New Roman" w:hAnsi="Times New Roman" w:cs="Times New Roman"/>
                <w:sz w:val="24"/>
                <w:szCs w:val="24"/>
                <w:lang w:eastAsia="ar-SA"/>
              </w:rPr>
              <w:t>4</w:t>
            </w:r>
            <w:r w:rsidR="00257F3C" w:rsidRPr="006F5ABE">
              <w:rPr>
                <w:rFonts w:ascii="Times New Roman" w:eastAsia="Times New Roman" w:hAnsi="Times New Roman" w:cs="Times New Roman"/>
                <w:sz w:val="24"/>
                <w:szCs w:val="24"/>
                <w:lang w:eastAsia="ar-SA"/>
              </w:rPr>
              <w:t xml:space="preserve">/а від </w:t>
            </w:r>
            <w:r w:rsidR="0061001F" w:rsidRPr="006F5ABE">
              <w:rPr>
                <w:rFonts w:ascii="Times New Roman" w:eastAsia="Times New Roman" w:hAnsi="Times New Roman" w:cs="Times New Roman"/>
                <w:sz w:val="24"/>
                <w:szCs w:val="24"/>
                <w:lang w:eastAsia="ar-SA"/>
              </w:rPr>
              <w:t>11</w:t>
            </w:r>
            <w:r w:rsidR="00D5490B" w:rsidRPr="006F5ABE">
              <w:rPr>
                <w:rFonts w:ascii="Times New Roman" w:eastAsia="Times New Roman" w:hAnsi="Times New Roman" w:cs="Times New Roman"/>
                <w:sz w:val="24"/>
                <w:szCs w:val="24"/>
                <w:lang w:eastAsia="ar-SA"/>
              </w:rPr>
              <w:t>.</w:t>
            </w:r>
            <w:r w:rsidRPr="006F5ABE">
              <w:rPr>
                <w:rFonts w:ascii="Times New Roman" w:eastAsia="Times New Roman" w:hAnsi="Times New Roman" w:cs="Times New Roman"/>
                <w:sz w:val="24"/>
                <w:szCs w:val="24"/>
                <w:lang w:eastAsia="ar-SA"/>
              </w:rPr>
              <w:t>01</w:t>
            </w:r>
            <w:r w:rsidR="00D5490B" w:rsidRPr="006F5ABE">
              <w:rPr>
                <w:rFonts w:ascii="Times New Roman" w:eastAsia="Times New Roman" w:hAnsi="Times New Roman" w:cs="Times New Roman"/>
                <w:sz w:val="24"/>
                <w:szCs w:val="24"/>
                <w:lang w:eastAsia="ar-SA"/>
              </w:rPr>
              <w:t>.202</w:t>
            </w:r>
            <w:r w:rsidRPr="006F5ABE">
              <w:rPr>
                <w:rFonts w:ascii="Times New Roman" w:eastAsia="Times New Roman" w:hAnsi="Times New Roman" w:cs="Times New Roman"/>
                <w:sz w:val="24"/>
                <w:szCs w:val="24"/>
                <w:lang w:eastAsia="ar-SA"/>
              </w:rPr>
              <w:t>4</w:t>
            </w:r>
            <w:r w:rsidR="00D5490B" w:rsidRPr="006F5ABE">
              <w:rPr>
                <w:rFonts w:ascii="Times New Roman" w:eastAsia="Times New Roman" w:hAnsi="Times New Roman" w:cs="Times New Roman"/>
                <w:sz w:val="24"/>
                <w:szCs w:val="24"/>
                <w:lang w:eastAsia="ar-SA"/>
              </w:rPr>
              <w:t xml:space="preserve"> р.</w:t>
            </w:r>
          </w:p>
          <w:p w:rsidR="00D5490B" w:rsidRPr="006F5ABE" w:rsidRDefault="00D5490B" w:rsidP="00D5490B">
            <w:pPr>
              <w:suppressAutoHyphens/>
              <w:spacing w:after="0" w:line="240" w:lineRule="auto"/>
              <w:rPr>
                <w:rFonts w:ascii="Times New Roman" w:eastAsia="Times New Roman" w:hAnsi="Times New Roman" w:cs="Times New Roman"/>
                <w:sz w:val="24"/>
                <w:szCs w:val="24"/>
                <w:lang w:eastAsia="ar-SA"/>
              </w:rPr>
            </w:pPr>
          </w:p>
          <w:p w:rsidR="00D5490B" w:rsidRPr="006F5ABE" w:rsidRDefault="00D5490B" w:rsidP="00D5490B">
            <w:pPr>
              <w:suppressAutoHyphens/>
              <w:spacing w:after="0" w:line="240" w:lineRule="auto"/>
              <w:jc w:val="right"/>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_____________ Т.Е. Колотило</w:t>
            </w:r>
          </w:p>
          <w:p w:rsidR="00D5490B" w:rsidRPr="00AA137A" w:rsidRDefault="00D5490B" w:rsidP="00D5490B">
            <w:pPr>
              <w:suppressAutoHyphens/>
              <w:spacing w:after="0" w:line="240" w:lineRule="auto"/>
              <w:rPr>
                <w:rFonts w:ascii="Times New Roman" w:eastAsia="Times New Roman" w:hAnsi="Times New Roman" w:cs="Times New Roman"/>
                <w:sz w:val="24"/>
                <w:szCs w:val="24"/>
                <w:lang w:eastAsia="ar-SA"/>
              </w:rPr>
            </w:pPr>
            <w:proofErr w:type="spellStart"/>
            <w:r w:rsidRPr="006F5ABE">
              <w:rPr>
                <w:rFonts w:ascii="Times New Roman" w:eastAsia="Times New Roman" w:hAnsi="Times New Roman" w:cs="Times New Roman"/>
                <w:sz w:val="24"/>
                <w:szCs w:val="24"/>
                <w:lang w:eastAsia="ar-SA"/>
              </w:rPr>
              <w:t>м.п</w:t>
            </w:r>
            <w:proofErr w:type="spellEnd"/>
            <w:r w:rsidRPr="006F5ABE">
              <w:rPr>
                <w:rFonts w:ascii="Times New Roman" w:eastAsia="Times New Roman" w:hAnsi="Times New Roman" w:cs="Times New Roman"/>
                <w:sz w:val="24"/>
                <w:szCs w:val="24"/>
                <w:lang w:eastAsia="ar-SA"/>
              </w:rPr>
              <w:t>.</w:t>
            </w:r>
          </w:p>
        </w:tc>
      </w:tr>
    </w:tbl>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rPr>
          <w:rFonts w:ascii="Times New Roman" w:eastAsia="Times New Roman" w:hAnsi="Times New Roman" w:cs="Times New Roman"/>
          <w:b/>
          <w:sz w:val="24"/>
          <w:szCs w:val="24"/>
          <w:lang w:eastAsia="ar-SA"/>
        </w:rPr>
      </w:pPr>
    </w:p>
    <w:p w:rsidR="00D5490B" w:rsidRPr="00A84F33" w:rsidRDefault="00D5490B" w:rsidP="00D5490B">
      <w:pPr>
        <w:suppressAutoHyphens/>
        <w:spacing w:after="0" w:line="240" w:lineRule="auto"/>
        <w:jc w:val="center"/>
        <w:rPr>
          <w:rFonts w:ascii="Times New Roman" w:eastAsia="Times New Roman" w:hAnsi="Times New Roman" w:cs="Times New Roman"/>
          <w:b/>
          <w:sz w:val="24"/>
          <w:szCs w:val="24"/>
          <w:lang w:eastAsia="ar-SA"/>
        </w:rPr>
      </w:pPr>
      <w:r w:rsidRPr="00A84F33">
        <w:rPr>
          <w:rFonts w:ascii="Times New Roman" w:eastAsia="Times New Roman" w:hAnsi="Times New Roman" w:cs="Times New Roman"/>
          <w:b/>
          <w:sz w:val="24"/>
          <w:szCs w:val="24"/>
          <w:lang w:eastAsia="ar-SA"/>
        </w:rPr>
        <w:t>ТЕНДЕРНА ДОКУМЕНТАЦІЯ</w:t>
      </w:r>
    </w:p>
    <w:p w:rsidR="00D5490B" w:rsidRPr="00A84F33" w:rsidRDefault="00D5490B" w:rsidP="00D5490B">
      <w:pPr>
        <w:suppressAutoHyphens/>
        <w:spacing w:after="0" w:line="240" w:lineRule="auto"/>
        <w:jc w:val="center"/>
        <w:rPr>
          <w:rFonts w:ascii="Times New Roman" w:eastAsia="Times New Roman" w:hAnsi="Times New Roman" w:cs="Times New Roman"/>
          <w:b/>
          <w:bCs/>
          <w:sz w:val="24"/>
          <w:szCs w:val="24"/>
          <w:lang w:eastAsia="ar-SA"/>
        </w:rPr>
      </w:pPr>
    </w:p>
    <w:p w:rsidR="00D5490B" w:rsidRDefault="004A6D15" w:rsidP="00D60D1F">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 предмету закупівлі</w:t>
      </w:r>
    </w:p>
    <w:p w:rsidR="00D60D1F" w:rsidRPr="00D60D1F" w:rsidRDefault="00D60D1F" w:rsidP="00D60D1F">
      <w:pPr>
        <w:suppressAutoHyphens/>
        <w:spacing w:after="0" w:line="240" w:lineRule="auto"/>
        <w:jc w:val="center"/>
        <w:rPr>
          <w:rFonts w:ascii="Times New Roman" w:eastAsia="Times New Roman" w:hAnsi="Times New Roman" w:cs="Times New Roman"/>
          <w:bCs/>
          <w:sz w:val="24"/>
          <w:szCs w:val="24"/>
          <w:lang w:eastAsia="ar-SA"/>
        </w:rPr>
      </w:pPr>
      <w:r w:rsidRPr="00D60D1F">
        <w:rPr>
          <w:rFonts w:ascii="Times New Roman" w:eastAsia="Times New Roman" w:hAnsi="Times New Roman" w:cs="Times New Roman"/>
          <w:bCs/>
          <w:sz w:val="24"/>
          <w:szCs w:val="24"/>
          <w:lang w:eastAsia="ar-SA"/>
        </w:rPr>
        <w:t>Електрична енергія, код ДК 021-2015 (CPV) 09310000-5 - Електрична енергія</w:t>
      </w:r>
    </w:p>
    <w:p w:rsidR="00D60D1F" w:rsidRPr="00D60D1F" w:rsidRDefault="00DF1DB4" w:rsidP="00D60D1F">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(з розподілом)</w:t>
      </w:r>
    </w:p>
    <w:p w:rsidR="00D5490B" w:rsidRPr="00D5490B" w:rsidRDefault="00D5490B" w:rsidP="00D5490B">
      <w:pPr>
        <w:suppressAutoHyphens/>
        <w:spacing w:after="120" w:line="240" w:lineRule="auto"/>
        <w:rPr>
          <w:rFonts w:ascii="Times New Roman" w:eastAsia="Arial Unicode MS" w:hAnsi="Times New Roman" w:cs="Times New Roman"/>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sz w:val="28"/>
          <w:szCs w:val="28"/>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suppressAutoHyphens/>
        <w:spacing w:after="120" w:line="240" w:lineRule="auto"/>
        <w:rPr>
          <w:rFonts w:ascii="Times New Roman" w:eastAsia="Arial Unicode MS" w:hAnsi="Times New Roman" w:cs="Times New Roman"/>
          <w:b/>
          <w:bCs/>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632D8B" w:rsidRPr="00D5490B" w:rsidRDefault="00632D8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D5490B" w:rsidRP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EF769E" w:rsidRDefault="00EF769E" w:rsidP="00D5490B">
      <w:pPr>
        <w:spacing w:line="240" w:lineRule="auto"/>
        <w:jc w:val="center"/>
        <w:rPr>
          <w:rFonts w:ascii="Times New Roman" w:hAnsi="Times New Roman" w:cs="Times New Roman"/>
          <w:b/>
          <w:bCs/>
          <w:sz w:val="24"/>
          <w:szCs w:val="24"/>
        </w:rPr>
      </w:pPr>
    </w:p>
    <w:p w:rsidR="00D5490B" w:rsidRPr="00D5490B" w:rsidRDefault="00D5490B" w:rsidP="00D5490B">
      <w:pPr>
        <w:spacing w:line="240" w:lineRule="auto"/>
        <w:jc w:val="center"/>
        <w:rPr>
          <w:rFonts w:ascii="Times New Roman" w:hAnsi="Times New Roman" w:cs="Times New Roman"/>
          <w:b/>
          <w:bCs/>
          <w:sz w:val="24"/>
          <w:szCs w:val="24"/>
        </w:rPr>
      </w:pPr>
      <w:r w:rsidRPr="00D5490B">
        <w:rPr>
          <w:rFonts w:ascii="Times New Roman" w:hAnsi="Times New Roman" w:cs="Times New Roman"/>
          <w:b/>
          <w:bCs/>
          <w:sz w:val="24"/>
          <w:szCs w:val="24"/>
        </w:rPr>
        <w:lastRenderedPageBreak/>
        <w:t>ЗМІСТ</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rsidR="00F0316A" w:rsidRPr="007E58B8" w:rsidRDefault="00F0316A" w:rsidP="00F0316A">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Pr>
          <w:rFonts w:ascii="Times New Roman" w:hAnsi="Times New Roman" w:cs="Times New Roman"/>
          <w:b/>
          <w:bCs/>
          <w:sz w:val="24"/>
          <w:szCs w:val="24"/>
        </w:rPr>
        <w:t xml:space="preserve"> та розкриття</w:t>
      </w:r>
      <w:r w:rsidRPr="007E58B8">
        <w:rPr>
          <w:rFonts w:ascii="Times New Roman" w:hAnsi="Times New Roman" w:cs="Times New Roman"/>
          <w:b/>
          <w:bCs/>
          <w:sz w:val="24"/>
          <w:szCs w:val="24"/>
        </w:rPr>
        <w:t>.</w:t>
      </w:r>
    </w:p>
    <w:p w:rsidR="00F0316A" w:rsidRPr="007E58B8" w:rsidRDefault="00F0316A" w:rsidP="00F0316A">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rsidR="000223FB" w:rsidRPr="007E58B8"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AA137A" w:rsidRPr="00AA137A">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00D76AB7">
        <w:rPr>
          <w:rFonts w:ascii="Times New Roman" w:hAnsi="Times New Roman" w:cs="Times New Roman"/>
          <w:sz w:val="24"/>
          <w:szCs w:val="24"/>
        </w:rPr>
        <w:t>.</w:t>
      </w:r>
    </w:p>
    <w:p w:rsidR="000223FB"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Pr="007E58B8">
        <w:rPr>
          <w:rFonts w:ascii="Times New Roman" w:hAnsi="Times New Roman" w:cs="Times New Roman"/>
          <w:sz w:val="24"/>
          <w:szCs w:val="24"/>
        </w:rPr>
        <w:t>.</w:t>
      </w:r>
    </w:p>
    <w:p w:rsidR="000223FB" w:rsidRPr="007E58B8"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3 до тендерної документації. Цінової пропозиції, Форма.</w:t>
      </w:r>
    </w:p>
    <w:p w:rsidR="000223FB" w:rsidRPr="008769DA" w:rsidRDefault="000223FB" w:rsidP="000223F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4 до тендерної документації</w:t>
      </w:r>
      <w:r w:rsidRPr="007E58B8">
        <w:rPr>
          <w:rFonts w:ascii="Times New Roman" w:hAnsi="Times New Roman" w:cs="Times New Roman"/>
          <w:sz w:val="24"/>
          <w:szCs w:val="24"/>
        </w:rPr>
        <w:t xml:space="preserve">. Договір </w:t>
      </w:r>
      <w:r w:rsidRPr="00940B6A">
        <w:rPr>
          <w:rFonts w:ascii="Times New Roman" w:hAnsi="Times New Roman" w:cs="Times New Roman"/>
          <w:sz w:val="24"/>
          <w:szCs w:val="24"/>
        </w:rPr>
        <w:t>про постачання електричної енергії споживачу</w:t>
      </w:r>
      <w:r>
        <w:rPr>
          <w:rFonts w:ascii="Times New Roman" w:hAnsi="Times New Roman" w:cs="Times New Roman"/>
          <w:sz w:val="24"/>
          <w:szCs w:val="24"/>
        </w:rPr>
        <w:t xml:space="preserve">. </w:t>
      </w:r>
      <w:r w:rsidRPr="008769DA">
        <w:rPr>
          <w:rFonts w:ascii="Times New Roman" w:hAnsi="Times New Roman" w:cs="Times New Roman"/>
          <w:sz w:val="24"/>
          <w:szCs w:val="24"/>
        </w:rPr>
        <w:t>Проєкт.</w:t>
      </w:r>
    </w:p>
    <w:p w:rsidR="000223FB" w:rsidRPr="008769DA" w:rsidRDefault="000223FB" w:rsidP="000223FB">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rsidR="00F0316A" w:rsidRPr="004C7DE1" w:rsidRDefault="00F0316A" w:rsidP="00F0316A">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pacing w:after="0" w:line="240" w:lineRule="auto"/>
        <w:rPr>
          <w:rFonts w:ascii="Times New Roman" w:hAnsi="Times New Roman" w:cs="Times New Roman"/>
          <w:b/>
          <w:bCs/>
          <w:sz w:val="24"/>
          <w:szCs w:val="24"/>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8F435B" w:rsidRDefault="008F435B" w:rsidP="00D5490B">
      <w:pPr>
        <w:suppressAutoHyphens/>
        <w:spacing w:after="0" w:line="240" w:lineRule="auto"/>
        <w:ind w:right="-235"/>
        <w:rPr>
          <w:rFonts w:ascii="Times New Roman" w:eastAsia="Times New Roman" w:hAnsi="Times New Roman" w:cs="Times New Roman"/>
          <w:b/>
          <w:bCs/>
          <w:sz w:val="24"/>
          <w:szCs w:val="24"/>
          <w:lang w:eastAsia="ar-SA"/>
        </w:rPr>
      </w:pPr>
    </w:p>
    <w:p w:rsidR="002F5FD3" w:rsidRDefault="002F5FD3" w:rsidP="00D5490B">
      <w:pPr>
        <w:suppressAutoHyphens/>
        <w:spacing w:after="0" w:line="240" w:lineRule="auto"/>
        <w:ind w:right="-235"/>
        <w:rPr>
          <w:rFonts w:ascii="Times New Roman" w:eastAsia="Times New Roman" w:hAnsi="Times New Roman" w:cs="Times New Roman"/>
          <w:b/>
          <w:bCs/>
          <w:sz w:val="24"/>
          <w:szCs w:val="24"/>
          <w:lang w:eastAsia="ar-SA"/>
        </w:rPr>
      </w:pPr>
    </w:p>
    <w:p w:rsidR="002F5FD3" w:rsidRDefault="002F5FD3"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Pr="00D5490B" w:rsidRDefault="00D5490B" w:rsidP="00D5490B">
      <w:pPr>
        <w:suppressAutoHyphens/>
        <w:spacing w:after="0" w:line="240" w:lineRule="auto"/>
        <w:ind w:right="-235"/>
        <w:rPr>
          <w:rFonts w:ascii="Times New Roman" w:eastAsia="Times New Roman" w:hAnsi="Times New Roman" w:cs="Times New Roman"/>
          <w:b/>
          <w:bCs/>
          <w:sz w:val="24"/>
          <w:szCs w:val="24"/>
          <w:lang w:eastAsia="ar-SA"/>
        </w:rPr>
      </w:pP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D5490B">
        <w:rPr>
          <w:rFonts w:ascii="Times New Roman" w:eastAsia="Times New Roman" w:hAnsi="Times New Roman" w:cs="Times New Roman"/>
          <w:b/>
          <w:bCs/>
          <w:sz w:val="26"/>
          <w:szCs w:val="26"/>
          <w:lang w:eastAsia="ar-SA"/>
        </w:rPr>
        <w:t>м. Чернівці</w:t>
      </w:r>
    </w:p>
    <w:p w:rsidR="00D5490B" w:rsidRDefault="00D5490B"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7D2E6C" w:rsidRDefault="007D2E6C"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rsidR="007D2E6C" w:rsidRDefault="007D2E6C" w:rsidP="00D5490B">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D5490B" w:rsidRPr="00D5490B" w:rsidTr="00157092">
        <w:trPr>
          <w:trHeight w:val="277"/>
          <w:jc w:val="center"/>
        </w:trPr>
        <w:tc>
          <w:tcPr>
            <w:tcW w:w="10296" w:type="dxa"/>
            <w:gridSpan w:val="3"/>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t>1.Загальні положення</w:t>
            </w:r>
          </w:p>
        </w:tc>
      </w:tr>
      <w:tr w:rsidR="00D5490B" w:rsidRPr="00D5490B" w:rsidTr="00157092">
        <w:trPr>
          <w:trHeight w:val="313"/>
          <w:jc w:val="center"/>
        </w:trPr>
        <w:tc>
          <w:tcPr>
            <w:tcW w:w="576"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w:t>
            </w:r>
            <w:r w:rsidR="00D14543">
              <w:rPr>
                <w:rFonts w:ascii="Times New Roman" w:eastAsia="Times New Roman" w:hAnsi="Times New Roman" w:cs="Times New Roman"/>
                <w:sz w:val="24"/>
                <w:szCs w:val="24"/>
                <w:lang w:eastAsia="ru-RU"/>
              </w:rPr>
              <w:t>о скасування», затверджених п</w:t>
            </w:r>
            <w:r w:rsidRPr="00360230">
              <w:rPr>
                <w:rFonts w:ascii="Times New Roman" w:eastAsia="Times New Roman" w:hAnsi="Times New Roman" w:cs="Times New Roman"/>
                <w:sz w:val="24"/>
                <w:szCs w:val="24"/>
                <w:lang w:eastAsia="ru-RU"/>
              </w:rPr>
              <w:t>остановою Кабінету Міністрів України від 12 жовтня 2022 р. №1178 (далі – Особливості)</w:t>
            </w:r>
            <w:r w:rsidR="00D14543">
              <w:rPr>
                <w:rFonts w:ascii="Times New Roman" w:eastAsia="Times New Roman" w:hAnsi="Times New Roman" w:cs="Times New Roman"/>
                <w:sz w:val="24"/>
                <w:szCs w:val="24"/>
                <w:lang w:eastAsia="ru-RU"/>
              </w:rPr>
              <w:t xml:space="preserve"> із мінами</w:t>
            </w:r>
            <w:r w:rsidRPr="00360230">
              <w:rPr>
                <w:rFonts w:ascii="Times New Roman" w:eastAsia="Times New Roman" w:hAnsi="Times New Roman" w:cs="Times New Roman"/>
                <w:sz w:val="24"/>
                <w:szCs w:val="24"/>
                <w:lang w:eastAsia="ru-RU"/>
              </w:rPr>
              <w:t>, Постанови Кабінету Міністрів України від 1</w:t>
            </w:r>
            <w:r w:rsidRPr="00360230">
              <w:rPr>
                <w:rFonts w:ascii="Times New Roman" w:eastAsia="Times New Roman" w:hAnsi="Times New Roman" w:cs="Times New Roman"/>
                <w:sz w:val="24"/>
                <w:szCs w:val="24"/>
                <w:lang w:val="pl-PL" w:eastAsia="ru-RU"/>
              </w:rPr>
              <w:t>2</w:t>
            </w:r>
            <w:r w:rsidRPr="00360230">
              <w:rPr>
                <w:rFonts w:ascii="Times New Roman" w:eastAsia="Times New Roman" w:hAnsi="Times New Roman" w:cs="Times New Roman"/>
                <w:sz w:val="24"/>
                <w:szCs w:val="24"/>
                <w:lang w:eastAsia="ru-RU"/>
              </w:rPr>
              <w:t xml:space="preserve"> травня 2023 року № </w:t>
            </w:r>
            <w:r w:rsidRPr="00360230">
              <w:rPr>
                <w:rFonts w:ascii="Times New Roman" w:eastAsia="Times New Roman" w:hAnsi="Times New Roman" w:cs="Times New Roman"/>
                <w:sz w:val="24"/>
                <w:szCs w:val="24"/>
                <w:lang w:val="pl-PL" w:eastAsia="ru-RU"/>
              </w:rPr>
              <w:t>471</w:t>
            </w:r>
            <w:r w:rsidRPr="00360230">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D5490B" w:rsidRPr="00D5490B" w:rsidTr="00157092">
        <w:trPr>
          <w:trHeight w:val="36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D5490B" w:rsidRPr="00D5490B" w:rsidTr="00157092">
        <w:trPr>
          <w:trHeight w:val="20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2.1</w:t>
            </w:r>
          </w:p>
        </w:tc>
        <w:tc>
          <w:tcPr>
            <w:tcW w:w="3155" w:type="dxa"/>
            <w:shd w:val="clear" w:color="auto" w:fill="auto"/>
          </w:tcPr>
          <w:p w:rsidR="00D5490B" w:rsidRPr="00D5490B" w:rsidRDefault="00D14543"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D5490B" w:rsidRPr="00D5490B">
              <w:rPr>
                <w:rFonts w:ascii="Times New Roman" w:eastAsia="Times New Roman" w:hAnsi="Times New Roman" w:cs="Times New Roman"/>
                <w:sz w:val="24"/>
                <w:szCs w:val="24"/>
                <w:lang w:eastAsia="uk-UA"/>
              </w:rPr>
              <w:t>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 код ЄДРПОУ 40416813</w:t>
            </w:r>
          </w:p>
        </w:tc>
      </w:tr>
      <w:tr w:rsidR="00D5490B" w:rsidRPr="00D5490B" w:rsidTr="00157092">
        <w:trPr>
          <w:trHeight w:val="31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2.2</w:t>
            </w:r>
          </w:p>
        </w:tc>
        <w:tc>
          <w:tcPr>
            <w:tcW w:w="3155" w:type="dxa"/>
            <w:shd w:val="clear" w:color="auto" w:fill="auto"/>
          </w:tcPr>
          <w:p w:rsidR="00D5490B" w:rsidRPr="00D5490B" w:rsidRDefault="00D14543"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r w:rsidR="00D5490B" w:rsidRPr="00D5490B">
              <w:rPr>
                <w:rFonts w:ascii="Times New Roman" w:eastAsia="Times New Roman" w:hAnsi="Times New Roman" w:cs="Times New Roman"/>
                <w:sz w:val="24"/>
                <w:szCs w:val="24"/>
                <w:lang w:eastAsia="uk-UA"/>
              </w:rPr>
              <w:t>ісце</w:t>
            </w:r>
            <w:r w:rsidR="00AC28B6">
              <w:rPr>
                <w:rFonts w:ascii="Times New Roman" w:eastAsia="Times New Roman" w:hAnsi="Times New Roman" w:cs="Times New Roman"/>
                <w:sz w:val="24"/>
                <w:szCs w:val="24"/>
                <w:lang w:eastAsia="uk-UA"/>
              </w:rPr>
              <w:t xml:space="preserve"> </w:t>
            </w:r>
            <w:r w:rsidR="00D5490B" w:rsidRPr="00D5490B">
              <w:rPr>
                <w:rFonts w:ascii="Times New Roman" w:eastAsia="Times New Roman" w:hAnsi="Times New Roman" w:cs="Times New Roman"/>
                <w:sz w:val="24"/>
                <w:szCs w:val="24"/>
                <w:lang w:eastAsia="uk-UA"/>
              </w:rPr>
              <w:t>знаходження</w:t>
            </w:r>
          </w:p>
        </w:tc>
        <w:tc>
          <w:tcPr>
            <w:tcW w:w="6565" w:type="dxa"/>
            <w:shd w:val="clear" w:color="auto" w:fill="auto"/>
          </w:tcPr>
          <w:p w:rsidR="00D5490B" w:rsidRPr="00D5490B" w:rsidRDefault="00D5490B" w:rsidP="00D5490B">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 xml:space="preserve">Юридична адреса: </w:t>
            </w:r>
            <w:r w:rsidR="006D678B">
              <w:rPr>
                <w:rFonts w:ascii="Times New Roman" w:eastAsia="Times New Roman" w:hAnsi="Times New Roman" w:cs="Times New Roman"/>
                <w:color w:val="000000"/>
                <w:sz w:val="24"/>
                <w:szCs w:val="24"/>
                <w:lang w:eastAsia="uk-UA"/>
              </w:rPr>
              <w:t xml:space="preserve">Україна, </w:t>
            </w:r>
            <w:r w:rsidRPr="00D5490B">
              <w:rPr>
                <w:rFonts w:ascii="Times New Roman" w:eastAsia="Times New Roman" w:hAnsi="Times New Roman" w:cs="Times New Roman"/>
                <w:color w:val="000000"/>
                <w:sz w:val="24"/>
                <w:szCs w:val="24"/>
                <w:lang w:eastAsia="uk-UA"/>
              </w:rPr>
              <w:t>58010, Чернівецька область, місто Чернівці, вулиця Сторожинецька, будинок 115</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2.3</w:t>
            </w:r>
          </w:p>
        </w:tc>
        <w:tc>
          <w:tcPr>
            <w:tcW w:w="3155" w:type="dxa"/>
            <w:shd w:val="clear" w:color="auto" w:fill="auto"/>
          </w:tcPr>
          <w:p w:rsidR="00D5490B" w:rsidRPr="00D5490B" w:rsidRDefault="00D14543"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п</w:t>
            </w:r>
            <w:r w:rsidR="00D5490B" w:rsidRPr="00D5490B">
              <w:rPr>
                <w:rFonts w:ascii="Times New Roman" w:eastAsia="Times New Roman" w:hAnsi="Times New Roman" w:cs="Times New Roman"/>
                <w:sz w:val="24"/>
                <w:szCs w:val="24"/>
                <w:lang w:eastAsia="uk-UA"/>
              </w:rPr>
              <w:t>осадова особа замовника, уповноважена здійснювати зв’язок з учасниками</w:t>
            </w:r>
          </w:p>
        </w:tc>
        <w:tc>
          <w:tcPr>
            <w:tcW w:w="6565" w:type="dxa"/>
            <w:shd w:val="clear" w:color="auto" w:fill="auto"/>
          </w:tcPr>
          <w:p w:rsidR="00493271" w:rsidRPr="00A84F33" w:rsidRDefault="00D5490B" w:rsidP="00D5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A84F33">
              <w:rPr>
                <w:rFonts w:ascii="Times New Roman" w:eastAsia="Times New Roman" w:hAnsi="Times New Roman" w:cs="Times New Roman"/>
                <w:sz w:val="24"/>
                <w:szCs w:val="24"/>
                <w:lang w:eastAsia="ru-RU"/>
              </w:rPr>
              <w:t>Уповноважен</w:t>
            </w:r>
            <w:r w:rsidR="00D14543">
              <w:rPr>
                <w:rFonts w:ascii="Times New Roman" w:eastAsia="Times New Roman" w:hAnsi="Times New Roman" w:cs="Times New Roman"/>
                <w:sz w:val="24"/>
                <w:szCs w:val="24"/>
                <w:lang w:eastAsia="ru-RU"/>
              </w:rPr>
              <w:t>а особа</w:t>
            </w:r>
            <w:r w:rsidRPr="00A84F33">
              <w:rPr>
                <w:shd w:val="clear" w:color="auto" w:fill="FFFFFF"/>
              </w:rPr>
              <w:t xml:space="preserve"> </w:t>
            </w:r>
            <w:r w:rsidRPr="00A84F33">
              <w:rPr>
                <w:rFonts w:ascii="Times New Roman" w:eastAsia="Times New Roman" w:hAnsi="Times New Roman" w:cs="Times New Roman"/>
                <w:sz w:val="24"/>
                <w:szCs w:val="24"/>
                <w:lang w:eastAsia="ru-RU"/>
              </w:rPr>
              <w:t>здійснювати зв’язок з учасниками</w:t>
            </w:r>
            <w:r w:rsidR="00493271" w:rsidRPr="00A84F33">
              <w:rPr>
                <w:rFonts w:ascii="Times New Roman" w:eastAsia="Times New Roman" w:hAnsi="Times New Roman" w:cs="Times New Roman"/>
                <w:sz w:val="24"/>
                <w:szCs w:val="24"/>
                <w:lang w:eastAsia="ru-RU"/>
              </w:rPr>
              <w:t>:</w:t>
            </w:r>
          </w:p>
          <w:p w:rsidR="00D5490B" w:rsidRPr="00A84F33" w:rsidRDefault="00493271" w:rsidP="0041726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76" w:firstLine="184"/>
              <w:jc w:val="both"/>
              <w:rPr>
                <w:rFonts w:ascii="Times New Roman" w:eastAsia="Times New Roman" w:hAnsi="Times New Roman" w:cs="Times New Roman"/>
                <w:sz w:val="24"/>
                <w:szCs w:val="24"/>
                <w:lang w:val="uk-UA" w:eastAsia="ru-RU"/>
              </w:rPr>
            </w:pPr>
            <w:r w:rsidRPr="00A84F33">
              <w:rPr>
                <w:rFonts w:ascii="Times New Roman" w:eastAsia="Times New Roman" w:hAnsi="Times New Roman" w:cs="Times New Roman"/>
                <w:sz w:val="24"/>
                <w:szCs w:val="24"/>
                <w:lang w:val="uk-UA" w:eastAsia="ru-RU"/>
              </w:rPr>
              <w:t>з питань оголошення</w:t>
            </w:r>
            <w:r w:rsidR="00D5490B" w:rsidRPr="00A84F33">
              <w:rPr>
                <w:rFonts w:ascii="Times New Roman" w:eastAsia="Times New Roman" w:hAnsi="Times New Roman" w:cs="Times New Roman"/>
                <w:sz w:val="24"/>
                <w:szCs w:val="24"/>
                <w:lang w:val="uk-UA" w:eastAsia="ru-RU"/>
              </w:rPr>
              <w:t xml:space="preserve">: </w:t>
            </w:r>
            <w:r w:rsidR="00417266" w:rsidRPr="00A84F33">
              <w:rPr>
                <w:rFonts w:ascii="Times New Roman" w:eastAsia="Times New Roman" w:hAnsi="Times New Roman" w:cs="Times New Roman"/>
                <w:sz w:val="24"/>
                <w:szCs w:val="24"/>
                <w:lang w:val="uk-UA" w:eastAsia="ru-RU"/>
              </w:rPr>
              <w:t>Тетяна КОЛОТИЛО</w:t>
            </w:r>
            <w:r w:rsidR="00D5490B" w:rsidRPr="00A84F33">
              <w:rPr>
                <w:rFonts w:ascii="Times New Roman" w:eastAsia="Times New Roman" w:hAnsi="Times New Roman" w:cs="Times New Roman"/>
                <w:sz w:val="24"/>
                <w:szCs w:val="24"/>
                <w:lang w:val="uk-UA" w:eastAsia="ru-RU"/>
              </w:rPr>
              <w:t xml:space="preserve"> – головний спеціаліст відділу економічної діяльності управління економіки, бухгалтерського обліку та звітності Головного управління Держпродспоживслужби в Чернівецькій області; </w:t>
            </w:r>
          </w:p>
          <w:p w:rsidR="00D5490B" w:rsidRPr="00A84F33" w:rsidRDefault="00D5490B" w:rsidP="006A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A84F33">
              <w:rPr>
                <w:rFonts w:ascii="Times New Roman" w:eastAsia="Times New Roman" w:hAnsi="Times New Roman" w:cs="Times New Roman"/>
                <w:sz w:val="24"/>
                <w:szCs w:val="24"/>
                <w:lang w:eastAsia="ru-RU"/>
              </w:rPr>
              <w:t xml:space="preserve">тел.. (0372) 54-60-33; </w:t>
            </w:r>
            <w:r w:rsidRPr="00A84F33">
              <w:rPr>
                <w:rFonts w:ascii="Times New Roman" w:hAnsi="Times New Roman"/>
                <w:bCs/>
                <w:sz w:val="24"/>
                <w:szCs w:val="24"/>
                <w:lang w:val="en-US"/>
              </w:rPr>
              <w:t>email</w:t>
            </w:r>
            <w:r w:rsidRPr="00A84F33">
              <w:rPr>
                <w:rFonts w:ascii="Times New Roman" w:hAnsi="Times New Roman"/>
                <w:bCs/>
                <w:sz w:val="24"/>
                <w:szCs w:val="24"/>
              </w:rPr>
              <w:t>:</w:t>
            </w:r>
            <w:r w:rsidRPr="00A84F33">
              <w:t xml:space="preserve"> </w:t>
            </w:r>
            <w:r w:rsidR="006A69DF" w:rsidRPr="00A84F33">
              <w:rPr>
                <w:rFonts w:ascii="Times New Roman" w:eastAsia="Times New Roman" w:hAnsi="Times New Roman" w:cs="Times New Roman"/>
                <w:bCs/>
                <w:sz w:val="24"/>
                <w:szCs w:val="24"/>
                <w:lang w:val="en-US" w:eastAsia="ru-RU"/>
              </w:rPr>
              <w:t>consumer.cv.main.fin@gmail.com</w:t>
            </w:r>
          </w:p>
        </w:tc>
      </w:tr>
      <w:tr w:rsidR="00D5490B" w:rsidRPr="00D5490B" w:rsidTr="00157092">
        <w:trPr>
          <w:trHeight w:val="18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rsidR="00D5490B" w:rsidRPr="005A30F5" w:rsidRDefault="00D5490B" w:rsidP="00D5490B">
            <w:pPr>
              <w:spacing w:after="0" w:line="240" w:lineRule="auto"/>
              <w:jc w:val="both"/>
              <w:rPr>
                <w:rFonts w:ascii="Times New Roman" w:eastAsia="Calibri" w:hAnsi="Times New Roman" w:cs="Times New Roman"/>
                <w:sz w:val="24"/>
                <w:szCs w:val="24"/>
              </w:rPr>
            </w:pPr>
            <w:r w:rsidRPr="005A30F5">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p>
        </w:tc>
      </w:tr>
      <w:tr w:rsidR="00D5490B" w:rsidRPr="00D5490B" w:rsidTr="00157092">
        <w:trPr>
          <w:trHeight w:val="413"/>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rsidR="00D5490B" w:rsidRPr="005A30F5"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D5490B" w:rsidRPr="00D5490B" w:rsidTr="00157092">
        <w:trPr>
          <w:trHeight w:val="40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rsidR="00D5490B" w:rsidRPr="005A30F5" w:rsidRDefault="004815F2" w:rsidP="005A30F5">
            <w:pPr>
              <w:suppressAutoHyphens/>
              <w:spacing w:after="0" w:line="240" w:lineRule="auto"/>
              <w:jc w:val="both"/>
              <w:rPr>
                <w:rFonts w:ascii="Times New Roman" w:eastAsia="Times New Roman" w:hAnsi="Times New Roman" w:cs="Times New Roman"/>
                <w:bCs/>
                <w:iCs/>
                <w:sz w:val="24"/>
                <w:szCs w:val="24"/>
                <w:lang w:eastAsia="ar-SA"/>
              </w:rPr>
            </w:pPr>
            <w:r w:rsidRPr="005A30F5">
              <w:rPr>
                <w:rFonts w:ascii="Times New Roman" w:eastAsia="Times New Roman" w:hAnsi="Times New Roman" w:cs="Times New Roman"/>
                <w:bCs/>
                <w:iCs/>
                <w:sz w:val="24"/>
                <w:szCs w:val="24"/>
                <w:lang w:eastAsia="ar-SA"/>
              </w:rPr>
              <w:t>Електрична енергія, код ДК 021-2015 (CPV) 09310000-5 - Електрична енергія</w:t>
            </w:r>
            <w:r w:rsidR="005A30F5">
              <w:rPr>
                <w:rFonts w:ascii="Times New Roman" w:eastAsia="Times New Roman" w:hAnsi="Times New Roman" w:cs="Times New Roman"/>
                <w:bCs/>
                <w:iCs/>
                <w:sz w:val="24"/>
                <w:szCs w:val="24"/>
                <w:lang w:eastAsia="ar-SA"/>
              </w:rPr>
              <w:t xml:space="preserve"> (з розподілом)</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rsidR="002F5FD3" w:rsidRPr="005A30F5" w:rsidRDefault="002F5FD3" w:rsidP="002F5FD3">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5A30F5">
              <w:rPr>
                <w:rFonts w:ascii="Times New Roman" w:eastAsia="Tahoma" w:hAnsi="Times New Roman" w:cs="Times New Roman"/>
                <w:sz w:val="24"/>
                <w:szCs w:val="24"/>
                <w:lang w:eastAsia="zh-CN" w:bidi="hi-IN"/>
              </w:rPr>
              <w:t>Дана закупівля здійснюється без поділу на окремі частини предмета закупівлі (лоти).</w:t>
            </w:r>
          </w:p>
          <w:p w:rsidR="00D5490B" w:rsidRPr="005A30F5" w:rsidRDefault="002F5FD3" w:rsidP="002F5FD3">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5A30F5">
              <w:rPr>
                <w:rFonts w:ascii="Times New Roman" w:eastAsia="Tahoma" w:hAnsi="Times New Roman" w:cs="Times New Roman"/>
                <w:sz w:val="24"/>
                <w:szCs w:val="24"/>
                <w:lang w:eastAsia="zh-CN" w:bidi="hi-IN"/>
              </w:rPr>
              <w:t>Учасники подають тендерні пропозиції щодо всього предмету закупівлі, визначеного у Додатку 2 до цієї тендерної документації</w:t>
            </w:r>
            <w:r w:rsidR="00D5490B" w:rsidRPr="005A30F5">
              <w:rPr>
                <w:rFonts w:ascii="Times New Roman" w:eastAsia="Tahoma" w:hAnsi="Times New Roman" w:cs="Times New Roman"/>
                <w:sz w:val="24"/>
                <w:szCs w:val="24"/>
                <w:lang w:eastAsia="zh-CN" w:bidi="hi-IN"/>
              </w:rPr>
              <w:t>.</w:t>
            </w:r>
          </w:p>
        </w:tc>
      </w:tr>
      <w:tr w:rsidR="00D5490B" w:rsidRPr="00D5490B" w:rsidTr="0041057E">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rsidR="004815F2" w:rsidRPr="005A30F5" w:rsidRDefault="004815F2" w:rsidP="004815F2">
            <w:pPr>
              <w:spacing w:after="0" w:line="240" w:lineRule="auto"/>
              <w:jc w:val="both"/>
              <w:rPr>
                <w:rFonts w:ascii="Times New Roman" w:eastAsia="Times New Roman" w:hAnsi="Times New Roman" w:cs="Times New Roman"/>
                <w:bCs/>
                <w:sz w:val="24"/>
                <w:szCs w:val="24"/>
                <w:shd w:val="clear" w:color="000000" w:fill="FFFFFF"/>
                <w:lang w:eastAsia="ar-SA"/>
              </w:rPr>
            </w:pPr>
            <w:r w:rsidRPr="005A30F5">
              <w:rPr>
                <w:rFonts w:ascii="Times New Roman" w:eastAsia="Times New Roman" w:hAnsi="Times New Roman" w:cs="Times New Roman"/>
                <w:bCs/>
                <w:sz w:val="24"/>
                <w:szCs w:val="24"/>
                <w:shd w:val="clear" w:color="000000" w:fill="FFFFFF"/>
                <w:lang w:eastAsia="ar-SA"/>
              </w:rPr>
              <w:t>Поставка е</w:t>
            </w:r>
            <w:r w:rsidR="004A08A5" w:rsidRPr="005A30F5">
              <w:rPr>
                <w:rFonts w:ascii="Times New Roman" w:eastAsia="Times New Roman" w:hAnsi="Times New Roman" w:cs="Times New Roman"/>
                <w:bCs/>
                <w:sz w:val="24"/>
                <w:szCs w:val="24"/>
                <w:shd w:val="clear" w:color="000000" w:fill="FFFFFF"/>
                <w:lang w:eastAsia="ar-SA"/>
              </w:rPr>
              <w:t>лектричної енергії з розподілом</w:t>
            </w:r>
            <w:r w:rsidR="00D10B50">
              <w:rPr>
                <w:rFonts w:ascii="Times New Roman" w:eastAsia="Times New Roman" w:hAnsi="Times New Roman" w:cs="Times New Roman"/>
                <w:bCs/>
                <w:sz w:val="24"/>
                <w:szCs w:val="24"/>
                <w:shd w:val="clear" w:color="000000" w:fill="FFFFFF"/>
                <w:lang w:eastAsia="ar-SA"/>
              </w:rPr>
              <w:t xml:space="preserve"> електричної енергії</w:t>
            </w:r>
            <w:r w:rsidRPr="005A30F5">
              <w:rPr>
                <w:rFonts w:ascii="Times New Roman" w:eastAsia="Times New Roman" w:hAnsi="Times New Roman" w:cs="Times New Roman"/>
                <w:bCs/>
                <w:sz w:val="24"/>
                <w:szCs w:val="24"/>
                <w:shd w:val="clear" w:color="000000" w:fill="FFFFFF"/>
                <w:lang w:eastAsia="ar-SA"/>
              </w:rPr>
              <w:t xml:space="preserve">, повинна здійснюватись на адреси структурних підрозділів Головного управління, що визначенні у Додатку 2 до цієї тендерної документації. </w:t>
            </w:r>
          </w:p>
          <w:p w:rsidR="004815F2" w:rsidRPr="005A30F5" w:rsidRDefault="004815F2" w:rsidP="004815F2">
            <w:pPr>
              <w:spacing w:after="0" w:line="240" w:lineRule="auto"/>
              <w:jc w:val="both"/>
              <w:rPr>
                <w:rFonts w:ascii="Times New Roman" w:eastAsia="Times New Roman" w:hAnsi="Times New Roman" w:cs="Times New Roman"/>
                <w:bCs/>
                <w:sz w:val="24"/>
                <w:szCs w:val="24"/>
                <w:shd w:val="clear" w:color="000000" w:fill="FFFFFF"/>
                <w:lang w:eastAsia="ar-SA"/>
              </w:rPr>
            </w:pPr>
            <w:r w:rsidRPr="005A30F5">
              <w:rPr>
                <w:rFonts w:ascii="Times New Roman" w:eastAsia="Times New Roman" w:hAnsi="Times New Roman" w:cs="Times New Roman"/>
                <w:bCs/>
                <w:sz w:val="24"/>
                <w:szCs w:val="24"/>
                <w:shd w:val="clear" w:color="000000" w:fill="FFFFFF"/>
                <w:lang w:eastAsia="ar-SA"/>
              </w:rPr>
              <w:t>Загальна кількість: 57500 Кіловат-година.</w:t>
            </w:r>
          </w:p>
          <w:p w:rsidR="00D5490B" w:rsidRPr="005A30F5" w:rsidRDefault="004815F2" w:rsidP="004815F2">
            <w:pPr>
              <w:spacing w:after="0" w:line="240" w:lineRule="auto"/>
              <w:jc w:val="both"/>
              <w:rPr>
                <w:rFonts w:ascii="Times New Roman" w:hAnsi="Times New Roman" w:cs="Times New Roman"/>
                <w:sz w:val="24"/>
                <w:szCs w:val="24"/>
              </w:rPr>
            </w:pPr>
            <w:r w:rsidRPr="005A30F5">
              <w:rPr>
                <w:rFonts w:ascii="Times New Roman" w:eastAsia="Times New Roman" w:hAnsi="Times New Roman" w:cs="Times New Roman"/>
                <w:bCs/>
                <w:sz w:val="24"/>
                <w:szCs w:val="24"/>
                <w:shd w:val="clear" w:color="000000" w:fill="FFFFFF"/>
                <w:lang w:eastAsia="ar-SA"/>
              </w:rPr>
              <w:t xml:space="preserve">Вимоги до предмета закупівлі, зазначені в технічних, якісних </w:t>
            </w:r>
            <w:r w:rsidRPr="005A30F5">
              <w:rPr>
                <w:rFonts w:ascii="Times New Roman" w:eastAsia="Times New Roman" w:hAnsi="Times New Roman" w:cs="Times New Roman"/>
                <w:bCs/>
                <w:sz w:val="24"/>
                <w:szCs w:val="24"/>
                <w:shd w:val="clear" w:color="000000" w:fill="FFFFFF"/>
                <w:lang w:eastAsia="ar-SA"/>
              </w:rPr>
              <w:lastRenderedPageBreak/>
              <w:t>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4.4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rsidR="00D5490B" w:rsidRPr="00A84F33" w:rsidRDefault="004815F2" w:rsidP="000E1B6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C1735">
              <w:rPr>
                <w:rFonts w:ascii="Times New Roman" w:eastAsia="Times New Roman" w:hAnsi="Times New Roman" w:cs="Times New Roman"/>
                <w:bCs/>
                <w:sz w:val="24"/>
                <w:szCs w:val="24"/>
                <w:shd w:val="clear" w:color="000000" w:fill="FFFFFF"/>
                <w:lang w:eastAsia="ar-SA"/>
              </w:rPr>
              <w:t xml:space="preserve">Поставка </w:t>
            </w:r>
            <w:r w:rsidRPr="005A30F5">
              <w:rPr>
                <w:rFonts w:ascii="Times New Roman" w:hAnsi="Times New Roman" w:cs="Times New Roman"/>
                <w:sz w:val="24"/>
                <w:szCs w:val="24"/>
              </w:rPr>
              <w:t>електричної енергії</w:t>
            </w:r>
            <w:r w:rsidR="000E1B6E">
              <w:rPr>
                <w:rFonts w:ascii="Times New Roman" w:hAnsi="Times New Roman" w:cs="Times New Roman"/>
                <w:sz w:val="24"/>
                <w:szCs w:val="24"/>
              </w:rPr>
              <w:t xml:space="preserve"> з розподілом електричної енергії</w:t>
            </w:r>
            <w:r w:rsidRPr="005A30F5">
              <w:rPr>
                <w:rFonts w:ascii="Times New Roman" w:hAnsi="Times New Roman" w:cs="Times New Roman"/>
                <w:sz w:val="24"/>
                <w:szCs w:val="24"/>
              </w:rPr>
              <w:t xml:space="preserve">, повинна здійснюватись протягом 2024 </w:t>
            </w:r>
            <w:r w:rsidRPr="004C1735">
              <w:rPr>
                <w:rFonts w:ascii="Times New Roman" w:hAnsi="Times New Roman" w:cs="Times New Roman"/>
                <w:sz w:val="24"/>
                <w:szCs w:val="24"/>
              </w:rPr>
              <w:t xml:space="preserve">року до 31 </w:t>
            </w:r>
            <w:r>
              <w:rPr>
                <w:rFonts w:ascii="Times New Roman" w:hAnsi="Times New Roman" w:cs="Times New Roman"/>
                <w:sz w:val="24"/>
                <w:szCs w:val="24"/>
              </w:rPr>
              <w:t>грудня 2024</w:t>
            </w:r>
            <w:r w:rsidRPr="004C1735">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4C1735">
              <w:rPr>
                <w:rFonts w:ascii="Times New Roman" w:eastAsia="Times New Roman" w:hAnsi="Times New Roman" w:cs="Times New Roman"/>
                <w:sz w:val="24"/>
                <w:szCs w:val="24"/>
                <w:lang w:eastAsia="ar-SA"/>
              </w:rPr>
              <w:t xml:space="preserve"> та відповідно до умов </w:t>
            </w:r>
            <w:r w:rsidRPr="004C1735">
              <w:rPr>
                <w:rFonts w:ascii="Times New Roman" w:eastAsia="Tahoma" w:hAnsi="Times New Roman" w:cs="Times New Roman"/>
                <w:sz w:val="24"/>
                <w:szCs w:val="24"/>
                <w:lang w:eastAsia="zh-CN" w:bidi="hi-IN"/>
              </w:rPr>
              <w:t>визначен</w:t>
            </w:r>
            <w:r w:rsidR="007746C0">
              <w:rPr>
                <w:rFonts w:ascii="Times New Roman" w:eastAsia="Tahoma" w:hAnsi="Times New Roman" w:cs="Times New Roman"/>
                <w:sz w:val="24"/>
                <w:szCs w:val="24"/>
                <w:lang w:eastAsia="zh-CN" w:bidi="hi-IN"/>
              </w:rPr>
              <w:t xml:space="preserve">их </w:t>
            </w:r>
            <w:r w:rsidRPr="004C1735">
              <w:rPr>
                <w:rFonts w:ascii="Times New Roman" w:eastAsia="Tahoma" w:hAnsi="Times New Roman" w:cs="Times New Roman"/>
                <w:sz w:val="24"/>
                <w:szCs w:val="24"/>
                <w:lang w:eastAsia="zh-CN" w:bidi="hi-IN"/>
              </w:rPr>
              <w:t>у Додатку 4 до цієї тендерної документації</w:t>
            </w:r>
            <w:r w:rsidRPr="004C1735">
              <w:rPr>
                <w:rFonts w:ascii="Times New Roman" w:eastAsia="Times New Roman" w:hAnsi="Times New Roman" w:cs="Times New Roman"/>
                <w:sz w:val="24"/>
                <w:szCs w:val="24"/>
                <w:lang w:eastAsia="ar-SA"/>
              </w:rPr>
              <w:t xml:space="preserve"> - Проєкту Договору</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rsidR="00D5490B" w:rsidRPr="00D5490B" w:rsidRDefault="00653880"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53880">
              <w:rPr>
                <w:rFonts w:ascii="Times New Roman" w:eastAsia="Times New Roman" w:hAnsi="Times New Roman" w:cs="Times New Roman"/>
                <w:color w:val="000000"/>
                <w:sz w:val="24"/>
                <w:szCs w:val="24"/>
                <w:lang w:eastAsia="zh-CN" w:bidi="hi-IN"/>
              </w:rPr>
              <w:t>Учасники (резиденти та нерезиденти) всіх форм власності та організаційно-правових форм беруть участь у процеду</w:t>
            </w:r>
            <w:r>
              <w:rPr>
                <w:rFonts w:ascii="Times New Roman" w:eastAsia="Times New Roman" w:hAnsi="Times New Roman" w:cs="Times New Roman"/>
                <w:color w:val="000000"/>
                <w:sz w:val="24"/>
                <w:szCs w:val="24"/>
                <w:lang w:eastAsia="zh-CN" w:bidi="hi-IN"/>
              </w:rPr>
              <w:t>рах закупівель на рівних умовах</w:t>
            </w:r>
            <w:r w:rsidR="00D5490B" w:rsidRPr="00D5490B">
              <w:rPr>
                <w:rFonts w:ascii="Times New Roman" w:eastAsia="Tahoma" w:hAnsi="Times New Roman" w:cs="Times New Roman"/>
                <w:sz w:val="24"/>
                <w:szCs w:val="24"/>
                <w:lang w:eastAsia="uk-UA" w:bidi="hi-IN"/>
              </w:rPr>
              <w:t xml:space="preserve">. </w:t>
            </w:r>
            <w:r w:rsidR="00D5490B" w:rsidRPr="00D5490B">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00D5490B" w:rsidRPr="00D5490B">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D5490B" w:rsidRPr="00D5490B">
              <w:rPr>
                <w:rFonts w:ascii="Times New Roman" w:eastAsia="Times New Roman" w:hAnsi="Times New Roman" w:cs="Times New Roman"/>
                <w:sz w:val="24"/>
                <w:szCs w:val="24"/>
                <w:lang w:eastAsia="uk-UA"/>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rsidR="00D5490B" w:rsidRPr="00653880" w:rsidRDefault="00653880" w:rsidP="00E54A9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53880">
              <w:rPr>
                <w:rFonts w:ascii="Times New Roman" w:eastAsia="Times New Roman" w:hAnsi="Times New Roman" w:cs="Times New Roman"/>
                <w:color w:val="000000"/>
                <w:sz w:val="24"/>
                <w:szCs w:val="24"/>
                <w:lang w:eastAsia="zh-CN" w:bidi="hi-IN"/>
              </w:rPr>
              <w:t>Валютою тендерної пропозиції є гривня.</w:t>
            </w:r>
            <w:r w:rsidRPr="00653880">
              <w:rPr>
                <w:rFonts w:ascii="Times New Roman" w:eastAsia="Times New Roman" w:hAnsi="Times New Roman" w:cs="Times New Roman"/>
                <w:color w:val="00000A"/>
                <w:lang w:eastAsia="zh-CN" w:bidi="hi-IN"/>
              </w:rPr>
              <w:t xml:space="preserve"> </w:t>
            </w:r>
            <w:r w:rsidRPr="00653880">
              <w:rPr>
                <w:rFonts w:ascii="Times New Roman" w:eastAsia="Times New Roman" w:hAnsi="Times New Roman" w:cs="Times New Roman"/>
                <w:color w:val="000000"/>
                <w:sz w:val="24"/>
                <w:szCs w:val="24"/>
                <w:lang w:eastAsia="zh-CN" w:bidi="hi-IN"/>
              </w:rPr>
              <w:t xml:space="preserve">У разі якщо учасником процедури закупівлі є нерезидент, такий </w:t>
            </w:r>
            <w:r w:rsidRPr="00653880">
              <w:rPr>
                <w:rFonts w:ascii="Times New Roman" w:eastAsia="Times New Roman" w:hAnsi="Times New Roman" w:cs="Times New Roman"/>
                <w:color w:val="00000A"/>
                <w:sz w:val="24"/>
                <w:szCs w:val="24"/>
                <w:lang w:eastAsia="zh-CN" w:bidi="hi-IN"/>
              </w:rPr>
              <w:t>у</w:t>
            </w:r>
            <w:r w:rsidRPr="00653880">
              <w:rPr>
                <w:rFonts w:ascii="Times New Roman" w:eastAsia="Times New Roman" w:hAnsi="Times New Roman" w:cs="Times New Roman"/>
                <w:color w:val="000000"/>
                <w:sz w:val="24"/>
                <w:szCs w:val="24"/>
                <w:lang w:eastAsia="zh-CN" w:bidi="hi-IN"/>
              </w:rPr>
              <w:t>часник зазначає ціну пропозиції в електронній системі закупівель у валюті – гривня.</w:t>
            </w:r>
            <w:r>
              <w:rPr>
                <w:rFonts w:ascii="Times New Roman" w:eastAsia="Times New Roman" w:hAnsi="Times New Roman" w:cs="Times New Roman"/>
                <w:color w:val="000000"/>
                <w:sz w:val="24"/>
                <w:szCs w:val="24"/>
                <w:lang w:eastAsia="zh-CN" w:bidi="hi-IN"/>
              </w:rPr>
              <w:t xml:space="preserve"> </w:t>
            </w:r>
            <w:r w:rsidR="00D5490B" w:rsidRPr="00D5490B">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w:t>
            </w:r>
            <w:r w:rsidR="005906FB">
              <w:rPr>
                <w:rFonts w:ascii="Times New Roman" w:hAnsi="Times New Roman" w:cs="Times New Roman"/>
                <w:sz w:val="24"/>
                <w:szCs w:val="24"/>
              </w:rPr>
              <w:t>, інших податків</w:t>
            </w:r>
            <w:r w:rsidR="00D5490B" w:rsidRPr="00D5490B">
              <w:rPr>
                <w:rFonts w:ascii="Times New Roman" w:hAnsi="Times New Roman" w:cs="Times New Roman"/>
                <w:sz w:val="24"/>
                <w:szCs w:val="24"/>
              </w:rPr>
              <w:t xml:space="preserve"> (у випадках, що визначені законодавством) </w:t>
            </w:r>
            <w:r>
              <w:rPr>
                <w:rFonts w:ascii="Times New Roman" w:hAnsi="Times New Roman" w:cs="Times New Roman"/>
                <w:sz w:val="24"/>
                <w:szCs w:val="24"/>
              </w:rPr>
              <w:t xml:space="preserve">ціни </w:t>
            </w:r>
            <w:r w:rsidR="00E54A9F">
              <w:rPr>
                <w:rFonts w:ascii="Times New Roman" w:hAnsi="Times New Roman" w:cs="Times New Roman"/>
                <w:sz w:val="24"/>
                <w:szCs w:val="24"/>
              </w:rPr>
              <w:t>електроенергії на ринку, тарифу на послуги постачання електричної енергії, тарифу на послуги з передачі електричної енергії, тарифу на послуги з розподілу електричної енергії</w:t>
            </w:r>
            <w:r>
              <w:rPr>
                <w:rFonts w:ascii="Times New Roman" w:hAnsi="Times New Roman" w:cs="Times New Roman"/>
                <w:sz w:val="24"/>
                <w:szCs w:val="24"/>
              </w:rPr>
              <w:t xml:space="preserve"> </w:t>
            </w:r>
            <w:r w:rsidR="00D5490B" w:rsidRPr="00D5490B">
              <w:rPr>
                <w:rFonts w:ascii="Times New Roman" w:hAnsi="Times New Roman" w:cs="Times New Roman"/>
                <w:sz w:val="24"/>
                <w:szCs w:val="24"/>
              </w:rPr>
              <w:t>та вартості інших витрат</w:t>
            </w:r>
            <w:r w:rsidR="00D5490B" w:rsidRPr="00653880">
              <w:rPr>
                <w:rFonts w:ascii="Times New Roman" w:hAnsi="Times New Roman" w:cs="Times New Roman"/>
                <w:sz w:val="24"/>
                <w:szCs w:val="24"/>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Мова тендерної пропозиції – українська.</w:t>
            </w:r>
          </w:p>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7D11">
              <w:rPr>
                <w:rFonts w:ascii="Times New Roman" w:eastAsia="Times New Roman" w:hAnsi="Times New Roman" w:cs="Times New Roman"/>
                <w:color w:val="00000A"/>
                <w:sz w:val="24"/>
                <w:szCs w:val="24"/>
                <w:lang w:eastAsia="zh-CN" w:bidi="hi-IN"/>
              </w:rPr>
              <w:t>іншою мовою</w:t>
            </w:r>
            <w:r w:rsidRPr="00517D11">
              <w:rPr>
                <w:rFonts w:ascii="Times New Roman" w:eastAsia="Times New Roman" w:hAnsi="Times New Roman" w:cs="Times New Roman"/>
                <w:color w:val="000000"/>
                <w:sz w:val="24"/>
                <w:szCs w:val="24"/>
                <w:lang w:eastAsia="zh-CN" w:bidi="hi-IN"/>
              </w:rPr>
              <w:t>. Визначальним є текст, викладений українською мовою.</w:t>
            </w:r>
          </w:p>
          <w:p w:rsidR="00517D11" w:rsidRP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7D11" w:rsidRDefault="00517D11" w:rsidP="00517D11">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7D11">
              <w:rPr>
                <w:rFonts w:ascii="Times New Roman" w:eastAsia="Times New Roman" w:hAnsi="Times New Roman" w:cs="Times New Roman"/>
                <w:color w:val="00000A"/>
                <w:sz w:val="24"/>
                <w:szCs w:val="24"/>
                <w:lang w:eastAsia="zh-CN" w:bidi="hi-IN"/>
              </w:rPr>
              <w:t>І</w:t>
            </w:r>
            <w:r w:rsidRPr="00517D11">
              <w:rPr>
                <w:rFonts w:ascii="Times New Roman" w:eastAsia="Times New Roman" w:hAnsi="Times New Roman" w:cs="Times New Roman"/>
                <w:color w:val="000000"/>
                <w:sz w:val="24"/>
                <w:szCs w:val="24"/>
                <w:lang w:eastAsia="zh-CN" w:bidi="hi-IN"/>
              </w:rPr>
              <w:t>нтернет, адреси електронної пошти, торговельної марки (знак</w:t>
            </w:r>
            <w:r w:rsidRPr="00517D11">
              <w:rPr>
                <w:rFonts w:ascii="Times New Roman" w:eastAsia="Times New Roman" w:hAnsi="Times New Roman" w:cs="Times New Roman"/>
                <w:color w:val="00000A"/>
                <w:sz w:val="24"/>
                <w:szCs w:val="24"/>
                <w:lang w:eastAsia="zh-CN" w:bidi="hi-IN"/>
              </w:rPr>
              <w:t>а</w:t>
            </w:r>
            <w:r w:rsidRPr="00517D11">
              <w:rPr>
                <w:rFonts w:ascii="Times New Roman" w:eastAsia="Times New Roman" w:hAnsi="Times New Roman" w:cs="Times New Roman"/>
                <w:color w:val="000000"/>
                <w:sz w:val="24"/>
                <w:szCs w:val="24"/>
                <w:lang w:eastAsia="zh-CN" w:bidi="hi-IN"/>
              </w:rPr>
              <w:t xml:space="preserve"> для товарів та послуг), загальноприйняті міжнародні терміни). Тендерна пропозиція та </w:t>
            </w:r>
            <w:r w:rsidRPr="00517D11">
              <w:rPr>
                <w:rFonts w:ascii="Times New Roman" w:eastAsia="Times New Roman" w:hAnsi="Times New Roman" w:cs="Times New Roman"/>
                <w:color w:val="00000A"/>
                <w:sz w:val="24"/>
                <w:szCs w:val="24"/>
                <w:lang w:eastAsia="zh-CN" w:bidi="hi-IN"/>
              </w:rPr>
              <w:t>в</w:t>
            </w:r>
            <w:r w:rsidRPr="00517D11">
              <w:rPr>
                <w:rFonts w:ascii="Times New Roman" w:eastAsia="Times New Roman" w:hAnsi="Times New Roman" w:cs="Times New Roman"/>
                <w:color w:val="000000"/>
                <w:sz w:val="24"/>
                <w:szCs w:val="24"/>
                <w:lang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7D11">
              <w:rPr>
                <w:rFonts w:ascii="Times New Roman" w:eastAsia="Times New Roman" w:hAnsi="Times New Roman" w:cs="Times New Roman"/>
                <w:color w:val="00000A"/>
                <w:sz w:val="24"/>
                <w:szCs w:val="24"/>
                <w:lang w:eastAsia="zh-CN" w:bidi="hi-IN"/>
              </w:rPr>
              <w:t>українською мовою</w:t>
            </w:r>
            <w:r w:rsidRPr="00517D11">
              <w:rPr>
                <w:rFonts w:ascii="Times New Roman" w:eastAsia="Times New Roman" w:hAnsi="Times New Roman" w:cs="Times New Roman"/>
                <w:color w:val="000000"/>
                <w:sz w:val="24"/>
                <w:szCs w:val="24"/>
                <w:lang w:eastAsia="zh-CN" w:bidi="hi-IN"/>
              </w:rPr>
              <w:t xml:space="preserve">. </w:t>
            </w:r>
          </w:p>
          <w:p w:rsidR="00D5490B" w:rsidRPr="00517D11" w:rsidRDefault="00517D11" w:rsidP="00BA0284">
            <w:pPr>
              <w:widowControl w:val="0"/>
              <w:spacing w:after="0" w:line="259" w:lineRule="auto"/>
              <w:jc w:val="both"/>
              <w:rPr>
                <w:rFonts w:ascii="Times New Roman" w:eastAsia="Times New Roman" w:hAnsi="Times New Roman" w:cs="Times New Roman"/>
                <w:color w:val="000000"/>
                <w:sz w:val="24"/>
                <w:szCs w:val="24"/>
                <w:lang w:eastAsia="zh-CN" w:bidi="hi-IN"/>
              </w:rPr>
            </w:pPr>
            <w:r w:rsidRPr="00517D11">
              <w:rPr>
                <w:rFonts w:ascii="Times New Roman" w:eastAsia="Times New Roman" w:hAnsi="Times New Roman" w:cs="Times New Roman"/>
                <w:color w:val="000000"/>
                <w:sz w:val="24"/>
                <w:szCs w:val="24"/>
                <w:lang w:eastAsia="zh-CN" w:bidi="hi-IN"/>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7D11">
              <w:rPr>
                <w:rFonts w:ascii="Times New Roman" w:eastAsia="Times New Roman" w:hAnsi="Times New Roman" w:cs="Times New Roman"/>
                <w:color w:val="00000A"/>
                <w:sz w:val="24"/>
                <w:szCs w:val="24"/>
                <w:lang w:eastAsia="zh-CN" w:bidi="hi-IN"/>
              </w:rPr>
              <w:t>у</w:t>
            </w:r>
            <w:r w:rsidRPr="00517D11">
              <w:rPr>
                <w:rFonts w:ascii="Times New Roman" w:eastAsia="Times New Roman" w:hAnsi="Times New Roman" w:cs="Times New Roman"/>
                <w:color w:val="000000"/>
                <w:sz w:val="24"/>
                <w:szCs w:val="24"/>
                <w:lang w:eastAsia="zh-CN" w:bidi="hi-IN"/>
              </w:rPr>
              <w:t xml:space="preserve"> тому числі якщо такі документи надані іноземною мовою без перекладу. </w:t>
            </w:r>
            <w:r w:rsidRPr="00517D11">
              <w:rPr>
                <w:rFonts w:ascii="Times New Roman" w:eastAsia="Times New Roman" w:hAnsi="Times New Roman" w:cs="Times New Roman"/>
                <w:color w:val="00000A"/>
                <w:sz w:val="24"/>
                <w:szCs w:val="24"/>
                <w:lang w:eastAsia="zh-CN" w:bidi="hi-I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Pr>
                <w:rFonts w:ascii="Times New Roman" w:eastAsia="Times New Roman" w:hAnsi="Times New Roman" w:cs="Times New Roman"/>
                <w:color w:val="00000A"/>
                <w:sz w:val="24"/>
                <w:szCs w:val="24"/>
                <w:lang w:eastAsia="zh-CN" w:bidi="hi-IN"/>
              </w:rPr>
              <w:t>й іноземною мовою без перекладу</w:t>
            </w:r>
            <w:r>
              <w:rPr>
                <w:rFonts w:ascii="Times New Roman" w:eastAsia="Times New Roman" w:hAnsi="Times New Roman" w:cs="Times New Roman"/>
                <w:color w:val="000000"/>
                <w:sz w:val="24"/>
                <w:szCs w:val="24"/>
                <w:lang w:eastAsia="zh-CN" w:bidi="hi-IN"/>
              </w:rPr>
              <w:t>.</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pacing w:after="0" w:line="240" w:lineRule="auto"/>
              <w:jc w:val="center"/>
              <w:rPr>
                <w:rFonts w:ascii="Times New Roman" w:eastAsia="Tahoma" w:hAnsi="Times New Roman" w:cs="Times New Roman"/>
                <w:sz w:val="24"/>
                <w:szCs w:val="24"/>
                <w:lang w:eastAsia="zh-CN"/>
              </w:rPr>
            </w:pPr>
            <w:r w:rsidRPr="00D5490B">
              <w:rPr>
                <w:rFonts w:ascii="Times New Roman" w:eastAsia="Tahoma" w:hAnsi="Times New Roman" w:cs="Times New Roman"/>
                <w:sz w:val="24"/>
                <w:szCs w:val="24"/>
                <w:lang w:eastAsia="zh-CN"/>
              </w:rPr>
              <w:lastRenderedPageBreak/>
              <w:t>8</w:t>
            </w:r>
          </w:p>
        </w:tc>
        <w:tc>
          <w:tcPr>
            <w:tcW w:w="3155" w:type="dxa"/>
            <w:shd w:val="clear" w:color="auto" w:fill="auto"/>
          </w:tcPr>
          <w:p w:rsidR="00D5490B" w:rsidRPr="00D5490B" w:rsidRDefault="00D5490B" w:rsidP="00D5490B">
            <w:pPr>
              <w:widowControl w:val="0"/>
              <w:spacing w:line="240" w:lineRule="auto"/>
              <w:ind w:right="113"/>
              <w:contextualSpacing/>
              <w:rPr>
                <w:rFonts w:ascii="Times New Roman" w:hAnsi="Times New Roman" w:cs="Times New Roman"/>
                <w:sz w:val="24"/>
                <w:szCs w:val="24"/>
                <w:lang w:eastAsia="uk-UA"/>
              </w:rPr>
            </w:pPr>
            <w:r w:rsidRPr="00D5490B">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rsidR="00D5490B" w:rsidRPr="00D5490B" w:rsidRDefault="00794464"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94464">
              <w:rPr>
                <w:rFonts w:ascii="Times New Roman" w:eastAsia="Calibri" w:hAnsi="Times New Roman" w:cs="Times New Roman"/>
                <w:sz w:val="24"/>
                <w:szCs w:val="24"/>
              </w:rPr>
              <w:t>Відкриті торги проводяться з аукціоном. Розмір мінімального кроку пониження ціни - 0,5 %.</w:t>
            </w:r>
          </w:p>
        </w:tc>
      </w:tr>
      <w:tr w:rsidR="00D5490B" w:rsidRPr="00D5490B" w:rsidTr="00157092">
        <w:trPr>
          <w:trHeight w:val="283"/>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D5490B">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D5490B" w:rsidRPr="00D5490B" w:rsidTr="00157092">
        <w:trPr>
          <w:trHeight w:val="277"/>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rsidR="00794464" w:rsidRPr="00794464"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90B" w:rsidRPr="00D5490B" w:rsidRDefault="00794464" w:rsidP="00794464">
            <w:pPr>
              <w:spacing w:after="0" w:line="240" w:lineRule="auto"/>
              <w:jc w:val="both"/>
              <w:rPr>
                <w:rFonts w:ascii="Times New Roman" w:eastAsia="Times New Roman" w:hAnsi="Times New Roman" w:cs="Times New Roman"/>
                <w:sz w:val="24"/>
                <w:szCs w:val="24"/>
                <w:lang w:eastAsia="uk-UA"/>
              </w:rPr>
            </w:pPr>
            <w:r w:rsidRPr="00794464">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rsidR="00794464" w:rsidRPr="00794464"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90B" w:rsidRPr="00D5490B" w:rsidRDefault="00794464" w:rsidP="00794464">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94464">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794464">
              <w:rPr>
                <w:rFonts w:ascii="Times New Roman" w:eastAsia="Calibri" w:hAnsi="Times New Roman" w:cs="Times New Roman"/>
                <w:sz w:val="24"/>
                <w:szCs w:val="24"/>
                <w:lang w:eastAsia="ar-SA"/>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490B" w:rsidRPr="00D5490B" w:rsidTr="00157092">
        <w:trPr>
          <w:trHeight w:val="266"/>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D5490B">
              <w:rPr>
                <w:rFonts w:ascii="Times New Roman" w:eastAsia="Times New Roman" w:hAnsi="Times New Roman" w:cs="Times New Roman"/>
                <w:b/>
                <w:sz w:val="24"/>
                <w:szCs w:val="24"/>
                <w:bdr w:val="none" w:sz="0" w:space="0" w:color="auto" w:frame="1"/>
                <w:lang w:eastAsia="uk-UA"/>
              </w:rPr>
              <w:lastRenderedPageBreak/>
              <w:t>3. Інструкція з підготовки тендерної пропозиції</w:t>
            </w:r>
            <w:r w:rsidRPr="00D5490B">
              <w:rPr>
                <w:rFonts w:ascii="Times New Roman" w:eastAsia="Times New Roman" w:hAnsi="Times New Roman" w:cs="Times New Roman"/>
                <w:b/>
                <w:color w:val="000000"/>
                <w:sz w:val="24"/>
                <w:szCs w:val="24"/>
                <w:lang w:eastAsia="uk-UA"/>
              </w:rPr>
              <w:t xml:space="preserve"> </w:t>
            </w:r>
          </w:p>
        </w:tc>
      </w:tr>
      <w:tr w:rsidR="00D5490B" w:rsidRPr="00D5490B" w:rsidTr="00157092">
        <w:trPr>
          <w:trHeight w:val="232"/>
          <w:jc w:val="center"/>
        </w:trPr>
        <w:tc>
          <w:tcPr>
            <w:tcW w:w="576" w:type="dxa"/>
            <w:shd w:val="clear" w:color="auto" w:fill="auto"/>
          </w:tcPr>
          <w:p w:rsidR="00D5490B" w:rsidRPr="00D5490B" w:rsidRDefault="00D5490B" w:rsidP="00D5490B">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rsidR="00E53025" w:rsidRPr="00360230" w:rsidRDefault="00E53025" w:rsidP="00E53025">
            <w:pPr>
              <w:pStyle w:val="a3"/>
              <w:spacing w:after="0" w:line="240" w:lineRule="auto"/>
              <w:ind w:left="34" w:firstLine="425"/>
              <w:jc w:val="both"/>
              <w:textAlignment w:val="baseline"/>
              <w:rPr>
                <w:rFonts w:ascii="Times New Roman" w:eastAsia="Times New Roman" w:hAnsi="Times New Roman" w:cs="Times New Roman"/>
                <w:color w:val="000000"/>
                <w:sz w:val="24"/>
                <w:szCs w:val="24"/>
                <w:lang w:val="uk-UA" w:eastAsia="uk-UA"/>
              </w:rPr>
            </w:pPr>
            <w:r w:rsidRPr="00360230">
              <w:rPr>
                <w:rFonts w:ascii="Times New Roman" w:eastAsia="Times New Roman" w:hAnsi="Times New Roman" w:cs="Times New Roman"/>
                <w:color w:val="000000"/>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3025" w:rsidRPr="00360230" w:rsidRDefault="00E53025" w:rsidP="00E53025">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36023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кваліфікаційному критерію (у разі встановлення кваліфікаційного критерію), інформації щодо підтвердження відсутності підстав для відмови в участі у процедурі закупівлі, визначених пунктом 47 Особливостей та </w:t>
            </w:r>
            <w:r w:rsidRPr="00360230">
              <w:rPr>
                <w:rFonts w:ascii="Times New Roman" w:eastAsia="Times New Roman" w:hAnsi="Times New Roman" w:cs="Times New Roman"/>
                <w:color w:val="000000"/>
                <w:sz w:val="24"/>
                <w:szCs w:val="24"/>
                <w:lang w:val="uk-UA" w:eastAsia="uk-UA"/>
              </w:rPr>
              <w:t xml:space="preserve">інших інформації, </w:t>
            </w:r>
            <w:r w:rsidRPr="00360230">
              <w:rPr>
                <w:rFonts w:ascii="Times New Roman" w:eastAsia="Times New Roman" w:hAnsi="Times New Roman" w:cs="Times New Roman"/>
                <w:sz w:val="24"/>
                <w:szCs w:val="24"/>
                <w:lang w:val="uk-UA" w:eastAsia="uk-UA"/>
              </w:rPr>
              <w:t xml:space="preserve">документів, необхідність подання яких у складі тендерної пропозиції передбачена умовами цієї документації </w:t>
            </w:r>
            <w:r w:rsidRPr="00360230">
              <w:rPr>
                <w:rFonts w:ascii="Times New Roman" w:hAnsi="Times New Roman" w:cs="Times New Roman"/>
                <w:sz w:val="24"/>
                <w:szCs w:val="24"/>
                <w:lang w:val="uk-UA"/>
              </w:rPr>
              <w:t>у відповідності до вимог</w:t>
            </w:r>
            <w:r w:rsidR="00342562">
              <w:rPr>
                <w:rFonts w:ascii="Times New Roman" w:hAnsi="Times New Roman" w:cs="Times New Roman"/>
                <w:sz w:val="24"/>
                <w:szCs w:val="24"/>
                <w:lang w:val="uk-UA"/>
              </w:rPr>
              <w:t xml:space="preserve"> Закону</w:t>
            </w:r>
            <w:r w:rsidRPr="00360230">
              <w:rPr>
                <w:rFonts w:ascii="Times New Roman" w:hAnsi="Times New Roman" w:cs="Times New Roman"/>
                <w:sz w:val="24"/>
                <w:szCs w:val="24"/>
                <w:lang w:val="uk-UA"/>
              </w:rPr>
              <w:t xml:space="preserve">, викладених у </w:t>
            </w:r>
            <w:r w:rsidRPr="00360230">
              <w:rPr>
                <w:rFonts w:ascii="Times New Roman" w:eastAsia="Times New Roman" w:hAnsi="Times New Roman" w:cs="Times New Roman"/>
                <w:sz w:val="24"/>
                <w:szCs w:val="24"/>
                <w:lang w:val="uk-UA" w:eastAsia="uk-UA"/>
              </w:rPr>
              <w:t>Додатку 1 до цієї тендерної документації.</w:t>
            </w:r>
          </w:p>
          <w:p w:rsidR="00E53025" w:rsidRDefault="00E53025" w:rsidP="00E53025">
            <w:pPr>
              <w:pStyle w:val="a3"/>
              <w:numPr>
                <w:ilvl w:val="0"/>
                <w:numId w:val="1"/>
              </w:numPr>
              <w:spacing w:after="0" w:line="240" w:lineRule="auto"/>
              <w:ind w:left="0" w:firstLine="17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Інформації про необхідні технічні, якісні та кількісні характеристики предмета закупівлі</w:t>
            </w:r>
            <w:r w:rsidRPr="00360230">
              <w:rPr>
                <w:rFonts w:ascii="Times New Roman" w:hAnsi="Times New Roman" w:cs="Times New Roman"/>
                <w:sz w:val="24"/>
                <w:szCs w:val="24"/>
                <w:lang w:val="uk-UA"/>
              </w:rPr>
              <w:t xml:space="preserve"> у тому числі відповідна технічна специфікація </w:t>
            </w:r>
            <w:r w:rsidRPr="00360230">
              <w:rPr>
                <w:rFonts w:ascii="Times New Roman" w:eastAsia="Times New Roman" w:hAnsi="Times New Roman" w:cs="Times New Roman"/>
                <w:sz w:val="24"/>
                <w:szCs w:val="24"/>
                <w:lang w:val="uk-UA" w:eastAsia="uk-UA"/>
              </w:rPr>
              <w:t>визначених у Додатку 2 до цієї тендерної документації;</w:t>
            </w:r>
          </w:p>
          <w:p w:rsidR="00FD1293" w:rsidRPr="00FD1293" w:rsidRDefault="00FD1293" w:rsidP="00FD1293">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за формою, що додається (Додаток 3 до цієї тендерної документації)</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uk-UA"/>
              </w:rPr>
              <w:t xml:space="preserve">Кожен учасник має право подати </w:t>
            </w:r>
            <w:r w:rsidRPr="00360230">
              <w:rPr>
                <w:rFonts w:ascii="Times New Roman" w:eastAsia="Times New Roman" w:hAnsi="Times New Roman" w:cs="Times New Roman"/>
                <w:color w:val="000000"/>
                <w:sz w:val="24"/>
                <w:szCs w:val="24"/>
                <w:lang w:eastAsia="uk-UA"/>
              </w:rPr>
              <w:t>тільки одну тендерну пропозицію.</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одним файлом для зручності їх перевірки (виняток - кваліфікований електронний підпис (КЕП або УЕП), зміст та вигляд яких повинен відповідати оригіналам відповідних документів, згідно яких виготовляються такі скан-копії. </w:t>
            </w:r>
          </w:p>
          <w:p w:rsidR="00794464" w:rsidRPr="00360230" w:rsidRDefault="00794464" w:rsidP="00794464">
            <w:pPr>
              <w:spacing w:after="0" w:line="240" w:lineRule="auto"/>
              <w:ind w:left="-21" w:hanging="21"/>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особи /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w:t>
            </w:r>
            <w:r w:rsidRPr="00360230">
              <w:rPr>
                <w:rFonts w:ascii="Times New Roman" w:eastAsia="Times New Roman" w:hAnsi="Times New Roman" w:cs="Times New Roman"/>
                <w:sz w:val="24"/>
                <w:szCs w:val="24"/>
                <w:lang w:eastAsia="ru-RU" w:bidi="hi-IN"/>
              </w:rPr>
              <w:lastRenderedPageBreak/>
              <w:t>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документі,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rsidR="00794464" w:rsidRPr="00360230" w:rsidRDefault="00794464" w:rsidP="00794464">
            <w:pPr>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rsidR="00794464" w:rsidRPr="00360230" w:rsidRDefault="00794464" w:rsidP="00794464">
            <w:pPr>
              <w:tabs>
                <w:tab w:val="left" w:pos="758"/>
              </w:tabs>
              <w:spacing w:after="0" w:line="240" w:lineRule="auto"/>
              <w:ind w:left="-21" w:firstLine="48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rsidR="00794464" w:rsidRPr="00360230" w:rsidRDefault="00794464" w:rsidP="00794464">
            <w:pPr>
              <w:spacing w:after="0" w:line="240" w:lineRule="auto"/>
              <w:ind w:left="-21" w:firstLine="480"/>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Інформація, довідки, що складаються учасником, повинні бути адресовані замовнику,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Відповідальність за помилки друку у документах тендерної пропозиції несе учасник.</w:t>
            </w:r>
          </w:p>
          <w:p w:rsidR="00794464" w:rsidRPr="00360230" w:rsidRDefault="00794464" w:rsidP="00794464">
            <w:pPr>
              <w:widowControl w:val="0"/>
              <w:spacing w:after="0" w:line="240" w:lineRule="auto"/>
              <w:ind w:firstLine="459"/>
              <w:jc w:val="both"/>
              <w:rPr>
                <w:rFonts w:ascii="Times New Roman" w:eastAsia="Tahoma" w:hAnsi="Times New Roman" w:cs="Times New Roman"/>
                <w:i/>
                <w:sz w:val="24"/>
                <w:szCs w:val="24"/>
                <w:lang w:eastAsia="zh-CN"/>
              </w:rPr>
            </w:pPr>
            <w:r w:rsidRPr="00360230">
              <w:rPr>
                <w:rFonts w:ascii="Times New Roman" w:eastAsia="Times New Roman" w:hAnsi="Times New Roman" w:cs="Times New Roman"/>
                <w:sz w:val="24"/>
                <w:szCs w:val="24"/>
                <w:lang w:eastAsia="uk-UA"/>
              </w:rPr>
              <w:t xml:space="preserve">Замовник не вимагає від учасників </w:t>
            </w:r>
            <w:r w:rsidRPr="00360230">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005870C2">
              <w:rPr>
                <w:rFonts w:ascii="Times New Roman" w:eastAsia="Calibri" w:hAnsi="Times New Roman" w:cs="Times New Roman"/>
                <w:sz w:val="24"/>
                <w:szCs w:val="24"/>
              </w:rPr>
              <w:t>удосконаленому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 (УЕП) або кваліфікованому</w:t>
            </w:r>
            <w:r w:rsidR="005870C2" w:rsidRPr="00360230">
              <w:rPr>
                <w:rFonts w:ascii="Times New Roman" w:eastAsia="Calibri" w:hAnsi="Times New Roman" w:cs="Times New Roman"/>
                <w:sz w:val="24"/>
                <w:szCs w:val="24"/>
              </w:rPr>
              <w:t xml:space="preserve"> електронн</w:t>
            </w:r>
            <w:r w:rsidR="005870C2">
              <w:rPr>
                <w:rFonts w:ascii="Times New Roman" w:eastAsia="Calibri" w:hAnsi="Times New Roman" w:cs="Times New Roman"/>
                <w:sz w:val="24"/>
                <w:szCs w:val="24"/>
              </w:rPr>
              <w:t>ому</w:t>
            </w:r>
            <w:r w:rsidR="005870C2" w:rsidRPr="00360230">
              <w:rPr>
                <w:rFonts w:ascii="Times New Roman" w:eastAsia="Calibri" w:hAnsi="Times New Roman" w:cs="Times New Roman"/>
                <w:sz w:val="24"/>
                <w:szCs w:val="24"/>
              </w:rPr>
              <w:t xml:space="preserve"> підпис</w:t>
            </w:r>
            <w:r w:rsidR="005870C2">
              <w:rPr>
                <w:rFonts w:ascii="Times New Roman" w:eastAsia="Calibri" w:hAnsi="Times New Roman" w:cs="Times New Roman"/>
                <w:sz w:val="24"/>
                <w:szCs w:val="24"/>
              </w:rPr>
              <w:t>і</w:t>
            </w:r>
            <w:r w:rsidR="005870C2" w:rsidRPr="00360230">
              <w:rPr>
                <w:rFonts w:ascii="Times New Roman" w:eastAsia="Calibri" w:hAnsi="Times New Roman" w:cs="Times New Roman"/>
                <w:sz w:val="24"/>
                <w:szCs w:val="24"/>
              </w:rPr>
              <w:t xml:space="preserve"> (КЕП)</w:t>
            </w:r>
            <w:r w:rsidRPr="00360230">
              <w:rPr>
                <w:rFonts w:ascii="Times New Roman" w:eastAsia="Tahoma" w:hAnsi="Times New Roman" w:cs="Times New Roman"/>
                <w:sz w:val="24"/>
                <w:szCs w:val="24"/>
                <w:lang w:eastAsia="zh-CN"/>
              </w:rPr>
              <w:t>, відповідно до вимог Закону України «Про електронні довірчі послуги».</w:t>
            </w:r>
          </w:p>
          <w:p w:rsidR="00794464" w:rsidRPr="00360230" w:rsidRDefault="00794464" w:rsidP="00794464">
            <w:pPr>
              <w:spacing w:after="0" w:line="240" w:lineRule="auto"/>
              <w:ind w:left="-21" w:firstLine="480"/>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60230">
              <w:rPr>
                <w:rFonts w:ascii="Times New Roman" w:eastAsia="Calibri" w:hAnsi="Times New Roman" w:cs="Times New Roman"/>
                <w:sz w:val="24"/>
                <w:szCs w:val="24"/>
              </w:rPr>
              <w:lastRenderedPageBreak/>
              <w:t>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94464" w:rsidRPr="00360230" w:rsidRDefault="00794464" w:rsidP="00794464">
            <w:pPr>
              <w:spacing w:after="0" w:line="240" w:lineRule="auto"/>
              <w:ind w:firstLine="459"/>
              <w:jc w:val="both"/>
              <w:rPr>
                <w:rFonts w:ascii="Times New Roman" w:eastAsia="Calibri" w:hAnsi="Times New Roman" w:cs="Times New Roman"/>
                <w:sz w:val="24"/>
                <w:szCs w:val="24"/>
              </w:rPr>
            </w:pPr>
            <w:r w:rsidRPr="00360230">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Вважатиметься достатнім виконанням вимог цієї тендерної документації накладання фізичною особою-підприємцем КЕП або УЕП як фізичної особи.</w:t>
            </w:r>
          </w:p>
          <w:p w:rsidR="00794464" w:rsidRPr="00360230" w:rsidRDefault="00794464" w:rsidP="00794464">
            <w:pPr>
              <w:spacing w:after="0" w:line="240" w:lineRule="auto"/>
              <w:ind w:left="-21" w:hanging="21"/>
              <w:jc w:val="both"/>
              <w:rPr>
                <w:rFonts w:ascii="Times New Roman" w:eastAsia="Times New Roman" w:hAnsi="Times New Roman" w:cs="Times New Roman"/>
                <w:sz w:val="24"/>
                <w:szCs w:val="24"/>
                <w:lang w:eastAsia="uk-UA"/>
              </w:rPr>
            </w:pPr>
            <w:r w:rsidRPr="00360230">
              <w:rPr>
                <w:rFonts w:ascii="Times New Roman" w:eastAsia="Calibri" w:hAnsi="Times New Roman" w:cs="Times New Roman"/>
                <w:sz w:val="24"/>
                <w:szCs w:val="24"/>
              </w:rPr>
              <w:t>У разі надання довідок, витягів, виписок у вигляді роздрукованого електронного документу, такі документи повинні містити обов’язкові атрибути (QR-код та/або № документа, запиту тощо) за допомогою яких можна перевірити автентичність цих документів.</w:t>
            </w:r>
            <w:r w:rsidRPr="00360230">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360230">
              <w:rPr>
                <w:rFonts w:ascii="Times New Roman" w:eastAsia="Times New Roman" w:hAnsi="Times New Roman" w:cs="Times New Roman"/>
                <w:sz w:val="24"/>
                <w:szCs w:val="24"/>
                <w:lang w:eastAsia="uk-UA"/>
              </w:rPr>
              <w:t xml:space="preserve"> </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360230">
              <w:rPr>
                <w:rFonts w:ascii="Times New Roman" w:eastAsia="Times New Roman" w:hAnsi="Times New Roman" w:cs="Times New Roman"/>
                <w:sz w:val="24"/>
                <w:szCs w:val="24"/>
                <w:lang w:eastAsia="uk-UA"/>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360230">
                <w:rPr>
                  <w:rStyle w:val="ab"/>
                  <w:rFonts w:ascii="Times New Roman" w:eastAsia="Times New Roman" w:hAnsi="Times New Roman" w:cs="Times New Roman"/>
                  <w:color w:val="auto"/>
                  <w:sz w:val="24"/>
                  <w:szCs w:val="24"/>
                  <w:u w:val="none"/>
                  <w:lang w:eastAsia="uk-UA"/>
                </w:rPr>
                <w:t>статті 16</w:t>
              </w:r>
            </w:hyperlink>
            <w:r w:rsidRPr="00360230">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360230">
                <w:rPr>
                  <w:rStyle w:val="ab"/>
                  <w:rFonts w:ascii="Times New Roman" w:eastAsia="Times New Roman" w:hAnsi="Times New Roman" w:cs="Times New Roman"/>
                  <w:color w:val="auto"/>
                  <w:sz w:val="24"/>
                  <w:szCs w:val="24"/>
                  <w:u w:val="none"/>
                  <w:lang w:eastAsia="uk-UA"/>
                </w:rPr>
                <w:t>пунктом 47</w:t>
              </w:r>
            </w:hyperlink>
            <w:r w:rsidRPr="00360230">
              <w:rPr>
                <w:rFonts w:ascii="Times New Roman" w:eastAsia="Times New Roman" w:hAnsi="Times New Roman" w:cs="Times New Roman"/>
                <w:sz w:val="24"/>
                <w:szCs w:val="24"/>
                <w:lang w:eastAsia="uk-UA"/>
              </w:rPr>
              <w:t xml:space="preserve"> Особливостей.</w:t>
            </w:r>
          </w:p>
          <w:p w:rsidR="00794464" w:rsidRPr="00360230" w:rsidRDefault="00794464" w:rsidP="007944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rsidR="00794464" w:rsidRPr="00360230" w:rsidRDefault="00794464" w:rsidP="00794464">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94464" w:rsidRPr="00360230" w:rsidRDefault="00794464" w:rsidP="00794464">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4464" w:rsidRPr="00360230" w:rsidRDefault="00794464" w:rsidP="00794464">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Перелік формальних помилок, затверджений наказом Мінекономіки від 15.04.2020 № 710:</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великої літери;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уживання розділових знаків та відмінювання слів у реченні;</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використання слова або мовного звороту, запозичених з іншої мови;</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застосування правил переносу частини слова з рядка в рядок;</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написання слів разом та/або окремо, та/або через дефіс;</w:t>
            </w:r>
          </w:p>
          <w:p w:rsidR="00794464" w:rsidRPr="00360230" w:rsidRDefault="00794464" w:rsidP="00794464">
            <w:pPr>
              <w:widowControl w:val="0"/>
              <w:shd w:val="clear" w:color="auto" w:fill="FFFFFF"/>
              <w:suppressAutoHyphens/>
              <w:spacing w:after="0" w:line="100" w:lineRule="atLeast"/>
              <w:ind w:firstLine="448"/>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360230">
              <w:rPr>
                <w:rFonts w:ascii="Times New Roman" w:eastAsia="Lucida Sans Unicode" w:hAnsi="Times New Roman" w:cs="Times New Roman"/>
                <w:color w:val="000000"/>
                <w:kern w:val="1"/>
                <w:sz w:val="24"/>
                <w:szCs w:val="24"/>
                <w:lang w:eastAsia="hi-IN" w:bidi="hi-IN"/>
              </w:rPr>
              <w:lastRenderedPageBreak/>
              <w:t>закупівлі, кваліфікаційних критеріїв до учасника процедури закупівлі.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464" w:rsidRPr="00360230" w:rsidRDefault="00794464" w:rsidP="00794464">
            <w:pPr>
              <w:widowControl w:val="0"/>
              <w:shd w:val="clear" w:color="auto" w:fill="FFFFFF"/>
              <w:suppressAutoHyphens/>
              <w:spacing w:after="0" w:line="100" w:lineRule="atLeast"/>
              <w:ind w:firstLine="450"/>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464" w:rsidRPr="00360230" w:rsidRDefault="00794464" w:rsidP="00794464">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Приклади формальних помилок:</w:t>
            </w:r>
          </w:p>
          <w:p w:rsidR="00794464" w:rsidRPr="00360230" w:rsidRDefault="00794464" w:rsidP="00794464">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rsidR="003578B4" w:rsidRPr="003578B4" w:rsidRDefault="003578B4" w:rsidP="003578B4">
            <w:pPr>
              <w:widowControl w:val="0"/>
              <w:suppressAutoHyphens/>
              <w:spacing w:after="0" w:line="100" w:lineRule="atLeast"/>
              <w:ind w:firstLine="284"/>
              <w:jc w:val="both"/>
              <w:rPr>
                <w:rFonts w:ascii="Times New Roman" w:eastAsia="Times New Roman" w:hAnsi="Times New Roman" w:cs="Times New Roman"/>
                <w:color w:val="00000A"/>
                <w:sz w:val="24"/>
                <w:szCs w:val="24"/>
                <w:lang w:eastAsia="zh-CN" w:bidi="hi-IN"/>
              </w:rPr>
            </w:pPr>
            <w:r>
              <w:rPr>
                <w:rFonts w:ascii="Times New Roman" w:eastAsia="Lucida Sans Unicode" w:hAnsi="Times New Roman" w:cs="Times New Roman"/>
                <w:color w:val="000000"/>
                <w:kern w:val="1"/>
                <w:sz w:val="24"/>
                <w:szCs w:val="24"/>
                <w:lang w:eastAsia="hi-IN" w:bidi="hi-IN"/>
              </w:rPr>
              <w:lastRenderedPageBreak/>
              <w:t xml:space="preserve">- </w:t>
            </w:r>
            <w:r w:rsidR="00794464" w:rsidRPr="00360230">
              <w:rPr>
                <w:rFonts w:ascii="Times New Roman" w:eastAsia="Lucida Sans Unicode" w:hAnsi="Times New Roman" w:cs="Times New Roman"/>
                <w:color w:val="000000"/>
                <w:kern w:val="1"/>
                <w:sz w:val="24"/>
                <w:szCs w:val="24"/>
                <w:lang w:eastAsia="hi-IN" w:bidi="hi-IN"/>
              </w:rPr>
              <w:t>орфографічні помилки та механічні описки в словах та словосполученнях, що зазначені в документах, які підготовлені безпосередньо учаснико</w:t>
            </w:r>
            <w:r>
              <w:rPr>
                <w:rFonts w:ascii="Times New Roman" w:eastAsia="Lucida Sans Unicode" w:hAnsi="Times New Roman" w:cs="Times New Roman"/>
                <w:color w:val="000000"/>
                <w:kern w:val="1"/>
                <w:sz w:val="24"/>
                <w:szCs w:val="24"/>
                <w:lang w:eastAsia="hi-IN" w:bidi="hi-IN"/>
              </w:rPr>
              <w:t>м та надані у складі пропозиції</w:t>
            </w:r>
            <w:r w:rsidR="00AE1CE8">
              <w:rPr>
                <w:rFonts w:ascii="Times New Roman" w:eastAsia="Lucida Sans Unicode" w:hAnsi="Times New Roman" w:cs="Times New Roman"/>
                <w:color w:val="000000"/>
                <w:kern w:val="1"/>
                <w:sz w:val="24"/>
                <w:szCs w:val="24"/>
                <w:lang w:eastAsia="hi-IN" w:bidi="hi-IN"/>
              </w:rPr>
              <w:t>:</w:t>
            </w:r>
            <w:r>
              <w:rPr>
                <w:rFonts w:ascii="Times New Roman" w:eastAsia="Times New Roman" w:hAnsi="Times New Roman" w:cs="Times New Roman"/>
                <w:color w:val="00000A"/>
                <w:sz w:val="24"/>
                <w:szCs w:val="24"/>
                <w:lang w:eastAsia="zh-CN" w:bidi="hi-IN"/>
              </w:rPr>
              <w:t xml:space="preserve"> «м.київ» замість «</w:t>
            </w:r>
            <w:r w:rsidR="00496A32">
              <w:rPr>
                <w:rFonts w:ascii="Times New Roman" w:eastAsia="Times New Roman" w:hAnsi="Times New Roman" w:cs="Times New Roman"/>
                <w:color w:val="00000A"/>
                <w:sz w:val="24"/>
                <w:szCs w:val="24"/>
                <w:lang w:eastAsia="zh-CN" w:bidi="hi-IN"/>
              </w:rPr>
              <w:t>м. Київ</w:t>
            </w:r>
            <w:r>
              <w:rPr>
                <w:rFonts w:ascii="Times New Roman" w:eastAsia="Times New Roman" w:hAnsi="Times New Roman" w:cs="Times New Roman"/>
                <w:color w:val="00000A"/>
                <w:sz w:val="24"/>
                <w:szCs w:val="24"/>
                <w:lang w:eastAsia="zh-CN" w:bidi="hi-IN"/>
              </w:rPr>
              <w:t xml:space="preserve">», </w:t>
            </w:r>
            <w:r w:rsidRPr="003578B4">
              <w:rPr>
                <w:rFonts w:ascii="Times New Roman" w:eastAsia="Times New Roman" w:hAnsi="Times New Roman" w:cs="Times New Roman"/>
                <w:color w:val="00000A"/>
                <w:sz w:val="24"/>
                <w:szCs w:val="24"/>
                <w:lang w:eastAsia="zh-CN" w:bidi="hi-IN"/>
              </w:rPr>
              <w:t>«</w:t>
            </w:r>
            <w:r>
              <w:rPr>
                <w:rFonts w:ascii="Times New Roman" w:eastAsia="Times New Roman" w:hAnsi="Times New Roman" w:cs="Times New Roman"/>
                <w:color w:val="00000A"/>
                <w:sz w:val="24"/>
                <w:szCs w:val="24"/>
                <w:lang w:eastAsia="zh-CN" w:bidi="hi-IN"/>
              </w:rPr>
              <w:t>поряд -</w:t>
            </w:r>
            <w:proofErr w:type="spellStart"/>
            <w:r>
              <w:rPr>
                <w:rFonts w:ascii="Times New Roman" w:eastAsia="Times New Roman" w:hAnsi="Times New Roman" w:cs="Times New Roman"/>
                <w:color w:val="00000A"/>
                <w:sz w:val="24"/>
                <w:szCs w:val="24"/>
                <w:lang w:eastAsia="zh-CN" w:bidi="hi-IN"/>
              </w:rPr>
              <w:t>ок</w:t>
            </w:r>
            <w:proofErr w:type="spellEnd"/>
            <w:r>
              <w:rPr>
                <w:rFonts w:ascii="Times New Roman" w:eastAsia="Times New Roman" w:hAnsi="Times New Roman" w:cs="Times New Roman"/>
                <w:color w:val="00000A"/>
                <w:sz w:val="24"/>
                <w:szCs w:val="24"/>
                <w:lang w:eastAsia="zh-CN" w:bidi="hi-IN"/>
              </w:rPr>
              <w:t>» замість «</w:t>
            </w:r>
            <w:proofErr w:type="spellStart"/>
            <w:r>
              <w:rPr>
                <w:rFonts w:ascii="Times New Roman" w:eastAsia="Times New Roman" w:hAnsi="Times New Roman" w:cs="Times New Roman"/>
                <w:color w:val="00000A"/>
                <w:sz w:val="24"/>
                <w:szCs w:val="24"/>
                <w:lang w:eastAsia="zh-CN" w:bidi="hi-IN"/>
              </w:rPr>
              <w:t>поря</w:t>
            </w:r>
            <w:proofErr w:type="spellEnd"/>
            <w:r>
              <w:rPr>
                <w:rFonts w:ascii="Times New Roman" w:eastAsia="Times New Roman" w:hAnsi="Times New Roman" w:cs="Times New Roman"/>
                <w:color w:val="00000A"/>
                <w:sz w:val="24"/>
                <w:szCs w:val="24"/>
                <w:lang w:eastAsia="zh-CN" w:bidi="hi-IN"/>
              </w:rPr>
              <w:t xml:space="preserve"> – док»,</w:t>
            </w:r>
            <w:r w:rsidRPr="003578B4">
              <w:rPr>
                <w:rFonts w:ascii="Times New Roman" w:eastAsia="Times New Roman" w:hAnsi="Times New Roman" w:cs="Times New Roman"/>
                <w:color w:val="00000A"/>
                <w:sz w:val="24"/>
                <w:szCs w:val="24"/>
                <w:lang w:eastAsia="zh-CN" w:bidi="hi-IN"/>
              </w:rPr>
              <w:t xml:space="preserve"> «ненад</w:t>
            </w:r>
            <w:r>
              <w:rPr>
                <w:rFonts w:ascii="Times New Roman" w:eastAsia="Times New Roman" w:hAnsi="Times New Roman" w:cs="Times New Roman"/>
                <w:color w:val="00000A"/>
                <w:sz w:val="24"/>
                <w:szCs w:val="24"/>
                <w:lang w:eastAsia="zh-CN" w:bidi="hi-IN"/>
              </w:rPr>
              <w:t>ається» замість «не надається»»</w:t>
            </w:r>
            <w:r w:rsidRPr="003578B4">
              <w:rPr>
                <w:rFonts w:ascii="Times New Roman" w:eastAsia="Times New Roman" w:hAnsi="Times New Roman" w:cs="Times New Roman"/>
                <w:color w:val="00000A"/>
                <w:sz w:val="24"/>
                <w:szCs w:val="24"/>
                <w:lang w:eastAsia="zh-CN" w:bidi="hi-IN"/>
              </w:rPr>
              <w:t xml:space="preserve"> «______________№_____________» замість «14.08.2020 №320/13/14-01»;</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відсутність нумерації сторінок пропозиції;</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 xml:space="preserve">- </w:t>
            </w:r>
            <w:r w:rsidR="00794464" w:rsidRPr="00360230">
              <w:rPr>
                <w:rFonts w:ascii="Times New Roman" w:eastAsia="Lucida Sans Unicode" w:hAnsi="Times New Roman" w:cs="Times New Roman"/>
                <w:color w:val="000000"/>
                <w:kern w:val="1"/>
                <w:sz w:val="24"/>
                <w:szCs w:val="24"/>
                <w:lang w:eastAsia="hi-IN" w:bidi="hi-IN"/>
              </w:rPr>
              <w:t>технічні помилки та описки.</w:t>
            </w:r>
          </w:p>
          <w:p w:rsidR="00794464" w:rsidRPr="00360230" w:rsidRDefault="00794464" w:rsidP="003578B4">
            <w:pPr>
              <w:widowControl w:val="0"/>
              <w:suppressAutoHyphens/>
              <w:spacing w:after="0" w:line="100" w:lineRule="atLeast"/>
              <w:ind w:firstLine="284"/>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i/>
                <w:color w:val="000000"/>
                <w:kern w:val="1"/>
                <w:sz w:val="24"/>
                <w:szCs w:val="24"/>
                <w:lang w:eastAsia="hi-IN" w:bidi="hi-IN"/>
              </w:rPr>
              <w:t>Наприклад: зазначення в довідці русизмів, сленгових слів або технічних помилок;</w:t>
            </w:r>
          </w:p>
          <w:p w:rsidR="00794464" w:rsidRPr="00360230" w:rsidRDefault="003578B4" w:rsidP="003578B4">
            <w:pPr>
              <w:widowControl w:val="0"/>
              <w:suppressAutoHyphens/>
              <w:spacing w:after="0" w:line="100" w:lineRule="atLeast"/>
              <w:ind w:firstLine="284"/>
              <w:jc w:val="both"/>
              <w:rPr>
                <w:rFonts w:ascii="Times New Roman" w:eastAsia="Lucida Sans Unicode" w:hAnsi="Times New Roman" w:cs="Times New Roman"/>
                <w:i/>
                <w:color w:val="000000"/>
                <w:kern w:val="1"/>
                <w:sz w:val="24"/>
                <w:szCs w:val="24"/>
                <w:lang w:eastAsia="hi-IN" w:bidi="hi-IN"/>
              </w:rPr>
            </w:pPr>
            <w:r>
              <w:rPr>
                <w:rFonts w:ascii="Times New Roman" w:eastAsia="Lucida Sans Unicode" w:hAnsi="Times New Roman" w:cs="Times New Roman"/>
                <w:color w:val="000000"/>
                <w:kern w:val="1"/>
                <w:sz w:val="24"/>
                <w:szCs w:val="24"/>
                <w:lang w:eastAsia="hi-IN" w:bidi="hi-IN"/>
              </w:rPr>
              <w:t>-</w:t>
            </w:r>
            <w:r w:rsidR="00794464" w:rsidRPr="00360230">
              <w:rPr>
                <w:rFonts w:ascii="Times New Roman" w:eastAsia="Lucida Sans Unicode" w:hAnsi="Times New Roman" w:cs="Times New Roman"/>
                <w:color w:val="000000"/>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r w:rsidRPr="003578B4">
              <w:rPr>
                <w:rFonts w:ascii="Times New Roman" w:eastAsia="Times New Roman" w:hAnsi="Times New Roman" w:cs="Times New Roman"/>
                <w:color w:val="00000A"/>
                <w:sz w:val="24"/>
                <w:szCs w:val="24"/>
                <w:lang w:eastAsia="zh-CN" w:bidi="hi-I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3578B4" w:rsidRPr="003578B4" w:rsidRDefault="003578B4" w:rsidP="003578B4">
            <w:pPr>
              <w:widowControl w:val="0"/>
              <w:spacing w:after="0" w:line="259" w:lineRule="auto"/>
              <w:jc w:val="both"/>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w:t>
            </w:r>
            <w:r w:rsidRPr="003578B4">
              <w:rPr>
                <w:rFonts w:ascii="Times New Roman" w:eastAsia="Times New Roman" w:hAnsi="Times New Roman" w:cs="Times New Roman"/>
                <w:color w:val="00000A"/>
                <w:sz w:val="24"/>
                <w:szCs w:val="24"/>
                <w:lang w:eastAsia="zh-CN" w:bidi="hi-IN"/>
              </w:rPr>
              <w:t xml:space="preserve"> учасник розмістив (завантажив) документ у форматі «JPG» замість  документа у форматі «</w:t>
            </w:r>
            <w:proofErr w:type="spellStart"/>
            <w:r w:rsidRPr="003578B4">
              <w:rPr>
                <w:rFonts w:ascii="Times New Roman" w:eastAsia="Times New Roman" w:hAnsi="Times New Roman" w:cs="Times New Roman"/>
                <w:color w:val="00000A"/>
                <w:sz w:val="24"/>
                <w:szCs w:val="24"/>
                <w:lang w:eastAsia="zh-CN" w:bidi="hi-IN"/>
              </w:rPr>
              <w:t>pdf</w:t>
            </w:r>
            <w:proofErr w:type="spellEnd"/>
            <w:r w:rsidRPr="003578B4">
              <w:rPr>
                <w:rFonts w:ascii="Times New Roman" w:eastAsia="Times New Roman" w:hAnsi="Times New Roman" w:cs="Times New Roman"/>
                <w:color w:val="00000A"/>
                <w:sz w:val="24"/>
                <w:szCs w:val="24"/>
                <w:lang w:eastAsia="zh-CN" w:bidi="hi-IN"/>
              </w:rPr>
              <w:t>» (</w:t>
            </w:r>
            <w:r w:rsidRPr="004A08A5">
              <w:rPr>
                <w:rFonts w:ascii="Times New Roman" w:eastAsia="Times New Roman" w:hAnsi="Times New Roman" w:cs="Times New Roman"/>
                <w:color w:val="00000A"/>
                <w:sz w:val="24"/>
                <w:szCs w:val="24"/>
                <w:lang w:val="en-US" w:eastAsia="zh-CN" w:bidi="hi-IN"/>
              </w:rPr>
              <w:t>PortableDocumentFormat</w:t>
            </w:r>
            <w:r w:rsidRPr="003578B4">
              <w:rPr>
                <w:rFonts w:ascii="Times New Roman" w:eastAsia="Times New Roman" w:hAnsi="Times New Roman" w:cs="Times New Roman"/>
                <w:color w:val="00000A"/>
                <w:sz w:val="24"/>
                <w:szCs w:val="24"/>
                <w:lang w:eastAsia="zh-CN" w:bidi="hi-IN"/>
              </w:rPr>
              <w:t xml:space="preserve">)». </w:t>
            </w:r>
          </w:p>
        </w:tc>
      </w:tr>
      <w:tr w:rsidR="00D5490B" w:rsidRPr="00D5490B" w:rsidTr="00157092">
        <w:trPr>
          <w:trHeight w:val="41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70"/>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uk-UA"/>
              </w:rPr>
              <w:t>Умови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чи</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неповернення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забезпечення</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тендерної</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p>
        </w:tc>
        <w:tc>
          <w:tcPr>
            <w:tcW w:w="6565" w:type="dxa"/>
            <w:shd w:val="clear" w:color="auto" w:fill="auto"/>
          </w:tcPr>
          <w:p w:rsidR="00D5490B" w:rsidRPr="00D5490B" w:rsidRDefault="00B10A2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uk-UA"/>
              </w:rPr>
              <w:t>Забезпечення тендерної пропозиції не вимагається.</w:t>
            </w:r>
          </w:p>
        </w:tc>
      </w:tr>
      <w:tr w:rsidR="00D5490B" w:rsidRPr="00D5490B" w:rsidTr="00157092">
        <w:trPr>
          <w:trHeight w:val="12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val="ru-RU" w:eastAsia="uk-UA"/>
              </w:rPr>
              <w:t xml:space="preserve">Строк, </w:t>
            </w:r>
            <w:r w:rsidRPr="00D5490B">
              <w:rPr>
                <w:rFonts w:ascii="Times New Roman" w:eastAsia="Calibri" w:hAnsi="Times New Roman" w:cs="Times New Roman"/>
                <w:sz w:val="24"/>
                <w:szCs w:val="24"/>
                <w:lang w:eastAsia="uk-UA"/>
              </w:rPr>
              <w:t>протягом</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якого</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тендерні</w:t>
            </w:r>
            <w:r w:rsidRPr="00D5490B">
              <w:rPr>
                <w:rFonts w:ascii="Times New Roman" w:eastAsia="Calibri" w:hAnsi="Times New Roman" w:cs="Times New Roman"/>
                <w:sz w:val="24"/>
                <w:szCs w:val="24"/>
                <w:lang w:val="ru-RU" w:eastAsia="uk-UA"/>
              </w:rPr>
              <w:t xml:space="preserve"> </w:t>
            </w:r>
            <w:r w:rsidRPr="00D5490B">
              <w:rPr>
                <w:rFonts w:ascii="Times New Roman" w:eastAsia="Calibri" w:hAnsi="Times New Roman" w:cs="Times New Roman"/>
                <w:sz w:val="24"/>
                <w:szCs w:val="24"/>
                <w:lang w:eastAsia="uk-UA"/>
              </w:rPr>
              <w:t>пропозиції</w:t>
            </w:r>
            <w:r w:rsidRPr="00D5490B">
              <w:rPr>
                <w:rFonts w:ascii="Times New Roman" w:eastAsia="Calibri" w:hAnsi="Times New Roman" w:cs="Times New Roman"/>
                <w:sz w:val="24"/>
                <w:szCs w:val="24"/>
                <w:lang w:val="ru-RU" w:eastAsia="uk-UA"/>
              </w:rPr>
              <w:t xml:space="preserve"> є </w:t>
            </w:r>
            <w:r w:rsidRPr="00D5490B">
              <w:rPr>
                <w:rFonts w:ascii="Times New Roman" w:eastAsia="Calibri" w:hAnsi="Times New Roman" w:cs="Times New Roman"/>
                <w:sz w:val="24"/>
                <w:szCs w:val="24"/>
                <w:lang w:eastAsia="uk-UA"/>
              </w:rPr>
              <w:t>дійсними</w:t>
            </w:r>
          </w:p>
        </w:tc>
        <w:tc>
          <w:tcPr>
            <w:tcW w:w="6565" w:type="dxa"/>
            <w:shd w:val="clear" w:color="auto" w:fill="auto"/>
          </w:tcPr>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Тендерні пропозиції</w:t>
            </w:r>
            <w:r w:rsidR="00E53025">
              <w:rPr>
                <w:rFonts w:ascii="Times New Roman" w:eastAsia="Times New Roman" w:hAnsi="Times New Roman" w:cs="Times New Roman"/>
                <w:sz w:val="24"/>
                <w:szCs w:val="24"/>
                <w:lang w:eastAsia="zh-CN"/>
              </w:rPr>
              <w:t xml:space="preserve"> залишаються дійсними протягом </w:t>
            </w:r>
            <w:r w:rsidR="00FD1293">
              <w:rPr>
                <w:rFonts w:ascii="Times New Roman" w:eastAsia="Times New Roman" w:hAnsi="Times New Roman" w:cs="Times New Roman"/>
                <w:sz w:val="24"/>
                <w:szCs w:val="24"/>
                <w:lang w:eastAsia="zh-CN"/>
              </w:rPr>
              <w:t>90</w:t>
            </w:r>
            <w:r w:rsidR="00E53025">
              <w:rPr>
                <w:rFonts w:ascii="Times New Roman" w:eastAsia="Times New Roman" w:hAnsi="Times New Roman" w:cs="Times New Roman"/>
                <w:sz w:val="24"/>
                <w:szCs w:val="24"/>
                <w:lang w:eastAsia="zh-CN"/>
              </w:rPr>
              <w:t xml:space="preserve"> (</w:t>
            </w:r>
            <w:r w:rsidR="00FD1293">
              <w:rPr>
                <w:rFonts w:ascii="Times New Roman" w:eastAsia="Times New Roman" w:hAnsi="Times New Roman" w:cs="Times New Roman"/>
                <w:sz w:val="24"/>
                <w:szCs w:val="24"/>
                <w:lang w:eastAsia="zh-CN"/>
              </w:rPr>
              <w:t>дев’яносто</w:t>
            </w:r>
            <w:r w:rsidRPr="00B10A2B">
              <w:rPr>
                <w:rFonts w:ascii="Times New Roman" w:eastAsia="Times New Roman" w:hAnsi="Times New Roman" w:cs="Times New Roman"/>
                <w:sz w:val="24"/>
                <w:szCs w:val="24"/>
                <w:lang w:eastAsia="zh-CN"/>
              </w:rPr>
              <w:t>) днів із дати кінцевого строку подання тендерних пропозицій.</w:t>
            </w:r>
          </w:p>
          <w:p w:rsidR="00B10A2B" w:rsidRPr="00B10A2B" w:rsidRDefault="00B10A2B" w:rsidP="00B10A2B">
            <w:pPr>
              <w:widowControl w:val="0"/>
              <w:spacing w:after="0" w:line="240" w:lineRule="auto"/>
              <w:ind w:firstLine="9"/>
              <w:jc w:val="both"/>
              <w:rPr>
                <w:rFonts w:ascii="Times New Roman" w:eastAsia="Times New Roman" w:hAnsi="Times New Roman" w:cs="Times New Roman"/>
                <w:sz w:val="24"/>
                <w:szCs w:val="24"/>
                <w:lang w:eastAsia="zh-CN"/>
              </w:rPr>
            </w:pPr>
            <w:r w:rsidRPr="00B10A2B">
              <w:rPr>
                <w:rFonts w:ascii="Times New Roman" w:eastAsia="Times New Roman" w:hAnsi="Times New Roman" w:cs="Times New Roman"/>
                <w:sz w:val="24"/>
                <w:szCs w:val="24"/>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0A2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zh-CN"/>
              </w:rPr>
            </w:pPr>
            <w:r w:rsidRPr="00157092">
              <w:rPr>
                <w:rFonts w:ascii="Times New Roman" w:eastAsia="Times New Roman" w:hAnsi="Times New Roman" w:cs="Times New Roman"/>
                <w:sz w:val="24"/>
                <w:szCs w:val="24"/>
                <w:lang w:val="uk-UA" w:eastAsia="zh-CN"/>
              </w:rPr>
              <w:t>відхилити</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таку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вимогу</w:t>
            </w:r>
            <w:r w:rsidRPr="00B10A2B">
              <w:rPr>
                <w:rFonts w:ascii="Times New Roman" w:eastAsia="Times New Roman" w:hAnsi="Times New Roman" w:cs="Times New Roman"/>
                <w:sz w:val="24"/>
                <w:szCs w:val="24"/>
                <w:lang w:eastAsia="zh-CN"/>
              </w:rPr>
              <w:t xml:space="preserve">, не </w:t>
            </w:r>
            <w:r w:rsidRPr="00157092">
              <w:rPr>
                <w:rFonts w:ascii="Times New Roman" w:eastAsia="Times New Roman" w:hAnsi="Times New Roman" w:cs="Times New Roman"/>
                <w:sz w:val="24"/>
                <w:szCs w:val="24"/>
                <w:lang w:val="uk-UA" w:eastAsia="zh-CN"/>
              </w:rPr>
              <w:t>втрачаючи</w:t>
            </w:r>
            <w:r w:rsidRPr="00B10A2B">
              <w:rPr>
                <w:rFonts w:ascii="Times New Roman" w:eastAsia="Times New Roman" w:hAnsi="Times New Roman" w:cs="Times New Roman"/>
                <w:sz w:val="24"/>
                <w:szCs w:val="24"/>
                <w:lang w:eastAsia="zh-CN"/>
              </w:rPr>
              <w:t xml:space="preserve"> при </w:t>
            </w:r>
            <w:r w:rsidRPr="00157092">
              <w:rPr>
                <w:rFonts w:ascii="Times New Roman" w:eastAsia="Times New Roman" w:hAnsi="Times New Roman" w:cs="Times New Roman"/>
                <w:sz w:val="24"/>
                <w:szCs w:val="24"/>
                <w:lang w:val="uk-UA" w:eastAsia="zh-CN"/>
              </w:rPr>
              <w:t>цьому</w:t>
            </w:r>
            <w:r w:rsidRPr="00B10A2B">
              <w:rPr>
                <w:rFonts w:ascii="Times New Roman" w:eastAsia="Times New Roman" w:hAnsi="Times New Roman" w:cs="Times New Roman"/>
                <w:sz w:val="24"/>
                <w:szCs w:val="24"/>
                <w:lang w:eastAsia="zh-CN"/>
              </w:rPr>
              <w:t xml:space="preserve"> </w:t>
            </w:r>
            <w:r w:rsidRPr="00157092">
              <w:rPr>
                <w:rFonts w:ascii="Times New Roman" w:eastAsia="Times New Roman" w:hAnsi="Times New Roman" w:cs="Times New Roman"/>
                <w:sz w:val="24"/>
                <w:szCs w:val="24"/>
                <w:lang w:val="uk-UA" w:eastAsia="zh-CN"/>
              </w:rPr>
              <w:t>наданого</w:t>
            </w:r>
            <w:r w:rsidRPr="00B10A2B">
              <w:rPr>
                <w:rFonts w:ascii="Times New Roman" w:eastAsia="Times New Roman" w:hAnsi="Times New Roman" w:cs="Times New Roman"/>
                <w:sz w:val="24"/>
                <w:szCs w:val="24"/>
                <w:lang w:eastAsia="zh-CN"/>
              </w:rPr>
              <w:t xml:space="preserve"> ним </w:t>
            </w:r>
            <w:r w:rsidRPr="00157092">
              <w:rPr>
                <w:rFonts w:ascii="Times New Roman" w:eastAsia="Times New Roman" w:hAnsi="Times New Roman" w:cs="Times New Roman"/>
                <w:sz w:val="24"/>
                <w:szCs w:val="24"/>
                <w:lang w:val="uk-UA" w:eastAsia="zh-CN"/>
              </w:rPr>
              <w:t>забезпечення</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тендерної</w:t>
            </w:r>
            <w:r w:rsidRPr="00B10A2B">
              <w:rPr>
                <w:rFonts w:ascii="Times New Roman" w:eastAsia="Times New Roman" w:hAnsi="Times New Roman" w:cs="Times New Roman"/>
                <w:sz w:val="24"/>
                <w:szCs w:val="24"/>
                <w:lang w:eastAsia="zh-CN"/>
              </w:rPr>
              <w:t xml:space="preserve"> </w:t>
            </w:r>
            <w:r w:rsidRPr="00E2422B">
              <w:rPr>
                <w:rFonts w:ascii="Times New Roman" w:eastAsia="Times New Roman" w:hAnsi="Times New Roman" w:cs="Times New Roman"/>
                <w:sz w:val="24"/>
                <w:szCs w:val="24"/>
                <w:lang w:val="uk-UA" w:eastAsia="zh-CN"/>
              </w:rPr>
              <w:t>пропозиції</w:t>
            </w:r>
            <w:r w:rsidRPr="00B10A2B">
              <w:rPr>
                <w:rFonts w:ascii="Times New Roman" w:eastAsia="Times New Roman" w:hAnsi="Times New Roman" w:cs="Times New Roman"/>
                <w:sz w:val="24"/>
                <w:szCs w:val="24"/>
                <w:lang w:eastAsia="zh-CN"/>
              </w:rPr>
              <w:t>;</w:t>
            </w:r>
          </w:p>
          <w:p w:rsidR="00D5490B" w:rsidRPr="00B10A2B" w:rsidRDefault="00B10A2B" w:rsidP="00B10A2B">
            <w:pPr>
              <w:pStyle w:val="a3"/>
              <w:widowControl w:val="0"/>
              <w:numPr>
                <w:ilvl w:val="0"/>
                <w:numId w:val="8"/>
              </w:numPr>
              <w:spacing w:after="0" w:line="240" w:lineRule="auto"/>
              <w:jc w:val="both"/>
              <w:rPr>
                <w:rFonts w:ascii="Times New Roman" w:eastAsia="Times New Roman" w:hAnsi="Times New Roman" w:cs="Times New Roman"/>
                <w:sz w:val="24"/>
                <w:szCs w:val="24"/>
                <w:lang w:eastAsia="uk-UA"/>
              </w:rPr>
            </w:pPr>
            <w:r w:rsidRPr="00B10A2B">
              <w:rPr>
                <w:rFonts w:ascii="Times New Roman" w:eastAsia="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5</w:t>
            </w:r>
          </w:p>
        </w:tc>
        <w:tc>
          <w:tcPr>
            <w:tcW w:w="3155" w:type="dxa"/>
            <w:shd w:val="clear" w:color="auto" w:fill="auto"/>
          </w:tcPr>
          <w:p w:rsidR="00D5490B" w:rsidRPr="004D7AA5" w:rsidRDefault="00D5490B" w:rsidP="00402279">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D7AA5">
              <w:rPr>
                <w:rFonts w:ascii="Times New Roman" w:eastAsia="Times New Roman" w:hAnsi="Times New Roman" w:cs="Times New Roman"/>
                <w:sz w:val="24"/>
                <w:szCs w:val="24"/>
                <w:lang w:eastAsia="ar-SA"/>
              </w:rPr>
              <w:t>Кваліфікаційні критерії до учасників та вимоги, установлені п. 4</w:t>
            </w:r>
            <w:r w:rsidR="00402279" w:rsidRPr="004D7AA5">
              <w:rPr>
                <w:rFonts w:ascii="Times New Roman" w:eastAsia="Times New Roman" w:hAnsi="Times New Roman" w:cs="Times New Roman"/>
                <w:sz w:val="24"/>
                <w:szCs w:val="24"/>
                <w:lang w:eastAsia="ar-SA"/>
              </w:rPr>
              <w:t>7</w:t>
            </w:r>
            <w:r w:rsidRPr="004D7AA5">
              <w:rPr>
                <w:rFonts w:ascii="Times New Roman" w:eastAsia="Times New Roman" w:hAnsi="Times New Roman" w:cs="Times New Roman"/>
                <w:sz w:val="24"/>
                <w:szCs w:val="24"/>
                <w:lang w:eastAsia="ar-SA"/>
              </w:rPr>
              <w:t xml:space="preserve"> Особливостей (статтею 17 Закону)</w:t>
            </w:r>
          </w:p>
        </w:tc>
        <w:tc>
          <w:tcPr>
            <w:tcW w:w="6565" w:type="dxa"/>
            <w:shd w:val="clear" w:color="auto" w:fill="auto"/>
          </w:tcPr>
          <w:p w:rsidR="001E4977" w:rsidRPr="00637B52" w:rsidRDefault="00E53025" w:rsidP="00E53025">
            <w:pPr>
              <w:widowControl w:val="0"/>
              <w:spacing w:after="0" w:line="240" w:lineRule="auto"/>
              <w:ind w:firstLine="11"/>
              <w:jc w:val="both"/>
              <w:rPr>
                <w:rFonts w:ascii="Times New Roman" w:eastAsia="Times New Roman" w:hAnsi="Times New Roman"/>
                <w:sz w:val="24"/>
                <w:szCs w:val="24"/>
                <w:lang w:eastAsia="ru-RU"/>
              </w:rPr>
            </w:pPr>
            <w:r w:rsidRPr="00360230">
              <w:rPr>
                <w:rFonts w:ascii="Times New Roman" w:eastAsia="Times New Roman" w:hAnsi="Times New Roman" w:cs="Times New Roman"/>
                <w:sz w:val="24"/>
                <w:szCs w:val="24"/>
                <w:lang w:eastAsia="ru-RU"/>
              </w:rPr>
              <w:t xml:space="preserve">Відповідно </w:t>
            </w:r>
            <w:r w:rsidR="00AE1CE8">
              <w:rPr>
                <w:rFonts w:ascii="Times New Roman" w:eastAsia="Times New Roman" w:hAnsi="Times New Roman" w:cs="Times New Roman"/>
                <w:sz w:val="24"/>
                <w:szCs w:val="24"/>
                <w:lang w:eastAsia="ru-RU"/>
              </w:rPr>
              <w:t xml:space="preserve">до умов </w:t>
            </w:r>
            <w:r w:rsidRPr="00360230">
              <w:rPr>
                <w:rFonts w:ascii="Times New Roman" w:eastAsia="Times New Roman" w:hAnsi="Times New Roman" w:cs="Times New Roman"/>
                <w:sz w:val="24"/>
                <w:szCs w:val="24"/>
                <w:lang w:eastAsia="ru-RU"/>
              </w:rPr>
              <w:t xml:space="preserve">пункту 29 Особливостей, у разі проведення відкритих торгів згідно з цими особливостями для закупівлі твердого палива, бензину, дизельного пального, </w:t>
            </w:r>
            <w:r w:rsidRPr="00E53025">
              <w:rPr>
                <w:rFonts w:ascii="Times New Roman" w:eastAsia="Times New Roman" w:hAnsi="Times New Roman" w:cs="Times New Roman"/>
                <w:sz w:val="24"/>
                <w:szCs w:val="24"/>
                <w:lang w:eastAsia="ru-RU"/>
              </w:rPr>
              <w:t>природного газу</w:t>
            </w:r>
            <w:r w:rsidRPr="00360230">
              <w:rPr>
                <w:rFonts w:ascii="Times New Roman" w:eastAsia="Times New Roman" w:hAnsi="Times New Roman" w:cs="Times New Roman"/>
                <w:sz w:val="24"/>
                <w:szCs w:val="24"/>
                <w:lang w:eastAsia="ru-RU"/>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1" w:anchor="n1253" w:tgtFrame="_blank" w:history="1">
              <w:r w:rsidRPr="00E53025">
                <w:rPr>
                  <w:rStyle w:val="ab"/>
                  <w:rFonts w:ascii="Times New Roman" w:eastAsia="Times New Roman" w:hAnsi="Times New Roman" w:cs="Times New Roman"/>
                  <w:color w:val="auto"/>
                  <w:sz w:val="24"/>
                  <w:szCs w:val="24"/>
                  <w:u w:val="none"/>
                  <w:lang w:eastAsia="ru-RU"/>
                </w:rPr>
                <w:t>пунктів 1</w:t>
              </w:r>
            </w:hyperlink>
            <w:r w:rsidRPr="00E53025">
              <w:rPr>
                <w:rFonts w:ascii="Times New Roman" w:eastAsia="Times New Roman" w:hAnsi="Times New Roman" w:cs="Times New Roman"/>
                <w:sz w:val="24"/>
                <w:szCs w:val="24"/>
                <w:lang w:eastAsia="ru-RU"/>
              </w:rPr>
              <w:t xml:space="preserve"> і </w:t>
            </w:r>
            <w:hyperlink r:id="rId12" w:anchor="n1254" w:tgtFrame="_blank" w:history="1">
              <w:r w:rsidRPr="00E53025">
                <w:rPr>
                  <w:rStyle w:val="ab"/>
                  <w:rFonts w:ascii="Times New Roman" w:eastAsia="Times New Roman" w:hAnsi="Times New Roman" w:cs="Times New Roman"/>
                  <w:color w:val="auto"/>
                  <w:sz w:val="24"/>
                  <w:szCs w:val="24"/>
                  <w:u w:val="none"/>
                  <w:lang w:eastAsia="ru-RU"/>
                </w:rPr>
                <w:t>2</w:t>
              </w:r>
            </w:hyperlink>
            <w:r w:rsidRPr="00E53025">
              <w:rPr>
                <w:rFonts w:ascii="Times New Roman" w:eastAsia="Times New Roman" w:hAnsi="Times New Roman" w:cs="Times New Roman"/>
                <w:sz w:val="24"/>
                <w:szCs w:val="24"/>
                <w:lang w:eastAsia="ru-RU"/>
              </w:rPr>
              <w:t xml:space="preserve"> частини другої статті 16 Закону замовником не застосовуються.</w:t>
            </w:r>
            <w:r w:rsidR="001E4977" w:rsidRPr="00637B52">
              <w:rPr>
                <w:rFonts w:ascii="Times New Roman" w:eastAsia="Times New Roman" w:hAnsi="Times New Roman"/>
                <w:sz w:val="24"/>
                <w:szCs w:val="24"/>
                <w:lang w:eastAsia="ru-RU"/>
              </w:rPr>
              <w:t xml:space="preserve"> </w:t>
            </w:r>
            <w:r w:rsidR="003C65B1">
              <w:rPr>
                <w:rFonts w:ascii="Times New Roman" w:eastAsia="Times New Roman" w:hAnsi="Times New Roman"/>
                <w:sz w:val="24"/>
                <w:szCs w:val="24"/>
                <w:lang w:eastAsia="ru-RU"/>
              </w:rPr>
              <w:t xml:space="preserve">Умовами цієї тендерної документації </w:t>
            </w:r>
            <w:r w:rsidR="003C65B1" w:rsidRPr="007E58B8">
              <w:rPr>
                <w:rFonts w:ascii="Times New Roman" w:eastAsia="Times New Roman" w:hAnsi="Times New Roman"/>
                <w:color w:val="000000"/>
                <w:sz w:val="24"/>
                <w:szCs w:val="24"/>
                <w:lang w:eastAsia="ru-RU"/>
              </w:rPr>
              <w:t xml:space="preserve">Замовник установлює </w:t>
            </w:r>
            <w:r w:rsidR="003C65B1">
              <w:rPr>
                <w:rFonts w:ascii="Times New Roman" w:eastAsia="Times New Roman" w:hAnsi="Times New Roman"/>
                <w:color w:val="000000"/>
                <w:sz w:val="24"/>
                <w:szCs w:val="24"/>
                <w:lang w:eastAsia="ru-RU"/>
              </w:rPr>
              <w:t>такий кваліфікаційний критерій, як</w:t>
            </w:r>
            <w:r w:rsidR="003C65B1" w:rsidRPr="007E58B8">
              <w:rPr>
                <w:rFonts w:ascii="Times New Roman" w:eastAsia="Times New Roman" w:hAnsi="Times New Roman"/>
                <w:color w:val="000000"/>
                <w:sz w:val="24"/>
                <w:szCs w:val="24"/>
                <w:lang w:eastAsia="ru-RU"/>
              </w:rPr>
              <w:t xml:space="preserve"> </w:t>
            </w:r>
            <w:r w:rsidR="003C65B1" w:rsidRPr="006B0209">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BA1A0C" w:rsidRPr="00637B52">
              <w:rPr>
                <w:rFonts w:ascii="Times New Roman" w:eastAsia="Times New Roman" w:hAnsi="Times New Roman"/>
                <w:sz w:val="24"/>
                <w:szCs w:val="24"/>
                <w:lang w:eastAsia="ru-RU"/>
              </w:rPr>
              <w:t xml:space="preserve">, </w:t>
            </w:r>
            <w:r w:rsidR="00BA1A0C" w:rsidRPr="00637B52">
              <w:rPr>
                <w:rFonts w:ascii="Times New Roman" w:eastAsia="Times New Roman" w:hAnsi="Times New Roman"/>
                <w:sz w:val="24"/>
                <w:szCs w:val="24"/>
                <w:lang w:val="ru-RU" w:eastAsia="ru-RU"/>
              </w:rPr>
              <w:t xml:space="preserve">у </w:t>
            </w:r>
            <w:r w:rsidR="00BA1A0C" w:rsidRPr="00637B52">
              <w:rPr>
                <w:rFonts w:ascii="Times New Roman" w:eastAsia="Times New Roman" w:hAnsi="Times New Roman"/>
                <w:sz w:val="24"/>
                <w:szCs w:val="24"/>
                <w:lang w:eastAsia="ru-RU"/>
              </w:rPr>
              <w:t>спосіб</w:t>
            </w:r>
            <w:r w:rsidR="00BA1A0C" w:rsidRPr="00637B52">
              <w:rPr>
                <w:rFonts w:ascii="Times New Roman" w:eastAsia="Times New Roman" w:hAnsi="Times New Roman"/>
                <w:sz w:val="24"/>
                <w:szCs w:val="24"/>
                <w:lang w:val="ru-RU" w:eastAsia="ru-RU"/>
              </w:rPr>
              <w:t xml:space="preserve">, </w:t>
            </w:r>
            <w:r w:rsidR="00BA1A0C" w:rsidRPr="00637B52">
              <w:rPr>
                <w:rFonts w:ascii="Times New Roman" w:eastAsia="Times New Roman" w:hAnsi="Times New Roman"/>
                <w:sz w:val="24"/>
                <w:szCs w:val="24"/>
                <w:lang w:eastAsia="ru-RU"/>
              </w:rPr>
              <w:t xml:space="preserve">що визначено </w:t>
            </w:r>
            <w:r w:rsidR="00BA1A0C" w:rsidRPr="00637B52">
              <w:rPr>
                <w:rFonts w:ascii="Times New Roman" w:eastAsia="Times New Roman" w:hAnsi="Times New Roman" w:cs="Times New Roman"/>
                <w:sz w:val="24"/>
                <w:szCs w:val="24"/>
                <w:lang w:eastAsia="ru-RU"/>
              </w:rPr>
              <w:t xml:space="preserve">у </w:t>
            </w:r>
            <w:r w:rsidR="00BA1A0C" w:rsidRPr="00637B52">
              <w:rPr>
                <w:rFonts w:ascii="Times New Roman" w:eastAsia="Times New Roman" w:hAnsi="Times New Roman" w:cs="Times New Roman"/>
                <w:sz w:val="24"/>
                <w:szCs w:val="24"/>
                <w:lang w:eastAsia="ru-RU"/>
              </w:rPr>
              <w:lastRenderedPageBreak/>
              <w:t>Додатку 1 до цієї Тендерної документації.</w:t>
            </w:r>
          </w:p>
          <w:p w:rsidR="00D5490B" w:rsidRPr="00637B52" w:rsidRDefault="00402279" w:rsidP="00402279">
            <w:pPr>
              <w:shd w:val="clear" w:color="auto" w:fill="FFFFFF"/>
              <w:spacing w:after="0" w:line="240" w:lineRule="auto"/>
              <w:jc w:val="both"/>
              <w:rPr>
                <w:rFonts w:ascii="Times New Roman" w:eastAsia="Times New Roman" w:hAnsi="Times New Roman" w:cs="Times New Roman"/>
                <w:sz w:val="24"/>
                <w:szCs w:val="24"/>
                <w:lang w:eastAsia="ar-SA"/>
              </w:rPr>
            </w:pPr>
            <w:r w:rsidRPr="00637B52">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відсутності таких підстав викладені у Додатку 1 до цієї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5" w:type="dxa"/>
            <w:shd w:val="clear" w:color="auto" w:fill="auto"/>
          </w:tcPr>
          <w:p w:rsidR="004D7AA5" w:rsidRPr="00360230" w:rsidRDefault="004D7AA5" w:rsidP="004D7AA5">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360230">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 до цієї тендерної документації</w:t>
            </w:r>
            <w:r w:rsidRPr="00360230">
              <w:rPr>
                <w:rFonts w:ascii="Times New Roman" w:eastAsia="Times New Roman" w:hAnsi="Times New Roman" w:cs="Times New Roman"/>
                <w:color w:val="000000"/>
                <w:sz w:val="24"/>
                <w:szCs w:val="24"/>
                <w:lang w:eastAsia="uk-UA"/>
              </w:rPr>
              <w:t>.</w:t>
            </w:r>
          </w:p>
          <w:p w:rsidR="00C51710" w:rsidRPr="00443C95" w:rsidRDefault="004D7AA5" w:rsidP="004D7AA5">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7</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rsidR="00D5490B" w:rsidRPr="006F5ABE" w:rsidRDefault="00D5490B" w:rsidP="00D5490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F5ABE">
              <w:rPr>
                <w:rFonts w:ascii="Times New Roman" w:eastAsia="Times New Roman" w:hAnsi="Times New Roman" w:cs="Times New Roman"/>
                <w:sz w:val="24"/>
                <w:szCs w:val="24"/>
                <w:lang w:eastAsia="uk-UA"/>
              </w:rPr>
              <w:t>Не додається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8</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rsidR="00D5490B" w:rsidRPr="006F5ABE" w:rsidRDefault="00402279"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такої норми).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90B" w:rsidRPr="00D5490B" w:rsidTr="00157092">
        <w:trPr>
          <w:trHeight w:val="140"/>
          <w:jc w:val="center"/>
        </w:trPr>
        <w:tc>
          <w:tcPr>
            <w:tcW w:w="10296" w:type="dxa"/>
            <w:gridSpan w:val="3"/>
            <w:shd w:val="clear" w:color="auto" w:fill="auto"/>
          </w:tcPr>
          <w:p w:rsidR="00D5490B" w:rsidRPr="006F5ABE"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6F5ABE">
              <w:rPr>
                <w:rFonts w:ascii="Times New Roman" w:eastAsia="Times New Roman" w:hAnsi="Times New Roman" w:cs="Times New Roman"/>
                <w:b/>
                <w:sz w:val="24"/>
                <w:szCs w:val="24"/>
                <w:lang w:eastAsia="ar-SA"/>
              </w:rPr>
              <w:t>4. Подання та розкриття тендерної пропозиції</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D5490B">
              <w:rPr>
                <w:rFonts w:ascii="Times New Roman" w:eastAsia="Calibri" w:hAnsi="Times New Roman" w:cs="Times New Roman"/>
                <w:sz w:val="24"/>
                <w:szCs w:val="24"/>
                <w:lang w:eastAsia="ar-SA"/>
              </w:rPr>
              <w:t>Кінцевий</w:t>
            </w:r>
            <w:r w:rsidRPr="00D5490B">
              <w:rPr>
                <w:rFonts w:ascii="Times New Roman" w:eastAsia="Calibri" w:hAnsi="Times New Roman" w:cs="Times New Roman"/>
                <w:sz w:val="24"/>
                <w:szCs w:val="24"/>
                <w:lang w:val="ru-RU" w:eastAsia="ar-SA"/>
              </w:rPr>
              <w:t xml:space="preserve"> строк </w:t>
            </w:r>
            <w:r w:rsidRPr="00D5490B">
              <w:rPr>
                <w:rFonts w:ascii="Times New Roman" w:eastAsia="Calibri" w:hAnsi="Times New Roman" w:cs="Times New Roman"/>
                <w:sz w:val="24"/>
                <w:szCs w:val="24"/>
                <w:lang w:eastAsia="ar-SA"/>
              </w:rPr>
              <w:t>подання</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тендерної</w:t>
            </w:r>
            <w:r w:rsidRPr="00D5490B">
              <w:rPr>
                <w:rFonts w:ascii="Times New Roman" w:eastAsia="Calibri" w:hAnsi="Times New Roman" w:cs="Times New Roman"/>
                <w:sz w:val="24"/>
                <w:szCs w:val="24"/>
                <w:lang w:val="ru-RU" w:eastAsia="ar-SA"/>
              </w:rPr>
              <w:t xml:space="preserve"> </w:t>
            </w:r>
            <w:r w:rsidRPr="00D5490B">
              <w:rPr>
                <w:rFonts w:ascii="Times New Roman" w:eastAsia="Calibri" w:hAnsi="Times New Roman" w:cs="Times New Roman"/>
                <w:sz w:val="24"/>
                <w:szCs w:val="24"/>
                <w:lang w:eastAsia="ar-SA"/>
              </w:rPr>
              <w:t>пропозиції</w:t>
            </w:r>
          </w:p>
        </w:tc>
        <w:tc>
          <w:tcPr>
            <w:tcW w:w="6565" w:type="dxa"/>
            <w:shd w:val="clear" w:color="auto" w:fill="auto"/>
          </w:tcPr>
          <w:p w:rsidR="00D5490B" w:rsidRPr="006F5ABE" w:rsidRDefault="00D5490B" w:rsidP="00D5490B">
            <w:pPr>
              <w:spacing w:after="0" w:line="240" w:lineRule="auto"/>
              <w:jc w:val="both"/>
              <w:rPr>
                <w:rFonts w:ascii="Times New Roman" w:hAnsi="Times New Roman" w:cs="Times New Roman"/>
                <w:sz w:val="24"/>
                <w:szCs w:val="24"/>
              </w:rPr>
            </w:pPr>
            <w:r w:rsidRPr="006F5ABE">
              <w:rPr>
                <w:rFonts w:ascii="Times New Roman" w:eastAsia="Times New Roman" w:hAnsi="Times New Roman" w:cs="Times New Roman"/>
                <w:sz w:val="24"/>
                <w:szCs w:val="24"/>
                <w:lang w:eastAsia="ar-SA"/>
              </w:rPr>
              <w:t xml:space="preserve">Кінцевий строк подання тендерних пропозицій </w:t>
            </w:r>
            <w:r w:rsidR="00152CC9" w:rsidRPr="005126F4">
              <w:rPr>
                <w:rFonts w:ascii="Times New Roman" w:eastAsia="Times New Roman" w:hAnsi="Times New Roman" w:cs="Times New Roman"/>
                <w:b/>
                <w:sz w:val="24"/>
                <w:szCs w:val="24"/>
                <w:lang w:eastAsia="ar-SA"/>
              </w:rPr>
              <w:t>1</w:t>
            </w:r>
            <w:r w:rsidR="005A30F5" w:rsidRPr="005126F4">
              <w:rPr>
                <w:rFonts w:ascii="Times New Roman" w:eastAsia="Times New Roman" w:hAnsi="Times New Roman" w:cs="Times New Roman"/>
                <w:b/>
                <w:sz w:val="24"/>
                <w:szCs w:val="24"/>
                <w:lang w:eastAsia="ar-SA"/>
              </w:rPr>
              <w:t>9</w:t>
            </w:r>
            <w:r w:rsidR="00635CD6" w:rsidRPr="005126F4">
              <w:rPr>
                <w:rFonts w:ascii="Times New Roman" w:eastAsia="Times New Roman" w:hAnsi="Times New Roman" w:cs="Times New Roman"/>
                <w:b/>
                <w:sz w:val="24"/>
                <w:szCs w:val="24"/>
                <w:lang w:eastAsia="ar-SA"/>
              </w:rPr>
              <w:t xml:space="preserve"> </w:t>
            </w:r>
            <w:r w:rsidR="003C44D3" w:rsidRPr="006F5ABE">
              <w:rPr>
                <w:rFonts w:ascii="Times New Roman" w:eastAsia="Times New Roman" w:hAnsi="Times New Roman" w:cs="Times New Roman"/>
                <w:b/>
                <w:sz w:val="24"/>
                <w:szCs w:val="24"/>
                <w:lang w:eastAsia="ar-SA"/>
              </w:rPr>
              <w:t>січня</w:t>
            </w:r>
            <w:r w:rsidRPr="006F5ABE">
              <w:rPr>
                <w:rFonts w:ascii="Times New Roman" w:eastAsia="Times New Roman" w:hAnsi="Times New Roman" w:cs="Times New Roman"/>
                <w:sz w:val="24"/>
                <w:szCs w:val="24"/>
                <w:lang w:eastAsia="ar-SA"/>
              </w:rPr>
              <w:t xml:space="preserve"> </w:t>
            </w:r>
            <w:r w:rsidRPr="006F5ABE">
              <w:rPr>
                <w:rFonts w:ascii="Times New Roman" w:eastAsia="Times New Roman" w:hAnsi="Times New Roman" w:cs="Times New Roman"/>
                <w:b/>
                <w:sz w:val="24"/>
                <w:szCs w:val="24"/>
                <w:lang w:eastAsia="ar-SA"/>
              </w:rPr>
              <w:t>202</w:t>
            </w:r>
            <w:r w:rsidR="003C44D3" w:rsidRPr="006F5ABE">
              <w:rPr>
                <w:rFonts w:ascii="Times New Roman" w:eastAsia="Times New Roman" w:hAnsi="Times New Roman" w:cs="Times New Roman"/>
                <w:b/>
                <w:sz w:val="24"/>
                <w:szCs w:val="24"/>
                <w:lang w:eastAsia="ar-SA"/>
              </w:rPr>
              <w:t>4</w:t>
            </w:r>
            <w:r w:rsidRPr="006F5ABE">
              <w:rPr>
                <w:rFonts w:ascii="Times New Roman" w:eastAsia="Times New Roman" w:hAnsi="Times New Roman" w:cs="Times New Roman"/>
                <w:b/>
                <w:sz w:val="24"/>
                <w:szCs w:val="24"/>
                <w:lang w:eastAsia="ar-SA"/>
              </w:rPr>
              <w:t xml:space="preserve"> року до 09:00</w:t>
            </w:r>
            <w:r w:rsidRPr="006F5ABE">
              <w:rPr>
                <w:rFonts w:ascii="Times New Roman" w:hAnsi="Times New Roman" w:cs="Times New Roman"/>
                <w:i/>
                <w:sz w:val="24"/>
                <w:szCs w:val="24"/>
              </w:rPr>
              <w:t xml:space="preserve"> (за часом який визначено електронним майданчиком</w:t>
            </w:r>
            <w:r w:rsidRPr="006F5ABE">
              <w:rPr>
                <w:rFonts w:ascii="Times New Roman" w:hAnsi="Times New Roman" w:cs="Times New Roman"/>
                <w:sz w:val="24"/>
                <w:szCs w:val="24"/>
              </w:rPr>
              <w:t>).</w:t>
            </w:r>
          </w:p>
          <w:p w:rsidR="00402279" w:rsidRPr="006F5ABE" w:rsidRDefault="00402279" w:rsidP="00402279">
            <w:pPr>
              <w:spacing w:after="0" w:line="240" w:lineRule="auto"/>
              <w:jc w:val="both"/>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Тендерні пропозиції після закінчення кінцевого строку їх подання не приймаються електронною системою закупівель.</w:t>
            </w:r>
          </w:p>
          <w:p w:rsidR="00402279" w:rsidRPr="006F5ABE" w:rsidRDefault="00402279" w:rsidP="00402279">
            <w:pPr>
              <w:spacing w:after="0" w:line="240" w:lineRule="auto"/>
              <w:jc w:val="both"/>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Отримана тендерна пропозиція автоматично вноситься до реєстру електронною системою закупівель.</w:t>
            </w:r>
          </w:p>
          <w:p w:rsidR="00D5490B" w:rsidRPr="006F5ABE" w:rsidRDefault="00402279" w:rsidP="00402279">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F5ABE">
              <w:rPr>
                <w:rFonts w:ascii="Times New Roman" w:eastAsia="Times New Roman" w:hAnsi="Times New Roman" w:cs="Times New Roman"/>
                <w:sz w:val="24"/>
                <w:szCs w:val="24"/>
                <w:lang w:eastAsia="ar-SA"/>
              </w:rPr>
              <w:t>Електронна система закупівель автоматично формує та надсилає повідомлення учаснику (учасникам)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учасникам на рівних умовах.</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критеріям ( у разі їх встановлення) / умовам, визначеним в оголошенні про проведення закупівлі, та вимогам до предмета закупівлі, а також з інформацією та </w:t>
            </w:r>
            <w:r w:rsidRPr="00402279">
              <w:rPr>
                <w:rFonts w:ascii="Times New Roman" w:eastAsia="Times New Roman" w:hAnsi="Times New Roman" w:cs="Times New Roman"/>
                <w:sz w:val="24"/>
                <w:szCs w:val="24"/>
                <w:lang w:eastAsia="uk-UA"/>
              </w:rPr>
              <w:lastRenderedPageBreak/>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02279" w:rsidRPr="00402279"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history="1">
              <w:r w:rsidRPr="00F85AEC">
                <w:rPr>
                  <w:rStyle w:val="ab"/>
                  <w:rFonts w:ascii="Times New Roman" w:eastAsia="Times New Roman" w:hAnsi="Times New Roman" w:cs="Times New Roman"/>
                  <w:color w:val="auto"/>
                  <w:sz w:val="24"/>
                  <w:szCs w:val="24"/>
                  <w:u w:val="none"/>
                  <w:lang w:eastAsia="uk-UA"/>
                </w:rPr>
                <w:t>статті 30</w:t>
              </w:r>
            </w:hyperlink>
            <w:r w:rsidRPr="00402279">
              <w:rPr>
                <w:rFonts w:ascii="Times New Roman" w:eastAsia="Times New Roman" w:hAnsi="Times New Roman" w:cs="Times New Roman"/>
                <w:sz w:val="24"/>
                <w:szCs w:val="24"/>
                <w:lang w:eastAsia="uk-UA"/>
              </w:rPr>
              <w:t xml:space="preserve"> Закону. </w:t>
            </w:r>
          </w:p>
          <w:p w:rsidR="00D5490B" w:rsidRPr="00D5490B" w:rsidRDefault="00402279" w:rsidP="00402279">
            <w:pPr>
              <w:widowControl w:val="0"/>
              <w:spacing w:line="240" w:lineRule="auto"/>
              <w:ind w:hanging="34"/>
              <w:contextualSpacing/>
              <w:jc w:val="both"/>
              <w:rPr>
                <w:rFonts w:ascii="Times New Roman" w:eastAsia="Times New Roman" w:hAnsi="Times New Roman" w:cs="Times New Roman"/>
                <w:sz w:val="24"/>
                <w:szCs w:val="24"/>
                <w:lang w:eastAsia="uk-UA"/>
              </w:rPr>
            </w:pPr>
            <w:r w:rsidRPr="00402279">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D5490B" w:rsidRPr="00D5490B" w:rsidTr="00157092">
        <w:trPr>
          <w:trHeight w:val="168"/>
          <w:jc w:val="center"/>
        </w:trPr>
        <w:tc>
          <w:tcPr>
            <w:tcW w:w="10296" w:type="dxa"/>
            <w:gridSpan w:val="3"/>
            <w:shd w:val="clear" w:color="auto" w:fill="auto"/>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D5490B">
              <w:rPr>
                <w:rFonts w:ascii="Times New Roman" w:eastAsia="Times New Roman" w:hAnsi="Times New Roman" w:cs="Times New Roman"/>
                <w:b/>
                <w:sz w:val="24"/>
                <w:szCs w:val="24"/>
                <w:lang w:eastAsia="ar-SA"/>
              </w:rPr>
              <w:lastRenderedPageBreak/>
              <w:t>5. Оцінка тендерної пропозиції та розгляд</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F7432">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 та розгляд</w:t>
            </w:r>
          </w:p>
        </w:tc>
        <w:tc>
          <w:tcPr>
            <w:tcW w:w="6565" w:type="dxa"/>
            <w:shd w:val="clear" w:color="auto" w:fill="auto"/>
          </w:tcPr>
          <w:p w:rsidR="004D7AA5" w:rsidRPr="00360230" w:rsidRDefault="004D7AA5" w:rsidP="004D7AA5">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Єдиним критерієм оцінки є ціна. Питома вага цінового критерію – 100%.</w:t>
            </w:r>
          </w:p>
          <w:p w:rsidR="004D7AA5" w:rsidRPr="00360230" w:rsidRDefault="004D7AA5" w:rsidP="004D7AA5">
            <w:pPr>
              <w:widowControl w:val="0"/>
              <w:suppressLineNumbers/>
              <w:suppressAutoHyphens/>
              <w:spacing w:after="0" w:line="100" w:lineRule="atLeast"/>
              <w:ind w:firstLine="432"/>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D7AA5" w:rsidRPr="00360230" w:rsidRDefault="004D7AA5" w:rsidP="004D7AA5">
            <w:pPr>
              <w:widowControl w:val="0"/>
              <w:suppressAutoHyphens/>
              <w:spacing w:after="0" w:line="240" w:lineRule="auto"/>
              <w:ind w:firstLine="459"/>
              <w:contextualSpacing/>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7DA5" w:rsidRDefault="00707DA5" w:rsidP="00707DA5">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707DA5">
              <w:rPr>
                <w:rFonts w:ascii="Times New Roman" w:eastAsia="Tahoma" w:hAnsi="Times New Roman" w:cs="Times New Roman"/>
                <w:sz w:val="24"/>
                <w:szCs w:val="24"/>
                <w:lang w:eastAsia="zh-CN" w:bidi="hi-IN"/>
              </w:rPr>
              <w:t xml:space="preserve">Критерієм оцінки згідно даної процедури відкритих торгів є ціна (питома вага критерію – 100%).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r w:rsidRPr="005A30F5">
              <w:rPr>
                <w:rFonts w:ascii="Times New Roman" w:eastAsia="Tahoma" w:hAnsi="Times New Roman" w:cs="Times New Roman"/>
                <w:sz w:val="24"/>
                <w:szCs w:val="24"/>
                <w:lang w:eastAsia="zh-CN" w:bidi="hi-IN"/>
              </w:rPr>
              <w:t xml:space="preserve">постачання електричної енергії </w:t>
            </w:r>
            <w:r w:rsidR="00401056" w:rsidRPr="005A30F5">
              <w:rPr>
                <w:rFonts w:ascii="Times New Roman" w:eastAsia="Tahoma" w:hAnsi="Times New Roman" w:cs="Times New Roman"/>
                <w:sz w:val="24"/>
                <w:szCs w:val="24"/>
                <w:lang w:eastAsia="zh-CN" w:bidi="hi-IN"/>
              </w:rPr>
              <w:t>з розподілом</w:t>
            </w:r>
            <w:r w:rsidR="005126F4">
              <w:rPr>
                <w:rFonts w:ascii="Times New Roman" w:eastAsia="Tahoma" w:hAnsi="Times New Roman" w:cs="Times New Roman"/>
                <w:sz w:val="24"/>
                <w:szCs w:val="24"/>
                <w:lang w:eastAsia="zh-CN" w:bidi="hi-IN"/>
              </w:rPr>
              <w:t xml:space="preserve"> електричної енергії</w:t>
            </w:r>
            <w:r w:rsidR="00401056" w:rsidRPr="005A30F5">
              <w:rPr>
                <w:rFonts w:ascii="Times New Roman" w:eastAsia="Tahoma" w:hAnsi="Times New Roman" w:cs="Times New Roman"/>
                <w:sz w:val="24"/>
                <w:szCs w:val="24"/>
                <w:lang w:eastAsia="zh-CN" w:bidi="hi-IN"/>
              </w:rPr>
              <w:t xml:space="preserve"> </w:t>
            </w:r>
            <w:r w:rsidRPr="005A30F5">
              <w:rPr>
                <w:rFonts w:ascii="Times New Roman" w:eastAsia="Tahoma" w:hAnsi="Times New Roman" w:cs="Times New Roman"/>
                <w:sz w:val="24"/>
                <w:szCs w:val="24"/>
                <w:lang w:eastAsia="zh-CN" w:bidi="hi-IN"/>
              </w:rPr>
              <w:t xml:space="preserve">та </w:t>
            </w:r>
            <w:r w:rsidRPr="005A30F5">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5A30F5">
              <w:rPr>
                <w:rFonts w:ascii="Times New Roman" w:eastAsia="Tahoma" w:hAnsi="Times New Roman" w:cs="Times New Roman"/>
                <w:sz w:val="24"/>
                <w:szCs w:val="24"/>
                <w:lang w:eastAsia="zh-CN" w:bidi="hi-IN"/>
              </w:rPr>
              <w:t>.</w:t>
            </w:r>
          </w:p>
          <w:p w:rsidR="00405328" w:rsidRPr="00405328" w:rsidRDefault="00405328" w:rsidP="00405328">
            <w:pPr>
              <w:spacing w:after="0"/>
              <w:ind w:hanging="21"/>
              <w:jc w:val="both"/>
              <w:rPr>
                <w:rFonts w:ascii="Times New Roman" w:eastAsia="Times New Roman" w:hAnsi="Times New Roman" w:cs="Arial"/>
                <w:color w:val="000000"/>
                <w:sz w:val="24"/>
                <w:szCs w:val="24"/>
                <w:lang w:eastAsia="zh-CN"/>
              </w:rPr>
            </w:pPr>
            <w:r w:rsidRPr="00405328">
              <w:rPr>
                <w:rFonts w:ascii="Times New Roman" w:eastAsia="Times New Roman" w:hAnsi="Times New Roman" w:cs="Arial"/>
                <w:color w:val="000000"/>
                <w:sz w:val="24"/>
                <w:szCs w:val="24"/>
                <w:lang w:eastAsia="zh-CN"/>
              </w:rPr>
              <w:t>Ціною тендерної пропозиції є ціна електричної енергії, що включає тариф на передачу електроенергії, маржу Учасника, витрати на сплату податків та тариф на здійснення операцій купівлі-продажу на ринку «на добу наперед»</w:t>
            </w:r>
            <w:r>
              <w:rPr>
                <w:rFonts w:ascii="Times New Roman" w:eastAsia="Times New Roman" w:hAnsi="Times New Roman" w:cs="Arial"/>
                <w:color w:val="000000"/>
                <w:sz w:val="24"/>
                <w:szCs w:val="24"/>
                <w:lang w:eastAsia="zh-CN"/>
              </w:rPr>
              <w:t xml:space="preserve"> та внутрішньодобовому ринку. </w:t>
            </w:r>
          </w:p>
          <w:p w:rsidR="00405328" w:rsidRPr="008A7F1A" w:rsidRDefault="00405328" w:rsidP="00405328">
            <w:pPr>
              <w:spacing w:after="0"/>
              <w:ind w:hanging="21"/>
              <w:jc w:val="both"/>
              <w:rPr>
                <w:rFonts w:ascii="Times New Roman" w:eastAsia="Times New Roman" w:hAnsi="Times New Roman" w:cs="Arial"/>
                <w:color w:val="000000"/>
                <w:sz w:val="24"/>
                <w:szCs w:val="24"/>
                <w:lang w:eastAsia="zh-CN"/>
              </w:rPr>
            </w:pPr>
            <w:r w:rsidRPr="00405328">
              <w:rPr>
                <w:rFonts w:ascii="Times New Roman" w:eastAsia="Times New Roman" w:hAnsi="Times New Roman" w:cs="Arial"/>
                <w:color w:val="000000"/>
                <w:sz w:val="24"/>
                <w:szCs w:val="24"/>
                <w:lang w:eastAsia="zh-CN"/>
              </w:rPr>
              <w:t xml:space="preserve">З </w:t>
            </w:r>
            <w:r w:rsidRPr="008A7F1A">
              <w:rPr>
                <w:rFonts w:ascii="Times New Roman" w:eastAsia="Times New Roman" w:hAnsi="Times New Roman" w:cs="Arial"/>
                <w:color w:val="000000"/>
                <w:sz w:val="24"/>
                <w:szCs w:val="24"/>
                <w:lang w:eastAsia="zh-CN"/>
              </w:rPr>
              <w:t>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пропозиції учасників буде перераховано з врахуванням наступного розрахунку:</w:t>
            </w:r>
          </w:p>
          <w:p w:rsidR="00405328" w:rsidRPr="008A7F1A" w:rsidRDefault="00405328" w:rsidP="00405328">
            <w:pPr>
              <w:spacing w:after="0"/>
              <w:jc w:val="both"/>
              <w:rPr>
                <w:rFonts w:ascii="Times New Roman" w:eastAsia="Times New Roman" w:hAnsi="Times New Roman" w:cs="Arial"/>
                <w:color w:val="000000"/>
                <w:sz w:val="24"/>
                <w:szCs w:val="24"/>
                <w:lang w:eastAsia="zh-CN"/>
              </w:rPr>
            </w:pPr>
            <w:r w:rsidRPr="008A7F1A">
              <w:rPr>
                <w:rFonts w:ascii="Times New Roman" w:eastAsia="Times New Roman" w:hAnsi="Times New Roman" w:cs="Arial"/>
                <w:b/>
                <w:color w:val="000000"/>
                <w:sz w:val="24"/>
                <w:szCs w:val="24"/>
                <w:lang w:eastAsia="zh-CN"/>
              </w:rPr>
              <w:t xml:space="preserve">Ціна тендерної пропозиції = </w:t>
            </w:r>
            <w:proofErr w:type="spellStart"/>
            <w:r w:rsidRPr="008A7F1A">
              <w:rPr>
                <w:rFonts w:ascii="Times New Roman" w:eastAsia="Times New Roman" w:hAnsi="Times New Roman" w:cs="Arial"/>
                <w:b/>
                <w:color w:val="000000"/>
                <w:sz w:val="24"/>
                <w:szCs w:val="24"/>
                <w:lang w:eastAsia="zh-CN"/>
              </w:rPr>
              <w:t>Цфакт</w:t>
            </w:r>
            <w:proofErr w:type="spellEnd"/>
            <w:r w:rsidRPr="008A7F1A">
              <w:rPr>
                <w:rFonts w:ascii="Times New Roman" w:eastAsia="Times New Roman" w:hAnsi="Times New Roman" w:cs="Arial"/>
                <w:b/>
                <w:color w:val="000000"/>
                <w:sz w:val="24"/>
                <w:szCs w:val="24"/>
                <w:lang w:eastAsia="zh-CN"/>
              </w:rPr>
              <w:t xml:space="preserve"> * Ф</w:t>
            </w:r>
            <w:r w:rsidR="00AA45AB" w:rsidRPr="008A7F1A">
              <w:rPr>
                <w:rFonts w:ascii="Times New Roman" w:eastAsia="Times New Roman" w:hAnsi="Times New Roman" w:cs="Arial"/>
                <w:color w:val="000000"/>
                <w:sz w:val="24"/>
                <w:szCs w:val="24"/>
                <w:lang w:eastAsia="zh-CN"/>
              </w:rPr>
              <w:t xml:space="preserve">, де </w:t>
            </w:r>
          </w:p>
          <w:p w:rsidR="00405328" w:rsidRPr="008A7F1A" w:rsidRDefault="00405328" w:rsidP="00405328">
            <w:pPr>
              <w:spacing w:after="0"/>
              <w:jc w:val="both"/>
              <w:rPr>
                <w:rFonts w:ascii="Times New Roman" w:eastAsia="Times New Roman" w:hAnsi="Times New Roman" w:cs="Arial"/>
                <w:color w:val="000000"/>
                <w:sz w:val="24"/>
                <w:szCs w:val="24"/>
                <w:lang w:eastAsia="zh-CN"/>
              </w:rPr>
            </w:pPr>
            <w:r w:rsidRPr="008A7F1A">
              <w:rPr>
                <w:rFonts w:ascii="Times New Roman" w:eastAsia="Times New Roman" w:hAnsi="Times New Roman" w:cs="Arial"/>
                <w:b/>
                <w:i/>
                <w:color w:val="000000"/>
                <w:sz w:val="24"/>
                <w:szCs w:val="24"/>
                <w:u w:val="single"/>
                <w:lang w:eastAsia="zh-CN"/>
              </w:rPr>
              <w:t>Ф</w:t>
            </w:r>
            <w:r w:rsidRPr="008A7F1A">
              <w:rPr>
                <w:rFonts w:ascii="Times New Roman" w:eastAsia="Times New Roman" w:hAnsi="Times New Roman" w:cs="Arial"/>
                <w:color w:val="000000"/>
                <w:sz w:val="24"/>
                <w:szCs w:val="24"/>
                <w:lang w:eastAsia="zh-CN"/>
              </w:rPr>
              <w:t xml:space="preserve"> – плановий обсяг споживання електричної енергії </w:t>
            </w:r>
            <w:r w:rsidRPr="008A7F1A">
              <w:rPr>
                <w:rFonts w:ascii="Times New Roman" w:eastAsia="Times New Roman" w:hAnsi="Times New Roman" w:cs="Arial"/>
                <w:color w:val="000000"/>
                <w:sz w:val="24"/>
                <w:szCs w:val="24"/>
                <w:lang w:eastAsia="zh-CN"/>
              </w:rPr>
              <w:lastRenderedPageBreak/>
              <w:t>(кВт*</w:t>
            </w:r>
            <w:proofErr w:type="spellStart"/>
            <w:r w:rsidRPr="008A7F1A">
              <w:rPr>
                <w:rFonts w:ascii="Times New Roman" w:eastAsia="Times New Roman" w:hAnsi="Times New Roman" w:cs="Arial"/>
                <w:color w:val="000000"/>
                <w:sz w:val="24"/>
                <w:szCs w:val="24"/>
                <w:lang w:eastAsia="zh-CN"/>
              </w:rPr>
              <w:t>год</w:t>
            </w:r>
            <w:proofErr w:type="spellEnd"/>
            <w:r w:rsidRPr="008A7F1A">
              <w:rPr>
                <w:rFonts w:ascii="Times New Roman" w:eastAsia="Times New Roman" w:hAnsi="Times New Roman" w:cs="Arial"/>
                <w:color w:val="000000"/>
                <w:sz w:val="24"/>
                <w:szCs w:val="24"/>
                <w:lang w:eastAsia="zh-CN"/>
              </w:rPr>
              <w:t xml:space="preserve">), який Замовник має намір придбати за результатами  цієї процедури закупівлі.  </w:t>
            </w:r>
          </w:p>
          <w:p w:rsidR="00405328" w:rsidRPr="008A7F1A" w:rsidRDefault="00405328" w:rsidP="00405328">
            <w:pPr>
              <w:spacing w:after="0"/>
              <w:jc w:val="both"/>
              <w:rPr>
                <w:rFonts w:ascii="Times New Roman" w:eastAsia="Times New Roman" w:hAnsi="Times New Roman" w:cs="Arial"/>
                <w:color w:val="000000"/>
                <w:sz w:val="24"/>
                <w:szCs w:val="24"/>
                <w:lang w:eastAsia="zh-CN"/>
              </w:rPr>
            </w:pPr>
            <w:r w:rsidRPr="008A7F1A">
              <w:rPr>
                <w:rFonts w:ascii="Times New Roman" w:eastAsia="Times New Roman" w:hAnsi="Times New Roman" w:cs="Arial"/>
                <w:color w:val="000000"/>
                <w:sz w:val="24"/>
                <w:szCs w:val="24"/>
                <w:lang w:eastAsia="zh-CN"/>
              </w:rPr>
              <w:t xml:space="preserve">Розрахунок ціни відповідно до </w:t>
            </w:r>
            <w:proofErr w:type="spellStart"/>
            <w:r w:rsidRPr="008A7F1A">
              <w:rPr>
                <w:rFonts w:ascii="Times New Roman" w:eastAsia="Times New Roman" w:hAnsi="Times New Roman" w:cs="Arial"/>
                <w:color w:val="000000"/>
                <w:sz w:val="24"/>
                <w:szCs w:val="24"/>
                <w:lang w:eastAsia="zh-CN"/>
              </w:rPr>
              <w:t>абз</w:t>
            </w:r>
            <w:proofErr w:type="spellEnd"/>
            <w:r w:rsidRPr="008A7F1A">
              <w:rPr>
                <w:rFonts w:ascii="Times New Roman" w:eastAsia="Times New Roman" w:hAnsi="Times New Roman" w:cs="Arial"/>
                <w:color w:val="000000"/>
                <w:sz w:val="24"/>
                <w:szCs w:val="24"/>
                <w:lang w:eastAsia="zh-CN"/>
              </w:rPr>
              <w:t xml:space="preserve">. 1 ч. 3 ст. 22 Закону, за яку Учасник згоден виконати замовлення, повинен здійснюватися наступним чином:   </w:t>
            </w:r>
          </w:p>
          <w:p w:rsidR="00405328" w:rsidRPr="008A7F1A" w:rsidRDefault="00405328" w:rsidP="00405328">
            <w:pPr>
              <w:spacing w:after="0"/>
              <w:rPr>
                <w:rFonts w:ascii="Times New Roman" w:eastAsia="Times New Roman" w:hAnsi="Times New Roman" w:cs="Arial"/>
                <w:color w:val="000000"/>
                <w:sz w:val="24"/>
                <w:szCs w:val="24"/>
                <w:lang w:eastAsia="zh-CN"/>
              </w:rPr>
            </w:pPr>
            <w:proofErr w:type="spellStart"/>
            <w:r w:rsidRPr="008A7F1A">
              <w:rPr>
                <w:rFonts w:ascii="Times New Roman" w:eastAsia="Times New Roman" w:hAnsi="Times New Roman" w:cs="Arial"/>
                <w:b/>
                <w:color w:val="000000"/>
                <w:sz w:val="24"/>
                <w:szCs w:val="24"/>
                <w:lang w:eastAsia="zh-CN"/>
              </w:rPr>
              <w:t>Цфакт</w:t>
            </w:r>
            <w:proofErr w:type="spellEnd"/>
            <w:r w:rsidRPr="008A7F1A">
              <w:rPr>
                <w:rFonts w:ascii="Times New Roman" w:eastAsia="Times New Roman" w:hAnsi="Times New Roman" w:cs="Arial"/>
                <w:b/>
                <w:color w:val="000000"/>
                <w:sz w:val="24"/>
                <w:szCs w:val="24"/>
                <w:lang w:eastAsia="zh-CN"/>
              </w:rPr>
              <w:t xml:space="preserve"> =  (</w:t>
            </w:r>
            <w:proofErr w:type="spellStart"/>
            <w:r w:rsidRPr="008A7F1A">
              <w:rPr>
                <w:rFonts w:ascii="Times New Roman" w:eastAsia="Times New Roman" w:hAnsi="Times New Roman" w:cs="Arial"/>
                <w:b/>
                <w:color w:val="000000"/>
                <w:sz w:val="24"/>
                <w:szCs w:val="24"/>
                <w:lang w:eastAsia="zh-CN"/>
              </w:rPr>
              <w:t>Цод</w:t>
            </w:r>
            <w:proofErr w:type="spellEnd"/>
            <w:r w:rsidRPr="008A7F1A">
              <w:rPr>
                <w:rFonts w:ascii="Times New Roman" w:eastAsia="Times New Roman" w:hAnsi="Times New Roman" w:cs="Arial"/>
                <w:b/>
                <w:color w:val="000000"/>
                <w:sz w:val="24"/>
                <w:szCs w:val="24"/>
                <w:lang w:eastAsia="zh-CN"/>
              </w:rPr>
              <w:t>*(1+К/100)+T+ Р)*1,2</w:t>
            </w:r>
            <w:r w:rsidRPr="008A7F1A">
              <w:rPr>
                <w:rFonts w:ascii="Times New Roman" w:eastAsia="Times New Roman" w:hAnsi="Times New Roman" w:cs="Arial"/>
                <w:color w:val="000000"/>
                <w:sz w:val="24"/>
                <w:szCs w:val="24"/>
                <w:lang w:eastAsia="zh-CN"/>
              </w:rPr>
              <w:t xml:space="preserve">; де  </w:t>
            </w:r>
          </w:p>
          <w:p w:rsidR="00405328" w:rsidRPr="008A7F1A" w:rsidRDefault="00405328" w:rsidP="00405328">
            <w:pPr>
              <w:spacing w:after="0"/>
              <w:rPr>
                <w:rFonts w:ascii="Times New Roman" w:eastAsia="Times New Roman" w:hAnsi="Times New Roman" w:cs="Arial"/>
                <w:color w:val="000000"/>
                <w:sz w:val="24"/>
                <w:szCs w:val="24"/>
                <w:lang w:eastAsia="zh-CN"/>
              </w:rPr>
            </w:pPr>
            <w:proofErr w:type="spellStart"/>
            <w:r w:rsidRPr="008A7F1A">
              <w:rPr>
                <w:rFonts w:ascii="Times New Roman" w:eastAsia="Times New Roman" w:hAnsi="Times New Roman" w:cs="Arial"/>
                <w:b/>
                <w:i/>
                <w:color w:val="000000"/>
                <w:sz w:val="24"/>
                <w:szCs w:val="24"/>
                <w:u w:val="single"/>
                <w:lang w:eastAsia="zh-CN"/>
              </w:rPr>
              <w:t>Цфакт</w:t>
            </w:r>
            <w:proofErr w:type="spellEnd"/>
            <w:r w:rsidRPr="008A7F1A">
              <w:rPr>
                <w:rFonts w:ascii="Times New Roman" w:eastAsia="Times New Roman" w:hAnsi="Times New Roman" w:cs="Arial"/>
                <w:color w:val="000000"/>
                <w:sz w:val="24"/>
                <w:szCs w:val="24"/>
                <w:lang w:eastAsia="zh-CN"/>
              </w:rPr>
              <w:t xml:space="preserve"> – вартість електричної енергії за розрахунковий період; </w:t>
            </w:r>
          </w:p>
          <w:p w:rsidR="00405328" w:rsidRPr="005126F4" w:rsidRDefault="00405328" w:rsidP="00405328">
            <w:pPr>
              <w:spacing w:after="0"/>
              <w:ind w:hanging="21"/>
              <w:jc w:val="both"/>
              <w:rPr>
                <w:rFonts w:ascii="Times New Roman" w:eastAsia="Times New Roman" w:hAnsi="Times New Roman" w:cs="Arial"/>
                <w:color w:val="000000"/>
                <w:sz w:val="24"/>
                <w:szCs w:val="24"/>
                <w:lang w:eastAsia="zh-CN"/>
              </w:rPr>
            </w:pPr>
            <w:r w:rsidRPr="008A7F1A">
              <w:rPr>
                <w:rFonts w:ascii="Times New Roman" w:eastAsia="Times New Roman" w:hAnsi="Times New Roman" w:cs="Arial"/>
                <w:b/>
                <w:i/>
                <w:color w:val="000000"/>
                <w:sz w:val="24"/>
                <w:szCs w:val="24"/>
                <w:u w:val="single"/>
                <w:lang w:eastAsia="zh-CN"/>
              </w:rPr>
              <w:t>«</w:t>
            </w:r>
            <w:proofErr w:type="spellStart"/>
            <w:r w:rsidRPr="008A7F1A">
              <w:rPr>
                <w:rFonts w:ascii="Times New Roman" w:eastAsia="Times New Roman" w:hAnsi="Times New Roman" w:cs="Arial"/>
                <w:b/>
                <w:i/>
                <w:color w:val="000000"/>
                <w:sz w:val="24"/>
                <w:szCs w:val="24"/>
                <w:u w:val="single"/>
                <w:lang w:eastAsia="zh-CN"/>
              </w:rPr>
              <w:t>Цод</w:t>
            </w:r>
            <w:proofErr w:type="spellEnd"/>
            <w:r w:rsidRPr="008A7F1A">
              <w:rPr>
                <w:rFonts w:ascii="Times New Roman" w:eastAsia="Times New Roman" w:hAnsi="Times New Roman" w:cs="Arial"/>
                <w:b/>
                <w:i/>
                <w:color w:val="000000"/>
                <w:sz w:val="24"/>
                <w:szCs w:val="24"/>
                <w:u w:val="single"/>
                <w:lang w:eastAsia="zh-CN"/>
              </w:rPr>
              <w:t>»</w:t>
            </w:r>
            <w:r w:rsidRPr="008A7F1A">
              <w:rPr>
                <w:rFonts w:ascii="Times New Roman" w:eastAsia="Times New Roman" w:hAnsi="Times New Roman" w:cs="Arial"/>
                <w:color w:val="000000"/>
                <w:sz w:val="24"/>
                <w:szCs w:val="24"/>
                <w:lang w:eastAsia="zh-CN"/>
              </w:rPr>
              <w:t xml:space="preserve"> – ціна за 1 кВт/</w:t>
            </w:r>
            <w:proofErr w:type="spellStart"/>
            <w:r w:rsidRPr="008A7F1A">
              <w:rPr>
                <w:rFonts w:ascii="Times New Roman" w:eastAsia="Times New Roman" w:hAnsi="Times New Roman" w:cs="Arial"/>
                <w:color w:val="000000"/>
                <w:sz w:val="24"/>
                <w:szCs w:val="24"/>
                <w:lang w:eastAsia="zh-CN"/>
              </w:rPr>
              <w:t>год</w:t>
            </w:r>
            <w:proofErr w:type="spellEnd"/>
            <w:r w:rsidRPr="008A7F1A">
              <w:rPr>
                <w:rFonts w:ascii="Times New Roman" w:eastAsia="Times New Roman" w:hAnsi="Times New Roman" w:cs="Arial"/>
                <w:color w:val="000000"/>
                <w:sz w:val="24"/>
                <w:szCs w:val="24"/>
                <w:lang w:eastAsia="zh-CN"/>
              </w:rPr>
              <w:t xml:space="preserve"> електричної енергії. «</w:t>
            </w:r>
            <w:proofErr w:type="spellStart"/>
            <w:r w:rsidRPr="008A7F1A">
              <w:rPr>
                <w:rFonts w:ascii="Times New Roman" w:eastAsia="Times New Roman" w:hAnsi="Times New Roman" w:cs="Arial"/>
                <w:color w:val="000000"/>
                <w:sz w:val="24"/>
                <w:szCs w:val="24"/>
                <w:lang w:eastAsia="zh-CN"/>
              </w:rPr>
              <w:t>Цод</w:t>
            </w:r>
            <w:proofErr w:type="spellEnd"/>
            <w:r w:rsidRPr="008A7F1A">
              <w:rPr>
                <w:rFonts w:ascii="Times New Roman" w:eastAsia="Times New Roman" w:hAnsi="Times New Roman" w:cs="Arial"/>
                <w:color w:val="000000"/>
                <w:sz w:val="24"/>
                <w:szCs w:val="24"/>
                <w:lang w:eastAsia="zh-CN"/>
              </w:rPr>
              <w:t xml:space="preserve">» для даної процедури закупівлі не може бути нижчою прогнозованої ціни РДН ОЕС, яка для даної закупівлі становить </w:t>
            </w:r>
            <w:r w:rsidR="00AA45AB" w:rsidRPr="008A7F1A">
              <w:rPr>
                <w:rFonts w:ascii="Times New Roman" w:eastAsia="Times New Roman" w:hAnsi="Times New Roman" w:cs="Arial"/>
                <w:b/>
                <w:color w:val="000000"/>
                <w:sz w:val="24"/>
                <w:szCs w:val="24"/>
                <w:lang w:eastAsia="zh-CN"/>
              </w:rPr>
              <w:t>4,512046</w:t>
            </w:r>
            <w:r w:rsidRPr="008A7F1A">
              <w:rPr>
                <w:rFonts w:ascii="Times New Roman" w:eastAsia="Times New Roman" w:hAnsi="Times New Roman" w:cs="Arial"/>
                <w:b/>
                <w:color w:val="000000"/>
                <w:sz w:val="24"/>
                <w:szCs w:val="24"/>
                <w:lang w:eastAsia="zh-CN"/>
              </w:rPr>
              <w:t>-</w:t>
            </w:r>
            <w:r w:rsidRPr="008A7F1A">
              <w:rPr>
                <w:rFonts w:ascii="Times New Roman" w:eastAsia="Times New Roman" w:hAnsi="Times New Roman" w:cs="Arial"/>
                <w:color w:val="000000"/>
                <w:sz w:val="24"/>
                <w:szCs w:val="24"/>
                <w:lang w:eastAsia="zh-CN"/>
              </w:rPr>
              <w:t xml:space="preserve"> грн. за 1 кВт*</w:t>
            </w:r>
            <w:proofErr w:type="spellStart"/>
            <w:r w:rsidRPr="008A7F1A">
              <w:rPr>
                <w:rFonts w:ascii="Times New Roman" w:eastAsia="Times New Roman" w:hAnsi="Times New Roman" w:cs="Arial"/>
                <w:color w:val="000000"/>
                <w:sz w:val="24"/>
                <w:szCs w:val="24"/>
                <w:lang w:eastAsia="zh-CN"/>
              </w:rPr>
              <w:t>год</w:t>
            </w:r>
            <w:proofErr w:type="spellEnd"/>
            <w:r w:rsidRPr="008A7F1A">
              <w:rPr>
                <w:rFonts w:ascii="Times New Roman" w:eastAsia="Times New Roman" w:hAnsi="Times New Roman" w:cs="Arial"/>
                <w:color w:val="000000"/>
                <w:sz w:val="24"/>
                <w:szCs w:val="24"/>
                <w:lang w:eastAsia="zh-CN"/>
              </w:rPr>
              <w:t xml:space="preserve"> без ПДВ. Дане значення визначено як середньозважену ціну на РДН у торговій зоні Об'єднана Енергетична Система України  за </w:t>
            </w:r>
            <w:r w:rsidR="00AA45AB" w:rsidRPr="008A7F1A">
              <w:rPr>
                <w:rFonts w:ascii="Times New Roman" w:eastAsia="Times New Roman" w:hAnsi="Times New Roman" w:cs="Arial"/>
                <w:color w:val="000000"/>
                <w:sz w:val="24"/>
                <w:szCs w:val="24"/>
                <w:lang w:eastAsia="zh-CN"/>
              </w:rPr>
              <w:t>грудень</w:t>
            </w:r>
            <w:r w:rsidRPr="008A7F1A">
              <w:rPr>
                <w:rFonts w:ascii="Times New Roman" w:eastAsia="Times New Roman" w:hAnsi="Times New Roman" w:cs="Arial"/>
                <w:color w:val="000000"/>
                <w:sz w:val="24"/>
                <w:szCs w:val="24"/>
                <w:lang w:eastAsia="zh-CN"/>
              </w:rPr>
              <w:t xml:space="preserve"> 2023 року – </w:t>
            </w:r>
            <w:r w:rsidR="00AA45AB" w:rsidRPr="008A7F1A">
              <w:rPr>
                <w:rFonts w:ascii="Times New Roman" w:eastAsia="Times New Roman" w:hAnsi="Times New Roman" w:cs="Arial"/>
                <w:color w:val="000000"/>
                <w:sz w:val="24"/>
                <w:szCs w:val="24"/>
                <w:lang w:eastAsia="zh-CN"/>
              </w:rPr>
              <w:t>4,10186</w:t>
            </w:r>
            <w:r w:rsidRPr="008A7F1A">
              <w:rPr>
                <w:rFonts w:ascii="Times New Roman" w:eastAsia="Times New Roman" w:hAnsi="Times New Roman" w:cs="Arial"/>
                <w:b/>
                <w:color w:val="000000"/>
                <w:sz w:val="24"/>
                <w:szCs w:val="24"/>
                <w:lang w:eastAsia="zh-CN"/>
              </w:rPr>
              <w:t xml:space="preserve"> </w:t>
            </w:r>
            <w:r w:rsidRPr="008A7F1A">
              <w:rPr>
                <w:rFonts w:ascii="Times New Roman" w:eastAsia="Times New Roman" w:hAnsi="Times New Roman" w:cs="Arial"/>
                <w:color w:val="000000"/>
                <w:sz w:val="24"/>
                <w:szCs w:val="24"/>
                <w:lang w:eastAsia="zh-CN"/>
              </w:rPr>
              <w:t xml:space="preserve"> грн. за 1 кВт*</w:t>
            </w:r>
            <w:proofErr w:type="spellStart"/>
            <w:r w:rsidRPr="008A7F1A">
              <w:rPr>
                <w:rFonts w:ascii="Times New Roman" w:eastAsia="Times New Roman" w:hAnsi="Times New Roman" w:cs="Arial"/>
                <w:color w:val="000000"/>
                <w:sz w:val="24"/>
                <w:szCs w:val="24"/>
                <w:lang w:eastAsia="zh-CN"/>
              </w:rPr>
              <w:t>год</w:t>
            </w:r>
            <w:proofErr w:type="spellEnd"/>
            <w:r w:rsidRPr="008A7F1A">
              <w:rPr>
                <w:rFonts w:ascii="Times New Roman" w:eastAsia="Times New Roman" w:hAnsi="Times New Roman" w:cs="Arial"/>
                <w:color w:val="000000"/>
                <w:sz w:val="24"/>
                <w:szCs w:val="24"/>
                <w:lang w:eastAsia="zh-CN"/>
              </w:rPr>
              <w:t xml:space="preserve"> без ПДВ за даними ДП «Оператор ринку», розміщеними на його веб-сайті </w:t>
            </w:r>
            <w:proofErr w:type="spellStart"/>
            <w:r w:rsidRPr="008A7F1A">
              <w:rPr>
                <w:rFonts w:ascii="Times New Roman" w:eastAsia="Times New Roman" w:hAnsi="Times New Roman" w:cs="Arial"/>
                <w:color w:val="000000"/>
                <w:sz w:val="24"/>
                <w:szCs w:val="24"/>
                <w:lang w:eastAsia="zh-CN"/>
              </w:rPr>
              <w:t>www</w:t>
            </w:r>
            <w:r w:rsidRPr="005126F4">
              <w:rPr>
                <w:rFonts w:ascii="Times New Roman" w:eastAsia="Times New Roman" w:hAnsi="Times New Roman" w:cs="Arial"/>
                <w:color w:val="000000"/>
                <w:sz w:val="24"/>
                <w:szCs w:val="24"/>
                <w:lang w:eastAsia="zh-CN"/>
              </w:rPr>
              <w:t>.oree.com.ua</w:t>
            </w:r>
            <w:proofErr w:type="spellEnd"/>
            <w:r w:rsidRPr="005126F4">
              <w:rPr>
                <w:rFonts w:ascii="Times New Roman" w:eastAsia="Times New Roman" w:hAnsi="Times New Roman" w:cs="Arial"/>
                <w:color w:val="000000"/>
                <w:sz w:val="24"/>
                <w:szCs w:val="24"/>
                <w:lang w:eastAsia="zh-CN"/>
              </w:rPr>
              <w:t>,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+ 10%. «</w:t>
            </w:r>
            <w:proofErr w:type="spellStart"/>
            <w:r w:rsidRPr="005126F4">
              <w:rPr>
                <w:rFonts w:ascii="Times New Roman" w:eastAsia="Times New Roman" w:hAnsi="Times New Roman" w:cs="Arial"/>
                <w:color w:val="000000"/>
                <w:sz w:val="24"/>
                <w:szCs w:val="24"/>
                <w:lang w:eastAsia="zh-CN"/>
              </w:rPr>
              <w:t>Цод</w:t>
            </w:r>
            <w:proofErr w:type="spellEnd"/>
            <w:r w:rsidRPr="005126F4">
              <w:rPr>
                <w:rFonts w:ascii="Times New Roman" w:eastAsia="Times New Roman" w:hAnsi="Times New Roman" w:cs="Arial"/>
                <w:color w:val="000000"/>
                <w:sz w:val="24"/>
                <w:szCs w:val="24"/>
                <w:lang w:eastAsia="zh-CN"/>
              </w:rPr>
              <w:t>» не включає ПДВ, Т, Р,К;</w:t>
            </w:r>
          </w:p>
          <w:p w:rsidR="00405328" w:rsidRPr="005126F4" w:rsidRDefault="00405328" w:rsidP="00405328">
            <w:pPr>
              <w:spacing w:after="0"/>
              <w:ind w:hanging="21"/>
              <w:jc w:val="both"/>
              <w:rPr>
                <w:rFonts w:ascii="Times New Roman" w:eastAsia="Times New Roman" w:hAnsi="Times New Roman" w:cs="Arial"/>
                <w:color w:val="000000"/>
                <w:sz w:val="24"/>
                <w:szCs w:val="24"/>
                <w:lang w:eastAsia="zh-CN"/>
              </w:rPr>
            </w:pPr>
            <w:r w:rsidRPr="005126F4">
              <w:rPr>
                <w:rFonts w:ascii="Times New Roman" w:eastAsia="Times New Roman" w:hAnsi="Times New Roman" w:cs="Arial"/>
                <w:b/>
                <w:i/>
                <w:color w:val="000000"/>
                <w:sz w:val="24"/>
                <w:szCs w:val="24"/>
                <w:u w:val="single"/>
                <w:lang w:eastAsia="zh-CN"/>
              </w:rPr>
              <w:t>«Т»</w:t>
            </w:r>
            <w:r w:rsidRPr="005126F4">
              <w:rPr>
                <w:rFonts w:ascii="Times New Roman" w:eastAsia="Times New Roman" w:hAnsi="Times New Roman" w:cs="Arial"/>
                <w:color w:val="000000"/>
                <w:sz w:val="24"/>
                <w:szCs w:val="24"/>
                <w:lang w:eastAsia="zh-CN"/>
              </w:rPr>
              <w:t xml:space="preserve">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09.12.2023 року №2322 в розмірі 528,57 </w:t>
            </w:r>
            <w:proofErr w:type="spellStart"/>
            <w:r w:rsidRPr="005126F4">
              <w:rPr>
                <w:rFonts w:ascii="Times New Roman" w:eastAsia="Times New Roman" w:hAnsi="Times New Roman" w:cs="Arial"/>
                <w:color w:val="000000"/>
                <w:sz w:val="24"/>
                <w:szCs w:val="24"/>
                <w:lang w:eastAsia="zh-CN"/>
              </w:rPr>
              <w:t>грн</w:t>
            </w:r>
            <w:proofErr w:type="spellEnd"/>
            <w:r w:rsidRPr="005126F4">
              <w:rPr>
                <w:rFonts w:ascii="Times New Roman" w:eastAsia="Times New Roman" w:hAnsi="Times New Roman" w:cs="Arial"/>
                <w:color w:val="000000"/>
                <w:sz w:val="24"/>
                <w:szCs w:val="24"/>
                <w:lang w:eastAsia="zh-CN"/>
              </w:rPr>
              <w:t>/МВт*год. «Т» є регульованою складовою ціни Договору;</w:t>
            </w:r>
          </w:p>
          <w:p w:rsidR="00405328" w:rsidRPr="005126F4" w:rsidRDefault="00405328" w:rsidP="00405328">
            <w:pPr>
              <w:widowControl w:val="0"/>
              <w:spacing w:after="0" w:line="240" w:lineRule="auto"/>
              <w:ind w:hanging="21"/>
              <w:jc w:val="both"/>
              <w:rPr>
                <w:rFonts w:ascii="Times New Roman" w:eastAsia="Times New Roman" w:hAnsi="Times New Roman" w:cs="Times New Roman"/>
                <w:color w:val="000000"/>
                <w:sz w:val="24"/>
                <w:szCs w:val="24"/>
                <w:lang w:eastAsia="zh-CN"/>
              </w:rPr>
            </w:pPr>
            <w:r w:rsidRPr="005126F4">
              <w:rPr>
                <w:rFonts w:ascii="Times New Roman" w:eastAsia="Times New Roman" w:hAnsi="Times New Roman" w:cs="Times New Roman"/>
                <w:b/>
                <w:i/>
                <w:color w:val="000000"/>
                <w:sz w:val="24"/>
                <w:szCs w:val="24"/>
                <w:u w:val="single"/>
                <w:lang w:eastAsia="zh-CN"/>
              </w:rPr>
              <w:t>«Р»</w:t>
            </w:r>
            <w:r w:rsidRPr="005126F4">
              <w:rPr>
                <w:rFonts w:ascii="Times New Roman" w:eastAsia="Times New Roman" w:hAnsi="Times New Roman" w:cs="Times New Roman"/>
                <w:color w:val="000000"/>
                <w:sz w:val="24"/>
                <w:szCs w:val="24"/>
                <w:lang w:eastAsia="zh-CN"/>
              </w:rPr>
              <w:t xml:space="preserve"> – затверджений Постановою НКРЕКП тариф на послуги з розподілу електричної енергії  відповідно до постанови НКРЕКП від 09.12.2023 року №2341 в розмірі 2126,05 </w:t>
            </w:r>
            <w:proofErr w:type="spellStart"/>
            <w:r w:rsidRPr="005126F4">
              <w:rPr>
                <w:rFonts w:ascii="Times New Roman" w:eastAsia="Times New Roman" w:hAnsi="Times New Roman" w:cs="Times New Roman"/>
                <w:color w:val="000000"/>
                <w:sz w:val="24"/>
                <w:szCs w:val="24"/>
                <w:lang w:eastAsia="zh-CN"/>
              </w:rPr>
              <w:t>грн</w:t>
            </w:r>
            <w:proofErr w:type="spellEnd"/>
            <w:r w:rsidRPr="005126F4">
              <w:rPr>
                <w:rFonts w:ascii="Times New Roman" w:eastAsia="Times New Roman" w:hAnsi="Times New Roman" w:cs="Times New Roman"/>
                <w:color w:val="000000"/>
                <w:sz w:val="24"/>
                <w:szCs w:val="24"/>
                <w:lang w:eastAsia="zh-CN"/>
              </w:rPr>
              <w:t xml:space="preserve">/МВт*год. «Р» є регульованою складовою ціни Договору. </w:t>
            </w:r>
          </w:p>
          <w:p w:rsidR="00405328" w:rsidRPr="008A7F1A" w:rsidRDefault="00405328" w:rsidP="00405328">
            <w:pPr>
              <w:spacing w:after="0"/>
              <w:jc w:val="both"/>
              <w:rPr>
                <w:rFonts w:ascii="Times New Roman" w:eastAsia="Times New Roman" w:hAnsi="Times New Roman" w:cs="Arial"/>
                <w:color w:val="000000"/>
                <w:sz w:val="24"/>
                <w:szCs w:val="24"/>
                <w:lang w:eastAsia="zh-CN"/>
              </w:rPr>
            </w:pPr>
            <w:r w:rsidRPr="005126F4">
              <w:rPr>
                <w:rFonts w:ascii="Times New Roman" w:eastAsia="Times New Roman" w:hAnsi="Times New Roman" w:cs="Arial"/>
                <w:b/>
                <w:i/>
                <w:color w:val="000000"/>
                <w:sz w:val="24"/>
                <w:szCs w:val="24"/>
                <w:u w:val="single"/>
                <w:lang w:eastAsia="zh-CN"/>
              </w:rPr>
              <w:t xml:space="preserve"> «1,2»</w:t>
            </w:r>
            <w:r w:rsidRPr="005126F4">
              <w:rPr>
                <w:rFonts w:ascii="Times New Roman" w:eastAsia="Times New Roman" w:hAnsi="Times New Roman" w:cs="Arial"/>
                <w:color w:val="000000"/>
                <w:sz w:val="24"/>
                <w:szCs w:val="24"/>
                <w:lang w:eastAsia="zh-CN"/>
              </w:rPr>
              <w:t xml:space="preserve"> - математичне вираження ставки податку на додану вартість (ПДВ – 20 %), яке нараховується згідно Податкового кодексу України.</w:t>
            </w:r>
            <w:r w:rsidRPr="008A7F1A">
              <w:rPr>
                <w:rFonts w:ascii="Times New Roman" w:eastAsia="Times New Roman" w:hAnsi="Times New Roman" w:cs="Arial"/>
                <w:color w:val="000000"/>
                <w:sz w:val="24"/>
                <w:szCs w:val="24"/>
                <w:lang w:eastAsia="zh-CN"/>
              </w:rPr>
              <w:t xml:space="preserve">  </w:t>
            </w:r>
          </w:p>
          <w:p w:rsidR="00405328" w:rsidRPr="008A7F1A" w:rsidRDefault="00405328" w:rsidP="00405328">
            <w:pPr>
              <w:spacing w:after="0"/>
              <w:jc w:val="both"/>
              <w:rPr>
                <w:rFonts w:ascii="Times New Roman" w:eastAsia="Times New Roman" w:hAnsi="Times New Roman" w:cs="Arial"/>
                <w:color w:val="000000"/>
                <w:sz w:val="24"/>
                <w:szCs w:val="24"/>
                <w:lang w:eastAsia="zh-CN"/>
              </w:rPr>
            </w:pPr>
            <w:r w:rsidRPr="008A7F1A">
              <w:rPr>
                <w:rFonts w:ascii="Times New Roman" w:eastAsia="Times New Roman" w:hAnsi="Times New Roman" w:cs="Arial"/>
                <w:b/>
                <w:i/>
                <w:color w:val="000000"/>
                <w:sz w:val="24"/>
                <w:szCs w:val="24"/>
                <w:u w:val="single"/>
                <w:lang w:eastAsia="zh-CN"/>
              </w:rPr>
              <w:t>«К»</w:t>
            </w:r>
            <w:r w:rsidRPr="008A7F1A">
              <w:rPr>
                <w:rFonts w:ascii="Times New Roman" w:eastAsia="Times New Roman" w:hAnsi="Times New Roman" w:cs="Arial"/>
                <w:color w:val="000000"/>
                <w:sz w:val="24"/>
                <w:szCs w:val="24"/>
                <w:lang w:eastAsia="zh-CN"/>
              </w:rPr>
              <w:t xml:space="preserve">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8A7F1A">
              <w:rPr>
                <w:rFonts w:ascii="Times New Roman" w:eastAsia="Times New Roman" w:hAnsi="Times New Roman" w:cs="Arial"/>
                <w:color w:val="000000"/>
                <w:sz w:val="24"/>
                <w:szCs w:val="24"/>
                <w:lang w:eastAsia="zh-CN"/>
              </w:rPr>
              <w:t>Цод</w:t>
            </w:r>
            <w:proofErr w:type="spellEnd"/>
            <w:r w:rsidRPr="008A7F1A">
              <w:rPr>
                <w:rFonts w:ascii="Times New Roman" w:eastAsia="Times New Roman" w:hAnsi="Times New Roman" w:cs="Arial"/>
                <w:color w:val="000000"/>
                <w:sz w:val="24"/>
                <w:szCs w:val="24"/>
                <w:lang w:eastAsia="zh-CN"/>
              </w:rPr>
              <w:t xml:space="preserve">), % *. </w:t>
            </w:r>
          </w:p>
          <w:p w:rsidR="00405328" w:rsidRPr="008A7F1A" w:rsidRDefault="00405328" w:rsidP="00405328">
            <w:pPr>
              <w:spacing w:after="0" w:line="240" w:lineRule="auto"/>
              <w:jc w:val="both"/>
              <w:rPr>
                <w:rFonts w:ascii="Times New Roman" w:eastAsia="Times New Roman" w:hAnsi="Times New Roman" w:cs="Times New Roman"/>
                <w:sz w:val="24"/>
                <w:szCs w:val="24"/>
                <w:lang w:eastAsia="ru-RU"/>
              </w:rPr>
            </w:pPr>
            <w:r w:rsidRPr="008A7F1A">
              <w:rPr>
                <w:rFonts w:ascii="Times New Roman" w:eastAsia="Times New Roman" w:hAnsi="Times New Roman" w:cs="Times New Roman"/>
                <w:sz w:val="24"/>
                <w:szCs w:val="24"/>
                <w:lang w:eastAsia="ru-RU"/>
              </w:rPr>
              <w:t xml:space="preserve">*Примітка.  З метою запобігання демпінгу серед Учасників, Замовник буде відхиляти пропозиції Учасників, в яких величина маржі (в тому числі за результатами аукціону) буде від’ємна. У складі пропозиції учасник подає гарантійний лист, в якому зазначає, що маржа, у тому числі за результатами аукціону не буде величиною від’ємною. Включення від’ємного значення маржі до пропозиції учасника, в тому числі до пропозиції  за результатами аукціону, буде вважатися відмовою від підписання (укладання) договору про закупівлю відповідно до вимог тендерної документації. </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8A7F1A">
              <w:rPr>
                <w:rFonts w:ascii="Times New Roman" w:hAnsi="Times New Roman" w:cs="Times New Roman"/>
                <w:sz w:val="24"/>
                <w:szCs w:val="24"/>
                <w:shd w:val="clear" w:color="auto" w:fill="FFFFFF"/>
              </w:rPr>
              <w:t xml:space="preserve">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w:t>
            </w:r>
            <w:r w:rsidRPr="008A7F1A">
              <w:rPr>
                <w:rFonts w:ascii="Times New Roman" w:hAnsi="Times New Roman" w:cs="Times New Roman"/>
                <w:sz w:val="24"/>
                <w:szCs w:val="24"/>
                <w:shd w:val="clear" w:color="auto" w:fill="FFFFFF"/>
              </w:rPr>
              <w:lastRenderedPageBreak/>
              <w:t>відкритих торгів.</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4" w:anchor="n1513" w:tgtFrame="_blank" w:history="1">
              <w:r w:rsidRPr="00360230">
                <w:rPr>
                  <w:rStyle w:val="ab"/>
                  <w:rFonts w:ascii="Times New Roman" w:eastAsia="Times New Roman" w:hAnsi="Times New Roman" w:cs="Times New Roman"/>
                  <w:color w:val="auto"/>
                  <w:sz w:val="24"/>
                  <w:szCs w:val="24"/>
                  <w:u w:val="none"/>
                  <w:lang w:eastAsia="ar-SA"/>
                </w:rPr>
                <w:t>другої</w:t>
              </w:r>
            </w:hyperlink>
            <w:r w:rsidRPr="00360230">
              <w:rPr>
                <w:rFonts w:ascii="Times New Roman" w:eastAsia="Times New Roman" w:hAnsi="Times New Roman" w:cs="Times New Roman"/>
                <w:sz w:val="24"/>
                <w:szCs w:val="24"/>
                <w:lang w:eastAsia="ar-SA"/>
              </w:rPr>
              <w:t xml:space="preserve">, </w:t>
            </w:r>
            <w:hyperlink r:id="rId15" w:anchor="n1531" w:tgtFrame="_blank" w:history="1">
              <w:r w:rsidRPr="00360230">
                <w:rPr>
                  <w:rStyle w:val="ab"/>
                  <w:rFonts w:ascii="Times New Roman" w:eastAsia="Times New Roman" w:hAnsi="Times New Roman" w:cs="Times New Roman"/>
                  <w:color w:val="auto"/>
                  <w:sz w:val="24"/>
                  <w:szCs w:val="24"/>
                  <w:u w:val="none"/>
                  <w:lang w:eastAsia="ar-SA"/>
                </w:rPr>
                <w:t>дванадцятої</w:t>
              </w:r>
            </w:hyperlink>
            <w:r w:rsidRPr="00360230">
              <w:rPr>
                <w:rFonts w:ascii="Times New Roman" w:eastAsia="Times New Roman" w:hAnsi="Times New Roman" w:cs="Times New Roman"/>
                <w:sz w:val="24"/>
                <w:szCs w:val="24"/>
                <w:lang w:eastAsia="ar-SA"/>
              </w:rPr>
              <w:t xml:space="preserve">, </w:t>
            </w:r>
            <w:hyperlink r:id="rId16" w:anchor="n1553" w:tgtFrame="_blank" w:history="1">
              <w:r w:rsidRPr="00360230">
                <w:rPr>
                  <w:rStyle w:val="ab"/>
                  <w:rFonts w:ascii="Times New Roman" w:eastAsia="Times New Roman" w:hAnsi="Times New Roman" w:cs="Times New Roman"/>
                  <w:color w:val="auto"/>
                  <w:sz w:val="24"/>
                  <w:szCs w:val="24"/>
                  <w:u w:val="none"/>
                  <w:lang w:eastAsia="ar-SA"/>
                </w:rPr>
                <w:t>шістнадцятої</w:t>
              </w:r>
            </w:hyperlink>
            <w:r w:rsidRPr="00360230">
              <w:rPr>
                <w:rFonts w:ascii="Times New Roman" w:eastAsia="Times New Roman" w:hAnsi="Times New Roman" w:cs="Times New Roman"/>
                <w:sz w:val="24"/>
                <w:szCs w:val="24"/>
                <w:lang w:eastAsia="ar-SA"/>
              </w:rPr>
              <w:t xml:space="preserve">, абзаців </w:t>
            </w:r>
            <w:hyperlink r:id="rId17" w:anchor="n1550" w:tgtFrame="_blank" w:history="1">
              <w:r w:rsidRPr="00360230">
                <w:rPr>
                  <w:rStyle w:val="ab"/>
                  <w:rFonts w:ascii="Times New Roman" w:eastAsia="Times New Roman" w:hAnsi="Times New Roman" w:cs="Times New Roman"/>
                  <w:color w:val="auto"/>
                  <w:sz w:val="24"/>
                  <w:szCs w:val="24"/>
                  <w:u w:val="none"/>
                  <w:lang w:eastAsia="ar-SA"/>
                </w:rPr>
                <w:t>другого</w:t>
              </w:r>
            </w:hyperlink>
            <w:r w:rsidRPr="00360230">
              <w:rPr>
                <w:rFonts w:ascii="Times New Roman" w:eastAsia="Times New Roman" w:hAnsi="Times New Roman" w:cs="Times New Roman"/>
                <w:sz w:val="24"/>
                <w:szCs w:val="24"/>
                <w:lang w:eastAsia="ar-SA"/>
              </w:rPr>
              <w:t xml:space="preserve"> і </w:t>
            </w:r>
            <w:hyperlink r:id="rId18" w:anchor="n1551" w:tgtFrame="_blank" w:history="1">
              <w:r w:rsidRPr="00360230">
                <w:rPr>
                  <w:rStyle w:val="ab"/>
                  <w:rFonts w:ascii="Times New Roman" w:eastAsia="Times New Roman" w:hAnsi="Times New Roman" w:cs="Times New Roman"/>
                  <w:color w:val="auto"/>
                  <w:sz w:val="24"/>
                  <w:szCs w:val="24"/>
                  <w:u w:val="none"/>
                  <w:lang w:eastAsia="ar-SA"/>
                </w:rPr>
                <w:t>третього</w:t>
              </w:r>
            </w:hyperlink>
            <w:r w:rsidRPr="00360230">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9" w:anchor="n588" w:history="1">
              <w:r w:rsidRPr="00360230">
                <w:rPr>
                  <w:rStyle w:val="ab"/>
                  <w:rFonts w:ascii="Times New Roman" w:eastAsia="Times New Roman" w:hAnsi="Times New Roman" w:cs="Times New Roman"/>
                  <w:color w:val="auto"/>
                  <w:sz w:val="24"/>
                  <w:szCs w:val="24"/>
                  <w:u w:val="none"/>
                  <w:lang w:eastAsia="ar-SA"/>
                </w:rPr>
                <w:t>пункту 43</w:t>
              </w:r>
            </w:hyperlink>
            <w:r w:rsidRPr="00360230">
              <w:rPr>
                <w:rFonts w:ascii="Times New Roman" w:eastAsia="Times New Roman" w:hAnsi="Times New Roman" w:cs="Times New Roman"/>
                <w:sz w:val="24"/>
                <w:szCs w:val="24"/>
                <w:lang w:eastAsia="ar-SA"/>
              </w:rPr>
              <w:t xml:space="preserve"> Особливостей.</w:t>
            </w:r>
          </w:p>
          <w:p w:rsidR="009F4B68" w:rsidRPr="00360230" w:rsidRDefault="009F4B68" w:rsidP="009F4B6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490B" w:rsidRDefault="009F4B68" w:rsidP="009F4B6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902" w:rsidRPr="00193902" w:rsidRDefault="00193902" w:rsidP="00193902">
            <w:pPr>
              <w:spacing w:after="0"/>
              <w:jc w:val="both"/>
              <w:rPr>
                <w:rFonts w:ascii="Times New Roman" w:eastAsia="Times New Roman" w:hAnsi="Times New Roman" w:cs="Times New Roman"/>
                <w:iCs/>
                <w:color w:val="000000"/>
                <w:sz w:val="24"/>
                <w:szCs w:val="24"/>
                <w:lang w:eastAsia="ru-RU"/>
              </w:rPr>
            </w:pPr>
            <w:r w:rsidRPr="00193902">
              <w:rPr>
                <w:rFonts w:ascii="Times New Roman" w:eastAsia="Times New Roman" w:hAnsi="Times New Roman" w:cs="Times New Roman"/>
                <w:iCs/>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5490B" w:rsidRPr="00D5490B" w:rsidTr="00157092">
        <w:trPr>
          <w:trHeight w:val="522"/>
          <w:jc w:val="center"/>
        </w:trPr>
        <w:tc>
          <w:tcPr>
            <w:tcW w:w="576" w:type="dxa"/>
            <w:shd w:val="clear" w:color="auto" w:fill="auto"/>
          </w:tcPr>
          <w:p w:rsidR="00D5490B" w:rsidRPr="00D5490B" w:rsidRDefault="00ED15CE"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Інша інформація</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71B27" w:rsidRPr="00360230" w:rsidRDefault="00E25CFE" w:rsidP="00C71B27">
            <w:pPr>
              <w:spacing w:after="0" w:line="240" w:lineRule="auto"/>
              <w:ind w:firstLine="459"/>
              <w:jc w:val="both"/>
              <w:rPr>
                <w:rFonts w:ascii="Times New Roman" w:eastAsia="Times New Roman" w:hAnsi="Times New Roman" w:cs="Times New Roman"/>
                <w:color w:val="000000"/>
                <w:sz w:val="24"/>
                <w:szCs w:val="24"/>
                <w:lang w:eastAsia="uk-UA"/>
              </w:rPr>
            </w:pPr>
            <w:r w:rsidRPr="00E25CFE">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504" w:rsidRDefault="003764EA"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764E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3764EA">
              <w:rPr>
                <w:rFonts w:ascii="Times New Roman" w:eastAsia="Times New Roman" w:hAnsi="Times New Roman" w:cs="Times New Roman"/>
                <w:color w:val="000000"/>
                <w:sz w:val="24"/>
                <w:szCs w:val="24"/>
                <w:lang w:eastAsia="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color w:val="000000"/>
                <w:sz w:val="24"/>
                <w:szCs w:val="24"/>
                <w:lang w:eastAsia="uk-UA"/>
              </w:rPr>
              <w:t xml:space="preserve"> </w:t>
            </w:r>
          </w:p>
          <w:p w:rsidR="00942504" w:rsidRDefault="00942504" w:rsidP="00C71B27">
            <w:pPr>
              <w:spacing w:after="0" w:line="240" w:lineRule="auto"/>
              <w:ind w:firstLine="459"/>
              <w:jc w:val="both"/>
              <w:rPr>
                <w:rFonts w:ascii="Times New Roman" w:eastAsia="Times New Roman" w:hAnsi="Times New Roman" w:cs="Times New Roman"/>
                <w:color w:val="000000"/>
                <w:sz w:val="24"/>
                <w:szCs w:val="24"/>
                <w:lang w:eastAsia="uk-UA"/>
              </w:rPr>
            </w:pPr>
            <w:r w:rsidRPr="00942504">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1B27" w:rsidRPr="00360230" w:rsidRDefault="00C71B27" w:rsidP="00C71B27">
            <w:pPr>
              <w:spacing w:after="0" w:line="240" w:lineRule="auto"/>
              <w:ind w:firstLine="459"/>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490B" w:rsidRPr="00D5490B" w:rsidRDefault="00C71B27" w:rsidP="00C71B27">
            <w:pPr>
              <w:spacing w:after="0" w:line="240" w:lineRule="auto"/>
              <w:jc w:val="both"/>
              <w:rPr>
                <w:rFonts w:ascii="Times New Roman" w:eastAsia="Times New Roman" w:hAnsi="Times New Roman" w:cs="Times New Roman"/>
                <w:color w:val="000000"/>
                <w:sz w:val="24"/>
                <w:szCs w:val="24"/>
                <w:lang w:eastAsia="uk-UA"/>
              </w:rPr>
            </w:pPr>
            <w:r w:rsidRPr="00360230">
              <w:rPr>
                <w:rFonts w:ascii="Times New Roman" w:eastAsia="Times New Roman" w:hAnsi="Times New Roman" w:cs="Times New Roman"/>
                <w:color w:val="000000"/>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5490B" w:rsidRPr="00D5490B" w:rsidTr="00157092">
        <w:trPr>
          <w:trHeight w:val="522"/>
          <w:jc w:val="center"/>
        </w:trPr>
        <w:tc>
          <w:tcPr>
            <w:tcW w:w="576" w:type="dxa"/>
            <w:shd w:val="clear" w:color="auto" w:fill="auto"/>
          </w:tcPr>
          <w:p w:rsidR="00D5490B" w:rsidRPr="00D5490B" w:rsidRDefault="00C71B27" w:rsidP="00D5490B">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val="uk-UA" w:eastAsia="uk-UA"/>
              </w:rPr>
              <w:t>підпадає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підстави</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встановлені</w:t>
            </w:r>
            <w:r w:rsidRPr="00360230">
              <w:rPr>
                <w:rFonts w:ascii="Times New Roman" w:eastAsia="Times New Roman" w:hAnsi="Times New Roman" w:cs="Times New Roman"/>
                <w:sz w:val="24"/>
                <w:szCs w:val="24"/>
                <w:lang w:eastAsia="uk-UA"/>
              </w:rPr>
              <w:t xml:space="preserve"> пунктом 47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зазначив у </w:t>
            </w:r>
            <w:r w:rsidRPr="00360230">
              <w:rPr>
                <w:rFonts w:ascii="Times New Roman" w:eastAsia="Times New Roman" w:hAnsi="Times New Roman" w:cs="Times New Roman"/>
                <w:sz w:val="24"/>
                <w:szCs w:val="24"/>
                <w:lang w:val="uk-UA" w:eastAsia="uk-UA"/>
              </w:rPr>
              <w:t>тендерній</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пропозиції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недостовірну</w:t>
            </w:r>
            <w:r w:rsidRPr="00360230">
              <w:rPr>
                <w:rFonts w:ascii="Times New Roman" w:eastAsia="Times New Roman" w:hAnsi="Times New Roman" w:cs="Times New Roman"/>
                <w:sz w:val="24"/>
                <w:szCs w:val="24"/>
                <w:lang w:eastAsia="uk-UA"/>
              </w:rPr>
              <w:t xml:space="preserve"> інформацію, що є суттєвою для </w:t>
            </w:r>
            <w:r w:rsidRPr="002F29F9">
              <w:rPr>
                <w:rFonts w:ascii="Times New Roman" w:eastAsia="Times New Roman" w:hAnsi="Times New Roman" w:cs="Times New Roman"/>
                <w:sz w:val="24"/>
                <w:szCs w:val="24"/>
                <w:lang w:val="uk-UA" w:eastAsia="uk-UA"/>
              </w:rPr>
              <w:t>визначення</w:t>
            </w:r>
            <w:r w:rsidRPr="00360230">
              <w:rPr>
                <w:rFonts w:ascii="Times New Roman" w:eastAsia="Times New Roman" w:hAnsi="Times New Roman" w:cs="Times New Roman"/>
                <w:sz w:val="24"/>
                <w:szCs w:val="24"/>
                <w:lang w:eastAsia="uk-UA"/>
              </w:rPr>
              <w:t xml:space="preserve"> результатів </w:t>
            </w:r>
            <w:proofErr w:type="gramStart"/>
            <w:r w:rsidRPr="00360230">
              <w:rPr>
                <w:rFonts w:ascii="Times New Roman" w:eastAsia="Times New Roman" w:hAnsi="Times New Roman" w:cs="Times New Roman"/>
                <w:sz w:val="24"/>
                <w:szCs w:val="24"/>
                <w:lang w:eastAsia="uk-UA"/>
              </w:rPr>
              <w:t>в</w:t>
            </w:r>
            <w:proofErr w:type="gramEnd"/>
            <w:r w:rsidRPr="00360230">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тендерної пропозиції,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0" w:firstLine="360"/>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lastRenderedPageBreak/>
              <w:t xml:space="preserve">не виправив виявлені замовником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360230">
              <w:rPr>
                <w:rFonts w:ascii="Times New Roman" w:eastAsia="Times New Roman" w:hAnsi="Times New Roman" w:cs="Times New Roman"/>
                <w:sz w:val="24"/>
                <w:szCs w:val="24"/>
                <w:lang w:val="uk-UA" w:eastAsia="uk-UA"/>
              </w:rPr>
              <w:t>дев’ятим</w:t>
            </w:r>
            <w:r w:rsidRPr="00360230">
              <w:rPr>
                <w:rFonts w:ascii="Times New Roman" w:eastAsia="Times New Roman" w:hAnsi="Times New Roman" w:cs="Times New Roman"/>
                <w:sz w:val="24"/>
                <w:szCs w:val="24"/>
                <w:lang w:eastAsia="uk-UA"/>
              </w:rPr>
              <w:t xml:space="preserve"> пункту 37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360230">
              <w:rPr>
                <w:rFonts w:ascii="Times New Roman" w:eastAsia="Times New Roman" w:hAnsi="Times New Roman" w:cs="Times New Roman"/>
                <w:sz w:val="24"/>
                <w:szCs w:val="24"/>
                <w:lang w:val="uk-UA" w:eastAsia="uk-UA"/>
              </w:rPr>
              <w:t>вимог</w:t>
            </w:r>
            <w:r w:rsidRPr="00360230">
              <w:rPr>
                <w:rFonts w:ascii="Times New Roman" w:eastAsia="Times New Roman" w:hAnsi="Times New Roman" w:cs="Times New Roman"/>
                <w:sz w:val="24"/>
                <w:szCs w:val="24"/>
                <w:lang w:eastAsia="uk-UA"/>
              </w:rPr>
              <w:t xml:space="preserve"> пункту 40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9"/>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тендерна пропозиція:</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360230">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360230">
                <w:rPr>
                  <w:rStyle w:val="ab"/>
                  <w:rFonts w:ascii="Times New Roman" w:eastAsia="Times New Roman" w:hAnsi="Times New Roman" w:cs="Times New Roman"/>
                  <w:color w:val="auto"/>
                  <w:sz w:val="24"/>
                  <w:szCs w:val="24"/>
                  <w:u w:val="none"/>
                  <w:lang w:val="uk-UA" w:eastAsia="uk-UA"/>
                </w:rPr>
                <w:t>4</w:t>
              </w:r>
            </w:hyperlink>
            <w:r w:rsidRPr="00360230">
              <w:rPr>
                <w:rFonts w:ascii="Times New Roman" w:eastAsia="Times New Roman" w:hAnsi="Times New Roman" w:cs="Times New Roman"/>
                <w:sz w:val="24"/>
                <w:szCs w:val="24"/>
                <w:lang w:val="uk-UA" w:eastAsia="uk-UA"/>
              </w:rPr>
              <w:t>3 Особливостей;</w:t>
            </w:r>
          </w:p>
          <w:p w:rsidR="00C71B27" w:rsidRPr="00360230" w:rsidRDefault="00C71B27" w:rsidP="00C71B27">
            <w:pPr>
              <w:pStyle w:val="a3"/>
              <w:numPr>
                <w:ilvl w:val="0"/>
                <w:numId w:val="10"/>
              </w:numPr>
              <w:spacing w:after="0" w:line="240" w:lineRule="auto"/>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є такою, строк дії якої закінчився;</w:t>
            </w:r>
          </w:p>
          <w:p w:rsidR="00C71B27" w:rsidRPr="00360230" w:rsidRDefault="00C71B27" w:rsidP="00C71B27">
            <w:pPr>
              <w:pStyle w:val="a3"/>
              <w:numPr>
                <w:ilvl w:val="0"/>
                <w:numId w:val="10"/>
              </w:numPr>
              <w:spacing w:after="0" w:line="240" w:lineRule="auto"/>
              <w:ind w:left="0" w:firstLine="360"/>
              <w:jc w:val="both"/>
              <w:rPr>
                <w:rFonts w:ascii="Times New Roman" w:eastAsia="Times New Roman" w:hAnsi="Times New Roman" w:cs="Times New Roman"/>
                <w:sz w:val="24"/>
                <w:szCs w:val="24"/>
                <w:lang w:val="uk-UA" w:eastAsia="uk-UA"/>
              </w:rPr>
            </w:pPr>
            <w:r w:rsidRPr="00360230">
              <w:rPr>
                <w:rFonts w:ascii="Times New Roman" w:eastAsia="Times New Roman" w:hAnsi="Times New Roman" w:cs="Times New Roman"/>
                <w:sz w:val="24"/>
                <w:szCs w:val="24"/>
                <w:lang w:val="uk-UA" w:eastAsia="uk-UA"/>
              </w:rPr>
              <w:t xml:space="preserve">є такою, ціна якої перевищує очікувану вартість предмета закупівлі, визначену замовником в оголошенні про </w:t>
            </w:r>
            <w:r w:rsidRPr="00360230">
              <w:rPr>
                <w:rFonts w:ascii="Times New Roman" w:eastAsia="Times New Roman" w:hAnsi="Times New Roman" w:cs="Times New Roman"/>
                <w:sz w:val="24"/>
                <w:szCs w:val="24"/>
                <w:lang w:val="uk-UA"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1B27" w:rsidRPr="00360230" w:rsidRDefault="00C71B27" w:rsidP="00C71B2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w:t>
            </w:r>
            <w:r w:rsidRPr="00360230">
              <w:rPr>
                <w:rFonts w:ascii="Times New Roman" w:eastAsia="Times New Roman" w:hAnsi="Times New Roman" w:cs="Times New Roman"/>
                <w:sz w:val="24"/>
                <w:szCs w:val="24"/>
                <w:lang w:val="uk-UA" w:eastAsia="uk-UA"/>
              </w:rPr>
              <w:t>відповідає</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вимогам</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установленим</w:t>
            </w:r>
            <w:r w:rsidRPr="00360230">
              <w:rPr>
                <w:rFonts w:ascii="Times New Roman" w:eastAsia="Times New Roman" w:hAnsi="Times New Roman" w:cs="Times New Roman"/>
                <w:sz w:val="24"/>
                <w:szCs w:val="24"/>
                <w:lang w:eastAsia="uk-UA"/>
              </w:rPr>
              <w:t xml:space="preserve"> у тендерній документації відповідно до абзацу першого частини </w:t>
            </w:r>
            <w:r w:rsidRPr="00360230">
              <w:rPr>
                <w:rFonts w:ascii="Times New Roman" w:eastAsia="Times New Roman" w:hAnsi="Times New Roman" w:cs="Times New Roman"/>
                <w:sz w:val="24"/>
                <w:szCs w:val="24"/>
                <w:lang w:val="uk-UA" w:eastAsia="uk-UA"/>
              </w:rPr>
              <w:t>третьої</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статті</w:t>
            </w:r>
            <w:r w:rsidRPr="00360230">
              <w:rPr>
                <w:rFonts w:ascii="Times New Roman" w:eastAsia="Times New Roman" w:hAnsi="Times New Roman" w:cs="Times New Roman"/>
                <w:sz w:val="24"/>
                <w:szCs w:val="24"/>
                <w:lang w:eastAsia="uk-UA"/>
              </w:rPr>
              <w:t xml:space="preserve"> 22 Закону;</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3) переможець процедури закупівлі:</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відмовився від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360230">
              <w:rPr>
                <w:rFonts w:ascii="Times New Roman" w:eastAsia="Times New Roman" w:hAnsi="Times New Roman" w:cs="Times New Roman"/>
                <w:sz w:val="24"/>
                <w:szCs w:val="24"/>
                <w:lang w:eastAsia="uk-UA"/>
              </w:rPr>
              <w:t>п</w:t>
            </w:r>
            <w:proofErr w:type="gramEnd"/>
            <w:r w:rsidRPr="00360230">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360230">
              <w:rPr>
                <w:rFonts w:ascii="Times New Roman" w:eastAsia="Times New Roman" w:hAnsi="Times New Roman" w:cs="Times New Roman"/>
                <w:sz w:val="24"/>
                <w:szCs w:val="24"/>
                <w:lang w:val="uk-UA" w:eastAsia="uk-UA"/>
              </w:rPr>
              <w:t>чотирнадцятому</w:t>
            </w:r>
            <w:r w:rsidRPr="00360230">
              <w:rPr>
                <w:rFonts w:ascii="Times New Roman" w:eastAsia="Times New Roman" w:hAnsi="Times New Roman" w:cs="Times New Roman"/>
                <w:sz w:val="24"/>
                <w:szCs w:val="24"/>
                <w:lang w:eastAsia="uk-UA"/>
              </w:rPr>
              <w:t xml:space="preserve"> пункту 47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 xml:space="preserve">не надав забезпечення виконання договору про закупівлю, якщо </w:t>
            </w:r>
            <w:r w:rsidRPr="00360230">
              <w:rPr>
                <w:rFonts w:ascii="Times New Roman" w:eastAsia="Times New Roman" w:hAnsi="Times New Roman" w:cs="Times New Roman"/>
                <w:sz w:val="24"/>
                <w:szCs w:val="24"/>
                <w:lang w:val="uk-UA" w:eastAsia="uk-UA"/>
              </w:rPr>
              <w:t>таке</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забезпечення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вимагалося</w:t>
            </w:r>
            <w:r w:rsidRPr="00360230">
              <w:rPr>
                <w:rFonts w:ascii="Times New Roman" w:eastAsia="Times New Roman" w:hAnsi="Times New Roman" w:cs="Times New Roman"/>
                <w:sz w:val="24"/>
                <w:szCs w:val="24"/>
                <w:lang w:eastAsia="uk-UA"/>
              </w:rPr>
              <w:t xml:space="preserve"> </w:t>
            </w:r>
            <w:r w:rsidRPr="00360230">
              <w:rPr>
                <w:rFonts w:ascii="Times New Roman" w:eastAsia="Times New Roman" w:hAnsi="Times New Roman" w:cs="Times New Roman"/>
                <w:sz w:val="24"/>
                <w:szCs w:val="24"/>
                <w:lang w:val="uk-UA" w:eastAsia="uk-UA"/>
              </w:rPr>
              <w:t>замовником</w:t>
            </w:r>
            <w:r w:rsidRPr="00360230">
              <w:rPr>
                <w:rFonts w:ascii="Times New Roman" w:eastAsia="Times New Roman" w:hAnsi="Times New Roman" w:cs="Times New Roman"/>
                <w:sz w:val="24"/>
                <w:szCs w:val="24"/>
                <w:lang w:eastAsia="uk-UA"/>
              </w:rPr>
              <w:t>;</w:t>
            </w:r>
          </w:p>
          <w:p w:rsidR="00C71B27" w:rsidRPr="00360230" w:rsidRDefault="00C71B27" w:rsidP="00C71B27">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360230">
              <w:rPr>
                <w:rFonts w:ascii="Times New Roman" w:eastAsia="Times New Roman" w:hAnsi="Times New Roman" w:cs="Times New Roman"/>
                <w:sz w:val="24"/>
                <w:szCs w:val="24"/>
                <w:lang w:eastAsia="uk-UA"/>
              </w:rPr>
              <w:t>вл</w:t>
            </w:r>
            <w:proofErr w:type="gramEnd"/>
            <w:r w:rsidRPr="00360230">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360230">
              <w:rPr>
                <w:rFonts w:ascii="Times New Roman" w:eastAsia="Times New Roman" w:hAnsi="Times New Roman" w:cs="Times New Roman"/>
                <w:sz w:val="24"/>
                <w:szCs w:val="24"/>
                <w:lang w:val="uk-UA" w:eastAsia="uk-UA"/>
              </w:rPr>
              <w:t>Особливостей</w:t>
            </w:r>
            <w:r w:rsidRPr="00360230">
              <w:rPr>
                <w:rFonts w:ascii="Times New Roman" w:eastAsia="Times New Roman" w:hAnsi="Times New Roman" w:cs="Times New Roman"/>
                <w:sz w:val="24"/>
                <w:szCs w:val="24"/>
                <w:lang w:eastAsia="uk-UA"/>
              </w:rPr>
              <w:t>.</w:t>
            </w:r>
          </w:p>
          <w:p w:rsidR="00C71B27" w:rsidRPr="00360230" w:rsidRDefault="00C71B27" w:rsidP="00C71B27">
            <w:pPr>
              <w:spacing w:after="0" w:line="240" w:lineRule="auto"/>
              <w:ind w:firstLine="459"/>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71B27" w:rsidRPr="00360230"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490B" w:rsidRPr="00D5490B" w:rsidRDefault="00C71B27" w:rsidP="00C71B27">
            <w:pPr>
              <w:spacing w:after="0" w:line="240" w:lineRule="auto"/>
              <w:jc w:val="both"/>
              <w:rPr>
                <w:rFonts w:ascii="Times New Roman" w:eastAsia="Times New Roman" w:hAnsi="Times New Roman" w:cs="Times New Roman"/>
                <w:sz w:val="24"/>
                <w:szCs w:val="24"/>
                <w:lang w:eastAsia="uk-UA"/>
              </w:rPr>
            </w:pPr>
            <w:r w:rsidRPr="00360230">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490B" w:rsidRPr="00D5490B" w:rsidTr="00157092">
        <w:trPr>
          <w:trHeight w:val="210"/>
          <w:jc w:val="center"/>
        </w:trPr>
        <w:tc>
          <w:tcPr>
            <w:tcW w:w="10296" w:type="dxa"/>
            <w:gridSpan w:val="3"/>
            <w:shd w:val="clear" w:color="auto" w:fill="auto"/>
            <w:vAlign w:val="center"/>
          </w:tcPr>
          <w:p w:rsidR="00D5490B" w:rsidRPr="00D5490B" w:rsidRDefault="00D5490B" w:rsidP="00D5490B">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2D15FD">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D5490B">
              <w:rPr>
                <w:rFonts w:ascii="Times New Roman" w:eastAsia="Times New Roman" w:hAnsi="Times New Roman" w:cs="Times New Roman"/>
                <w:color w:val="000000"/>
                <w:sz w:val="24"/>
                <w:szCs w:val="24"/>
                <w:lang w:eastAsia="uk-UA"/>
              </w:rPr>
              <w:t>1</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0" w:name="n182"/>
            <w:bookmarkEnd w:id="0"/>
            <w:r w:rsidRPr="00360230">
              <w:rPr>
                <w:rFonts w:ascii="Times New Roman" w:eastAsia="Lucida Sans Unicode" w:hAnsi="Times New Roman" w:cs="Times New Roman"/>
                <w:color w:val="000000"/>
                <w:kern w:val="1"/>
                <w:sz w:val="24"/>
                <w:szCs w:val="24"/>
                <w:lang w:eastAsia="hi-IN" w:bidi="hi-IN"/>
              </w:rPr>
              <w:t>Замовник відміняє відкриті торги у разі:</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1) відсутності подальшої потреби в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3) скорочення обсягу видатків на здійснення закупівлі товарів, робіт чи послуг;</w:t>
            </w:r>
          </w:p>
          <w:p w:rsidR="00EC4B81" w:rsidRPr="00360230" w:rsidRDefault="00EC4B81" w:rsidP="00EC4B81">
            <w:pPr>
              <w:widowControl w:val="0"/>
              <w:suppressAutoHyphens/>
              <w:spacing w:after="0" w:line="100" w:lineRule="atLeast"/>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4) коли здійснення закупівлі стало неможливим внаслідок дії обставин непереборної сили.</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lastRenderedPageBreak/>
              <w:t>Відкриті торги автоматично відміняються електронною системою закупівель у разі:</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xml:space="preserve">- відхилення всіх тендерних пропозицій (у тому числі, якщо була подана одна тендерна пропозиція, яка відхилена замовником) згідно з </w:t>
            </w:r>
            <w:r w:rsidR="009879A0">
              <w:rPr>
                <w:rFonts w:ascii="Times New Roman" w:eastAsia="Lucida Sans Unicode" w:hAnsi="Times New Roman" w:cs="Times New Roman"/>
                <w:color w:val="000000"/>
                <w:kern w:val="1"/>
                <w:sz w:val="24"/>
                <w:szCs w:val="24"/>
                <w:lang w:eastAsia="hi-IN" w:bidi="hi-IN"/>
              </w:rPr>
              <w:t xml:space="preserve">Особливостями та </w:t>
            </w:r>
            <w:r w:rsidRPr="00360230">
              <w:rPr>
                <w:rFonts w:ascii="Times New Roman" w:eastAsia="Lucida Sans Unicode" w:hAnsi="Times New Roman" w:cs="Times New Roman"/>
                <w:color w:val="000000"/>
                <w:kern w:val="1"/>
                <w:sz w:val="24"/>
                <w:szCs w:val="24"/>
                <w:lang w:eastAsia="hi-IN" w:bidi="hi-IN"/>
              </w:rPr>
              <w:t>цією тендерною документацією;</w:t>
            </w:r>
          </w:p>
          <w:p w:rsidR="00EC4B81" w:rsidRPr="00360230" w:rsidRDefault="00EC4B81" w:rsidP="00EC4B81">
            <w:pPr>
              <w:widowControl w:val="0"/>
              <w:suppressAutoHyphens/>
              <w:spacing w:after="0" w:line="100" w:lineRule="atLeast"/>
              <w:ind w:firstLine="247"/>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  неподання тендерної пропозиції для участі у відкритих торгах у строк, установлений замовником згідно з цією тендерною документацією.</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bookmarkStart w:id="1" w:name="bookmark=id.3fwokq0"/>
            <w:bookmarkStart w:id="2" w:name="bookmark=id.1v1yuxt"/>
            <w:bookmarkEnd w:id="1"/>
            <w:bookmarkEnd w:id="2"/>
            <w:r w:rsidRPr="00360230">
              <w:rPr>
                <w:rFonts w:ascii="Times New Roman" w:eastAsia="Lucida Sans Unicode" w:hAnsi="Times New Roman" w:cs="Times New Roman"/>
                <w:color w:val="000000"/>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4B81" w:rsidRPr="00360230" w:rsidRDefault="00EC4B81" w:rsidP="00EC4B81">
            <w:pPr>
              <w:widowControl w:val="0"/>
              <w:suppressAutoHyphens/>
              <w:spacing w:after="0" w:line="100" w:lineRule="atLeast"/>
              <w:ind w:firstLine="459"/>
              <w:jc w:val="both"/>
              <w:rPr>
                <w:rFonts w:ascii="Times New Roman" w:eastAsia="Lucida Sans Unicode" w:hAnsi="Times New Roman" w:cs="Times New Roman"/>
                <w:color w:val="000000"/>
                <w:kern w:val="1"/>
                <w:sz w:val="24"/>
                <w:szCs w:val="24"/>
                <w:lang w:eastAsia="hi-IN" w:bidi="hi-IN"/>
              </w:rPr>
            </w:pPr>
            <w:r w:rsidRPr="00360230">
              <w:rPr>
                <w:rFonts w:ascii="Times New Roman" w:eastAsia="Lucida Sans Unicode" w:hAnsi="Times New Roman" w:cs="Times New Roman"/>
                <w:color w:val="000000"/>
                <w:kern w:val="1"/>
                <w:sz w:val="24"/>
                <w:szCs w:val="24"/>
                <w:lang w:eastAsia="hi-IN" w:bidi="hi-IN"/>
              </w:rPr>
              <w:t>Відкриті торги можуть бути відмінені частково (за лотом)</w:t>
            </w:r>
            <w:bookmarkStart w:id="3" w:name="bookmark=id.2u6wntf"/>
            <w:bookmarkStart w:id="4" w:name="bookmark=id.4f1mdlm"/>
            <w:bookmarkEnd w:id="3"/>
            <w:bookmarkEnd w:id="4"/>
            <w:r w:rsidRPr="00360230">
              <w:rPr>
                <w:rFonts w:ascii="Times New Roman" w:eastAsia="Lucida Sans Unicode" w:hAnsi="Times New Roman" w:cs="Times New Roman"/>
                <w:color w:val="000000"/>
                <w:kern w:val="1"/>
                <w:sz w:val="24"/>
                <w:szCs w:val="24"/>
                <w:lang w:eastAsia="hi-IN" w:bidi="hi-IN"/>
              </w:rPr>
              <w:t>.</w:t>
            </w:r>
            <w:bookmarkStart w:id="5" w:name="bookmark=id.28h4qwu"/>
            <w:bookmarkStart w:id="6" w:name="bookmark=id.19c6y18"/>
            <w:bookmarkStart w:id="7" w:name="bookmark=id.3tbugp1"/>
            <w:bookmarkStart w:id="8" w:name="bookmark=id.nmf14n"/>
            <w:bookmarkEnd w:id="5"/>
            <w:bookmarkEnd w:id="6"/>
            <w:bookmarkEnd w:id="7"/>
            <w:bookmarkEnd w:id="8"/>
            <w:r w:rsidRPr="00360230">
              <w:rPr>
                <w:rFonts w:ascii="Times New Roman" w:eastAsia="Lucida Sans Unicode" w:hAnsi="Times New Roman" w:cs="Times New Roman"/>
                <w:color w:val="000000"/>
                <w:kern w:val="1"/>
                <w:sz w:val="24"/>
                <w:szCs w:val="24"/>
                <w:lang w:eastAsia="hi-IN" w:bidi="hi-IN"/>
              </w:rPr>
              <w:t xml:space="preserve"> </w:t>
            </w:r>
          </w:p>
          <w:p w:rsidR="00D5490B" w:rsidRPr="00D5490B" w:rsidRDefault="00EC4B81" w:rsidP="00EC4B81">
            <w:pPr>
              <w:shd w:val="clear" w:color="auto" w:fill="FFFFFF"/>
              <w:spacing w:after="0" w:line="240" w:lineRule="auto"/>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color w:val="000000"/>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2</w:t>
            </w:r>
          </w:p>
        </w:tc>
        <w:tc>
          <w:tcPr>
            <w:tcW w:w="3155" w:type="dxa"/>
            <w:shd w:val="clear" w:color="auto" w:fill="auto"/>
          </w:tcPr>
          <w:p w:rsidR="00D5490B" w:rsidRPr="00265D52"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265D52">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rsidR="00EC4B81" w:rsidRPr="00360230" w:rsidRDefault="00EC4B81" w:rsidP="00EC4B81">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360230">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5490B" w:rsidRPr="00D5490B" w:rsidRDefault="00EC4B81" w:rsidP="00EC4B81">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230">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0230">
              <w:rPr>
                <w:rFonts w:ascii="Times New Roman" w:eastAsia="Times New Roman" w:hAnsi="Times New Roman" w:cs="Times New Roman"/>
                <w:sz w:val="24"/>
                <w:szCs w:val="24"/>
                <w:lang w:eastAsia="uk-UA"/>
              </w:rPr>
              <w:t>.</w:t>
            </w:r>
          </w:p>
        </w:tc>
      </w:tr>
      <w:tr w:rsidR="00D5490B" w:rsidRPr="00D5490B" w:rsidTr="00EC4B81">
        <w:trPr>
          <w:trHeight w:val="274"/>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3</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Проєкт договору про закупівлю </w:t>
            </w:r>
          </w:p>
        </w:tc>
        <w:tc>
          <w:tcPr>
            <w:tcW w:w="6565" w:type="dxa"/>
            <w:shd w:val="clear" w:color="auto" w:fill="auto"/>
          </w:tcPr>
          <w:p w:rsidR="00EC4B81" w:rsidRPr="00360230" w:rsidRDefault="00EC4B81" w:rsidP="00EC4B81">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Lucida Sans Unicode" w:hAnsi="Times New Roman" w:cs="Times New Roman"/>
                <w:kern w:val="1"/>
                <w:sz w:val="24"/>
                <w:szCs w:val="24"/>
                <w:lang w:eastAsia="hi-IN" w:bidi="hi-IN"/>
              </w:rPr>
              <w:t xml:space="preserve">Проєкт договору про закупівлю викладено у Додатку </w:t>
            </w:r>
            <w:r w:rsidR="00235C5F">
              <w:rPr>
                <w:rFonts w:ascii="Times New Roman" w:eastAsia="Lucida Sans Unicode" w:hAnsi="Times New Roman" w:cs="Times New Roman"/>
                <w:kern w:val="1"/>
                <w:sz w:val="24"/>
                <w:szCs w:val="24"/>
                <w:lang w:eastAsia="hi-IN" w:bidi="hi-IN"/>
              </w:rPr>
              <w:t>3</w:t>
            </w:r>
            <w:r w:rsidRPr="00360230">
              <w:rPr>
                <w:rFonts w:ascii="Times New Roman" w:eastAsia="Lucida Sans Unicode" w:hAnsi="Times New Roman" w:cs="Times New Roman"/>
                <w:kern w:val="1"/>
                <w:sz w:val="24"/>
                <w:szCs w:val="24"/>
                <w:lang w:eastAsia="hi-IN" w:bidi="hi-IN"/>
              </w:rPr>
              <w:t xml:space="preserve"> до тендерної документації. </w:t>
            </w:r>
          </w:p>
          <w:p w:rsidR="00EC4B81" w:rsidRPr="00360230" w:rsidRDefault="00826B32" w:rsidP="00EC4B81">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826B32">
              <w:rPr>
                <w:rFonts w:ascii="Times New Roman" w:eastAsia="Times New Roman" w:hAnsi="Times New Roman" w:cs="Times New Roman"/>
                <w:kern w:val="1"/>
                <w:sz w:val="24"/>
                <w:szCs w:val="24"/>
                <w:shd w:val="clear" w:color="auto" w:fill="FFFFFF"/>
                <w:lang w:eastAsia="hi-IN" w:bidi="hi-IN"/>
              </w:rPr>
              <w:t xml:space="preserve">Договір про закупівлю за результатами проведеної закупівлі згідно з пунктами 10 і 13 </w:t>
            </w:r>
            <w:r w:rsidR="009436AF">
              <w:rPr>
                <w:rFonts w:ascii="Times New Roman" w:eastAsia="Times New Roman" w:hAnsi="Times New Roman" w:cs="Times New Roman"/>
                <w:kern w:val="1"/>
                <w:sz w:val="24"/>
                <w:szCs w:val="24"/>
                <w:shd w:val="clear" w:color="auto" w:fill="FFFFFF"/>
                <w:lang w:eastAsia="hi-IN" w:bidi="hi-IN"/>
              </w:rPr>
              <w:t>О</w:t>
            </w:r>
            <w:r w:rsidRPr="00826B32">
              <w:rPr>
                <w:rFonts w:ascii="Times New Roman" w:eastAsia="Times New Roman" w:hAnsi="Times New Roman" w:cs="Times New Roman"/>
                <w:kern w:val="1"/>
                <w:sz w:val="24"/>
                <w:szCs w:val="24"/>
                <w:shd w:val="clear" w:color="auto" w:fill="FFFFFF"/>
                <w:lang w:eastAsia="hi-IN" w:bidi="hi-IN"/>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EC4B81" w:rsidRPr="00360230">
              <w:rPr>
                <w:rFonts w:ascii="Times New Roman" w:eastAsia="Times New Roman" w:hAnsi="Times New Roman" w:cs="Times New Roman"/>
                <w:kern w:val="1"/>
                <w:sz w:val="24"/>
                <w:szCs w:val="24"/>
                <w:shd w:val="clear" w:color="auto" w:fill="FFFFFF"/>
                <w:lang w:eastAsia="hi-IN" w:bidi="hi-IN"/>
              </w:rPr>
              <w:t>.</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r w:rsidRPr="00360230">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9" w:name="n506"/>
            <w:bookmarkEnd w:id="9"/>
            <w:r w:rsidRPr="00360230">
              <w:rPr>
                <w:rFonts w:ascii="Times New Roman" w:eastAsia="Times New Roman"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rsidR="00EC4B81" w:rsidRPr="00360230" w:rsidRDefault="00EC4B81" w:rsidP="00EC4B81">
            <w:pPr>
              <w:widowControl w:val="0"/>
              <w:suppressLineNumbers/>
              <w:suppressAutoHyphens/>
              <w:spacing w:after="0" w:line="100" w:lineRule="atLeast"/>
              <w:ind w:firstLine="432"/>
              <w:jc w:val="both"/>
              <w:rPr>
                <w:rFonts w:ascii="Times New Roman" w:eastAsia="Times New Roman" w:hAnsi="Times New Roman" w:cs="Times New Roman"/>
                <w:kern w:val="1"/>
                <w:sz w:val="24"/>
                <w:szCs w:val="24"/>
                <w:shd w:val="clear" w:color="auto" w:fill="FFFFFF"/>
                <w:lang w:eastAsia="hi-IN" w:bidi="hi-IN"/>
              </w:rPr>
            </w:pPr>
            <w:bookmarkStart w:id="10" w:name="n507"/>
            <w:bookmarkEnd w:id="10"/>
            <w:r w:rsidRPr="00360230">
              <w:rPr>
                <w:rFonts w:ascii="Times New Roman" w:eastAsia="Times New Roman"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rsidR="00D5490B" w:rsidRPr="00D5490B" w:rsidRDefault="00EC4B81" w:rsidP="00EC4B81">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bookmarkStart w:id="11" w:name="n508"/>
            <w:bookmarkEnd w:id="11"/>
            <w:r w:rsidRPr="00360230">
              <w:rPr>
                <w:rFonts w:ascii="Times New Roman" w:eastAsia="Times New Roman" w:hAnsi="Times New Roman" w:cs="Times New Roman"/>
                <w:kern w:val="1"/>
                <w:sz w:val="24"/>
                <w:szCs w:val="24"/>
                <w:shd w:val="clear" w:color="auto" w:fill="FFFFFF"/>
                <w:lang w:eastAsia="hi-IN" w:bidi="hi-IN"/>
              </w:rPr>
              <w:t>перерахунку ціни та обсягів товарів в бік зменшення за умови необхідності приведення обсягів товарів до кратності упаковки.</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4</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rsidR="00EC4B81" w:rsidRPr="00EC4B81"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 xml:space="preserve">Істотні умови договору про закупівлю, укладеного відповідно до </w:t>
            </w:r>
            <w:hyperlink r:id="rId22" w:anchor="n454" w:history="1">
              <w:r w:rsidRPr="00E94088">
                <w:rPr>
                  <w:rStyle w:val="ab"/>
                  <w:rFonts w:ascii="Times New Roman" w:eastAsia="Calibri" w:hAnsi="Times New Roman" w:cs="Times New Roman"/>
                  <w:color w:val="auto"/>
                  <w:sz w:val="24"/>
                  <w:szCs w:val="24"/>
                  <w:u w:val="none"/>
                </w:rPr>
                <w:t>пунктів 10</w:t>
              </w:r>
            </w:hyperlink>
            <w:r w:rsidRPr="00E94088">
              <w:rPr>
                <w:rFonts w:ascii="Times New Roman" w:eastAsia="Calibri" w:hAnsi="Times New Roman" w:cs="Times New Roman"/>
                <w:sz w:val="24"/>
                <w:szCs w:val="24"/>
              </w:rPr>
              <w:t xml:space="preserve"> і </w:t>
            </w:r>
            <w:hyperlink r:id="rId23" w:anchor="n466" w:history="1">
              <w:r w:rsidRPr="00E94088">
                <w:rPr>
                  <w:rStyle w:val="ab"/>
                  <w:rFonts w:ascii="Times New Roman" w:eastAsia="Calibri" w:hAnsi="Times New Roman" w:cs="Times New Roman"/>
                  <w:color w:val="auto"/>
                  <w:sz w:val="24"/>
                  <w:szCs w:val="24"/>
                  <w:u w:val="none"/>
                </w:rPr>
                <w:t>13</w:t>
              </w:r>
            </w:hyperlink>
            <w:r w:rsidRPr="00E94088">
              <w:rPr>
                <w:rFonts w:ascii="Times New Roman" w:eastAsia="Calibri" w:hAnsi="Times New Roman" w:cs="Times New Roman"/>
                <w:sz w:val="24"/>
                <w:szCs w:val="24"/>
              </w:rPr>
              <w:t xml:space="preserve"> (крім </w:t>
            </w:r>
            <w:hyperlink r:id="rId24" w:anchor="n488" w:history="1">
              <w:r w:rsidRPr="00E94088">
                <w:rPr>
                  <w:rStyle w:val="ab"/>
                  <w:rFonts w:ascii="Times New Roman" w:eastAsia="Calibri" w:hAnsi="Times New Roman" w:cs="Times New Roman"/>
                  <w:color w:val="auto"/>
                  <w:sz w:val="24"/>
                  <w:szCs w:val="24"/>
                  <w:u w:val="none"/>
                </w:rPr>
                <w:t>підпункту 13</w:t>
              </w:r>
            </w:hyperlink>
            <w:r w:rsidR="00826B32">
              <w:rPr>
                <w:rFonts w:ascii="Times New Roman" w:eastAsia="Calibri" w:hAnsi="Times New Roman" w:cs="Times New Roman"/>
                <w:sz w:val="24"/>
                <w:szCs w:val="24"/>
              </w:rPr>
              <w:t xml:space="preserve"> пункту 13) О</w:t>
            </w:r>
            <w:r w:rsidRPr="00EC4B81">
              <w:rPr>
                <w:rFonts w:ascii="Times New Roman" w:eastAsia="Calibri"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2" w:name="n510"/>
            <w:bookmarkEnd w:id="12"/>
            <w:r w:rsidRPr="000E37A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3" w:name="n511"/>
            <w:bookmarkEnd w:id="13"/>
            <w:r w:rsidRPr="000E37A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4" w:name="n512"/>
            <w:bookmarkEnd w:id="14"/>
            <w:r w:rsidRPr="000E37AF">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5" w:name="n513"/>
            <w:bookmarkEnd w:id="15"/>
            <w:r w:rsidRPr="000E37AF">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6" w:name="n514"/>
            <w:bookmarkEnd w:id="16"/>
            <w:r w:rsidRPr="000E37AF">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7" w:name="n515"/>
            <w:bookmarkEnd w:id="17"/>
            <w:r w:rsidRPr="000E37AF">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8" w:name="n516"/>
            <w:bookmarkEnd w:id="18"/>
            <w:r w:rsidRPr="000E37AF">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19" w:name="n517"/>
            <w:bookmarkEnd w:id="19"/>
            <w:r w:rsidRPr="000E37AF">
              <w:rPr>
                <w:rFonts w:ascii="Times New Roman" w:eastAsia="Calibri" w:hAnsi="Times New Roman" w:cs="Times New Roman"/>
                <w:sz w:val="24"/>
                <w:szCs w:val="24"/>
              </w:rPr>
              <w:t>8) зміни умов у зв</w:t>
            </w:r>
            <w:r>
              <w:rPr>
                <w:rFonts w:ascii="Times New Roman" w:eastAsia="Calibri" w:hAnsi="Times New Roman" w:cs="Times New Roman"/>
                <w:sz w:val="24"/>
                <w:szCs w:val="24"/>
              </w:rPr>
              <w:t xml:space="preserve">’язку із застосуванням положень </w:t>
            </w:r>
            <w:hyperlink r:id="rId25" w:anchor="n1778" w:tgtFrame="_blank" w:history="1">
              <w:r w:rsidRPr="000E37AF">
                <w:rPr>
                  <w:rStyle w:val="ab"/>
                  <w:rFonts w:ascii="Times New Roman" w:eastAsia="Calibri" w:hAnsi="Times New Roman" w:cs="Times New Roman"/>
                  <w:color w:val="auto"/>
                  <w:sz w:val="24"/>
                  <w:szCs w:val="24"/>
                  <w:u w:val="none"/>
                </w:rPr>
                <w:t>частини шостої</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статті 41 Закону;</w:t>
            </w:r>
          </w:p>
          <w:p w:rsidR="000E37AF" w:rsidRPr="000E37AF" w:rsidRDefault="000E37AF" w:rsidP="000E37AF">
            <w:pPr>
              <w:spacing w:after="0" w:line="240" w:lineRule="auto"/>
              <w:jc w:val="both"/>
              <w:rPr>
                <w:rFonts w:ascii="Times New Roman" w:eastAsia="Calibri" w:hAnsi="Times New Roman" w:cs="Times New Roman"/>
                <w:sz w:val="24"/>
                <w:szCs w:val="24"/>
              </w:rPr>
            </w:pPr>
            <w:bookmarkStart w:id="20" w:name="n753"/>
            <w:bookmarkEnd w:id="20"/>
            <w:r w:rsidRPr="000E37AF">
              <w:rPr>
                <w:rFonts w:ascii="Times New Roman" w:eastAsia="Calibri"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0E37AF">
                <w:rPr>
                  <w:rStyle w:val="ab"/>
                  <w:rFonts w:ascii="Times New Roman" w:eastAsia="Calibri" w:hAnsi="Times New Roman" w:cs="Times New Roman"/>
                  <w:color w:val="auto"/>
                  <w:sz w:val="24"/>
                  <w:szCs w:val="24"/>
                  <w:u w:val="none"/>
                </w:rPr>
                <w:t>№ 382</w:t>
              </w:r>
            </w:hyperlink>
            <w:r>
              <w:rPr>
                <w:rFonts w:ascii="Times New Roman" w:eastAsia="Calibri" w:hAnsi="Times New Roman" w:cs="Times New Roman"/>
                <w:sz w:val="24"/>
                <w:szCs w:val="24"/>
              </w:rPr>
              <w:t xml:space="preserve"> </w:t>
            </w:r>
            <w:r w:rsidRPr="000E37AF">
              <w:rPr>
                <w:rFonts w:ascii="Times New Roman" w:eastAsia="Calibri" w:hAnsi="Times New Roman" w:cs="Times New Roman"/>
                <w:sz w:val="24"/>
                <w:szCs w:val="24"/>
              </w:rPr>
              <w:t xml:space="preserve">“Про реалізацію експериментального проекту щодо відновлення населених пунктів, які постраждали внаслідок збройної </w:t>
            </w:r>
            <w:r w:rsidRPr="000E37AF">
              <w:rPr>
                <w:rFonts w:ascii="Times New Roman" w:eastAsia="Calibri" w:hAnsi="Times New Roman" w:cs="Times New Roman"/>
                <w:sz w:val="24"/>
                <w:szCs w:val="24"/>
              </w:rPr>
              <w:lastRenderedPageBreak/>
              <w:t>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5490B" w:rsidRPr="00D5490B" w:rsidRDefault="00EC4B81" w:rsidP="00EC4B81">
            <w:pPr>
              <w:spacing w:after="0" w:line="240" w:lineRule="auto"/>
              <w:jc w:val="both"/>
              <w:rPr>
                <w:rFonts w:ascii="Times New Roman" w:eastAsia="Calibri" w:hAnsi="Times New Roman" w:cs="Times New Roman"/>
                <w:sz w:val="24"/>
                <w:szCs w:val="24"/>
              </w:rPr>
            </w:pPr>
            <w:r w:rsidRPr="00EC4B81">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5490B" w:rsidRPr="00D5490B" w:rsidTr="00157092">
        <w:trPr>
          <w:trHeight w:val="267"/>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lastRenderedPageBreak/>
              <w:t>5</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360230">
              <w:rPr>
                <w:rFonts w:ascii="Times New Roman" w:eastAsia="Lucida Sans Unicode" w:hAnsi="Times New Roman" w:cs="Times New Roman"/>
                <w:color w:val="000000"/>
                <w:kern w:val="1"/>
                <w:sz w:val="24"/>
                <w:szCs w:val="24"/>
                <w:lang w:eastAsia="hi-IN" w:bidi="hi-I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w:t>
            </w:r>
            <w:r w:rsidRPr="00360230">
              <w:rPr>
                <w:rFonts w:ascii="Times New Roman" w:eastAsia="Times New Roman" w:hAnsi="Times New Roman" w:cs="Times New Roman"/>
                <w:color w:val="000000"/>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history="1">
              <w:r w:rsidRPr="00360230">
                <w:rPr>
                  <w:rFonts w:ascii="Times New Roman" w:eastAsia="Times New Roman" w:hAnsi="Times New Roman" w:cs="Times New Roman"/>
                  <w:kern w:val="1"/>
                  <w:sz w:val="24"/>
                  <w:szCs w:val="24"/>
                </w:rPr>
                <w:t>Закону</w:t>
              </w:r>
            </w:hyperlink>
            <w:r w:rsidRPr="00360230">
              <w:rPr>
                <w:rFonts w:ascii="Times New Roman" w:eastAsia="Times New Roman" w:hAnsi="Times New Roman" w:cs="Times New Roman"/>
                <w:color w:val="000000"/>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8" w:anchor="n1611" w:history="1">
              <w:r w:rsidRPr="00360230">
                <w:rPr>
                  <w:rFonts w:ascii="Times New Roman" w:eastAsia="Times New Roman" w:hAnsi="Times New Roman" w:cs="Times New Roman"/>
                  <w:kern w:val="1"/>
                  <w:sz w:val="24"/>
                  <w:szCs w:val="24"/>
                </w:rPr>
                <w:t>статтею 33</w:t>
              </w:r>
            </w:hyperlink>
            <w:r w:rsidRPr="00360230">
              <w:rPr>
                <w:rFonts w:ascii="Times New Roman" w:eastAsia="Times New Roman" w:hAnsi="Times New Roman" w:cs="Times New Roman"/>
                <w:color w:val="000000"/>
                <w:kern w:val="1"/>
                <w:sz w:val="24"/>
                <w:szCs w:val="24"/>
                <w:lang w:eastAsia="hi-IN" w:bidi="hi-IN"/>
              </w:rPr>
              <w:t xml:space="preserve"> Закону та пунктом 49 Особливостей.</w:t>
            </w:r>
          </w:p>
        </w:tc>
      </w:tr>
      <w:tr w:rsidR="00D5490B" w:rsidRPr="00D5490B" w:rsidTr="00157092">
        <w:trPr>
          <w:trHeight w:val="522"/>
          <w:jc w:val="center"/>
        </w:trPr>
        <w:tc>
          <w:tcPr>
            <w:tcW w:w="576" w:type="dxa"/>
            <w:shd w:val="clear" w:color="auto" w:fill="auto"/>
          </w:tcPr>
          <w:p w:rsidR="00D5490B" w:rsidRPr="00D5490B" w:rsidRDefault="00D5490B" w:rsidP="00D5490B">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D5490B">
              <w:rPr>
                <w:rFonts w:ascii="Times New Roman" w:eastAsia="Times New Roman" w:hAnsi="Times New Roman" w:cs="Times New Roman"/>
                <w:sz w:val="24"/>
                <w:szCs w:val="24"/>
                <w:lang w:eastAsia="ar-SA"/>
              </w:rPr>
              <w:t>6</w:t>
            </w:r>
          </w:p>
        </w:tc>
        <w:tc>
          <w:tcPr>
            <w:tcW w:w="3155" w:type="dxa"/>
            <w:shd w:val="clear" w:color="auto" w:fill="auto"/>
          </w:tcPr>
          <w:p w:rsidR="00D5490B" w:rsidRPr="00D5490B" w:rsidRDefault="00D5490B" w:rsidP="00D5490B">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5490B">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rsidR="00D5490B" w:rsidRPr="00D5490B" w:rsidRDefault="00EC4B81" w:rsidP="00D5490B">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EC4B81">
              <w:rPr>
                <w:rFonts w:ascii="Times New Roman" w:eastAsia="Times New Roman" w:hAnsi="Times New Roman" w:cs="Times New Roman"/>
                <w:sz w:val="24"/>
                <w:szCs w:val="24"/>
                <w:lang w:eastAsia="ar-SA"/>
              </w:rPr>
              <w:t>Не вимагається</w:t>
            </w:r>
            <w:r w:rsidR="00D5490B" w:rsidRPr="00D5490B">
              <w:rPr>
                <w:rFonts w:ascii="Times New Roman" w:eastAsia="Times New Roman" w:hAnsi="Times New Roman" w:cs="Times New Roman"/>
                <w:sz w:val="24"/>
                <w:szCs w:val="24"/>
                <w:lang w:eastAsia="ar-SA"/>
              </w:rPr>
              <w:t>.</w:t>
            </w:r>
          </w:p>
        </w:tc>
      </w:tr>
    </w:tbl>
    <w:p w:rsidR="00D5490B" w:rsidRPr="00D5490B" w:rsidRDefault="00D5490B" w:rsidP="00D5490B">
      <w:pPr>
        <w:rPr>
          <w:rFonts w:ascii="Calibri" w:eastAsia="Calibri" w:hAnsi="Calibri" w:cs="Times New Roman"/>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D5490B" w:rsidRDefault="00D5490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8E593B" w:rsidRDefault="008E593B"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4D7AA5" w:rsidRDefault="004D7AA5" w:rsidP="00D5490B">
      <w:pPr>
        <w:spacing w:after="0" w:line="240" w:lineRule="auto"/>
        <w:jc w:val="right"/>
        <w:rPr>
          <w:rFonts w:ascii="Times New Roman" w:hAnsi="Times New Roman" w:cs="Times New Roman"/>
          <w:b/>
          <w:bCs/>
          <w:sz w:val="24"/>
          <w:szCs w:val="24"/>
        </w:rPr>
      </w:pPr>
    </w:p>
    <w:p w:rsidR="004D7AA5" w:rsidRDefault="004D7AA5"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4C4C50" w:rsidRDefault="004C4C50" w:rsidP="00D5490B">
      <w:pPr>
        <w:spacing w:after="0" w:line="240" w:lineRule="auto"/>
        <w:jc w:val="right"/>
        <w:rPr>
          <w:rFonts w:ascii="Times New Roman" w:hAnsi="Times New Roman" w:cs="Times New Roman"/>
          <w:b/>
          <w:bCs/>
          <w:sz w:val="24"/>
          <w:szCs w:val="24"/>
        </w:rPr>
      </w:pPr>
    </w:p>
    <w:p w:rsidR="003E59B7" w:rsidRDefault="003E59B7"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265D52" w:rsidRDefault="00265D52" w:rsidP="00D5490B">
      <w:pPr>
        <w:spacing w:after="0" w:line="240" w:lineRule="auto"/>
        <w:jc w:val="right"/>
        <w:rPr>
          <w:rFonts w:ascii="Times New Roman" w:hAnsi="Times New Roman" w:cs="Times New Roman"/>
          <w:b/>
          <w:bCs/>
          <w:sz w:val="24"/>
          <w:szCs w:val="24"/>
        </w:rPr>
      </w:pPr>
    </w:p>
    <w:p w:rsidR="00D5490B" w:rsidRPr="00D5490B" w:rsidRDefault="00D5490B" w:rsidP="00D5490B">
      <w:pPr>
        <w:spacing w:after="0" w:line="240" w:lineRule="auto"/>
        <w:jc w:val="right"/>
        <w:rPr>
          <w:rFonts w:ascii="Times New Roman" w:hAnsi="Times New Roman" w:cs="Times New Roman"/>
          <w:b/>
          <w:bCs/>
          <w:sz w:val="24"/>
          <w:szCs w:val="24"/>
        </w:rPr>
      </w:pPr>
    </w:p>
    <w:p w:rsidR="004A20B8" w:rsidRDefault="004A20B8" w:rsidP="00EC4B81">
      <w:pPr>
        <w:spacing w:after="0" w:line="240" w:lineRule="auto"/>
        <w:jc w:val="right"/>
        <w:rPr>
          <w:rFonts w:ascii="Times New Roman" w:hAnsi="Times New Roman" w:cs="Times New Roman"/>
          <w:b/>
          <w:bCs/>
          <w:sz w:val="24"/>
          <w:szCs w:val="24"/>
        </w:rPr>
      </w:pP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Додаток 1</w:t>
      </w:r>
    </w:p>
    <w:p w:rsidR="00EC4B81" w:rsidRPr="00265D52" w:rsidRDefault="00EC4B81" w:rsidP="00EC4B81">
      <w:pPr>
        <w:spacing w:after="0" w:line="240" w:lineRule="auto"/>
        <w:jc w:val="right"/>
        <w:rPr>
          <w:rFonts w:ascii="Times New Roman" w:hAnsi="Times New Roman" w:cs="Times New Roman"/>
          <w:b/>
          <w:bCs/>
          <w:sz w:val="24"/>
          <w:szCs w:val="24"/>
        </w:rPr>
      </w:pPr>
      <w:r w:rsidRPr="00265D52">
        <w:rPr>
          <w:rFonts w:ascii="Times New Roman" w:hAnsi="Times New Roman" w:cs="Times New Roman"/>
          <w:b/>
          <w:bCs/>
          <w:sz w:val="24"/>
          <w:szCs w:val="24"/>
        </w:rPr>
        <w:t>до тендерної документації</w:t>
      </w:r>
    </w:p>
    <w:p w:rsidR="00EC4B81" w:rsidRPr="007E58B8" w:rsidRDefault="00EC4B81" w:rsidP="00EC4B81">
      <w:pPr>
        <w:spacing w:after="0" w:line="240" w:lineRule="auto"/>
        <w:jc w:val="center"/>
        <w:rPr>
          <w:rFonts w:ascii="Times New Roman" w:hAnsi="Times New Roman" w:cs="Times New Roman"/>
          <w:sz w:val="24"/>
          <w:szCs w:val="24"/>
        </w:rPr>
      </w:pPr>
    </w:p>
    <w:p w:rsidR="00EC4B81" w:rsidRPr="006C3068" w:rsidRDefault="00EC4B81" w:rsidP="00EC4B81">
      <w:pPr>
        <w:spacing w:after="0" w:line="240" w:lineRule="auto"/>
        <w:jc w:val="center"/>
        <w:rPr>
          <w:rFonts w:ascii="Times New Roman" w:hAnsi="Times New Roman" w:cs="Times New Roman"/>
          <w:sz w:val="24"/>
          <w:szCs w:val="24"/>
        </w:rPr>
      </w:pPr>
      <w:r w:rsidRPr="006C3068">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(у разі їх встановлення)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p>
    <w:p w:rsidR="00EC4B81" w:rsidRPr="006C3068" w:rsidRDefault="00EC4B81" w:rsidP="00EC4B81">
      <w:pPr>
        <w:spacing w:after="0" w:line="240" w:lineRule="auto"/>
        <w:jc w:val="center"/>
        <w:rPr>
          <w:rFonts w:ascii="Times New Roman" w:hAnsi="Times New Roman" w:cs="Times New Roman"/>
          <w:bCs/>
          <w:sz w:val="24"/>
          <w:szCs w:val="24"/>
        </w:rPr>
      </w:pPr>
    </w:p>
    <w:p w:rsidR="00EC4B81" w:rsidRPr="006C3068" w:rsidRDefault="00EC4B81" w:rsidP="00EC4B81">
      <w:pPr>
        <w:spacing w:after="0" w:line="240" w:lineRule="auto"/>
        <w:ind w:firstLine="709"/>
        <w:jc w:val="center"/>
        <w:rPr>
          <w:rFonts w:ascii="Times New Roman" w:hAnsi="Times New Roman" w:cs="Times New Roman"/>
          <w:b/>
          <w:bCs/>
          <w:i/>
          <w:sz w:val="24"/>
          <w:szCs w:val="24"/>
        </w:rPr>
      </w:pPr>
      <w:r w:rsidRPr="006C3068">
        <w:rPr>
          <w:rFonts w:ascii="Times New Roman" w:hAnsi="Times New Roman" w:cs="Times New Roman"/>
          <w:b/>
          <w:bCs/>
          <w:i/>
          <w:sz w:val="24"/>
          <w:szCs w:val="24"/>
        </w:rPr>
        <w:t>Учасник для підтвердження відповідності кваліфікаційним критеріям, що встановлені в статті 16 Закону т</w:t>
      </w:r>
      <w:r w:rsidR="00D33987">
        <w:rPr>
          <w:rFonts w:ascii="Times New Roman" w:hAnsi="Times New Roman" w:cs="Times New Roman"/>
          <w:b/>
          <w:bCs/>
          <w:i/>
          <w:sz w:val="24"/>
          <w:szCs w:val="24"/>
        </w:rPr>
        <w:t>а  з урахуванням</w:t>
      </w:r>
      <w:r w:rsidRPr="006C3068">
        <w:rPr>
          <w:rFonts w:ascii="Times New Roman" w:hAnsi="Times New Roman" w:cs="Times New Roman"/>
          <w:b/>
          <w:bCs/>
          <w:i/>
          <w:sz w:val="24"/>
          <w:szCs w:val="24"/>
        </w:rPr>
        <w:t xml:space="preserve"> Особливост</w:t>
      </w:r>
      <w:r w:rsidR="00D33987">
        <w:rPr>
          <w:rFonts w:ascii="Times New Roman" w:hAnsi="Times New Roman" w:cs="Times New Roman"/>
          <w:b/>
          <w:bCs/>
          <w:i/>
          <w:sz w:val="24"/>
          <w:szCs w:val="24"/>
        </w:rPr>
        <w:t>ей</w:t>
      </w:r>
      <w:r w:rsidRPr="006C3068">
        <w:rPr>
          <w:rFonts w:ascii="Times New Roman" w:hAnsi="Times New Roman" w:cs="Times New Roman"/>
          <w:b/>
          <w:bCs/>
          <w:i/>
          <w:sz w:val="24"/>
          <w:szCs w:val="24"/>
        </w:rPr>
        <w:t>, надає наступні документи:</w:t>
      </w:r>
    </w:p>
    <w:p w:rsidR="00EC4B81" w:rsidRPr="006C3068" w:rsidRDefault="00EC4B81" w:rsidP="00EC4B81">
      <w:pPr>
        <w:spacing w:after="0" w:line="240" w:lineRule="auto"/>
        <w:ind w:firstLine="709"/>
        <w:jc w:val="center"/>
        <w:rPr>
          <w:rFonts w:ascii="Times New Roman" w:hAnsi="Times New Roman" w:cs="Times New Roman"/>
          <w:b/>
          <w:bCs/>
          <w:sz w:val="24"/>
          <w:szCs w:val="24"/>
        </w:rPr>
      </w:pPr>
    </w:p>
    <w:p w:rsidR="004B7FAF" w:rsidRPr="006F5ABE" w:rsidRDefault="00CC2344" w:rsidP="0056768A">
      <w:pPr>
        <w:spacing w:after="0"/>
        <w:ind w:firstLine="708"/>
        <w:jc w:val="both"/>
        <w:rPr>
          <w:rFonts w:ascii="Times New Roman" w:eastAsia="Calibri" w:hAnsi="Times New Roman" w:cs="Times New Roman"/>
          <w:b/>
          <w:i/>
          <w:sz w:val="24"/>
          <w:szCs w:val="24"/>
          <w:u w:val="single"/>
        </w:rPr>
      </w:pPr>
      <w:r>
        <w:rPr>
          <w:rFonts w:ascii="Times New Roman" w:eastAsia="Times New Roman" w:hAnsi="Times New Roman"/>
          <w:sz w:val="24"/>
          <w:szCs w:val="24"/>
          <w:lang w:eastAsia="ru-RU"/>
        </w:rPr>
        <w:t>З врахуванням умов пункту 29 Особливостей,</w:t>
      </w:r>
      <w:r w:rsidRPr="00ED2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ED2FBC">
        <w:rPr>
          <w:rFonts w:ascii="Times New Roman" w:eastAsia="Times New Roman" w:hAnsi="Times New Roman"/>
          <w:sz w:val="24"/>
          <w:szCs w:val="24"/>
          <w:lang w:eastAsia="ru-RU"/>
        </w:rPr>
        <w:t xml:space="preserve">ід час здійснення закупівлі </w:t>
      </w:r>
      <w:r>
        <w:rPr>
          <w:rFonts w:ascii="Times New Roman" w:eastAsia="Times New Roman" w:hAnsi="Times New Roman"/>
          <w:sz w:val="24"/>
          <w:szCs w:val="24"/>
          <w:lang w:eastAsia="ru-RU"/>
        </w:rPr>
        <w:t>електричної енергії</w:t>
      </w:r>
      <w:r w:rsidR="0056768A">
        <w:rPr>
          <w:rFonts w:ascii="Times New Roman" w:eastAsia="Times New Roman" w:hAnsi="Times New Roman"/>
          <w:sz w:val="24"/>
          <w:szCs w:val="24"/>
          <w:lang w:eastAsia="ru-RU"/>
        </w:rPr>
        <w:t xml:space="preserve"> (з розподілом електричної енергії)</w:t>
      </w:r>
      <w:r>
        <w:rPr>
          <w:rFonts w:ascii="Times New Roman" w:eastAsia="Times New Roman" w:hAnsi="Times New Roman"/>
          <w:sz w:val="24"/>
          <w:szCs w:val="24"/>
          <w:lang w:eastAsia="ru-RU"/>
        </w:rPr>
        <w:t>,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 – підтверджується наданням</w:t>
      </w:r>
      <w:r>
        <w:rPr>
          <w:rFonts w:ascii="Times New Roman" w:eastAsia="Times New Roman" w:hAnsi="Times New Roman" w:cs="Times New Roman"/>
          <w:bCs/>
          <w:sz w:val="24"/>
          <w:szCs w:val="24"/>
          <w:shd w:val="clear" w:color="000000" w:fill="FFFFFF"/>
          <w:lang w:eastAsia="ar-SA"/>
        </w:rPr>
        <w:t>:</w:t>
      </w:r>
      <w:r w:rsidR="004B7FAF" w:rsidRPr="004B7FAF">
        <w:rPr>
          <w:rFonts w:ascii="Times New Roman" w:eastAsia="Calibri" w:hAnsi="Times New Roman" w:cs="Times New Roman"/>
          <w:b/>
          <w:sz w:val="24"/>
          <w:szCs w:val="24"/>
          <w:u w:val="single"/>
        </w:rPr>
        <w:t xml:space="preserve"> </w:t>
      </w:r>
    </w:p>
    <w:p w:rsidR="00CC2344" w:rsidRPr="006F5ABE" w:rsidRDefault="00CC2344" w:rsidP="0056768A">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p>
    <w:p w:rsidR="00CC2344" w:rsidRPr="001A296D" w:rsidRDefault="00CC2344" w:rsidP="0056768A">
      <w:pPr>
        <w:spacing w:after="0" w:line="240" w:lineRule="auto"/>
        <w:jc w:val="both"/>
        <w:rPr>
          <w:rFonts w:ascii="Times New Roman" w:eastAsia="Times New Roman" w:hAnsi="Times New Roman" w:cs="Times New Roman"/>
          <w:sz w:val="24"/>
          <w:szCs w:val="24"/>
          <w:lang w:eastAsia="uk-UA"/>
        </w:rPr>
      </w:pPr>
      <w:r w:rsidRPr="001A296D">
        <w:rPr>
          <w:rFonts w:ascii="Times New Roman" w:eastAsia="Times New Roman" w:hAnsi="Times New Roman" w:cs="Times New Roman"/>
          <w:bCs/>
          <w:sz w:val="24"/>
          <w:szCs w:val="24"/>
          <w:shd w:val="clear" w:color="000000" w:fill="FFFFFF"/>
          <w:lang w:eastAsia="ar-SA"/>
        </w:rPr>
        <w:t>1) д</w:t>
      </w:r>
      <w:r w:rsidRPr="001A296D">
        <w:rPr>
          <w:rFonts w:ascii="Times New Roman" w:eastAsia="Times New Roman" w:hAnsi="Times New Roman" w:cs="Times New Roman"/>
          <w:sz w:val="24"/>
          <w:szCs w:val="24"/>
          <w:lang w:eastAsia="uk-UA"/>
        </w:rPr>
        <w:t>овідк</w:t>
      </w:r>
      <w:r>
        <w:rPr>
          <w:rFonts w:ascii="Times New Roman" w:eastAsia="Times New Roman" w:hAnsi="Times New Roman" w:cs="Times New Roman"/>
          <w:sz w:val="24"/>
          <w:szCs w:val="24"/>
          <w:lang w:eastAsia="uk-UA"/>
        </w:rPr>
        <w:t>и складеної</w:t>
      </w:r>
      <w:r w:rsidRPr="001A296D">
        <w:rPr>
          <w:rFonts w:ascii="Times New Roman" w:eastAsia="Times New Roman" w:hAnsi="Times New Roman" w:cs="Times New Roman"/>
          <w:sz w:val="24"/>
          <w:szCs w:val="24"/>
          <w:lang w:eastAsia="uk-UA"/>
        </w:rPr>
        <w:t xml:space="preserve"> у довільній формі про досвід виконання аналогічного (аналогічних) договору (договорів) із зазначенням: повної назви Замовника</w:t>
      </w:r>
      <w:r w:rsidRPr="001A296D">
        <w:rPr>
          <w:rFonts w:ascii="Times New Roman" w:eastAsia="Times New Roman" w:hAnsi="Times New Roman" w:cs="Times New Roman"/>
          <w:bCs/>
          <w:sz w:val="24"/>
          <w:szCs w:val="24"/>
          <w:shd w:val="clear" w:color="000000" w:fill="FFFFFF"/>
          <w:lang w:eastAsia="ar-SA"/>
        </w:rPr>
        <w:t xml:space="preserve"> (контрагента)</w:t>
      </w:r>
      <w:r w:rsidRPr="001A296D">
        <w:rPr>
          <w:rFonts w:ascii="Times New Roman" w:eastAsia="Times New Roman" w:hAnsi="Times New Roman" w:cs="Times New Roman"/>
          <w:sz w:val="24"/>
          <w:szCs w:val="24"/>
          <w:lang w:eastAsia="uk-UA"/>
        </w:rPr>
        <w:t>, контактної інформації (адреса, телефон), періоду виконання договору, предмету закупівлі.</w:t>
      </w:r>
    </w:p>
    <w:p w:rsidR="00CC2344" w:rsidRDefault="00CC2344" w:rsidP="00CC2344">
      <w:pPr>
        <w:suppressAutoHyphens/>
        <w:spacing w:after="0" w:line="240" w:lineRule="auto"/>
        <w:jc w:val="both"/>
        <w:rPr>
          <w:rFonts w:ascii="Times New Roman" w:eastAsia="Times New Roman" w:hAnsi="Times New Roman" w:cs="Times New Roman"/>
          <w:bCs/>
          <w:sz w:val="24"/>
          <w:szCs w:val="24"/>
          <w:shd w:val="clear" w:color="000000" w:fill="FFFFFF"/>
          <w:lang w:eastAsia="ar-SA"/>
        </w:rPr>
      </w:pPr>
      <w:r w:rsidRPr="001A296D">
        <w:rPr>
          <w:rFonts w:ascii="Times New Roman" w:eastAsia="Times New Roman" w:hAnsi="Times New Roman" w:cs="Times New Roman"/>
          <w:bCs/>
          <w:sz w:val="24"/>
          <w:szCs w:val="24"/>
          <w:shd w:val="clear" w:color="000000" w:fill="FFFFFF"/>
          <w:lang w:eastAsia="ar-SA"/>
        </w:rPr>
        <w:t>2) копії договору/договорів або сканований оригінал,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поставка електричної енергії</w:t>
      </w:r>
      <w:r w:rsidR="007D2E6C">
        <w:rPr>
          <w:rFonts w:ascii="Times New Roman" w:eastAsia="Times New Roman" w:hAnsi="Times New Roman" w:cs="Times New Roman"/>
          <w:bCs/>
          <w:sz w:val="24"/>
          <w:szCs w:val="24"/>
          <w:shd w:val="clear" w:color="000000" w:fill="FFFFFF"/>
          <w:lang w:eastAsia="ar-SA"/>
        </w:rPr>
        <w:t xml:space="preserve"> або постачання електричної енергії </w:t>
      </w:r>
      <w:r w:rsidR="002C302F">
        <w:rPr>
          <w:rFonts w:ascii="Times New Roman" w:eastAsia="Times New Roman" w:hAnsi="Times New Roman" w:cs="Times New Roman"/>
          <w:bCs/>
          <w:sz w:val="24"/>
          <w:szCs w:val="24"/>
          <w:shd w:val="clear" w:color="000000" w:fill="FFFFFF"/>
          <w:lang w:eastAsia="ar-SA"/>
        </w:rPr>
        <w:t>з розподілом</w:t>
      </w:r>
      <w:r w:rsidRPr="001A296D">
        <w:rPr>
          <w:rFonts w:ascii="Times New Roman" w:eastAsia="Times New Roman" w:hAnsi="Times New Roman" w:cs="Times New Roman"/>
          <w:bCs/>
          <w:sz w:val="24"/>
          <w:szCs w:val="24"/>
          <w:shd w:val="clear" w:color="000000" w:fill="FFFFFF"/>
          <w:lang w:eastAsia="ar-SA"/>
        </w:rPr>
        <w:t>) з обов’язковим наданням копії підтверджуючих документів щодо виконання такого договору (акт наданих послуг, акти-прийому передачі</w:t>
      </w:r>
      <w:r>
        <w:rPr>
          <w:rFonts w:ascii="Times New Roman" w:eastAsia="Times New Roman" w:hAnsi="Times New Roman" w:cs="Times New Roman"/>
          <w:bCs/>
          <w:sz w:val="24"/>
          <w:szCs w:val="24"/>
          <w:shd w:val="clear" w:color="000000" w:fill="FFFFFF"/>
          <w:lang w:eastAsia="ar-SA"/>
        </w:rPr>
        <w:t>, рахунків, тощо</w:t>
      </w:r>
      <w:r w:rsidRPr="001A296D">
        <w:rPr>
          <w:rFonts w:ascii="Times New Roman" w:eastAsia="Times New Roman" w:hAnsi="Times New Roman" w:cs="Times New Roman"/>
          <w:bCs/>
          <w:sz w:val="24"/>
          <w:szCs w:val="24"/>
          <w:shd w:val="clear" w:color="000000" w:fill="FFFFFF"/>
          <w:lang w:eastAsia="ar-SA"/>
        </w:rPr>
        <w:t>)</w:t>
      </w:r>
      <w:r w:rsidR="007D2E6C">
        <w:rPr>
          <w:rFonts w:ascii="Times New Roman" w:eastAsia="Times New Roman" w:hAnsi="Times New Roman" w:cs="Times New Roman"/>
          <w:bCs/>
          <w:sz w:val="24"/>
          <w:szCs w:val="24"/>
          <w:shd w:val="clear" w:color="000000" w:fill="FFFFFF"/>
          <w:lang w:eastAsia="ar-SA"/>
        </w:rPr>
        <w:t xml:space="preserve"> у разі виконання такого договору</w:t>
      </w:r>
      <w:r w:rsidRPr="001A296D">
        <w:rPr>
          <w:rFonts w:ascii="Times New Roman" w:eastAsia="Times New Roman" w:hAnsi="Times New Roman" w:cs="Times New Roman"/>
          <w:bCs/>
          <w:sz w:val="24"/>
          <w:szCs w:val="24"/>
          <w:shd w:val="clear" w:color="000000" w:fill="FFFFFF"/>
          <w:lang w:eastAsia="ar-SA"/>
        </w:rPr>
        <w:t>;</w:t>
      </w:r>
    </w:p>
    <w:p w:rsidR="007D2E6C" w:rsidRDefault="007D2E6C" w:rsidP="007D2E6C">
      <w:pPr>
        <w:suppressAutoHyphens/>
        <w:spacing w:after="0" w:line="240" w:lineRule="auto"/>
        <w:jc w:val="both"/>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bCs/>
          <w:sz w:val="24"/>
          <w:szCs w:val="24"/>
          <w:shd w:val="clear" w:color="000000" w:fill="FFFFFF"/>
          <w:lang w:eastAsia="ar-SA"/>
        </w:rPr>
        <w:t xml:space="preserve">3) </w:t>
      </w:r>
      <w:r w:rsidRPr="007D2E6C">
        <w:rPr>
          <w:rFonts w:ascii="Times New Roman" w:eastAsia="Calibri" w:hAnsi="Times New Roman" w:cs="Times New Roman"/>
          <w:sz w:val="24"/>
          <w:szCs w:val="24"/>
          <w:lang w:val="ru-RU"/>
        </w:rPr>
        <w:t>лист-</w:t>
      </w:r>
      <w:r>
        <w:rPr>
          <w:rFonts w:ascii="Times New Roman" w:eastAsia="Calibri" w:hAnsi="Times New Roman" w:cs="Times New Roman"/>
          <w:sz w:val="24"/>
          <w:szCs w:val="24"/>
          <w:lang w:val="ru-RU"/>
        </w:rPr>
        <w:t xml:space="preserve"> </w:t>
      </w:r>
      <w:r w:rsidRPr="007D2E6C">
        <w:rPr>
          <w:rFonts w:ascii="Times New Roman" w:eastAsia="Calibri" w:hAnsi="Times New Roman" w:cs="Times New Roman"/>
          <w:sz w:val="24"/>
          <w:szCs w:val="24"/>
        </w:rPr>
        <w:t>відгук</w:t>
      </w:r>
      <w:r w:rsidRPr="007D2E6C">
        <w:rPr>
          <w:rFonts w:ascii="Times New Roman" w:eastAsia="Calibri" w:hAnsi="Times New Roman" w:cs="Times New Roman"/>
          <w:sz w:val="24"/>
          <w:szCs w:val="24"/>
          <w:lang w:val="ru-RU"/>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B700D6" w:rsidRPr="00B700D6" w:rsidRDefault="00B700D6" w:rsidP="007D2E6C">
      <w:pPr>
        <w:suppressAutoHyphens/>
        <w:spacing w:after="0" w:line="240" w:lineRule="auto"/>
        <w:jc w:val="both"/>
        <w:rPr>
          <w:rFonts w:ascii="Times New Roman" w:eastAsia="Times New Roman" w:hAnsi="Times New Roman" w:cs="Times New Roman"/>
          <w:color w:val="00000A"/>
          <w:sz w:val="24"/>
          <w:szCs w:val="24"/>
          <w:lang w:eastAsia="zh-CN" w:bidi="hi-IN"/>
        </w:rPr>
      </w:pPr>
      <w:r w:rsidRPr="00B700D6">
        <w:rPr>
          <w:rFonts w:ascii="Times New Roman" w:eastAsia="Times New Roman" w:hAnsi="Times New Roman" w:cs="Times New Roman"/>
          <w:color w:val="000000"/>
          <w:sz w:val="24"/>
          <w:szCs w:val="24"/>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221" w:rsidRDefault="00D45221" w:rsidP="00EC4B81">
      <w:pPr>
        <w:spacing w:after="0" w:line="259" w:lineRule="auto"/>
        <w:ind w:firstLine="708"/>
        <w:jc w:val="center"/>
        <w:rPr>
          <w:rFonts w:ascii="Times New Roman" w:eastAsia="Times New Roman" w:hAnsi="Times New Roman" w:cs="Times New Roman"/>
          <w:b/>
          <w:i/>
          <w:sz w:val="24"/>
          <w:szCs w:val="24"/>
          <w:lang w:eastAsia="uk-UA"/>
        </w:rPr>
      </w:pPr>
    </w:p>
    <w:p w:rsidR="00EC4B81" w:rsidRPr="006C3068" w:rsidRDefault="00EC4B81" w:rsidP="00EC4B81">
      <w:pPr>
        <w:spacing w:after="0" w:line="259" w:lineRule="auto"/>
        <w:ind w:firstLine="708"/>
        <w:jc w:val="center"/>
        <w:rPr>
          <w:rFonts w:ascii="Times New Roman" w:eastAsia="Times New Roman" w:hAnsi="Times New Roman" w:cs="Times New Roman"/>
          <w:b/>
          <w:i/>
          <w:sz w:val="24"/>
          <w:szCs w:val="24"/>
          <w:lang w:eastAsia="uk-UA"/>
        </w:rPr>
      </w:pPr>
      <w:r w:rsidRPr="006C3068">
        <w:rPr>
          <w:rFonts w:ascii="Times New Roman" w:eastAsia="Times New Roman" w:hAnsi="Times New Roman" w:cs="Times New Roman"/>
          <w:b/>
          <w:i/>
          <w:sz w:val="24"/>
          <w:szCs w:val="24"/>
          <w:lang w:eastAsia="uk-UA"/>
        </w:rPr>
        <w:t>Підстави для відмови  в участі в процедурі закупівлі (пункт 47 Особливостей).</w:t>
      </w:r>
    </w:p>
    <w:p w:rsidR="00EC4B81" w:rsidRPr="006C3068" w:rsidRDefault="00EC4B81" w:rsidP="00EC4B81">
      <w:pPr>
        <w:spacing w:after="0" w:line="259" w:lineRule="auto"/>
        <w:ind w:firstLine="708"/>
        <w:jc w:val="center"/>
        <w:rPr>
          <w:rFonts w:ascii="Times New Roman" w:eastAsia="Times New Roman" w:hAnsi="Times New Roman" w:cs="Times New Roman"/>
          <w:b/>
          <w:sz w:val="24"/>
          <w:szCs w:val="24"/>
          <w:lang w:eastAsia="uk-UA"/>
        </w:rPr>
      </w:pP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Учасник процедури закупівлі підтверджує відсутність підстав, зазначених в </w:t>
      </w:r>
      <w:r w:rsidR="005062DA">
        <w:rPr>
          <w:rFonts w:ascii="Times New Roman" w:eastAsia="Times New Roman" w:hAnsi="Times New Roman" w:cs="Times New Roman"/>
          <w:sz w:val="24"/>
          <w:szCs w:val="28"/>
          <w:lang w:eastAsia="ar-SA"/>
        </w:rPr>
        <w:t>47</w:t>
      </w:r>
      <w:r w:rsidRPr="006C3068">
        <w:rPr>
          <w:rFonts w:ascii="Times New Roman" w:eastAsia="Times New Roman" w:hAnsi="Times New Roman" w:cs="Times New Roman"/>
          <w:sz w:val="24"/>
          <w:szCs w:val="28"/>
          <w:lang w:eastAsia="ar-SA"/>
        </w:rPr>
        <w:t xml:space="preserve">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w:t>
      </w:r>
      <w:r w:rsidRPr="006C3068">
        <w:rPr>
          <w:rFonts w:ascii="Times New Roman" w:eastAsia="Times New Roman" w:hAnsi="Times New Roman" w:cs="Times New Roman"/>
          <w:sz w:val="24"/>
          <w:szCs w:val="28"/>
          <w:lang w:eastAsia="ar-SA"/>
        </w:rPr>
        <w:lastRenderedPageBreak/>
        <w:t>відповідно до абзацу шістнадцятого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Times New Roman" w:hAnsi="Times New Roman" w:cs="Times New Roman"/>
          <w:sz w:val="24"/>
          <w:szCs w:val="28"/>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4B81" w:rsidRPr="006C3068" w:rsidRDefault="00EC4B81" w:rsidP="00EC4B81">
      <w:pPr>
        <w:widowControl w:val="0"/>
        <w:suppressAutoHyphens/>
        <w:spacing w:after="0" w:line="100" w:lineRule="atLeast"/>
        <w:ind w:firstLine="708"/>
        <w:jc w:val="both"/>
        <w:rPr>
          <w:rFonts w:ascii="Times New Roman" w:eastAsia="Times New Roman" w:hAnsi="Times New Roman" w:cs="Times New Roman"/>
          <w:sz w:val="24"/>
          <w:szCs w:val="28"/>
          <w:shd w:val="clear" w:color="auto" w:fill="FFFFFF"/>
          <w:lang w:eastAsia="ar-SA"/>
        </w:rPr>
      </w:pPr>
      <w:r w:rsidRPr="006C3068">
        <w:rPr>
          <w:rFonts w:ascii="Times New Roman" w:eastAsia="SimSun" w:hAnsi="Times New Roman" w:cs="Times New Roman"/>
          <w:sz w:val="24"/>
          <w:szCs w:val="28"/>
          <w:shd w:val="clear" w:color="auto" w:fill="FFFFFF"/>
          <w:lang w:eastAsia="ar-SA"/>
        </w:rPr>
        <w:t>Замовник</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самостійно</w:t>
      </w:r>
      <w:r w:rsidRPr="006C3068">
        <w:rPr>
          <w:rFonts w:ascii="Times New Roman" w:eastAsia="SimSun" w:hAnsi="Times New Roman" w:cs="Times New Roman"/>
          <w:sz w:val="24"/>
          <w:szCs w:val="28"/>
          <w:shd w:val="clear" w:color="auto" w:fill="FFFFFF"/>
          <w:lang w:val="ru-RU" w:eastAsia="ar-SA"/>
        </w:rPr>
        <w:t xml:space="preserve"> за результатами </w:t>
      </w:r>
      <w:r w:rsidRPr="006C3068">
        <w:rPr>
          <w:rFonts w:ascii="Times New Roman" w:eastAsia="SimSun" w:hAnsi="Times New Roman" w:cs="Times New Roman"/>
          <w:sz w:val="24"/>
          <w:szCs w:val="28"/>
          <w:shd w:val="clear" w:color="auto" w:fill="FFFFFF"/>
          <w:lang w:eastAsia="ar-SA"/>
        </w:rPr>
        <w:t>розгляду</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тендерної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пропозиції</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підтверджує</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електронній</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системі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закупівель</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відсутність</w:t>
      </w:r>
      <w:r w:rsidRPr="006C3068">
        <w:rPr>
          <w:rFonts w:ascii="Times New Roman" w:eastAsia="SimSun" w:hAnsi="Times New Roman" w:cs="Times New Roman"/>
          <w:sz w:val="24"/>
          <w:szCs w:val="28"/>
          <w:shd w:val="clear" w:color="auto" w:fill="FFFFFF"/>
          <w:lang w:val="ru-RU" w:eastAsia="ar-SA"/>
        </w:rPr>
        <w:t xml:space="preserve"> в </w:t>
      </w:r>
      <w:r w:rsidRPr="006C3068">
        <w:rPr>
          <w:rFonts w:ascii="Times New Roman" w:eastAsia="SimSun" w:hAnsi="Times New Roman" w:cs="Times New Roman"/>
          <w:sz w:val="24"/>
          <w:szCs w:val="28"/>
          <w:shd w:val="clear" w:color="auto" w:fill="FFFFFF"/>
          <w:lang w:eastAsia="ar-SA"/>
        </w:rPr>
        <w:t>учасника</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процедури</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закупівлі</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підстав</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визначених</w:t>
      </w:r>
      <w:r w:rsidRPr="006C3068">
        <w:rPr>
          <w:rFonts w:ascii="Times New Roman" w:eastAsia="SimSun" w:hAnsi="Times New Roman" w:cs="Times New Roman"/>
          <w:sz w:val="24"/>
          <w:szCs w:val="28"/>
          <w:shd w:val="clear" w:color="auto" w:fill="FFFFFF"/>
          <w:lang w:val="ru-RU" w:eastAsia="ar-SA"/>
        </w:rPr>
        <w:t xml:space="preserve"> </w:t>
      </w:r>
      <w:r w:rsidRPr="006C3068">
        <w:rPr>
          <w:rFonts w:ascii="Times New Roman" w:eastAsia="SimSun" w:hAnsi="Times New Roman" w:cs="Times New Roman"/>
          <w:sz w:val="24"/>
          <w:szCs w:val="28"/>
          <w:shd w:val="clear" w:color="auto" w:fill="FFFFFF"/>
          <w:lang w:eastAsia="ar-SA"/>
        </w:rPr>
        <w:t>підпунктами</w:t>
      </w:r>
      <w:r w:rsidRPr="006C3068">
        <w:rPr>
          <w:rFonts w:ascii="Times New Roman" w:eastAsia="SimSun" w:hAnsi="Times New Roman" w:cs="Times New Roman"/>
          <w:sz w:val="24"/>
          <w:szCs w:val="28"/>
          <w:shd w:val="clear" w:color="auto" w:fill="FFFFFF"/>
          <w:lang w:val="ru-RU" w:eastAsia="ar-SA"/>
        </w:rPr>
        <w:t xml:space="preserve"> 1 та 7 пункту </w:t>
      </w:r>
      <w:r w:rsidRPr="006C3068">
        <w:rPr>
          <w:rFonts w:ascii="Times New Roman" w:eastAsia="SimSun" w:hAnsi="Times New Roman" w:cs="Times New Roman"/>
          <w:sz w:val="24"/>
          <w:szCs w:val="28"/>
          <w:shd w:val="clear" w:color="auto" w:fill="FFFFFF"/>
          <w:lang w:eastAsia="ar-SA"/>
        </w:rPr>
        <w:t>47 Особливостей.</w:t>
      </w:r>
    </w:p>
    <w:p w:rsidR="00EC4B81" w:rsidRDefault="00EC4B81" w:rsidP="00305720">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6C3068">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C3068">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p>
    <w:p w:rsidR="00EB1D0E" w:rsidRPr="00EB1D0E" w:rsidRDefault="00EB1D0E" w:rsidP="00533B42">
      <w:pPr>
        <w:widowControl w:val="0"/>
        <w:spacing w:after="0" w:line="240" w:lineRule="auto"/>
        <w:ind w:firstLine="709"/>
        <w:jc w:val="both"/>
        <w:rPr>
          <w:rFonts w:ascii="Times New Roman" w:eastAsia="Times New Roman" w:hAnsi="Times New Roman" w:cs="Times New Roman"/>
          <w:color w:val="00000A"/>
          <w:sz w:val="24"/>
          <w:szCs w:val="24"/>
          <w:lang w:val="ru-RU" w:eastAsia="zh-CN" w:bidi="hi-IN"/>
        </w:rPr>
      </w:pPr>
      <w:r w:rsidRPr="00EB1D0E">
        <w:rPr>
          <w:rFonts w:ascii="Times New Roman" w:eastAsia="Times New Roman" w:hAnsi="Times New Roman" w:cs="Times New Roman"/>
          <w:bCs/>
          <w:color w:val="00000A"/>
          <w:sz w:val="24"/>
          <w:szCs w:val="24"/>
          <w:lang w:val="ru-RU" w:eastAsia="zh-CN" w:bidi="hi-IN"/>
        </w:rPr>
        <w:t xml:space="preserve">Першим днем строку, </w:t>
      </w:r>
      <w:r w:rsidRPr="00EB1D0E">
        <w:rPr>
          <w:rFonts w:ascii="Times New Roman" w:eastAsia="Times New Roman" w:hAnsi="Times New Roman" w:cs="Times New Roman"/>
          <w:bCs/>
          <w:color w:val="00000A"/>
          <w:sz w:val="24"/>
          <w:szCs w:val="24"/>
          <w:lang w:eastAsia="zh-CN" w:bidi="hi-IN"/>
        </w:rPr>
        <w:t>передбаченого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цією</w:t>
      </w:r>
      <w:r w:rsidRPr="00EB1D0E">
        <w:rPr>
          <w:rFonts w:ascii="Times New Roman" w:eastAsia="Times New Roman" w:hAnsi="Times New Roman" w:cs="Times New Roman"/>
          <w:bCs/>
          <w:color w:val="00000A"/>
          <w:sz w:val="24"/>
          <w:szCs w:val="24"/>
          <w:lang w:val="ru-RU" w:eastAsia="zh-CN" w:bidi="hi-IN"/>
        </w:rPr>
        <w:t xml:space="preserve"> тендерною </w:t>
      </w:r>
      <w:r w:rsidRPr="00EB1D0E">
        <w:rPr>
          <w:rFonts w:ascii="Times New Roman" w:eastAsia="Times New Roman" w:hAnsi="Times New Roman" w:cs="Times New Roman"/>
          <w:bCs/>
          <w:color w:val="00000A"/>
          <w:sz w:val="24"/>
          <w:szCs w:val="24"/>
          <w:lang w:eastAsia="zh-CN" w:bidi="hi-IN"/>
        </w:rPr>
        <w:t>документацією</w:t>
      </w:r>
      <w:r w:rsidRPr="00EB1D0E">
        <w:rPr>
          <w:rFonts w:ascii="Times New Roman" w:eastAsia="Times New Roman" w:hAnsi="Times New Roman" w:cs="Times New Roman"/>
          <w:bCs/>
          <w:color w:val="00000A"/>
          <w:sz w:val="24"/>
          <w:szCs w:val="24"/>
          <w:lang w:val="ru-RU" w:eastAsia="zh-CN" w:bidi="hi-IN"/>
        </w:rPr>
        <w:t xml:space="preserve">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Законом та/ </w:t>
      </w:r>
      <w:r w:rsidRPr="00EB1D0E">
        <w:rPr>
          <w:rFonts w:ascii="Times New Roman" w:eastAsia="Times New Roman" w:hAnsi="Times New Roman" w:cs="Times New Roman"/>
          <w:bCs/>
          <w:color w:val="00000A"/>
          <w:sz w:val="24"/>
          <w:szCs w:val="24"/>
          <w:lang w:eastAsia="zh-CN" w:bidi="hi-IN"/>
        </w:rPr>
        <w:t>або</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Особливостями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перебіг</w:t>
      </w:r>
      <w:r w:rsidRPr="00EB1D0E">
        <w:rPr>
          <w:rFonts w:ascii="Times New Roman" w:eastAsia="Times New Roman" w:hAnsi="Times New Roman" w:cs="Times New Roman"/>
          <w:bCs/>
          <w:color w:val="00000A"/>
          <w:sz w:val="24"/>
          <w:szCs w:val="24"/>
          <w:lang w:val="ru-RU" w:eastAsia="zh-CN" w:bidi="hi-IN"/>
        </w:rPr>
        <w:t xml:space="preserve"> якого визначається з дати певної події, </w:t>
      </w:r>
      <w:r w:rsidRPr="00EB1D0E">
        <w:rPr>
          <w:rFonts w:ascii="Times New Roman" w:eastAsia="Times New Roman" w:hAnsi="Times New Roman" w:cs="Times New Roman"/>
          <w:bCs/>
          <w:color w:val="00000A"/>
          <w:sz w:val="24"/>
          <w:szCs w:val="24"/>
          <w:lang w:eastAsia="zh-CN" w:bidi="hi-IN"/>
        </w:rPr>
        <w:t>вважатиметься</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наступний</w:t>
      </w:r>
      <w:r w:rsidRPr="00EB1D0E">
        <w:rPr>
          <w:rFonts w:ascii="Times New Roman" w:eastAsia="Times New Roman" w:hAnsi="Times New Roman" w:cs="Times New Roman"/>
          <w:bCs/>
          <w:color w:val="00000A"/>
          <w:sz w:val="24"/>
          <w:szCs w:val="24"/>
          <w:lang w:val="ru-RU" w:eastAsia="zh-CN" w:bidi="hi-IN"/>
        </w:rPr>
        <w:t xml:space="preserve"> за днем </w:t>
      </w:r>
      <w:r w:rsidRPr="00EB1D0E">
        <w:rPr>
          <w:rFonts w:ascii="Times New Roman" w:eastAsia="Times New Roman" w:hAnsi="Times New Roman" w:cs="Times New Roman"/>
          <w:bCs/>
          <w:color w:val="00000A"/>
          <w:sz w:val="24"/>
          <w:szCs w:val="24"/>
          <w:lang w:eastAsia="zh-CN" w:bidi="hi-IN"/>
        </w:rPr>
        <w:t>відповідної</w:t>
      </w:r>
      <w:r w:rsidRPr="00EB1D0E">
        <w:rPr>
          <w:rFonts w:ascii="Times New Roman" w:eastAsia="Times New Roman" w:hAnsi="Times New Roman" w:cs="Times New Roman"/>
          <w:bCs/>
          <w:color w:val="00000A"/>
          <w:sz w:val="24"/>
          <w:szCs w:val="24"/>
          <w:lang w:val="ru-RU" w:eastAsia="zh-CN" w:bidi="hi-IN"/>
        </w:rPr>
        <w:t xml:space="preserve"> події календарний або робочий день, залежно від того, у яких днях (</w:t>
      </w:r>
      <w:r w:rsidRPr="00EB1D0E">
        <w:rPr>
          <w:rFonts w:ascii="Times New Roman" w:eastAsia="Times New Roman" w:hAnsi="Times New Roman" w:cs="Times New Roman"/>
          <w:bCs/>
          <w:color w:val="00000A"/>
          <w:sz w:val="24"/>
          <w:szCs w:val="24"/>
          <w:lang w:eastAsia="zh-CN" w:bidi="hi-IN"/>
        </w:rPr>
        <w:t>календарних</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чи</w:t>
      </w:r>
      <w:r w:rsidRPr="00EB1D0E">
        <w:rPr>
          <w:rFonts w:ascii="Times New Roman" w:eastAsia="Times New Roman" w:hAnsi="Times New Roman" w:cs="Times New Roman"/>
          <w:bCs/>
          <w:color w:val="00000A"/>
          <w:sz w:val="24"/>
          <w:szCs w:val="24"/>
          <w:lang w:val="ru-RU" w:eastAsia="zh-CN" w:bidi="hi-IN"/>
        </w:rPr>
        <w:t xml:space="preserve"> </w:t>
      </w:r>
      <w:r w:rsidRPr="00EB1D0E">
        <w:rPr>
          <w:rFonts w:ascii="Times New Roman" w:eastAsia="Times New Roman" w:hAnsi="Times New Roman" w:cs="Times New Roman"/>
          <w:bCs/>
          <w:color w:val="00000A"/>
          <w:sz w:val="24"/>
          <w:szCs w:val="24"/>
          <w:lang w:eastAsia="zh-CN" w:bidi="hi-IN"/>
        </w:rPr>
        <w:t>робочих</w:t>
      </w:r>
      <w:r w:rsidRPr="00EB1D0E">
        <w:rPr>
          <w:rFonts w:ascii="Times New Roman" w:eastAsia="Times New Roman" w:hAnsi="Times New Roman" w:cs="Times New Roman"/>
          <w:bCs/>
          <w:color w:val="00000A"/>
          <w:sz w:val="24"/>
          <w:szCs w:val="24"/>
          <w:lang w:val="ru-RU" w:eastAsia="zh-CN" w:bidi="hi-IN"/>
        </w:rPr>
        <w:t>) обраховується відповідний строк.</w:t>
      </w:r>
    </w:p>
    <w:p w:rsidR="00EC4B81" w:rsidRPr="006C3068" w:rsidRDefault="00EC4B81" w:rsidP="00EC4B81">
      <w:pPr>
        <w:widowControl w:val="0"/>
        <w:suppressAutoHyphens/>
        <w:spacing w:after="0"/>
        <w:ind w:firstLine="708"/>
        <w:jc w:val="both"/>
        <w:rPr>
          <w:rFonts w:ascii="Times New Roman" w:eastAsia="SimSun" w:hAnsi="Times New Roman" w:cs="Times New Roman"/>
          <w:lang w:eastAsia="ar-SA"/>
        </w:rPr>
      </w:pPr>
      <w:r w:rsidRPr="006C3068">
        <w:rPr>
          <w:rFonts w:ascii="Times New Roman" w:eastAsia="SimSun" w:hAnsi="Times New Roman" w:cs="Times New Roman"/>
          <w:color w:val="000000"/>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B81" w:rsidRPr="006C3068" w:rsidRDefault="00EC4B81" w:rsidP="00EC4B81">
      <w:pPr>
        <w:spacing w:after="0" w:line="240" w:lineRule="auto"/>
        <w:jc w:val="both"/>
        <w:rPr>
          <w:rFonts w:ascii="Times New Roman" w:hAnsi="Times New Roman" w:cs="Times New Roman"/>
          <w:b/>
          <w:bCs/>
          <w:sz w:val="24"/>
          <w:szCs w:val="24"/>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EC4B81" w:rsidRPr="009C0A11" w:rsidTr="004505FA">
        <w:tc>
          <w:tcPr>
            <w:tcW w:w="56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eastAsia="ar-SA"/>
              </w:rPr>
            </w:pPr>
            <w:r w:rsidRPr="009C0A11">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81" w:rsidRPr="009C0A11" w:rsidRDefault="00EC4B81" w:rsidP="004505FA">
            <w:pPr>
              <w:suppressAutoHyphens/>
              <w:spacing w:after="0" w:line="100" w:lineRule="atLeast"/>
              <w:jc w:val="center"/>
              <w:rPr>
                <w:rFonts w:ascii="Times New Roman" w:eastAsia="SimSun" w:hAnsi="Times New Roman" w:cs="Times New Roman"/>
                <w:b/>
                <w:lang w:val="ru-RU" w:eastAsia="ar-SA"/>
              </w:rPr>
            </w:pPr>
            <w:r w:rsidRPr="009C0A11">
              <w:rPr>
                <w:rFonts w:ascii="Times New Roman" w:eastAsia="SimSun" w:hAnsi="Times New Roman" w:cs="Times New Roman"/>
                <w:b/>
                <w:lang w:eastAsia="ar-SA"/>
              </w:rPr>
              <w:t>Для переможця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hd w:val="clear" w:color="auto" w:fill="FFFFFF"/>
                <w:lang w:eastAsia="ar-SA"/>
              </w:rPr>
            </w:pPr>
            <w:r w:rsidRPr="009C0A11">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lang w:eastAsia="ar-SA"/>
              </w:rPr>
              <w:t xml:space="preserve"> підтверджує в електронній системі закупівель відсутність </w:t>
            </w:r>
            <w:r w:rsidRPr="009C0A11">
              <w:rPr>
                <w:rFonts w:ascii="Times New Roman" w:eastAsia="SimSun" w:hAnsi="Times New Roman" w:cs="Times New Roman"/>
                <w:shd w:val="clear" w:color="auto" w:fill="FFFFFF"/>
                <w:lang w:eastAsia="ar-SA"/>
              </w:rPr>
              <w:t xml:space="preserve">в учасника </w:t>
            </w:r>
            <w:r w:rsidRPr="009C0A11">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 станом на дату не раніше дня викладення цього оголошення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lastRenderedPageBreak/>
              <w:t>5</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Фізична</w:t>
            </w:r>
            <w:r w:rsidRPr="009C0A11">
              <w:rPr>
                <w:rFonts w:ascii="Times New Roman" w:eastAsia="SimSun" w:hAnsi="Times New Roman" w:cs="Times New Roman"/>
                <w:lang w:val="ru-RU" w:eastAsia="ar-SA"/>
              </w:rPr>
              <w:t xml:space="preserve"> особа, яка є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була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засуджена</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якої</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2689"/>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6</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був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засуджений</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кримінальне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правопорушення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вчинене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корисливих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мотивів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зокрема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пов’язане</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хабарництвом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шахрайством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відмиванням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коштів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судимість</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якого</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знято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не погашено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shd w:val="clear" w:color="auto" w:fill="FFFFFF"/>
                <w:lang w:eastAsia="ar-SA"/>
              </w:rPr>
            </w:pPr>
            <w:r w:rsidRPr="009C0A11">
              <w:rPr>
                <w:rFonts w:ascii="Times New Roman" w:eastAsia="SimSun" w:hAnsi="Times New Roman" w:cs="Times New Roman"/>
                <w:lang w:eastAsia="ar-SA"/>
              </w:rPr>
              <w:t>Тендерна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пропозиція</w:t>
            </w:r>
            <w:r w:rsidRPr="009C0A11">
              <w:rPr>
                <w:rFonts w:ascii="Times New Roman" w:eastAsia="SimSun" w:hAnsi="Times New Roman" w:cs="Times New Roman"/>
                <w:lang w:val="ru-RU" w:eastAsia="ar-SA"/>
              </w:rPr>
              <w:t xml:space="preserve"> подана </w:t>
            </w:r>
            <w:r w:rsidRPr="009C0A11">
              <w:rPr>
                <w:rFonts w:ascii="Times New Roman" w:eastAsia="SimSun" w:hAnsi="Times New Roman" w:cs="Times New Roman"/>
                <w:lang w:eastAsia="ar-SA"/>
              </w:rPr>
              <w:t>учасником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який</w:t>
            </w:r>
            <w:r w:rsidRPr="009C0A11">
              <w:rPr>
                <w:rFonts w:ascii="Times New Roman" w:eastAsia="SimSun" w:hAnsi="Times New Roman" w:cs="Times New Roman"/>
                <w:lang w:val="ru-RU" w:eastAsia="ar-SA"/>
              </w:rPr>
              <w:t xml:space="preserve"> є </w:t>
            </w:r>
            <w:r w:rsidRPr="009C0A11">
              <w:rPr>
                <w:rFonts w:ascii="Times New Roman" w:eastAsia="SimSun" w:hAnsi="Times New Roman" w:cs="Times New Roman"/>
                <w:lang w:eastAsia="ar-SA"/>
              </w:rPr>
              <w:t>пов’язаною</w:t>
            </w:r>
            <w:r w:rsidRPr="009C0A11">
              <w:rPr>
                <w:rFonts w:ascii="Times New Roman" w:eastAsia="SimSun" w:hAnsi="Times New Roman" w:cs="Times New Roman"/>
                <w:lang w:val="ru-RU" w:eastAsia="ar-SA"/>
              </w:rPr>
              <w:t xml:space="preserve"> особою з </w:t>
            </w:r>
            <w:r w:rsidRPr="009C0A11">
              <w:rPr>
                <w:rFonts w:ascii="Times New Roman" w:eastAsia="SimSun" w:hAnsi="Times New Roman" w:cs="Times New Roman"/>
                <w:lang w:eastAsia="ar-SA"/>
              </w:rPr>
              <w:t>іншими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учасниками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уповноваженою</w:t>
            </w:r>
            <w:r w:rsidRPr="009C0A11">
              <w:rPr>
                <w:rFonts w:ascii="Times New Roman" w:eastAsia="SimSun" w:hAnsi="Times New Roman" w:cs="Times New Roman"/>
                <w:lang w:val="ru-RU" w:eastAsia="ar-SA"/>
              </w:rPr>
              <w:t xml:space="preserve"> особою (особами),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керівником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замовника</w:t>
            </w:r>
            <w:r w:rsidRPr="009C0A11">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9C0A11">
              <w:rPr>
                <w:rFonts w:ascii="Times New Roman" w:eastAsia="SimSun" w:hAnsi="Times New Roman" w:cs="Times New Roman"/>
                <w:szCs w:val="28"/>
                <w:lang w:eastAsia="ar-SA"/>
              </w:rPr>
              <w:t xml:space="preserve"> підтверджує в електронній системі закупівель відсутність </w:t>
            </w:r>
            <w:r w:rsidRPr="009C0A11">
              <w:rPr>
                <w:rFonts w:ascii="Times New Roman" w:eastAsia="SimSun" w:hAnsi="Times New Roman" w:cs="Times New Roman"/>
                <w:szCs w:val="28"/>
                <w:shd w:val="clear" w:color="auto" w:fill="FFFFFF"/>
                <w:lang w:eastAsia="ar-SA"/>
              </w:rPr>
              <w:t xml:space="preserve">в учасника </w:t>
            </w:r>
            <w:r w:rsidRPr="009C0A11">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визнаний</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установленому</w:t>
            </w:r>
            <w:r w:rsidRPr="009C0A11">
              <w:rPr>
                <w:rFonts w:ascii="Times New Roman" w:eastAsia="SimSun" w:hAnsi="Times New Roman" w:cs="Times New Roman"/>
                <w:lang w:val="ru-RU" w:eastAsia="ar-SA"/>
              </w:rPr>
              <w:t xml:space="preserve"> законом порядку </w:t>
            </w:r>
            <w:r w:rsidRPr="009C0A11">
              <w:rPr>
                <w:rFonts w:ascii="Times New Roman" w:eastAsia="SimSun" w:hAnsi="Times New Roman" w:cs="Times New Roman"/>
                <w:lang w:eastAsia="ar-SA"/>
              </w:rPr>
              <w:t>банкрутом</w:t>
            </w:r>
            <w:r w:rsidRPr="009C0A11">
              <w:rPr>
                <w:rFonts w:ascii="Times New Roman" w:eastAsia="SimSun" w:hAnsi="Times New Roman" w:cs="Times New Roman"/>
                <w:lang w:val="ru-RU" w:eastAsia="ar-SA"/>
              </w:rPr>
              <w:t xml:space="preserve"> та </w:t>
            </w:r>
            <w:r w:rsidRPr="009C0A11">
              <w:rPr>
                <w:rFonts w:ascii="Times New Roman" w:eastAsia="SimSun" w:hAnsi="Times New Roman" w:cs="Times New Roman"/>
                <w:lang w:eastAsia="ar-SA"/>
              </w:rPr>
              <w:t>стосовно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нього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відкрита</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ліквідаційна</w:t>
            </w:r>
            <w:r w:rsidRPr="009C0A11">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456"/>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rPr>
          <w:trHeight w:val="2523"/>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lastRenderedPageBreak/>
              <w:t>10</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8"/>
                <w:lang w:eastAsia="ar-SA"/>
              </w:rPr>
            </w:pPr>
            <w:r w:rsidRPr="009C0A11">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szCs w:val="28"/>
                <w:lang w:eastAsia="ar-SA"/>
              </w:rPr>
            </w:pPr>
            <w:r w:rsidRPr="009C0A11">
              <w:rPr>
                <w:rFonts w:ascii="Times New Roman" w:eastAsia="SimSun" w:hAnsi="Times New Roman" w:cs="Times New Roman"/>
                <w:lang w:eastAsia="ar-S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SimSun" w:hAnsi="Times New Roman" w:cs="Times New Roman"/>
                <w:lang w:eastAsia="ar-SA"/>
              </w:rPr>
              <w:t xml:space="preserve"> </w:t>
            </w:r>
            <w:r w:rsidRPr="0016139C">
              <w:rPr>
                <w:rFonts w:ascii="Times New Roman" w:eastAsia="SimSun" w:hAnsi="Times New Roman" w:cs="Times New Roman"/>
                <w:lang w:eastAsia="ar-SA"/>
              </w:rPr>
              <w:t>крім випадку, коли активи такої особи в установленому законодавством порядку передані в управління АРМА”</w:t>
            </w:r>
            <w:r>
              <w:rPr>
                <w:rFonts w:ascii="Times New Roman" w:eastAsia="SimSun" w:hAnsi="Times New Roman" w:cs="Times New Roman"/>
                <w:lang w:eastAsia="ar-SA"/>
              </w:rPr>
              <w:t xml:space="preserve"> </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Підтвердження не вимагається</w:t>
            </w:r>
          </w:p>
        </w:tc>
      </w:tr>
      <w:tr w:rsidR="00EC4B81" w:rsidRPr="009C0A11" w:rsidTr="004505FA">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12</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szCs w:val="28"/>
                <w:lang w:eastAsia="ar-SA"/>
              </w:rPr>
            </w:pPr>
            <w:r w:rsidRPr="009C0A11">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val="ru-RU" w:eastAsia="ar-SA"/>
              </w:rPr>
            </w:pPr>
            <w:r w:rsidRPr="009C0A11">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місячної давнини з дня повідомлення про намір укласти договір</w:t>
            </w:r>
          </w:p>
        </w:tc>
      </w:tr>
      <w:tr w:rsidR="00EC4B81" w:rsidRPr="009C0A11" w:rsidTr="004505FA">
        <w:trPr>
          <w:trHeight w:val="70"/>
        </w:trPr>
        <w:tc>
          <w:tcPr>
            <w:tcW w:w="56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Учасник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виконав</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свої</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зобов’язання</w:t>
            </w:r>
            <w:r w:rsidRPr="009C0A11">
              <w:rPr>
                <w:rFonts w:ascii="Times New Roman" w:eastAsia="SimSun" w:hAnsi="Times New Roman" w:cs="Times New Roman"/>
                <w:lang w:val="ru-RU" w:eastAsia="ar-SA"/>
              </w:rPr>
              <w:t xml:space="preserve"> за </w:t>
            </w:r>
            <w:r w:rsidRPr="009C0A11">
              <w:rPr>
                <w:rFonts w:ascii="Times New Roman" w:eastAsia="SimSun" w:hAnsi="Times New Roman" w:cs="Times New Roman"/>
                <w:lang w:eastAsia="ar-SA"/>
              </w:rPr>
              <w:t>раніше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укладеним</w:t>
            </w:r>
            <w:r w:rsidRPr="009C0A11">
              <w:rPr>
                <w:rFonts w:ascii="Times New Roman" w:eastAsia="SimSun" w:hAnsi="Times New Roman" w:cs="Times New Roman"/>
                <w:lang w:val="ru-RU" w:eastAsia="ar-SA"/>
              </w:rPr>
              <w:t xml:space="preserve"> договором про </w:t>
            </w:r>
            <w:r w:rsidRPr="009C0A11">
              <w:rPr>
                <w:rFonts w:ascii="Times New Roman" w:eastAsia="SimSun" w:hAnsi="Times New Roman" w:cs="Times New Roman"/>
                <w:lang w:eastAsia="ar-SA"/>
              </w:rPr>
              <w:t>закупівлю</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цим</w:t>
            </w:r>
            <w:r w:rsidRPr="009C0A11">
              <w:rPr>
                <w:rFonts w:ascii="Times New Roman" w:eastAsia="SimSun" w:hAnsi="Times New Roman" w:cs="Times New Roman"/>
                <w:lang w:val="ru-RU" w:eastAsia="ar-SA"/>
              </w:rPr>
              <w:t xml:space="preserve"> самим </w:t>
            </w:r>
            <w:r w:rsidRPr="009C0A11">
              <w:rPr>
                <w:rFonts w:ascii="Times New Roman" w:eastAsia="SimSun" w:hAnsi="Times New Roman" w:cs="Times New Roman"/>
                <w:lang w:eastAsia="ar-SA"/>
              </w:rPr>
              <w:t>замовником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призвело</w:t>
            </w:r>
            <w:r w:rsidRPr="009C0A11">
              <w:rPr>
                <w:rFonts w:ascii="Times New Roman" w:eastAsia="SimSun" w:hAnsi="Times New Roman" w:cs="Times New Roman"/>
                <w:lang w:val="ru-RU" w:eastAsia="ar-SA"/>
              </w:rPr>
              <w:t xml:space="preserve"> до </w:t>
            </w:r>
            <w:r w:rsidRPr="009C0A11">
              <w:rPr>
                <w:rFonts w:ascii="Times New Roman" w:eastAsia="SimSun" w:hAnsi="Times New Roman" w:cs="Times New Roman"/>
                <w:lang w:eastAsia="ar-SA"/>
              </w:rPr>
              <w:t>його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і </w:t>
            </w:r>
            <w:r w:rsidRPr="009C0A11">
              <w:rPr>
                <w:rFonts w:ascii="Times New Roman" w:eastAsia="SimSun" w:hAnsi="Times New Roman" w:cs="Times New Roman"/>
                <w:lang w:eastAsia="ar-SA"/>
              </w:rPr>
              <w:t>було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застосовано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санкції</w:t>
            </w:r>
            <w:r w:rsidRPr="009C0A11">
              <w:rPr>
                <w:rFonts w:ascii="Times New Roman" w:eastAsia="SimSun" w:hAnsi="Times New Roman" w:cs="Times New Roman"/>
                <w:lang w:val="ru-RU" w:eastAsia="ar-SA"/>
              </w:rPr>
              <w:t xml:space="preserve"> у </w:t>
            </w:r>
            <w:r w:rsidRPr="009C0A11">
              <w:rPr>
                <w:rFonts w:ascii="Times New Roman" w:eastAsia="SimSun" w:hAnsi="Times New Roman" w:cs="Times New Roman"/>
                <w:lang w:eastAsia="ar-SA"/>
              </w:rPr>
              <w:t>вигляді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штрафів</w:t>
            </w:r>
            <w:r w:rsidRPr="009C0A11">
              <w:rPr>
                <w:rFonts w:ascii="Times New Roman" w:eastAsia="SimSun" w:hAnsi="Times New Roman" w:cs="Times New Roman"/>
                <w:lang w:val="ru-RU" w:eastAsia="ar-SA"/>
              </w:rPr>
              <w:t xml:space="preserve"> та/</w:t>
            </w:r>
            <w:r w:rsidRPr="009C0A11">
              <w:rPr>
                <w:rFonts w:ascii="Times New Roman" w:eastAsia="SimSun" w:hAnsi="Times New Roman" w:cs="Times New Roman"/>
                <w:lang w:eastAsia="ar-SA"/>
              </w:rPr>
              <w:t>або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відшкодування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збитків</w:t>
            </w:r>
            <w:r w:rsidRPr="009C0A11">
              <w:rPr>
                <w:rFonts w:ascii="Times New Roman" w:eastAsia="SimSun" w:hAnsi="Times New Roman" w:cs="Times New Roman"/>
                <w:lang w:val="ru-RU" w:eastAsia="ar-SA"/>
              </w:rPr>
              <w:t xml:space="preserve"> —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rsidR="00EC4B81" w:rsidRPr="009C0A11" w:rsidRDefault="00EC4B81" w:rsidP="004505FA">
            <w:pPr>
              <w:suppressAutoHyphens/>
              <w:spacing w:after="0" w:line="100" w:lineRule="atLeast"/>
              <w:rPr>
                <w:rFonts w:ascii="Times New Roman" w:eastAsia="SimSun" w:hAnsi="Times New Roman" w:cs="Times New Roman"/>
                <w:lang w:eastAsia="ar-SA"/>
              </w:rPr>
            </w:pPr>
            <w:r w:rsidRPr="009C0A11">
              <w:rPr>
                <w:rFonts w:ascii="Times New Roman" w:eastAsia="SimSun" w:hAnsi="Times New Roman" w:cs="Times New Roman"/>
                <w:lang w:eastAsia="ar-SA"/>
              </w:rPr>
              <w:t>Довідка в довільній формі про відсутність зазначених підстав;</w:t>
            </w:r>
          </w:p>
          <w:p w:rsidR="00EC4B81" w:rsidRPr="009C0A11" w:rsidRDefault="00EC4B81" w:rsidP="004505FA">
            <w:pPr>
              <w:suppressAutoHyphens/>
              <w:spacing w:after="0" w:line="100" w:lineRule="atLeast"/>
              <w:rPr>
                <w:rFonts w:ascii="Times New Roman" w:eastAsia="SimSun" w:hAnsi="Times New Roman" w:cs="Times New Roman"/>
                <w:lang w:eastAsia="ar-SA"/>
              </w:rPr>
            </w:pPr>
          </w:p>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замовник</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вважає</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таке</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підтвердження</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достатнім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учаснику</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процедури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r w:rsidRPr="009C0A11">
              <w:rPr>
                <w:rFonts w:ascii="Times New Roman" w:eastAsia="SimSun" w:hAnsi="Times New Roman" w:cs="Times New Roman"/>
                <w:lang w:val="ru-RU" w:eastAsia="ar-SA"/>
              </w:rPr>
              <w:t xml:space="preserve"> не </w:t>
            </w:r>
            <w:r w:rsidRPr="009C0A11">
              <w:rPr>
                <w:rFonts w:ascii="Times New Roman" w:eastAsia="SimSun" w:hAnsi="Times New Roman" w:cs="Times New Roman"/>
                <w:lang w:eastAsia="ar-SA"/>
              </w:rPr>
              <w:t>може</w:t>
            </w:r>
            <w:r w:rsidRPr="009C0A11">
              <w:rPr>
                <w:rFonts w:ascii="Times New Roman" w:eastAsia="SimSun" w:hAnsi="Times New Roman" w:cs="Times New Roman"/>
                <w:lang w:val="ru-RU" w:eastAsia="ar-SA"/>
              </w:rPr>
              <w:t xml:space="preserve"> бути </w:t>
            </w:r>
            <w:r w:rsidRPr="009C0A11">
              <w:rPr>
                <w:rFonts w:ascii="Times New Roman" w:eastAsia="SimSun" w:hAnsi="Times New Roman" w:cs="Times New Roman"/>
                <w:lang w:eastAsia="ar-SA"/>
              </w:rPr>
              <w:t>відмовлено</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участі</w:t>
            </w:r>
            <w:r w:rsidRPr="009C0A11">
              <w:rPr>
                <w:rFonts w:ascii="Times New Roman" w:eastAsia="SimSun" w:hAnsi="Times New Roman" w:cs="Times New Roman"/>
                <w:lang w:val="ru-RU" w:eastAsia="ar-SA"/>
              </w:rPr>
              <w:t xml:space="preserve"> в </w:t>
            </w:r>
            <w:r w:rsidRPr="009C0A11">
              <w:rPr>
                <w:rFonts w:ascii="Times New Roman" w:eastAsia="SimSun" w:hAnsi="Times New Roman" w:cs="Times New Roman"/>
                <w:lang w:eastAsia="ar-SA"/>
              </w:rPr>
              <w:t>процедурі</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C4B81" w:rsidRPr="009C0A11" w:rsidRDefault="00EC4B81" w:rsidP="004505FA">
            <w:pPr>
              <w:suppressAutoHyphens/>
              <w:spacing w:after="0" w:line="100" w:lineRule="atLeast"/>
              <w:jc w:val="both"/>
              <w:rPr>
                <w:rFonts w:ascii="Times New Roman" w:eastAsia="SimSun" w:hAnsi="Times New Roman" w:cs="Times New Roman"/>
                <w:lang w:eastAsia="ar-SA"/>
              </w:rPr>
            </w:pPr>
            <w:r w:rsidRPr="009C0A11">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протягом</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трьох</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років</w:t>
            </w:r>
            <w:r w:rsidRPr="009C0A11">
              <w:rPr>
                <w:rFonts w:ascii="Times New Roman" w:eastAsia="SimSun" w:hAnsi="Times New Roman" w:cs="Times New Roman"/>
                <w:lang w:val="ru-RU" w:eastAsia="ar-SA"/>
              </w:rPr>
              <w:t xml:space="preserve"> з </w:t>
            </w:r>
            <w:r w:rsidRPr="009C0A11">
              <w:rPr>
                <w:rFonts w:ascii="Times New Roman" w:eastAsia="SimSun" w:hAnsi="Times New Roman" w:cs="Times New Roman"/>
                <w:lang w:eastAsia="ar-SA"/>
              </w:rPr>
              <w:t>дати</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дострокового</w:t>
            </w:r>
            <w:r w:rsidRPr="009C0A11">
              <w:rPr>
                <w:rFonts w:ascii="Times New Roman" w:eastAsia="SimSun" w:hAnsi="Times New Roman" w:cs="Times New Roman"/>
                <w:lang w:val="ru-RU" w:eastAsia="ar-SA"/>
              </w:rPr>
              <w:t xml:space="preserve"> </w:t>
            </w:r>
            <w:r w:rsidRPr="009C0A11">
              <w:rPr>
                <w:rFonts w:ascii="Times New Roman" w:eastAsia="SimSun" w:hAnsi="Times New Roman" w:cs="Times New Roman"/>
                <w:lang w:eastAsia="ar-SA"/>
              </w:rPr>
              <w:t>розірвання</w:t>
            </w:r>
            <w:r w:rsidRPr="009C0A11">
              <w:rPr>
                <w:rFonts w:ascii="Times New Roman" w:eastAsia="SimSun" w:hAnsi="Times New Roman" w:cs="Times New Roman"/>
                <w:lang w:val="ru-RU" w:eastAsia="ar-SA"/>
              </w:rPr>
              <w:t xml:space="preserve"> такого договору.</w:t>
            </w:r>
          </w:p>
          <w:p w:rsidR="00EC4B81" w:rsidRPr="009C0A11" w:rsidRDefault="00EC4B81" w:rsidP="004505FA">
            <w:pPr>
              <w:widowControl w:val="0"/>
              <w:suppressAutoHyphens/>
              <w:spacing w:after="0" w:line="100" w:lineRule="atLeast"/>
              <w:jc w:val="both"/>
              <w:rPr>
                <w:rFonts w:ascii="Times New Roman" w:eastAsia="Times New Roman" w:hAnsi="Times New Roman" w:cs="Times New Roman"/>
                <w:sz w:val="26"/>
                <w:szCs w:val="20"/>
                <w:lang w:eastAsia="ar-SA"/>
              </w:rPr>
            </w:pPr>
            <w:r w:rsidRPr="009C0A11">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w:t>
            </w:r>
            <w:r w:rsidRPr="009C0A11">
              <w:rPr>
                <w:rFonts w:ascii="Times New Roman" w:eastAsia="Times New Roman" w:hAnsi="Times New Roman" w:cs="Times New Roman"/>
                <w:szCs w:val="28"/>
                <w:lang w:eastAsia="ar-SA"/>
              </w:rPr>
              <w:lastRenderedPageBreak/>
              <w:t xml:space="preserve">надійності, незважаючи на наявність відповідної підстави для відмови в участі у відкритих торгах. Для цього переможець </w:t>
            </w:r>
            <w:r w:rsidRPr="009C0A11">
              <w:rPr>
                <w:rFonts w:ascii="Times New Roman" w:eastAsia="Times New Roman" w:hAnsi="Times New Roman" w:cs="Times New Roman"/>
                <w:sz w:val="28"/>
                <w:szCs w:val="28"/>
                <w:lang w:eastAsia="ar-SA"/>
              </w:rPr>
              <w:t xml:space="preserve"> </w:t>
            </w:r>
            <w:r w:rsidRPr="009C0A11">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rsidR="00EB1D0E" w:rsidRDefault="00EB1D0E"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D5490B" w:rsidRDefault="00D5490B" w:rsidP="00D5490B">
      <w:pPr>
        <w:widowControl w:val="0"/>
        <w:spacing w:line="240" w:lineRule="auto"/>
        <w:ind w:firstLine="567"/>
        <w:contextualSpacing/>
        <w:jc w:val="both"/>
        <w:rPr>
          <w:rFonts w:ascii="Times New Roman" w:eastAsia="Calibri" w:hAnsi="Times New Roman" w:cs="Times New Roman"/>
          <w:b/>
          <w:i/>
          <w:sz w:val="24"/>
          <w:szCs w:val="24"/>
          <w:lang w:eastAsia="uk-UA"/>
        </w:rPr>
      </w:pPr>
      <w:r w:rsidRPr="00D5490B">
        <w:rPr>
          <w:rFonts w:ascii="Times New Roman" w:eastAsia="Calibri" w:hAnsi="Times New Roman" w:cs="Times New Roman"/>
          <w:b/>
          <w:i/>
          <w:sz w:val="24"/>
          <w:szCs w:val="24"/>
          <w:lang w:eastAsia="uk-UA"/>
        </w:rPr>
        <w:t>Інші документи, інформація які передбачені вимогами тендерної документації які повинен надати учасник у складі пропозиції.</w:t>
      </w:r>
    </w:p>
    <w:p w:rsidR="00CD44A7" w:rsidRPr="00D5490B" w:rsidRDefault="00CD44A7" w:rsidP="00D5490B">
      <w:pPr>
        <w:widowControl w:val="0"/>
        <w:spacing w:line="240" w:lineRule="auto"/>
        <w:ind w:firstLine="567"/>
        <w:contextualSpacing/>
        <w:jc w:val="both"/>
        <w:rPr>
          <w:rFonts w:ascii="Times New Roman" w:eastAsia="Calibri" w:hAnsi="Times New Roman" w:cs="Times New Roman"/>
          <w:b/>
          <w:i/>
          <w:sz w:val="24"/>
          <w:szCs w:val="24"/>
          <w:lang w:eastAsia="uk-UA"/>
        </w:rPr>
      </w:pP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учасників ФОП - </w:t>
      </w:r>
      <w:r w:rsidRPr="00E91029">
        <w:rPr>
          <w:rFonts w:ascii="Times New Roman" w:eastAsia="Calibri" w:hAnsi="Times New Roman" w:cs="Times New Roman"/>
          <w:sz w:val="24"/>
          <w:szCs w:val="24"/>
        </w:rPr>
        <w:t>довідку щодо особи (осіб), уповноваженої(их) на підписання документів тендерної пропозиції та договору про закупівлю;</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B1D0E" w:rsidRPr="00E91029" w:rsidRDefault="00EB1D0E" w:rsidP="00EB1D0E">
      <w:pPr>
        <w:spacing w:after="0" w:line="240" w:lineRule="auto"/>
        <w:ind w:right="15" w:firstLine="9"/>
        <w:jc w:val="both"/>
        <w:textAlignment w:val="baseline"/>
        <w:rPr>
          <w:rFonts w:ascii="Times New Roman" w:eastAsia="Calibri" w:hAnsi="Times New Roman" w:cs="Times New Roman"/>
          <w:sz w:val="24"/>
          <w:szCs w:val="24"/>
        </w:rPr>
      </w:pPr>
      <w:r w:rsidRPr="00E91029">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B1D0E" w:rsidRPr="000709CD" w:rsidRDefault="00EB1D0E" w:rsidP="00EB1D0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w:t>
      </w:r>
      <w:r>
        <w:rPr>
          <w:rFonts w:ascii="Times New Roman" w:eastAsia="Tahoma" w:hAnsi="Times New Roman" w:cs="Times New Roman"/>
          <w:sz w:val="24"/>
          <w:szCs w:val="24"/>
          <w:lang w:eastAsia="zh-CN" w:bidi="hi-IN"/>
        </w:rPr>
        <w:t>о до Єдиного державного реєстру</w:t>
      </w:r>
      <w:r>
        <w:rPr>
          <w:rFonts w:ascii="Times New Roman" w:eastAsia="Times New Roman" w:hAnsi="Times New Roman" w:cs="Times New Roman"/>
          <w:sz w:val="24"/>
          <w:szCs w:val="24"/>
          <w:lang w:eastAsia="zh-CN" w:bidi="hi-IN"/>
        </w:rPr>
        <w:t>.</w:t>
      </w:r>
    </w:p>
    <w:p w:rsidR="00EB1D0E" w:rsidRPr="00897F97" w:rsidRDefault="00EB1D0E" w:rsidP="00EB1D0E">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rsidR="00EB1D0E" w:rsidRDefault="00EB1D0E" w:rsidP="00EB1D0E">
      <w:pPr>
        <w:spacing w:after="0"/>
        <w:contextualSpacing/>
        <w:jc w:val="both"/>
        <w:rPr>
          <w:rFonts w:ascii="Times New Roman" w:hAnsi="Times New Roman"/>
          <w:bCs/>
          <w:spacing w:val="-2"/>
          <w:sz w:val="24"/>
          <w:szCs w:val="24"/>
        </w:rPr>
      </w:pPr>
      <w:r>
        <w:rPr>
          <w:rFonts w:ascii="Times New Roman" w:hAnsi="Times New Roman"/>
          <w:bCs/>
          <w:spacing w:val="-2"/>
          <w:sz w:val="24"/>
          <w:szCs w:val="24"/>
        </w:rPr>
        <w:t xml:space="preserve">4. </w:t>
      </w:r>
      <w:r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rsidR="00550FCC" w:rsidRPr="00550FCC" w:rsidRDefault="00550FCC" w:rsidP="00550FCC">
      <w:pPr>
        <w:spacing w:after="0" w:line="259" w:lineRule="auto"/>
        <w:ind w:hanging="20"/>
        <w:jc w:val="both"/>
        <w:rPr>
          <w:rFonts w:ascii="Calibri" w:eastAsia="Calibri" w:hAnsi="Calibri" w:cs="Calibri"/>
          <w:color w:val="00000A"/>
          <w:lang w:val="ru-RU" w:eastAsia="zh-CN" w:bidi="hi-IN"/>
        </w:rPr>
      </w:pPr>
      <w:r w:rsidRPr="00550FCC">
        <w:rPr>
          <w:rFonts w:ascii="Times New Roman" w:eastAsia="Calibri" w:hAnsi="Times New Roman" w:cs="Calibri"/>
          <w:color w:val="00000A"/>
          <w:sz w:val="24"/>
          <w:szCs w:val="24"/>
          <w:lang w:eastAsia="ru-RU" w:bidi="hi-IN"/>
        </w:rPr>
        <w:t>5. Інформація</w:t>
      </w:r>
      <w:r w:rsidRPr="00550FCC">
        <w:rPr>
          <w:rFonts w:ascii="Times New Roman" w:eastAsia="Calibri" w:hAnsi="Times New Roman" w:cs="Calibri"/>
          <w:color w:val="00000A"/>
          <w:sz w:val="24"/>
          <w:szCs w:val="24"/>
          <w:lang w:val="ru-RU" w:eastAsia="ru-RU" w:bidi="hi-IN"/>
        </w:rPr>
        <w:t xml:space="preserve"> про </w:t>
      </w:r>
      <w:r w:rsidRPr="00550FCC">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w:t>
      </w:r>
      <w:r w:rsidRPr="00550FCC">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w:t>
      </w:r>
    </w:p>
    <w:p w:rsidR="00550FCC" w:rsidRPr="00550FCC" w:rsidRDefault="00550FCC" w:rsidP="00550FCC">
      <w:pPr>
        <w:widowControl w:val="0"/>
        <w:shd w:val="clear" w:color="auto" w:fill="FFFFFF"/>
        <w:tabs>
          <w:tab w:val="left" w:pos="567"/>
        </w:tabs>
        <w:spacing w:after="0" w:line="240" w:lineRule="auto"/>
        <w:jc w:val="both"/>
        <w:rPr>
          <w:rFonts w:ascii="Calibri" w:eastAsia="Calibri" w:hAnsi="Calibri" w:cs="Calibri"/>
          <w:color w:val="00000A"/>
          <w:lang w:eastAsia="zh-CN" w:bidi="hi-IN"/>
        </w:rPr>
      </w:pPr>
      <w:r>
        <w:rPr>
          <w:rFonts w:ascii="Times New Roman" w:eastAsia="Times New Roman" w:hAnsi="Times New Roman" w:cs="Times New Roman"/>
          <w:color w:val="000000"/>
          <w:sz w:val="24"/>
          <w:szCs w:val="24"/>
          <w:lang w:eastAsia="ru-RU" w:bidi="hi-IN"/>
        </w:rPr>
        <w:t>У</w:t>
      </w:r>
      <w:r w:rsidRPr="00550FCC">
        <w:rPr>
          <w:rFonts w:ascii="Times New Roman" w:eastAsia="Times New Roman" w:hAnsi="Times New Roman" w:cs="Times New Roman"/>
          <w:color w:val="000000"/>
          <w:sz w:val="24"/>
          <w:szCs w:val="24"/>
          <w:lang w:eastAsia="ru-RU" w:bidi="hi-IN"/>
        </w:rPr>
        <w:t xml:space="preserve">часник процедури закупівлі надає: </w:t>
      </w:r>
    </w:p>
    <w:p w:rsidR="00550FCC" w:rsidRPr="00D0385E" w:rsidRDefault="00550FCC" w:rsidP="00550FCC">
      <w:pPr>
        <w:widowControl w:val="0"/>
        <w:shd w:val="clear" w:color="auto" w:fill="FFFFFF"/>
        <w:tabs>
          <w:tab w:val="left" w:pos="567"/>
        </w:tabs>
        <w:spacing w:after="0" w:line="259" w:lineRule="auto"/>
        <w:ind w:firstLine="317"/>
        <w:contextualSpacing/>
        <w:jc w:val="both"/>
        <w:rPr>
          <w:rFonts w:ascii="Calibri" w:eastAsia="Calibri" w:hAnsi="Calibri" w:cs="Calibri"/>
          <w:color w:val="00000A"/>
          <w:lang w:eastAsia="zh-CN" w:bidi="hi-IN"/>
        </w:rPr>
      </w:pP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ru-RU" w:bidi="hi-IN"/>
        </w:rPr>
        <w:t>довідку</w:t>
      </w:r>
      <w:r w:rsidRPr="00D0385E">
        <w:rPr>
          <w:rFonts w:ascii="Times New Roman" w:eastAsia="Calibri" w:hAnsi="Times New Roman" w:cs="Calibri"/>
          <w:color w:val="00000A"/>
          <w:sz w:val="24"/>
          <w:szCs w:val="24"/>
          <w:lang w:eastAsia="ru-RU" w:bidi="hi-IN"/>
        </w:rPr>
        <w:t xml:space="preserve"> в </w:t>
      </w:r>
      <w:r w:rsidRPr="00550FCC">
        <w:rPr>
          <w:rFonts w:ascii="Times New Roman" w:eastAsia="Calibri" w:hAnsi="Times New Roman" w:cs="Calibri"/>
          <w:color w:val="00000A"/>
          <w:sz w:val="24"/>
          <w:szCs w:val="24"/>
          <w:lang w:eastAsia="ru-RU" w:bidi="hi-IN"/>
        </w:rPr>
        <w:t>довільній</w:t>
      </w:r>
      <w:r w:rsidRPr="00D0385E">
        <w:rPr>
          <w:rFonts w:ascii="Times New Roman" w:eastAsia="Calibri" w:hAnsi="Times New Roman" w:cs="Calibri"/>
          <w:color w:val="00000A"/>
          <w:sz w:val="24"/>
          <w:szCs w:val="24"/>
          <w:lang w:eastAsia="ru-RU" w:bidi="hi-IN"/>
        </w:rPr>
        <w:t xml:space="preserve"> </w:t>
      </w:r>
      <w:r w:rsidRPr="00550FCC">
        <w:rPr>
          <w:rFonts w:ascii="Times New Roman" w:eastAsia="Calibri" w:hAnsi="Times New Roman" w:cs="Calibri"/>
          <w:color w:val="00000A"/>
          <w:sz w:val="24"/>
          <w:szCs w:val="24"/>
          <w:lang w:eastAsia="ru-RU" w:bidi="hi-IN"/>
        </w:rPr>
        <w:t>формі</w:t>
      </w:r>
      <w:r w:rsidRPr="00D0385E">
        <w:rPr>
          <w:rFonts w:ascii="Times New Roman" w:eastAsia="Calibri" w:hAnsi="Times New Roman" w:cs="Calibri"/>
          <w:color w:val="00000A"/>
          <w:sz w:val="24"/>
          <w:szCs w:val="24"/>
          <w:lang w:eastAsia="ru-RU" w:bidi="hi-IN"/>
        </w:rPr>
        <w:t xml:space="preserve">, </w:t>
      </w:r>
      <w:r w:rsidRPr="00D0385E">
        <w:rPr>
          <w:rFonts w:ascii="Times New Roman" w:eastAsia="Calibri" w:hAnsi="Times New Roman" w:cs="Calibri"/>
          <w:color w:val="00000A"/>
          <w:sz w:val="24"/>
          <w:szCs w:val="24"/>
          <w:lang w:eastAsia="zh-CN" w:bidi="hi-IN"/>
        </w:rPr>
        <w:t xml:space="preserve">яка повинна </w:t>
      </w:r>
      <w:r w:rsidRPr="00550FCC">
        <w:rPr>
          <w:rFonts w:ascii="Times New Roman" w:eastAsia="Calibri" w:hAnsi="Times New Roman" w:cs="Calibri"/>
          <w:color w:val="00000A"/>
          <w:sz w:val="24"/>
          <w:szCs w:val="24"/>
          <w:lang w:eastAsia="zh-CN" w:bidi="hi-IN"/>
        </w:rPr>
        <w:t>містити</w:t>
      </w:r>
      <w:r w:rsidRPr="00D0385E">
        <w:rPr>
          <w:rFonts w:ascii="Times New Roman" w:eastAsia="Calibri" w:hAnsi="Times New Roman" w:cs="Calibri"/>
          <w:color w:val="00000A"/>
          <w:sz w:val="24"/>
          <w:szCs w:val="24"/>
          <w:lang w:eastAsia="zh-CN" w:bidi="hi-IN"/>
        </w:rPr>
        <w:t xml:space="preserve"> </w:t>
      </w:r>
      <w:r w:rsidRPr="00550FCC">
        <w:rPr>
          <w:rFonts w:ascii="Times New Roman" w:eastAsia="Calibri" w:hAnsi="Times New Roman" w:cs="Calibri"/>
          <w:color w:val="00000A"/>
          <w:sz w:val="24"/>
          <w:szCs w:val="24"/>
          <w:lang w:eastAsia="zh-CN" w:bidi="hi-IN"/>
        </w:rPr>
        <w:t>інформацію</w:t>
      </w:r>
      <w:r w:rsidRPr="00D0385E">
        <w:rPr>
          <w:rFonts w:ascii="Times New Roman" w:eastAsia="Calibri" w:hAnsi="Times New Roman" w:cs="Calibri"/>
          <w:color w:val="00000A"/>
          <w:sz w:val="24"/>
          <w:szCs w:val="24"/>
          <w:lang w:eastAsia="zh-CN" w:bidi="hi-IN"/>
        </w:rPr>
        <w:t xml:space="preserve"> про </w:t>
      </w:r>
      <w:r w:rsidRPr="00550FCC">
        <w:rPr>
          <w:rFonts w:ascii="Times New Roman" w:eastAsia="Calibri" w:hAnsi="Times New Roman" w:cs="Calibri"/>
          <w:color w:val="00000A"/>
          <w:sz w:val="24"/>
          <w:szCs w:val="24"/>
          <w:lang w:eastAsia="zh-CN" w:bidi="hi-IN"/>
        </w:rPr>
        <w:t>засновника</w:t>
      </w:r>
      <w:r w:rsidRPr="00D0385E">
        <w:rPr>
          <w:rFonts w:ascii="Times New Roman" w:eastAsia="Calibri" w:hAnsi="Times New Roman" w:cs="Calibri"/>
          <w:color w:val="000000"/>
          <w:sz w:val="24"/>
          <w:szCs w:val="24"/>
          <w:lang w:eastAsia="zh-CN" w:bidi="hi-IN"/>
        </w:rPr>
        <w:t xml:space="preserve"> та </w:t>
      </w:r>
      <w:r w:rsidRPr="00550FCC">
        <w:rPr>
          <w:rFonts w:ascii="Times New Roman" w:eastAsia="Calibri" w:hAnsi="Times New Roman" w:cs="Calibri"/>
          <w:color w:val="000000"/>
          <w:sz w:val="24"/>
          <w:szCs w:val="24"/>
          <w:lang w:eastAsia="zh-CN" w:bidi="hi-IN"/>
        </w:rPr>
        <w:t>кінцевого</w:t>
      </w:r>
      <w:r w:rsidRPr="00D0385E">
        <w:rPr>
          <w:rFonts w:ascii="Times New Roman" w:eastAsia="Calibri" w:hAnsi="Times New Roman" w:cs="Calibri"/>
          <w:color w:val="000000"/>
          <w:sz w:val="24"/>
          <w:szCs w:val="24"/>
          <w:lang w:eastAsia="zh-CN" w:bidi="hi-IN"/>
        </w:rPr>
        <w:t xml:space="preserve"> бенефіціарного </w:t>
      </w:r>
      <w:r w:rsidRPr="00550FCC">
        <w:rPr>
          <w:rFonts w:ascii="Times New Roman" w:eastAsia="Calibri" w:hAnsi="Times New Roman" w:cs="Calibri"/>
          <w:color w:val="000000"/>
          <w:sz w:val="24"/>
          <w:szCs w:val="24"/>
          <w:lang w:eastAsia="zh-CN" w:bidi="hi-IN"/>
        </w:rPr>
        <w:t>власника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учасника</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зазначається</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довідці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лише</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учасниками</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юридичними</w:t>
      </w:r>
      <w:r w:rsidRPr="00D0385E">
        <w:rPr>
          <w:rFonts w:ascii="Times New Roman" w:eastAsia="Calibri" w:hAnsi="Times New Roman" w:cs="Calibri"/>
          <w:i/>
          <w:color w:val="000000"/>
          <w:sz w:val="24"/>
          <w:szCs w:val="24"/>
          <w:lang w:eastAsia="zh-CN" w:bidi="hi-IN"/>
        </w:rPr>
        <w:t xml:space="preserve"> особами, </w:t>
      </w:r>
      <w:r w:rsidRPr="00B31381">
        <w:rPr>
          <w:rFonts w:ascii="Times New Roman" w:eastAsia="Calibri" w:hAnsi="Times New Roman" w:cs="Calibri"/>
          <w:i/>
          <w:color w:val="000000"/>
          <w:sz w:val="24"/>
          <w:szCs w:val="24"/>
          <w:lang w:eastAsia="zh-CN" w:bidi="hi-IN"/>
        </w:rPr>
        <w:t>які</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повинні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мати</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таку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інформацію</w:t>
      </w:r>
      <w:r w:rsidRPr="00D0385E">
        <w:rPr>
          <w:rFonts w:ascii="Times New Roman" w:eastAsia="Calibri" w:hAnsi="Times New Roman" w:cs="Calibri"/>
          <w:i/>
          <w:color w:val="000000"/>
          <w:sz w:val="24"/>
          <w:szCs w:val="24"/>
          <w:lang w:eastAsia="zh-CN" w:bidi="hi-IN"/>
        </w:rPr>
        <w:t xml:space="preserve"> в </w:t>
      </w:r>
      <w:r w:rsidRPr="00B31381">
        <w:rPr>
          <w:rFonts w:ascii="Times New Roman" w:eastAsia="Calibri" w:hAnsi="Times New Roman" w:cs="Calibri"/>
          <w:i/>
          <w:color w:val="000000"/>
          <w:sz w:val="24"/>
          <w:szCs w:val="24"/>
          <w:lang w:eastAsia="zh-CN" w:bidi="hi-IN"/>
        </w:rPr>
        <w:t>Єдиному</w:t>
      </w:r>
      <w:r w:rsidRPr="00D0385E">
        <w:rPr>
          <w:rFonts w:ascii="Times New Roman" w:eastAsia="Calibri" w:hAnsi="Times New Roman" w:cs="Calibri"/>
          <w:i/>
          <w:color w:val="000000"/>
          <w:sz w:val="24"/>
          <w:szCs w:val="24"/>
          <w:lang w:eastAsia="zh-CN" w:bidi="hi-IN"/>
        </w:rPr>
        <w:t xml:space="preserve"> державному </w:t>
      </w:r>
      <w:r w:rsidRPr="00B31381">
        <w:rPr>
          <w:rFonts w:ascii="Times New Roman" w:eastAsia="Calibri" w:hAnsi="Times New Roman" w:cs="Calibri"/>
          <w:i/>
          <w:color w:val="000000"/>
          <w:sz w:val="24"/>
          <w:szCs w:val="24"/>
          <w:lang w:eastAsia="zh-CN" w:bidi="hi-IN"/>
        </w:rPr>
        <w:t>реєстрі</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550FCC">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відповідно</w:t>
      </w:r>
      <w:r w:rsidRPr="00D0385E">
        <w:rPr>
          <w:rFonts w:ascii="Times New Roman" w:eastAsia="Calibri" w:hAnsi="Times New Roman" w:cs="Calibri"/>
          <w:i/>
          <w:color w:val="000000"/>
          <w:sz w:val="24"/>
          <w:szCs w:val="24"/>
          <w:lang w:eastAsia="zh-CN" w:bidi="hi-IN"/>
        </w:rPr>
        <w:t xml:space="preserve"> до пункту 9 </w:t>
      </w:r>
      <w:r w:rsidRPr="00B31381">
        <w:rPr>
          <w:rFonts w:ascii="Times New Roman" w:eastAsia="Calibri" w:hAnsi="Times New Roman" w:cs="Calibri"/>
          <w:i/>
          <w:color w:val="000000"/>
          <w:sz w:val="24"/>
          <w:szCs w:val="24"/>
          <w:lang w:eastAsia="zh-CN" w:bidi="hi-IN"/>
        </w:rPr>
        <w:t>частини</w:t>
      </w:r>
      <w:r w:rsidRPr="00D0385E">
        <w:rPr>
          <w:rFonts w:ascii="Times New Roman" w:eastAsia="Calibri" w:hAnsi="Times New Roman" w:cs="Calibri"/>
          <w:i/>
          <w:color w:val="000000"/>
          <w:sz w:val="24"/>
          <w:szCs w:val="24"/>
          <w:lang w:eastAsia="zh-CN" w:bidi="hi-IN"/>
        </w:rPr>
        <w:t xml:space="preserve"> 2 </w:t>
      </w:r>
      <w:r w:rsidRPr="00550FCC">
        <w:rPr>
          <w:rFonts w:ascii="Times New Roman" w:eastAsia="Calibri" w:hAnsi="Times New Roman" w:cs="Calibri"/>
          <w:i/>
          <w:color w:val="000000"/>
          <w:sz w:val="24"/>
          <w:szCs w:val="24"/>
          <w:lang w:eastAsia="zh-CN" w:bidi="hi-IN"/>
        </w:rPr>
        <w:t>статті</w:t>
      </w:r>
      <w:r w:rsidRPr="00D0385E">
        <w:rPr>
          <w:rFonts w:ascii="Times New Roman" w:eastAsia="Calibri" w:hAnsi="Times New Roman" w:cs="Calibri"/>
          <w:i/>
          <w:color w:val="000000"/>
          <w:sz w:val="24"/>
          <w:szCs w:val="24"/>
          <w:lang w:eastAsia="zh-CN" w:bidi="hi-IN"/>
        </w:rPr>
        <w:t xml:space="preserve"> 9 Закону </w:t>
      </w:r>
      <w:r w:rsidRPr="00B31381">
        <w:rPr>
          <w:rFonts w:ascii="Times New Roman" w:eastAsia="Calibri" w:hAnsi="Times New Roman" w:cs="Calibri"/>
          <w:i/>
          <w:color w:val="000000"/>
          <w:sz w:val="24"/>
          <w:szCs w:val="24"/>
          <w:lang w:eastAsia="zh-CN" w:bidi="hi-IN"/>
        </w:rPr>
        <w:t>України</w:t>
      </w:r>
      <w:r w:rsidRPr="00D0385E">
        <w:rPr>
          <w:rFonts w:ascii="Times New Roman" w:eastAsia="Calibri" w:hAnsi="Times New Roman" w:cs="Calibri"/>
          <w:i/>
          <w:color w:val="000000"/>
          <w:sz w:val="24"/>
          <w:szCs w:val="24"/>
          <w:lang w:eastAsia="zh-CN" w:bidi="hi-IN"/>
        </w:rPr>
        <w:t xml:space="preserve"> «Про </w:t>
      </w:r>
      <w:r w:rsidRPr="00B31381">
        <w:rPr>
          <w:rFonts w:ascii="Times New Roman" w:eastAsia="Calibri" w:hAnsi="Times New Roman" w:cs="Calibri"/>
          <w:i/>
          <w:color w:val="000000"/>
          <w:sz w:val="24"/>
          <w:szCs w:val="24"/>
          <w:lang w:eastAsia="zh-CN" w:bidi="hi-IN"/>
        </w:rPr>
        <w:t>державну</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реєстрацію</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юридичних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фізичних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осіб</w:t>
      </w:r>
      <w:r w:rsidRPr="00D0385E">
        <w:rPr>
          <w:rFonts w:ascii="Times New Roman" w:eastAsia="Calibri" w:hAnsi="Times New Roman" w:cs="Calibri"/>
          <w:i/>
          <w:color w:val="000000"/>
          <w:sz w:val="24"/>
          <w:szCs w:val="24"/>
          <w:lang w:eastAsia="zh-CN" w:bidi="hi-IN"/>
        </w:rPr>
        <w:t xml:space="preserve"> </w:t>
      </w:r>
      <w:r w:rsidRPr="00D0385E">
        <w:rPr>
          <w:rFonts w:ascii="Times New Roman" w:eastAsia="Calibri" w:hAnsi="Times New Roman" w:cs="Calibri"/>
          <w:i/>
          <w:color w:val="00000A"/>
          <w:sz w:val="24"/>
          <w:szCs w:val="24"/>
          <w:lang w:eastAsia="zh-CN" w:bidi="hi-IN"/>
        </w:rPr>
        <w:t>—</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підприємців</w:t>
      </w:r>
      <w:r w:rsidRPr="00D0385E">
        <w:rPr>
          <w:rFonts w:ascii="Times New Roman" w:eastAsia="Calibri" w:hAnsi="Times New Roman" w:cs="Calibri"/>
          <w:i/>
          <w:color w:val="000000"/>
          <w:sz w:val="24"/>
          <w:szCs w:val="24"/>
          <w:lang w:eastAsia="zh-CN" w:bidi="hi-IN"/>
        </w:rPr>
        <w:t xml:space="preserve"> та </w:t>
      </w:r>
      <w:r w:rsidRPr="00B31381">
        <w:rPr>
          <w:rFonts w:ascii="Times New Roman" w:eastAsia="Calibri" w:hAnsi="Times New Roman" w:cs="Calibri"/>
          <w:i/>
          <w:color w:val="000000"/>
          <w:sz w:val="24"/>
          <w:szCs w:val="24"/>
          <w:lang w:eastAsia="zh-CN" w:bidi="hi-IN"/>
        </w:rPr>
        <w:t>громадських</w:t>
      </w:r>
      <w:r w:rsidRPr="00D0385E">
        <w:rPr>
          <w:rFonts w:ascii="Times New Roman" w:eastAsia="Calibri" w:hAnsi="Times New Roman" w:cs="Calibri"/>
          <w:i/>
          <w:color w:val="000000"/>
          <w:sz w:val="24"/>
          <w:szCs w:val="24"/>
          <w:lang w:eastAsia="zh-CN" w:bidi="hi-IN"/>
        </w:rPr>
        <w:t xml:space="preserve"> </w:t>
      </w:r>
      <w:r w:rsidRPr="00B31381">
        <w:rPr>
          <w:rFonts w:ascii="Times New Roman" w:eastAsia="Calibri" w:hAnsi="Times New Roman" w:cs="Calibri"/>
          <w:i/>
          <w:color w:val="000000"/>
          <w:sz w:val="24"/>
          <w:szCs w:val="24"/>
          <w:lang w:eastAsia="zh-CN" w:bidi="hi-IN"/>
        </w:rPr>
        <w:t>формувань</w:t>
      </w:r>
      <w:r w:rsidRPr="00D0385E">
        <w:rPr>
          <w:rFonts w:ascii="Times New Roman" w:eastAsia="Calibri" w:hAnsi="Times New Roman" w:cs="Calibri"/>
          <w:i/>
          <w:color w:val="000000"/>
          <w:sz w:val="24"/>
          <w:szCs w:val="24"/>
          <w:lang w:eastAsia="zh-CN" w:bidi="hi-IN"/>
        </w:rPr>
        <w:t>»)</w:t>
      </w:r>
      <w:r w:rsidRPr="00D0385E">
        <w:rPr>
          <w:rFonts w:ascii="Times New Roman" w:eastAsia="Calibri" w:hAnsi="Times New Roman" w:cs="Calibri"/>
          <w:color w:val="000000"/>
          <w:sz w:val="24"/>
          <w:szCs w:val="24"/>
          <w:lang w:eastAsia="zh-CN" w:bidi="hi-IN"/>
        </w:rPr>
        <w:t xml:space="preserve">, </w:t>
      </w:r>
      <w:r w:rsidRPr="00B31381">
        <w:rPr>
          <w:rFonts w:ascii="Times New Roman" w:eastAsia="Calibri" w:hAnsi="Times New Roman" w:cs="Calibri"/>
          <w:color w:val="000000"/>
          <w:sz w:val="24"/>
          <w:szCs w:val="24"/>
          <w:lang w:eastAsia="zh-CN" w:bidi="hi-IN"/>
        </w:rPr>
        <w:t>зокрема</w:t>
      </w:r>
      <w:r w:rsidRPr="00D0385E">
        <w:rPr>
          <w:rFonts w:ascii="Times New Roman" w:eastAsia="Calibri" w:hAnsi="Times New Roman" w:cs="Calibri"/>
          <w:color w:val="000000"/>
          <w:sz w:val="24"/>
          <w:szCs w:val="24"/>
          <w:lang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назва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юридичної</w:t>
      </w:r>
      <w:r w:rsidRPr="00550FCC">
        <w:rPr>
          <w:rFonts w:ascii="Times New Roman" w:eastAsia="Calibri" w:hAnsi="Times New Roman" w:cs="Calibri"/>
          <w:color w:val="000000"/>
          <w:sz w:val="24"/>
          <w:szCs w:val="24"/>
          <w:lang w:val="ru-RU" w:eastAsia="zh-CN" w:bidi="hi-IN"/>
        </w:rPr>
        <w:t xml:space="preserve"> особи, </w:t>
      </w:r>
      <w:r w:rsidRPr="00B31381">
        <w:rPr>
          <w:rFonts w:ascii="Times New Roman" w:eastAsia="Calibri" w:hAnsi="Times New Roman" w:cs="Calibri"/>
          <w:color w:val="000000"/>
          <w:sz w:val="24"/>
          <w:szCs w:val="24"/>
          <w:lang w:eastAsia="zh-CN" w:bidi="hi-IN"/>
        </w:rPr>
        <w:t>що</w:t>
      </w:r>
      <w:r w:rsidRPr="00550FCC">
        <w:rPr>
          <w:rFonts w:ascii="Times New Roman" w:eastAsia="Calibri" w:hAnsi="Times New Roman" w:cs="Calibri"/>
          <w:color w:val="000000"/>
          <w:sz w:val="24"/>
          <w:szCs w:val="24"/>
          <w:lang w:val="ru-RU" w:eastAsia="zh-CN" w:bidi="hi-IN"/>
        </w:rPr>
        <w:t xml:space="preserve"> є </w:t>
      </w:r>
      <w:r w:rsidRPr="00B31381">
        <w:rPr>
          <w:rFonts w:ascii="Times New Roman" w:eastAsia="Calibri" w:hAnsi="Times New Roman" w:cs="Calibri"/>
          <w:color w:val="000000"/>
          <w:sz w:val="24"/>
          <w:szCs w:val="24"/>
          <w:lang w:eastAsia="zh-CN" w:bidi="hi-IN"/>
        </w:rPr>
        <w:t>засновником</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учасника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її</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місцезнаходження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країна</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реєстрації</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прізвище</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ім’я</w:t>
      </w:r>
      <w:r w:rsidRPr="00550FCC">
        <w:rPr>
          <w:rFonts w:ascii="Times New Roman" w:eastAsia="Calibri" w:hAnsi="Times New Roman" w:cs="Calibri"/>
          <w:color w:val="000000"/>
          <w:sz w:val="24"/>
          <w:szCs w:val="24"/>
          <w:lang w:val="ru-RU" w:eastAsia="zh-CN" w:bidi="hi-IN"/>
        </w:rPr>
        <w:t xml:space="preserve"> по</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батькові</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0"/>
          <w:sz w:val="24"/>
          <w:szCs w:val="24"/>
          <w:lang w:eastAsia="zh-CN" w:bidi="hi-IN"/>
        </w:rPr>
        <w:t>засновника</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550FCC">
        <w:rPr>
          <w:rFonts w:ascii="Times New Roman" w:eastAsia="Calibri" w:hAnsi="Times New Roman" w:cs="Calibri"/>
          <w:color w:val="000000"/>
          <w:sz w:val="24"/>
          <w:szCs w:val="24"/>
          <w:lang w:val="ru-RU" w:eastAsia="zh-CN" w:bidi="hi-IN"/>
        </w:rPr>
        <w:t>та/</w:t>
      </w:r>
      <w:r w:rsidRPr="00B31381">
        <w:rPr>
          <w:rFonts w:ascii="Times New Roman" w:eastAsia="Calibri" w:hAnsi="Times New Roman" w:cs="Calibri"/>
          <w:color w:val="000000"/>
          <w:sz w:val="24"/>
          <w:szCs w:val="24"/>
          <w:lang w:eastAsia="zh-CN" w:bidi="hi-IN"/>
        </w:rPr>
        <w:t>або</w:t>
      </w:r>
      <w:r w:rsidRPr="00550FCC">
        <w:rPr>
          <w:rFonts w:ascii="Times New Roman" w:eastAsia="Calibri" w:hAnsi="Times New Roman" w:cs="Calibri"/>
          <w:color w:val="000000"/>
          <w:sz w:val="24"/>
          <w:szCs w:val="24"/>
          <w:lang w:val="ru-RU" w:eastAsia="zh-CN" w:bidi="hi-IN"/>
        </w:rPr>
        <w:t xml:space="preserve"> </w:t>
      </w:r>
    </w:p>
    <w:p w:rsidR="00550FCC" w:rsidRPr="00550FCC" w:rsidRDefault="00550FCC" w:rsidP="00B31381">
      <w:pPr>
        <w:spacing w:after="0" w:line="259" w:lineRule="auto"/>
        <w:ind w:firstLine="318"/>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кінцевого</w:t>
      </w:r>
      <w:r w:rsidRPr="00550FCC">
        <w:rPr>
          <w:rFonts w:ascii="Times New Roman" w:eastAsia="Calibri" w:hAnsi="Times New Roman" w:cs="Calibri"/>
          <w:color w:val="000000"/>
          <w:sz w:val="24"/>
          <w:szCs w:val="24"/>
          <w:lang w:val="ru-RU" w:eastAsia="zh-CN" w:bidi="hi-IN"/>
        </w:rPr>
        <w:t xml:space="preserve"> бенефіціарного </w:t>
      </w:r>
      <w:r w:rsidRPr="00B31381">
        <w:rPr>
          <w:rFonts w:ascii="Times New Roman" w:eastAsia="Calibri" w:hAnsi="Times New Roman" w:cs="Calibri"/>
          <w:color w:val="000000"/>
          <w:sz w:val="24"/>
          <w:szCs w:val="24"/>
          <w:lang w:eastAsia="zh-CN" w:bidi="hi-IN"/>
        </w:rPr>
        <w:t>власника</w:t>
      </w:r>
      <w:r w:rsidRPr="00550FCC">
        <w:rPr>
          <w:rFonts w:ascii="Times New Roman" w:eastAsia="Calibri" w:hAnsi="Times New Roman" w:cs="Calibri"/>
          <w:color w:val="000000"/>
          <w:sz w:val="24"/>
          <w:szCs w:val="24"/>
          <w:lang w:val="ru-RU" w:eastAsia="zh-CN" w:bidi="hi-IN"/>
        </w:rPr>
        <w:t xml:space="preserve">, адреса </w:t>
      </w:r>
      <w:r w:rsidRPr="00B31381">
        <w:rPr>
          <w:rFonts w:ascii="Times New Roman" w:eastAsia="Calibri" w:hAnsi="Times New Roman" w:cs="Calibri"/>
          <w:color w:val="000000"/>
          <w:sz w:val="24"/>
          <w:szCs w:val="24"/>
          <w:lang w:eastAsia="zh-CN" w:bidi="hi-IN"/>
        </w:rPr>
        <w:t>його</w:t>
      </w:r>
      <w:r w:rsidRPr="00550FCC">
        <w:rPr>
          <w:rFonts w:ascii="Times New Roman" w:eastAsia="Calibri" w:hAnsi="Times New Roman" w:cs="Calibri"/>
          <w:color w:val="000000"/>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місця</w:t>
      </w:r>
      <w:r w:rsidRPr="00550FCC">
        <w:rPr>
          <w:rFonts w:ascii="Times New Roman" w:eastAsia="Calibri" w:hAnsi="Times New Roman" w:cs="Calibri"/>
          <w:color w:val="00000A"/>
          <w:sz w:val="24"/>
          <w:szCs w:val="24"/>
          <w:lang w:val="ru-RU" w:eastAsia="zh-CN" w:bidi="hi-IN"/>
        </w:rPr>
        <w:t xml:space="preserve"> </w:t>
      </w:r>
      <w:r w:rsidRPr="00B31381">
        <w:rPr>
          <w:rFonts w:ascii="Times New Roman" w:eastAsia="Calibri" w:hAnsi="Times New Roman" w:cs="Calibri"/>
          <w:color w:val="00000A"/>
          <w:sz w:val="24"/>
          <w:szCs w:val="24"/>
          <w:lang w:eastAsia="zh-CN" w:bidi="hi-IN"/>
        </w:rPr>
        <w:t>проживання</w:t>
      </w:r>
      <w:r w:rsidRPr="00550FCC">
        <w:rPr>
          <w:rFonts w:ascii="Times New Roman" w:eastAsia="Calibri" w:hAnsi="Times New Roman" w:cs="Calibri"/>
          <w:color w:val="000000"/>
          <w:sz w:val="24"/>
          <w:szCs w:val="24"/>
          <w:lang w:val="ru-RU" w:eastAsia="zh-CN" w:bidi="hi-IN"/>
        </w:rPr>
        <w:t xml:space="preserve"> та </w:t>
      </w:r>
      <w:r w:rsidRPr="00B31381">
        <w:rPr>
          <w:rFonts w:ascii="Times New Roman" w:eastAsia="Calibri" w:hAnsi="Times New Roman" w:cs="Calibri"/>
          <w:color w:val="000000"/>
          <w:sz w:val="24"/>
          <w:szCs w:val="24"/>
          <w:lang w:eastAsia="zh-CN" w:bidi="hi-IN"/>
        </w:rPr>
        <w:t>громадянство</w:t>
      </w:r>
      <w:r w:rsidRPr="00550FCC">
        <w:rPr>
          <w:rFonts w:ascii="Times New Roman" w:eastAsia="Calibri" w:hAnsi="Times New Roman" w:cs="Calibri"/>
          <w:color w:val="000000"/>
          <w:sz w:val="24"/>
          <w:szCs w:val="24"/>
          <w:lang w:val="ru-RU" w:eastAsia="zh-CN" w:bidi="hi-IN"/>
        </w:rPr>
        <w:t>;</w:t>
      </w:r>
    </w:p>
    <w:p w:rsidR="00550FCC" w:rsidRPr="00B31381" w:rsidRDefault="00550FCC" w:rsidP="00B31381">
      <w:pPr>
        <w:spacing w:after="0" w:line="259" w:lineRule="auto"/>
        <w:ind w:firstLine="317"/>
        <w:jc w:val="both"/>
        <w:rPr>
          <w:rFonts w:ascii="Times New Roman" w:eastAsia="Calibri" w:hAnsi="Times New Roman" w:cs="Calibri"/>
          <w:color w:val="00000A"/>
          <w:sz w:val="24"/>
          <w:szCs w:val="24"/>
          <w:lang w:val="ru-RU" w:eastAsia="zh-CN" w:bidi="hi-IN"/>
        </w:rPr>
      </w:pPr>
      <w:r w:rsidRPr="00B31381">
        <w:rPr>
          <w:rFonts w:ascii="Times New Roman" w:eastAsia="Calibri" w:hAnsi="Times New Roman" w:cs="Calibri"/>
          <w:color w:val="000000"/>
          <w:sz w:val="24"/>
          <w:szCs w:val="24"/>
          <w:lang w:eastAsia="zh-CN" w:bidi="hi-IN"/>
        </w:rPr>
        <w:t>або</w:t>
      </w:r>
    </w:p>
    <w:p w:rsidR="00550FCC" w:rsidRPr="00B31381" w:rsidRDefault="00550FCC" w:rsidP="00B31381">
      <w:pPr>
        <w:numPr>
          <w:ilvl w:val="0"/>
          <w:numId w:val="32"/>
        </w:numPr>
        <w:spacing w:after="0" w:line="259" w:lineRule="auto"/>
        <w:ind w:left="0" w:firstLine="283"/>
        <w:contextualSpacing/>
        <w:jc w:val="both"/>
        <w:rPr>
          <w:rFonts w:ascii="Calibri" w:eastAsia="Calibri" w:hAnsi="Calibri" w:cs="Calibri"/>
          <w:color w:val="00000A"/>
          <w:lang w:val="ru-RU" w:eastAsia="zh-CN" w:bidi="hi-IN"/>
        </w:rPr>
      </w:pPr>
      <w:r w:rsidRPr="00B31381">
        <w:rPr>
          <w:rFonts w:ascii="Times New Roman" w:eastAsia="Calibri" w:hAnsi="Times New Roman" w:cs="Calibri"/>
          <w:color w:val="000000"/>
          <w:sz w:val="24"/>
          <w:szCs w:val="24"/>
          <w:lang w:eastAsia="zh-CN" w:bidi="hi-IN"/>
        </w:rPr>
        <w:t>інший</w:t>
      </w:r>
      <w:r w:rsidRPr="00B31381">
        <w:rPr>
          <w:rFonts w:ascii="Times New Roman" w:eastAsia="Calibri" w:hAnsi="Times New Roman" w:cs="Calibri"/>
          <w:color w:val="000000"/>
          <w:sz w:val="24"/>
          <w:szCs w:val="24"/>
          <w:lang w:val="ru-RU" w:eastAsia="zh-CN" w:bidi="hi-IN"/>
        </w:rPr>
        <w:t xml:space="preserve"> документ.</w:t>
      </w:r>
    </w:p>
    <w:p w:rsidR="00550FCC" w:rsidRPr="00550FCC" w:rsidRDefault="00B31381" w:rsidP="00B31381">
      <w:pPr>
        <w:widowControl w:val="0"/>
        <w:shd w:val="clear" w:color="auto" w:fill="FFFFFF"/>
        <w:tabs>
          <w:tab w:val="left" w:pos="567"/>
        </w:tabs>
        <w:spacing w:after="0" w:line="259" w:lineRule="auto"/>
        <w:jc w:val="both"/>
        <w:rPr>
          <w:rFonts w:ascii="Calibri" w:eastAsia="Calibri" w:hAnsi="Calibri" w:cs="Calibri"/>
          <w:color w:val="00000A"/>
          <w:lang w:val="ru-RU" w:eastAsia="zh-CN" w:bidi="hi-IN"/>
        </w:rPr>
      </w:pPr>
      <w:r>
        <w:rPr>
          <w:rFonts w:ascii="Times New Roman" w:eastAsia="Calibri" w:hAnsi="Times New Roman" w:cs="Calibri"/>
          <w:color w:val="000000"/>
          <w:sz w:val="24"/>
          <w:szCs w:val="24"/>
          <w:lang w:val="ru-RU" w:eastAsia="ru-RU" w:bidi="hi-IN"/>
        </w:rPr>
        <w:tab/>
      </w:r>
      <w:r w:rsidR="00550FCC" w:rsidRPr="00550FCC">
        <w:rPr>
          <w:rFonts w:ascii="Times New Roman" w:eastAsia="Calibri" w:hAnsi="Times New Roman" w:cs="Calibri"/>
          <w:color w:val="000000"/>
          <w:sz w:val="24"/>
          <w:szCs w:val="24"/>
          <w:lang w:val="ru-RU" w:eastAsia="ru-RU" w:bidi="hi-IN"/>
        </w:rPr>
        <w:t>У разі відсутності інформації  про засновника та кінцевого бенефіціарного власника учасника в Єдиному державному реє</w:t>
      </w:r>
      <w:proofErr w:type="gramStart"/>
      <w:r w:rsidR="00550FCC" w:rsidRPr="00550FCC">
        <w:rPr>
          <w:rFonts w:ascii="Times New Roman" w:eastAsia="Calibri" w:hAnsi="Times New Roman" w:cs="Calibri"/>
          <w:color w:val="000000"/>
          <w:sz w:val="24"/>
          <w:szCs w:val="24"/>
          <w:lang w:val="ru-RU" w:eastAsia="ru-RU" w:bidi="hi-IN"/>
        </w:rPr>
        <w:t>стр</w:t>
      </w:r>
      <w:proofErr w:type="gramEnd"/>
      <w:r w:rsidR="00550FCC" w:rsidRPr="00550FCC">
        <w:rPr>
          <w:rFonts w:ascii="Times New Roman" w:eastAsia="Calibri" w:hAnsi="Times New Roman" w:cs="Calibri"/>
          <w:color w:val="000000"/>
          <w:sz w:val="24"/>
          <w:szCs w:val="24"/>
          <w:lang w:val="ru-RU" w:eastAsia="ru-RU" w:bidi="hi-IN"/>
        </w:rPr>
        <w:t xml:space="preserve">і юридичних осіб, фізичних осіб — підприємців та </w:t>
      </w:r>
      <w:r w:rsidR="00550FCC" w:rsidRPr="00550FCC">
        <w:rPr>
          <w:rFonts w:ascii="Times New Roman" w:eastAsia="Calibri" w:hAnsi="Times New Roman" w:cs="Calibri"/>
          <w:color w:val="000000"/>
          <w:sz w:val="24"/>
          <w:szCs w:val="24"/>
          <w:lang w:val="ru-RU" w:eastAsia="ru-RU" w:bidi="hi-IN"/>
        </w:rPr>
        <w:lastRenderedPageBreak/>
        <w:t xml:space="preserve">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r w:rsidR="00550FCC" w:rsidRPr="00550FCC">
        <w:rPr>
          <w:rFonts w:ascii="Times New Roman" w:eastAsia="Times New Roman" w:hAnsi="Times New Roman" w:cs="Times New Roman"/>
          <w:color w:val="000000"/>
          <w:sz w:val="24"/>
          <w:szCs w:val="24"/>
          <w:lang w:val="ru-RU" w:eastAsia="ru-RU" w:bidi="hi-IN"/>
        </w:rPr>
        <w:t>учасник процедури закупі</w:t>
      </w:r>
      <w:proofErr w:type="gramStart"/>
      <w:r w:rsidR="00550FCC" w:rsidRPr="00550FCC">
        <w:rPr>
          <w:rFonts w:ascii="Times New Roman" w:eastAsia="Times New Roman" w:hAnsi="Times New Roman" w:cs="Times New Roman"/>
          <w:color w:val="000000"/>
          <w:sz w:val="24"/>
          <w:szCs w:val="24"/>
          <w:lang w:val="ru-RU" w:eastAsia="ru-RU" w:bidi="hi-IN"/>
        </w:rPr>
        <w:t>вл</w:t>
      </w:r>
      <w:proofErr w:type="gramEnd"/>
      <w:r w:rsidR="00550FCC" w:rsidRPr="00550FCC">
        <w:rPr>
          <w:rFonts w:ascii="Times New Roman" w:eastAsia="Times New Roman" w:hAnsi="Times New Roman" w:cs="Times New Roman"/>
          <w:color w:val="000000"/>
          <w:sz w:val="24"/>
          <w:szCs w:val="24"/>
          <w:lang w:val="ru-RU" w:eastAsia="ru-RU" w:bidi="hi-IN"/>
        </w:rPr>
        <w:t>і надає довідку у довільній формі із зазначенням підстав відсутності інформації  про засновника та кінцевого бенефіціарного власника учасника, з посиланням на законодавчі та нормативні акти.</w:t>
      </w:r>
    </w:p>
    <w:p w:rsidR="00550FCC" w:rsidRPr="00B31381" w:rsidRDefault="00550FCC" w:rsidP="00B31381">
      <w:pPr>
        <w:spacing w:after="0" w:line="259" w:lineRule="auto"/>
        <w:ind w:firstLine="317"/>
        <w:jc w:val="both"/>
        <w:rPr>
          <w:rFonts w:ascii="Calibri" w:eastAsia="Calibri" w:hAnsi="Calibri" w:cs="Calibri"/>
          <w:color w:val="00000A"/>
          <w:lang w:val="ru-RU" w:eastAsia="zh-CN" w:bidi="hi-IN"/>
        </w:rPr>
      </w:pPr>
      <w:r w:rsidRPr="00B31381">
        <w:rPr>
          <w:rFonts w:ascii="Times New Roman" w:eastAsia="Calibri" w:hAnsi="Times New Roman" w:cs="Calibri"/>
          <w:color w:val="000000"/>
          <w:sz w:val="24"/>
          <w:szCs w:val="24"/>
          <w:lang w:val="ru-RU" w:eastAsia="zh-CN" w:bidi="hi-IN"/>
        </w:rPr>
        <w:t xml:space="preserve">Зазначена учасником інформація повинна бути актуальною на </w:t>
      </w:r>
      <w:r w:rsidRPr="00B31381">
        <w:rPr>
          <w:rFonts w:ascii="Times New Roman" w:eastAsia="Calibri" w:hAnsi="Times New Roman" w:cs="Calibri"/>
          <w:color w:val="00000A"/>
          <w:sz w:val="24"/>
          <w:szCs w:val="24"/>
          <w:lang w:val="ru-RU" w:eastAsia="zh-CN" w:bidi="hi-IN"/>
        </w:rPr>
        <w:t>дату оголошення процедури закупі</w:t>
      </w:r>
      <w:proofErr w:type="gramStart"/>
      <w:r w:rsidRPr="00B31381">
        <w:rPr>
          <w:rFonts w:ascii="Times New Roman" w:eastAsia="Calibri" w:hAnsi="Times New Roman" w:cs="Calibri"/>
          <w:color w:val="00000A"/>
          <w:sz w:val="24"/>
          <w:szCs w:val="24"/>
          <w:lang w:val="ru-RU" w:eastAsia="zh-CN" w:bidi="hi-IN"/>
        </w:rPr>
        <w:t>вл</w:t>
      </w:r>
      <w:proofErr w:type="gramEnd"/>
      <w:r w:rsidRPr="00B31381">
        <w:rPr>
          <w:rFonts w:ascii="Times New Roman" w:eastAsia="Calibri" w:hAnsi="Times New Roman" w:cs="Calibri"/>
          <w:color w:val="00000A"/>
          <w:sz w:val="24"/>
          <w:szCs w:val="24"/>
          <w:lang w:val="ru-RU" w:eastAsia="zh-CN" w:bidi="hi-IN"/>
        </w:rPr>
        <w:t>і в електронній системі закупівель.</w:t>
      </w:r>
    </w:p>
    <w:p w:rsidR="0075332B" w:rsidRDefault="00550FCC" w:rsidP="00D83D11">
      <w:pPr>
        <w:spacing w:after="0" w:line="240" w:lineRule="auto"/>
        <w:ind w:firstLine="317"/>
        <w:jc w:val="both"/>
        <w:rPr>
          <w:rFonts w:ascii="Times New Roman" w:eastAsia="Times New Roman" w:hAnsi="Times New Roman" w:cs="Times New Roman"/>
          <w:color w:val="00000A"/>
          <w:sz w:val="24"/>
          <w:szCs w:val="24"/>
          <w:lang w:val="ru-RU" w:eastAsia="zh-CN" w:bidi="hi-IN"/>
        </w:rPr>
      </w:pPr>
      <w:r w:rsidRPr="00B31381">
        <w:rPr>
          <w:rFonts w:ascii="Times New Roman" w:eastAsia="Times New Roman" w:hAnsi="Times New Roman" w:cs="Times New Roman"/>
          <w:bCs/>
          <w:sz w:val="24"/>
          <w:szCs w:val="24"/>
          <w:lang w:val="ru-RU" w:eastAsia="zh-CN" w:bidi="hi-I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B31381">
        <w:rPr>
          <w:rFonts w:ascii="Times New Roman" w:eastAsia="Times New Roman" w:hAnsi="Times New Roman" w:cs="Times New Roman"/>
          <w:bCs/>
          <w:sz w:val="24"/>
          <w:szCs w:val="24"/>
          <w:lang w:val="ru-RU" w:eastAsia="zh-CN" w:bidi="hi-IN"/>
        </w:rPr>
        <w:t>п</w:t>
      </w:r>
      <w:proofErr w:type="gramEnd"/>
      <w:r w:rsidRPr="00B31381">
        <w:rPr>
          <w:rFonts w:ascii="Times New Roman" w:eastAsia="Times New Roman" w:hAnsi="Times New Roman" w:cs="Times New Roman"/>
          <w:bCs/>
          <w:sz w:val="24"/>
          <w:szCs w:val="24"/>
          <w:lang w:val="ru-RU" w:eastAsia="zh-CN" w:bidi="hi-IN"/>
        </w:rPr>
        <w:t>ідставах</w:t>
      </w:r>
      <w:r w:rsidRPr="00B31381">
        <w:rPr>
          <w:rFonts w:ascii="Times New Roman" w:eastAsia="Times New Roman" w:hAnsi="Times New Roman" w:cs="Times New Roman"/>
          <w:sz w:val="24"/>
          <w:szCs w:val="24"/>
          <w:lang w:val="ru-RU" w:eastAsia="zh-CN" w:bidi="hi-IN"/>
        </w:rPr>
        <w:t xml:space="preserve">, учасник у складі тендерної пропозиції </w:t>
      </w:r>
      <w:r w:rsidRPr="004A20B8">
        <w:rPr>
          <w:rFonts w:ascii="Times New Roman" w:eastAsia="Times New Roman" w:hAnsi="Times New Roman" w:cs="Times New Roman"/>
          <w:sz w:val="24"/>
          <w:szCs w:val="24"/>
          <w:lang w:eastAsia="zh-CN" w:bidi="hi-IN"/>
        </w:rPr>
        <w:t>має</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надати</w:t>
      </w:r>
      <w:r w:rsidRPr="00B31381">
        <w:rPr>
          <w:rFonts w:ascii="Times New Roman" w:eastAsia="Times New Roman" w:hAnsi="Times New Roman" w:cs="Times New Roman"/>
          <w:sz w:val="24"/>
          <w:szCs w:val="24"/>
          <w:lang w:val="ru-RU" w:eastAsia="zh-CN" w:bidi="hi-IN"/>
        </w:rPr>
        <w:t xml:space="preserve"> </w:t>
      </w:r>
      <w:r w:rsidRPr="004A20B8">
        <w:rPr>
          <w:rFonts w:ascii="Times New Roman" w:eastAsia="Times New Roman" w:hAnsi="Times New Roman" w:cs="Times New Roman"/>
          <w:sz w:val="24"/>
          <w:szCs w:val="24"/>
          <w:lang w:eastAsia="zh-CN" w:bidi="hi-IN"/>
        </w:rPr>
        <w:t>стосовно</w:t>
      </w:r>
      <w:r w:rsidRPr="00B31381">
        <w:rPr>
          <w:rFonts w:ascii="Times New Roman" w:eastAsia="Times New Roman" w:hAnsi="Times New Roman" w:cs="Times New Roman"/>
          <w:sz w:val="24"/>
          <w:szCs w:val="24"/>
          <w:lang w:val="ru-RU" w:eastAsia="zh-CN" w:bidi="hi-IN"/>
        </w:rPr>
        <w:t xml:space="preserve"> таких </w:t>
      </w:r>
      <w:r w:rsidRPr="0075332B">
        <w:rPr>
          <w:rFonts w:ascii="Times New Roman" w:eastAsia="Times New Roman" w:hAnsi="Times New Roman" w:cs="Times New Roman"/>
          <w:sz w:val="24"/>
          <w:szCs w:val="24"/>
          <w:lang w:eastAsia="zh-CN" w:bidi="hi-IN"/>
        </w:rPr>
        <w:t>осіб</w:t>
      </w:r>
      <w:r w:rsidRPr="00B31381">
        <w:rPr>
          <w:rFonts w:ascii="Times New Roman" w:eastAsia="Times New Roman" w:hAnsi="Times New Roman" w:cs="Times New Roman"/>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військовий</w:t>
      </w:r>
      <w:r w:rsidRPr="00550FCC">
        <w:rPr>
          <w:rFonts w:ascii="Times New Roman" w:eastAsia="Times New Roman" w:hAnsi="Times New Roman" w:cs="Times New Roman"/>
          <w:color w:val="00000A"/>
          <w:sz w:val="24"/>
          <w:szCs w:val="24"/>
          <w:lang w:val="ru-RU" w:eastAsia="zh-CN" w:bidi="hi-IN"/>
        </w:rPr>
        <w:t xml:space="preserve"> квиток, </w:t>
      </w:r>
      <w:r w:rsidRPr="00D83D11">
        <w:rPr>
          <w:rFonts w:ascii="Times New Roman" w:eastAsia="Times New Roman" w:hAnsi="Times New Roman" w:cs="Times New Roman"/>
          <w:color w:val="00000A"/>
          <w:sz w:val="24"/>
          <w:szCs w:val="24"/>
          <w:lang w:eastAsia="zh-CN" w:bidi="hi-IN"/>
        </w:rPr>
        <w:t>виданий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іноземцю</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який</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установленому</w:t>
      </w:r>
      <w:r w:rsidRPr="00550FCC">
        <w:rPr>
          <w:rFonts w:ascii="Times New Roman" w:eastAsia="Times New Roman" w:hAnsi="Times New Roman" w:cs="Times New Roman"/>
          <w:color w:val="00000A"/>
          <w:sz w:val="24"/>
          <w:szCs w:val="24"/>
          <w:lang w:val="ru-RU" w:eastAsia="zh-CN" w:bidi="hi-IN"/>
        </w:rPr>
        <w:t xml:space="preserve"> порядку </w:t>
      </w:r>
      <w:r w:rsidRPr="00D83D11">
        <w:rPr>
          <w:rFonts w:ascii="Times New Roman" w:eastAsia="Times New Roman" w:hAnsi="Times New Roman" w:cs="Times New Roman"/>
          <w:color w:val="00000A"/>
          <w:sz w:val="24"/>
          <w:szCs w:val="24"/>
          <w:lang w:eastAsia="zh-CN" w:bidi="hi-IN"/>
        </w:rPr>
        <w:t>уклав</w:t>
      </w:r>
      <w:r w:rsidRPr="00550FCC">
        <w:rPr>
          <w:rFonts w:ascii="Times New Roman" w:eastAsia="Times New Roman" w:hAnsi="Times New Roman" w:cs="Times New Roman"/>
          <w:color w:val="00000A"/>
          <w:sz w:val="24"/>
          <w:szCs w:val="24"/>
          <w:lang w:val="ru-RU" w:eastAsia="zh-CN" w:bidi="hi-IN"/>
        </w:rPr>
        <w:t xml:space="preserve"> контракт про </w:t>
      </w:r>
      <w:r w:rsidRPr="00D83D11">
        <w:rPr>
          <w:rFonts w:ascii="Times New Roman" w:eastAsia="Times New Roman" w:hAnsi="Times New Roman" w:cs="Times New Roman"/>
          <w:color w:val="00000A"/>
          <w:sz w:val="24"/>
          <w:szCs w:val="24"/>
          <w:lang w:eastAsia="zh-CN" w:bidi="hi-IN"/>
        </w:rPr>
        <w:t>проходження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військової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служби</w:t>
      </w:r>
      <w:r w:rsidRPr="00550FCC">
        <w:rPr>
          <w:rFonts w:ascii="Times New Roman" w:eastAsia="Times New Roman" w:hAnsi="Times New Roman" w:cs="Times New Roman"/>
          <w:color w:val="00000A"/>
          <w:sz w:val="24"/>
          <w:szCs w:val="24"/>
          <w:lang w:val="ru-RU" w:eastAsia="zh-CN" w:bidi="hi-IN"/>
        </w:rPr>
        <w:t xml:space="preserve"> у </w:t>
      </w:r>
      <w:r w:rsidRPr="00D83D11">
        <w:rPr>
          <w:rFonts w:ascii="Times New Roman" w:eastAsia="Times New Roman" w:hAnsi="Times New Roman" w:cs="Times New Roman"/>
          <w:color w:val="00000A"/>
          <w:sz w:val="24"/>
          <w:szCs w:val="24"/>
          <w:lang w:eastAsia="zh-CN" w:bidi="hi-IN"/>
        </w:rPr>
        <w:t>Збройних</w:t>
      </w:r>
      <w:r w:rsidRPr="00550FCC">
        <w:rPr>
          <w:rFonts w:ascii="Times New Roman" w:eastAsia="Times New Roman" w:hAnsi="Times New Roman" w:cs="Times New Roman"/>
          <w:color w:val="00000A"/>
          <w:sz w:val="24"/>
          <w:szCs w:val="24"/>
          <w:lang w:val="ru-RU" w:eastAsia="zh-CN" w:bidi="hi-IN"/>
        </w:rPr>
        <w:t xml:space="preserve"> Силах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Державній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спеціальній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службі</w:t>
      </w:r>
      <w:r w:rsidRPr="00550FCC">
        <w:rPr>
          <w:rFonts w:ascii="Times New Roman" w:eastAsia="Times New Roman" w:hAnsi="Times New Roman" w:cs="Times New Roman"/>
          <w:color w:val="00000A"/>
          <w:sz w:val="24"/>
          <w:szCs w:val="24"/>
          <w:lang w:val="ru-RU" w:eastAsia="zh-CN" w:bidi="hi-IN"/>
        </w:rPr>
        <w:t xml:space="preserve"> транспорту </w:t>
      </w:r>
      <w:r w:rsidRPr="00D83D11">
        <w:rPr>
          <w:rFonts w:ascii="Times New Roman" w:eastAsia="Times New Roman" w:hAnsi="Times New Roman" w:cs="Times New Roman"/>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Національній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гвардії</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України</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біженця</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чи</w:t>
      </w:r>
      <w:r w:rsidRPr="00550FCC">
        <w:rPr>
          <w:rFonts w:ascii="Times New Roman" w:eastAsia="Times New Roman" w:hAnsi="Times New Roman" w:cs="Times New Roman"/>
          <w:color w:val="00000A"/>
          <w:sz w:val="24"/>
          <w:szCs w:val="24"/>
          <w:lang w:val="ru-RU" w:eastAsia="zh-CN" w:bidi="hi-IN"/>
        </w:rPr>
        <w:t xml:space="preserve"> документ, </w:t>
      </w:r>
      <w:r w:rsidRPr="0075332B">
        <w:rPr>
          <w:rFonts w:ascii="Times New Roman" w:eastAsia="Times New Roman" w:hAnsi="Times New Roman" w:cs="Times New Roman"/>
          <w:color w:val="00000A"/>
          <w:sz w:val="24"/>
          <w:szCs w:val="24"/>
          <w:lang w:eastAsia="zh-CN" w:bidi="hi-IN"/>
        </w:rPr>
        <w:t>що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підтверджує</w:t>
      </w:r>
      <w:r w:rsidRPr="00550FCC">
        <w:rPr>
          <w:rFonts w:ascii="Times New Roman" w:eastAsia="Times New Roman" w:hAnsi="Times New Roman" w:cs="Times New Roman"/>
          <w:color w:val="00000A"/>
          <w:sz w:val="24"/>
          <w:szCs w:val="24"/>
          <w:lang w:val="ru-RU" w:eastAsia="zh-CN" w:bidi="hi-IN"/>
        </w:rPr>
        <w:t xml:space="preserve"> надання </w:t>
      </w:r>
      <w:r w:rsidRPr="0075332B">
        <w:rPr>
          <w:rFonts w:ascii="Times New Roman" w:eastAsia="Times New Roman" w:hAnsi="Times New Roman" w:cs="Times New Roman"/>
          <w:color w:val="00000A"/>
          <w:sz w:val="24"/>
          <w:szCs w:val="24"/>
          <w:lang w:eastAsia="zh-CN" w:bidi="hi-IN"/>
        </w:rPr>
        <w:t>притулку</w:t>
      </w:r>
      <w:r w:rsidRPr="00550FCC">
        <w:rPr>
          <w:rFonts w:ascii="Times New Roman" w:eastAsia="Times New Roman" w:hAnsi="Times New Roman" w:cs="Times New Roman"/>
          <w:color w:val="00000A"/>
          <w:sz w:val="24"/>
          <w:szCs w:val="24"/>
          <w:lang w:val="ru-RU" w:eastAsia="zh-CN" w:bidi="hi-IN"/>
        </w:rPr>
        <w:t xml:space="preserve">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яка потребує додаткового захисту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00D83D11">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посвідчення</w:t>
      </w:r>
      <w:r w:rsidRPr="00550FCC">
        <w:rPr>
          <w:rFonts w:ascii="Times New Roman" w:eastAsia="Times New Roman" w:hAnsi="Times New Roman" w:cs="Times New Roman"/>
          <w:color w:val="00000A"/>
          <w:sz w:val="24"/>
          <w:szCs w:val="24"/>
          <w:lang w:val="ru-RU" w:eastAsia="zh-CN" w:bidi="hi-IN"/>
        </w:rPr>
        <w:t xml:space="preserve"> особи, </w:t>
      </w:r>
      <w:r w:rsidRPr="00D83D11">
        <w:rPr>
          <w:rFonts w:ascii="Times New Roman" w:eastAsia="Times New Roman" w:hAnsi="Times New Roman" w:cs="Times New Roman"/>
          <w:color w:val="00000A"/>
          <w:sz w:val="24"/>
          <w:szCs w:val="24"/>
          <w:lang w:eastAsia="zh-CN" w:bidi="hi-IN"/>
        </w:rPr>
        <w:t>якій</w:t>
      </w:r>
      <w:r w:rsidRPr="00550FCC">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надано</w:t>
      </w:r>
      <w:r w:rsidRPr="00550FCC">
        <w:rPr>
          <w:rFonts w:ascii="Times New Roman" w:eastAsia="Times New Roman" w:hAnsi="Times New Roman" w:cs="Times New Roman"/>
          <w:color w:val="00000A"/>
          <w:sz w:val="24"/>
          <w:szCs w:val="24"/>
          <w:lang w:val="ru-RU" w:eastAsia="zh-CN" w:bidi="hi-IN"/>
        </w:rPr>
        <w:t xml:space="preserve"> тимчасовий захист в </w:t>
      </w:r>
      <w:r w:rsidRPr="00D83D11">
        <w:rPr>
          <w:rFonts w:ascii="Times New Roman" w:eastAsia="Times New Roman" w:hAnsi="Times New Roman" w:cs="Times New Roman"/>
          <w:color w:val="00000A"/>
          <w:sz w:val="24"/>
          <w:szCs w:val="24"/>
          <w:lang w:eastAsia="zh-CN" w:bidi="hi-IN"/>
        </w:rPr>
        <w:t>Україні</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D83D11">
        <w:rPr>
          <w:rFonts w:ascii="Times New Roman" w:eastAsia="Times New Roman" w:hAnsi="Times New Roman" w:cs="Times New Roman"/>
          <w:i/>
          <w:color w:val="00000A"/>
          <w:sz w:val="24"/>
          <w:szCs w:val="24"/>
          <w:lang w:eastAsia="zh-CN" w:bidi="hi-IN"/>
        </w:rPr>
        <w:t>або</w:t>
      </w:r>
      <w:r w:rsidR="00D83D11">
        <w:rPr>
          <w:rFonts w:ascii="Times New Roman" w:eastAsia="Times New Roman" w:hAnsi="Times New Roman" w:cs="Times New Roman"/>
          <w:color w:val="00000A"/>
          <w:sz w:val="24"/>
          <w:szCs w:val="24"/>
          <w:lang w:val="ru-RU" w:eastAsia="zh-CN" w:bidi="hi-IN"/>
        </w:rPr>
        <w:t xml:space="preserve"> </w:t>
      </w:r>
      <w:r w:rsidRPr="00D83D11">
        <w:rPr>
          <w:rFonts w:ascii="Times New Roman" w:eastAsia="Times New Roman" w:hAnsi="Times New Roman" w:cs="Times New Roman"/>
          <w:color w:val="00000A"/>
          <w:sz w:val="24"/>
          <w:szCs w:val="24"/>
          <w:lang w:eastAsia="zh-CN" w:bidi="hi-IN"/>
        </w:rPr>
        <w:t>витяг</w:t>
      </w:r>
      <w:r w:rsidRPr="00550FCC">
        <w:rPr>
          <w:rFonts w:ascii="Times New Roman" w:eastAsia="Times New Roman" w:hAnsi="Times New Roman" w:cs="Times New Roman"/>
          <w:color w:val="00000A"/>
          <w:sz w:val="24"/>
          <w:szCs w:val="24"/>
          <w:lang w:val="ru-RU" w:eastAsia="zh-CN" w:bidi="hi-IN"/>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0FCC" w:rsidRDefault="00550FCC" w:rsidP="00D83D11">
      <w:pPr>
        <w:spacing w:after="0" w:line="240" w:lineRule="auto"/>
        <w:ind w:firstLine="317"/>
        <w:jc w:val="both"/>
        <w:rPr>
          <w:rFonts w:ascii="Times New Roman" w:hAnsi="Times New Roman"/>
          <w:bCs/>
          <w:spacing w:val="-2"/>
          <w:sz w:val="24"/>
          <w:szCs w:val="24"/>
        </w:rPr>
      </w:pPr>
      <w:r w:rsidRPr="0075332B">
        <w:rPr>
          <w:rFonts w:ascii="Times New Roman" w:eastAsia="Times New Roman" w:hAnsi="Times New Roman" w:cs="Times New Roman"/>
          <w:bCs/>
          <w:color w:val="00000A"/>
          <w:sz w:val="24"/>
          <w:szCs w:val="24"/>
          <w:lang w:val="ru-RU" w:eastAsia="zh-CN" w:bidi="hi-IN"/>
        </w:rPr>
        <w:t xml:space="preserve">У </w:t>
      </w:r>
      <w:r w:rsidRPr="00F80F3C">
        <w:rPr>
          <w:rFonts w:ascii="Times New Roman" w:eastAsia="Times New Roman" w:hAnsi="Times New Roman" w:cs="Times New Roman"/>
          <w:bCs/>
          <w:color w:val="00000A"/>
          <w:sz w:val="24"/>
          <w:szCs w:val="24"/>
          <w:lang w:eastAsia="zh-CN" w:bidi="hi-IN"/>
        </w:rPr>
        <w:t>разі</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якщо</w:t>
      </w:r>
      <w:r w:rsidRPr="0075332B">
        <w:rPr>
          <w:rFonts w:ascii="Times New Roman" w:eastAsia="Times New Roman" w:hAnsi="Times New Roman" w:cs="Times New Roman"/>
          <w:bCs/>
          <w:color w:val="00000A"/>
          <w:sz w:val="24"/>
          <w:szCs w:val="24"/>
          <w:lang w:val="ru-RU" w:eastAsia="zh-CN" w:bidi="hi-IN"/>
        </w:rPr>
        <w:t xml:space="preserve"> </w:t>
      </w:r>
      <w:r w:rsidRPr="00F80F3C">
        <w:rPr>
          <w:rFonts w:ascii="Times New Roman" w:eastAsia="Times New Roman" w:hAnsi="Times New Roman" w:cs="Times New Roman"/>
          <w:bCs/>
          <w:color w:val="00000A"/>
          <w:sz w:val="24"/>
          <w:szCs w:val="24"/>
          <w:lang w:eastAsia="zh-CN" w:bidi="hi-IN"/>
        </w:rPr>
        <w:t>активи</w:t>
      </w:r>
      <w:r w:rsidRPr="0075332B">
        <w:rPr>
          <w:rFonts w:ascii="Times New Roman" w:eastAsia="Times New Roman" w:hAnsi="Times New Roman" w:cs="Times New Roman"/>
          <w:bCs/>
          <w:color w:val="00000A"/>
          <w:sz w:val="24"/>
          <w:szCs w:val="24"/>
          <w:lang w:val="ru-RU" w:eastAsia="zh-CN" w:bidi="hi-IN"/>
        </w:rPr>
        <w:t xml:space="preserve">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332B">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color w:val="00000A"/>
          <w:sz w:val="24"/>
          <w:szCs w:val="24"/>
          <w:lang w:val="ru-RU" w:eastAsia="zh-CN" w:bidi="hi-IN"/>
        </w:rPr>
        <w:t xml:space="preserve"> учасник у складі </w:t>
      </w:r>
      <w:r w:rsidRPr="0075332B">
        <w:rPr>
          <w:rFonts w:ascii="Times New Roman" w:eastAsia="Times New Roman" w:hAnsi="Times New Roman" w:cs="Times New Roman"/>
          <w:color w:val="00000A"/>
          <w:sz w:val="24"/>
          <w:szCs w:val="24"/>
          <w:lang w:eastAsia="zh-CN" w:bidi="hi-IN"/>
        </w:rPr>
        <w:t>тендерної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пропозиції</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має</w:t>
      </w:r>
      <w:r w:rsidRPr="00550FCC">
        <w:rPr>
          <w:rFonts w:ascii="Times New Roman" w:eastAsia="Times New Roman" w:hAnsi="Times New Roman" w:cs="Times New Roman"/>
          <w:color w:val="00000A"/>
          <w:sz w:val="24"/>
          <w:szCs w:val="24"/>
          <w:lang w:val="ru-RU" w:eastAsia="zh-CN" w:bidi="hi-IN"/>
        </w:rPr>
        <w:t xml:space="preserve"> надати:</w:t>
      </w:r>
      <w:r w:rsidR="0075332B">
        <w:rPr>
          <w:rFonts w:ascii="Times New Roman" w:eastAsia="Times New Roman" w:hAnsi="Times New Roman" w:cs="Times New Roman"/>
          <w:color w:val="00000A"/>
          <w:sz w:val="24"/>
          <w:szCs w:val="24"/>
          <w:lang w:val="ru-RU" w:eastAsia="zh-CN" w:bidi="hi-IN"/>
        </w:rPr>
        <w:t xml:space="preserve"> </w:t>
      </w:r>
      <w:r w:rsidR="0075332B" w:rsidRPr="0075332B">
        <w:rPr>
          <w:rFonts w:ascii="Times New Roman" w:eastAsia="Times New Roman" w:hAnsi="Times New Roman" w:cs="Times New Roman"/>
          <w:color w:val="00000A"/>
          <w:sz w:val="24"/>
          <w:szCs w:val="24"/>
          <w:lang w:eastAsia="zh-CN" w:bidi="hi-IN"/>
        </w:rPr>
        <w:t>у</w:t>
      </w:r>
      <w:r w:rsidRPr="0075332B">
        <w:rPr>
          <w:rFonts w:ascii="Times New Roman" w:eastAsia="Times New Roman" w:hAnsi="Times New Roman" w:cs="Times New Roman"/>
          <w:color w:val="00000A"/>
          <w:sz w:val="24"/>
          <w:szCs w:val="24"/>
          <w:lang w:eastAsia="zh-CN" w:bidi="hi-IN"/>
        </w:rPr>
        <w:t>хвалу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слідчого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судді</w:t>
      </w:r>
      <w:r w:rsidRPr="00550FCC">
        <w:rPr>
          <w:rFonts w:ascii="Times New Roman" w:eastAsia="Times New Roman" w:hAnsi="Times New Roman" w:cs="Times New Roman"/>
          <w:color w:val="00000A"/>
          <w:sz w:val="24"/>
          <w:szCs w:val="24"/>
          <w:lang w:val="ru-RU" w:eastAsia="zh-CN" w:bidi="hi-IN"/>
        </w:rPr>
        <w:t xml:space="preserve">, суду, щодо арешту </w:t>
      </w:r>
      <w:r w:rsidRPr="0075332B">
        <w:rPr>
          <w:rFonts w:ascii="Times New Roman" w:eastAsia="Times New Roman" w:hAnsi="Times New Roman" w:cs="Times New Roman"/>
          <w:color w:val="00000A"/>
          <w:sz w:val="24"/>
          <w:szCs w:val="24"/>
          <w:lang w:eastAsia="zh-CN" w:bidi="hi-IN"/>
        </w:rPr>
        <w:t>активів</w:t>
      </w:r>
      <w:r w:rsidRPr="00550FCC">
        <w:rPr>
          <w:rFonts w:ascii="Times New Roman" w:eastAsia="Times New Roman" w:hAnsi="Times New Roman" w:cs="Times New Roman"/>
          <w:color w:val="00000A"/>
          <w:sz w:val="24"/>
          <w:szCs w:val="24"/>
          <w:lang w:val="ru-RU" w:eastAsia="zh-CN" w:bidi="hi-IN"/>
        </w:rPr>
        <w:t>,</w:t>
      </w:r>
      <w:r w:rsidRPr="00550FCC">
        <w:rPr>
          <w:rFonts w:ascii="Times New Roman" w:eastAsia="Times New Roman" w:hAnsi="Times New Roman" w:cs="Times New Roman"/>
          <w:i/>
          <w:color w:val="00000A"/>
          <w:sz w:val="24"/>
          <w:szCs w:val="24"/>
          <w:lang w:val="ru-RU" w:eastAsia="zh-CN" w:bidi="hi-IN"/>
        </w:rPr>
        <w:t xml:space="preserve"> </w:t>
      </w:r>
      <w:r w:rsidRPr="0075332B">
        <w:rPr>
          <w:rFonts w:ascii="Times New Roman" w:eastAsia="Times New Roman" w:hAnsi="Times New Roman" w:cs="Times New Roman"/>
          <w:i/>
          <w:color w:val="00000A"/>
          <w:sz w:val="24"/>
          <w:szCs w:val="24"/>
          <w:lang w:eastAsia="zh-CN" w:bidi="hi-IN"/>
        </w:rPr>
        <w:t>або</w:t>
      </w:r>
      <w:r w:rsidR="0075332B">
        <w:rPr>
          <w:rFonts w:ascii="Times New Roman" w:eastAsia="Times New Roman" w:hAnsi="Times New Roman" w:cs="Times New Roman"/>
          <w:i/>
          <w:color w:val="00000A"/>
          <w:sz w:val="24"/>
          <w:szCs w:val="24"/>
          <w:lang w:val="ru-RU" w:eastAsia="zh-CN" w:bidi="hi-IN"/>
        </w:rPr>
        <w:t xml:space="preserve"> </w:t>
      </w:r>
      <w:r w:rsidR="0075332B">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Нотаріально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засвідчену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копію</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згоди</w:t>
      </w:r>
      <w:r w:rsidRPr="00550FCC">
        <w:rPr>
          <w:rFonts w:ascii="Times New Roman" w:eastAsia="Times New Roman" w:hAnsi="Times New Roman" w:cs="Times New Roman"/>
          <w:color w:val="00000A"/>
          <w:sz w:val="24"/>
          <w:szCs w:val="24"/>
          <w:lang w:val="ru-RU" w:eastAsia="zh-CN" w:bidi="hi-IN"/>
        </w:rPr>
        <w:t xml:space="preserve"> власника, щодо управління активами, а </w:t>
      </w:r>
      <w:r w:rsidRPr="0075332B">
        <w:rPr>
          <w:rFonts w:ascii="Times New Roman" w:eastAsia="Times New Roman" w:hAnsi="Times New Roman" w:cs="Times New Roman"/>
          <w:color w:val="00000A"/>
          <w:sz w:val="24"/>
          <w:szCs w:val="24"/>
          <w:lang w:eastAsia="zh-CN" w:bidi="hi-IN"/>
        </w:rPr>
        <w:t>також</w:t>
      </w:r>
      <w:r w:rsidRPr="00550FCC">
        <w:rPr>
          <w:rFonts w:ascii="Times New Roman" w:eastAsia="Times New Roman" w:hAnsi="Times New Roman" w:cs="Times New Roman"/>
          <w:color w:val="00000A"/>
          <w:sz w:val="24"/>
          <w:szCs w:val="24"/>
          <w:lang w:val="ru-RU" w:eastAsia="zh-CN" w:bidi="hi-IN"/>
        </w:rPr>
        <w:t>:</w:t>
      </w:r>
      <w:r w:rsidR="0075332B">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Договір</w:t>
      </w:r>
      <w:r w:rsidRPr="00550FCC">
        <w:rPr>
          <w:rFonts w:ascii="Times New Roman" w:eastAsia="Times New Roman" w:hAnsi="Times New Roman" w:cs="Times New Roman"/>
          <w:color w:val="00000A"/>
          <w:sz w:val="24"/>
          <w:szCs w:val="24"/>
          <w:lang w:val="ru-RU" w:eastAsia="zh-CN" w:bidi="hi-IN"/>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w:t>
      </w:r>
      <w:r w:rsidRPr="0075332B">
        <w:rPr>
          <w:rFonts w:ascii="Times New Roman" w:eastAsia="Times New Roman" w:hAnsi="Times New Roman" w:cs="Times New Roman"/>
          <w:color w:val="00000A"/>
          <w:sz w:val="24"/>
          <w:szCs w:val="24"/>
          <w:lang w:eastAsia="zh-CN" w:bidi="hi-IN"/>
        </w:rPr>
        <w:t>злочинів</w:t>
      </w:r>
      <w:r w:rsidRPr="00550FCC">
        <w:rPr>
          <w:rFonts w:ascii="Times New Roman" w:eastAsia="Times New Roman" w:hAnsi="Times New Roman" w:cs="Times New Roman"/>
          <w:color w:val="00000A"/>
          <w:sz w:val="24"/>
          <w:szCs w:val="24"/>
          <w:lang w:val="ru-RU" w:eastAsia="zh-CN" w:bidi="hi-IN"/>
        </w:rPr>
        <w:t xml:space="preserve"> та управителем, </w:t>
      </w:r>
      <w:r w:rsidRPr="0075332B">
        <w:rPr>
          <w:rFonts w:ascii="Times New Roman" w:eastAsia="Times New Roman" w:hAnsi="Times New Roman" w:cs="Times New Roman"/>
          <w:i/>
          <w:color w:val="00000A"/>
          <w:sz w:val="24"/>
          <w:szCs w:val="24"/>
          <w:lang w:eastAsia="zh-CN" w:bidi="hi-IN"/>
        </w:rPr>
        <w:t>або</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рішення</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Кабінету</w:t>
      </w:r>
      <w:r w:rsidRPr="00550FCC">
        <w:rPr>
          <w:rFonts w:ascii="Times New Roman" w:eastAsia="Times New Roman" w:hAnsi="Times New Roman" w:cs="Times New Roman"/>
          <w:color w:val="00000A"/>
          <w:sz w:val="24"/>
          <w:szCs w:val="24"/>
          <w:lang w:val="ru-RU" w:eastAsia="zh-CN" w:bidi="hi-IN"/>
        </w:rPr>
        <w:t xml:space="preserve"> </w:t>
      </w:r>
      <w:r w:rsidRPr="0075332B">
        <w:rPr>
          <w:rFonts w:ascii="Times New Roman" w:eastAsia="Times New Roman" w:hAnsi="Times New Roman" w:cs="Times New Roman"/>
          <w:color w:val="00000A"/>
          <w:sz w:val="24"/>
          <w:szCs w:val="24"/>
          <w:lang w:eastAsia="zh-CN" w:bidi="hi-IN"/>
        </w:rPr>
        <w:t>Міністрів</w:t>
      </w:r>
      <w:r w:rsidRPr="00550FCC">
        <w:rPr>
          <w:rFonts w:ascii="Times New Roman" w:eastAsia="Times New Roman" w:hAnsi="Times New Roman" w:cs="Times New Roman"/>
          <w:color w:val="00000A"/>
          <w:sz w:val="24"/>
          <w:szCs w:val="24"/>
          <w:lang w:val="ru-RU" w:eastAsia="zh-CN" w:bidi="hi-IN"/>
        </w:rPr>
        <w:t xml:space="preserve"> України, щодо управління активами, на які накладено арешт у кримінальному провадженні.</w:t>
      </w:r>
    </w:p>
    <w:p w:rsidR="009C6F60" w:rsidRPr="00774B47" w:rsidRDefault="00F80F3C" w:rsidP="009C6F60">
      <w:pPr>
        <w:widowControl w:val="0"/>
        <w:tabs>
          <w:tab w:val="left" w:pos="709"/>
        </w:tabs>
        <w:suppressAutoHyphens/>
        <w:autoSpaceDE w:val="0"/>
        <w:spacing w:after="0" w:line="240" w:lineRule="auto"/>
        <w:ind w:left="1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color w:val="00000A"/>
          <w:kern w:val="3"/>
          <w:sz w:val="24"/>
          <w:szCs w:val="24"/>
        </w:rPr>
        <w:t>6</w:t>
      </w:r>
      <w:r w:rsidR="009C6F60" w:rsidRPr="00774B47">
        <w:rPr>
          <w:rFonts w:ascii="Times New Roman" w:eastAsia="Times New Roman" w:hAnsi="Times New Roman" w:cs="Times New Roman"/>
          <w:color w:val="00000A"/>
          <w:kern w:val="3"/>
          <w:sz w:val="24"/>
          <w:szCs w:val="24"/>
        </w:rPr>
        <w:t>. Копію Ліцензії на постачання електричної енергії або посилання на розміщення відповідної інформації на офіційному веб-сайті НКРЕКП.</w:t>
      </w:r>
    </w:p>
    <w:p w:rsidR="009C6F60" w:rsidRDefault="009C6F60" w:rsidP="00EB1D0E">
      <w:pPr>
        <w:tabs>
          <w:tab w:val="left" w:pos="709"/>
        </w:tabs>
        <w:spacing w:after="0" w:line="240" w:lineRule="auto"/>
        <w:ind w:left="14"/>
        <w:jc w:val="both"/>
        <w:rPr>
          <w:rFonts w:ascii="Times New Roman" w:eastAsia="Times New Roman" w:hAnsi="Times New Roman" w:cs="Times New Roman"/>
          <w:sz w:val="24"/>
          <w:szCs w:val="24"/>
          <w:lang w:eastAsia="ru-RU"/>
        </w:rPr>
      </w:pPr>
    </w:p>
    <w:p w:rsidR="00D5490B" w:rsidRPr="00D5490B" w:rsidRDefault="00D5490B" w:rsidP="00D5490B">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D5490B">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D5490B" w:rsidRDefault="00D5490B"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4A23C0" w:rsidRDefault="004A23C0"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142C01" w:rsidRDefault="00142C01" w:rsidP="00D5490B">
      <w:pPr>
        <w:widowControl w:val="0"/>
        <w:suppressAutoHyphens/>
        <w:autoSpaceDE w:val="0"/>
        <w:spacing w:after="0" w:line="240" w:lineRule="auto"/>
        <w:rPr>
          <w:rFonts w:ascii="Times New Roman" w:eastAsia="Calibri" w:hAnsi="Times New Roman" w:cs="Times New Roman"/>
          <w:sz w:val="24"/>
          <w:szCs w:val="24"/>
        </w:rPr>
      </w:pPr>
    </w:p>
    <w:p w:rsidR="00A62FEE" w:rsidRPr="00D5490B" w:rsidRDefault="00A62FEE" w:rsidP="00D5490B">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rsidR="004A6D15" w:rsidRPr="00A81D72" w:rsidRDefault="004A6D15" w:rsidP="004A6D15">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Додаток 2</w:t>
      </w:r>
    </w:p>
    <w:p w:rsidR="004A6D15" w:rsidRPr="00A81D72" w:rsidRDefault="004A6D15" w:rsidP="004A6D15">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тендерної документації</w:t>
      </w:r>
    </w:p>
    <w:p w:rsidR="009C6F60" w:rsidRPr="003F3E5D" w:rsidRDefault="009C6F60" w:rsidP="009C6F60">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3F3E5D">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rsidR="009C6F60" w:rsidRPr="00BD1F5B" w:rsidRDefault="009C6F60" w:rsidP="009C6F60">
      <w:pPr>
        <w:spacing w:after="0" w:line="288" w:lineRule="auto"/>
        <w:jc w:val="both"/>
        <w:rPr>
          <w:rFonts w:ascii="Times New Roman" w:eastAsia="Times New Roman" w:hAnsi="Times New Roman" w:cs="Times New Roman"/>
          <w:sz w:val="24"/>
          <w:szCs w:val="24"/>
          <w:lang w:eastAsia="zh-CN" w:bidi="hi-IN"/>
        </w:rPr>
      </w:pPr>
    </w:p>
    <w:p w:rsidR="009C6F60" w:rsidRPr="00BD1F5B" w:rsidRDefault="009C6F60" w:rsidP="009C6F60">
      <w:pPr>
        <w:autoSpaceDE w:val="0"/>
        <w:spacing w:after="0" w:line="240" w:lineRule="auto"/>
        <w:ind w:firstLine="708"/>
        <w:jc w:val="both"/>
        <w:rPr>
          <w:rFonts w:ascii="Times New Roman" w:eastAsia="Times New Roman" w:hAnsi="Times New Roman" w:cs="Times New Roman"/>
          <w:sz w:val="24"/>
          <w:szCs w:val="24"/>
          <w:lang w:eastAsia="ar-SA"/>
        </w:rPr>
      </w:pPr>
      <w:r w:rsidRPr="00BD1F5B">
        <w:rPr>
          <w:rFonts w:ascii="Times New Roman" w:eastAsia="Times New Roman" w:hAnsi="Times New Roman" w:cs="Times New Roman"/>
          <w:sz w:val="24"/>
          <w:szCs w:val="24"/>
          <w:lang w:eastAsia="uk-UA"/>
        </w:rPr>
        <w:t>Умовами цієї тендерної документації н</w:t>
      </w:r>
      <w:r w:rsidRPr="00BD1F5B">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5F45" w:rsidRPr="00BD1F5B" w:rsidRDefault="00AA5F45" w:rsidP="00AA5F45">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BD1F5B">
        <w:rPr>
          <w:rFonts w:ascii="Times New Roman" w:eastAsia="Times New Roman" w:hAnsi="Times New Roman" w:cs="Times New Roman"/>
          <w:sz w:val="24"/>
          <w:szCs w:val="24"/>
          <w:lang w:eastAsia="ar-S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постачання електричної енергії</w:t>
      </w:r>
      <w:r w:rsidR="00C23EBD" w:rsidRPr="00BD1F5B">
        <w:rPr>
          <w:rFonts w:ascii="Times New Roman" w:eastAsia="Times New Roman" w:hAnsi="Times New Roman" w:cs="Times New Roman"/>
          <w:sz w:val="24"/>
          <w:szCs w:val="24"/>
          <w:lang w:eastAsia="ar-SA"/>
        </w:rPr>
        <w:t xml:space="preserve"> з розподілом</w:t>
      </w:r>
      <w:r w:rsidR="0056768A">
        <w:rPr>
          <w:rFonts w:ascii="Times New Roman" w:eastAsia="Times New Roman" w:hAnsi="Times New Roman" w:cs="Times New Roman"/>
          <w:sz w:val="24"/>
          <w:szCs w:val="24"/>
          <w:lang w:eastAsia="ar-SA"/>
        </w:rPr>
        <w:t xml:space="preserve"> електричної енергії</w:t>
      </w:r>
      <w:r w:rsidRPr="00BD1F5B">
        <w:rPr>
          <w:rFonts w:ascii="Times New Roman" w:eastAsia="Times New Roman" w:hAnsi="Times New Roman" w:cs="Times New Roman"/>
          <w:sz w:val="24"/>
          <w:szCs w:val="24"/>
          <w:lang w:eastAsia="ar-SA"/>
        </w:rPr>
        <w:t>, в тому числі з урахуванням включення до ціни податку на додану вартість (ПДВ), якщо учасник є платником ПДВ або інших податків та зборів, що передбачені чинним законодавством, та мають бути включені таким учасником до вартості предмета закупівлі.</w:t>
      </w:r>
      <w:r w:rsidR="00D03F81">
        <w:rPr>
          <w:rFonts w:ascii="Times New Roman" w:eastAsia="Times New Roman" w:hAnsi="Times New Roman" w:cs="Times New Roman"/>
          <w:sz w:val="24"/>
          <w:szCs w:val="24"/>
          <w:lang w:eastAsia="ar-SA"/>
        </w:rPr>
        <w:t xml:space="preserve"> Загальний обсяг закупівлі 57500</w:t>
      </w:r>
      <w:r w:rsidR="00D03F81" w:rsidRPr="00D03F81">
        <w:rPr>
          <w:rFonts w:ascii="Times New Roman" w:hAnsi="Times New Roman" w:cs="Times New Roman"/>
          <w:b/>
          <w:sz w:val="20"/>
          <w:szCs w:val="20"/>
        </w:rPr>
        <w:t xml:space="preserve"> </w:t>
      </w:r>
      <w:r w:rsidR="00D03F81" w:rsidRPr="00D03F81">
        <w:rPr>
          <w:rFonts w:ascii="Times New Roman" w:hAnsi="Times New Roman" w:cs="Times New Roman"/>
          <w:sz w:val="24"/>
          <w:szCs w:val="24"/>
        </w:rPr>
        <w:t>Кіловат-година</w:t>
      </w:r>
      <w:r w:rsidR="00D03F81">
        <w:rPr>
          <w:rFonts w:ascii="Times New Roman" w:hAnsi="Times New Roman" w:cs="Times New Roman"/>
          <w:sz w:val="24"/>
          <w:szCs w:val="24"/>
        </w:rPr>
        <w:t>.</w:t>
      </w:r>
    </w:p>
    <w:p w:rsidR="009C6F60" w:rsidRDefault="009C6F60" w:rsidP="0077374F">
      <w:pPr>
        <w:widowControl w:val="0"/>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BD1F5B">
        <w:rPr>
          <w:rFonts w:ascii="Times New Roman" w:eastAsia="Times New Roman" w:hAnsi="Times New Roman" w:cs="Times New Roman"/>
          <w:sz w:val="24"/>
          <w:szCs w:val="24"/>
          <w:lang w:eastAsia="ar-SA"/>
        </w:rPr>
        <w:t>Постачання електричної енергії</w:t>
      </w:r>
      <w:r w:rsidR="00C23EBD" w:rsidRPr="00BD1F5B">
        <w:rPr>
          <w:rFonts w:ascii="Times New Roman" w:eastAsia="Times New Roman" w:hAnsi="Times New Roman" w:cs="Times New Roman"/>
          <w:sz w:val="24"/>
          <w:szCs w:val="24"/>
          <w:lang w:eastAsia="ar-SA"/>
        </w:rPr>
        <w:t xml:space="preserve"> з розподілом</w:t>
      </w:r>
      <w:r w:rsidRPr="00BD1F5B">
        <w:rPr>
          <w:rFonts w:ascii="Times New Roman" w:eastAsia="Times New Roman" w:hAnsi="Times New Roman" w:cs="Times New Roman"/>
          <w:sz w:val="24"/>
          <w:szCs w:val="24"/>
          <w:lang w:eastAsia="ar-SA"/>
        </w:rPr>
        <w:t xml:space="preserve"> </w:t>
      </w:r>
      <w:r w:rsidR="00FC5FE5">
        <w:rPr>
          <w:rFonts w:ascii="Times New Roman" w:eastAsia="Times New Roman" w:hAnsi="Times New Roman" w:cs="Times New Roman"/>
          <w:sz w:val="24"/>
          <w:szCs w:val="24"/>
          <w:lang w:eastAsia="ar-SA"/>
        </w:rPr>
        <w:t xml:space="preserve">електричної енергії </w:t>
      </w:r>
      <w:r w:rsidRPr="00BD1F5B">
        <w:rPr>
          <w:rFonts w:ascii="Times New Roman" w:eastAsia="Times New Roman" w:hAnsi="Times New Roman" w:cs="Times New Roman"/>
          <w:sz w:val="24"/>
          <w:szCs w:val="24"/>
          <w:lang w:eastAsia="ar-SA"/>
        </w:rPr>
        <w:t>для задоволення потреб у споживанні електричної енергії об’єктів Замовника, повинно здійснюватись цілодобово протягом 202</w:t>
      </w:r>
      <w:r w:rsidR="00AA5F45" w:rsidRPr="00BD1F5B">
        <w:rPr>
          <w:rFonts w:ascii="Times New Roman" w:eastAsia="Times New Roman" w:hAnsi="Times New Roman" w:cs="Times New Roman"/>
          <w:sz w:val="24"/>
          <w:szCs w:val="24"/>
          <w:lang w:eastAsia="ar-SA"/>
        </w:rPr>
        <w:t>4</w:t>
      </w:r>
      <w:r w:rsidRPr="00BD1F5B">
        <w:rPr>
          <w:rFonts w:ascii="Times New Roman" w:eastAsia="Times New Roman" w:hAnsi="Times New Roman" w:cs="Times New Roman"/>
          <w:sz w:val="24"/>
          <w:szCs w:val="24"/>
          <w:lang w:eastAsia="ar-SA"/>
        </w:rPr>
        <w:t xml:space="preserve"> року до 31.12.202</w:t>
      </w:r>
      <w:r w:rsidR="00AA5F45" w:rsidRPr="00BD1F5B">
        <w:rPr>
          <w:rFonts w:ascii="Times New Roman" w:eastAsia="Times New Roman" w:hAnsi="Times New Roman" w:cs="Times New Roman"/>
          <w:sz w:val="24"/>
          <w:szCs w:val="24"/>
          <w:lang w:eastAsia="ar-SA"/>
        </w:rPr>
        <w:t>4</w:t>
      </w:r>
      <w:r w:rsidRPr="00BD1F5B">
        <w:rPr>
          <w:rFonts w:ascii="Times New Roman" w:eastAsia="Times New Roman" w:hAnsi="Times New Roman" w:cs="Times New Roman"/>
          <w:sz w:val="24"/>
          <w:szCs w:val="24"/>
          <w:lang w:eastAsia="ar-SA"/>
        </w:rPr>
        <w:t xml:space="preserve"> року включно. Початком постачання електричної енергії</w:t>
      </w:r>
      <w:r w:rsidR="00DB45CB">
        <w:rPr>
          <w:rFonts w:ascii="Times New Roman" w:eastAsia="Times New Roman" w:hAnsi="Times New Roman" w:cs="Times New Roman"/>
          <w:sz w:val="24"/>
          <w:szCs w:val="24"/>
          <w:lang w:eastAsia="ar-SA"/>
        </w:rPr>
        <w:t xml:space="preserve"> з розподілом електричної енергії с</w:t>
      </w:r>
      <w:r w:rsidRPr="00BD1F5B">
        <w:rPr>
          <w:rFonts w:ascii="Times New Roman" w:eastAsia="Times New Roman" w:hAnsi="Times New Roman" w:cs="Times New Roman"/>
          <w:sz w:val="24"/>
          <w:szCs w:val="24"/>
          <w:lang w:eastAsia="ar-SA"/>
        </w:rPr>
        <w:t>поживачу</w:t>
      </w:r>
      <w:r w:rsidR="00DB45CB">
        <w:rPr>
          <w:rFonts w:ascii="Times New Roman" w:eastAsia="Times New Roman" w:hAnsi="Times New Roman" w:cs="Times New Roman"/>
          <w:sz w:val="24"/>
          <w:szCs w:val="24"/>
          <w:lang w:eastAsia="ar-SA"/>
        </w:rPr>
        <w:t xml:space="preserve"> (замовнику)</w:t>
      </w:r>
      <w:r w:rsidRPr="00BD1F5B">
        <w:rPr>
          <w:rFonts w:ascii="Times New Roman" w:eastAsia="Times New Roman" w:hAnsi="Times New Roman" w:cs="Times New Roman"/>
          <w:sz w:val="24"/>
          <w:szCs w:val="24"/>
          <w:lang w:eastAsia="ar-SA"/>
        </w:rPr>
        <w:t xml:space="preserve"> є дата, зазначена в </w:t>
      </w:r>
      <w:r w:rsidR="00FC5FE5">
        <w:rPr>
          <w:rFonts w:ascii="Times New Roman" w:eastAsia="Times New Roman" w:hAnsi="Times New Roman" w:cs="Times New Roman"/>
          <w:sz w:val="24"/>
          <w:szCs w:val="24"/>
          <w:lang w:eastAsia="ar-SA"/>
        </w:rPr>
        <w:t>додатках до Договору (Проєкту)</w:t>
      </w:r>
      <w:r w:rsidRPr="00BD1F5B">
        <w:rPr>
          <w:rFonts w:ascii="Times New Roman" w:eastAsia="Times New Roman" w:hAnsi="Times New Roman" w:cs="Times New Roman"/>
          <w:sz w:val="24"/>
          <w:szCs w:val="24"/>
          <w:lang w:eastAsia="ar-SA"/>
        </w:rPr>
        <w:t>.</w:t>
      </w:r>
    </w:p>
    <w:p w:rsidR="009C6F60" w:rsidRPr="00937C4E" w:rsidRDefault="009C6F60" w:rsidP="0077374F">
      <w:pPr>
        <w:tabs>
          <w:tab w:val="left" w:pos="993"/>
          <w:tab w:val="left" w:pos="1560"/>
        </w:tabs>
        <w:suppressAutoHyphens/>
        <w:spacing w:after="0" w:line="252" w:lineRule="auto"/>
        <w:rPr>
          <w:rFonts w:ascii="Calibri" w:eastAsia="Calibri" w:hAnsi="Calibri" w:cs="Times New Roman"/>
          <w:lang w:val="ru-RU" w:eastAsia="zh-CN"/>
        </w:rPr>
      </w:pPr>
      <w:r w:rsidRPr="00937C4E">
        <w:rPr>
          <w:rFonts w:ascii="Times New Roman" w:eastAsia="Calibri" w:hAnsi="Times New Roman" w:cs="Times New Roman"/>
          <w:b/>
          <w:sz w:val="24"/>
          <w:szCs w:val="24"/>
          <w:lang w:eastAsia="zh-CN"/>
        </w:rPr>
        <w:t>Особливі вимоги до предмету закупівлі.</w:t>
      </w:r>
    </w:p>
    <w:p w:rsidR="009C6F60" w:rsidRPr="00991801" w:rsidRDefault="009C6F60" w:rsidP="0077374F">
      <w:pPr>
        <w:tabs>
          <w:tab w:val="left" w:pos="993"/>
          <w:tab w:val="left" w:pos="1560"/>
        </w:tabs>
        <w:suppressAutoHyphens/>
        <w:spacing w:after="0" w:line="240" w:lineRule="auto"/>
        <w:ind w:firstLine="567"/>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eastAsia="zh-CN"/>
        </w:rPr>
        <w:t>Постачання</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електричної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енергії</w:t>
      </w:r>
      <w:r w:rsidR="00DB45CB">
        <w:rPr>
          <w:rFonts w:ascii="Times New Roman" w:eastAsia="Times New Roman" w:hAnsi="Times New Roman" w:cs="Times New Roman"/>
          <w:sz w:val="24"/>
          <w:szCs w:val="24"/>
          <w:lang w:eastAsia="zh-CN"/>
        </w:rPr>
        <w:t xml:space="preserve"> з розподілом електричної енергії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замовнику</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споживачу</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повинні</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відповідати</w:t>
      </w:r>
      <w:r w:rsidRPr="00991801">
        <w:rPr>
          <w:rFonts w:ascii="Times New Roman" w:eastAsia="Times New Roman" w:hAnsi="Times New Roman" w:cs="Times New Roman"/>
          <w:sz w:val="24"/>
          <w:szCs w:val="24"/>
          <w:lang w:val="ru-RU" w:eastAsia="zh-CN"/>
        </w:rPr>
        <w:t xml:space="preserve"> нормам чинного </w:t>
      </w:r>
      <w:r w:rsidRPr="00991801">
        <w:rPr>
          <w:rFonts w:ascii="Times New Roman" w:eastAsia="Times New Roman" w:hAnsi="Times New Roman" w:cs="Times New Roman"/>
          <w:sz w:val="24"/>
          <w:szCs w:val="24"/>
          <w:lang w:eastAsia="zh-CN"/>
        </w:rPr>
        <w:t>законодавства</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w:t>
      </w:r>
    </w:p>
    <w:p w:rsidR="009C6F60" w:rsidRPr="00991801" w:rsidRDefault="009C6F60" w:rsidP="0077374F">
      <w:pPr>
        <w:numPr>
          <w:ilvl w:val="0"/>
          <w:numId w:val="25"/>
        </w:numPr>
        <w:tabs>
          <w:tab w:val="left" w:pos="993"/>
          <w:tab w:val="left" w:pos="1560"/>
        </w:tabs>
        <w:suppressAutoHyphens/>
        <w:spacing w:after="0" w:line="240" w:lineRule="auto"/>
        <w:ind w:left="0" w:firstLine="76"/>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val="ru-RU" w:eastAsia="zh-CN"/>
        </w:rPr>
        <w:t xml:space="preserve">Закону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 xml:space="preserve"> «Про </w:t>
      </w:r>
      <w:r w:rsidRPr="00991801">
        <w:rPr>
          <w:rFonts w:ascii="Times New Roman" w:eastAsia="Times New Roman" w:hAnsi="Times New Roman" w:cs="Times New Roman"/>
          <w:sz w:val="24"/>
          <w:szCs w:val="24"/>
          <w:lang w:eastAsia="zh-CN"/>
        </w:rPr>
        <w:t>ринок</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електричної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енергії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w:t>
      </w:r>
      <w:r w:rsidRPr="00991801">
        <w:rPr>
          <w:rFonts w:ascii="Times New Roman" w:eastAsia="Times New Roman" w:hAnsi="Times New Roman" w:cs="Times New Roman"/>
          <w:sz w:val="24"/>
          <w:szCs w:val="24"/>
          <w:lang w:val="ru-RU" w:eastAsia="zh-CN"/>
        </w:rPr>
        <w:t xml:space="preserve"> 13.04.2017 № 2019-VIII;</w:t>
      </w:r>
    </w:p>
    <w:p w:rsidR="009C6F60" w:rsidRPr="00991801" w:rsidRDefault="009C6F60" w:rsidP="0077374F">
      <w:pPr>
        <w:numPr>
          <w:ilvl w:val="0"/>
          <w:numId w:val="25"/>
        </w:numPr>
        <w:tabs>
          <w:tab w:val="left" w:pos="993"/>
          <w:tab w:val="left" w:pos="1560"/>
        </w:tabs>
        <w:suppressAutoHyphens/>
        <w:spacing w:after="0" w:line="240" w:lineRule="auto"/>
        <w:ind w:left="0" w:firstLine="76"/>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val="ru-RU" w:eastAsia="zh-CN"/>
        </w:rPr>
        <w:t xml:space="preserve">Кодексу систем </w:t>
      </w:r>
      <w:r w:rsidRPr="00991801">
        <w:rPr>
          <w:rFonts w:ascii="Times New Roman" w:eastAsia="Times New Roman" w:hAnsi="Times New Roman" w:cs="Times New Roman"/>
          <w:sz w:val="24"/>
          <w:szCs w:val="24"/>
          <w:lang w:eastAsia="zh-CN"/>
        </w:rPr>
        <w:t>розподілу</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затвердженого</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постановою</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Національної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комісії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регулювання</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електроенергетики</w:t>
      </w:r>
      <w:r w:rsidRPr="00991801">
        <w:rPr>
          <w:rFonts w:ascii="Times New Roman" w:eastAsia="Times New Roman" w:hAnsi="Times New Roman" w:cs="Times New Roman"/>
          <w:sz w:val="24"/>
          <w:szCs w:val="24"/>
          <w:lang w:val="ru-RU" w:eastAsia="zh-CN"/>
        </w:rPr>
        <w:t xml:space="preserve"> та </w:t>
      </w:r>
      <w:r w:rsidRPr="00991801">
        <w:rPr>
          <w:rFonts w:ascii="Times New Roman" w:eastAsia="Times New Roman" w:hAnsi="Times New Roman" w:cs="Times New Roman"/>
          <w:sz w:val="24"/>
          <w:szCs w:val="24"/>
          <w:lang w:eastAsia="zh-CN"/>
        </w:rPr>
        <w:t>комунальних</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послуг</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w:t>
      </w:r>
      <w:r w:rsidRPr="00991801">
        <w:rPr>
          <w:rFonts w:ascii="Times New Roman" w:eastAsia="Times New Roman" w:hAnsi="Times New Roman" w:cs="Times New Roman"/>
          <w:sz w:val="24"/>
          <w:szCs w:val="24"/>
          <w:lang w:val="ru-RU" w:eastAsia="zh-CN"/>
        </w:rPr>
        <w:t xml:space="preserve"> 14.03.2018 № 310;</w:t>
      </w:r>
    </w:p>
    <w:p w:rsidR="009C6F60" w:rsidRPr="00991801"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val="ru-RU" w:eastAsia="zh-CN"/>
        </w:rPr>
        <w:t xml:space="preserve">Кодексу </w:t>
      </w:r>
      <w:r w:rsidRPr="00991801">
        <w:rPr>
          <w:rFonts w:ascii="Times New Roman" w:eastAsia="Times New Roman" w:hAnsi="Times New Roman" w:cs="Times New Roman"/>
          <w:sz w:val="24"/>
          <w:szCs w:val="24"/>
          <w:lang w:eastAsia="zh-CN"/>
        </w:rPr>
        <w:t>системи</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передачі</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затвердженого</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постановою</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Національної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комісії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регулювання</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електроенергетики</w:t>
      </w:r>
      <w:r w:rsidRPr="00991801">
        <w:rPr>
          <w:rFonts w:ascii="Times New Roman" w:eastAsia="Times New Roman" w:hAnsi="Times New Roman" w:cs="Times New Roman"/>
          <w:sz w:val="24"/>
          <w:szCs w:val="24"/>
          <w:lang w:val="ru-RU" w:eastAsia="zh-CN"/>
        </w:rPr>
        <w:t xml:space="preserve"> та </w:t>
      </w:r>
      <w:r w:rsidRPr="00991801">
        <w:rPr>
          <w:rFonts w:ascii="Times New Roman" w:eastAsia="Times New Roman" w:hAnsi="Times New Roman" w:cs="Times New Roman"/>
          <w:sz w:val="24"/>
          <w:szCs w:val="24"/>
          <w:lang w:eastAsia="zh-CN"/>
        </w:rPr>
        <w:t>комунальних</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послуг</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w:t>
      </w:r>
      <w:r w:rsidRPr="00991801">
        <w:rPr>
          <w:rFonts w:ascii="Times New Roman" w:eastAsia="Times New Roman" w:hAnsi="Times New Roman" w:cs="Times New Roman"/>
          <w:sz w:val="24"/>
          <w:szCs w:val="24"/>
          <w:lang w:val="ru-RU" w:eastAsia="zh-CN"/>
        </w:rPr>
        <w:t xml:space="preserve"> 14.03.2018 № 309;</w:t>
      </w:r>
    </w:p>
    <w:p w:rsidR="009C6F60" w:rsidRPr="00991801" w:rsidRDefault="009C6F6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val="ru-RU" w:eastAsia="zh-CN"/>
        </w:rPr>
        <w:t xml:space="preserve">Правил </w:t>
      </w:r>
      <w:r w:rsidRPr="00991801">
        <w:rPr>
          <w:rFonts w:ascii="Times New Roman" w:eastAsia="Times New Roman" w:hAnsi="Times New Roman" w:cs="Times New Roman"/>
          <w:sz w:val="24"/>
          <w:szCs w:val="24"/>
          <w:lang w:eastAsia="zh-CN"/>
        </w:rPr>
        <w:t>роздрібного</w:t>
      </w:r>
      <w:r w:rsidRPr="00991801">
        <w:rPr>
          <w:rFonts w:ascii="Times New Roman" w:eastAsia="Times New Roman" w:hAnsi="Times New Roman" w:cs="Times New Roman"/>
          <w:sz w:val="24"/>
          <w:szCs w:val="24"/>
          <w:lang w:val="ru-RU" w:eastAsia="zh-CN"/>
        </w:rPr>
        <w:t xml:space="preserve"> ринку </w:t>
      </w:r>
      <w:r w:rsidRPr="00991801">
        <w:rPr>
          <w:rFonts w:ascii="Times New Roman" w:eastAsia="Times New Roman" w:hAnsi="Times New Roman" w:cs="Times New Roman"/>
          <w:sz w:val="24"/>
          <w:szCs w:val="24"/>
          <w:lang w:eastAsia="zh-CN"/>
        </w:rPr>
        <w:t>електричної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енергії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затверджених</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постановою</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Національної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комісії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регулювання</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електроенергетики</w:t>
      </w:r>
      <w:r w:rsidRPr="00991801">
        <w:rPr>
          <w:rFonts w:ascii="Times New Roman" w:eastAsia="Times New Roman" w:hAnsi="Times New Roman" w:cs="Times New Roman"/>
          <w:sz w:val="24"/>
          <w:szCs w:val="24"/>
          <w:lang w:val="ru-RU" w:eastAsia="zh-CN"/>
        </w:rPr>
        <w:t xml:space="preserve"> та </w:t>
      </w:r>
      <w:r w:rsidRPr="00991801">
        <w:rPr>
          <w:rFonts w:ascii="Times New Roman" w:eastAsia="Times New Roman" w:hAnsi="Times New Roman" w:cs="Times New Roman"/>
          <w:sz w:val="24"/>
          <w:szCs w:val="24"/>
          <w:lang w:eastAsia="zh-CN"/>
        </w:rPr>
        <w:t>комунальних</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послуг</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w:t>
      </w:r>
      <w:r w:rsidRPr="00991801">
        <w:rPr>
          <w:rFonts w:ascii="Times New Roman" w:eastAsia="Times New Roman" w:hAnsi="Times New Roman" w:cs="Times New Roman"/>
          <w:sz w:val="24"/>
          <w:szCs w:val="24"/>
          <w:lang w:val="ru-RU" w:eastAsia="zh-CN"/>
        </w:rPr>
        <w:t xml:space="preserve"> 14.03.2018 № 312;</w:t>
      </w:r>
    </w:p>
    <w:p w:rsidR="00535710" w:rsidRPr="00991801" w:rsidRDefault="0053571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91801">
        <w:rPr>
          <w:rFonts w:ascii="Times New Roman" w:eastAsia="Times New Roman" w:hAnsi="Times New Roman"/>
          <w:sz w:val="24"/>
          <w:szCs w:val="24"/>
          <w:lang w:eastAsia="uk-UA"/>
        </w:rPr>
        <w:t>постанови НКРЕКП від 14.03.2018 № 307 «Про затвердження Правил ринку»;</w:t>
      </w:r>
    </w:p>
    <w:p w:rsidR="00535710" w:rsidRPr="00991801" w:rsidRDefault="0053571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91801">
        <w:rPr>
          <w:rFonts w:ascii="Times New Roman" w:eastAsia="Times New Roman" w:hAnsi="Times New Roman"/>
          <w:sz w:val="24"/>
          <w:szCs w:val="24"/>
          <w:lang w:eastAsia="uk-UA"/>
        </w:rPr>
        <w:t>постанови НКРЕКП від 09.11.2017 № 1388 «Про затвердження Ліцензійних умов провадження господарської діяльності з передачі електричної енергії»;</w:t>
      </w:r>
    </w:p>
    <w:p w:rsidR="00535710" w:rsidRPr="00991801" w:rsidRDefault="00535710" w:rsidP="009C6F60">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991801">
        <w:rPr>
          <w:rFonts w:ascii="Times New Roman" w:eastAsia="Times New Roman" w:hAnsi="Times New Roman"/>
          <w:sz w:val="24"/>
          <w:szCs w:val="24"/>
          <w:lang w:eastAsia="uk-UA"/>
        </w:rPr>
        <w:t>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9C6F60" w:rsidRPr="00991801" w:rsidRDefault="009C6F60" w:rsidP="009C6F60">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991801">
        <w:rPr>
          <w:rFonts w:ascii="Times New Roman" w:eastAsia="Times New Roman" w:hAnsi="Times New Roman" w:cs="Times New Roman"/>
          <w:sz w:val="24"/>
          <w:szCs w:val="24"/>
          <w:lang w:eastAsia="zh-CN"/>
        </w:rPr>
        <w:t>інших</w:t>
      </w:r>
      <w:r w:rsidRPr="00991801">
        <w:rPr>
          <w:rFonts w:ascii="Times New Roman" w:eastAsia="Times New Roman" w:hAnsi="Times New Roman" w:cs="Times New Roman"/>
          <w:sz w:val="24"/>
          <w:szCs w:val="24"/>
          <w:lang w:val="ru-RU" w:eastAsia="zh-CN"/>
        </w:rPr>
        <w:t xml:space="preserve"> нормативно-</w:t>
      </w:r>
      <w:r w:rsidRPr="00991801">
        <w:rPr>
          <w:rFonts w:ascii="Times New Roman" w:eastAsia="Times New Roman" w:hAnsi="Times New Roman" w:cs="Times New Roman"/>
          <w:sz w:val="24"/>
          <w:szCs w:val="24"/>
          <w:lang w:eastAsia="zh-CN"/>
        </w:rPr>
        <w:t>правових</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актів</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прийнятих</w:t>
      </w:r>
      <w:r w:rsidRPr="00991801">
        <w:rPr>
          <w:rFonts w:ascii="Times New Roman" w:eastAsia="Times New Roman" w:hAnsi="Times New Roman" w:cs="Times New Roman"/>
          <w:sz w:val="24"/>
          <w:szCs w:val="24"/>
          <w:lang w:val="ru-RU" w:eastAsia="zh-CN"/>
        </w:rPr>
        <w:t xml:space="preserve"> на </w:t>
      </w:r>
      <w:r w:rsidRPr="00991801">
        <w:rPr>
          <w:rFonts w:ascii="Times New Roman" w:eastAsia="Times New Roman" w:hAnsi="Times New Roman" w:cs="Times New Roman"/>
          <w:sz w:val="24"/>
          <w:szCs w:val="24"/>
          <w:lang w:eastAsia="zh-CN"/>
        </w:rPr>
        <w:t>виконання</w:t>
      </w:r>
      <w:r w:rsidRPr="00991801">
        <w:rPr>
          <w:rFonts w:ascii="Times New Roman" w:eastAsia="Times New Roman" w:hAnsi="Times New Roman" w:cs="Times New Roman"/>
          <w:sz w:val="24"/>
          <w:szCs w:val="24"/>
          <w:lang w:val="ru-RU" w:eastAsia="zh-CN"/>
        </w:rPr>
        <w:t xml:space="preserve"> Закону </w:t>
      </w:r>
      <w:r w:rsidRPr="00991801">
        <w:rPr>
          <w:rFonts w:ascii="Times New Roman" w:eastAsia="Times New Roman" w:hAnsi="Times New Roman" w:cs="Times New Roman"/>
          <w:sz w:val="24"/>
          <w:szCs w:val="24"/>
          <w:lang w:eastAsia="zh-CN"/>
        </w:rPr>
        <w:t>України</w:t>
      </w:r>
      <w:r w:rsidRPr="00991801">
        <w:rPr>
          <w:rFonts w:ascii="Times New Roman" w:eastAsia="Times New Roman" w:hAnsi="Times New Roman" w:cs="Times New Roman"/>
          <w:sz w:val="24"/>
          <w:szCs w:val="24"/>
          <w:lang w:val="ru-RU" w:eastAsia="zh-CN"/>
        </w:rPr>
        <w:t xml:space="preserve"> «Про </w:t>
      </w:r>
      <w:r w:rsidRPr="00991801">
        <w:rPr>
          <w:rFonts w:ascii="Times New Roman" w:eastAsia="Times New Roman" w:hAnsi="Times New Roman" w:cs="Times New Roman"/>
          <w:sz w:val="24"/>
          <w:szCs w:val="24"/>
          <w:lang w:eastAsia="zh-CN"/>
        </w:rPr>
        <w:t>ринок</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електричної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енергії</w:t>
      </w:r>
      <w:r w:rsidRPr="00991801">
        <w:rPr>
          <w:rFonts w:ascii="Times New Roman" w:eastAsia="Times New Roman" w:hAnsi="Times New Roman" w:cs="Times New Roman"/>
          <w:sz w:val="24"/>
          <w:szCs w:val="24"/>
          <w:lang w:val="ru-RU" w:eastAsia="zh-CN"/>
        </w:rPr>
        <w:t xml:space="preserve">» </w:t>
      </w:r>
      <w:r w:rsidRPr="00991801">
        <w:rPr>
          <w:rFonts w:ascii="Times New Roman" w:eastAsia="Times New Roman" w:hAnsi="Times New Roman" w:cs="Times New Roman"/>
          <w:sz w:val="24"/>
          <w:szCs w:val="24"/>
          <w:lang w:eastAsia="zh-CN"/>
        </w:rPr>
        <w:t>від</w:t>
      </w:r>
      <w:r w:rsidRPr="00991801">
        <w:rPr>
          <w:rFonts w:ascii="Times New Roman" w:eastAsia="Times New Roman" w:hAnsi="Times New Roman" w:cs="Times New Roman"/>
          <w:sz w:val="24"/>
          <w:szCs w:val="24"/>
          <w:lang w:val="ru-RU" w:eastAsia="zh-CN"/>
        </w:rPr>
        <w:t xml:space="preserve"> 13.04.2017 № 2019-VIII.</w:t>
      </w:r>
    </w:p>
    <w:p w:rsidR="0077374F" w:rsidRPr="0077374F" w:rsidRDefault="009C6F60" w:rsidP="0077374F">
      <w:pPr>
        <w:numPr>
          <w:ilvl w:val="0"/>
          <w:numId w:val="25"/>
        </w:numPr>
        <w:tabs>
          <w:tab w:val="left" w:pos="284"/>
          <w:tab w:val="left" w:pos="993"/>
          <w:tab w:val="left" w:pos="1560"/>
        </w:tabs>
        <w:suppressAutoHyphens/>
        <w:spacing w:after="0" w:line="240" w:lineRule="auto"/>
        <w:ind w:left="284" w:firstLine="76"/>
        <w:jc w:val="both"/>
        <w:rPr>
          <w:rFonts w:ascii="Times New Roman" w:eastAsia="Calibri" w:hAnsi="Times New Roman" w:cs="Times New Roman"/>
          <w:sz w:val="24"/>
          <w:szCs w:val="24"/>
          <w:lang w:eastAsia="zh-CN"/>
        </w:rPr>
      </w:pPr>
      <w:r w:rsidRPr="00991801">
        <w:rPr>
          <w:rFonts w:ascii="Times New Roman" w:eastAsia="Calibri" w:hAnsi="Times New Roman" w:cs="Times New Roman"/>
          <w:sz w:val="24"/>
          <w:szCs w:val="24"/>
          <w:lang w:eastAsia="zh-CN"/>
        </w:rPr>
        <w:t>параметри</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якості</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електричної</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енергії</w:t>
      </w:r>
      <w:r w:rsidRPr="00991801">
        <w:rPr>
          <w:rFonts w:ascii="Times New Roman" w:eastAsia="Calibri" w:hAnsi="Times New Roman" w:cs="Times New Roman"/>
          <w:sz w:val="24"/>
          <w:szCs w:val="24"/>
          <w:lang w:val="ru-RU" w:eastAsia="zh-CN"/>
        </w:rPr>
        <w:t xml:space="preserve"> в точках </w:t>
      </w:r>
      <w:r w:rsidRPr="00991801">
        <w:rPr>
          <w:rFonts w:ascii="Times New Roman" w:eastAsia="Calibri" w:hAnsi="Times New Roman" w:cs="Times New Roman"/>
          <w:sz w:val="24"/>
          <w:szCs w:val="24"/>
          <w:lang w:eastAsia="zh-CN"/>
        </w:rPr>
        <w:t>приєднання</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замовника</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споживача</w:t>
      </w:r>
      <w:r w:rsidRPr="00991801">
        <w:rPr>
          <w:rFonts w:ascii="Times New Roman" w:eastAsia="Calibri" w:hAnsi="Times New Roman" w:cs="Times New Roman"/>
          <w:sz w:val="24"/>
          <w:szCs w:val="24"/>
          <w:lang w:val="ru-RU" w:eastAsia="zh-CN"/>
        </w:rPr>
        <w:t xml:space="preserve">) у </w:t>
      </w:r>
      <w:r w:rsidRPr="00991801">
        <w:rPr>
          <w:rFonts w:ascii="Times New Roman" w:eastAsia="Calibri" w:hAnsi="Times New Roman" w:cs="Times New Roman"/>
          <w:sz w:val="24"/>
          <w:szCs w:val="24"/>
          <w:lang w:eastAsia="zh-CN"/>
        </w:rPr>
        <w:t>нормальних</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умовах</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експлуатації</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мають</w:t>
      </w:r>
      <w:r w:rsidRPr="00991801">
        <w:rPr>
          <w:rFonts w:ascii="Times New Roman" w:eastAsia="Calibri" w:hAnsi="Times New Roman" w:cs="Times New Roman"/>
          <w:sz w:val="24"/>
          <w:szCs w:val="24"/>
          <w:lang w:val="ru-RU" w:eastAsia="zh-CN"/>
        </w:rPr>
        <w:t xml:space="preserve"> </w:t>
      </w:r>
      <w:r w:rsidRPr="00991801">
        <w:rPr>
          <w:rFonts w:ascii="Times New Roman" w:eastAsia="Calibri" w:hAnsi="Times New Roman" w:cs="Times New Roman"/>
          <w:sz w:val="24"/>
          <w:szCs w:val="24"/>
          <w:lang w:eastAsia="zh-CN"/>
        </w:rPr>
        <w:t>відповідати</w:t>
      </w:r>
      <w:r w:rsidRPr="00991801">
        <w:rPr>
          <w:rFonts w:ascii="Times New Roman" w:eastAsia="Calibri" w:hAnsi="Times New Roman" w:cs="Times New Roman"/>
          <w:sz w:val="24"/>
          <w:szCs w:val="24"/>
          <w:lang w:val="ru-RU" w:eastAsia="zh-CN"/>
        </w:rPr>
        <w:t xml:space="preserve"> параметрам, </w:t>
      </w:r>
      <w:r w:rsidRPr="00991801">
        <w:rPr>
          <w:rFonts w:ascii="Times New Roman" w:eastAsia="Calibri" w:hAnsi="Times New Roman" w:cs="Times New Roman"/>
          <w:sz w:val="24"/>
          <w:szCs w:val="24"/>
          <w:lang w:eastAsia="zh-CN"/>
        </w:rPr>
        <w:t>визначеним</w:t>
      </w:r>
      <w:r w:rsidRPr="00991801">
        <w:rPr>
          <w:rFonts w:ascii="Times New Roman" w:eastAsia="Calibri" w:hAnsi="Times New Roman" w:cs="Times New Roman"/>
          <w:sz w:val="24"/>
          <w:szCs w:val="24"/>
          <w:lang w:val="ru-RU" w:eastAsia="zh-CN"/>
        </w:rPr>
        <w:t xml:space="preserve"> у </w:t>
      </w:r>
      <w:r w:rsidR="00531134" w:rsidRPr="00991801">
        <w:rPr>
          <w:rFonts w:ascii="Times New Roman" w:eastAsia="Calibri" w:hAnsi="Times New Roman" w:cs="Times New Roman"/>
          <w:sz w:val="24"/>
          <w:szCs w:val="24"/>
          <w:lang w:eastAsia="zh-CN"/>
        </w:rPr>
        <w:t xml:space="preserve">ДСТУ ЕN 50160:2014 Характеристики напруги електропостачання в електричних мережах загальної призначеності (ЕN 50160:2010, IDT) з 01.03.2024 </w:t>
      </w:r>
      <w:hyperlink r:id="rId29" w:tgtFrame="_blank" w:tooltip="Знайти " w:history="1">
        <w:r w:rsidR="00531134" w:rsidRPr="00991801">
          <w:rPr>
            <w:rStyle w:val="ab"/>
            <w:rFonts w:ascii="Times New Roman" w:eastAsia="Calibri" w:hAnsi="Times New Roman" w:cs="Times New Roman"/>
            <w:color w:val="auto"/>
            <w:sz w:val="24"/>
            <w:szCs w:val="24"/>
            <w:u w:val="none"/>
            <w:lang w:eastAsia="zh-CN"/>
          </w:rPr>
          <w:t>ДСТУ EN 50160:2023 (EN 50160:2022, IDT)</w:t>
        </w:r>
      </w:hyperlink>
      <w:r w:rsidR="0077374F">
        <w:rPr>
          <w:rStyle w:val="ab"/>
          <w:rFonts w:ascii="Times New Roman" w:eastAsia="Calibri" w:hAnsi="Times New Roman" w:cs="Times New Roman"/>
          <w:color w:val="auto"/>
          <w:sz w:val="24"/>
          <w:szCs w:val="24"/>
          <w:u w:val="none"/>
          <w:lang w:eastAsia="zh-CN"/>
        </w:rPr>
        <w:t xml:space="preserve"> </w:t>
      </w:r>
      <w:r w:rsidR="0077374F" w:rsidRPr="0077374F">
        <w:rPr>
          <w:rFonts w:ascii="Times New Roman" w:eastAsia="Calibri" w:hAnsi="Times New Roman" w:cs="Times New Roman"/>
          <w:sz w:val="24"/>
          <w:szCs w:val="24"/>
          <w:lang w:eastAsia="zh-CN"/>
        </w:rPr>
        <w:t>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електропостачальник забезпечує дотримання загальних та гарантованих стандартів якості надання послуг.</w:t>
      </w:r>
    </w:p>
    <w:p w:rsidR="0056768A" w:rsidRDefault="00FC5FE5" w:rsidP="0056768A">
      <w:pPr>
        <w:ind w:firstLine="284"/>
        <w:jc w:val="both"/>
      </w:pPr>
      <w:r w:rsidRPr="008B0087">
        <w:rPr>
          <w:rFonts w:ascii="Times New Roman" w:eastAsia="Calibri" w:hAnsi="Times New Roman" w:cs="Times New Roman"/>
          <w:sz w:val="24"/>
          <w:szCs w:val="24"/>
          <w:lang w:eastAsia="ru-RU"/>
        </w:rPr>
        <w:t xml:space="preserve">До </w:t>
      </w:r>
      <w:r w:rsidRPr="0056768A">
        <w:rPr>
          <w:rFonts w:ascii="Times New Roman" w:eastAsia="Calibri" w:hAnsi="Times New Roman" w:cs="Times New Roman"/>
          <w:sz w:val="24"/>
          <w:szCs w:val="24"/>
          <w:lang w:eastAsia="ru-RU"/>
        </w:rPr>
        <w:t>ціни</w:t>
      </w:r>
      <w:r w:rsidRPr="008B0087">
        <w:rPr>
          <w:rFonts w:ascii="Times New Roman" w:eastAsia="Calibri" w:hAnsi="Times New Roman" w:cs="Times New Roman"/>
          <w:sz w:val="24"/>
          <w:szCs w:val="24"/>
          <w:lang w:eastAsia="ru-RU"/>
        </w:rPr>
        <w:t xml:space="preserve"> </w:t>
      </w:r>
      <w:r w:rsidRPr="0056768A">
        <w:rPr>
          <w:rFonts w:ascii="Times New Roman" w:eastAsia="Calibri" w:hAnsi="Times New Roman" w:cs="Times New Roman"/>
          <w:sz w:val="24"/>
          <w:szCs w:val="24"/>
          <w:lang w:eastAsia="ru-RU"/>
        </w:rPr>
        <w:t>пропозиції</w:t>
      </w:r>
      <w:r w:rsidRPr="008B0087">
        <w:rPr>
          <w:rFonts w:ascii="Times New Roman" w:eastAsia="Calibri" w:hAnsi="Times New Roman" w:cs="Times New Roman"/>
          <w:sz w:val="24"/>
          <w:szCs w:val="24"/>
          <w:lang w:eastAsia="ru-RU"/>
        </w:rPr>
        <w:t xml:space="preserve"> </w:t>
      </w:r>
      <w:r w:rsidRPr="0056768A">
        <w:rPr>
          <w:rFonts w:ascii="Times New Roman" w:eastAsia="Calibri" w:hAnsi="Times New Roman" w:cs="Times New Roman"/>
          <w:sz w:val="24"/>
          <w:szCs w:val="24"/>
          <w:lang w:eastAsia="ru-RU"/>
        </w:rPr>
        <w:t>учасник</w:t>
      </w:r>
      <w:r w:rsidRPr="008B0087">
        <w:rPr>
          <w:rFonts w:ascii="Times New Roman" w:eastAsia="Calibri" w:hAnsi="Times New Roman" w:cs="Times New Roman"/>
          <w:sz w:val="24"/>
          <w:szCs w:val="24"/>
          <w:lang w:eastAsia="ru-RU"/>
        </w:rPr>
        <w:t xml:space="preserve"> </w:t>
      </w:r>
      <w:r w:rsidRPr="0056768A">
        <w:rPr>
          <w:rFonts w:ascii="Times New Roman" w:eastAsia="Calibri" w:hAnsi="Times New Roman" w:cs="Times New Roman"/>
          <w:sz w:val="24"/>
          <w:szCs w:val="24"/>
          <w:lang w:eastAsia="ru-RU"/>
        </w:rPr>
        <w:t>включає</w:t>
      </w:r>
      <w:r w:rsidRPr="008B0087">
        <w:rPr>
          <w:rFonts w:ascii="Times New Roman" w:eastAsia="Calibri" w:hAnsi="Times New Roman" w:cs="Times New Roman"/>
          <w:sz w:val="24"/>
          <w:szCs w:val="24"/>
          <w:lang w:eastAsia="ru-RU"/>
        </w:rPr>
        <w:t xml:space="preserve"> </w:t>
      </w:r>
      <w:r w:rsidR="0056768A" w:rsidRPr="0056768A">
        <w:rPr>
          <w:rFonts w:ascii="Times New Roman" w:eastAsia="Times New Roman" w:hAnsi="Times New Roman" w:cs="Arial"/>
          <w:color w:val="000000"/>
          <w:sz w:val="24"/>
          <w:szCs w:val="24"/>
          <w:lang w:eastAsia="zh-CN"/>
        </w:rPr>
        <w:t xml:space="preserve">тариф на послугу передачі електричної енергії НЕК «Укренерго» (оператор системи передачі – ОСП)  відповідно до постанови НКРЕКП від 09.12.2023 року №2322 в розмірі 528,57 </w:t>
      </w:r>
      <w:proofErr w:type="spellStart"/>
      <w:r w:rsidR="0056768A" w:rsidRPr="0056768A">
        <w:rPr>
          <w:rFonts w:ascii="Times New Roman" w:eastAsia="Times New Roman" w:hAnsi="Times New Roman" w:cs="Arial"/>
          <w:color w:val="000000"/>
          <w:sz w:val="24"/>
          <w:szCs w:val="24"/>
          <w:lang w:eastAsia="zh-CN"/>
        </w:rPr>
        <w:t>грн</w:t>
      </w:r>
      <w:proofErr w:type="spellEnd"/>
      <w:r w:rsidR="0056768A" w:rsidRPr="0056768A">
        <w:rPr>
          <w:rFonts w:ascii="Times New Roman" w:eastAsia="Times New Roman" w:hAnsi="Times New Roman" w:cs="Arial"/>
          <w:color w:val="000000"/>
          <w:sz w:val="24"/>
          <w:szCs w:val="24"/>
          <w:lang w:eastAsia="zh-CN"/>
        </w:rPr>
        <w:t>/МВт*</w:t>
      </w:r>
      <w:proofErr w:type="spellStart"/>
      <w:r w:rsidR="0056768A" w:rsidRPr="0056768A">
        <w:rPr>
          <w:rFonts w:ascii="Times New Roman" w:eastAsia="Times New Roman" w:hAnsi="Times New Roman" w:cs="Arial"/>
          <w:color w:val="000000"/>
          <w:sz w:val="24"/>
          <w:szCs w:val="24"/>
          <w:lang w:eastAsia="zh-CN"/>
        </w:rPr>
        <w:t>год</w:t>
      </w:r>
      <w:proofErr w:type="spellEnd"/>
      <w:r w:rsidR="0056768A" w:rsidRPr="0056768A">
        <w:rPr>
          <w:rFonts w:ascii="Times New Roman" w:eastAsia="Times New Roman" w:hAnsi="Times New Roman" w:cs="Arial"/>
          <w:color w:val="000000"/>
          <w:sz w:val="24"/>
          <w:szCs w:val="24"/>
          <w:lang w:eastAsia="zh-CN"/>
        </w:rPr>
        <w:t xml:space="preserve"> та </w:t>
      </w:r>
      <w:r w:rsidR="0056768A" w:rsidRPr="0056768A">
        <w:rPr>
          <w:rFonts w:ascii="Times New Roman" w:eastAsia="Times New Roman" w:hAnsi="Times New Roman" w:cs="Times New Roman"/>
          <w:color w:val="000000"/>
          <w:sz w:val="24"/>
          <w:szCs w:val="24"/>
          <w:lang w:eastAsia="zh-CN"/>
        </w:rPr>
        <w:t xml:space="preserve">тариф на послуги з розподілу електричної енергії  відповідно до постанови НКРЕКП від 09.12.2023 року №2341 в розмірі 2126,05 </w:t>
      </w:r>
      <w:proofErr w:type="spellStart"/>
      <w:r w:rsidR="0056768A" w:rsidRPr="0056768A">
        <w:rPr>
          <w:rFonts w:ascii="Times New Roman" w:eastAsia="Times New Roman" w:hAnsi="Times New Roman" w:cs="Times New Roman"/>
          <w:color w:val="000000"/>
          <w:sz w:val="24"/>
          <w:szCs w:val="24"/>
          <w:lang w:eastAsia="zh-CN"/>
        </w:rPr>
        <w:t>грн</w:t>
      </w:r>
      <w:proofErr w:type="spellEnd"/>
      <w:r w:rsidR="0056768A" w:rsidRPr="0056768A">
        <w:rPr>
          <w:rFonts w:ascii="Times New Roman" w:eastAsia="Times New Roman" w:hAnsi="Times New Roman" w:cs="Times New Roman"/>
          <w:color w:val="000000"/>
          <w:sz w:val="24"/>
          <w:szCs w:val="24"/>
          <w:lang w:eastAsia="zh-CN"/>
        </w:rPr>
        <w:t>/МВт*</w:t>
      </w:r>
      <w:proofErr w:type="spellStart"/>
      <w:r w:rsidR="0056768A" w:rsidRPr="0056768A">
        <w:rPr>
          <w:rFonts w:ascii="Times New Roman" w:eastAsia="Times New Roman" w:hAnsi="Times New Roman" w:cs="Times New Roman"/>
          <w:color w:val="000000"/>
          <w:sz w:val="24"/>
          <w:szCs w:val="24"/>
          <w:lang w:eastAsia="zh-CN"/>
        </w:rPr>
        <w:t>год</w:t>
      </w:r>
      <w:proofErr w:type="spellEnd"/>
    </w:p>
    <w:p w:rsidR="0056768A" w:rsidRPr="0056768A" w:rsidRDefault="0056768A" w:rsidP="00B829EA">
      <w:pPr>
        <w:tabs>
          <w:tab w:val="left" w:pos="1276"/>
        </w:tabs>
        <w:suppressAutoHyphens/>
        <w:spacing w:after="0" w:line="240" w:lineRule="auto"/>
        <w:contextualSpacing/>
        <w:jc w:val="both"/>
        <w:rPr>
          <w:rFonts w:ascii="Times New Roman" w:eastAsia="Calibri" w:hAnsi="Times New Roman" w:cs="Times New Roman"/>
          <w:sz w:val="24"/>
          <w:szCs w:val="24"/>
          <w:lang w:eastAsia="ru-RU"/>
        </w:rPr>
      </w:pPr>
    </w:p>
    <w:p w:rsidR="009C6F60" w:rsidRPr="00490AD1" w:rsidRDefault="009C6F60" w:rsidP="007239E6">
      <w:pPr>
        <w:spacing w:after="0" w:line="240" w:lineRule="auto"/>
        <w:ind w:firstLine="709"/>
        <w:jc w:val="both"/>
        <w:rPr>
          <w:rFonts w:ascii="Times New Roman" w:eastAsia="Times New Roman" w:hAnsi="Times New Roman" w:cs="Times New Roman"/>
          <w:iCs/>
          <w:sz w:val="24"/>
          <w:szCs w:val="24"/>
        </w:rPr>
      </w:pPr>
      <w:r w:rsidRPr="00490AD1">
        <w:rPr>
          <w:rFonts w:ascii="Times New Roman" w:eastAsia="Times New Roman" w:hAnsi="Times New Roman" w:cs="Times New Roman"/>
          <w:bCs/>
          <w:iCs/>
          <w:sz w:val="24"/>
          <w:szCs w:val="24"/>
        </w:rPr>
        <w:t>Перелік адрес поставок та очікуваних обсягів постачання електричної енергії, код ДК 021-2015 (CPV) 09310000-5 - Електрична енергія</w:t>
      </w:r>
      <w:r w:rsidR="00BD1F5B">
        <w:rPr>
          <w:rFonts w:ascii="Times New Roman" w:eastAsia="Times New Roman" w:hAnsi="Times New Roman" w:cs="Times New Roman"/>
          <w:bCs/>
          <w:iCs/>
          <w:sz w:val="24"/>
          <w:szCs w:val="24"/>
        </w:rPr>
        <w:t xml:space="preserve"> (з розподілом)</w:t>
      </w:r>
      <w:r w:rsidRPr="00490AD1">
        <w:rPr>
          <w:rFonts w:ascii="Times New Roman" w:eastAsia="Times New Roman" w:hAnsi="Times New Roman" w:cs="Times New Roman"/>
          <w:bCs/>
          <w:iCs/>
          <w:sz w:val="24"/>
          <w:szCs w:val="24"/>
        </w:rPr>
        <w:t xml:space="preserve"> наведені у таблиці:</w:t>
      </w:r>
    </w:p>
    <w:tbl>
      <w:tblPr>
        <w:tblStyle w:val="31"/>
        <w:tblW w:w="10632" w:type="dxa"/>
        <w:tblInd w:w="-601" w:type="dxa"/>
        <w:tblLayout w:type="fixed"/>
        <w:tblLook w:val="04A0" w:firstRow="1" w:lastRow="0" w:firstColumn="1" w:lastColumn="0" w:noHBand="0" w:noVBand="1"/>
      </w:tblPr>
      <w:tblGrid>
        <w:gridCol w:w="652"/>
        <w:gridCol w:w="5051"/>
        <w:gridCol w:w="3421"/>
        <w:gridCol w:w="1508"/>
      </w:tblGrid>
      <w:tr w:rsidR="009C6F60" w:rsidRPr="00E63193" w:rsidTr="00550FCC">
        <w:trPr>
          <w:trHeight w:val="824"/>
        </w:trPr>
        <w:tc>
          <w:tcPr>
            <w:tcW w:w="652" w:type="dxa"/>
            <w:vAlign w:val="center"/>
          </w:tcPr>
          <w:p w:rsidR="009C6F60" w:rsidRPr="00E63193" w:rsidRDefault="009C6F60" w:rsidP="007239E6">
            <w:pPr>
              <w:jc w:val="center"/>
              <w:rPr>
                <w:rFonts w:ascii="Times New Roman" w:hAnsi="Times New Roman" w:cs="Times New Roman"/>
                <w:b/>
                <w:sz w:val="20"/>
                <w:szCs w:val="20"/>
              </w:rPr>
            </w:pPr>
            <w:r w:rsidRPr="00E63193">
              <w:rPr>
                <w:rFonts w:ascii="Times New Roman" w:hAnsi="Times New Roman" w:cs="Times New Roman"/>
                <w:b/>
                <w:sz w:val="20"/>
                <w:szCs w:val="20"/>
              </w:rPr>
              <w:t>№ п/</w:t>
            </w:r>
            <w:proofErr w:type="spellStart"/>
            <w:r w:rsidRPr="00E63193">
              <w:rPr>
                <w:rFonts w:ascii="Times New Roman" w:hAnsi="Times New Roman" w:cs="Times New Roman"/>
                <w:b/>
                <w:sz w:val="20"/>
                <w:szCs w:val="20"/>
              </w:rPr>
              <w:t>п</w:t>
            </w:r>
            <w:proofErr w:type="spellEnd"/>
          </w:p>
        </w:tc>
        <w:tc>
          <w:tcPr>
            <w:tcW w:w="5051" w:type="dxa"/>
            <w:vAlign w:val="center"/>
          </w:tcPr>
          <w:p w:rsidR="009C6F60" w:rsidRPr="00E63193" w:rsidRDefault="009C6F60" w:rsidP="007239E6">
            <w:pPr>
              <w:jc w:val="center"/>
              <w:rPr>
                <w:rFonts w:ascii="Times New Roman" w:hAnsi="Times New Roman" w:cs="Times New Roman"/>
                <w:b/>
                <w:sz w:val="20"/>
                <w:szCs w:val="20"/>
              </w:rPr>
            </w:pPr>
            <w:r w:rsidRPr="00E63193">
              <w:rPr>
                <w:rFonts w:ascii="Times New Roman" w:hAnsi="Times New Roman" w:cs="Times New Roman"/>
                <w:b/>
                <w:sz w:val="20"/>
                <w:szCs w:val="20"/>
              </w:rPr>
              <w:t>Структурні підрозділи Головного управління Держпродспоживслужби в Чернівецькій області</w:t>
            </w:r>
          </w:p>
        </w:tc>
        <w:tc>
          <w:tcPr>
            <w:tcW w:w="3421" w:type="dxa"/>
            <w:vAlign w:val="center"/>
          </w:tcPr>
          <w:p w:rsidR="009C6F60" w:rsidRPr="00E63193" w:rsidRDefault="009C6F60" w:rsidP="007239E6">
            <w:pPr>
              <w:jc w:val="center"/>
              <w:rPr>
                <w:rFonts w:ascii="Times New Roman" w:hAnsi="Times New Roman" w:cs="Times New Roman"/>
                <w:b/>
                <w:sz w:val="20"/>
                <w:szCs w:val="20"/>
              </w:rPr>
            </w:pPr>
            <w:r w:rsidRPr="00E63193">
              <w:rPr>
                <w:rFonts w:ascii="Times New Roman" w:hAnsi="Times New Roman" w:cs="Times New Roman"/>
                <w:b/>
                <w:sz w:val="20"/>
                <w:szCs w:val="20"/>
              </w:rPr>
              <w:t>Адреса</w:t>
            </w:r>
          </w:p>
        </w:tc>
        <w:tc>
          <w:tcPr>
            <w:tcW w:w="1508" w:type="dxa"/>
            <w:vAlign w:val="center"/>
          </w:tcPr>
          <w:p w:rsidR="009C6F60" w:rsidRPr="00E63193" w:rsidRDefault="009C6F60" w:rsidP="007239E6">
            <w:pPr>
              <w:jc w:val="center"/>
              <w:rPr>
                <w:rFonts w:ascii="Times New Roman" w:hAnsi="Times New Roman" w:cs="Times New Roman"/>
                <w:b/>
                <w:sz w:val="20"/>
                <w:szCs w:val="20"/>
              </w:rPr>
            </w:pPr>
            <w:r w:rsidRPr="00E63193">
              <w:rPr>
                <w:rFonts w:ascii="Times New Roman" w:hAnsi="Times New Roman" w:cs="Times New Roman"/>
                <w:b/>
                <w:sz w:val="20"/>
                <w:szCs w:val="20"/>
              </w:rPr>
              <w:t>Прогнозований обсяг електричної енергії</w:t>
            </w:r>
            <w:r w:rsidR="00BD1F5B">
              <w:rPr>
                <w:rFonts w:ascii="Times New Roman" w:hAnsi="Times New Roman" w:cs="Times New Roman"/>
                <w:b/>
                <w:sz w:val="20"/>
                <w:szCs w:val="20"/>
              </w:rPr>
              <w:t xml:space="preserve"> з розподілом</w:t>
            </w:r>
            <w:r w:rsidRPr="00E63193">
              <w:rPr>
                <w:rFonts w:ascii="Times New Roman" w:hAnsi="Times New Roman" w:cs="Times New Roman"/>
                <w:b/>
                <w:sz w:val="20"/>
                <w:szCs w:val="20"/>
              </w:rPr>
              <w:t xml:space="preserve"> на 202</w:t>
            </w:r>
            <w:r w:rsidR="00AA5F45">
              <w:rPr>
                <w:rFonts w:ascii="Times New Roman" w:hAnsi="Times New Roman" w:cs="Times New Roman"/>
                <w:b/>
                <w:sz w:val="20"/>
                <w:szCs w:val="20"/>
              </w:rPr>
              <w:t xml:space="preserve">4 рік, </w:t>
            </w:r>
            <w:r w:rsidR="00E82621" w:rsidRPr="00E82621">
              <w:rPr>
                <w:rFonts w:ascii="Times New Roman" w:hAnsi="Times New Roman" w:cs="Times New Roman"/>
                <w:b/>
                <w:sz w:val="20"/>
                <w:szCs w:val="20"/>
              </w:rPr>
              <w:t>Кіловат-година</w:t>
            </w:r>
          </w:p>
        </w:tc>
      </w:tr>
      <w:tr w:rsidR="009C6F60" w:rsidRPr="00E63193" w:rsidTr="00550FCC">
        <w:trPr>
          <w:trHeight w:val="442"/>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E63193">
              <w:rPr>
                <w:rFonts w:ascii="Times New Roman" w:eastAsia="Calibri" w:hAnsi="Times New Roman" w:cs="Times New Roman"/>
                <w:sz w:val="20"/>
                <w:szCs w:val="20"/>
                <w:lang w:val="ru-RU"/>
              </w:rPr>
              <w:t xml:space="preserve">Головне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центральний апарат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Сторожинецька,115</w:t>
            </w:r>
          </w:p>
          <w:p w:rsidR="009C6F60" w:rsidRPr="00774B47" w:rsidRDefault="009C6F60" w:rsidP="00804871">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w:t>
            </w:r>
            <w:r w:rsidR="00804871">
              <w:rPr>
                <w:rFonts w:ascii="Times New Roman" w:eastAsia="Calibri" w:hAnsi="Times New Roman" w:cs="Times New Roman"/>
                <w:sz w:val="18"/>
                <w:szCs w:val="18"/>
                <w:lang w:val="ru-RU"/>
              </w:rPr>
              <w:t>1</w:t>
            </w:r>
            <w:r>
              <w:rPr>
                <w:rFonts w:ascii="Times New Roman" w:eastAsia="Calibri" w:hAnsi="Times New Roman" w:cs="Times New Roman"/>
                <w:sz w:val="18"/>
                <w:szCs w:val="18"/>
                <w:lang w:val="ru-RU"/>
              </w:rPr>
              <w:t>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23250,00</w:t>
            </w:r>
          </w:p>
        </w:tc>
      </w:tr>
      <w:tr w:rsidR="009C6F60" w:rsidRPr="00E63193" w:rsidTr="00550FCC">
        <w:trPr>
          <w:trHeight w:val="933"/>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2</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Алма-Атинська,7</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009C6F60" w:rsidRPr="000C2089">
              <w:rPr>
                <w:rFonts w:ascii="Times New Roman" w:eastAsia="Calibri" w:hAnsi="Times New Roman" w:cs="Times New Roman"/>
                <w:sz w:val="20"/>
                <w:szCs w:val="20"/>
              </w:rPr>
              <w:t>,00</w:t>
            </w:r>
          </w:p>
        </w:tc>
      </w:tr>
      <w:tr w:rsidR="009C6F60" w:rsidRPr="00E63193" w:rsidTr="00550FCC">
        <w:trPr>
          <w:trHeight w:val="975"/>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3</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захисту споживачів</w:t>
            </w:r>
            <w:r w:rsidRPr="00E63193">
              <w:rPr>
                <w:rFonts w:ascii="Times New Roman" w:eastAsia="Times New Roman" w:hAnsi="Times New Roman" w:cs="Times New Roman"/>
                <w:sz w:val="20"/>
                <w:szCs w:val="20"/>
                <w:lang w:eastAsia="zh-CN"/>
              </w:rPr>
              <w:t xml:space="preserve"> </w:t>
            </w:r>
            <w:r w:rsidRPr="000C2089">
              <w:rPr>
                <w:rFonts w:ascii="Times New Roman" w:eastAsia="Times New Roman" w:hAnsi="Times New Roman" w:cs="Times New Roman"/>
                <w:sz w:val="20"/>
                <w:szCs w:val="20"/>
                <w:lang w:eastAsia="zh-CN"/>
              </w:rPr>
              <w:t xml:space="preserve">та контролю за регульованими цінами </w:t>
            </w:r>
            <w:r w:rsidRPr="00E63193">
              <w:rPr>
                <w:rFonts w:ascii="Times New Roman" w:eastAsia="Calibri" w:hAnsi="Times New Roman" w:cs="Times New Roman"/>
                <w:sz w:val="20"/>
                <w:szCs w:val="20"/>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Чернівці</w:t>
            </w:r>
            <w:r w:rsidRPr="00774B47">
              <w:rPr>
                <w:rFonts w:ascii="Times New Roman" w:eastAsia="Calibri" w:hAnsi="Times New Roman" w:cs="Times New Roman"/>
                <w:sz w:val="18"/>
                <w:szCs w:val="18"/>
                <w:lang w:val="ru-RU"/>
              </w:rPr>
              <w:t>, С.Бандери,6</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58000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9700</w:t>
            </w:r>
            <w:r w:rsidR="009C6F60" w:rsidRPr="000C2089">
              <w:rPr>
                <w:rFonts w:ascii="Times New Roman" w:eastAsia="Calibri" w:hAnsi="Times New Roman" w:cs="Times New Roman"/>
                <w:sz w:val="20"/>
                <w:szCs w:val="20"/>
              </w:rPr>
              <w:t>,00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4</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Кельменці –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Кельменці,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 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Ларга 13/ТП 134/Л</w:t>
            </w:r>
            <w:proofErr w:type="gramStart"/>
            <w:r w:rsidRPr="00774B47">
              <w:rPr>
                <w:rFonts w:ascii="Times New Roman" w:eastAsia="Calibri" w:hAnsi="Times New Roman" w:cs="Times New Roman"/>
                <w:sz w:val="18"/>
                <w:szCs w:val="18"/>
                <w:lang w:val="ru-RU"/>
              </w:rPr>
              <w:t>2</w:t>
            </w:r>
            <w:proofErr w:type="gramEnd"/>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60100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009C6F60" w:rsidRPr="000C2089">
              <w:rPr>
                <w:rFonts w:ascii="Times New Roman" w:eastAsia="Calibri" w:hAnsi="Times New Roman" w:cs="Times New Roman"/>
                <w:sz w:val="20"/>
                <w:szCs w:val="20"/>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5</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фітосанітарної </w:t>
            </w:r>
            <w:r w:rsidRPr="00E63193">
              <w:rPr>
                <w:rFonts w:ascii="Times New Roman" w:eastAsia="Calibri" w:hAnsi="Times New Roman" w:cs="Times New Roman"/>
                <w:sz w:val="20"/>
                <w:szCs w:val="20"/>
              </w:rPr>
              <w:t>безпеки Головного управління Держпродспоживслужби в Чернівецькій області</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w:t>
            </w:r>
            <w:r w:rsidRPr="00E63193">
              <w:rPr>
                <w:rFonts w:ascii="Times New Roman" w:eastAsia="Calibri" w:hAnsi="Times New Roman" w:cs="Times New Roman"/>
                <w:sz w:val="20"/>
                <w:szCs w:val="20"/>
                <w:lang w:val="ru-RU"/>
              </w:rPr>
              <w:t xml:space="preserve">ПКР </w:t>
            </w:r>
            <w:r w:rsidRPr="00E63193">
              <w:rPr>
                <w:rFonts w:ascii="Times New Roman" w:eastAsia="Calibri" w:hAnsi="Times New Roman" w:cs="Times New Roman"/>
                <w:sz w:val="20"/>
                <w:szCs w:val="20"/>
              </w:rPr>
              <w:t>Мамалига</w:t>
            </w:r>
            <w:r w:rsidRPr="00E63193">
              <w:rPr>
                <w:rFonts w:ascii="Times New Roman" w:eastAsia="Calibri" w:hAnsi="Times New Roman" w:cs="Times New Roman"/>
                <w:sz w:val="20"/>
                <w:szCs w:val="20"/>
                <w:lang w:val="ru-RU"/>
              </w:rPr>
              <w:t>-авто</w:t>
            </w:r>
            <w:r w:rsidRPr="00E63193">
              <w:rPr>
                <w:rFonts w:ascii="Times New Roman" w:eastAsia="Calibri" w:hAnsi="Times New Roman" w:cs="Times New Roman"/>
                <w:sz w:val="20"/>
                <w:szCs w:val="20"/>
              </w:rPr>
              <w:t>)</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r w:rsidR="009C6F60" w:rsidRPr="00E63193">
              <w:rPr>
                <w:rFonts w:ascii="Times New Roman" w:eastAsia="Calibri" w:hAnsi="Times New Roman" w:cs="Times New Roman"/>
                <w:sz w:val="20"/>
                <w:szCs w:val="20"/>
              </w:rPr>
              <w:t>0,00</w:t>
            </w:r>
          </w:p>
        </w:tc>
      </w:tr>
      <w:tr w:rsidR="009C6F60" w:rsidRPr="00E63193" w:rsidTr="00550FCC">
        <w:trPr>
          <w:trHeight w:val="678"/>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6</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Мамалига</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-ЗДЖ СТ)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Мамалига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r w:rsidR="009C6F60" w:rsidRPr="00E63193">
              <w:rPr>
                <w:rFonts w:ascii="Times New Roman" w:eastAsia="Calibri" w:hAnsi="Times New Roman" w:cs="Times New Roman"/>
                <w:sz w:val="20"/>
                <w:szCs w:val="20"/>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7</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(Сокиряни – ЗДЖ СТ)</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ст.</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804871" w:rsidP="00550FCC">
            <w:pPr>
              <w:spacing w:line="259"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w:t>
            </w:r>
            <w:r w:rsidR="009C6F60" w:rsidRPr="000C2089">
              <w:rPr>
                <w:rFonts w:ascii="Times New Roman" w:eastAsia="Calibri" w:hAnsi="Times New Roman" w:cs="Times New Roman"/>
                <w:sz w:val="20"/>
                <w:szCs w:val="20"/>
                <w:lang w:val="ru-RU"/>
              </w:rPr>
              <w:t>5</w:t>
            </w:r>
            <w:r w:rsidR="009C6F60" w:rsidRPr="00E63193">
              <w:rPr>
                <w:rFonts w:ascii="Times New Roman" w:eastAsia="Calibri" w:hAnsi="Times New Roman" w:cs="Times New Roman"/>
                <w:sz w:val="20"/>
                <w:szCs w:val="20"/>
                <w:lang w:val="ru-RU"/>
              </w:rPr>
              <w:t>0,00</w:t>
            </w:r>
          </w:p>
        </w:tc>
      </w:tr>
      <w:tr w:rsidR="009C6F60" w:rsidRPr="00E63193" w:rsidTr="00550FCC">
        <w:trPr>
          <w:trHeight w:val="667"/>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8</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Управління фітосанітарної безпеки Головного управління Держпродспоживслужби в Чернівецькій області (ПКР Сокиряни -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500</w:t>
            </w:r>
            <w:r w:rsidRPr="00E63193">
              <w:rPr>
                <w:rFonts w:ascii="Times New Roman" w:eastAsia="Calibri" w:hAnsi="Times New Roman" w:cs="Times New Roman"/>
                <w:sz w:val="20"/>
                <w:szCs w:val="20"/>
              </w:rPr>
              <w:t>,00</w:t>
            </w:r>
          </w:p>
        </w:tc>
      </w:tr>
      <w:tr w:rsidR="009C6F60" w:rsidRPr="00E63193" w:rsidTr="00550FCC">
        <w:trPr>
          <w:trHeight w:val="678"/>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9</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 (ПКР Вашківці</w:t>
            </w:r>
            <w:r w:rsidRPr="000C2089">
              <w:rPr>
                <w:rFonts w:ascii="Times New Roman" w:eastAsia="Calibri" w:hAnsi="Times New Roman" w:cs="Times New Roman"/>
                <w:sz w:val="20"/>
                <w:szCs w:val="20"/>
              </w:rPr>
              <w:t xml:space="preserve"> </w:t>
            </w:r>
            <w:r w:rsidRPr="00E63193">
              <w:rPr>
                <w:rFonts w:ascii="Times New Roman" w:eastAsia="Calibri" w:hAnsi="Times New Roman" w:cs="Times New Roman"/>
                <w:sz w:val="20"/>
                <w:szCs w:val="20"/>
              </w:rPr>
              <w:t>- авто)</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Вашківці,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804871"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50</w:t>
            </w:r>
            <w:r w:rsidRPr="00E63193">
              <w:rPr>
                <w:rFonts w:ascii="Times New Roman" w:eastAsia="Calibri" w:hAnsi="Times New Roman" w:cs="Times New Roman"/>
                <w:sz w:val="20"/>
                <w:szCs w:val="20"/>
              </w:rPr>
              <w:t>0,00</w:t>
            </w:r>
          </w:p>
        </w:tc>
      </w:tr>
      <w:tr w:rsidR="009C6F60" w:rsidRPr="00E63193" w:rsidTr="00550FCC">
        <w:trPr>
          <w:trHeight w:val="579"/>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10</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Управління фітосанітарної безпеки</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смт.</w:t>
            </w:r>
            <w:r w:rsidRPr="00774B47">
              <w:rPr>
                <w:rFonts w:ascii="Times New Roman" w:eastAsia="Calibri" w:hAnsi="Times New Roman" w:cs="Times New Roman"/>
                <w:sz w:val="18"/>
                <w:szCs w:val="18"/>
              </w:rPr>
              <w:t xml:space="preserve"> Глибока</w:t>
            </w:r>
            <w:r w:rsidRPr="00774B47">
              <w:rPr>
                <w:rFonts w:ascii="Times New Roman" w:eastAsia="Calibri" w:hAnsi="Times New Roman" w:cs="Times New Roman"/>
                <w:sz w:val="18"/>
                <w:szCs w:val="18"/>
                <w:lang w:val="ru-RU"/>
              </w:rPr>
              <w:t xml:space="preserve">, </w:t>
            </w:r>
            <w:r w:rsidRPr="00774B47">
              <w:rPr>
                <w:rFonts w:ascii="Times New Roman" w:eastAsia="Calibri" w:hAnsi="Times New Roman" w:cs="Times New Roman"/>
                <w:sz w:val="18"/>
                <w:szCs w:val="18"/>
              </w:rPr>
              <w:t>вул</w:t>
            </w:r>
            <w:r w:rsidRPr="00774B47">
              <w:rPr>
                <w:rFonts w:ascii="Times New Roman" w:eastAsia="Calibri" w:hAnsi="Times New Roman" w:cs="Times New Roman"/>
                <w:sz w:val="18"/>
                <w:szCs w:val="18"/>
                <w:lang w:val="ru-RU"/>
              </w:rPr>
              <w:t>.</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І.</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Бойко, 1,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60400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1600</w:t>
            </w:r>
            <w:r w:rsidRPr="00E63193">
              <w:rPr>
                <w:rFonts w:ascii="Times New Roman" w:eastAsia="Calibri" w:hAnsi="Times New Roman" w:cs="Times New Roman"/>
                <w:sz w:val="20"/>
                <w:szCs w:val="20"/>
                <w:lang w:val="ru-RU"/>
              </w:rPr>
              <w:t>,00</w:t>
            </w:r>
          </w:p>
        </w:tc>
      </w:tr>
      <w:tr w:rsidR="009C6F60" w:rsidRPr="00E63193" w:rsidTr="00550FCC">
        <w:trPr>
          <w:trHeight w:val="971"/>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11</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Дністровське районне</w:t>
            </w:r>
            <w:r w:rsidRPr="00E63193">
              <w:rPr>
                <w:rFonts w:ascii="Times New Roman" w:eastAsia="Calibri" w:hAnsi="Times New Roman" w:cs="Times New Roman"/>
                <w:sz w:val="20"/>
                <w:szCs w:val="20"/>
              </w:rPr>
              <w:t xml:space="preserve">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Хотин, вул.</w:t>
            </w:r>
            <w:r w:rsidRPr="00774B47">
              <w:rPr>
                <w:rFonts w:ascii="Times New Roman" w:eastAsia="Calibri" w:hAnsi="Times New Roman" w:cs="Times New Roman"/>
                <w:sz w:val="18"/>
                <w:szCs w:val="18"/>
              </w:rPr>
              <w:t xml:space="preserve"> Вишневецького</w:t>
            </w:r>
            <w:r w:rsidRPr="00774B47">
              <w:rPr>
                <w:rFonts w:ascii="Times New Roman" w:eastAsia="Calibri" w:hAnsi="Times New Roman" w:cs="Times New Roman"/>
                <w:sz w:val="18"/>
                <w:szCs w:val="18"/>
                <w:lang w:val="ru-RU"/>
              </w:rPr>
              <w:t xml:space="preserve">, 5б ,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60000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9C6F60" w:rsidRPr="00E63193" w:rsidTr="00550FCC">
        <w:trPr>
          <w:trHeight w:val="442"/>
        </w:trPr>
        <w:tc>
          <w:tcPr>
            <w:tcW w:w="652" w:type="dxa"/>
            <w:vAlign w:val="center"/>
          </w:tcPr>
          <w:p w:rsidR="009C6F60" w:rsidRPr="00E63193" w:rsidRDefault="009C6F60" w:rsidP="00550FCC">
            <w:pPr>
              <w:jc w:val="center"/>
              <w:rPr>
                <w:rFonts w:ascii="Times New Roman" w:hAnsi="Times New Roman" w:cs="Times New Roman"/>
                <w:sz w:val="20"/>
                <w:szCs w:val="20"/>
              </w:rPr>
            </w:pPr>
            <w:r w:rsidRPr="00E63193">
              <w:rPr>
                <w:rFonts w:ascii="Times New Roman" w:hAnsi="Times New Roman" w:cs="Times New Roman"/>
                <w:sz w:val="20"/>
                <w:szCs w:val="20"/>
              </w:rPr>
              <w:t>12</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E63193">
              <w:rPr>
                <w:rFonts w:ascii="Times New Roman" w:eastAsia="Calibri" w:hAnsi="Times New Roman" w:cs="Times New Roman"/>
                <w:sz w:val="20"/>
                <w:szCs w:val="20"/>
              </w:rPr>
              <w:t>Вижницьке</w:t>
            </w:r>
            <w:r w:rsidRPr="00E63193">
              <w:rPr>
                <w:rFonts w:ascii="Times New Roman" w:eastAsia="Calibri" w:hAnsi="Times New Roman" w:cs="Times New Roman"/>
                <w:sz w:val="20"/>
                <w:szCs w:val="20"/>
                <w:lang w:val="ru-RU"/>
              </w:rPr>
              <w:t xml:space="preserve"> </w:t>
            </w:r>
            <w:r w:rsidRPr="000C2089">
              <w:rPr>
                <w:rFonts w:ascii="Times New Roman" w:eastAsia="Calibri" w:hAnsi="Times New Roman" w:cs="Times New Roman"/>
                <w:sz w:val="20"/>
                <w:szCs w:val="20"/>
              </w:rPr>
              <w:t>районне</w:t>
            </w:r>
            <w:r w:rsidRPr="000C2089">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управління</w:t>
            </w:r>
            <w:r w:rsidRPr="00E63193">
              <w:rPr>
                <w:rFonts w:ascii="Times New Roman" w:eastAsia="Calibri" w:hAnsi="Times New Roman" w:cs="Times New Roman"/>
                <w:sz w:val="20"/>
                <w:szCs w:val="20"/>
                <w:lang w:val="ru-RU"/>
              </w:rPr>
              <w:t xml:space="preserve"> Головного управління Держпродспоживслужби в </w:t>
            </w:r>
            <w:r w:rsidRPr="00E63193">
              <w:rPr>
                <w:rFonts w:ascii="Times New Roman" w:eastAsia="Calibri" w:hAnsi="Times New Roman" w:cs="Times New Roman"/>
                <w:sz w:val="20"/>
                <w:szCs w:val="20"/>
              </w:rPr>
              <w:t>Чернівецькій</w:t>
            </w:r>
            <w:r w:rsidRPr="00E63193">
              <w:rPr>
                <w:rFonts w:ascii="Times New Roman" w:eastAsia="Calibri" w:hAnsi="Times New Roman" w:cs="Times New Roman"/>
                <w:sz w:val="20"/>
                <w:szCs w:val="20"/>
                <w:lang w:val="ru-RU"/>
              </w:rPr>
              <w:t xml:space="preserve"> </w:t>
            </w:r>
            <w:r w:rsidRPr="00E63193">
              <w:rPr>
                <w:rFonts w:ascii="Times New Roman" w:eastAsia="Calibri" w:hAnsi="Times New Roman" w:cs="Times New Roman"/>
                <w:sz w:val="20"/>
                <w:szCs w:val="20"/>
              </w:rPr>
              <w:t>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Вижниця, вул. </w:t>
            </w:r>
            <w:r w:rsidRPr="00774B47">
              <w:rPr>
                <w:rFonts w:ascii="Times New Roman" w:eastAsia="Calibri" w:hAnsi="Times New Roman" w:cs="Times New Roman"/>
                <w:sz w:val="18"/>
                <w:szCs w:val="18"/>
              </w:rPr>
              <w:t>Українська</w:t>
            </w:r>
            <w:r w:rsidRPr="00774B47">
              <w:rPr>
                <w:rFonts w:ascii="Times New Roman" w:eastAsia="Calibri" w:hAnsi="Times New Roman" w:cs="Times New Roman"/>
                <w:sz w:val="18"/>
                <w:szCs w:val="18"/>
                <w:lang w:val="ru-RU"/>
              </w:rPr>
              <w:t>, 101, Вижницький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r w:rsidR="009C6F60" w:rsidRPr="00E63193" w:rsidTr="00550FCC">
        <w:trPr>
          <w:trHeight w:val="442"/>
        </w:trPr>
        <w:tc>
          <w:tcPr>
            <w:tcW w:w="652" w:type="dxa"/>
            <w:vAlign w:val="center"/>
          </w:tcPr>
          <w:p w:rsidR="009C6F60" w:rsidRPr="00E63193" w:rsidRDefault="00804871" w:rsidP="00550FCC">
            <w:pPr>
              <w:jc w:val="center"/>
              <w:rPr>
                <w:rFonts w:ascii="Times New Roman" w:hAnsi="Times New Roman" w:cs="Times New Roman"/>
                <w:sz w:val="20"/>
                <w:szCs w:val="20"/>
              </w:rPr>
            </w:pPr>
            <w:r>
              <w:rPr>
                <w:rFonts w:ascii="Times New Roman" w:hAnsi="Times New Roman" w:cs="Times New Roman"/>
                <w:sz w:val="20"/>
                <w:szCs w:val="20"/>
              </w:rPr>
              <w:t>13</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Чернівецьке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rPr>
              <w:t>м. Кіцмань</w:t>
            </w:r>
            <w:r w:rsidRPr="00774B47">
              <w:rPr>
                <w:rFonts w:ascii="Times New Roman" w:eastAsia="Calibri" w:hAnsi="Times New Roman" w:cs="Times New Roman"/>
                <w:sz w:val="18"/>
                <w:szCs w:val="18"/>
                <w:lang w:val="ru-RU"/>
              </w:rPr>
              <w:t xml:space="preserve">, вул. </w:t>
            </w:r>
            <w:r w:rsidRPr="00774B47">
              <w:rPr>
                <w:rFonts w:ascii="Times New Roman" w:eastAsia="Calibri" w:hAnsi="Times New Roman" w:cs="Times New Roman"/>
                <w:sz w:val="18"/>
                <w:szCs w:val="18"/>
              </w:rPr>
              <w:t>Механізаторів</w:t>
            </w:r>
            <w:r w:rsidRPr="00774B47">
              <w:rPr>
                <w:rFonts w:ascii="Times New Roman" w:eastAsia="Calibri" w:hAnsi="Times New Roman" w:cs="Times New Roman"/>
                <w:sz w:val="18"/>
                <w:szCs w:val="18"/>
                <w:lang w:val="ru-RU"/>
              </w:rPr>
              <w:t xml:space="preserve">, 8-А, </w:t>
            </w:r>
            <w:r w:rsidRPr="00774B47">
              <w:rPr>
                <w:rFonts w:ascii="Times New Roman" w:eastAsia="Calibri" w:hAnsi="Times New Roman" w:cs="Times New Roman"/>
                <w:sz w:val="18"/>
                <w:szCs w:val="18"/>
              </w:rPr>
              <w:t>Чернівецький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59300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3600</w:t>
            </w:r>
            <w:r w:rsidRPr="00E63193">
              <w:rPr>
                <w:rFonts w:ascii="Times New Roman" w:eastAsia="Calibri" w:hAnsi="Times New Roman" w:cs="Times New Roman"/>
                <w:sz w:val="20"/>
                <w:szCs w:val="20"/>
              </w:rPr>
              <w:t>,00</w:t>
            </w:r>
          </w:p>
        </w:tc>
      </w:tr>
      <w:tr w:rsidR="009C6F60" w:rsidRPr="00E63193" w:rsidTr="00550FCC">
        <w:trPr>
          <w:trHeight w:val="463"/>
        </w:trPr>
        <w:tc>
          <w:tcPr>
            <w:tcW w:w="652" w:type="dxa"/>
            <w:vAlign w:val="center"/>
          </w:tcPr>
          <w:p w:rsidR="009C6F60" w:rsidRPr="00E63193" w:rsidRDefault="00804871" w:rsidP="00550FCC">
            <w:pPr>
              <w:jc w:val="center"/>
              <w:rPr>
                <w:rFonts w:ascii="Times New Roman" w:hAnsi="Times New Roman" w:cs="Times New Roman"/>
                <w:sz w:val="20"/>
                <w:szCs w:val="20"/>
              </w:rPr>
            </w:pPr>
            <w:r>
              <w:rPr>
                <w:rFonts w:ascii="Times New Roman" w:hAnsi="Times New Roman" w:cs="Times New Roman"/>
                <w:sz w:val="20"/>
                <w:szCs w:val="20"/>
              </w:rPr>
              <w:t>14</w:t>
            </w:r>
          </w:p>
        </w:tc>
        <w:tc>
          <w:tcPr>
            <w:tcW w:w="5051" w:type="dxa"/>
            <w:vAlign w:val="center"/>
          </w:tcPr>
          <w:p w:rsidR="009C6F60" w:rsidRPr="00E63193" w:rsidRDefault="009C6F60" w:rsidP="00550FCC">
            <w:pPr>
              <w:spacing w:line="259" w:lineRule="auto"/>
              <w:jc w:val="center"/>
              <w:rPr>
                <w:rFonts w:ascii="Times New Roman" w:eastAsia="Calibri" w:hAnsi="Times New Roman" w:cs="Times New Roman"/>
                <w:sz w:val="20"/>
                <w:szCs w:val="20"/>
                <w:lang w:val="ru-RU"/>
              </w:rPr>
            </w:pPr>
            <w:r w:rsidRPr="000C2089">
              <w:rPr>
                <w:rFonts w:ascii="Times New Roman" w:eastAsia="Calibri" w:hAnsi="Times New Roman" w:cs="Times New Roman"/>
                <w:sz w:val="20"/>
                <w:szCs w:val="20"/>
              </w:rPr>
              <w:t>Дністровське</w:t>
            </w:r>
            <w:r w:rsidRPr="000C2089">
              <w:rPr>
                <w:rFonts w:ascii="Times New Roman" w:eastAsia="Calibri" w:hAnsi="Times New Roman" w:cs="Times New Roman"/>
                <w:sz w:val="20"/>
                <w:szCs w:val="20"/>
                <w:lang w:val="ru-RU"/>
              </w:rPr>
              <w:t xml:space="preserve"> районне</w:t>
            </w:r>
            <w:r w:rsidRPr="00E63193">
              <w:rPr>
                <w:rFonts w:ascii="Times New Roman" w:eastAsia="Calibri" w:hAnsi="Times New Roman" w:cs="Times New Roman"/>
                <w:sz w:val="20"/>
                <w:szCs w:val="20"/>
                <w:lang w:val="ru-RU"/>
              </w:rPr>
              <w:t xml:space="preserve"> управління</w:t>
            </w:r>
            <w:r w:rsidRPr="00E63193">
              <w:rPr>
                <w:rFonts w:ascii="Times New Roman" w:eastAsia="Calibri" w:hAnsi="Times New Roman" w:cs="Times New Roman"/>
                <w:sz w:val="20"/>
                <w:szCs w:val="20"/>
              </w:rPr>
              <w:t xml:space="preserve"> Головного управління Держпродспоживслужби в Чернівецькій області</w:t>
            </w:r>
          </w:p>
        </w:tc>
        <w:tc>
          <w:tcPr>
            <w:tcW w:w="3421" w:type="dxa"/>
            <w:vAlign w:val="center"/>
          </w:tcPr>
          <w:p w:rsidR="009C6F60" w:rsidRDefault="009C6F60" w:rsidP="00550FCC">
            <w:pPr>
              <w:spacing w:line="259" w:lineRule="auto"/>
              <w:jc w:val="center"/>
              <w:rPr>
                <w:rFonts w:ascii="Times New Roman" w:eastAsia="Calibri" w:hAnsi="Times New Roman" w:cs="Times New Roman"/>
                <w:sz w:val="18"/>
                <w:szCs w:val="18"/>
                <w:lang w:val="ru-RU"/>
              </w:rPr>
            </w:pPr>
            <w:r w:rsidRPr="00774B47">
              <w:rPr>
                <w:rFonts w:ascii="Times New Roman" w:eastAsia="Calibri" w:hAnsi="Times New Roman" w:cs="Times New Roman"/>
                <w:sz w:val="18"/>
                <w:szCs w:val="18"/>
                <w:lang w:val="ru-RU"/>
              </w:rPr>
              <w:t>м.</w:t>
            </w:r>
            <w:r w:rsidRPr="00774B47">
              <w:rPr>
                <w:rFonts w:ascii="Times New Roman" w:eastAsia="Calibri" w:hAnsi="Times New Roman" w:cs="Times New Roman"/>
                <w:sz w:val="18"/>
                <w:szCs w:val="18"/>
              </w:rPr>
              <w:t xml:space="preserve"> </w:t>
            </w:r>
            <w:r w:rsidRPr="00774B47">
              <w:rPr>
                <w:rFonts w:ascii="Times New Roman" w:eastAsia="Calibri" w:hAnsi="Times New Roman" w:cs="Times New Roman"/>
                <w:sz w:val="18"/>
                <w:szCs w:val="18"/>
                <w:lang w:val="ru-RU"/>
              </w:rPr>
              <w:t xml:space="preserve">Сокиряни, вул. Центральна, 67, </w:t>
            </w:r>
            <w:r w:rsidRPr="00774B47">
              <w:rPr>
                <w:rFonts w:ascii="Times New Roman" w:eastAsia="Calibri" w:hAnsi="Times New Roman" w:cs="Times New Roman"/>
                <w:sz w:val="18"/>
                <w:szCs w:val="18"/>
              </w:rPr>
              <w:t>Дністровський</w:t>
            </w:r>
            <w:r w:rsidRPr="00774B47">
              <w:rPr>
                <w:rFonts w:ascii="Times New Roman" w:eastAsia="Calibri" w:hAnsi="Times New Roman" w:cs="Times New Roman"/>
                <w:sz w:val="18"/>
                <w:szCs w:val="18"/>
                <w:lang w:val="ru-RU"/>
              </w:rPr>
              <w:t xml:space="preserve"> р-н.</w:t>
            </w:r>
          </w:p>
          <w:p w:rsidR="009C6F60" w:rsidRPr="00774B47" w:rsidRDefault="009C6F60" w:rsidP="00550FCC">
            <w:pPr>
              <w:spacing w:line="259" w:lineRule="auto"/>
              <w:jc w:val="cente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60200</w:t>
            </w:r>
          </w:p>
        </w:tc>
        <w:tc>
          <w:tcPr>
            <w:tcW w:w="1508" w:type="dxa"/>
            <w:vAlign w:val="center"/>
          </w:tcPr>
          <w:p w:rsidR="009C6F60" w:rsidRPr="00E63193" w:rsidRDefault="009C6F60" w:rsidP="00550FCC">
            <w:pPr>
              <w:spacing w:line="259" w:lineRule="auto"/>
              <w:jc w:val="center"/>
              <w:rPr>
                <w:rFonts w:ascii="Times New Roman" w:eastAsia="Calibri" w:hAnsi="Times New Roman" w:cs="Times New Roman"/>
                <w:sz w:val="20"/>
                <w:szCs w:val="20"/>
              </w:rPr>
            </w:pPr>
            <w:r w:rsidRPr="000C2089">
              <w:rPr>
                <w:rFonts w:ascii="Times New Roman" w:eastAsia="Calibri" w:hAnsi="Times New Roman" w:cs="Times New Roman"/>
                <w:sz w:val="20"/>
                <w:szCs w:val="20"/>
              </w:rPr>
              <w:t>1800</w:t>
            </w:r>
            <w:r w:rsidRPr="00E63193">
              <w:rPr>
                <w:rFonts w:ascii="Times New Roman" w:eastAsia="Calibri" w:hAnsi="Times New Roman" w:cs="Times New Roman"/>
                <w:sz w:val="20"/>
                <w:szCs w:val="20"/>
              </w:rPr>
              <w:t>,00</w:t>
            </w:r>
          </w:p>
        </w:tc>
      </w:tr>
    </w:tbl>
    <w:p w:rsidR="00E70B10" w:rsidRPr="00DB45CB" w:rsidRDefault="00E70B10" w:rsidP="00E70B10">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lang w:eastAsia="zh-CN"/>
        </w:rPr>
      </w:pPr>
      <w:bookmarkStart w:id="21" w:name="_Hlk526955602"/>
      <w:r w:rsidRPr="00DB45CB">
        <w:rPr>
          <w:rFonts w:ascii="Times New Roman" w:eastAsia="Arial" w:hAnsi="Times New Roman" w:cs="Times New Roman"/>
          <w:lang w:eastAsia="ru-RU"/>
        </w:rPr>
        <w:t>Перелік операторів системи розподілу, до яких під’єднані Об’єкти Споживача (Замовника):</w:t>
      </w:r>
      <w:bookmarkEnd w:id="21"/>
      <w:r w:rsidRPr="00DB45CB">
        <w:rPr>
          <w:rFonts w:ascii="Times New Roman" w:eastAsia="Times New Roman" w:hAnsi="Times New Roman" w:cs="Times New Roman"/>
          <w:b/>
          <w:lang w:eastAsia="ru-RU"/>
        </w:rPr>
        <w:t xml:space="preserve"> Оператор системи розподілу електричної енергії – </w:t>
      </w:r>
      <w:r w:rsidRPr="00DB45CB">
        <w:rPr>
          <w:rFonts w:ascii="Times New Roman" w:eastAsia="Times New Roman" w:hAnsi="Times New Roman" w:cs="Times New Roman"/>
          <w:color w:val="000000"/>
          <w:kern w:val="1"/>
          <w:lang w:eastAsia="zh-CN"/>
        </w:rPr>
        <w:t>АТ «Чернівціобленерго» та АТ «Укрзалізниця»</w:t>
      </w:r>
    </w:p>
    <w:p w:rsidR="002F07EC" w:rsidRDefault="002F07EC" w:rsidP="009C6F60">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p>
    <w:p w:rsidR="009C6F60" w:rsidRDefault="009C6F60" w:rsidP="00D03F81">
      <w:pPr>
        <w:widowControl w:val="0"/>
        <w:suppressAutoHyphens/>
        <w:autoSpaceDE w:val="0"/>
        <w:spacing w:after="0" w:line="240" w:lineRule="auto"/>
        <w:ind w:firstLine="357"/>
        <w:jc w:val="both"/>
        <w:rPr>
          <w:rFonts w:ascii="Times New Roman" w:eastAsia="Times New Roman" w:hAnsi="Times New Roman" w:cs="Times New Roman"/>
          <w:b/>
          <w:bCs/>
          <w:i/>
          <w:sz w:val="24"/>
          <w:szCs w:val="24"/>
          <w:lang w:eastAsia="ar-SA"/>
        </w:rPr>
      </w:pPr>
      <w:r w:rsidRPr="0056768A">
        <w:rPr>
          <w:rFonts w:ascii="Times New Roman" w:eastAsia="Times New Roman" w:hAnsi="Times New Roman" w:cs="Times New Roman"/>
          <w:b/>
          <w:bCs/>
          <w:i/>
          <w:sz w:val="24"/>
          <w:szCs w:val="24"/>
          <w:lang w:eastAsia="ar-SA"/>
        </w:rPr>
        <w:t>Учасник в своїй тендерній пропозиції подає інформацію про відповідність запропонованого предмета закупівлі до встановлених цією тендерною документацією технічним, якісним та кількісним характеристикам у тому числі в</w:t>
      </w:r>
      <w:r w:rsidR="00D6142F">
        <w:rPr>
          <w:rFonts w:ascii="Times New Roman" w:eastAsia="Times New Roman" w:hAnsi="Times New Roman" w:cs="Times New Roman"/>
          <w:b/>
          <w:bCs/>
          <w:i/>
          <w:sz w:val="24"/>
          <w:szCs w:val="24"/>
          <w:lang w:eastAsia="ar-SA"/>
        </w:rPr>
        <w:t>ідповідну технічну специфікацію</w:t>
      </w:r>
      <w:r w:rsidR="0056768A">
        <w:rPr>
          <w:rFonts w:ascii="Times New Roman" w:eastAsia="Times New Roman" w:hAnsi="Times New Roman" w:cs="Times New Roman"/>
          <w:b/>
          <w:bCs/>
          <w:i/>
          <w:sz w:val="24"/>
          <w:szCs w:val="24"/>
          <w:lang w:eastAsia="ar-SA"/>
        </w:rPr>
        <w:t xml:space="preserve"> </w:t>
      </w:r>
      <w:r w:rsidR="00D6142F" w:rsidRPr="00D6142F">
        <w:rPr>
          <w:rFonts w:ascii="Times New Roman" w:eastAsia="Times New Roman" w:hAnsi="Times New Roman" w:cs="Times New Roman"/>
          <w:b/>
          <w:bCs/>
          <w:i/>
          <w:sz w:val="24"/>
          <w:szCs w:val="24"/>
          <w:lang w:eastAsia="ar-SA"/>
        </w:rPr>
        <w:t>у вигляді документу, інформації, гарантійного листа або довідки у порядку згідно умовами частини 1 розділу З “Зміст і спосіб подання тендерної пропозиції”</w:t>
      </w:r>
      <w:r w:rsidR="00D6142F">
        <w:rPr>
          <w:rFonts w:ascii="Times New Roman" w:eastAsia="Times New Roman" w:hAnsi="Times New Roman" w:cs="Times New Roman"/>
          <w:b/>
          <w:bCs/>
          <w:i/>
          <w:sz w:val="24"/>
          <w:szCs w:val="24"/>
          <w:lang w:eastAsia="ar-SA"/>
        </w:rPr>
        <w:t xml:space="preserve"> </w:t>
      </w:r>
      <w:r w:rsidRPr="0056768A">
        <w:rPr>
          <w:rFonts w:ascii="Times New Roman" w:eastAsia="Times New Roman" w:hAnsi="Times New Roman" w:cs="Times New Roman"/>
          <w:b/>
          <w:bCs/>
          <w:i/>
          <w:sz w:val="24"/>
          <w:szCs w:val="24"/>
          <w:lang w:eastAsia="ar-SA"/>
        </w:rPr>
        <w:t>за наведеними формами</w:t>
      </w:r>
      <w:r w:rsidR="00D03F81">
        <w:rPr>
          <w:rFonts w:ascii="Times New Roman" w:eastAsia="Times New Roman" w:hAnsi="Times New Roman" w:cs="Times New Roman"/>
          <w:b/>
          <w:bCs/>
          <w:i/>
          <w:sz w:val="24"/>
          <w:szCs w:val="24"/>
          <w:lang w:eastAsia="ar-SA"/>
        </w:rPr>
        <w:t xml:space="preserve"> 1,2,3,4</w:t>
      </w:r>
      <w:r w:rsidRPr="0056768A">
        <w:rPr>
          <w:rFonts w:ascii="Times New Roman" w:eastAsia="Times New Roman" w:hAnsi="Times New Roman" w:cs="Times New Roman"/>
          <w:b/>
          <w:bCs/>
          <w:i/>
          <w:sz w:val="24"/>
          <w:szCs w:val="24"/>
          <w:lang w:eastAsia="ar-SA"/>
        </w:rPr>
        <w:t xml:space="preserve">: </w:t>
      </w:r>
    </w:p>
    <w:p w:rsidR="0056768A" w:rsidRPr="0056768A" w:rsidRDefault="0056768A" w:rsidP="009C6F60">
      <w:pPr>
        <w:widowControl w:val="0"/>
        <w:suppressAutoHyphens/>
        <w:autoSpaceDE w:val="0"/>
        <w:spacing w:after="0" w:line="240" w:lineRule="auto"/>
        <w:jc w:val="both"/>
        <w:rPr>
          <w:rFonts w:ascii="Times New Roman" w:eastAsia="Times New Roman" w:hAnsi="Times New Roman" w:cs="Times New Roman"/>
          <w:b/>
          <w:bCs/>
          <w:i/>
          <w:sz w:val="24"/>
          <w:szCs w:val="24"/>
          <w:lang w:eastAsia="ar-SA"/>
        </w:rPr>
      </w:pPr>
    </w:p>
    <w:p w:rsidR="00D03F81" w:rsidRPr="00D03F81" w:rsidRDefault="00D03F81" w:rsidP="00D03F81">
      <w:pPr>
        <w:suppressAutoHyphens/>
        <w:spacing w:after="0" w:line="240" w:lineRule="auto"/>
        <w:jc w:val="both"/>
        <w:outlineLvl w:val="0"/>
        <w:rPr>
          <w:rFonts w:ascii="Times New Roman" w:eastAsia="Times New Roman" w:hAnsi="Times New Roman" w:cs="Times New Roman"/>
          <w:bCs/>
          <w:sz w:val="24"/>
          <w:szCs w:val="24"/>
          <w:lang w:eastAsia="ar-SA"/>
        </w:rPr>
      </w:pPr>
      <w:r w:rsidRPr="00D03F81">
        <w:rPr>
          <w:rFonts w:ascii="Times New Roman" w:eastAsia="Times New Roman" w:hAnsi="Times New Roman" w:cs="Times New Roman"/>
          <w:b/>
          <w:sz w:val="24"/>
          <w:szCs w:val="24"/>
          <w:lang w:eastAsia="uk-UA"/>
        </w:rPr>
        <w:t>1.</w:t>
      </w:r>
      <w:r w:rsidRPr="00D03F81">
        <w:rPr>
          <w:rFonts w:ascii="Times New Roman" w:eastAsia="Times New Roman" w:hAnsi="Times New Roman" w:cs="Times New Roman"/>
          <w:sz w:val="24"/>
          <w:szCs w:val="24"/>
          <w:lang w:eastAsia="uk-UA"/>
        </w:rPr>
        <w:t xml:space="preserve"> ________</w:t>
      </w:r>
      <w:r w:rsidRPr="00D03F81">
        <w:rPr>
          <w:rFonts w:ascii="Times New Roman" w:eastAsia="Times New Roman" w:hAnsi="Times New Roman" w:cs="Times New Roman"/>
          <w:i/>
          <w:iCs/>
          <w:sz w:val="24"/>
          <w:szCs w:val="24"/>
          <w:lang w:eastAsia="uk-UA"/>
        </w:rPr>
        <w:t>_____________________________________ (юридична назва підприємства,</w:t>
      </w:r>
      <w:r w:rsidRPr="00D03F81">
        <w:rPr>
          <w:rFonts w:ascii="Times New Roman" w:eastAsia="Times New Roman" w:hAnsi="Times New Roman" w:cs="Times New Roman"/>
          <w:i/>
          <w:iCs/>
          <w:sz w:val="24"/>
          <w:szCs w:val="24"/>
          <w:u w:val="single"/>
          <w:lang w:eastAsia="uk-UA"/>
        </w:rPr>
        <w:t xml:space="preserve"> </w:t>
      </w:r>
      <w:r w:rsidRPr="00D03F81">
        <w:rPr>
          <w:rFonts w:ascii="Times New Roman" w:eastAsia="Times New Roman" w:hAnsi="Times New Roman" w:cs="Times New Roman"/>
          <w:i/>
          <w:iCs/>
          <w:sz w:val="24"/>
          <w:szCs w:val="24"/>
          <w:lang w:eastAsia="uk-UA"/>
        </w:rPr>
        <w:t>установи)</w:t>
      </w:r>
      <w:r w:rsidRPr="00D03F81">
        <w:rPr>
          <w:rFonts w:ascii="Times New Roman" w:eastAsia="Times New Roman" w:hAnsi="Times New Roman" w:cs="Times New Roman"/>
          <w:iCs/>
          <w:sz w:val="24"/>
          <w:szCs w:val="24"/>
          <w:lang w:eastAsia="ru-RU"/>
        </w:rPr>
        <w:t xml:space="preserve"> </w:t>
      </w:r>
      <w:r w:rsidRPr="00D03F81">
        <w:rPr>
          <w:rFonts w:ascii="Times New Roman" w:eastAsia="Times New Roman" w:hAnsi="Times New Roman" w:cs="Times New Roman"/>
          <w:sz w:val="24"/>
          <w:szCs w:val="24"/>
          <w:lang w:eastAsia="ru-RU"/>
        </w:rPr>
        <w:t xml:space="preserve">підтверджуємо, що запропонована в своїй ціновій пропозиції </w:t>
      </w:r>
      <w:r w:rsidRPr="00D03F81">
        <w:rPr>
          <w:rFonts w:ascii="Times New Roman" w:eastAsia="Times New Roman" w:hAnsi="Times New Roman" w:cs="Times New Roman"/>
          <w:bCs/>
          <w:iCs/>
          <w:sz w:val="24"/>
          <w:szCs w:val="24"/>
        </w:rPr>
        <w:t xml:space="preserve">електрична енергія, код ДК 021-2015 (CPV) 09310000-5 - Електрична енергія (з розподілом) буде відповідати технічним та якісним характеристикам відповідно таким </w:t>
      </w:r>
      <w:r w:rsidRPr="00D03F81">
        <w:rPr>
          <w:rFonts w:ascii="Times New Roman" w:eastAsia="Times New Roman" w:hAnsi="Times New Roman" w:cs="Times New Roman"/>
          <w:sz w:val="24"/>
          <w:szCs w:val="24"/>
          <w:lang w:eastAsia="uk-UA"/>
        </w:rPr>
        <w:t>нормативно-правовим актам</w:t>
      </w:r>
      <w:r w:rsidRPr="00D03F81">
        <w:rPr>
          <w:rFonts w:ascii="Times New Roman" w:eastAsia="Times New Roman" w:hAnsi="Times New Roman" w:cs="Times New Roman"/>
          <w:bCs/>
          <w:sz w:val="24"/>
          <w:szCs w:val="24"/>
          <w:lang w:eastAsia="ar-SA"/>
        </w:rPr>
        <w:t>, як:</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cs="Times New Roman"/>
          <w:sz w:val="24"/>
          <w:szCs w:val="24"/>
          <w:lang w:val="ru-RU" w:eastAsia="zh-CN"/>
        </w:rPr>
        <w:t xml:space="preserve">Закону </w:t>
      </w:r>
      <w:r w:rsidRPr="00D03F81">
        <w:rPr>
          <w:rFonts w:ascii="Times New Roman" w:eastAsia="Times New Roman" w:hAnsi="Times New Roman" w:cs="Times New Roman"/>
          <w:sz w:val="24"/>
          <w:szCs w:val="24"/>
          <w:lang w:eastAsia="zh-CN"/>
        </w:rPr>
        <w:t>України</w:t>
      </w:r>
      <w:r w:rsidRPr="00D03F81">
        <w:rPr>
          <w:rFonts w:ascii="Times New Roman" w:eastAsia="Times New Roman" w:hAnsi="Times New Roman" w:cs="Times New Roman"/>
          <w:sz w:val="24"/>
          <w:szCs w:val="24"/>
          <w:lang w:val="ru-RU" w:eastAsia="zh-CN"/>
        </w:rPr>
        <w:t xml:space="preserve"> «Про </w:t>
      </w:r>
      <w:r w:rsidRPr="00D03F81">
        <w:rPr>
          <w:rFonts w:ascii="Times New Roman" w:eastAsia="Times New Roman" w:hAnsi="Times New Roman" w:cs="Times New Roman"/>
          <w:sz w:val="24"/>
          <w:szCs w:val="24"/>
          <w:lang w:eastAsia="zh-CN"/>
        </w:rPr>
        <w:t>ринок</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електричної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енергії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від</w:t>
      </w:r>
      <w:r w:rsidRPr="00D03F81">
        <w:rPr>
          <w:rFonts w:ascii="Times New Roman" w:eastAsia="Times New Roman" w:hAnsi="Times New Roman" w:cs="Times New Roman"/>
          <w:sz w:val="24"/>
          <w:szCs w:val="24"/>
          <w:lang w:val="ru-RU" w:eastAsia="zh-CN"/>
        </w:rPr>
        <w:t xml:space="preserve"> 13.04.2017 № 2019-VIII;</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cs="Times New Roman"/>
          <w:sz w:val="24"/>
          <w:szCs w:val="24"/>
          <w:lang w:val="ru-RU" w:eastAsia="zh-CN"/>
        </w:rPr>
        <w:t xml:space="preserve">Кодексу систем </w:t>
      </w:r>
      <w:r w:rsidRPr="00D03F81">
        <w:rPr>
          <w:rFonts w:ascii="Times New Roman" w:eastAsia="Times New Roman" w:hAnsi="Times New Roman" w:cs="Times New Roman"/>
          <w:sz w:val="24"/>
          <w:szCs w:val="24"/>
          <w:lang w:eastAsia="zh-CN"/>
        </w:rPr>
        <w:t>розподілу</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затвердженого</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постановою</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Національної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комісії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регулювання</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електроенергетики</w:t>
      </w:r>
      <w:r w:rsidRPr="00D03F81">
        <w:rPr>
          <w:rFonts w:ascii="Times New Roman" w:eastAsia="Times New Roman" w:hAnsi="Times New Roman" w:cs="Times New Roman"/>
          <w:sz w:val="24"/>
          <w:szCs w:val="24"/>
          <w:lang w:val="ru-RU" w:eastAsia="zh-CN"/>
        </w:rPr>
        <w:t xml:space="preserve"> та </w:t>
      </w:r>
      <w:r w:rsidRPr="00D03F81">
        <w:rPr>
          <w:rFonts w:ascii="Times New Roman" w:eastAsia="Times New Roman" w:hAnsi="Times New Roman" w:cs="Times New Roman"/>
          <w:sz w:val="24"/>
          <w:szCs w:val="24"/>
          <w:lang w:eastAsia="zh-CN"/>
        </w:rPr>
        <w:t>комунальних</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послуг</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України</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від</w:t>
      </w:r>
      <w:r w:rsidRPr="00D03F81">
        <w:rPr>
          <w:rFonts w:ascii="Times New Roman" w:eastAsia="Times New Roman" w:hAnsi="Times New Roman" w:cs="Times New Roman"/>
          <w:sz w:val="24"/>
          <w:szCs w:val="24"/>
          <w:lang w:val="ru-RU" w:eastAsia="zh-CN"/>
        </w:rPr>
        <w:t xml:space="preserve"> 14.03.2018 № 310;</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cs="Times New Roman"/>
          <w:sz w:val="24"/>
          <w:szCs w:val="24"/>
          <w:lang w:val="ru-RU" w:eastAsia="zh-CN"/>
        </w:rPr>
        <w:t xml:space="preserve">Кодексу </w:t>
      </w:r>
      <w:r w:rsidRPr="00D03F81">
        <w:rPr>
          <w:rFonts w:ascii="Times New Roman" w:eastAsia="Times New Roman" w:hAnsi="Times New Roman" w:cs="Times New Roman"/>
          <w:sz w:val="24"/>
          <w:szCs w:val="24"/>
          <w:lang w:eastAsia="zh-CN"/>
        </w:rPr>
        <w:t>системи</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передачі</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затвердженого</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постановою</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Національної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комісії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регулювання</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електроенергетики</w:t>
      </w:r>
      <w:r w:rsidRPr="00D03F81">
        <w:rPr>
          <w:rFonts w:ascii="Times New Roman" w:eastAsia="Times New Roman" w:hAnsi="Times New Roman" w:cs="Times New Roman"/>
          <w:sz w:val="24"/>
          <w:szCs w:val="24"/>
          <w:lang w:val="ru-RU" w:eastAsia="zh-CN"/>
        </w:rPr>
        <w:t xml:space="preserve"> та </w:t>
      </w:r>
      <w:r w:rsidRPr="00D03F81">
        <w:rPr>
          <w:rFonts w:ascii="Times New Roman" w:eastAsia="Times New Roman" w:hAnsi="Times New Roman" w:cs="Times New Roman"/>
          <w:sz w:val="24"/>
          <w:szCs w:val="24"/>
          <w:lang w:eastAsia="zh-CN"/>
        </w:rPr>
        <w:t>комунальних</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послуг</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України</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від</w:t>
      </w:r>
      <w:r w:rsidRPr="00D03F81">
        <w:rPr>
          <w:rFonts w:ascii="Times New Roman" w:eastAsia="Times New Roman" w:hAnsi="Times New Roman" w:cs="Times New Roman"/>
          <w:sz w:val="24"/>
          <w:szCs w:val="24"/>
          <w:lang w:val="ru-RU" w:eastAsia="zh-CN"/>
        </w:rPr>
        <w:t xml:space="preserve"> 14.03.2018 № 309;</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cs="Times New Roman"/>
          <w:sz w:val="24"/>
          <w:szCs w:val="24"/>
          <w:lang w:val="ru-RU" w:eastAsia="zh-CN"/>
        </w:rPr>
        <w:t xml:space="preserve">Правил </w:t>
      </w:r>
      <w:r w:rsidRPr="00D03F81">
        <w:rPr>
          <w:rFonts w:ascii="Times New Roman" w:eastAsia="Times New Roman" w:hAnsi="Times New Roman" w:cs="Times New Roman"/>
          <w:sz w:val="24"/>
          <w:szCs w:val="24"/>
          <w:lang w:eastAsia="zh-CN"/>
        </w:rPr>
        <w:t>роздрібного</w:t>
      </w:r>
      <w:r w:rsidRPr="00D03F81">
        <w:rPr>
          <w:rFonts w:ascii="Times New Roman" w:eastAsia="Times New Roman" w:hAnsi="Times New Roman" w:cs="Times New Roman"/>
          <w:sz w:val="24"/>
          <w:szCs w:val="24"/>
          <w:lang w:val="ru-RU" w:eastAsia="zh-CN"/>
        </w:rPr>
        <w:t xml:space="preserve"> ринку </w:t>
      </w:r>
      <w:r w:rsidRPr="00D03F81">
        <w:rPr>
          <w:rFonts w:ascii="Times New Roman" w:eastAsia="Times New Roman" w:hAnsi="Times New Roman" w:cs="Times New Roman"/>
          <w:sz w:val="24"/>
          <w:szCs w:val="24"/>
          <w:lang w:eastAsia="zh-CN"/>
        </w:rPr>
        <w:t>електричної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енергії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затверджених</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постановою</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Національної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комісії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регулювання</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електроенергетики</w:t>
      </w:r>
      <w:r w:rsidRPr="00D03F81">
        <w:rPr>
          <w:rFonts w:ascii="Times New Roman" w:eastAsia="Times New Roman" w:hAnsi="Times New Roman" w:cs="Times New Roman"/>
          <w:sz w:val="24"/>
          <w:szCs w:val="24"/>
          <w:lang w:val="ru-RU" w:eastAsia="zh-CN"/>
        </w:rPr>
        <w:t xml:space="preserve"> та </w:t>
      </w:r>
      <w:r w:rsidRPr="00D03F81">
        <w:rPr>
          <w:rFonts w:ascii="Times New Roman" w:eastAsia="Times New Roman" w:hAnsi="Times New Roman" w:cs="Times New Roman"/>
          <w:sz w:val="24"/>
          <w:szCs w:val="24"/>
          <w:lang w:eastAsia="zh-CN"/>
        </w:rPr>
        <w:t>комунальних</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послуг</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України</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від</w:t>
      </w:r>
      <w:r w:rsidRPr="00D03F81">
        <w:rPr>
          <w:rFonts w:ascii="Times New Roman" w:eastAsia="Times New Roman" w:hAnsi="Times New Roman" w:cs="Times New Roman"/>
          <w:sz w:val="24"/>
          <w:szCs w:val="24"/>
          <w:lang w:val="ru-RU" w:eastAsia="zh-CN"/>
        </w:rPr>
        <w:t xml:space="preserve"> 14.03.2018 № 312;</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sz w:val="24"/>
          <w:szCs w:val="24"/>
          <w:lang w:eastAsia="uk-UA"/>
        </w:rPr>
        <w:t>постанови НКРЕКП від 14.03.2018 № 307 «Про затвердження Правил ринку»;</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sz w:val="24"/>
          <w:szCs w:val="24"/>
          <w:lang w:eastAsia="uk-UA"/>
        </w:rPr>
        <w:t>постанови НКРЕКП від 09.11.2017 № 1388 «Про затвердження Ліцензійних умов провадження господарської діяльності з передачі електричної енергії»;</w:t>
      </w:r>
    </w:p>
    <w:p w:rsidR="00D03F81" w:rsidRPr="00D03F81" w:rsidRDefault="00D03F81" w:rsidP="00D03F81">
      <w:pPr>
        <w:numPr>
          <w:ilvl w:val="0"/>
          <w:numId w:val="25"/>
        </w:numPr>
        <w:tabs>
          <w:tab w:val="left" w:pos="993"/>
          <w:tab w:val="left" w:pos="1560"/>
        </w:tabs>
        <w:suppressAutoHyphens/>
        <w:spacing w:after="0" w:line="240" w:lineRule="auto"/>
        <w:ind w:left="284" w:right="-2" w:firstLine="76"/>
        <w:jc w:val="both"/>
        <w:rPr>
          <w:rFonts w:ascii="Calibri" w:eastAsia="Calibri" w:hAnsi="Calibri" w:cs="Times New Roman"/>
          <w:lang w:val="ru-RU" w:eastAsia="zh-CN"/>
        </w:rPr>
      </w:pPr>
      <w:r w:rsidRPr="00D03F81">
        <w:rPr>
          <w:rFonts w:ascii="Times New Roman" w:eastAsia="Times New Roman" w:hAnsi="Times New Roman"/>
          <w:sz w:val="24"/>
          <w:szCs w:val="24"/>
          <w:lang w:eastAsia="uk-UA"/>
        </w:rPr>
        <w:t>постанови НКРЕКП від 27.12.2017 № 1469 «Про затвердження Ліцензійних умов провадження господарської діяльності з постачання електричної енергії споживачу»</w:t>
      </w:r>
    </w:p>
    <w:p w:rsidR="00D03F81" w:rsidRPr="00D03F81" w:rsidRDefault="00D03F81" w:rsidP="00D03F81">
      <w:pPr>
        <w:numPr>
          <w:ilvl w:val="0"/>
          <w:numId w:val="25"/>
        </w:numPr>
        <w:tabs>
          <w:tab w:val="left" w:pos="284"/>
          <w:tab w:val="left" w:pos="993"/>
          <w:tab w:val="left" w:pos="1560"/>
        </w:tabs>
        <w:suppressAutoHyphens/>
        <w:spacing w:after="0" w:line="240" w:lineRule="auto"/>
        <w:ind w:left="284" w:firstLine="76"/>
        <w:jc w:val="both"/>
        <w:rPr>
          <w:rFonts w:ascii="Calibri" w:eastAsia="Calibri" w:hAnsi="Calibri" w:cs="Times New Roman"/>
          <w:lang w:val="ru-RU" w:eastAsia="zh-CN"/>
        </w:rPr>
      </w:pPr>
      <w:r w:rsidRPr="00D03F81">
        <w:rPr>
          <w:rFonts w:ascii="Times New Roman" w:eastAsia="Times New Roman" w:hAnsi="Times New Roman" w:cs="Times New Roman"/>
          <w:sz w:val="24"/>
          <w:szCs w:val="24"/>
          <w:lang w:eastAsia="zh-CN"/>
        </w:rPr>
        <w:t>інших</w:t>
      </w:r>
      <w:r w:rsidRPr="00D03F81">
        <w:rPr>
          <w:rFonts w:ascii="Times New Roman" w:eastAsia="Times New Roman" w:hAnsi="Times New Roman" w:cs="Times New Roman"/>
          <w:sz w:val="24"/>
          <w:szCs w:val="24"/>
          <w:lang w:val="ru-RU" w:eastAsia="zh-CN"/>
        </w:rPr>
        <w:t xml:space="preserve"> нормативно-</w:t>
      </w:r>
      <w:r w:rsidRPr="00D03F81">
        <w:rPr>
          <w:rFonts w:ascii="Times New Roman" w:eastAsia="Times New Roman" w:hAnsi="Times New Roman" w:cs="Times New Roman"/>
          <w:sz w:val="24"/>
          <w:szCs w:val="24"/>
          <w:lang w:eastAsia="zh-CN"/>
        </w:rPr>
        <w:t>правових</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актів</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прийнятих</w:t>
      </w:r>
      <w:r w:rsidRPr="00D03F81">
        <w:rPr>
          <w:rFonts w:ascii="Times New Roman" w:eastAsia="Times New Roman" w:hAnsi="Times New Roman" w:cs="Times New Roman"/>
          <w:sz w:val="24"/>
          <w:szCs w:val="24"/>
          <w:lang w:val="ru-RU" w:eastAsia="zh-CN"/>
        </w:rPr>
        <w:t xml:space="preserve"> на </w:t>
      </w:r>
      <w:r w:rsidRPr="00D03F81">
        <w:rPr>
          <w:rFonts w:ascii="Times New Roman" w:eastAsia="Times New Roman" w:hAnsi="Times New Roman" w:cs="Times New Roman"/>
          <w:sz w:val="24"/>
          <w:szCs w:val="24"/>
          <w:lang w:eastAsia="zh-CN"/>
        </w:rPr>
        <w:t>виконання</w:t>
      </w:r>
      <w:r w:rsidRPr="00D03F81">
        <w:rPr>
          <w:rFonts w:ascii="Times New Roman" w:eastAsia="Times New Roman" w:hAnsi="Times New Roman" w:cs="Times New Roman"/>
          <w:sz w:val="24"/>
          <w:szCs w:val="24"/>
          <w:lang w:val="ru-RU" w:eastAsia="zh-CN"/>
        </w:rPr>
        <w:t xml:space="preserve"> Закону </w:t>
      </w:r>
      <w:r w:rsidRPr="00D03F81">
        <w:rPr>
          <w:rFonts w:ascii="Times New Roman" w:eastAsia="Times New Roman" w:hAnsi="Times New Roman" w:cs="Times New Roman"/>
          <w:sz w:val="24"/>
          <w:szCs w:val="24"/>
          <w:lang w:eastAsia="zh-CN"/>
        </w:rPr>
        <w:t>України</w:t>
      </w:r>
      <w:r w:rsidRPr="00D03F81">
        <w:rPr>
          <w:rFonts w:ascii="Times New Roman" w:eastAsia="Times New Roman" w:hAnsi="Times New Roman" w:cs="Times New Roman"/>
          <w:sz w:val="24"/>
          <w:szCs w:val="24"/>
          <w:lang w:val="ru-RU" w:eastAsia="zh-CN"/>
        </w:rPr>
        <w:t xml:space="preserve"> «Про </w:t>
      </w:r>
      <w:r w:rsidRPr="00D03F81">
        <w:rPr>
          <w:rFonts w:ascii="Times New Roman" w:eastAsia="Times New Roman" w:hAnsi="Times New Roman" w:cs="Times New Roman"/>
          <w:sz w:val="24"/>
          <w:szCs w:val="24"/>
          <w:lang w:eastAsia="zh-CN"/>
        </w:rPr>
        <w:t>ринок</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електричної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енергії</w:t>
      </w:r>
      <w:r w:rsidRPr="00D03F81">
        <w:rPr>
          <w:rFonts w:ascii="Times New Roman" w:eastAsia="Times New Roman" w:hAnsi="Times New Roman" w:cs="Times New Roman"/>
          <w:sz w:val="24"/>
          <w:szCs w:val="24"/>
          <w:lang w:val="ru-RU" w:eastAsia="zh-CN"/>
        </w:rPr>
        <w:t xml:space="preserve">» </w:t>
      </w:r>
      <w:r w:rsidRPr="00D03F81">
        <w:rPr>
          <w:rFonts w:ascii="Times New Roman" w:eastAsia="Times New Roman" w:hAnsi="Times New Roman" w:cs="Times New Roman"/>
          <w:sz w:val="24"/>
          <w:szCs w:val="24"/>
          <w:lang w:eastAsia="zh-CN"/>
        </w:rPr>
        <w:t>від</w:t>
      </w:r>
      <w:r w:rsidRPr="00D03F81">
        <w:rPr>
          <w:rFonts w:ascii="Times New Roman" w:eastAsia="Times New Roman" w:hAnsi="Times New Roman" w:cs="Times New Roman"/>
          <w:sz w:val="24"/>
          <w:szCs w:val="24"/>
          <w:lang w:val="ru-RU" w:eastAsia="zh-CN"/>
        </w:rPr>
        <w:t xml:space="preserve"> 13.04.2017 № 2019-VIII.</w:t>
      </w:r>
    </w:p>
    <w:p w:rsidR="0077374F" w:rsidRPr="0077374F" w:rsidRDefault="00D03F81" w:rsidP="0077374F">
      <w:pPr>
        <w:numPr>
          <w:ilvl w:val="0"/>
          <w:numId w:val="25"/>
        </w:numPr>
        <w:tabs>
          <w:tab w:val="left" w:pos="284"/>
          <w:tab w:val="left" w:pos="993"/>
          <w:tab w:val="left" w:pos="1560"/>
        </w:tabs>
        <w:suppressAutoHyphens/>
        <w:spacing w:after="0" w:line="240" w:lineRule="auto"/>
        <w:ind w:left="284" w:firstLine="76"/>
        <w:jc w:val="both"/>
        <w:rPr>
          <w:rFonts w:ascii="Times New Roman" w:eastAsia="Calibri" w:hAnsi="Times New Roman" w:cs="Times New Roman"/>
          <w:sz w:val="24"/>
          <w:szCs w:val="24"/>
          <w:lang w:eastAsia="zh-CN"/>
        </w:rPr>
      </w:pPr>
      <w:r w:rsidRPr="00D03F81">
        <w:rPr>
          <w:rFonts w:ascii="Times New Roman" w:eastAsia="Calibri" w:hAnsi="Times New Roman" w:cs="Times New Roman"/>
          <w:sz w:val="24"/>
          <w:szCs w:val="24"/>
          <w:lang w:eastAsia="zh-CN"/>
        </w:rPr>
        <w:t>параметри</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якості</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електричної</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енергії</w:t>
      </w:r>
      <w:r w:rsidRPr="00D03F81">
        <w:rPr>
          <w:rFonts w:ascii="Times New Roman" w:eastAsia="Calibri" w:hAnsi="Times New Roman" w:cs="Times New Roman"/>
          <w:sz w:val="24"/>
          <w:szCs w:val="24"/>
          <w:lang w:val="ru-RU" w:eastAsia="zh-CN"/>
        </w:rPr>
        <w:t xml:space="preserve"> в точках </w:t>
      </w:r>
      <w:r w:rsidRPr="00D03F81">
        <w:rPr>
          <w:rFonts w:ascii="Times New Roman" w:eastAsia="Calibri" w:hAnsi="Times New Roman" w:cs="Times New Roman"/>
          <w:sz w:val="24"/>
          <w:szCs w:val="24"/>
          <w:lang w:eastAsia="zh-CN"/>
        </w:rPr>
        <w:t>приєднання</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замовника</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споживача</w:t>
      </w:r>
      <w:r w:rsidRPr="00D03F81">
        <w:rPr>
          <w:rFonts w:ascii="Times New Roman" w:eastAsia="Calibri" w:hAnsi="Times New Roman" w:cs="Times New Roman"/>
          <w:sz w:val="24"/>
          <w:szCs w:val="24"/>
          <w:lang w:val="ru-RU" w:eastAsia="zh-CN"/>
        </w:rPr>
        <w:t xml:space="preserve">) у </w:t>
      </w:r>
      <w:r w:rsidRPr="00D03F81">
        <w:rPr>
          <w:rFonts w:ascii="Times New Roman" w:eastAsia="Calibri" w:hAnsi="Times New Roman" w:cs="Times New Roman"/>
          <w:sz w:val="24"/>
          <w:szCs w:val="24"/>
          <w:lang w:eastAsia="zh-CN"/>
        </w:rPr>
        <w:t>нормальних</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умовах</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експлуатації</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мають</w:t>
      </w:r>
      <w:r w:rsidRPr="00D03F81">
        <w:rPr>
          <w:rFonts w:ascii="Times New Roman" w:eastAsia="Calibri" w:hAnsi="Times New Roman" w:cs="Times New Roman"/>
          <w:sz w:val="24"/>
          <w:szCs w:val="24"/>
          <w:lang w:val="ru-RU" w:eastAsia="zh-CN"/>
        </w:rPr>
        <w:t xml:space="preserve"> </w:t>
      </w:r>
      <w:r w:rsidRPr="00D03F81">
        <w:rPr>
          <w:rFonts w:ascii="Times New Roman" w:eastAsia="Calibri" w:hAnsi="Times New Roman" w:cs="Times New Roman"/>
          <w:sz w:val="24"/>
          <w:szCs w:val="24"/>
          <w:lang w:eastAsia="zh-CN"/>
        </w:rPr>
        <w:t>відповідати</w:t>
      </w:r>
      <w:r w:rsidRPr="00D03F81">
        <w:rPr>
          <w:rFonts w:ascii="Times New Roman" w:eastAsia="Calibri" w:hAnsi="Times New Roman" w:cs="Times New Roman"/>
          <w:sz w:val="24"/>
          <w:szCs w:val="24"/>
          <w:lang w:val="ru-RU" w:eastAsia="zh-CN"/>
        </w:rPr>
        <w:t xml:space="preserve"> параметрам, </w:t>
      </w:r>
      <w:r w:rsidRPr="00D03F81">
        <w:rPr>
          <w:rFonts w:ascii="Times New Roman" w:eastAsia="Calibri" w:hAnsi="Times New Roman" w:cs="Times New Roman"/>
          <w:sz w:val="24"/>
          <w:szCs w:val="24"/>
          <w:lang w:eastAsia="zh-CN"/>
        </w:rPr>
        <w:t>визначеним</w:t>
      </w:r>
      <w:r w:rsidRPr="00D03F81">
        <w:rPr>
          <w:rFonts w:ascii="Times New Roman" w:eastAsia="Calibri" w:hAnsi="Times New Roman" w:cs="Times New Roman"/>
          <w:sz w:val="24"/>
          <w:szCs w:val="24"/>
          <w:lang w:val="ru-RU" w:eastAsia="zh-CN"/>
        </w:rPr>
        <w:t xml:space="preserve"> у </w:t>
      </w:r>
      <w:r w:rsidRPr="00D03F81">
        <w:rPr>
          <w:rFonts w:ascii="Times New Roman" w:eastAsia="Calibri" w:hAnsi="Times New Roman" w:cs="Times New Roman"/>
          <w:sz w:val="24"/>
          <w:szCs w:val="24"/>
          <w:lang w:eastAsia="zh-CN"/>
        </w:rPr>
        <w:t xml:space="preserve">ДСТУ ЕN 50160:2014 Характеристики напруги електропостачання в електричних мережах загальної призначеності (ЕN 50160:2010, IDT) з 01.03.2024 </w:t>
      </w:r>
      <w:hyperlink r:id="rId30" w:tgtFrame="_blank" w:tooltip="Знайти " w:history="1">
        <w:r w:rsidRPr="00D03F81">
          <w:rPr>
            <w:rStyle w:val="ab"/>
            <w:rFonts w:ascii="Times New Roman" w:eastAsia="Calibri" w:hAnsi="Times New Roman" w:cs="Times New Roman"/>
            <w:color w:val="auto"/>
            <w:sz w:val="24"/>
            <w:szCs w:val="24"/>
            <w:u w:val="none"/>
            <w:lang w:eastAsia="zh-CN"/>
          </w:rPr>
          <w:t>ДСТУ EN 50160:2023 (EN 50160:2022, IDT)</w:t>
        </w:r>
      </w:hyperlink>
      <w:r w:rsidR="0077374F">
        <w:rPr>
          <w:rStyle w:val="ab"/>
          <w:rFonts w:ascii="Times New Roman" w:eastAsia="Calibri" w:hAnsi="Times New Roman" w:cs="Times New Roman"/>
          <w:color w:val="auto"/>
          <w:sz w:val="24"/>
          <w:szCs w:val="24"/>
          <w:u w:val="none"/>
          <w:lang w:eastAsia="zh-CN"/>
        </w:rPr>
        <w:t xml:space="preserve">. </w:t>
      </w:r>
      <w:r w:rsidR="0077374F" w:rsidRPr="0077374F">
        <w:rPr>
          <w:rFonts w:ascii="Times New Roman" w:eastAsia="Calibri" w:hAnsi="Times New Roman" w:cs="Times New Roman"/>
          <w:sz w:val="24"/>
          <w:szCs w:val="24"/>
          <w:lang w:eastAsia="zh-CN"/>
        </w:rPr>
        <w:t>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електропостачальник забезпечує дотримання загальних та гарантованих стандартів якості надання послуг.</w:t>
      </w:r>
    </w:p>
    <w:p w:rsidR="00D03F81" w:rsidRPr="00D03F81" w:rsidRDefault="00D03F81" w:rsidP="00D03F81">
      <w:pPr>
        <w:suppressAutoHyphens/>
        <w:spacing w:after="0" w:line="240" w:lineRule="auto"/>
        <w:jc w:val="both"/>
        <w:outlineLvl w:val="0"/>
        <w:rPr>
          <w:rFonts w:ascii="Times New Roman" w:eastAsia="Times New Roman" w:hAnsi="Times New Roman" w:cs="Times New Roman"/>
          <w:sz w:val="24"/>
          <w:szCs w:val="24"/>
          <w:lang w:eastAsia="uk-UA"/>
        </w:rPr>
      </w:pPr>
    </w:p>
    <w:p w:rsidR="00D03F81" w:rsidRPr="003B087D" w:rsidRDefault="00D03F81" w:rsidP="00D03F81">
      <w:pPr>
        <w:autoSpaceDE w:val="0"/>
        <w:autoSpaceDN w:val="0"/>
        <w:spacing w:after="0" w:line="240" w:lineRule="auto"/>
        <w:rPr>
          <w:rFonts w:ascii="Times New Roman" w:eastAsia="Calibri" w:hAnsi="Times New Roman" w:cs="Times New Roman"/>
          <w:i/>
          <w:iCs/>
          <w:sz w:val="24"/>
          <w:szCs w:val="24"/>
          <w:lang w:eastAsia="ru-RU"/>
        </w:rPr>
      </w:pPr>
      <w:r w:rsidRPr="00D03F81">
        <w:rPr>
          <w:rFonts w:ascii="Times New Roman" w:eastAsia="Calibri" w:hAnsi="Times New Roman" w:cs="Times New Roman"/>
          <w:sz w:val="24"/>
          <w:szCs w:val="24"/>
          <w:lang w:eastAsia="ru-RU"/>
        </w:rPr>
        <w:t xml:space="preserve">Датовано: “___” ________________ 2024 р. </w:t>
      </w:r>
      <w:r w:rsidRPr="00D03F81">
        <w:rPr>
          <w:rFonts w:ascii="Times New Roman" w:eastAsia="Calibri" w:hAnsi="Times New Roman" w:cs="Times New Roman"/>
          <w:i/>
          <w:iCs/>
          <w:sz w:val="24"/>
          <w:szCs w:val="24"/>
          <w:lang w:eastAsia="ru-RU"/>
        </w:rPr>
        <w:t>____________________________________________________________________________</w:t>
      </w:r>
      <w:r w:rsidRPr="00D03F81">
        <w:rPr>
          <w:rFonts w:ascii="Times New Roman" w:eastAsia="Calibri" w:hAnsi="Times New Roman" w:cs="Times New Roman"/>
          <w:i/>
          <w:iCs/>
          <w:color w:val="2E74B5"/>
          <w:sz w:val="24"/>
          <w:szCs w:val="24"/>
          <w:lang w:eastAsia="ru-RU"/>
        </w:rPr>
        <w:t xml:space="preserve">   </w:t>
      </w:r>
      <w:r w:rsidRPr="00D03F81">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D03F81" w:rsidRDefault="00D03F81" w:rsidP="00245DF1">
      <w:pPr>
        <w:shd w:val="clear" w:color="auto" w:fill="FFFFFF"/>
        <w:spacing w:after="0" w:line="250" w:lineRule="exact"/>
        <w:ind w:left="19" w:hanging="445"/>
        <w:jc w:val="both"/>
        <w:rPr>
          <w:rFonts w:ascii="Times New Roman" w:eastAsia="Times New Roman" w:hAnsi="Times New Roman" w:cs="Times New Roman"/>
          <w:sz w:val="24"/>
          <w:szCs w:val="24"/>
          <w:lang w:eastAsia="uk-UA"/>
        </w:rPr>
      </w:pPr>
    </w:p>
    <w:p w:rsidR="00D03F81" w:rsidRPr="00837570" w:rsidRDefault="00D03F81" w:rsidP="00D03F81">
      <w:pPr>
        <w:tabs>
          <w:tab w:val="left" w:pos="0"/>
        </w:tabs>
        <w:suppressAutoHyphens/>
        <w:spacing w:after="0" w:line="240" w:lineRule="auto"/>
        <w:jc w:val="both"/>
        <w:rPr>
          <w:rFonts w:ascii="Times New Roman" w:eastAsia="Calibri" w:hAnsi="Times New Roman" w:cs="Times New Roman"/>
          <w:sz w:val="24"/>
          <w:szCs w:val="24"/>
          <w:lang w:eastAsia="ar-SA"/>
        </w:rPr>
      </w:pPr>
      <w:r w:rsidRPr="00D03F81">
        <w:rPr>
          <w:rFonts w:ascii="Times New Roman" w:eastAsia="Calibri" w:hAnsi="Times New Roman" w:cs="Times New Roman"/>
          <w:b/>
          <w:sz w:val="24"/>
          <w:szCs w:val="24"/>
          <w:lang w:eastAsia="ar-SA"/>
        </w:rPr>
        <w:t>2.</w:t>
      </w:r>
      <w:r>
        <w:rPr>
          <w:rFonts w:ascii="Times New Roman" w:eastAsia="Calibri" w:hAnsi="Times New Roman" w:cs="Times New Roman"/>
          <w:sz w:val="24"/>
          <w:szCs w:val="24"/>
          <w:lang w:eastAsia="ar-SA"/>
        </w:rPr>
        <w:t xml:space="preserve"> </w:t>
      </w:r>
      <w:r w:rsidRPr="000A542F">
        <w:rPr>
          <w:rFonts w:ascii="Times New Roman" w:eastAsia="Calibri" w:hAnsi="Times New Roman" w:cs="Times New Roman"/>
          <w:sz w:val="24"/>
          <w:szCs w:val="24"/>
          <w:lang w:eastAsia="ar-SA"/>
        </w:rPr>
        <w:t xml:space="preserve">Відповідно до Закону України "Про захист персональних даних", я </w:t>
      </w:r>
      <w:r w:rsidRPr="003B087D">
        <w:rPr>
          <w:rFonts w:ascii="Times New Roman" w:eastAsia="Calibri" w:hAnsi="Times New Roman" w:cs="Times New Roman"/>
          <w:sz w:val="24"/>
          <w:szCs w:val="24"/>
          <w:lang w:eastAsia="ar-SA"/>
        </w:rPr>
        <w:t>________</w:t>
      </w:r>
      <w:r w:rsidRPr="003B087D">
        <w:rPr>
          <w:rFonts w:ascii="Times New Roman" w:eastAsia="Calibri" w:hAnsi="Times New Roman" w:cs="Times New Roman"/>
          <w:i/>
          <w:iCs/>
          <w:sz w:val="24"/>
          <w:szCs w:val="24"/>
          <w:lang w:eastAsia="ru-RU"/>
        </w:rPr>
        <w:t>_____________________________________(зазначити прізвище, ім'я, по-батькові)</w:t>
      </w:r>
      <w:r w:rsidRPr="003B087D">
        <w:rPr>
          <w:rFonts w:ascii="Times New Roman" w:eastAsia="Times New Roman" w:hAnsi="Times New Roman" w:cs="Times New Roman"/>
          <w:sz w:val="24"/>
          <w:szCs w:val="24"/>
        </w:rPr>
        <w:t xml:space="preserve">, </w:t>
      </w:r>
      <w:r w:rsidRPr="000A542F">
        <w:rPr>
          <w:rFonts w:ascii="Times New Roman" w:eastAsia="Calibri" w:hAnsi="Times New Roman" w:cs="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eastAsia="Calibri" w:hAnsi="Times New Roman" w:cs="Times New Roman"/>
          <w:sz w:val="24"/>
          <w:szCs w:val="24"/>
          <w:lang w:eastAsia="ar-SA"/>
        </w:rPr>
        <w:t>процедурі</w:t>
      </w:r>
      <w:r w:rsidRPr="000A542F">
        <w:rPr>
          <w:rFonts w:ascii="Times New Roman" w:eastAsia="Calibri" w:hAnsi="Times New Roman" w:cs="Times New Roman"/>
          <w:sz w:val="24"/>
          <w:szCs w:val="24"/>
          <w:lang w:eastAsia="ar-SA"/>
        </w:rPr>
        <w:t xml:space="preserve"> закупівлі, цивільно-правових та господарських віднос</w:t>
      </w:r>
      <w:r>
        <w:rPr>
          <w:rFonts w:ascii="Times New Roman" w:eastAsia="Calibri" w:hAnsi="Times New Roman" w:cs="Times New Roman"/>
          <w:sz w:val="24"/>
          <w:szCs w:val="24"/>
          <w:lang w:eastAsia="ar-SA"/>
        </w:rPr>
        <w:t xml:space="preserve">инах. </w:t>
      </w:r>
    </w:p>
    <w:p w:rsidR="00D03F81" w:rsidRDefault="00D03F81" w:rsidP="00D03F81">
      <w:pPr>
        <w:autoSpaceDE w:val="0"/>
        <w:autoSpaceDN w:val="0"/>
        <w:spacing w:after="0" w:line="240" w:lineRule="auto"/>
        <w:rPr>
          <w:rFonts w:ascii="Times New Roman" w:eastAsia="Calibri" w:hAnsi="Times New Roman" w:cs="Times New Roman"/>
          <w:sz w:val="24"/>
          <w:szCs w:val="24"/>
          <w:lang w:eastAsia="ru-RU"/>
        </w:rPr>
      </w:pPr>
    </w:p>
    <w:p w:rsidR="00D03F81" w:rsidRPr="003B087D" w:rsidRDefault="00D03F81" w:rsidP="00D03F81">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D03F81" w:rsidP="00D03F81">
      <w:pPr>
        <w:shd w:val="clear" w:color="auto" w:fill="FFFFFF"/>
        <w:spacing w:after="0" w:line="250" w:lineRule="exact"/>
        <w:jc w:val="both"/>
        <w:rPr>
          <w:rFonts w:ascii="Times New Roman" w:eastAsia="Times New Roman" w:hAnsi="Times New Roman" w:cs="Times New Roman"/>
          <w:sz w:val="24"/>
          <w:szCs w:val="24"/>
          <w:lang w:eastAsia="uk-UA"/>
        </w:rPr>
      </w:pPr>
      <w:r w:rsidRPr="00D03F81">
        <w:rPr>
          <w:rFonts w:ascii="Times New Roman" w:eastAsia="Times New Roman" w:hAnsi="Times New Roman" w:cs="Times New Roman"/>
          <w:b/>
          <w:sz w:val="24"/>
          <w:szCs w:val="24"/>
          <w:lang w:eastAsia="uk-UA"/>
        </w:rPr>
        <w:lastRenderedPageBreak/>
        <w:t>3</w:t>
      </w:r>
      <w:r w:rsidR="009C6F60" w:rsidRPr="00BD1F5B">
        <w:rPr>
          <w:rFonts w:ascii="Times New Roman" w:eastAsia="Times New Roman" w:hAnsi="Times New Roman" w:cs="Times New Roman"/>
          <w:sz w:val="24"/>
          <w:szCs w:val="24"/>
          <w:lang w:eastAsia="uk-UA"/>
        </w:rPr>
        <w:t>.</w:t>
      </w:r>
      <w:r w:rsidR="009C6F60" w:rsidRPr="00BD1F5B">
        <w:rPr>
          <w:rFonts w:ascii="Times New Roman" w:eastAsia="Times New Roman" w:hAnsi="Times New Roman" w:cs="Times New Roman"/>
          <w:sz w:val="24"/>
          <w:szCs w:val="24"/>
          <w:u w:val="single"/>
          <w:lang w:eastAsia="uk-UA"/>
        </w:rPr>
        <w:t>________</w:t>
      </w:r>
      <w:r w:rsidR="009C6F60" w:rsidRPr="00BD1F5B">
        <w:rPr>
          <w:rFonts w:ascii="Times New Roman" w:eastAsia="Times New Roman" w:hAnsi="Times New Roman" w:cs="Times New Roman"/>
          <w:i/>
          <w:iCs/>
          <w:sz w:val="24"/>
          <w:szCs w:val="24"/>
          <w:u w:val="single"/>
          <w:lang w:eastAsia="uk-UA"/>
        </w:rPr>
        <w:t xml:space="preserve">_____________________________________ </w:t>
      </w:r>
      <w:r w:rsidR="009C6F60" w:rsidRPr="00BD1F5B">
        <w:rPr>
          <w:rFonts w:ascii="Times New Roman" w:eastAsia="Times New Roman" w:hAnsi="Times New Roman" w:cs="Times New Roman"/>
          <w:i/>
          <w:iCs/>
          <w:sz w:val="24"/>
          <w:szCs w:val="24"/>
          <w:lang w:eastAsia="uk-UA"/>
        </w:rPr>
        <w:t>(юридична назва підприємства,</w:t>
      </w:r>
      <w:r w:rsidR="009C6F60" w:rsidRPr="00BD1F5B">
        <w:rPr>
          <w:rFonts w:ascii="Times New Roman" w:eastAsia="Times New Roman" w:hAnsi="Times New Roman" w:cs="Times New Roman"/>
          <w:i/>
          <w:iCs/>
          <w:sz w:val="24"/>
          <w:szCs w:val="24"/>
          <w:u w:val="single"/>
          <w:lang w:eastAsia="uk-UA"/>
        </w:rPr>
        <w:t xml:space="preserve"> </w:t>
      </w:r>
      <w:r w:rsidR="009C6F60" w:rsidRPr="00BD1F5B">
        <w:rPr>
          <w:rFonts w:ascii="Times New Roman" w:eastAsia="Times New Roman" w:hAnsi="Times New Roman" w:cs="Times New Roman"/>
          <w:i/>
          <w:iCs/>
          <w:sz w:val="24"/>
          <w:szCs w:val="24"/>
          <w:lang w:eastAsia="uk-UA"/>
        </w:rPr>
        <w:t xml:space="preserve">установи), </w:t>
      </w:r>
      <w:r w:rsidR="009C6F60" w:rsidRPr="00BD1F5B">
        <w:rPr>
          <w:rFonts w:ascii="Times New Roman" w:eastAsia="Times New Roman" w:hAnsi="Times New Roman" w:cs="Times New Roman"/>
          <w:iCs/>
          <w:sz w:val="24"/>
          <w:szCs w:val="24"/>
          <w:lang w:eastAsia="uk-UA"/>
        </w:rPr>
        <w:t>о</w:t>
      </w:r>
      <w:r w:rsidR="009C6F60" w:rsidRPr="00BD1F5B">
        <w:rPr>
          <w:rFonts w:ascii="Times New Roman" w:eastAsia="Times New Roman" w:hAnsi="Times New Roman" w:cs="Times New Roman"/>
          <w:sz w:val="24"/>
          <w:szCs w:val="24"/>
          <w:lang w:eastAsia="uk-UA"/>
        </w:rPr>
        <w:t>знайомившись з вимогами щодо кількості, умов та термінів поставки електричної енергії</w:t>
      </w:r>
      <w:r w:rsidR="00DC2C47" w:rsidRPr="00BD1F5B">
        <w:rPr>
          <w:rFonts w:ascii="Times New Roman" w:eastAsia="Times New Roman" w:hAnsi="Times New Roman" w:cs="Times New Roman"/>
          <w:sz w:val="24"/>
          <w:szCs w:val="24"/>
          <w:lang w:eastAsia="uk-UA"/>
        </w:rPr>
        <w:t xml:space="preserve"> з розподілом</w:t>
      </w:r>
      <w:r w:rsidR="00FC5FE5">
        <w:rPr>
          <w:rFonts w:ascii="Times New Roman" w:eastAsia="Times New Roman" w:hAnsi="Times New Roman" w:cs="Times New Roman"/>
          <w:sz w:val="24"/>
          <w:szCs w:val="24"/>
          <w:lang w:eastAsia="uk-UA"/>
        </w:rPr>
        <w:t xml:space="preserve"> електричної енергії</w:t>
      </w:r>
      <w:r w:rsidR="009C6F60" w:rsidRPr="00BD1F5B">
        <w:rPr>
          <w:rFonts w:ascii="Times New Roman" w:eastAsia="Times New Roman" w:hAnsi="Times New Roman" w:cs="Times New Roman"/>
          <w:sz w:val="24"/>
          <w:szCs w:val="24"/>
          <w:lang w:eastAsia="uk-UA"/>
        </w:rPr>
        <w:t>, що закуповуються</w:t>
      </w:r>
      <w:r>
        <w:rPr>
          <w:rFonts w:ascii="Times New Roman" w:eastAsia="Times New Roman" w:hAnsi="Times New Roman" w:cs="Times New Roman"/>
          <w:sz w:val="24"/>
          <w:szCs w:val="24"/>
          <w:lang w:eastAsia="uk-UA"/>
        </w:rPr>
        <w:t xml:space="preserve"> замовником</w:t>
      </w:r>
      <w:r w:rsidR="009C6F60" w:rsidRPr="00BD1F5B">
        <w:rPr>
          <w:rFonts w:ascii="Times New Roman" w:eastAsia="Times New Roman" w:hAnsi="Times New Roman" w:cs="Times New Roman"/>
          <w:sz w:val="24"/>
          <w:szCs w:val="24"/>
          <w:lang w:eastAsia="uk-UA"/>
        </w:rPr>
        <w:t>, ми маємо можливість і погоджуємось забезпечити електричною енергією</w:t>
      </w:r>
      <w:r>
        <w:rPr>
          <w:rFonts w:ascii="Times New Roman" w:eastAsia="Times New Roman" w:hAnsi="Times New Roman" w:cs="Times New Roman"/>
          <w:sz w:val="24"/>
          <w:szCs w:val="24"/>
          <w:lang w:eastAsia="uk-UA"/>
        </w:rPr>
        <w:t xml:space="preserve"> з розподілом електричної енергією</w:t>
      </w:r>
      <w:r w:rsidR="009C6F60" w:rsidRPr="00BD1F5B">
        <w:rPr>
          <w:rFonts w:ascii="Times New Roman" w:eastAsia="Times New Roman" w:hAnsi="Times New Roman" w:cs="Times New Roman"/>
          <w:sz w:val="24"/>
          <w:szCs w:val="24"/>
          <w:lang w:eastAsia="uk-UA"/>
        </w:rPr>
        <w:t xml:space="preserve"> відповідної якості, в необхідній кількості та в установлені замовником строки </w:t>
      </w:r>
      <w:r w:rsidR="00D0385E" w:rsidRPr="00BD1F5B">
        <w:rPr>
          <w:rFonts w:ascii="Times New Roman" w:eastAsia="Times New Roman" w:hAnsi="Times New Roman" w:cs="Times New Roman"/>
          <w:sz w:val="24"/>
          <w:szCs w:val="24"/>
          <w:lang w:eastAsia="uk-UA"/>
        </w:rPr>
        <w:t>цілодобов</w:t>
      </w:r>
      <w:r>
        <w:rPr>
          <w:rFonts w:ascii="Times New Roman" w:eastAsia="Times New Roman" w:hAnsi="Times New Roman" w:cs="Times New Roman"/>
          <w:sz w:val="24"/>
          <w:szCs w:val="24"/>
          <w:lang w:eastAsia="uk-UA"/>
        </w:rPr>
        <w:t>ої поставки</w:t>
      </w:r>
      <w:r w:rsidR="00D0385E" w:rsidRPr="00BD1F5B">
        <w:rPr>
          <w:rFonts w:ascii="Times New Roman" w:eastAsia="Times New Roman" w:hAnsi="Times New Roman" w:cs="Times New Roman"/>
          <w:sz w:val="24"/>
          <w:szCs w:val="24"/>
          <w:lang w:eastAsia="uk-UA"/>
        </w:rPr>
        <w:t xml:space="preserve"> протягом 2024 року до 31.12.2024 року </w:t>
      </w:r>
      <w:r w:rsidR="00D0385E">
        <w:rPr>
          <w:rFonts w:ascii="Times New Roman" w:eastAsia="Times New Roman" w:hAnsi="Times New Roman" w:cs="Times New Roman"/>
          <w:sz w:val="24"/>
          <w:szCs w:val="24"/>
          <w:lang w:eastAsia="uk-UA"/>
        </w:rPr>
        <w:t>включно</w:t>
      </w:r>
      <w:r>
        <w:rPr>
          <w:rFonts w:ascii="Times New Roman" w:eastAsia="Times New Roman" w:hAnsi="Times New Roman" w:cs="Times New Roman"/>
          <w:sz w:val="24"/>
          <w:szCs w:val="24"/>
          <w:lang w:eastAsia="uk-UA"/>
        </w:rPr>
        <w:t>,</w:t>
      </w:r>
      <w:r w:rsidR="00D0385E">
        <w:rPr>
          <w:rFonts w:ascii="Times New Roman" w:eastAsia="Times New Roman" w:hAnsi="Times New Roman" w:cs="Times New Roman"/>
          <w:sz w:val="24"/>
          <w:szCs w:val="24"/>
          <w:lang w:eastAsia="uk-UA"/>
        </w:rPr>
        <w:t xml:space="preserve"> </w:t>
      </w:r>
      <w:r w:rsidR="009C6F60">
        <w:rPr>
          <w:rFonts w:ascii="Times New Roman" w:eastAsia="Times New Roman" w:hAnsi="Times New Roman" w:cs="Times New Roman"/>
          <w:sz w:val="24"/>
          <w:szCs w:val="24"/>
          <w:lang w:eastAsia="uk-UA"/>
        </w:rPr>
        <w:t>за адресами:</w:t>
      </w:r>
    </w:p>
    <w:p w:rsidR="000C7217" w:rsidRDefault="000C7217" w:rsidP="00D03F81">
      <w:pPr>
        <w:shd w:val="clear" w:color="auto" w:fill="FFFFFF"/>
        <w:spacing w:after="0" w:line="250" w:lineRule="exact"/>
        <w:jc w:val="both"/>
        <w:rPr>
          <w:rFonts w:ascii="Times New Roman" w:eastAsia="Times New Roman" w:hAnsi="Times New Roman" w:cs="Times New Roman"/>
          <w:sz w:val="24"/>
          <w:szCs w:val="24"/>
          <w:lang w:eastAsia="uk-UA"/>
        </w:rPr>
      </w:pPr>
    </w:p>
    <w:tbl>
      <w:tblPr>
        <w:tblStyle w:val="31"/>
        <w:tblW w:w="11058" w:type="dxa"/>
        <w:tblInd w:w="-885" w:type="dxa"/>
        <w:tblLayout w:type="fixed"/>
        <w:tblLook w:val="04A0" w:firstRow="1" w:lastRow="0" w:firstColumn="1" w:lastColumn="0" w:noHBand="0" w:noVBand="1"/>
      </w:tblPr>
      <w:tblGrid>
        <w:gridCol w:w="567"/>
        <w:gridCol w:w="4962"/>
        <w:gridCol w:w="2835"/>
        <w:gridCol w:w="2694"/>
      </w:tblGrid>
      <w:tr w:rsidR="009C6F60" w:rsidRPr="00DB45CB" w:rsidTr="00245DF1">
        <w:trPr>
          <w:trHeight w:val="657"/>
        </w:trPr>
        <w:tc>
          <w:tcPr>
            <w:tcW w:w="567" w:type="dxa"/>
            <w:vAlign w:val="center"/>
          </w:tcPr>
          <w:p w:rsidR="009C6F60" w:rsidRPr="00DB45CB" w:rsidRDefault="009C6F60" w:rsidP="00550FCC">
            <w:pPr>
              <w:jc w:val="center"/>
              <w:rPr>
                <w:rFonts w:ascii="Times New Roman" w:hAnsi="Times New Roman" w:cs="Times New Roman"/>
                <w:b/>
                <w:sz w:val="18"/>
                <w:szCs w:val="18"/>
              </w:rPr>
            </w:pPr>
            <w:r w:rsidRPr="00DB45CB">
              <w:rPr>
                <w:rFonts w:ascii="Times New Roman" w:hAnsi="Times New Roman" w:cs="Times New Roman"/>
                <w:b/>
                <w:sz w:val="18"/>
                <w:szCs w:val="18"/>
              </w:rPr>
              <w:t>№ п/</w:t>
            </w:r>
            <w:proofErr w:type="spellStart"/>
            <w:r w:rsidRPr="00DB45CB">
              <w:rPr>
                <w:rFonts w:ascii="Times New Roman" w:hAnsi="Times New Roman" w:cs="Times New Roman"/>
                <w:b/>
                <w:sz w:val="18"/>
                <w:szCs w:val="18"/>
              </w:rPr>
              <w:t>п</w:t>
            </w:r>
            <w:proofErr w:type="spellEnd"/>
          </w:p>
        </w:tc>
        <w:tc>
          <w:tcPr>
            <w:tcW w:w="4962" w:type="dxa"/>
            <w:vAlign w:val="center"/>
          </w:tcPr>
          <w:p w:rsidR="009C6F60" w:rsidRPr="00DB45CB" w:rsidRDefault="009C6F60" w:rsidP="00550FCC">
            <w:pPr>
              <w:jc w:val="center"/>
              <w:rPr>
                <w:rFonts w:ascii="Times New Roman" w:hAnsi="Times New Roman" w:cs="Times New Roman"/>
                <w:b/>
                <w:sz w:val="18"/>
                <w:szCs w:val="18"/>
              </w:rPr>
            </w:pPr>
            <w:r w:rsidRPr="00DB45CB">
              <w:rPr>
                <w:rFonts w:ascii="Times New Roman" w:hAnsi="Times New Roman" w:cs="Times New Roman"/>
                <w:b/>
                <w:sz w:val="18"/>
                <w:szCs w:val="18"/>
              </w:rPr>
              <w:t>Структурні підрозділи Головного управління Держпродспоживслужби в Чернівецькій області</w:t>
            </w:r>
          </w:p>
        </w:tc>
        <w:tc>
          <w:tcPr>
            <w:tcW w:w="2835" w:type="dxa"/>
            <w:vAlign w:val="center"/>
          </w:tcPr>
          <w:p w:rsidR="009C6F60" w:rsidRPr="00DB45CB" w:rsidRDefault="009C6F60" w:rsidP="00550FCC">
            <w:pPr>
              <w:jc w:val="center"/>
              <w:rPr>
                <w:rFonts w:ascii="Times New Roman" w:hAnsi="Times New Roman" w:cs="Times New Roman"/>
                <w:b/>
                <w:sz w:val="18"/>
                <w:szCs w:val="18"/>
              </w:rPr>
            </w:pPr>
            <w:r w:rsidRPr="00DB45CB">
              <w:rPr>
                <w:rFonts w:ascii="Times New Roman" w:hAnsi="Times New Roman" w:cs="Times New Roman"/>
                <w:b/>
                <w:sz w:val="18"/>
                <w:szCs w:val="18"/>
              </w:rPr>
              <w:t>Адреса</w:t>
            </w:r>
          </w:p>
        </w:tc>
        <w:tc>
          <w:tcPr>
            <w:tcW w:w="2694" w:type="dxa"/>
            <w:vAlign w:val="center"/>
          </w:tcPr>
          <w:p w:rsidR="009C6F60" w:rsidRPr="00DB45CB" w:rsidRDefault="009C6F60" w:rsidP="00550FCC">
            <w:pPr>
              <w:jc w:val="center"/>
              <w:rPr>
                <w:rFonts w:ascii="Times New Roman" w:hAnsi="Times New Roman" w:cs="Times New Roman"/>
                <w:b/>
                <w:sz w:val="18"/>
                <w:szCs w:val="18"/>
              </w:rPr>
            </w:pPr>
            <w:r w:rsidRPr="00DB45CB">
              <w:rPr>
                <w:rFonts w:ascii="Times New Roman" w:hAnsi="Times New Roman" w:cs="Times New Roman"/>
                <w:b/>
                <w:sz w:val="18"/>
                <w:szCs w:val="18"/>
              </w:rPr>
              <w:t>Прогнозований о</w:t>
            </w:r>
            <w:r w:rsidR="00D0385E" w:rsidRPr="00DB45CB">
              <w:rPr>
                <w:rFonts w:ascii="Times New Roman" w:hAnsi="Times New Roman" w:cs="Times New Roman"/>
                <w:b/>
                <w:sz w:val="18"/>
                <w:szCs w:val="18"/>
              </w:rPr>
              <w:t xml:space="preserve">бсяг електричної енергії на 2024 рік, </w:t>
            </w:r>
            <w:r w:rsidR="00E82621" w:rsidRPr="00DB45CB">
              <w:rPr>
                <w:rFonts w:ascii="Times New Roman" w:hAnsi="Times New Roman" w:cs="Times New Roman"/>
                <w:b/>
                <w:sz w:val="18"/>
                <w:szCs w:val="18"/>
              </w:rPr>
              <w:t>Кіловат-година</w:t>
            </w:r>
            <w:r w:rsidRPr="00DB45CB">
              <w:rPr>
                <w:rFonts w:ascii="Times New Roman" w:hAnsi="Times New Roman" w:cs="Times New Roman"/>
                <w:b/>
                <w:sz w:val="18"/>
                <w:szCs w:val="18"/>
              </w:rPr>
              <w:t>.</w:t>
            </w:r>
          </w:p>
        </w:tc>
      </w:tr>
      <w:tr w:rsidR="002F07EC" w:rsidRPr="00DB45CB" w:rsidTr="00245DF1">
        <w:trPr>
          <w:trHeight w:val="442"/>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1</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 xml:space="preserve">Головне </w:t>
            </w:r>
            <w:r w:rsidRPr="00DB45CB">
              <w:rPr>
                <w:rFonts w:ascii="Times New Roman" w:eastAsia="Calibri" w:hAnsi="Times New Roman" w:cs="Times New Roman"/>
                <w:sz w:val="18"/>
                <w:szCs w:val="18"/>
              </w:rPr>
              <w:t>управління</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Держпродспоживслужби в Чернівецькій області</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центральний апарат</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Чернівці</w:t>
            </w:r>
            <w:r w:rsidRPr="00DB45CB">
              <w:rPr>
                <w:rFonts w:ascii="Times New Roman" w:eastAsia="Calibri" w:hAnsi="Times New Roman" w:cs="Times New Roman"/>
                <w:sz w:val="18"/>
                <w:szCs w:val="18"/>
                <w:lang w:val="ru-RU"/>
              </w:rPr>
              <w:t>, Сторожинецька,115</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58010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23250,00</w:t>
            </w:r>
          </w:p>
        </w:tc>
      </w:tr>
      <w:tr w:rsidR="002F07EC" w:rsidRPr="00DB45CB" w:rsidTr="00245DF1">
        <w:trPr>
          <w:trHeight w:val="933"/>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2</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Чернівці</w:t>
            </w:r>
            <w:r w:rsidRPr="00DB45CB">
              <w:rPr>
                <w:rFonts w:ascii="Times New Roman" w:eastAsia="Calibri" w:hAnsi="Times New Roman" w:cs="Times New Roman"/>
                <w:sz w:val="18"/>
                <w:szCs w:val="18"/>
                <w:lang w:val="ru-RU"/>
              </w:rPr>
              <w:t>, Алма-Атинська,7</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58000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9700,00</w:t>
            </w:r>
          </w:p>
        </w:tc>
      </w:tr>
      <w:tr w:rsidR="002F07EC" w:rsidRPr="00DB45CB" w:rsidTr="00245DF1">
        <w:trPr>
          <w:trHeight w:val="975"/>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3</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захисту споживачів</w:t>
            </w:r>
            <w:r w:rsidRPr="00DB45CB">
              <w:rPr>
                <w:rFonts w:ascii="Times New Roman" w:eastAsia="Times New Roman" w:hAnsi="Times New Roman" w:cs="Times New Roman"/>
                <w:sz w:val="18"/>
                <w:szCs w:val="18"/>
                <w:lang w:eastAsia="zh-CN"/>
              </w:rPr>
              <w:t xml:space="preserve"> та контролю за регульованими цінами </w:t>
            </w:r>
            <w:r w:rsidRPr="00DB45CB">
              <w:rPr>
                <w:rFonts w:ascii="Times New Roman" w:eastAsia="Calibri" w:hAnsi="Times New Roman" w:cs="Times New Roman"/>
                <w:sz w:val="18"/>
                <w:szCs w:val="18"/>
              </w:rPr>
              <w:t>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Чернівці</w:t>
            </w:r>
            <w:r w:rsidRPr="00DB45CB">
              <w:rPr>
                <w:rFonts w:ascii="Times New Roman" w:eastAsia="Calibri" w:hAnsi="Times New Roman" w:cs="Times New Roman"/>
                <w:sz w:val="18"/>
                <w:szCs w:val="18"/>
                <w:lang w:val="ru-RU"/>
              </w:rPr>
              <w:t>, С.Бандери,6</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58000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9700,00</w:t>
            </w:r>
          </w:p>
        </w:tc>
      </w:tr>
      <w:tr w:rsidR="002F07EC" w:rsidRPr="00DB45CB" w:rsidTr="00245DF1">
        <w:trPr>
          <w:trHeight w:val="667"/>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4</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Кельменці – авто)</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смт.</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Кельменці,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 ст.</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Ларга 13/ТП 134/Л</w:t>
            </w:r>
            <w:proofErr w:type="gramStart"/>
            <w:r w:rsidRPr="00DB45CB">
              <w:rPr>
                <w:rFonts w:ascii="Times New Roman" w:eastAsia="Calibri" w:hAnsi="Times New Roman" w:cs="Times New Roman"/>
                <w:sz w:val="18"/>
                <w:szCs w:val="18"/>
                <w:lang w:val="ru-RU"/>
              </w:rPr>
              <w:t>2</w:t>
            </w:r>
            <w:proofErr w:type="gramEnd"/>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60100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750,00</w:t>
            </w:r>
          </w:p>
        </w:tc>
      </w:tr>
      <w:tr w:rsidR="002F07EC" w:rsidRPr="00DB45CB" w:rsidTr="00245DF1">
        <w:trPr>
          <w:trHeight w:val="667"/>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5</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w:t>
            </w:r>
            <w:r w:rsidRPr="00DB45CB">
              <w:rPr>
                <w:rFonts w:ascii="Times New Roman" w:eastAsia="Calibri" w:hAnsi="Times New Roman" w:cs="Times New Roman"/>
                <w:sz w:val="18"/>
                <w:szCs w:val="18"/>
                <w:lang w:val="ru-RU"/>
              </w:rPr>
              <w:t xml:space="preserve"> фітосанітарної </w:t>
            </w:r>
            <w:r w:rsidRPr="00DB45CB">
              <w:rPr>
                <w:rFonts w:ascii="Times New Roman" w:eastAsia="Calibri" w:hAnsi="Times New Roman" w:cs="Times New Roman"/>
                <w:sz w:val="18"/>
                <w:szCs w:val="18"/>
              </w:rPr>
              <w:t>безпеки Головного управління Держпродспоживслужби в Чернівецькій області</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w:t>
            </w:r>
            <w:r w:rsidRPr="00DB45CB">
              <w:rPr>
                <w:rFonts w:ascii="Times New Roman" w:eastAsia="Calibri" w:hAnsi="Times New Roman" w:cs="Times New Roman"/>
                <w:sz w:val="18"/>
                <w:szCs w:val="18"/>
                <w:lang w:val="ru-RU"/>
              </w:rPr>
              <w:t xml:space="preserve">ПКР </w:t>
            </w:r>
            <w:r w:rsidRPr="00DB45CB">
              <w:rPr>
                <w:rFonts w:ascii="Times New Roman" w:eastAsia="Calibri" w:hAnsi="Times New Roman" w:cs="Times New Roman"/>
                <w:sz w:val="18"/>
                <w:szCs w:val="18"/>
              </w:rPr>
              <w:t>Мамалига</w:t>
            </w:r>
            <w:r w:rsidRPr="00DB45CB">
              <w:rPr>
                <w:rFonts w:ascii="Times New Roman" w:eastAsia="Calibri" w:hAnsi="Times New Roman" w:cs="Times New Roman"/>
                <w:sz w:val="18"/>
                <w:szCs w:val="18"/>
                <w:lang w:val="ru-RU"/>
              </w:rPr>
              <w:t>-авто</w:t>
            </w:r>
            <w:r w:rsidRPr="00DB45CB">
              <w:rPr>
                <w:rFonts w:ascii="Times New Roman" w:eastAsia="Calibri" w:hAnsi="Times New Roman" w:cs="Times New Roman"/>
                <w:sz w:val="18"/>
                <w:szCs w:val="18"/>
              </w:rPr>
              <w:t>)</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w:t>
            </w:r>
            <w:r w:rsidRPr="00DB45CB">
              <w:rPr>
                <w:rFonts w:ascii="Times New Roman" w:eastAsia="Calibri" w:hAnsi="Times New Roman" w:cs="Times New Roman"/>
                <w:sz w:val="18"/>
                <w:szCs w:val="18"/>
              </w:rPr>
              <w:t xml:space="preserve"> Мамалига</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60000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750,00</w:t>
            </w:r>
          </w:p>
        </w:tc>
      </w:tr>
      <w:tr w:rsidR="002F07EC" w:rsidRPr="00DB45CB" w:rsidTr="00245DF1">
        <w:trPr>
          <w:trHeight w:val="678"/>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6</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Мамалига -ЗДЖ СТ)</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ст.</w:t>
            </w:r>
            <w:r w:rsidRPr="00DB45CB">
              <w:rPr>
                <w:rFonts w:ascii="Times New Roman" w:eastAsia="Calibri" w:hAnsi="Times New Roman" w:cs="Times New Roman"/>
                <w:sz w:val="18"/>
                <w:szCs w:val="18"/>
              </w:rPr>
              <w:t xml:space="preserve"> Мамалига</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60000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900,00</w:t>
            </w:r>
          </w:p>
        </w:tc>
      </w:tr>
      <w:tr w:rsidR="002F07EC" w:rsidRPr="00DB45CB" w:rsidTr="00245DF1">
        <w:trPr>
          <w:trHeight w:val="667"/>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7</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(Сокиряни – ЗДЖ СТ)</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ст.</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Сокиряни,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60200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850,00</w:t>
            </w:r>
          </w:p>
        </w:tc>
      </w:tr>
      <w:tr w:rsidR="002F07EC" w:rsidRPr="00DB45CB" w:rsidTr="00245DF1">
        <w:trPr>
          <w:trHeight w:val="667"/>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8</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 Головного управління Держпродспоживслужби в Чернівецькій області (ПКР Сокиряни - авто)</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Сокиряни,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60200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500,00</w:t>
            </w:r>
          </w:p>
        </w:tc>
      </w:tr>
      <w:tr w:rsidR="002F07EC" w:rsidRPr="00DB45CB" w:rsidTr="00245DF1">
        <w:trPr>
          <w:trHeight w:val="678"/>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9</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Головного управління Держпродспоживслужби в Чернівецькій області (ПКР Вашківці - авто)</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Вашківці,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60200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500,00</w:t>
            </w:r>
          </w:p>
        </w:tc>
      </w:tr>
      <w:tr w:rsidR="002F07EC" w:rsidRPr="00DB45CB" w:rsidTr="00245DF1">
        <w:trPr>
          <w:trHeight w:val="579"/>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10</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Управління фітосанітарної безпеки</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смт.</w:t>
            </w:r>
            <w:r w:rsidRPr="00DB45CB">
              <w:rPr>
                <w:rFonts w:ascii="Times New Roman" w:eastAsia="Calibri" w:hAnsi="Times New Roman" w:cs="Times New Roman"/>
                <w:sz w:val="18"/>
                <w:szCs w:val="18"/>
              </w:rPr>
              <w:t xml:space="preserve"> Глибока</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вул</w:t>
            </w:r>
            <w:r w:rsidRPr="00DB45CB">
              <w:rPr>
                <w:rFonts w:ascii="Times New Roman" w:eastAsia="Calibri" w:hAnsi="Times New Roman" w:cs="Times New Roman"/>
                <w:sz w:val="18"/>
                <w:szCs w:val="18"/>
                <w:lang w:val="ru-RU"/>
              </w:rPr>
              <w:t>.</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І.</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Бойко, 1, </w:t>
            </w:r>
            <w:r w:rsidRPr="00DB45CB">
              <w:rPr>
                <w:rFonts w:ascii="Times New Roman" w:eastAsia="Calibri" w:hAnsi="Times New Roman" w:cs="Times New Roman"/>
                <w:sz w:val="18"/>
                <w:szCs w:val="18"/>
              </w:rPr>
              <w:t>Чернівецький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60400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rPr>
              <w:t>1600</w:t>
            </w:r>
            <w:r w:rsidRPr="00DB45CB">
              <w:rPr>
                <w:rFonts w:ascii="Times New Roman" w:eastAsia="Calibri" w:hAnsi="Times New Roman" w:cs="Times New Roman"/>
                <w:sz w:val="18"/>
                <w:szCs w:val="18"/>
                <w:lang w:val="ru-RU"/>
              </w:rPr>
              <w:t>,00</w:t>
            </w:r>
          </w:p>
        </w:tc>
      </w:tr>
      <w:tr w:rsidR="002F07EC" w:rsidRPr="00DB45CB" w:rsidTr="00245DF1">
        <w:trPr>
          <w:trHeight w:val="971"/>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11</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Хотин, вул.</w:t>
            </w:r>
            <w:r w:rsidRPr="00DB45CB">
              <w:rPr>
                <w:rFonts w:ascii="Times New Roman" w:eastAsia="Calibri" w:hAnsi="Times New Roman" w:cs="Times New Roman"/>
                <w:sz w:val="18"/>
                <w:szCs w:val="18"/>
              </w:rPr>
              <w:t xml:space="preserve"> Вишневецького</w:t>
            </w:r>
            <w:r w:rsidRPr="00DB45CB">
              <w:rPr>
                <w:rFonts w:ascii="Times New Roman" w:eastAsia="Calibri" w:hAnsi="Times New Roman" w:cs="Times New Roman"/>
                <w:sz w:val="18"/>
                <w:szCs w:val="18"/>
                <w:lang w:val="ru-RU"/>
              </w:rPr>
              <w:t xml:space="preserve">, 5б ,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60000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1800,00</w:t>
            </w:r>
          </w:p>
        </w:tc>
      </w:tr>
      <w:tr w:rsidR="002F07EC" w:rsidRPr="00DB45CB" w:rsidTr="00245DF1">
        <w:trPr>
          <w:trHeight w:val="442"/>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12</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Вижницьке</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районне</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управління</w:t>
            </w:r>
            <w:r w:rsidRPr="00DB45CB">
              <w:rPr>
                <w:rFonts w:ascii="Times New Roman" w:eastAsia="Calibri" w:hAnsi="Times New Roman" w:cs="Times New Roman"/>
                <w:sz w:val="18"/>
                <w:szCs w:val="18"/>
                <w:lang w:val="ru-RU"/>
              </w:rPr>
              <w:t xml:space="preserve"> Головного управління Держпродспоживслужби в </w:t>
            </w:r>
            <w:r w:rsidRPr="00DB45CB">
              <w:rPr>
                <w:rFonts w:ascii="Times New Roman" w:eastAsia="Calibri" w:hAnsi="Times New Roman" w:cs="Times New Roman"/>
                <w:sz w:val="18"/>
                <w:szCs w:val="18"/>
              </w:rPr>
              <w:t>Чернівецькій</w:t>
            </w:r>
            <w:r w:rsidRPr="00DB45CB">
              <w:rPr>
                <w:rFonts w:ascii="Times New Roman" w:eastAsia="Calibri" w:hAnsi="Times New Roman" w:cs="Times New Roman"/>
                <w:sz w:val="18"/>
                <w:szCs w:val="18"/>
                <w:lang w:val="ru-RU"/>
              </w:rPr>
              <w:t xml:space="preserve"> </w:t>
            </w:r>
            <w:r w:rsidRPr="00DB45CB">
              <w:rPr>
                <w:rFonts w:ascii="Times New Roman" w:eastAsia="Calibri" w:hAnsi="Times New Roman" w:cs="Times New Roman"/>
                <w:sz w:val="18"/>
                <w:szCs w:val="18"/>
              </w:rPr>
              <w:t>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Вижниця, вул. </w:t>
            </w:r>
            <w:r w:rsidRPr="00DB45CB">
              <w:rPr>
                <w:rFonts w:ascii="Times New Roman" w:eastAsia="Calibri" w:hAnsi="Times New Roman" w:cs="Times New Roman"/>
                <w:sz w:val="18"/>
                <w:szCs w:val="18"/>
              </w:rPr>
              <w:t>Українська</w:t>
            </w:r>
            <w:r w:rsidRPr="00DB45CB">
              <w:rPr>
                <w:rFonts w:ascii="Times New Roman" w:eastAsia="Calibri" w:hAnsi="Times New Roman" w:cs="Times New Roman"/>
                <w:sz w:val="18"/>
                <w:szCs w:val="18"/>
                <w:lang w:val="ru-RU"/>
              </w:rPr>
              <w:t>, 101, Вижницький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59200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1800,00</w:t>
            </w:r>
          </w:p>
        </w:tc>
      </w:tr>
      <w:tr w:rsidR="002F07EC" w:rsidRPr="00DB45CB" w:rsidTr="00245DF1">
        <w:trPr>
          <w:trHeight w:val="442"/>
        </w:trPr>
        <w:tc>
          <w:tcPr>
            <w:tcW w:w="567" w:type="dxa"/>
            <w:vAlign w:val="center"/>
          </w:tcPr>
          <w:p w:rsidR="002F07EC" w:rsidRPr="00DB45CB" w:rsidRDefault="002F07EC" w:rsidP="002F07EC">
            <w:pPr>
              <w:jc w:val="center"/>
              <w:rPr>
                <w:rFonts w:ascii="Times New Roman" w:hAnsi="Times New Roman" w:cs="Times New Roman"/>
                <w:sz w:val="18"/>
                <w:szCs w:val="18"/>
              </w:rPr>
            </w:pPr>
            <w:r w:rsidRPr="00DB45CB">
              <w:rPr>
                <w:rFonts w:ascii="Times New Roman" w:hAnsi="Times New Roman" w:cs="Times New Roman"/>
                <w:sz w:val="18"/>
                <w:szCs w:val="18"/>
              </w:rPr>
              <w:t>13</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Чернівецьке</w:t>
            </w:r>
            <w:r w:rsidRPr="00DB45CB">
              <w:rPr>
                <w:rFonts w:ascii="Times New Roman" w:eastAsia="Calibri" w:hAnsi="Times New Roman" w:cs="Times New Roman"/>
                <w:sz w:val="18"/>
                <w:szCs w:val="18"/>
                <w:lang w:val="ru-RU"/>
              </w:rPr>
              <w:t xml:space="preserve"> районне управління</w:t>
            </w:r>
            <w:r w:rsidRPr="00DB45CB">
              <w:rPr>
                <w:rFonts w:ascii="Times New Roman" w:eastAsia="Calibri" w:hAnsi="Times New Roman" w:cs="Times New Roman"/>
                <w:sz w:val="18"/>
                <w:szCs w:val="18"/>
              </w:rPr>
              <w:t xml:space="preserve"> 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rPr>
              <w:t>м. Кіцмань</w:t>
            </w:r>
            <w:r w:rsidRPr="00DB45CB">
              <w:rPr>
                <w:rFonts w:ascii="Times New Roman" w:eastAsia="Calibri" w:hAnsi="Times New Roman" w:cs="Times New Roman"/>
                <w:sz w:val="18"/>
                <w:szCs w:val="18"/>
                <w:lang w:val="ru-RU"/>
              </w:rPr>
              <w:t xml:space="preserve">, вул. </w:t>
            </w:r>
            <w:r w:rsidRPr="00DB45CB">
              <w:rPr>
                <w:rFonts w:ascii="Times New Roman" w:eastAsia="Calibri" w:hAnsi="Times New Roman" w:cs="Times New Roman"/>
                <w:sz w:val="18"/>
                <w:szCs w:val="18"/>
              </w:rPr>
              <w:t>Механізаторів</w:t>
            </w:r>
            <w:r w:rsidRPr="00DB45CB">
              <w:rPr>
                <w:rFonts w:ascii="Times New Roman" w:eastAsia="Calibri" w:hAnsi="Times New Roman" w:cs="Times New Roman"/>
                <w:sz w:val="18"/>
                <w:szCs w:val="18"/>
                <w:lang w:val="ru-RU"/>
              </w:rPr>
              <w:t xml:space="preserve">, 8-А, </w:t>
            </w:r>
            <w:r w:rsidRPr="00DB45CB">
              <w:rPr>
                <w:rFonts w:ascii="Times New Roman" w:eastAsia="Calibri" w:hAnsi="Times New Roman" w:cs="Times New Roman"/>
                <w:sz w:val="18"/>
                <w:szCs w:val="18"/>
              </w:rPr>
              <w:t>Чернівецький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59300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3600,00</w:t>
            </w:r>
          </w:p>
        </w:tc>
      </w:tr>
      <w:tr w:rsidR="002F07EC" w:rsidRPr="00DB45CB" w:rsidTr="00245DF1">
        <w:trPr>
          <w:trHeight w:val="135"/>
        </w:trPr>
        <w:tc>
          <w:tcPr>
            <w:tcW w:w="567" w:type="dxa"/>
            <w:vAlign w:val="center"/>
          </w:tcPr>
          <w:p w:rsidR="002F07EC" w:rsidRPr="00DB45CB" w:rsidRDefault="002F07EC" w:rsidP="00550FCC">
            <w:pPr>
              <w:jc w:val="center"/>
              <w:rPr>
                <w:rFonts w:ascii="Times New Roman" w:hAnsi="Times New Roman" w:cs="Times New Roman"/>
                <w:sz w:val="18"/>
                <w:szCs w:val="18"/>
              </w:rPr>
            </w:pPr>
            <w:r w:rsidRPr="00DB45CB">
              <w:rPr>
                <w:rFonts w:ascii="Times New Roman" w:hAnsi="Times New Roman" w:cs="Times New Roman"/>
                <w:sz w:val="18"/>
                <w:szCs w:val="18"/>
              </w:rPr>
              <w:t>14</w:t>
            </w:r>
          </w:p>
        </w:tc>
        <w:tc>
          <w:tcPr>
            <w:tcW w:w="4962"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rPr>
              <w:t>Дністровське</w:t>
            </w:r>
            <w:r w:rsidRPr="00DB45CB">
              <w:rPr>
                <w:rFonts w:ascii="Times New Roman" w:eastAsia="Calibri" w:hAnsi="Times New Roman" w:cs="Times New Roman"/>
                <w:sz w:val="18"/>
                <w:szCs w:val="18"/>
                <w:lang w:val="ru-RU"/>
              </w:rPr>
              <w:t xml:space="preserve"> районне управління</w:t>
            </w:r>
            <w:r w:rsidRPr="00DB45CB">
              <w:rPr>
                <w:rFonts w:ascii="Times New Roman" w:eastAsia="Calibri" w:hAnsi="Times New Roman" w:cs="Times New Roman"/>
                <w:sz w:val="18"/>
                <w:szCs w:val="18"/>
              </w:rPr>
              <w:t xml:space="preserve"> Головного управління Держпродспоживслужби в Чернівецькій області</w:t>
            </w:r>
          </w:p>
        </w:tc>
        <w:tc>
          <w:tcPr>
            <w:tcW w:w="2835" w:type="dxa"/>
            <w:vAlign w:val="center"/>
          </w:tcPr>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м.</w:t>
            </w:r>
            <w:r w:rsidRPr="00DB45CB">
              <w:rPr>
                <w:rFonts w:ascii="Times New Roman" w:eastAsia="Calibri" w:hAnsi="Times New Roman" w:cs="Times New Roman"/>
                <w:sz w:val="18"/>
                <w:szCs w:val="18"/>
              </w:rPr>
              <w:t xml:space="preserve"> </w:t>
            </w:r>
            <w:r w:rsidRPr="00DB45CB">
              <w:rPr>
                <w:rFonts w:ascii="Times New Roman" w:eastAsia="Calibri" w:hAnsi="Times New Roman" w:cs="Times New Roman"/>
                <w:sz w:val="18"/>
                <w:szCs w:val="18"/>
                <w:lang w:val="ru-RU"/>
              </w:rPr>
              <w:t xml:space="preserve">Сокиряни, вул. Центральна, 67, </w:t>
            </w:r>
            <w:r w:rsidRPr="00DB45CB">
              <w:rPr>
                <w:rFonts w:ascii="Times New Roman" w:eastAsia="Calibri" w:hAnsi="Times New Roman" w:cs="Times New Roman"/>
                <w:sz w:val="18"/>
                <w:szCs w:val="18"/>
              </w:rPr>
              <w:t>Дністровський</w:t>
            </w:r>
            <w:r w:rsidRPr="00DB45CB">
              <w:rPr>
                <w:rFonts w:ascii="Times New Roman" w:eastAsia="Calibri" w:hAnsi="Times New Roman" w:cs="Times New Roman"/>
                <w:sz w:val="18"/>
                <w:szCs w:val="18"/>
                <w:lang w:val="ru-RU"/>
              </w:rPr>
              <w:t xml:space="preserve"> р-н.</w:t>
            </w:r>
          </w:p>
          <w:p w:rsidR="002F07EC" w:rsidRPr="00DB45CB" w:rsidRDefault="002F07EC" w:rsidP="00550FCC">
            <w:pPr>
              <w:spacing w:line="259" w:lineRule="auto"/>
              <w:jc w:val="center"/>
              <w:rPr>
                <w:rFonts w:ascii="Times New Roman" w:eastAsia="Calibri" w:hAnsi="Times New Roman" w:cs="Times New Roman"/>
                <w:sz w:val="18"/>
                <w:szCs w:val="18"/>
                <w:lang w:val="ru-RU"/>
              </w:rPr>
            </w:pPr>
            <w:r w:rsidRPr="00DB45CB">
              <w:rPr>
                <w:rFonts w:ascii="Times New Roman" w:eastAsia="Calibri" w:hAnsi="Times New Roman" w:cs="Times New Roman"/>
                <w:sz w:val="18"/>
                <w:szCs w:val="18"/>
                <w:lang w:val="ru-RU"/>
              </w:rPr>
              <w:t>60200</w:t>
            </w:r>
          </w:p>
        </w:tc>
        <w:tc>
          <w:tcPr>
            <w:tcW w:w="2694" w:type="dxa"/>
            <w:vAlign w:val="center"/>
          </w:tcPr>
          <w:p w:rsidR="002F07EC" w:rsidRPr="00DB45CB" w:rsidRDefault="002F07EC" w:rsidP="00550FCC">
            <w:pPr>
              <w:spacing w:line="259" w:lineRule="auto"/>
              <w:jc w:val="center"/>
              <w:rPr>
                <w:rFonts w:ascii="Times New Roman" w:eastAsia="Calibri" w:hAnsi="Times New Roman" w:cs="Times New Roman"/>
                <w:sz w:val="18"/>
                <w:szCs w:val="18"/>
              </w:rPr>
            </w:pPr>
            <w:r w:rsidRPr="00DB45CB">
              <w:rPr>
                <w:rFonts w:ascii="Times New Roman" w:eastAsia="Calibri" w:hAnsi="Times New Roman" w:cs="Times New Roman"/>
                <w:sz w:val="18"/>
                <w:szCs w:val="18"/>
              </w:rPr>
              <w:t>1800,00</w:t>
            </w:r>
          </w:p>
        </w:tc>
      </w:tr>
    </w:tbl>
    <w:p w:rsidR="009C6F60" w:rsidRDefault="009C6F60" w:rsidP="009C6F60">
      <w:pPr>
        <w:autoSpaceDE w:val="0"/>
        <w:autoSpaceDN w:val="0"/>
        <w:spacing w:after="0" w:line="240" w:lineRule="auto"/>
        <w:rPr>
          <w:rFonts w:ascii="Times New Roman" w:eastAsia="Calibri" w:hAnsi="Times New Roman" w:cs="Times New Roman"/>
          <w:sz w:val="24"/>
          <w:szCs w:val="24"/>
          <w:lang w:eastAsia="ru-RU"/>
        </w:rPr>
      </w:pPr>
    </w:p>
    <w:p w:rsidR="009C6F60" w:rsidRPr="003B087D" w:rsidRDefault="009C6F60" w:rsidP="009C6F60">
      <w:pPr>
        <w:autoSpaceDE w:val="0"/>
        <w:autoSpaceDN w:val="0"/>
        <w:spacing w:after="0" w:line="240" w:lineRule="auto"/>
        <w:rPr>
          <w:rFonts w:ascii="Times New Roman" w:eastAsia="Calibri" w:hAnsi="Times New Roman" w:cs="Times New Roman"/>
          <w:i/>
          <w:iCs/>
          <w:sz w:val="24"/>
          <w:szCs w:val="24"/>
          <w:lang w:eastAsia="ru-RU"/>
        </w:rPr>
      </w:pPr>
      <w:r w:rsidRPr="00E8119E">
        <w:rPr>
          <w:rFonts w:ascii="Times New Roman" w:eastAsia="Calibri" w:hAnsi="Times New Roman" w:cs="Times New Roman"/>
          <w:sz w:val="24"/>
          <w:szCs w:val="24"/>
          <w:lang w:eastAsia="ru-RU"/>
        </w:rPr>
        <w:t>Датов</w:t>
      </w:r>
      <w:r>
        <w:rPr>
          <w:rFonts w:ascii="Times New Roman" w:eastAsia="Calibri" w:hAnsi="Times New Roman" w:cs="Times New Roman"/>
          <w:sz w:val="24"/>
          <w:szCs w:val="24"/>
          <w:lang w:eastAsia="ru-RU"/>
        </w:rPr>
        <w:t>ано: “___” ________________ 202</w:t>
      </w:r>
      <w:r w:rsidR="004B26B8">
        <w:rPr>
          <w:rFonts w:ascii="Times New Roman" w:eastAsia="Calibri" w:hAnsi="Times New Roman" w:cs="Times New Roman"/>
          <w:sz w:val="24"/>
          <w:szCs w:val="24"/>
          <w:lang w:eastAsia="ru-RU"/>
        </w:rPr>
        <w:t>4</w:t>
      </w:r>
      <w:r w:rsidRPr="00E8119E">
        <w:rPr>
          <w:rFonts w:ascii="Times New Roman" w:eastAsia="Calibri" w:hAnsi="Times New Roman" w:cs="Times New Roman"/>
          <w:sz w:val="24"/>
          <w:szCs w:val="24"/>
          <w:lang w:eastAsia="ru-RU"/>
        </w:rPr>
        <w:t xml:space="preserve"> р.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9C6F60" w:rsidRDefault="009C6F60" w:rsidP="009C6F60">
      <w:pPr>
        <w:widowControl w:val="0"/>
        <w:suppressAutoHyphens/>
        <w:autoSpaceDE w:val="0"/>
        <w:spacing w:after="0" w:line="240" w:lineRule="auto"/>
        <w:jc w:val="both"/>
        <w:rPr>
          <w:rFonts w:ascii="Times New Roman" w:eastAsia="Calibri" w:hAnsi="Times New Roman" w:cs="Times New Roman"/>
          <w:i/>
          <w:iCs/>
          <w:sz w:val="18"/>
          <w:szCs w:val="18"/>
          <w:lang w:eastAsia="ru-RU"/>
        </w:rPr>
      </w:pPr>
    </w:p>
    <w:p w:rsidR="009C6F60" w:rsidRDefault="009C6F60"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DB45CB" w:rsidRDefault="00DB45CB"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DB45CB" w:rsidRDefault="00DB45CB"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9C6F60" w:rsidRDefault="009C6F60" w:rsidP="009C6F60">
      <w:pPr>
        <w:suppressAutoHyphens/>
        <w:spacing w:after="0" w:line="240" w:lineRule="auto"/>
        <w:jc w:val="both"/>
        <w:outlineLvl w:val="0"/>
        <w:rPr>
          <w:rFonts w:ascii="Times New Roman" w:eastAsia="Times New Roman" w:hAnsi="Times New Roman" w:cs="Times New Roman"/>
          <w:sz w:val="24"/>
          <w:szCs w:val="24"/>
          <w:lang w:eastAsia="uk-UA"/>
        </w:rPr>
      </w:pPr>
    </w:p>
    <w:p w:rsidR="0077374F" w:rsidRDefault="00DB45CB" w:rsidP="0077374F">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uk-UA"/>
        </w:rPr>
        <w:t>4</w:t>
      </w:r>
      <w:r w:rsidR="007239E6" w:rsidRPr="007239E6">
        <w:rPr>
          <w:rFonts w:ascii="Times New Roman" w:eastAsia="Times New Roman" w:hAnsi="Times New Roman" w:cs="Times New Roman"/>
          <w:sz w:val="24"/>
          <w:szCs w:val="24"/>
          <w:lang w:eastAsia="uk-UA"/>
        </w:rPr>
        <w:t>.</w:t>
      </w:r>
      <w:r w:rsidR="007239E6" w:rsidRPr="007239E6">
        <w:rPr>
          <w:rFonts w:ascii="Times New Roman" w:eastAsia="Times New Roman" w:hAnsi="Times New Roman" w:cs="Times New Roman"/>
          <w:sz w:val="24"/>
          <w:szCs w:val="24"/>
          <w:u w:val="single"/>
          <w:lang w:eastAsia="uk-UA"/>
        </w:rPr>
        <w:t>________</w:t>
      </w:r>
      <w:r w:rsidR="007239E6" w:rsidRPr="007239E6">
        <w:rPr>
          <w:rFonts w:ascii="Times New Roman" w:eastAsia="Times New Roman" w:hAnsi="Times New Roman" w:cs="Times New Roman"/>
          <w:i/>
          <w:iCs/>
          <w:sz w:val="24"/>
          <w:szCs w:val="24"/>
          <w:u w:val="single"/>
          <w:lang w:eastAsia="uk-UA"/>
        </w:rPr>
        <w:t>_____________________________________</w:t>
      </w:r>
      <w:r w:rsidR="007239E6" w:rsidRPr="007239E6">
        <w:rPr>
          <w:rFonts w:ascii="Times New Roman" w:eastAsia="Times New Roman" w:hAnsi="Times New Roman" w:cs="Times New Roman"/>
          <w:i/>
          <w:iCs/>
          <w:sz w:val="24"/>
          <w:szCs w:val="24"/>
          <w:lang w:eastAsia="uk-UA"/>
        </w:rPr>
        <w:t>(юридична назва підприємства, установи), п</w:t>
      </w:r>
      <w:r w:rsidR="007239E6" w:rsidRPr="007239E6">
        <w:rPr>
          <w:rFonts w:ascii="Times New Roman" w:eastAsia="Times New Roman" w:hAnsi="Times New Roman" w:cs="Times New Roman"/>
          <w:sz w:val="24"/>
          <w:szCs w:val="24"/>
          <w:lang w:eastAsia="ru-RU"/>
        </w:rPr>
        <w:t>одаючи свою пропозицію ми підтверджуємо в</w:t>
      </w:r>
      <w:r w:rsidR="007239E6" w:rsidRPr="007239E6">
        <w:rPr>
          <w:rFonts w:ascii="Times New Roman" w:eastAsia="Calibri" w:hAnsi="Times New Roman" w:cs="Times New Roman"/>
          <w:iCs/>
          <w:sz w:val="24"/>
          <w:szCs w:val="24"/>
          <w:lang w:eastAsia="ru-RU"/>
        </w:rPr>
        <w:t xml:space="preserve">ідповідність наданої пропозиції умовам оголошення до закупівлі електричної енергії, в тому числі у вартість пропозиції включено </w:t>
      </w:r>
      <w:r w:rsidR="0077374F" w:rsidRPr="0077374F">
        <w:rPr>
          <w:rFonts w:ascii="Times New Roman" w:eastAsia="Times New Roman" w:hAnsi="Times New Roman" w:cs="Arial"/>
          <w:color w:val="000000"/>
          <w:sz w:val="24"/>
          <w:szCs w:val="24"/>
          <w:lang w:eastAsia="zh-CN"/>
        </w:rPr>
        <w:t xml:space="preserve">тариф на послугу передачі електричної енергії НЕК «Укренерго» (оператор системи передачі – ОСП)  відповідно до постанови НКРЕКП від 09.12.2023 року №2322 в розмірі 528,57 </w:t>
      </w:r>
      <w:proofErr w:type="spellStart"/>
      <w:r w:rsidR="0077374F" w:rsidRPr="0077374F">
        <w:rPr>
          <w:rFonts w:ascii="Times New Roman" w:eastAsia="Times New Roman" w:hAnsi="Times New Roman" w:cs="Arial"/>
          <w:color w:val="000000"/>
          <w:sz w:val="24"/>
          <w:szCs w:val="24"/>
          <w:lang w:eastAsia="zh-CN"/>
        </w:rPr>
        <w:t>грн</w:t>
      </w:r>
      <w:proofErr w:type="spellEnd"/>
      <w:r w:rsidR="0077374F" w:rsidRPr="0077374F">
        <w:rPr>
          <w:rFonts w:ascii="Times New Roman" w:eastAsia="Times New Roman" w:hAnsi="Times New Roman" w:cs="Arial"/>
          <w:color w:val="000000"/>
          <w:sz w:val="24"/>
          <w:szCs w:val="24"/>
          <w:lang w:eastAsia="zh-CN"/>
        </w:rPr>
        <w:t>/МВт*</w:t>
      </w:r>
      <w:proofErr w:type="spellStart"/>
      <w:r w:rsidR="0077374F" w:rsidRPr="0077374F">
        <w:rPr>
          <w:rFonts w:ascii="Times New Roman" w:eastAsia="Times New Roman" w:hAnsi="Times New Roman" w:cs="Arial"/>
          <w:color w:val="000000"/>
          <w:sz w:val="24"/>
          <w:szCs w:val="24"/>
          <w:lang w:eastAsia="zh-CN"/>
        </w:rPr>
        <w:t>год</w:t>
      </w:r>
      <w:proofErr w:type="spellEnd"/>
      <w:r w:rsidR="0077374F" w:rsidRPr="0077374F">
        <w:rPr>
          <w:rFonts w:ascii="Times New Roman" w:eastAsia="Times New Roman" w:hAnsi="Times New Roman" w:cs="Arial"/>
          <w:color w:val="000000"/>
          <w:sz w:val="24"/>
          <w:szCs w:val="24"/>
          <w:lang w:eastAsia="zh-CN"/>
        </w:rPr>
        <w:t>,</w:t>
      </w:r>
      <w:r w:rsidR="000C7217">
        <w:rPr>
          <w:rFonts w:ascii="Times New Roman" w:eastAsia="Times New Roman" w:hAnsi="Times New Roman" w:cs="Arial"/>
          <w:color w:val="000000"/>
          <w:sz w:val="24"/>
          <w:szCs w:val="24"/>
          <w:lang w:eastAsia="zh-CN"/>
        </w:rPr>
        <w:t>,</w:t>
      </w:r>
      <w:r w:rsidR="0077374F" w:rsidRPr="0077374F">
        <w:rPr>
          <w:rFonts w:ascii="Times New Roman" w:eastAsia="Times New Roman" w:hAnsi="Times New Roman" w:cs="Arial"/>
          <w:color w:val="000000"/>
          <w:sz w:val="24"/>
          <w:szCs w:val="24"/>
          <w:lang w:eastAsia="zh-CN"/>
        </w:rPr>
        <w:t xml:space="preserve"> </w:t>
      </w:r>
      <w:r w:rsidR="0077374F" w:rsidRPr="0077374F">
        <w:rPr>
          <w:rFonts w:ascii="Times New Roman" w:eastAsia="Times New Roman" w:hAnsi="Times New Roman" w:cs="Times New Roman"/>
          <w:color w:val="000000"/>
          <w:sz w:val="24"/>
          <w:szCs w:val="24"/>
          <w:lang w:eastAsia="zh-CN"/>
        </w:rPr>
        <w:t xml:space="preserve">тариф на послуги з розподілу електричної енергії  відповідно до постанови НКРЕКП від 09.12.2023 року №2341 в розмірі 2126,05 </w:t>
      </w:r>
      <w:proofErr w:type="spellStart"/>
      <w:r w:rsidR="0077374F" w:rsidRPr="0077374F">
        <w:rPr>
          <w:rFonts w:ascii="Times New Roman" w:eastAsia="Times New Roman" w:hAnsi="Times New Roman" w:cs="Times New Roman"/>
          <w:color w:val="000000"/>
          <w:sz w:val="24"/>
          <w:szCs w:val="24"/>
          <w:lang w:eastAsia="zh-CN"/>
        </w:rPr>
        <w:t>грн</w:t>
      </w:r>
      <w:proofErr w:type="spellEnd"/>
      <w:r w:rsidR="0077374F" w:rsidRPr="0077374F">
        <w:rPr>
          <w:rFonts w:ascii="Times New Roman" w:eastAsia="Times New Roman" w:hAnsi="Times New Roman" w:cs="Times New Roman"/>
          <w:color w:val="000000"/>
          <w:sz w:val="24"/>
          <w:szCs w:val="24"/>
          <w:lang w:eastAsia="zh-CN"/>
        </w:rPr>
        <w:t>/МВт*</w:t>
      </w:r>
      <w:proofErr w:type="spellStart"/>
      <w:r w:rsidR="0077374F" w:rsidRPr="0077374F">
        <w:rPr>
          <w:rFonts w:ascii="Times New Roman" w:eastAsia="Times New Roman" w:hAnsi="Times New Roman" w:cs="Times New Roman"/>
          <w:color w:val="000000"/>
          <w:sz w:val="24"/>
          <w:szCs w:val="24"/>
          <w:lang w:eastAsia="zh-CN"/>
        </w:rPr>
        <w:t>год</w:t>
      </w:r>
      <w:proofErr w:type="spellEnd"/>
      <w:r w:rsidR="007239E6" w:rsidRPr="0077374F">
        <w:rPr>
          <w:rFonts w:ascii="Times New Roman" w:eastAsia="Times New Roman" w:hAnsi="Times New Roman" w:cs="Times New Roman"/>
          <w:color w:val="000000"/>
          <w:sz w:val="24"/>
          <w:szCs w:val="24"/>
          <w:lang w:eastAsia="zh-CN"/>
        </w:rPr>
        <w:t xml:space="preserve"> та </w:t>
      </w:r>
      <w:r w:rsidR="0077374F" w:rsidRPr="008A7F1A">
        <w:rPr>
          <w:rFonts w:ascii="Times New Roman" w:eastAsia="Times New Roman" w:hAnsi="Times New Roman" w:cs="Times New Roman"/>
          <w:sz w:val="24"/>
          <w:szCs w:val="24"/>
          <w:lang w:eastAsia="ru-RU"/>
        </w:rPr>
        <w:t xml:space="preserve">маржа, </w:t>
      </w:r>
      <w:r w:rsidR="000C7217">
        <w:rPr>
          <w:rFonts w:ascii="Times New Roman" w:eastAsia="Times New Roman" w:hAnsi="Times New Roman" w:cs="Times New Roman"/>
          <w:sz w:val="24"/>
          <w:szCs w:val="24"/>
          <w:lang w:eastAsia="ru-RU"/>
        </w:rPr>
        <w:t>яка</w:t>
      </w:r>
      <w:r w:rsidR="0077374F" w:rsidRPr="008A7F1A">
        <w:rPr>
          <w:rFonts w:ascii="Times New Roman" w:eastAsia="Times New Roman" w:hAnsi="Times New Roman" w:cs="Times New Roman"/>
          <w:sz w:val="24"/>
          <w:szCs w:val="24"/>
          <w:lang w:eastAsia="ru-RU"/>
        </w:rPr>
        <w:t xml:space="preserve"> за результатами</w:t>
      </w:r>
      <w:r w:rsidR="000C7217">
        <w:rPr>
          <w:rFonts w:ascii="Times New Roman" w:eastAsia="Times New Roman" w:hAnsi="Times New Roman" w:cs="Times New Roman"/>
          <w:sz w:val="24"/>
          <w:szCs w:val="24"/>
          <w:lang w:eastAsia="ru-RU"/>
        </w:rPr>
        <w:t xml:space="preserve"> подачі пропозиції та</w:t>
      </w:r>
      <w:r w:rsidR="0077374F" w:rsidRPr="008A7F1A">
        <w:rPr>
          <w:rFonts w:ascii="Times New Roman" w:eastAsia="Times New Roman" w:hAnsi="Times New Roman" w:cs="Times New Roman"/>
          <w:sz w:val="24"/>
          <w:szCs w:val="24"/>
          <w:lang w:eastAsia="ru-RU"/>
        </w:rPr>
        <w:t xml:space="preserve"> аукціону не буде величиною від’ємною.</w:t>
      </w:r>
    </w:p>
    <w:p w:rsidR="007239E6" w:rsidRPr="0077374F" w:rsidRDefault="007239E6" w:rsidP="0077374F">
      <w:pPr>
        <w:tabs>
          <w:tab w:val="left" w:pos="0"/>
        </w:tabs>
        <w:suppressAutoHyphens/>
        <w:spacing w:after="0" w:line="240" w:lineRule="auto"/>
        <w:jc w:val="both"/>
        <w:rPr>
          <w:rFonts w:ascii="Times New Roman" w:eastAsia="Calibri" w:hAnsi="Times New Roman" w:cs="Times New Roman"/>
          <w:sz w:val="24"/>
          <w:szCs w:val="24"/>
          <w:lang w:eastAsia="ar-SA"/>
        </w:rPr>
      </w:pPr>
    </w:p>
    <w:p w:rsidR="007239E6" w:rsidRPr="003B087D" w:rsidRDefault="007239E6" w:rsidP="007239E6">
      <w:pPr>
        <w:autoSpaceDE w:val="0"/>
        <w:autoSpaceDN w:val="0"/>
        <w:spacing w:after="0" w:line="240" w:lineRule="auto"/>
        <w:rPr>
          <w:rFonts w:ascii="Times New Roman" w:eastAsia="Calibri" w:hAnsi="Times New Roman" w:cs="Times New Roman"/>
          <w:i/>
          <w:iCs/>
          <w:sz w:val="24"/>
          <w:szCs w:val="24"/>
          <w:lang w:eastAsia="ru-RU"/>
        </w:rPr>
      </w:pPr>
      <w:r w:rsidRPr="0077374F">
        <w:rPr>
          <w:rFonts w:ascii="Times New Roman" w:eastAsia="Calibri" w:hAnsi="Times New Roman" w:cs="Times New Roman"/>
          <w:sz w:val="24"/>
          <w:szCs w:val="24"/>
          <w:lang w:eastAsia="ru-RU"/>
        </w:rPr>
        <w:t>Датовано: “___” ________________ 2024 р.</w:t>
      </w:r>
      <w:r w:rsidRPr="00E8119E">
        <w:rPr>
          <w:rFonts w:ascii="Times New Roman" w:eastAsia="Calibri" w:hAnsi="Times New Roman" w:cs="Times New Roman"/>
          <w:sz w:val="24"/>
          <w:szCs w:val="24"/>
          <w:lang w:eastAsia="ru-RU"/>
        </w:rPr>
        <w:t xml:space="preserve"> </w:t>
      </w:r>
      <w:r w:rsidRPr="00E8119E">
        <w:rPr>
          <w:rFonts w:ascii="Times New Roman" w:eastAsia="Calibri" w:hAnsi="Times New Roman" w:cs="Times New Roman"/>
          <w:i/>
          <w:iCs/>
          <w:sz w:val="24"/>
          <w:szCs w:val="24"/>
          <w:lang w:eastAsia="ru-RU"/>
        </w:rPr>
        <w:t>____________________________________________________________________________</w:t>
      </w:r>
      <w:r w:rsidRPr="00E8119E">
        <w:rPr>
          <w:rFonts w:ascii="Times New Roman" w:eastAsia="Calibri" w:hAnsi="Times New Roman" w:cs="Times New Roman"/>
          <w:i/>
          <w:iCs/>
          <w:color w:val="2E74B5"/>
          <w:sz w:val="24"/>
          <w:szCs w:val="24"/>
          <w:lang w:eastAsia="ru-RU"/>
        </w:rPr>
        <w:t xml:space="preserve">   </w:t>
      </w:r>
      <w:r w:rsidRPr="003B087D">
        <w:rPr>
          <w:rFonts w:ascii="Times New Roman" w:eastAsia="Calibri" w:hAnsi="Times New Roman" w:cs="Times New Roman"/>
          <w:i/>
          <w:iCs/>
          <w:sz w:val="24"/>
          <w:szCs w:val="24"/>
          <w:lang w:eastAsia="ru-RU"/>
        </w:rPr>
        <w:t>(посада уповноваженої особи учасника підпис, прізвище, ініціали)</w:t>
      </w:r>
    </w:p>
    <w:p w:rsidR="00245DF1"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861A15" w:rsidRDefault="00861A15"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Pr="001D480F"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Додаток 3</w:t>
      </w:r>
    </w:p>
    <w:p w:rsidR="00245DF1" w:rsidRPr="001D480F" w:rsidRDefault="00245DF1" w:rsidP="00245DF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245DF1" w:rsidRDefault="00245DF1"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245DF1" w:rsidRDefault="00245DF1" w:rsidP="00245DF1">
      <w:pPr>
        <w:widowControl w:val="0"/>
        <w:suppressAutoHyphens/>
        <w:spacing w:after="0" w:line="240" w:lineRule="auto"/>
        <w:jc w:val="center"/>
        <w:textAlignment w:val="baseline"/>
        <w:rPr>
          <w:rFonts w:ascii="Times New Roman" w:eastAsia="Times New Roman" w:hAnsi="Times New Roman" w:cs="Times New Roman"/>
          <w:i/>
          <w:kern w:val="1"/>
          <w:sz w:val="24"/>
          <w:szCs w:val="24"/>
          <w:lang w:eastAsia="ar-SA"/>
        </w:rPr>
      </w:pPr>
      <w:r w:rsidRPr="00245DF1">
        <w:rPr>
          <w:rFonts w:ascii="Times New Roman" w:eastAsia="Times New Roman" w:hAnsi="Times New Roman" w:cs="Times New Roman"/>
          <w:i/>
          <w:kern w:val="1"/>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rsidR="00245DF1" w:rsidRPr="00245DF1" w:rsidRDefault="00245DF1" w:rsidP="00245DF1">
      <w:pPr>
        <w:widowControl w:val="0"/>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p>
    <w:p w:rsidR="00245DF1" w:rsidRDefault="00245DF1" w:rsidP="00245DF1">
      <w:pPr>
        <w:spacing w:after="0" w:line="240" w:lineRule="auto"/>
        <w:jc w:val="center"/>
        <w:rPr>
          <w:rFonts w:ascii="Times New Roman" w:eastAsia="Calibri" w:hAnsi="Times New Roman" w:cs="Times New Roman"/>
          <w:kern w:val="1"/>
          <w:sz w:val="20"/>
          <w:szCs w:val="20"/>
        </w:rPr>
      </w:pPr>
      <w:r w:rsidRPr="00245DF1">
        <w:rPr>
          <w:rFonts w:ascii="Times New Roman" w:eastAsia="Calibri" w:hAnsi="Times New Roman" w:cs="Times New Roman"/>
          <w:kern w:val="1"/>
          <w:sz w:val="20"/>
          <w:szCs w:val="20"/>
        </w:rPr>
        <w:t xml:space="preserve">ЦІНОВА ПРОПОЗИЦІЯ </w:t>
      </w:r>
    </w:p>
    <w:p w:rsidR="00245DF1" w:rsidRPr="00543EB9" w:rsidRDefault="00245DF1" w:rsidP="00245DF1">
      <w:pPr>
        <w:widowControl w:val="0"/>
        <w:suppressAutoHyphens/>
        <w:spacing w:after="0" w:line="240" w:lineRule="auto"/>
        <w:ind w:right="-143" w:firstLine="709"/>
        <w:jc w:val="both"/>
        <w:textAlignment w:val="baseline"/>
        <w:rPr>
          <w:rFonts w:ascii="Times New Roman" w:eastAsia="Times New Roman" w:hAnsi="Times New Roman" w:cs="Times New Roman"/>
          <w:kern w:val="1"/>
          <w:sz w:val="20"/>
          <w:szCs w:val="24"/>
          <w:lang w:eastAsia="ru-RU"/>
        </w:rPr>
      </w:pPr>
      <w:r w:rsidRPr="00543EB9">
        <w:rPr>
          <w:rFonts w:ascii="Times New Roman" w:eastAsia="Times New Roman" w:hAnsi="Times New Roman" w:cs="Times New Roman"/>
          <w:iCs/>
          <w:spacing w:val="4"/>
          <w:kern w:val="1"/>
          <w:sz w:val="24"/>
          <w:szCs w:val="24"/>
          <w:lang w:eastAsia="ru-RU"/>
        </w:rPr>
        <w:t>Ми, (</w:t>
      </w:r>
      <w:r w:rsidRPr="00245DF1">
        <w:rPr>
          <w:rFonts w:ascii="Times New Roman" w:eastAsia="Times New Roman" w:hAnsi="Times New Roman" w:cs="Times New Roman"/>
          <w:iCs/>
          <w:spacing w:val="4"/>
          <w:kern w:val="1"/>
          <w:sz w:val="24"/>
          <w:szCs w:val="24"/>
          <w:lang w:eastAsia="ru-RU"/>
        </w:rPr>
        <w:t>найменування</w:t>
      </w:r>
      <w:r w:rsidRPr="00543EB9">
        <w:rPr>
          <w:rFonts w:ascii="Times New Roman" w:eastAsia="Times New Roman" w:hAnsi="Times New Roman" w:cs="Times New Roman"/>
          <w:iCs/>
          <w:spacing w:val="4"/>
          <w:kern w:val="1"/>
          <w:sz w:val="24"/>
          <w:szCs w:val="24"/>
          <w:lang w:eastAsia="ru-RU"/>
        </w:rPr>
        <w:t xml:space="preserve"> </w:t>
      </w:r>
      <w:r w:rsidRPr="00245DF1">
        <w:rPr>
          <w:rFonts w:ascii="Times New Roman" w:eastAsia="Times New Roman" w:hAnsi="Times New Roman" w:cs="Times New Roman"/>
          <w:iCs/>
          <w:spacing w:val="4"/>
          <w:kern w:val="1"/>
          <w:sz w:val="24"/>
          <w:szCs w:val="24"/>
          <w:lang w:eastAsia="ru-RU"/>
        </w:rPr>
        <w:t>Учасника</w:t>
      </w:r>
      <w:r w:rsidRPr="00543EB9">
        <w:rPr>
          <w:rFonts w:ascii="Times New Roman" w:eastAsia="Times New Roman" w:hAnsi="Times New Roman" w:cs="Times New Roman"/>
          <w:iCs/>
          <w:spacing w:val="4"/>
          <w:kern w:val="1"/>
          <w:sz w:val="24"/>
          <w:szCs w:val="24"/>
          <w:lang w:eastAsia="ru-RU"/>
        </w:rPr>
        <w:t xml:space="preserve">), </w:t>
      </w:r>
      <w:r w:rsidRPr="00245DF1">
        <w:rPr>
          <w:rFonts w:ascii="Times New Roman" w:eastAsia="Times New Roman" w:hAnsi="Times New Roman" w:cs="Times New Roman"/>
          <w:iCs/>
          <w:spacing w:val="4"/>
          <w:kern w:val="1"/>
          <w:sz w:val="24"/>
          <w:szCs w:val="24"/>
          <w:lang w:eastAsia="ru-RU"/>
        </w:rPr>
        <w:t>надаємо</w:t>
      </w:r>
      <w:r w:rsidRPr="00543EB9">
        <w:rPr>
          <w:rFonts w:ascii="Times New Roman" w:eastAsia="Times New Roman" w:hAnsi="Times New Roman" w:cs="Times New Roman"/>
          <w:iCs/>
          <w:spacing w:val="4"/>
          <w:kern w:val="1"/>
          <w:sz w:val="24"/>
          <w:szCs w:val="24"/>
          <w:lang w:eastAsia="ru-RU"/>
        </w:rPr>
        <w:t xml:space="preserve"> свою </w:t>
      </w:r>
      <w:r w:rsidRPr="00245DF1">
        <w:rPr>
          <w:rFonts w:ascii="Times New Roman" w:eastAsia="Times New Roman" w:hAnsi="Times New Roman" w:cs="Times New Roman"/>
          <w:iCs/>
          <w:spacing w:val="4"/>
          <w:kern w:val="1"/>
          <w:sz w:val="24"/>
          <w:szCs w:val="24"/>
          <w:lang w:eastAsia="ru-RU"/>
        </w:rPr>
        <w:t>цінову</w:t>
      </w:r>
      <w:r w:rsidRPr="00543EB9">
        <w:rPr>
          <w:rFonts w:ascii="Times New Roman" w:eastAsia="Times New Roman" w:hAnsi="Times New Roman" w:cs="Times New Roman"/>
          <w:iCs/>
          <w:spacing w:val="4"/>
          <w:kern w:val="1"/>
          <w:sz w:val="24"/>
          <w:szCs w:val="24"/>
          <w:lang w:eastAsia="ru-RU"/>
        </w:rPr>
        <w:t xml:space="preserve"> </w:t>
      </w:r>
      <w:r w:rsidRPr="00245DF1">
        <w:rPr>
          <w:rFonts w:ascii="Times New Roman" w:eastAsia="Times New Roman" w:hAnsi="Times New Roman" w:cs="Times New Roman"/>
          <w:iCs/>
          <w:spacing w:val="4"/>
          <w:kern w:val="1"/>
          <w:sz w:val="24"/>
          <w:szCs w:val="24"/>
          <w:lang w:eastAsia="ru-RU"/>
        </w:rPr>
        <w:t>пропозицію</w:t>
      </w:r>
      <w:r w:rsidRPr="00543EB9">
        <w:rPr>
          <w:rFonts w:ascii="Times New Roman" w:eastAsia="Times New Roman" w:hAnsi="Times New Roman" w:cs="Times New Roman"/>
          <w:iCs/>
          <w:spacing w:val="4"/>
          <w:kern w:val="1"/>
          <w:sz w:val="24"/>
          <w:szCs w:val="24"/>
          <w:lang w:eastAsia="ru-RU"/>
        </w:rPr>
        <w:t xml:space="preserve"> </w:t>
      </w:r>
      <w:r w:rsidRPr="00245DF1">
        <w:rPr>
          <w:rFonts w:ascii="Times New Roman" w:eastAsia="Times New Roman" w:hAnsi="Times New Roman" w:cs="Times New Roman"/>
          <w:iCs/>
          <w:spacing w:val="4"/>
          <w:kern w:val="1"/>
          <w:sz w:val="24"/>
          <w:szCs w:val="24"/>
          <w:lang w:eastAsia="ru-RU"/>
        </w:rPr>
        <w:t>щодо</w:t>
      </w:r>
      <w:r w:rsidRPr="00543EB9">
        <w:rPr>
          <w:rFonts w:ascii="Times New Roman" w:eastAsia="Times New Roman" w:hAnsi="Times New Roman" w:cs="Times New Roman"/>
          <w:iCs/>
          <w:spacing w:val="4"/>
          <w:kern w:val="1"/>
          <w:sz w:val="24"/>
          <w:szCs w:val="24"/>
          <w:lang w:eastAsia="ru-RU"/>
        </w:rPr>
        <w:t xml:space="preserve"> </w:t>
      </w:r>
      <w:r w:rsidRPr="00245DF1">
        <w:rPr>
          <w:rFonts w:ascii="Times New Roman" w:eastAsia="Times New Roman" w:hAnsi="Times New Roman" w:cs="Times New Roman"/>
          <w:iCs/>
          <w:spacing w:val="4"/>
          <w:kern w:val="1"/>
          <w:sz w:val="24"/>
          <w:szCs w:val="24"/>
          <w:lang w:eastAsia="ru-RU"/>
        </w:rPr>
        <w:t>участі</w:t>
      </w:r>
      <w:r w:rsidRPr="00543EB9">
        <w:rPr>
          <w:rFonts w:ascii="Times New Roman" w:eastAsia="Times New Roman" w:hAnsi="Times New Roman" w:cs="Times New Roman"/>
          <w:iCs/>
          <w:spacing w:val="4"/>
          <w:kern w:val="1"/>
          <w:sz w:val="24"/>
          <w:szCs w:val="24"/>
          <w:lang w:eastAsia="ru-RU"/>
        </w:rPr>
        <w:t xml:space="preserve"> у  </w:t>
      </w:r>
      <w:r w:rsidRPr="00245DF1">
        <w:rPr>
          <w:rFonts w:ascii="Times New Roman" w:eastAsia="Times New Roman" w:hAnsi="Times New Roman" w:cs="Times New Roman"/>
          <w:iCs/>
          <w:spacing w:val="4"/>
          <w:kern w:val="1"/>
          <w:sz w:val="24"/>
          <w:szCs w:val="24"/>
          <w:lang w:eastAsia="ru-RU"/>
        </w:rPr>
        <w:t>закупівлі</w:t>
      </w:r>
      <w:r w:rsidR="00B91C82" w:rsidRPr="00543EB9">
        <w:rPr>
          <w:rFonts w:ascii="Times New Roman" w:eastAsia="Times New Roman" w:hAnsi="Times New Roman" w:cs="Times New Roman"/>
          <w:iCs/>
          <w:spacing w:val="4"/>
          <w:kern w:val="1"/>
          <w:sz w:val="24"/>
          <w:szCs w:val="24"/>
          <w:lang w:eastAsia="ru-RU"/>
        </w:rPr>
        <w:t xml:space="preserve">, за предметом </w:t>
      </w:r>
      <w:r w:rsidR="00B91C82" w:rsidRPr="00B91C82">
        <w:rPr>
          <w:rFonts w:ascii="Times New Roman" w:eastAsia="Times New Roman" w:hAnsi="Times New Roman" w:cs="Times New Roman"/>
          <w:iCs/>
          <w:spacing w:val="4"/>
          <w:kern w:val="1"/>
          <w:sz w:val="24"/>
          <w:szCs w:val="24"/>
          <w:lang w:eastAsia="ru-RU"/>
        </w:rPr>
        <w:t>закупівлі</w:t>
      </w:r>
      <w:r w:rsidR="00B91C82" w:rsidRPr="00543EB9">
        <w:rPr>
          <w:rFonts w:ascii="Times New Roman" w:eastAsia="Times New Roman" w:hAnsi="Times New Roman" w:cs="Times New Roman"/>
          <w:iCs/>
          <w:spacing w:val="4"/>
          <w:kern w:val="1"/>
          <w:sz w:val="24"/>
          <w:szCs w:val="24"/>
          <w:lang w:eastAsia="ru-RU"/>
        </w:rPr>
        <w:t xml:space="preserve"> - </w:t>
      </w:r>
      <w:r w:rsidR="00CB5EE1" w:rsidRPr="00CB5EE1">
        <w:rPr>
          <w:rFonts w:ascii="Times New Roman" w:eastAsia="Times New Roman" w:hAnsi="Times New Roman" w:cs="Times New Roman"/>
          <w:b/>
          <w:bCs/>
          <w:kern w:val="1"/>
          <w:sz w:val="24"/>
          <w:szCs w:val="24"/>
          <w:lang w:eastAsia="ru-RU"/>
        </w:rPr>
        <w:t>Електрична енергія, код ДК 021-2015 (CPV) 09310000-5 - Електрична енергія</w:t>
      </w:r>
      <w:r w:rsidR="00BD1F5B">
        <w:rPr>
          <w:rFonts w:ascii="Times New Roman" w:eastAsia="Times New Roman" w:hAnsi="Times New Roman" w:cs="Times New Roman"/>
          <w:b/>
          <w:bCs/>
          <w:kern w:val="1"/>
          <w:sz w:val="24"/>
          <w:szCs w:val="24"/>
          <w:lang w:eastAsia="ru-RU"/>
        </w:rPr>
        <w:t xml:space="preserve"> (з розподілом)</w:t>
      </w:r>
      <w:r w:rsidRPr="00543EB9">
        <w:rPr>
          <w:rFonts w:ascii="Times New Roman" w:eastAsia="Times New Roman" w:hAnsi="Times New Roman" w:cs="Times New Roman"/>
          <w:b/>
          <w:color w:val="000000"/>
          <w:kern w:val="1"/>
          <w:sz w:val="24"/>
          <w:szCs w:val="24"/>
          <w:lang w:eastAsia="ru-RU"/>
        </w:rPr>
        <w:t>,</w:t>
      </w:r>
      <w:r w:rsidRPr="00543EB9">
        <w:rPr>
          <w:rFonts w:ascii="Times New Roman" w:eastAsia="Times New Roman" w:hAnsi="Times New Roman" w:cs="Times New Roman"/>
          <w:color w:val="000000"/>
          <w:kern w:val="1"/>
          <w:sz w:val="24"/>
          <w:szCs w:val="24"/>
          <w:lang w:eastAsia="ru-RU"/>
        </w:rPr>
        <w:t xml:space="preserve"> </w:t>
      </w:r>
      <w:r w:rsidRPr="00245DF1">
        <w:rPr>
          <w:rFonts w:ascii="Times New Roman" w:eastAsia="Times New Roman" w:hAnsi="Times New Roman" w:cs="Times New Roman"/>
          <w:iCs/>
          <w:color w:val="000000"/>
          <w:spacing w:val="4"/>
          <w:kern w:val="1"/>
          <w:sz w:val="24"/>
          <w:szCs w:val="24"/>
          <w:lang w:eastAsia="ru-RU"/>
        </w:rPr>
        <w:t>згідно</w:t>
      </w:r>
      <w:r w:rsidRPr="00543EB9">
        <w:rPr>
          <w:rFonts w:ascii="Times New Roman" w:eastAsia="Times New Roman" w:hAnsi="Times New Roman" w:cs="Times New Roman"/>
          <w:iCs/>
          <w:color w:val="000000"/>
          <w:spacing w:val="4"/>
          <w:kern w:val="1"/>
          <w:sz w:val="24"/>
          <w:szCs w:val="24"/>
          <w:lang w:eastAsia="ru-RU"/>
        </w:rPr>
        <w:t xml:space="preserve"> з </w:t>
      </w:r>
      <w:r w:rsidRPr="00245DF1">
        <w:rPr>
          <w:rFonts w:ascii="Times New Roman" w:eastAsia="Times New Roman" w:hAnsi="Times New Roman" w:cs="Times New Roman"/>
          <w:iCs/>
          <w:color w:val="000000"/>
          <w:spacing w:val="4"/>
          <w:kern w:val="1"/>
          <w:sz w:val="24"/>
          <w:szCs w:val="24"/>
          <w:lang w:eastAsia="ru-RU"/>
        </w:rPr>
        <w:t>технічними</w:t>
      </w:r>
      <w:r w:rsidRPr="00543EB9">
        <w:rPr>
          <w:rFonts w:ascii="Times New Roman" w:eastAsia="Times New Roman" w:hAnsi="Times New Roman" w:cs="Times New Roman"/>
          <w:iCs/>
          <w:color w:val="000000"/>
          <w:spacing w:val="4"/>
          <w:kern w:val="1"/>
          <w:sz w:val="24"/>
          <w:szCs w:val="24"/>
          <w:lang w:eastAsia="ru-RU"/>
        </w:rPr>
        <w:t xml:space="preserve"> та </w:t>
      </w:r>
      <w:r w:rsidRPr="00245DF1">
        <w:rPr>
          <w:rFonts w:ascii="Times New Roman" w:eastAsia="Times New Roman" w:hAnsi="Times New Roman" w:cs="Times New Roman"/>
          <w:iCs/>
          <w:color w:val="000000"/>
          <w:spacing w:val="4"/>
          <w:kern w:val="1"/>
          <w:sz w:val="24"/>
          <w:szCs w:val="24"/>
          <w:lang w:eastAsia="ru-RU"/>
        </w:rPr>
        <w:t>іншими</w:t>
      </w:r>
      <w:r w:rsidRPr="00543EB9">
        <w:rPr>
          <w:rFonts w:ascii="Times New Roman" w:eastAsia="Times New Roman" w:hAnsi="Times New Roman" w:cs="Times New Roman"/>
          <w:iCs/>
          <w:color w:val="000000"/>
          <w:spacing w:val="4"/>
          <w:kern w:val="1"/>
          <w:sz w:val="24"/>
          <w:szCs w:val="24"/>
          <w:lang w:eastAsia="ru-RU"/>
        </w:rPr>
        <w:t xml:space="preserve"> </w:t>
      </w:r>
      <w:r w:rsidRPr="00245DF1">
        <w:rPr>
          <w:rFonts w:ascii="Times New Roman" w:eastAsia="Times New Roman" w:hAnsi="Times New Roman" w:cs="Times New Roman"/>
          <w:iCs/>
          <w:color w:val="000000"/>
          <w:spacing w:val="4"/>
          <w:kern w:val="1"/>
          <w:sz w:val="24"/>
          <w:szCs w:val="24"/>
          <w:lang w:eastAsia="ru-RU"/>
        </w:rPr>
        <w:t>вимогами</w:t>
      </w:r>
      <w:r w:rsidRPr="00543EB9">
        <w:rPr>
          <w:rFonts w:ascii="Times New Roman" w:eastAsia="Times New Roman" w:hAnsi="Times New Roman" w:cs="Times New Roman"/>
          <w:iCs/>
          <w:color w:val="000000"/>
          <w:spacing w:val="4"/>
          <w:kern w:val="1"/>
          <w:sz w:val="24"/>
          <w:szCs w:val="24"/>
          <w:lang w:eastAsia="ru-RU"/>
        </w:rPr>
        <w:t xml:space="preserve"> </w:t>
      </w:r>
      <w:r w:rsidRPr="00245DF1">
        <w:rPr>
          <w:rFonts w:ascii="Times New Roman" w:eastAsia="Times New Roman" w:hAnsi="Times New Roman" w:cs="Times New Roman"/>
          <w:iCs/>
          <w:color w:val="000000"/>
          <w:spacing w:val="4"/>
          <w:kern w:val="1"/>
          <w:sz w:val="24"/>
          <w:szCs w:val="24"/>
          <w:lang w:eastAsia="ru-RU"/>
        </w:rPr>
        <w:t>Замовника</w:t>
      </w:r>
      <w:r w:rsidRPr="00543EB9">
        <w:rPr>
          <w:rFonts w:ascii="Times New Roman" w:eastAsia="Times New Roman" w:hAnsi="Times New Roman" w:cs="Times New Roman"/>
          <w:iCs/>
          <w:color w:val="000000"/>
          <w:spacing w:val="4"/>
          <w:kern w:val="1"/>
          <w:sz w:val="24"/>
          <w:szCs w:val="24"/>
          <w:lang w:eastAsia="ru-RU"/>
        </w:rPr>
        <w:t>.</w:t>
      </w:r>
    </w:p>
    <w:p w:rsidR="00245DF1" w:rsidRPr="00543EB9" w:rsidRDefault="00245DF1" w:rsidP="00245DF1">
      <w:pPr>
        <w:widowControl w:val="0"/>
        <w:suppressAutoHyphens/>
        <w:spacing w:after="0" w:line="240" w:lineRule="auto"/>
        <w:ind w:right="-143" w:firstLine="709"/>
        <w:jc w:val="both"/>
        <w:textAlignment w:val="baseline"/>
        <w:rPr>
          <w:rFonts w:ascii="Times New Roman" w:eastAsia="Times New Roman" w:hAnsi="Times New Roman" w:cs="Times New Roman"/>
          <w:kern w:val="1"/>
          <w:sz w:val="20"/>
          <w:szCs w:val="20"/>
          <w:lang w:eastAsia="zh-CN"/>
        </w:rPr>
      </w:pPr>
      <w:r w:rsidRPr="00245DF1">
        <w:rPr>
          <w:rFonts w:ascii="Times New Roman" w:eastAsia="Times New Roman" w:hAnsi="Times New Roman" w:cs="Times New Roman"/>
          <w:iCs/>
          <w:color w:val="000000"/>
          <w:spacing w:val="4"/>
          <w:kern w:val="1"/>
          <w:sz w:val="24"/>
          <w:szCs w:val="24"/>
          <w:lang w:eastAsia="zh-CN"/>
        </w:rPr>
        <w:t>Вивчивши</w:t>
      </w:r>
      <w:r w:rsidRPr="00543EB9">
        <w:rPr>
          <w:rFonts w:ascii="Times New Roman" w:eastAsia="Times New Roman" w:hAnsi="Times New Roman" w:cs="Times New Roman"/>
          <w:iCs/>
          <w:color w:val="000000"/>
          <w:spacing w:val="4"/>
          <w:kern w:val="1"/>
          <w:sz w:val="24"/>
          <w:szCs w:val="24"/>
          <w:lang w:eastAsia="zh-CN"/>
        </w:rPr>
        <w:t xml:space="preserve"> </w:t>
      </w:r>
      <w:r w:rsidRPr="00245DF1">
        <w:rPr>
          <w:rFonts w:ascii="Times New Roman" w:eastAsia="Times New Roman" w:hAnsi="Times New Roman" w:cs="Times New Roman"/>
          <w:iCs/>
          <w:color w:val="000000"/>
          <w:spacing w:val="4"/>
          <w:kern w:val="1"/>
          <w:sz w:val="24"/>
          <w:szCs w:val="24"/>
          <w:lang w:eastAsia="zh-CN"/>
        </w:rPr>
        <w:t>вимоги та інформацію</w:t>
      </w:r>
      <w:r w:rsidRPr="00543EB9">
        <w:rPr>
          <w:rFonts w:ascii="Times New Roman" w:eastAsia="Times New Roman" w:hAnsi="Times New Roman" w:cs="Times New Roman"/>
          <w:iCs/>
          <w:color w:val="000000"/>
          <w:spacing w:val="4"/>
          <w:kern w:val="1"/>
          <w:sz w:val="24"/>
          <w:szCs w:val="24"/>
          <w:lang w:eastAsia="zh-CN"/>
        </w:rPr>
        <w:t xml:space="preserve"> про </w:t>
      </w:r>
      <w:r w:rsidRPr="00245DF1">
        <w:rPr>
          <w:rFonts w:ascii="Times New Roman" w:eastAsia="Times New Roman" w:hAnsi="Times New Roman" w:cs="Times New Roman"/>
          <w:iCs/>
          <w:color w:val="000000"/>
          <w:spacing w:val="4"/>
          <w:kern w:val="1"/>
          <w:sz w:val="24"/>
          <w:szCs w:val="24"/>
          <w:lang w:eastAsia="zh-CN"/>
        </w:rPr>
        <w:t>необхідні</w:t>
      </w:r>
      <w:r w:rsidRPr="00543EB9">
        <w:rPr>
          <w:rFonts w:ascii="Times New Roman" w:eastAsia="Times New Roman" w:hAnsi="Times New Roman" w:cs="Times New Roman"/>
          <w:iCs/>
          <w:color w:val="000000"/>
          <w:spacing w:val="4"/>
          <w:kern w:val="1"/>
          <w:sz w:val="24"/>
          <w:szCs w:val="24"/>
          <w:lang w:eastAsia="zh-CN"/>
        </w:rPr>
        <w:t xml:space="preserve"> </w:t>
      </w:r>
      <w:r w:rsidRPr="00245DF1">
        <w:rPr>
          <w:rFonts w:ascii="Times New Roman" w:eastAsia="Times New Roman" w:hAnsi="Times New Roman" w:cs="Times New Roman"/>
          <w:iCs/>
          <w:color w:val="000000"/>
          <w:spacing w:val="4"/>
          <w:kern w:val="1"/>
          <w:sz w:val="24"/>
          <w:szCs w:val="24"/>
          <w:lang w:eastAsia="zh-CN"/>
        </w:rPr>
        <w:t>технічні</w:t>
      </w:r>
      <w:r w:rsidRPr="00543EB9">
        <w:rPr>
          <w:rFonts w:ascii="Times New Roman" w:eastAsia="Times New Roman" w:hAnsi="Times New Roman" w:cs="Times New Roman"/>
          <w:iCs/>
          <w:color w:val="000000"/>
          <w:spacing w:val="4"/>
          <w:kern w:val="1"/>
          <w:sz w:val="24"/>
          <w:szCs w:val="24"/>
          <w:lang w:eastAsia="zh-CN"/>
        </w:rPr>
        <w:t xml:space="preserve">, </w:t>
      </w:r>
      <w:r w:rsidRPr="00245DF1">
        <w:rPr>
          <w:rFonts w:ascii="Times New Roman" w:eastAsia="Times New Roman" w:hAnsi="Times New Roman" w:cs="Times New Roman"/>
          <w:iCs/>
          <w:color w:val="000000"/>
          <w:spacing w:val="4"/>
          <w:kern w:val="1"/>
          <w:sz w:val="24"/>
          <w:szCs w:val="24"/>
          <w:lang w:eastAsia="zh-CN"/>
        </w:rPr>
        <w:t>якісні</w:t>
      </w:r>
      <w:r w:rsidRPr="00543EB9">
        <w:rPr>
          <w:rFonts w:ascii="Times New Roman" w:eastAsia="Times New Roman" w:hAnsi="Times New Roman" w:cs="Times New Roman"/>
          <w:iCs/>
          <w:color w:val="000000"/>
          <w:spacing w:val="4"/>
          <w:kern w:val="1"/>
          <w:sz w:val="24"/>
          <w:szCs w:val="24"/>
          <w:lang w:eastAsia="zh-CN"/>
        </w:rPr>
        <w:t xml:space="preserve"> та </w:t>
      </w:r>
      <w:r w:rsidRPr="00245DF1">
        <w:rPr>
          <w:rFonts w:ascii="Times New Roman" w:eastAsia="Times New Roman" w:hAnsi="Times New Roman" w:cs="Times New Roman"/>
          <w:iCs/>
          <w:color w:val="000000"/>
          <w:spacing w:val="4"/>
          <w:kern w:val="1"/>
          <w:sz w:val="24"/>
          <w:szCs w:val="24"/>
          <w:lang w:eastAsia="zh-CN"/>
        </w:rPr>
        <w:t>кількісні</w:t>
      </w:r>
      <w:r w:rsidRPr="00543EB9">
        <w:rPr>
          <w:rFonts w:ascii="Times New Roman" w:eastAsia="Times New Roman" w:hAnsi="Times New Roman" w:cs="Times New Roman"/>
          <w:iCs/>
          <w:color w:val="000000"/>
          <w:spacing w:val="4"/>
          <w:kern w:val="1"/>
          <w:sz w:val="24"/>
          <w:szCs w:val="24"/>
          <w:lang w:eastAsia="zh-CN"/>
        </w:rPr>
        <w:t xml:space="preserve"> характеристики, на </w:t>
      </w:r>
      <w:r w:rsidRPr="00CB5EE1">
        <w:rPr>
          <w:rFonts w:ascii="Times New Roman" w:eastAsia="Times New Roman" w:hAnsi="Times New Roman" w:cs="Times New Roman"/>
          <w:iCs/>
          <w:color w:val="000000"/>
          <w:spacing w:val="4"/>
          <w:kern w:val="1"/>
          <w:sz w:val="24"/>
          <w:szCs w:val="24"/>
          <w:lang w:eastAsia="zh-CN"/>
        </w:rPr>
        <w:t>виконання</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зазначеного</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вище</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маємо</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можливість</w:t>
      </w:r>
      <w:r w:rsidRPr="00543EB9">
        <w:rPr>
          <w:rFonts w:ascii="Times New Roman" w:eastAsia="Times New Roman" w:hAnsi="Times New Roman" w:cs="Times New Roman"/>
          <w:iCs/>
          <w:color w:val="000000"/>
          <w:spacing w:val="4"/>
          <w:kern w:val="1"/>
          <w:sz w:val="24"/>
          <w:szCs w:val="24"/>
          <w:lang w:eastAsia="zh-CN"/>
        </w:rPr>
        <w:t xml:space="preserve"> та </w:t>
      </w:r>
      <w:r w:rsidRPr="00CB5EE1">
        <w:rPr>
          <w:rFonts w:ascii="Times New Roman" w:eastAsia="Times New Roman" w:hAnsi="Times New Roman" w:cs="Times New Roman"/>
          <w:iCs/>
          <w:color w:val="000000"/>
          <w:spacing w:val="4"/>
          <w:kern w:val="1"/>
          <w:sz w:val="24"/>
          <w:szCs w:val="24"/>
          <w:lang w:eastAsia="zh-CN"/>
        </w:rPr>
        <w:t>погоджуємося</w:t>
      </w:r>
      <w:r w:rsidRPr="00543EB9">
        <w:rPr>
          <w:rFonts w:ascii="Times New Roman" w:eastAsia="Times New Roman" w:hAnsi="Times New Roman" w:cs="Times New Roman"/>
          <w:iCs/>
          <w:color w:val="000000"/>
          <w:spacing w:val="4"/>
          <w:kern w:val="1"/>
          <w:sz w:val="24"/>
          <w:szCs w:val="24"/>
          <w:lang w:eastAsia="zh-CN"/>
        </w:rPr>
        <w:t xml:space="preserve"> </w:t>
      </w:r>
      <w:r w:rsidRPr="00245DF1">
        <w:rPr>
          <w:rFonts w:ascii="Times New Roman" w:eastAsia="Times New Roman" w:hAnsi="Times New Roman" w:cs="Times New Roman"/>
          <w:iCs/>
          <w:color w:val="000000"/>
          <w:spacing w:val="4"/>
          <w:kern w:val="1"/>
          <w:sz w:val="24"/>
          <w:szCs w:val="24"/>
          <w:lang w:eastAsia="zh-CN"/>
        </w:rPr>
        <w:t>виконати</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вимоги</w:t>
      </w:r>
      <w:r w:rsidRPr="00543EB9">
        <w:rPr>
          <w:rFonts w:ascii="Times New Roman" w:eastAsia="Times New Roman" w:hAnsi="Times New Roman" w:cs="Times New Roman"/>
          <w:iCs/>
          <w:color w:val="000000"/>
          <w:spacing w:val="4"/>
          <w:kern w:val="1"/>
          <w:sz w:val="24"/>
          <w:szCs w:val="24"/>
          <w:lang w:eastAsia="zh-CN"/>
        </w:rPr>
        <w:t xml:space="preserve"> </w:t>
      </w:r>
      <w:r w:rsidRPr="00CB5EE1">
        <w:rPr>
          <w:rFonts w:ascii="Times New Roman" w:eastAsia="Times New Roman" w:hAnsi="Times New Roman" w:cs="Times New Roman"/>
          <w:iCs/>
          <w:color w:val="000000"/>
          <w:spacing w:val="4"/>
          <w:kern w:val="1"/>
          <w:sz w:val="24"/>
          <w:szCs w:val="24"/>
          <w:lang w:eastAsia="zh-CN"/>
        </w:rPr>
        <w:t>Замовника</w:t>
      </w:r>
      <w:r w:rsidRPr="00543EB9">
        <w:rPr>
          <w:rFonts w:ascii="Times New Roman" w:eastAsia="Times New Roman" w:hAnsi="Times New Roman" w:cs="Times New Roman"/>
          <w:iCs/>
          <w:color w:val="000000"/>
          <w:spacing w:val="4"/>
          <w:kern w:val="1"/>
          <w:sz w:val="24"/>
          <w:szCs w:val="24"/>
          <w:lang w:eastAsia="zh-CN"/>
        </w:rPr>
        <w:t xml:space="preserve"> та Договору про </w:t>
      </w:r>
      <w:r w:rsidRPr="00CB5EE1">
        <w:rPr>
          <w:rFonts w:ascii="Times New Roman" w:eastAsia="Times New Roman" w:hAnsi="Times New Roman" w:cs="Times New Roman"/>
          <w:iCs/>
          <w:color w:val="000000"/>
          <w:spacing w:val="4"/>
          <w:kern w:val="1"/>
          <w:sz w:val="24"/>
          <w:szCs w:val="24"/>
          <w:lang w:eastAsia="zh-CN"/>
        </w:rPr>
        <w:t>закупівлю</w:t>
      </w:r>
      <w:r w:rsidRPr="00543EB9">
        <w:rPr>
          <w:rFonts w:ascii="Times New Roman" w:eastAsia="Times New Roman" w:hAnsi="Times New Roman" w:cs="Times New Roman"/>
          <w:iCs/>
          <w:color w:val="000000"/>
          <w:spacing w:val="4"/>
          <w:kern w:val="1"/>
          <w:sz w:val="24"/>
          <w:szCs w:val="24"/>
          <w:lang w:eastAsia="zh-CN"/>
        </w:rPr>
        <w:t xml:space="preserve"> на </w:t>
      </w:r>
      <w:r w:rsidRPr="00CB5EE1">
        <w:rPr>
          <w:rFonts w:ascii="Times New Roman" w:eastAsia="Times New Roman" w:hAnsi="Times New Roman" w:cs="Times New Roman"/>
          <w:iCs/>
          <w:color w:val="000000"/>
          <w:spacing w:val="4"/>
          <w:kern w:val="1"/>
          <w:sz w:val="24"/>
          <w:szCs w:val="24"/>
          <w:lang w:eastAsia="zh-CN"/>
        </w:rPr>
        <w:t>з</w:t>
      </w:r>
      <w:r w:rsidRPr="00CB5EE1">
        <w:rPr>
          <w:rFonts w:ascii="Times New Roman" w:eastAsia="Times New Roman" w:hAnsi="Times New Roman" w:cs="Times New Roman"/>
          <w:iCs/>
          <w:spacing w:val="-3"/>
          <w:kern w:val="1"/>
          <w:sz w:val="24"/>
          <w:szCs w:val="24"/>
          <w:lang w:eastAsia="zh-CN"/>
        </w:rPr>
        <w:t>агальну</w:t>
      </w:r>
      <w:r w:rsidRPr="00543EB9">
        <w:rPr>
          <w:rFonts w:ascii="Times New Roman" w:eastAsia="Times New Roman" w:hAnsi="Times New Roman" w:cs="Times New Roman"/>
          <w:iCs/>
          <w:spacing w:val="-3"/>
          <w:kern w:val="1"/>
          <w:sz w:val="24"/>
          <w:szCs w:val="24"/>
          <w:lang w:eastAsia="zh-CN"/>
        </w:rPr>
        <w:t xml:space="preserve"> </w:t>
      </w:r>
      <w:r w:rsidRPr="00CB5EE1">
        <w:rPr>
          <w:rFonts w:ascii="Times New Roman" w:eastAsia="Times New Roman" w:hAnsi="Times New Roman" w:cs="Times New Roman"/>
          <w:iCs/>
          <w:spacing w:val="-3"/>
          <w:kern w:val="1"/>
          <w:sz w:val="24"/>
          <w:szCs w:val="24"/>
          <w:lang w:eastAsia="zh-CN"/>
        </w:rPr>
        <w:t>вартість</w:t>
      </w:r>
      <w:r w:rsidRPr="00543EB9">
        <w:rPr>
          <w:rFonts w:ascii="Times New Roman" w:eastAsia="Times New Roman" w:hAnsi="Times New Roman" w:cs="Times New Roman"/>
          <w:iCs/>
          <w:spacing w:val="-3"/>
          <w:kern w:val="1"/>
          <w:sz w:val="24"/>
          <w:szCs w:val="24"/>
          <w:lang w:eastAsia="zh-CN"/>
        </w:rPr>
        <w:t xml:space="preserve"> </w:t>
      </w:r>
      <w:r w:rsidRPr="00245DF1">
        <w:rPr>
          <w:rFonts w:ascii="Times New Roman" w:eastAsia="Times New Roman" w:hAnsi="Times New Roman" w:cs="Times New Roman"/>
          <w:iCs/>
          <w:spacing w:val="-3"/>
          <w:kern w:val="1"/>
          <w:sz w:val="24"/>
          <w:szCs w:val="24"/>
          <w:lang w:eastAsia="zh-CN"/>
        </w:rPr>
        <w:t>цінової</w:t>
      </w:r>
      <w:r w:rsidRPr="00543EB9">
        <w:rPr>
          <w:rFonts w:ascii="Times New Roman" w:eastAsia="Times New Roman" w:hAnsi="Times New Roman" w:cs="Times New Roman"/>
          <w:iCs/>
          <w:spacing w:val="-3"/>
          <w:kern w:val="1"/>
          <w:sz w:val="24"/>
          <w:szCs w:val="24"/>
          <w:lang w:eastAsia="zh-CN"/>
        </w:rPr>
        <w:t xml:space="preserve"> </w:t>
      </w:r>
      <w:r w:rsidRPr="00CB5EE1">
        <w:rPr>
          <w:rFonts w:ascii="Times New Roman" w:eastAsia="Times New Roman" w:hAnsi="Times New Roman" w:cs="Times New Roman"/>
          <w:iCs/>
          <w:spacing w:val="-3"/>
          <w:kern w:val="1"/>
          <w:sz w:val="24"/>
          <w:szCs w:val="24"/>
          <w:lang w:eastAsia="zh-CN"/>
        </w:rPr>
        <w:t>пропозиції</w:t>
      </w:r>
      <w:r w:rsidRPr="00543EB9">
        <w:rPr>
          <w:rFonts w:ascii="Times New Roman" w:eastAsia="Times New Roman" w:hAnsi="Times New Roman" w:cs="Times New Roman"/>
          <w:iCs/>
          <w:spacing w:val="-3"/>
          <w:kern w:val="1"/>
          <w:sz w:val="24"/>
          <w:szCs w:val="24"/>
          <w:lang w:eastAsia="zh-CN"/>
        </w:rPr>
        <w:t>:</w:t>
      </w:r>
    </w:p>
    <w:tbl>
      <w:tblPr>
        <w:tblW w:w="11057" w:type="dxa"/>
        <w:tblInd w:w="-768" w:type="dxa"/>
        <w:tblLayout w:type="fixed"/>
        <w:tblCellMar>
          <w:left w:w="83" w:type="dxa"/>
        </w:tblCellMar>
        <w:tblLook w:val="0000" w:firstRow="0" w:lastRow="0" w:firstColumn="0" w:lastColumn="0" w:noHBand="0" w:noVBand="0"/>
      </w:tblPr>
      <w:tblGrid>
        <w:gridCol w:w="2407"/>
        <w:gridCol w:w="1366"/>
        <w:gridCol w:w="1263"/>
        <w:gridCol w:w="1867"/>
        <w:gridCol w:w="1886"/>
        <w:gridCol w:w="2268"/>
      </w:tblGrid>
      <w:tr w:rsidR="00CF24E5" w:rsidRPr="00245DF1" w:rsidTr="00C02991">
        <w:trPr>
          <w:trHeight w:val="678"/>
        </w:trPr>
        <w:tc>
          <w:tcPr>
            <w:tcW w:w="2407" w:type="dxa"/>
            <w:tcBorders>
              <w:top w:val="single" w:sz="4" w:space="0" w:color="000001"/>
              <w:left w:val="single" w:sz="4" w:space="0" w:color="000001"/>
              <w:bottom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Найменування</w:t>
            </w:r>
            <w:r w:rsidRPr="00861A15">
              <w:rPr>
                <w:rFonts w:ascii="Times New Roman" w:eastAsia="Calibri" w:hAnsi="Times New Roman" w:cs="Times New Roman"/>
                <w:b/>
                <w:iCs/>
                <w:color w:val="000000"/>
                <w:spacing w:val="-3"/>
                <w:kern w:val="1"/>
                <w:sz w:val="16"/>
                <w:szCs w:val="16"/>
                <w:lang w:val="ru-RU" w:eastAsia="zh-CN"/>
              </w:rPr>
              <w:t xml:space="preserve"> товару</w:t>
            </w:r>
          </w:p>
        </w:tc>
        <w:tc>
          <w:tcPr>
            <w:tcW w:w="1366" w:type="dxa"/>
            <w:tcBorders>
              <w:top w:val="single" w:sz="4" w:space="0" w:color="000001"/>
              <w:left w:val="single" w:sz="4" w:space="0" w:color="000001"/>
              <w:bottom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Одиниця</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виміру</w:t>
            </w:r>
          </w:p>
        </w:tc>
        <w:tc>
          <w:tcPr>
            <w:tcW w:w="1263" w:type="dxa"/>
            <w:tcBorders>
              <w:top w:val="single" w:sz="4" w:space="0" w:color="000001"/>
              <w:left w:val="single" w:sz="4" w:space="0" w:color="000001"/>
              <w:bottom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Кількість</w:t>
            </w:r>
          </w:p>
        </w:tc>
        <w:tc>
          <w:tcPr>
            <w:tcW w:w="1867" w:type="dxa"/>
            <w:tcBorders>
              <w:top w:val="single" w:sz="4" w:space="0" w:color="000001"/>
              <w:left w:val="single" w:sz="4" w:space="0" w:color="000001"/>
              <w:bottom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Ціна</w:t>
            </w:r>
            <w:r w:rsidRPr="00861A15">
              <w:rPr>
                <w:rFonts w:ascii="Times New Roman" w:eastAsia="Calibri" w:hAnsi="Times New Roman" w:cs="Times New Roman"/>
                <w:b/>
                <w:iCs/>
                <w:color w:val="000000"/>
                <w:spacing w:val="-3"/>
                <w:kern w:val="1"/>
                <w:sz w:val="16"/>
                <w:szCs w:val="16"/>
                <w:lang w:val="ru-RU" w:eastAsia="zh-CN"/>
              </w:rPr>
              <w:t xml:space="preserve"> за </w:t>
            </w:r>
            <w:r w:rsidRPr="00861A15">
              <w:rPr>
                <w:rFonts w:ascii="Times New Roman" w:eastAsia="Calibri" w:hAnsi="Times New Roman" w:cs="Times New Roman"/>
                <w:b/>
                <w:iCs/>
                <w:color w:val="000000"/>
                <w:spacing w:val="-3"/>
                <w:kern w:val="1"/>
                <w:sz w:val="16"/>
                <w:szCs w:val="16"/>
                <w:lang w:eastAsia="zh-CN"/>
              </w:rPr>
              <w:t>одиницю</w:t>
            </w:r>
            <w:r w:rsidRPr="00861A15">
              <w:rPr>
                <w:rFonts w:ascii="Times New Roman" w:eastAsia="Calibri" w:hAnsi="Times New Roman" w:cs="Times New Roman"/>
                <w:b/>
                <w:iCs/>
                <w:color w:val="000000"/>
                <w:spacing w:val="-3"/>
                <w:kern w:val="1"/>
                <w:sz w:val="16"/>
                <w:szCs w:val="16"/>
                <w:lang w:val="ru-RU" w:eastAsia="zh-CN"/>
              </w:rPr>
              <w:t xml:space="preserve"> з </w:t>
            </w:r>
            <w:r w:rsidRPr="00861A15">
              <w:rPr>
                <w:rFonts w:ascii="Times New Roman" w:eastAsia="Calibri" w:hAnsi="Times New Roman" w:cs="Times New Roman"/>
                <w:b/>
                <w:iCs/>
                <w:color w:val="000000"/>
                <w:spacing w:val="-3"/>
                <w:kern w:val="1"/>
                <w:sz w:val="16"/>
                <w:szCs w:val="16"/>
                <w:lang w:eastAsia="zh-CN"/>
              </w:rPr>
              <w:t>урахуванням</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усіх</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податків</w:t>
            </w:r>
            <w:r w:rsidRPr="00861A15">
              <w:rPr>
                <w:rFonts w:ascii="Times New Roman" w:eastAsia="Calibri" w:hAnsi="Times New Roman" w:cs="Times New Roman"/>
                <w:b/>
                <w:iCs/>
                <w:color w:val="000000"/>
                <w:spacing w:val="-3"/>
                <w:kern w:val="1"/>
                <w:sz w:val="16"/>
                <w:szCs w:val="16"/>
                <w:lang w:val="ru-RU" w:eastAsia="zh-CN"/>
              </w:rPr>
              <w:t xml:space="preserve"> і </w:t>
            </w:r>
            <w:r w:rsidRPr="00861A15">
              <w:rPr>
                <w:rFonts w:ascii="Times New Roman" w:eastAsia="Calibri" w:hAnsi="Times New Roman" w:cs="Times New Roman"/>
                <w:b/>
                <w:iCs/>
                <w:color w:val="000000"/>
                <w:spacing w:val="-3"/>
                <w:kern w:val="1"/>
                <w:sz w:val="16"/>
                <w:szCs w:val="16"/>
                <w:lang w:eastAsia="zh-CN"/>
              </w:rPr>
              <w:t>зборів</w:t>
            </w:r>
            <w:r w:rsidRPr="00861A15">
              <w:rPr>
                <w:rFonts w:ascii="Times New Roman" w:eastAsia="Calibri" w:hAnsi="Times New Roman" w:cs="Times New Roman"/>
                <w:b/>
                <w:iCs/>
                <w:color w:val="000000"/>
                <w:spacing w:val="-3"/>
                <w:kern w:val="1"/>
                <w:sz w:val="16"/>
                <w:szCs w:val="16"/>
                <w:lang w:val="ru-RU" w:eastAsia="zh-CN"/>
              </w:rPr>
              <w:t xml:space="preserve"> (грн.)*</w:t>
            </w:r>
          </w:p>
        </w:tc>
        <w:tc>
          <w:tcPr>
            <w:tcW w:w="1886" w:type="dxa"/>
            <w:tcBorders>
              <w:top w:val="single" w:sz="4" w:space="0" w:color="000001"/>
              <w:left w:val="single" w:sz="4" w:space="0" w:color="000001"/>
              <w:bottom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ind w:right="34"/>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Загальна</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вартість</w:t>
            </w:r>
            <w:r w:rsidRPr="00861A15">
              <w:rPr>
                <w:rFonts w:ascii="Times New Roman" w:eastAsia="Calibri" w:hAnsi="Times New Roman" w:cs="Times New Roman"/>
                <w:b/>
                <w:iCs/>
                <w:color w:val="000000"/>
                <w:spacing w:val="-3"/>
                <w:kern w:val="1"/>
                <w:sz w:val="16"/>
                <w:szCs w:val="16"/>
                <w:lang w:val="ru-RU" w:eastAsia="zh-CN"/>
              </w:rPr>
              <w:t xml:space="preserve"> з </w:t>
            </w:r>
            <w:r w:rsidRPr="00861A15">
              <w:rPr>
                <w:rFonts w:ascii="Times New Roman" w:eastAsia="Calibri" w:hAnsi="Times New Roman" w:cs="Times New Roman"/>
                <w:b/>
                <w:iCs/>
                <w:color w:val="000000"/>
                <w:spacing w:val="-3"/>
                <w:kern w:val="1"/>
                <w:sz w:val="16"/>
                <w:szCs w:val="16"/>
                <w:lang w:eastAsia="zh-CN"/>
              </w:rPr>
              <w:t>урахуванням</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усіх</w:t>
            </w:r>
            <w:r w:rsidRPr="00861A15">
              <w:rPr>
                <w:rFonts w:ascii="Times New Roman" w:eastAsia="Calibri" w:hAnsi="Times New Roman" w:cs="Times New Roman"/>
                <w:b/>
                <w:iCs/>
                <w:color w:val="000000"/>
                <w:spacing w:val="-3"/>
                <w:kern w:val="1"/>
                <w:sz w:val="16"/>
                <w:szCs w:val="16"/>
                <w:lang w:val="ru-RU" w:eastAsia="zh-CN"/>
              </w:rPr>
              <w:t xml:space="preserve"> </w:t>
            </w:r>
            <w:r w:rsidRPr="00861A15">
              <w:rPr>
                <w:rFonts w:ascii="Times New Roman" w:eastAsia="Calibri" w:hAnsi="Times New Roman" w:cs="Times New Roman"/>
                <w:b/>
                <w:iCs/>
                <w:color w:val="000000"/>
                <w:spacing w:val="-3"/>
                <w:kern w:val="1"/>
                <w:sz w:val="16"/>
                <w:szCs w:val="16"/>
                <w:lang w:eastAsia="zh-CN"/>
              </w:rPr>
              <w:t>податків</w:t>
            </w:r>
            <w:r w:rsidRPr="00861A15">
              <w:rPr>
                <w:rFonts w:ascii="Times New Roman" w:eastAsia="Calibri" w:hAnsi="Times New Roman" w:cs="Times New Roman"/>
                <w:b/>
                <w:iCs/>
                <w:color w:val="000000"/>
                <w:spacing w:val="-3"/>
                <w:kern w:val="1"/>
                <w:sz w:val="16"/>
                <w:szCs w:val="16"/>
                <w:lang w:val="ru-RU" w:eastAsia="zh-CN"/>
              </w:rPr>
              <w:t xml:space="preserve"> і </w:t>
            </w:r>
            <w:r w:rsidRPr="00861A15">
              <w:rPr>
                <w:rFonts w:ascii="Times New Roman" w:eastAsia="Calibri" w:hAnsi="Times New Roman" w:cs="Times New Roman"/>
                <w:b/>
                <w:iCs/>
                <w:color w:val="000000"/>
                <w:spacing w:val="-3"/>
                <w:kern w:val="1"/>
                <w:sz w:val="16"/>
                <w:szCs w:val="16"/>
                <w:lang w:eastAsia="zh-CN"/>
              </w:rPr>
              <w:t>зборів</w:t>
            </w:r>
            <w:r w:rsidRPr="00861A15">
              <w:rPr>
                <w:rFonts w:ascii="Times New Roman" w:eastAsia="Calibri" w:hAnsi="Times New Roman" w:cs="Times New Roman"/>
                <w:b/>
                <w:iCs/>
                <w:color w:val="000000"/>
                <w:spacing w:val="-3"/>
                <w:kern w:val="1"/>
                <w:sz w:val="16"/>
                <w:szCs w:val="16"/>
                <w:lang w:val="ru-RU" w:eastAsia="zh-CN"/>
              </w:rPr>
              <w:t xml:space="preserve"> (грн.)</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24E5" w:rsidRPr="00861A15" w:rsidRDefault="00CF24E5" w:rsidP="00D533CE">
            <w:pPr>
              <w:widowControl w:val="0"/>
              <w:tabs>
                <w:tab w:val="left" w:pos="284"/>
                <w:tab w:val="right" w:leader="underscore" w:pos="9923"/>
              </w:tabs>
              <w:suppressAutoHyphens/>
              <w:spacing w:after="0" w:line="240" w:lineRule="auto"/>
              <w:ind w:right="34"/>
              <w:jc w:val="center"/>
              <w:textAlignment w:val="baseline"/>
              <w:rPr>
                <w:rFonts w:ascii="Times New Roman" w:eastAsia="Times New Roman" w:hAnsi="Times New Roman" w:cs="Times New Roman"/>
                <w:kern w:val="1"/>
                <w:sz w:val="16"/>
                <w:szCs w:val="16"/>
                <w:lang w:val="ru-RU" w:eastAsia="zh-CN"/>
              </w:rPr>
            </w:pPr>
            <w:r w:rsidRPr="00861A15">
              <w:rPr>
                <w:rFonts w:ascii="Times New Roman" w:eastAsia="Calibri" w:hAnsi="Times New Roman" w:cs="Times New Roman"/>
                <w:b/>
                <w:iCs/>
                <w:color w:val="000000"/>
                <w:spacing w:val="-3"/>
                <w:kern w:val="1"/>
                <w:sz w:val="16"/>
                <w:szCs w:val="16"/>
                <w:lang w:eastAsia="zh-CN"/>
              </w:rPr>
              <w:t>Країна походження  товару (п.13 ч.1 ст.42 ЗУ “Про публічні закупівлі)</w:t>
            </w:r>
          </w:p>
        </w:tc>
      </w:tr>
      <w:tr w:rsidR="00CF24E5" w:rsidRPr="00245DF1" w:rsidTr="00C02991">
        <w:trPr>
          <w:trHeight w:val="572"/>
        </w:trPr>
        <w:tc>
          <w:tcPr>
            <w:tcW w:w="2407" w:type="dxa"/>
            <w:tcBorders>
              <w:top w:val="single" w:sz="4" w:space="0" w:color="000001"/>
              <w:left w:val="single" w:sz="4" w:space="0" w:color="000001"/>
              <w:bottom w:val="single" w:sz="4" w:space="0" w:color="000001"/>
            </w:tcBorders>
            <w:shd w:val="clear" w:color="auto" w:fill="auto"/>
            <w:vAlign w:val="center"/>
          </w:tcPr>
          <w:p w:rsidR="00CF24E5" w:rsidRPr="00C02991" w:rsidRDefault="00CF24E5" w:rsidP="00CB5EE1">
            <w:pPr>
              <w:widowControl w:val="0"/>
              <w:tabs>
                <w:tab w:val="left" w:pos="284"/>
                <w:tab w:val="right" w:leader="underscore" w:pos="9923"/>
              </w:tabs>
              <w:suppressAutoHyphens/>
              <w:spacing w:after="0" w:line="240" w:lineRule="auto"/>
              <w:ind w:right="45"/>
              <w:jc w:val="center"/>
              <w:textAlignment w:val="baseline"/>
              <w:rPr>
                <w:rFonts w:ascii="Times New Roman" w:eastAsia="Calibri" w:hAnsi="Times New Roman" w:cs="Times New Roman"/>
                <w:bCs/>
                <w:kern w:val="1"/>
                <w:sz w:val="20"/>
                <w:szCs w:val="20"/>
                <w:lang w:eastAsia="ru-RU"/>
              </w:rPr>
            </w:pPr>
            <w:r w:rsidRPr="00C02991">
              <w:rPr>
                <w:rFonts w:ascii="Times New Roman" w:eastAsia="Calibri" w:hAnsi="Times New Roman" w:cs="Times New Roman"/>
                <w:bCs/>
                <w:kern w:val="1"/>
                <w:sz w:val="20"/>
                <w:szCs w:val="20"/>
                <w:lang w:eastAsia="ru-RU"/>
              </w:rPr>
              <w:t>Електрична енергія, код ДК 021-2015 (CPV) 09310000-5 - Електрична енергія (з розподілом)</w:t>
            </w:r>
          </w:p>
        </w:tc>
        <w:tc>
          <w:tcPr>
            <w:tcW w:w="1366" w:type="dxa"/>
            <w:tcBorders>
              <w:top w:val="single" w:sz="4" w:space="0" w:color="000001"/>
              <w:left w:val="single" w:sz="4" w:space="0" w:color="000001"/>
              <w:bottom w:val="single" w:sz="4" w:space="0" w:color="000001"/>
            </w:tcBorders>
            <w:shd w:val="clear" w:color="auto" w:fill="auto"/>
            <w:vAlign w:val="center"/>
          </w:tcPr>
          <w:p w:rsidR="00CF24E5" w:rsidRPr="00C02991" w:rsidRDefault="00CF24E5" w:rsidP="00D533CE">
            <w:pPr>
              <w:widowControl w:val="0"/>
              <w:tabs>
                <w:tab w:val="left" w:pos="284"/>
                <w:tab w:val="right" w:leader="underscore" w:pos="9923"/>
              </w:tabs>
              <w:suppressAutoHyphens/>
              <w:spacing w:after="0" w:line="240" w:lineRule="auto"/>
              <w:jc w:val="center"/>
              <w:textAlignment w:val="baseline"/>
              <w:rPr>
                <w:rFonts w:ascii="Times New Roman" w:eastAsia="Times New Roman" w:hAnsi="Times New Roman" w:cs="Times New Roman"/>
                <w:kern w:val="1"/>
                <w:sz w:val="20"/>
                <w:szCs w:val="20"/>
                <w:lang w:val="ru-RU" w:eastAsia="zh-CN"/>
              </w:rPr>
            </w:pPr>
            <w:r w:rsidRPr="00C02991">
              <w:rPr>
                <w:rFonts w:ascii="Times New Roman" w:eastAsia="Calibri" w:hAnsi="Times New Roman" w:cs="Times New Roman"/>
                <w:kern w:val="1"/>
                <w:sz w:val="20"/>
                <w:szCs w:val="20"/>
                <w:lang w:eastAsia="zh-CN"/>
              </w:rPr>
              <w:t>Кіловат</w:t>
            </w:r>
            <w:r w:rsidRPr="00C02991">
              <w:rPr>
                <w:rFonts w:ascii="Times New Roman" w:eastAsia="Calibri" w:hAnsi="Times New Roman" w:cs="Times New Roman"/>
                <w:kern w:val="1"/>
                <w:sz w:val="20"/>
                <w:szCs w:val="20"/>
                <w:lang w:val="ru-RU" w:eastAsia="zh-CN"/>
              </w:rPr>
              <w:t xml:space="preserve"> -година</w:t>
            </w:r>
          </w:p>
        </w:tc>
        <w:tc>
          <w:tcPr>
            <w:tcW w:w="1263" w:type="dxa"/>
            <w:tcBorders>
              <w:top w:val="single" w:sz="4" w:space="0" w:color="000001"/>
              <w:left w:val="single" w:sz="4" w:space="0" w:color="000001"/>
              <w:bottom w:val="single" w:sz="4" w:space="0" w:color="000001"/>
            </w:tcBorders>
            <w:shd w:val="clear" w:color="auto" w:fill="auto"/>
            <w:vAlign w:val="center"/>
          </w:tcPr>
          <w:p w:rsidR="00CF24E5" w:rsidRPr="00C02991" w:rsidRDefault="00CF24E5" w:rsidP="00D533CE">
            <w:pPr>
              <w:widowControl w:val="0"/>
              <w:tabs>
                <w:tab w:val="left" w:pos="105"/>
                <w:tab w:val="right" w:leader="underscore" w:pos="9923"/>
              </w:tabs>
              <w:suppressAutoHyphens/>
              <w:snapToGrid w:val="0"/>
              <w:spacing w:after="0" w:line="240" w:lineRule="auto"/>
              <w:jc w:val="center"/>
              <w:textAlignment w:val="baseline"/>
              <w:rPr>
                <w:rFonts w:ascii="Times New Roman" w:eastAsia="Times New Roman" w:hAnsi="Times New Roman" w:cs="Times New Roman"/>
                <w:kern w:val="1"/>
                <w:sz w:val="20"/>
                <w:szCs w:val="20"/>
                <w:lang w:val="ru-RU" w:eastAsia="zh-CN"/>
              </w:rPr>
            </w:pPr>
            <w:r w:rsidRPr="00C02991">
              <w:rPr>
                <w:rFonts w:ascii="Times New Roman" w:eastAsia="Times New Roman" w:hAnsi="Times New Roman" w:cs="Times New Roman"/>
                <w:kern w:val="1"/>
                <w:sz w:val="20"/>
                <w:szCs w:val="20"/>
                <w:lang w:val="ru-RU" w:eastAsia="zh-CN"/>
              </w:rPr>
              <w:t>57500</w:t>
            </w:r>
          </w:p>
        </w:tc>
        <w:tc>
          <w:tcPr>
            <w:tcW w:w="1867" w:type="dxa"/>
            <w:tcBorders>
              <w:top w:val="single" w:sz="4" w:space="0" w:color="000001"/>
              <w:left w:val="single" w:sz="4" w:space="0" w:color="000001"/>
              <w:bottom w:val="single" w:sz="4" w:space="0" w:color="000001"/>
            </w:tcBorders>
            <w:shd w:val="clear" w:color="auto" w:fill="auto"/>
            <w:vAlign w:val="center"/>
          </w:tcPr>
          <w:p w:rsidR="00CF24E5" w:rsidRPr="00C02991" w:rsidRDefault="00CF24E5" w:rsidP="00D533CE">
            <w:pPr>
              <w:widowControl w:val="0"/>
              <w:tabs>
                <w:tab w:val="left" w:pos="284"/>
                <w:tab w:val="right" w:leader="underscore" w:pos="9923"/>
              </w:tabs>
              <w:suppressAutoHyphens/>
              <w:snapToGrid w:val="0"/>
              <w:spacing w:after="0" w:line="240" w:lineRule="auto"/>
              <w:jc w:val="center"/>
              <w:textAlignment w:val="baseline"/>
              <w:rPr>
                <w:rFonts w:ascii="Times New Roman" w:eastAsia="Calibri" w:hAnsi="Times New Roman" w:cs="Times New Roman"/>
                <w:iCs/>
                <w:color w:val="000000"/>
                <w:spacing w:val="-3"/>
                <w:kern w:val="1"/>
                <w:sz w:val="20"/>
                <w:szCs w:val="20"/>
                <w:lang w:val="ru-RU" w:eastAsia="zh-CN"/>
              </w:rPr>
            </w:pPr>
          </w:p>
        </w:tc>
        <w:tc>
          <w:tcPr>
            <w:tcW w:w="1886" w:type="dxa"/>
            <w:tcBorders>
              <w:top w:val="single" w:sz="4" w:space="0" w:color="000001"/>
              <w:left w:val="single" w:sz="4" w:space="0" w:color="000001"/>
              <w:bottom w:val="single" w:sz="4" w:space="0" w:color="000001"/>
            </w:tcBorders>
            <w:shd w:val="clear" w:color="auto" w:fill="auto"/>
            <w:vAlign w:val="center"/>
          </w:tcPr>
          <w:p w:rsidR="00CF24E5" w:rsidRPr="00C02991" w:rsidRDefault="00CF24E5" w:rsidP="00D533CE">
            <w:pPr>
              <w:widowControl w:val="0"/>
              <w:tabs>
                <w:tab w:val="left" w:pos="284"/>
                <w:tab w:val="right" w:leader="underscore" w:pos="9923"/>
              </w:tabs>
              <w:suppressAutoHyphens/>
              <w:snapToGrid w:val="0"/>
              <w:spacing w:after="0" w:line="240" w:lineRule="auto"/>
              <w:ind w:right="34"/>
              <w:jc w:val="center"/>
              <w:textAlignment w:val="baseline"/>
              <w:rPr>
                <w:rFonts w:ascii="Times New Roman" w:eastAsia="Calibri" w:hAnsi="Times New Roman" w:cs="Times New Roman"/>
                <w:iCs/>
                <w:color w:val="000000"/>
                <w:spacing w:val="-3"/>
                <w:kern w:val="1"/>
                <w:sz w:val="20"/>
                <w:szCs w:val="20"/>
                <w:lang w:val="ru-RU" w:eastAsia="zh-C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CF24E5" w:rsidRPr="00C02991" w:rsidRDefault="00CF24E5" w:rsidP="00D533CE">
            <w:pPr>
              <w:widowControl w:val="0"/>
              <w:tabs>
                <w:tab w:val="left" w:pos="284"/>
                <w:tab w:val="right" w:leader="underscore" w:pos="9923"/>
              </w:tabs>
              <w:suppressAutoHyphens/>
              <w:snapToGrid w:val="0"/>
              <w:spacing w:after="0" w:line="240" w:lineRule="auto"/>
              <w:ind w:right="34"/>
              <w:jc w:val="center"/>
              <w:textAlignment w:val="baseline"/>
              <w:rPr>
                <w:rFonts w:ascii="Times New Roman" w:eastAsia="Calibri" w:hAnsi="Times New Roman" w:cs="Times New Roman"/>
                <w:iCs/>
                <w:color w:val="000000"/>
                <w:spacing w:val="-3"/>
                <w:kern w:val="1"/>
                <w:sz w:val="20"/>
                <w:szCs w:val="20"/>
                <w:lang w:val="ru-RU" w:eastAsia="zh-CN"/>
              </w:rPr>
            </w:pPr>
          </w:p>
        </w:tc>
      </w:tr>
    </w:tbl>
    <w:p w:rsidR="00245DF1" w:rsidRPr="00CF24E5" w:rsidRDefault="00245DF1" w:rsidP="00245DF1">
      <w:pPr>
        <w:widowControl w:val="0"/>
        <w:shd w:val="clear" w:color="auto" w:fill="FFFFFF"/>
        <w:tabs>
          <w:tab w:val="left" w:pos="284"/>
          <w:tab w:val="right" w:leader="underscore" w:pos="9923"/>
        </w:tabs>
        <w:suppressAutoHyphens/>
        <w:spacing w:after="0" w:line="240" w:lineRule="auto"/>
        <w:ind w:left="284" w:right="-262" w:hanging="284"/>
        <w:textAlignment w:val="baseline"/>
        <w:rPr>
          <w:rFonts w:ascii="Times New Roman" w:eastAsia="Times New Roman" w:hAnsi="Times New Roman" w:cs="Times New Roman"/>
          <w:kern w:val="1"/>
          <w:sz w:val="18"/>
          <w:szCs w:val="18"/>
          <w:lang w:val="ru-RU" w:eastAsia="zh-CN"/>
        </w:rPr>
      </w:pPr>
      <w:r w:rsidRPr="00CF24E5">
        <w:rPr>
          <w:rFonts w:ascii="Times New Roman" w:eastAsia="Times New Roman" w:hAnsi="Times New Roman" w:cs="Times New Roman"/>
          <w:iCs/>
          <w:spacing w:val="-3"/>
          <w:kern w:val="1"/>
          <w:sz w:val="18"/>
          <w:szCs w:val="18"/>
          <w:lang w:val="ru-RU" w:eastAsia="zh-CN"/>
        </w:rPr>
        <w:t>цифрами</w:t>
      </w:r>
      <w:r w:rsidRPr="00CF24E5">
        <w:rPr>
          <w:rFonts w:ascii="Times New Roman" w:eastAsia="Times New Roman" w:hAnsi="Times New Roman" w:cs="Times New Roman"/>
          <w:kern w:val="1"/>
          <w:sz w:val="18"/>
          <w:szCs w:val="18"/>
          <w:lang w:val="ru-RU" w:eastAsia="zh-CN"/>
        </w:rPr>
        <w:t>²</w:t>
      </w:r>
      <w:r w:rsidRPr="00CF24E5">
        <w:rPr>
          <w:rFonts w:ascii="Times New Roman" w:eastAsia="Times New Roman" w:hAnsi="Times New Roman" w:cs="Times New Roman"/>
          <w:spacing w:val="-3"/>
          <w:kern w:val="1"/>
          <w:sz w:val="18"/>
          <w:szCs w:val="18"/>
          <w:lang w:val="ru-RU" w:eastAsia="zh-CN"/>
        </w:rPr>
        <w:t xml:space="preserve"> </w:t>
      </w:r>
      <w:r w:rsidRPr="00CF24E5">
        <w:rPr>
          <w:rFonts w:ascii="Times New Roman" w:eastAsia="Times New Roman" w:hAnsi="Times New Roman" w:cs="Times New Roman"/>
          <w:iCs/>
          <w:spacing w:val="-3"/>
          <w:kern w:val="1"/>
          <w:sz w:val="18"/>
          <w:szCs w:val="18"/>
          <w:lang w:val="ru-RU" w:eastAsia="zh-CN"/>
        </w:rPr>
        <w:t xml:space="preserve">___________________________________________, у тому </w:t>
      </w:r>
      <w:r w:rsidRPr="00CF24E5">
        <w:rPr>
          <w:rFonts w:ascii="Times New Roman" w:eastAsia="Times New Roman" w:hAnsi="Times New Roman" w:cs="Times New Roman"/>
          <w:iCs/>
          <w:spacing w:val="-3"/>
          <w:kern w:val="1"/>
          <w:sz w:val="18"/>
          <w:szCs w:val="18"/>
          <w:lang w:eastAsia="zh-CN"/>
        </w:rPr>
        <w:t>числі</w:t>
      </w:r>
      <w:r w:rsidRPr="00CF24E5">
        <w:rPr>
          <w:rFonts w:ascii="Times New Roman" w:eastAsia="Times New Roman" w:hAnsi="Times New Roman" w:cs="Times New Roman"/>
          <w:iCs/>
          <w:spacing w:val="-3"/>
          <w:kern w:val="1"/>
          <w:sz w:val="18"/>
          <w:szCs w:val="18"/>
          <w:lang w:val="ru-RU" w:eastAsia="zh-CN"/>
        </w:rPr>
        <w:t xml:space="preserve"> ПДВ________________</w:t>
      </w:r>
    </w:p>
    <w:p w:rsidR="00245DF1" w:rsidRPr="00CF24E5" w:rsidRDefault="00245DF1" w:rsidP="00245DF1">
      <w:pPr>
        <w:widowControl w:val="0"/>
        <w:shd w:val="clear" w:color="auto" w:fill="FFFFFF"/>
        <w:tabs>
          <w:tab w:val="left" w:pos="284"/>
          <w:tab w:val="right" w:leader="underscore" w:pos="9923"/>
        </w:tabs>
        <w:suppressAutoHyphens/>
        <w:spacing w:after="0" w:line="240" w:lineRule="auto"/>
        <w:ind w:left="284" w:right="-262" w:hanging="284"/>
        <w:jc w:val="both"/>
        <w:textAlignment w:val="baseline"/>
        <w:rPr>
          <w:rFonts w:ascii="Times New Roman" w:eastAsia="Times New Roman" w:hAnsi="Times New Roman" w:cs="Times New Roman"/>
          <w:kern w:val="1"/>
          <w:sz w:val="18"/>
          <w:szCs w:val="18"/>
          <w:lang w:val="ru-RU" w:eastAsia="zh-CN"/>
        </w:rPr>
      </w:pPr>
      <w:r w:rsidRPr="00CF24E5">
        <w:rPr>
          <w:rFonts w:ascii="Times New Roman" w:eastAsia="Times New Roman" w:hAnsi="Times New Roman" w:cs="Times New Roman"/>
          <w:iCs/>
          <w:color w:val="000000"/>
          <w:spacing w:val="-3"/>
          <w:kern w:val="1"/>
          <w:sz w:val="18"/>
          <w:szCs w:val="18"/>
          <w:lang w:val="ru-RU" w:eastAsia="zh-CN"/>
        </w:rPr>
        <w:t xml:space="preserve">словами  ___________________________________________, у тому </w:t>
      </w:r>
      <w:r w:rsidRPr="00C02991">
        <w:rPr>
          <w:rFonts w:ascii="Times New Roman" w:eastAsia="Times New Roman" w:hAnsi="Times New Roman" w:cs="Times New Roman"/>
          <w:iCs/>
          <w:color w:val="000000"/>
          <w:spacing w:val="-3"/>
          <w:kern w:val="1"/>
          <w:sz w:val="18"/>
          <w:szCs w:val="18"/>
          <w:lang w:eastAsia="zh-CN"/>
        </w:rPr>
        <w:t>числі</w:t>
      </w:r>
      <w:r w:rsidRPr="00CF24E5">
        <w:rPr>
          <w:rFonts w:ascii="Times New Roman" w:eastAsia="Times New Roman" w:hAnsi="Times New Roman" w:cs="Times New Roman"/>
          <w:iCs/>
          <w:color w:val="000000"/>
          <w:spacing w:val="-3"/>
          <w:kern w:val="1"/>
          <w:sz w:val="18"/>
          <w:szCs w:val="18"/>
          <w:lang w:val="ru-RU" w:eastAsia="zh-CN"/>
        </w:rPr>
        <w:t xml:space="preserve"> ПДВ_________________</w:t>
      </w:r>
    </w:p>
    <w:p w:rsidR="00245DF1" w:rsidRPr="00CF24E5" w:rsidRDefault="00C02991" w:rsidP="00C02991">
      <w:pPr>
        <w:widowControl w:val="0"/>
        <w:tabs>
          <w:tab w:val="left" w:pos="284"/>
          <w:tab w:val="right" w:leader="underscore" w:pos="9923"/>
        </w:tabs>
        <w:suppressAutoHyphens/>
        <w:spacing w:after="0" w:line="240" w:lineRule="auto"/>
        <w:ind w:left="-15" w:right="15"/>
        <w:jc w:val="both"/>
        <w:textAlignment w:val="baseline"/>
        <w:rPr>
          <w:rFonts w:ascii="Times New Roman" w:eastAsia="Times New Roman" w:hAnsi="Times New Roman" w:cs="Times New Roman"/>
          <w:kern w:val="1"/>
          <w:sz w:val="20"/>
          <w:szCs w:val="20"/>
          <w:lang w:val="ru-RU" w:eastAsia="zh-CN"/>
        </w:rPr>
      </w:pPr>
      <w:r>
        <w:rPr>
          <w:rFonts w:ascii="Times New Roman" w:eastAsia="Times New Roman" w:hAnsi="Times New Roman" w:cs="Times New Roman"/>
          <w:b/>
          <w:bCs/>
          <w:i/>
          <w:iCs/>
          <w:kern w:val="1"/>
          <w:sz w:val="20"/>
          <w:szCs w:val="20"/>
          <w:lang w:val="ru-RU" w:eastAsia="zh-CN"/>
        </w:rPr>
        <w:t>Примітка</w:t>
      </w:r>
      <w:r w:rsidR="00245DF1" w:rsidRPr="00CF24E5">
        <w:rPr>
          <w:rFonts w:ascii="Times New Roman" w:eastAsia="Times New Roman" w:hAnsi="Times New Roman" w:cs="Times New Roman"/>
          <w:kern w:val="1"/>
          <w:sz w:val="20"/>
          <w:szCs w:val="20"/>
          <w:lang w:val="ru-RU" w:eastAsia="zh-CN"/>
        </w:rPr>
        <w:t xml:space="preserve">¹ </w:t>
      </w:r>
      <w:r w:rsidR="00245DF1" w:rsidRPr="00CF24E5">
        <w:rPr>
          <w:rFonts w:ascii="Times New Roman" w:eastAsia="Times New Roman" w:hAnsi="Times New Roman" w:cs="Times New Roman"/>
          <w:i/>
          <w:iCs/>
          <w:kern w:val="1"/>
          <w:sz w:val="20"/>
          <w:szCs w:val="20"/>
          <w:lang w:val="ru-RU" w:eastAsia="zh-CN"/>
        </w:rPr>
        <w:t xml:space="preserve">без ПДВ – для учасників, які не є платниками податку на додану вартість, відповідно до </w:t>
      </w:r>
      <w:r w:rsidR="00245DF1" w:rsidRPr="00C02991">
        <w:rPr>
          <w:rFonts w:ascii="Times New Roman" w:eastAsia="Times New Roman" w:hAnsi="Times New Roman" w:cs="Times New Roman"/>
          <w:i/>
          <w:iCs/>
          <w:kern w:val="1"/>
          <w:sz w:val="20"/>
          <w:szCs w:val="20"/>
          <w:lang w:eastAsia="zh-CN"/>
        </w:rPr>
        <w:t>ви</w:t>
      </w:r>
      <w:r w:rsidRPr="00C02991">
        <w:rPr>
          <w:rFonts w:ascii="Times New Roman" w:eastAsia="Times New Roman" w:hAnsi="Times New Roman" w:cs="Times New Roman"/>
          <w:i/>
          <w:iCs/>
          <w:kern w:val="1"/>
          <w:sz w:val="20"/>
          <w:szCs w:val="20"/>
          <w:lang w:eastAsia="zh-CN"/>
        </w:rPr>
        <w:t>мог</w:t>
      </w:r>
      <w:r>
        <w:rPr>
          <w:rFonts w:ascii="Times New Roman" w:eastAsia="Times New Roman" w:hAnsi="Times New Roman" w:cs="Times New Roman"/>
          <w:i/>
          <w:iCs/>
          <w:kern w:val="1"/>
          <w:sz w:val="20"/>
          <w:szCs w:val="20"/>
          <w:lang w:val="ru-RU" w:eastAsia="zh-CN"/>
        </w:rPr>
        <w:t xml:space="preserve"> </w:t>
      </w:r>
      <w:r w:rsidRPr="00C02991">
        <w:rPr>
          <w:rFonts w:ascii="Times New Roman" w:eastAsia="Times New Roman" w:hAnsi="Times New Roman" w:cs="Times New Roman"/>
          <w:i/>
          <w:iCs/>
          <w:kern w:val="1"/>
          <w:sz w:val="20"/>
          <w:szCs w:val="20"/>
          <w:lang w:eastAsia="zh-CN"/>
        </w:rPr>
        <w:t>Податкового</w:t>
      </w:r>
      <w:r>
        <w:rPr>
          <w:rFonts w:ascii="Times New Roman" w:eastAsia="Times New Roman" w:hAnsi="Times New Roman" w:cs="Times New Roman"/>
          <w:i/>
          <w:iCs/>
          <w:kern w:val="1"/>
          <w:sz w:val="20"/>
          <w:szCs w:val="20"/>
          <w:lang w:val="ru-RU" w:eastAsia="zh-CN"/>
        </w:rPr>
        <w:t xml:space="preserve"> кодексу </w:t>
      </w:r>
      <w:r w:rsidRPr="00C02991">
        <w:rPr>
          <w:rFonts w:ascii="Times New Roman" w:eastAsia="Times New Roman" w:hAnsi="Times New Roman" w:cs="Times New Roman"/>
          <w:i/>
          <w:iCs/>
          <w:kern w:val="1"/>
          <w:sz w:val="20"/>
          <w:szCs w:val="20"/>
          <w:lang w:eastAsia="zh-CN"/>
        </w:rPr>
        <w:t>України</w:t>
      </w:r>
      <w:r>
        <w:rPr>
          <w:rFonts w:ascii="Times New Roman" w:eastAsia="Times New Roman" w:hAnsi="Times New Roman" w:cs="Times New Roman"/>
          <w:i/>
          <w:iCs/>
          <w:kern w:val="1"/>
          <w:sz w:val="20"/>
          <w:szCs w:val="20"/>
          <w:lang w:val="ru-RU" w:eastAsia="zh-CN"/>
        </w:rPr>
        <w:t>,</w:t>
      </w:r>
      <w:r w:rsidR="00245DF1" w:rsidRPr="00CF24E5">
        <w:rPr>
          <w:rFonts w:ascii="Times New Roman" w:eastAsia="Times New Roman" w:hAnsi="Times New Roman" w:cs="Times New Roman"/>
          <w:iCs/>
          <w:color w:val="000000"/>
          <w:spacing w:val="-3"/>
          <w:kern w:val="1"/>
          <w:sz w:val="20"/>
          <w:szCs w:val="20"/>
          <w:lang w:val="ru-RU" w:eastAsia="zh-CN"/>
        </w:rPr>
        <w:t xml:space="preserve"> </w:t>
      </w:r>
      <w:r w:rsidR="00245DF1" w:rsidRPr="00C02991">
        <w:rPr>
          <w:rFonts w:ascii="Times New Roman" w:eastAsia="Times New Roman" w:hAnsi="Times New Roman" w:cs="Times New Roman"/>
          <w:i/>
          <w:iCs/>
          <w:kern w:val="1"/>
          <w:sz w:val="20"/>
          <w:szCs w:val="20"/>
          <w:lang w:eastAsia="zh-CN"/>
        </w:rPr>
        <w:t>ціни</w:t>
      </w:r>
      <w:r w:rsidR="00245DF1" w:rsidRPr="00CF24E5">
        <w:rPr>
          <w:rFonts w:ascii="Times New Roman" w:eastAsia="Times New Roman" w:hAnsi="Times New Roman" w:cs="Times New Roman"/>
          <w:i/>
          <w:iCs/>
          <w:kern w:val="1"/>
          <w:sz w:val="20"/>
          <w:szCs w:val="20"/>
          <w:lang w:val="ru-RU" w:eastAsia="zh-CN"/>
        </w:rPr>
        <w:t xml:space="preserve"> </w:t>
      </w:r>
      <w:r w:rsidR="00245DF1" w:rsidRPr="00C02991">
        <w:rPr>
          <w:rFonts w:ascii="Times New Roman" w:eastAsia="Times New Roman" w:hAnsi="Times New Roman" w:cs="Times New Roman"/>
          <w:i/>
          <w:iCs/>
          <w:kern w:val="1"/>
          <w:sz w:val="20"/>
          <w:szCs w:val="20"/>
          <w:lang w:eastAsia="zh-CN"/>
        </w:rPr>
        <w:t>надаються</w:t>
      </w:r>
      <w:r w:rsidR="00245DF1" w:rsidRPr="00CF24E5">
        <w:rPr>
          <w:rFonts w:ascii="Times New Roman" w:eastAsia="Times New Roman" w:hAnsi="Times New Roman" w:cs="Times New Roman"/>
          <w:i/>
          <w:iCs/>
          <w:kern w:val="1"/>
          <w:sz w:val="20"/>
          <w:szCs w:val="20"/>
          <w:lang w:val="ru-RU" w:eastAsia="zh-CN"/>
        </w:rPr>
        <w:t xml:space="preserve"> в гривнях з двома знаками </w:t>
      </w:r>
      <w:proofErr w:type="gramStart"/>
      <w:r w:rsidR="00245DF1" w:rsidRPr="00CF24E5">
        <w:rPr>
          <w:rFonts w:ascii="Times New Roman" w:eastAsia="Times New Roman" w:hAnsi="Times New Roman" w:cs="Times New Roman"/>
          <w:i/>
          <w:iCs/>
          <w:kern w:val="1"/>
          <w:sz w:val="20"/>
          <w:szCs w:val="20"/>
          <w:lang w:val="ru-RU" w:eastAsia="zh-CN"/>
        </w:rPr>
        <w:t>п</w:t>
      </w:r>
      <w:proofErr w:type="gramEnd"/>
      <w:r w:rsidR="00245DF1" w:rsidRPr="00CF24E5">
        <w:rPr>
          <w:rFonts w:ascii="Times New Roman" w:eastAsia="Times New Roman" w:hAnsi="Times New Roman" w:cs="Times New Roman"/>
          <w:i/>
          <w:iCs/>
          <w:kern w:val="1"/>
          <w:sz w:val="20"/>
          <w:szCs w:val="20"/>
          <w:lang w:val="ru-RU" w:eastAsia="zh-CN"/>
        </w:rPr>
        <w:t xml:space="preserve">ісля коми (копійки). </w:t>
      </w:r>
    </w:p>
    <w:p w:rsidR="00245DF1" w:rsidRPr="00CF24E5"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i/>
          <w:iCs/>
          <w:color w:val="000000"/>
          <w:kern w:val="1"/>
          <w:sz w:val="20"/>
          <w:szCs w:val="20"/>
          <w:lang w:val="ru-RU" w:eastAsia="zh-CN"/>
        </w:rPr>
      </w:pPr>
    </w:p>
    <w:p w:rsidR="007239E6" w:rsidRPr="00A6049E" w:rsidRDefault="00CF24E5" w:rsidP="007239E6">
      <w:pPr>
        <w:shd w:val="clear" w:color="auto" w:fill="FFFFFF"/>
        <w:spacing w:after="0" w:line="250" w:lineRule="exact"/>
        <w:ind w:left="19"/>
        <w:jc w:val="both"/>
        <w:rPr>
          <w:rFonts w:ascii="Times New Roman" w:eastAsia="Times New Roman" w:hAnsi="Times New Roman" w:cs="Times New Roman"/>
          <w:kern w:val="3"/>
          <w:sz w:val="24"/>
          <w:szCs w:val="24"/>
          <w:lang w:eastAsia="ru-RU"/>
        </w:rPr>
      </w:pPr>
      <w:r w:rsidRPr="00861A15">
        <w:rPr>
          <w:rFonts w:ascii="Times New Roman" w:eastAsia="Calibri" w:hAnsi="Times New Roman" w:cs="Times New Roman"/>
          <w:b/>
          <w:iCs/>
          <w:color w:val="000000"/>
          <w:spacing w:val="-3"/>
          <w:kern w:val="1"/>
          <w:sz w:val="16"/>
          <w:szCs w:val="16"/>
          <w:lang w:val="ru-RU" w:eastAsia="zh-CN"/>
        </w:rPr>
        <w:t>*</w:t>
      </w:r>
      <w:r>
        <w:rPr>
          <w:rFonts w:ascii="Times New Roman" w:eastAsia="Calibri" w:hAnsi="Times New Roman" w:cs="Times New Roman"/>
          <w:iCs/>
          <w:sz w:val="24"/>
          <w:szCs w:val="24"/>
          <w:lang w:eastAsia="ru-RU"/>
        </w:rPr>
        <w:t xml:space="preserve">У </w:t>
      </w:r>
      <w:r w:rsidR="007239E6" w:rsidRPr="007239E6">
        <w:rPr>
          <w:rFonts w:ascii="Times New Roman" w:eastAsia="Calibri" w:hAnsi="Times New Roman" w:cs="Times New Roman"/>
          <w:iCs/>
          <w:sz w:val="24"/>
          <w:szCs w:val="24"/>
          <w:lang w:eastAsia="ru-RU"/>
        </w:rPr>
        <w:t>вартість</w:t>
      </w:r>
      <w:r>
        <w:rPr>
          <w:rFonts w:ascii="Times New Roman" w:eastAsia="Calibri" w:hAnsi="Times New Roman" w:cs="Times New Roman"/>
          <w:iCs/>
          <w:sz w:val="24"/>
          <w:szCs w:val="24"/>
          <w:lang w:eastAsia="ru-RU"/>
        </w:rPr>
        <w:t xml:space="preserve"> нашої</w:t>
      </w:r>
      <w:r w:rsidR="007239E6" w:rsidRPr="007239E6">
        <w:rPr>
          <w:rFonts w:ascii="Times New Roman" w:eastAsia="Calibri" w:hAnsi="Times New Roman" w:cs="Times New Roman"/>
          <w:iCs/>
          <w:sz w:val="24"/>
          <w:szCs w:val="24"/>
          <w:lang w:eastAsia="ru-RU"/>
        </w:rPr>
        <w:t xml:space="preserve"> пропозиції включено </w:t>
      </w:r>
      <w:r w:rsidR="007239E6" w:rsidRPr="007239E6">
        <w:rPr>
          <w:rFonts w:ascii="Times New Roman" w:eastAsia="Times New Roman" w:hAnsi="Times New Roman" w:cs="Arial"/>
          <w:color w:val="000000"/>
          <w:sz w:val="24"/>
          <w:szCs w:val="24"/>
          <w:lang w:eastAsia="zh-CN"/>
        </w:rPr>
        <w:t>тариф на послугу передачі електричної енергії НЕК «Укренерго» (оператор системи передачі – ОСП)  відповідно до постанови НК</w:t>
      </w:r>
      <w:r>
        <w:rPr>
          <w:rFonts w:ascii="Times New Roman" w:eastAsia="Times New Roman" w:hAnsi="Times New Roman" w:cs="Arial"/>
          <w:color w:val="000000"/>
          <w:sz w:val="24"/>
          <w:szCs w:val="24"/>
          <w:lang w:eastAsia="zh-CN"/>
        </w:rPr>
        <w:t>РЕКП від 09.12.2023 року №2322,</w:t>
      </w:r>
      <w:r w:rsidR="007239E6" w:rsidRPr="007239E6">
        <w:rPr>
          <w:rFonts w:ascii="Times New Roman" w:eastAsia="Times New Roman" w:hAnsi="Times New Roman" w:cs="Arial"/>
          <w:color w:val="000000"/>
          <w:sz w:val="24"/>
          <w:szCs w:val="24"/>
          <w:lang w:eastAsia="zh-CN"/>
        </w:rPr>
        <w:t xml:space="preserve"> </w:t>
      </w:r>
      <w:r w:rsidR="007239E6" w:rsidRPr="007239E6">
        <w:rPr>
          <w:rFonts w:ascii="Times New Roman" w:eastAsia="Times New Roman" w:hAnsi="Times New Roman" w:cs="Times New Roman"/>
          <w:color w:val="000000"/>
          <w:sz w:val="24"/>
          <w:szCs w:val="24"/>
          <w:lang w:eastAsia="zh-CN"/>
        </w:rPr>
        <w:t xml:space="preserve">тариф на послуги з розподілу електричної енергії  відповідно до постанови НКРЕКП від 09.12.2023 року №2341 </w:t>
      </w:r>
      <w:r w:rsidR="007239E6">
        <w:rPr>
          <w:rFonts w:ascii="Times New Roman" w:eastAsia="Times New Roman" w:hAnsi="Times New Roman" w:cs="Times New Roman"/>
          <w:color w:val="000000"/>
          <w:sz w:val="24"/>
          <w:szCs w:val="24"/>
          <w:lang w:eastAsia="zh-CN"/>
        </w:rPr>
        <w:t xml:space="preserve">та </w:t>
      </w:r>
      <w:r w:rsidR="007239E6" w:rsidRPr="007239E6">
        <w:rPr>
          <w:rFonts w:ascii="Times New Roman" w:eastAsia="Times New Roman" w:hAnsi="Times New Roman" w:cs="Times New Roman"/>
          <w:color w:val="000000"/>
          <w:sz w:val="24"/>
          <w:szCs w:val="24"/>
          <w:lang w:eastAsia="zh-CN"/>
        </w:rPr>
        <w:t>маржа</w:t>
      </w:r>
      <w:r w:rsidR="007239E6" w:rsidRPr="007239E6">
        <w:rPr>
          <w:rFonts w:ascii="Times New Roman" w:eastAsia="Times New Roman" w:hAnsi="Times New Roman" w:cs="Arial"/>
          <w:color w:val="000000"/>
          <w:sz w:val="24"/>
          <w:szCs w:val="24"/>
          <w:lang w:eastAsia="zh-CN"/>
        </w:rPr>
        <w:t>, вартість послуг Учасника</w:t>
      </w:r>
      <w:r w:rsidR="007239E6">
        <w:rPr>
          <w:rFonts w:ascii="Times New Roman" w:eastAsia="Times New Roman" w:hAnsi="Times New Roman" w:cs="Arial"/>
          <w:color w:val="000000"/>
          <w:sz w:val="24"/>
          <w:szCs w:val="24"/>
          <w:lang w:eastAsia="zh-CN"/>
        </w:rPr>
        <w:t xml:space="preserve">, яка </w:t>
      </w:r>
      <w:r w:rsidRPr="008A7F1A">
        <w:rPr>
          <w:rFonts w:ascii="Times New Roman" w:eastAsia="Times New Roman" w:hAnsi="Times New Roman" w:cs="Times New Roman"/>
          <w:sz w:val="24"/>
          <w:szCs w:val="24"/>
          <w:lang w:eastAsia="ru-RU"/>
        </w:rPr>
        <w:t>не буде величиною від’ємною</w:t>
      </w:r>
      <w:r w:rsidR="007239E6">
        <w:rPr>
          <w:rFonts w:ascii="Times New Roman" w:eastAsia="Times New Roman" w:hAnsi="Times New Roman" w:cs="Arial"/>
          <w:color w:val="000000"/>
          <w:sz w:val="24"/>
          <w:szCs w:val="24"/>
          <w:lang w:eastAsia="zh-CN"/>
        </w:rPr>
        <w:t>.</w:t>
      </w:r>
    </w:p>
    <w:p w:rsidR="00245DF1" w:rsidRPr="00245DF1" w:rsidRDefault="00245DF1" w:rsidP="00245DF1">
      <w:pPr>
        <w:widowControl w:val="0"/>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1. Обсяги закупі</w:t>
      </w:r>
      <w:proofErr w:type="gramStart"/>
      <w:r w:rsidRPr="00245DF1">
        <w:rPr>
          <w:rFonts w:ascii="Times New Roman" w:eastAsia="Times New Roman" w:hAnsi="Times New Roman" w:cs="Times New Roman"/>
          <w:color w:val="000000"/>
          <w:kern w:val="1"/>
          <w:sz w:val="24"/>
          <w:szCs w:val="24"/>
          <w:lang w:val="ru-RU" w:eastAsia="zh-CN"/>
        </w:rPr>
        <w:t>вл</w:t>
      </w:r>
      <w:proofErr w:type="gramEnd"/>
      <w:r w:rsidRPr="00245DF1">
        <w:rPr>
          <w:rFonts w:ascii="Times New Roman" w:eastAsia="Times New Roman" w:hAnsi="Times New Roman" w:cs="Times New Roman"/>
          <w:color w:val="000000"/>
          <w:kern w:val="1"/>
          <w:sz w:val="24"/>
          <w:szCs w:val="24"/>
          <w:lang w:val="ru-RU" w:eastAsia="zh-CN"/>
        </w:rPr>
        <w:t>і можуть бути зменшені залежно від потреб Замовника та реального фінансування видатків.</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2. У разі визначення нас переможцем та прийняття </w:t>
      </w:r>
      <w:proofErr w:type="gramStart"/>
      <w:r w:rsidRPr="00245DF1">
        <w:rPr>
          <w:rFonts w:ascii="Times New Roman" w:eastAsia="Times New Roman" w:hAnsi="Times New Roman" w:cs="Times New Roman"/>
          <w:color w:val="000000"/>
          <w:kern w:val="1"/>
          <w:sz w:val="24"/>
          <w:szCs w:val="24"/>
          <w:lang w:val="ru-RU" w:eastAsia="zh-CN"/>
        </w:rPr>
        <w:t>р</w:t>
      </w:r>
      <w:proofErr w:type="gramEnd"/>
      <w:r w:rsidRPr="00245DF1">
        <w:rPr>
          <w:rFonts w:ascii="Times New Roman" w:eastAsia="Times New Roman" w:hAnsi="Times New Roman" w:cs="Times New Roman"/>
          <w:color w:val="000000"/>
          <w:kern w:val="1"/>
          <w:sz w:val="24"/>
          <w:szCs w:val="24"/>
          <w:lang w:val="ru-RU" w:eastAsia="zh-CN"/>
        </w:rPr>
        <w:t>ішення про намір укласти договір про закупівлю, ми візьмемо на себе зобов'язання ви</w:t>
      </w:r>
      <w:r w:rsidR="00CF24E5">
        <w:rPr>
          <w:rFonts w:ascii="Times New Roman" w:eastAsia="Times New Roman" w:hAnsi="Times New Roman" w:cs="Times New Roman"/>
          <w:color w:val="000000"/>
          <w:kern w:val="1"/>
          <w:sz w:val="24"/>
          <w:szCs w:val="24"/>
          <w:lang w:val="ru-RU" w:eastAsia="zh-CN"/>
        </w:rPr>
        <w:t xml:space="preserve">конати </w:t>
      </w:r>
      <w:r w:rsidR="00CF24E5" w:rsidRPr="00CF24E5">
        <w:rPr>
          <w:rFonts w:ascii="Times New Roman" w:eastAsia="Times New Roman" w:hAnsi="Times New Roman" w:cs="Times New Roman"/>
          <w:color w:val="000000"/>
          <w:kern w:val="1"/>
          <w:sz w:val="24"/>
          <w:szCs w:val="24"/>
          <w:lang w:eastAsia="zh-CN"/>
        </w:rPr>
        <w:t>всі</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умови</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передбачені</w:t>
      </w:r>
      <w:r w:rsidR="00CF24E5">
        <w:rPr>
          <w:rFonts w:ascii="Times New Roman" w:eastAsia="Times New Roman" w:hAnsi="Times New Roman" w:cs="Times New Roman"/>
          <w:color w:val="000000"/>
          <w:kern w:val="1"/>
          <w:sz w:val="24"/>
          <w:szCs w:val="24"/>
          <w:lang w:val="ru-RU" w:eastAsia="zh-CN"/>
        </w:rPr>
        <w:t xml:space="preserve"> Д</w:t>
      </w:r>
      <w:r w:rsidRPr="00245DF1">
        <w:rPr>
          <w:rFonts w:ascii="Times New Roman" w:eastAsia="Times New Roman" w:hAnsi="Times New Roman" w:cs="Times New Roman"/>
          <w:color w:val="000000"/>
          <w:kern w:val="1"/>
          <w:sz w:val="24"/>
          <w:szCs w:val="24"/>
          <w:lang w:val="ru-RU" w:eastAsia="zh-CN"/>
        </w:rPr>
        <w:t>оговором</w:t>
      </w:r>
      <w:r w:rsidR="00CF24E5">
        <w:rPr>
          <w:rFonts w:ascii="Times New Roman" w:eastAsia="Times New Roman" w:hAnsi="Times New Roman" w:cs="Times New Roman"/>
          <w:color w:val="000000"/>
          <w:kern w:val="1"/>
          <w:sz w:val="24"/>
          <w:szCs w:val="24"/>
          <w:lang w:val="ru-RU" w:eastAsia="zh-CN"/>
        </w:rPr>
        <w:t xml:space="preserve"> про </w:t>
      </w:r>
      <w:r w:rsidR="00CF24E5" w:rsidRPr="00CF24E5">
        <w:rPr>
          <w:rFonts w:ascii="Times New Roman" w:eastAsia="Times New Roman" w:hAnsi="Times New Roman" w:cs="Times New Roman"/>
          <w:color w:val="000000"/>
          <w:kern w:val="1"/>
          <w:sz w:val="24"/>
          <w:szCs w:val="24"/>
          <w:lang w:eastAsia="zh-CN"/>
        </w:rPr>
        <w:t>постачання</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електричної</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енергії</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споживачу</w:t>
      </w:r>
      <w:r w:rsidR="00CF24E5">
        <w:rPr>
          <w:rFonts w:ascii="Times New Roman" w:eastAsia="Times New Roman" w:hAnsi="Times New Roman" w:cs="Times New Roman"/>
          <w:color w:val="000000"/>
          <w:kern w:val="1"/>
          <w:sz w:val="24"/>
          <w:szCs w:val="24"/>
          <w:lang w:val="ru-RU" w:eastAsia="zh-CN"/>
        </w:rPr>
        <w:t xml:space="preserve"> (Проєкт) </w:t>
      </w:r>
      <w:r w:rsidR="00050295" w:rsidRPr="00050295">
        <w:rPr>
          <w:rFonts w:ascii="Times New Roman" w:eastAsia="Times New Roman" w:hAnsi="Times New Roman" w:cs="Times New Roman"/>
          <w:color w:val="000000"/>
          <w:kern w:val="1"/>
          <w:sz w:val="24"/>
          <w:szCs w:val="24"/>
          <w:lang w:eastAsia="zh-CN"/>
        </w:rPr>
        <w:t>згідно</w:t>
      </w:r>
      <w:r w:rsidR="0005029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Додат</w:t>
      </w:r>
      <w:r w:rsidR="00050295">
        <w:rPr>
          <w:rFonts w:ascii="Times New Roman" w:eastAsia="Times New Roman" w:hAnsi="Times New Roman" w:cs="Times New Roman"/>
          <w:color w:val="000000"/>
          <w:kern w:val="1"/>
          <w:sz w:val="24"/>
          <w:szCs w:val="24"/>
          <w:lang w:eastAsia="zh-CN"/>
        </w:rPr>
        <w:t>ку</w:t>
      </w:r>
      <w:r w:rsidR="00CF24E5">
        <w:rPr>
          <w:rFonts w:ascii="Times New Roman" w:eastAsia="Times New Roman" w:hAnsi="Times New Roman" w:cs="Times New Roman"/>
          <w:color w:val="000000"/>
          <w:kern w:val="1"/>
          <w:sz w:val="24"/>
          <w:szCs w:val="24"/>
          <w:lang w:val="ru-RU" w:eastAsia="zh-CN"/>
        </w:rPr>
        <w:t xml:space="preserve"> 4 до </w:t>
      </w:r>
      <w:r w:rsidR="00CF24E5" w:rsidRPr="00CF24E5">
        <w:rPr>
          <w:rFonts w:ascii="Times New Roman" w:eastAsia="Times New Roman" w:hAnsi="Times New Roman" w:cs="Times New Roman"/>
          <w:color w:val="000000"/>
          <w:kern w:val="1"/>
          <w:sz w:val="24"/>
          <w:szCs w:val="24"/>
          <w:lang w:eastAsia="zh-CN"/>
        </w:rPr>
        <w:t>тендерної</w:t>
      </w:r>
      <w:r w:rsidR="00CF24E5">
        <w:rPr>
          <w:rFonts w:ascii="Times New Roman" w:eastAsia="Times New Roman" w:hAnsi="Times New Roman" w:cs="Times New Roman"/>
          <w:color w:val="000000"/>
          <w:kern w:val="1"/>
          <w:sz w:val="24"/>
          <w:szCs w:val="24"/>
          <w:lang w:val="ru-RU" w:eastAsia="zh-CN"/>
        </w:rPr>
        <w:t xml:space="preserve"> </w:t>
      </w:r>
      <w:r w:rsidR="00CF24E5" w:rsidRPr="00CF24E5">
        <w:rPr>
          <w:rFonts w:ascii="Times New Roman" w:eastAsia="Times New Roman" w:hAnsi="Times New Roman" w:cs="Times New Roman"/>
          <w:color w:val="000000"/>
          <w:kern w:val="1"/>
          <w:sz w:val="24"/>
          <w:szCs w:val="24"/>
          <w:lang w:eastAsia="zh-CN"/>
        </w:rPr>
        <w:t>документації</w:t>
      </w:r>
      <w:r w:rsidRPr="00245DF1">
        <w:rPr>
          <w:rFonts w:ascii="Times New Roman" w:eastAsia="Times New Roman" w:hAnsi="Times New Roman" w:cs="Times New Roman"/>
          <w:color w:val="000000"/>
          <w:kern w:val="1"/>
          <w:sz w:val="24"/>
          <w:szCs w:val="24"/>
          <w:lang w:val="ru-RU" w:eastAsia="zh-CN"/>
        </w:rPr>
        <w:t>.</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3. Ми погоджуємося дотримуватися умов цієї пропозиції протягом </w:t>
      </w:r>
      <w:r w:rsidR="00B91C82">
        <w:rPr>
          <w:rFonts w:ascii="Times New Roman" w:eastAsia="Times New Roman" w:hAnsi="Times New Roman" w:cs="Times New Roman"/>
          <w:b/>
          <w:color w:val="000000"/>
          <w:kern w:val="1"/>
          <w:sz w:val="24"/>
          <w:szCs w:val="24"/>
          <w:lang w:eastAsia="zh-CN"/>
        </w:rPr>
        <w:t>90</w:t>
      </w:r>
      <w:r w:rsidRPr="00245DF1">
        <w:rPr>
          <w:rFonts w:ascii="Times New Roman" w:eastAsia="Times New Roman" w:hAnsi="Times New Roman" w:cs="Times New Roman"/>
          <w:color w:val="000000"/>
          <w:kern w:val="1"/>
          <w:sz w:val="24"/>
          <w:szCs w:val="24"/>
          <w:lang w:val="ru-RU" w:eastAsia="zh-CN"/>
        </w:rPr>
        <w:t xml:space="preserve"> календарних днів з дня визначення переможця тендерних пропозицій.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4. Ми погоджуємося з умовами, що ви можете відхилити нашу чи всі </w:t>
      </w:r>
      <w:r w:rsidRPr="00C02991">
        <w:rPr>
          <w:rFonts w:ascii="Times New Roman" w:eastAsia="Times New Roman" w:hAnsi="Times New Roman" w:cs="Times New Roman"/>
          <w:color w:val="000000"/>
          <w:kern w:val="1"/>
          <w:sz w:val="24"/>
          <w:szCs w:val="24"/>
          <w:lang w:eastAsia="zh-CN"/>
        </w:rPr>
        <w:t>пропозиції</w:t>
      </w:r>
      <w:r w:rsidRPr="00245DF1">
        <w:rPr>
          <w:rFonts w:ascii="Times New Roman" w:eastAsia="Times New Roman" w:hAnsi="Times New Roman" w:cs="Times New Roman"/>
          <w:color w:val="000000"/>
          <w:kern w:val="1"/>
          <w:sz w:val="24"/>
          <w:szCs w:val="24"/>
          <w:lang w:val="ru-RU" w:eastAsia="zh-CN"/>
        </w:rPr>
        <w:t xml:space="preserve"> </w:t>
      </w:r>
      <w:r w:rsidRPr="00C02991">
        <w:rPr>
          <w:rFonts w:ascii="Times New Roman" w:eastAsia="Times New Roman" w:hAnsi="Times New Roman" w:cs="Times New Roman"/>
          <w:color w:val="000000"/>
          <w:kern w:val="1"/>
          <w:sz w:val="24"/>
          <w:szCs w:val="24"/>
          <w:lang w:eastAsia="zh-CN"/>
        </w:rPr>
        <w:t>згідно</w:t>
      </w:r>
      <w:r w:rsidR="00050295">
        <w:rPr>
          <w:rFonts w:ascii="Times New Roman" w:eastAsia="Times New Roman" w:hAnsi="Times New Roman" w:cs="Times New Roman"/>
          <w:color w:val="000000"/>
          <w:kern w:val="1"/>
          <w:sz w:val="24"/>
          <w:szCs w:val="24"/>
          <w:lang w:val="ru-RU" w:eastAsia="zh-CN"/>
        </w:rPr>
        <w:t xml:space="preserve"> з </w:t>
      </w:r>
      <w:r w:rsidR="00050295" w:rsidRPr="00C02991">
        <w:rPr>
          <w:rFonts w:ascii="Times New Roman" w:eastAsia="Times New Roman" w:hAnsi="Times New Roman" w:cs="Times New Roman"/>
          <w:color w:val="000000"/>
          <w:kern w:val="1"/>
          <w:sz w:val="24"/>
          <w:szCs w:val="24"/>
          <w:lang w:eastAsia="zh-CN"/>
        </w:rPr>
        <w:t>умовами</w:t>
      </w:r>
      <w:r w:rsidRPr="00245DF1">
        <w:rPr>
          <w:rFonts w:ascii="Times New Roman" w:eastAsia="Times New Roman" w:hAnsi="Times New Roman" w:cs="Times New Roman"/>
          <w:color w:val="000000"/>
          <w:kern w:val="1"/>
          <w:sz w:val="24"/>
          <w:szCs w:val="24"/>
          <w:lang w:val="ru-RU" w:eastAsia="zh-CN"/>
        </w:rPr>
        <w:t xml:space="preserve"> </w:t>
      </w:r>
      <w:r w:rsidRPr="00C02991">
        <w:rPr>
          <w:rFonts w:ascii="Times New Roman" w:eastAsia="Times New Roman" w:hAnsi="Times New Roman" w:cs="Times New Roman"/>
          <w:color w:val="000000"/>
          <w:kern w:val="1"/>
          <w:sz w:val="24"/>
          <w:szCs w:val="24"/>
          <w:lang w:eastAsia="zh-CN"/>
        </w:rPr>
        <w:t>документації</w:t>
      </w:r>
      <w:r w:rsidRPr="00245DF1">
        <w:rPr>
          <w:rFonts w:ascii="Times New Roman" w:eastAsia="Times New Roman" w:hAnsi="Times New Roman" w:cs="Times New Roman"/>
          <w:color w:val="000000"/>
          <w:kern w:val="1"/>
          <w:sz w:val="24"/>
          <w:szCs w:val="24"/>
          <w:lang w:val="ru-RU" w:eastAsia="zh-CN"/>
        </w:rPr>
        <w:t xml:space="preserve"> та </w:t>
      </w:r>
      <w:r w:rsidRPr="00C02991">
        <w:rPr>
          <w:rFonts w:ascii="Times New Roman" w:eastAsia="Times New Roman" w:hAnsi="Times New Roman" w:cs="Times New Roman"/>
          <w:color w:val="000000"/>
          <w:kern w:val="1"/>
          <w:sz w:val="24"/>
          <w:szCs w:val="24"/>
          <w:lang w:eastAsia="zh-CN"/>
        </w:rPr>
        <w:t>розуміємо</w:t>
      </w:r>
      <w:r w:rsidRPr="00245DF1">
        <w:rPr>
          <w:rFonts w:ascii="Times New Roman" w:eastAsia="Times New Roman" w:hAnsi="Times New Roman" w:cs="Times New Roman"/>
          <w:color w:val="000000"/>
          <w:kern w:val="1"/>
          <w:sz w:val="24"/>
          <w:szCs w:val="24"/>
          <w:lang w:val="ru-RU" w:eastAsia="zh-CN"/>
        </w:rPr>
        <w:t xml:space="preserve">, що </w:t>
      </w:r>
      <w:proofErr w:type="gramStart"/>
      <w:r w:rsidRPr="00245DF1">
        <w:rPr>
          <w:rFonts w:ascii="Times New Roman" w:eastAsia="Times New Roman" w:hAnsi="Times New Roman" w:cs="Times New Roman"/>
          <w:color w:val="000000"/>
          <w:kern w:val="1"/>
          <w:sz w:val="24"/>
          <w:szCs w:val="24"/>
          <w:lang w:val="ru-RU" w:eastAsia="zh-CN"/>
        </w:rPr>
        <w:t>Ви не</w:t>
      </w:r>
      <w:proofErr w:type="gramEnd"/>
      <w:r w:rsidRPr="00245DF1">
        <w:rPr>
          <w:rFonts w:ascii="Times New Roman" w:eastAsia="Times New Roman" w:hAnsi="Times New Roman" w:cs="Times New Roman"/>
          <w:color w:val="000000"/>
          <w:kern w:val="1"/>
          <w:sz w:val="24"/>
          <w:szCs w:val="24"/>
          <w:lang w:val="ru-RU" w:eastAsia="zh-CN"/>
        </w:rPr>
        <w:t xml:space="preserve"> обмежені у прийнятті будь-якої іншої пропозиції з більш вигідними для Вас умовами.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5. Ми розуміємо та погоджуємося, що Ви можете відмінити закупівл</w:t>
      </w:r>
      <w:r w:rsidRPr="00245DF1">
        <w:rPr>
          <w:rFonts w:ascii="Times New Roman" w:eastAsia="Times New Roman" w:hAnsi="Times New Roman" w:cs="Times New Roman"/>
          <w:color w:val="000000"/>
          <w:kern w:val="1"/>
          <w:sz w:val="24"/>
          <w:szCs w:val="24"/>
          <w:lang w:eastAsia="zh-CN"/>
        </w:rPr>
        <w:t>ю</w:t>
      </w:r>
      <w:r w:rsidRPr="00245DF1">
        <w:rPr>
          <w:rFonts w:ascii="Times New Roman" w:eastAsia="Times New Roman" w:hAnsi="Times New Roman" w:cs="Times New Roman"/>
          <w:color w:val="000000"/>
          <w:kern w:val="1"/>
          <w:sz w:val="24"/>
          <w:szCs w:val="24"/>
          <w:lang w:val="ru-RU" w:eastAsia="zh-CN"/>
        </w:rPr>
        <w:t xml:space="preserve"> у разі наявності обставин для цього згідно із Законом. </w:t>
      </w:r>
    </w:p>
    <w:p w:rsidR="00245DF1" w:rsidRP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sidRPr="00245DF1">
        <w:rPr>
          <w:rFonts w:ascii="Times New Roman" w:eastAsia="Times New Roman" w:hAnsi="Times New Roman" w:cs="Times New Roman"/>
          <w:color w:val="000000"/>
          <w:kern w:val="1"/>
          <w:sz w:val="24"/>
          <w:szCs w:val="24"/>
          <w:lang w:val="ru-RU" w:eastAsia="zh-CN"/>
        </w:rPr>
        <w:t xml:space="preserve">6. Якщо нас визначено переможцем торгів, ми беремо на себе зобов’язання </w:t>
      </w:r>
      <w:proofErr w:type="gramStart"/>
      <w:r w:rsidRPr="00245DF1">
        <w:rPr>
          <w:rFonts w:ascii="Times New Roman" w:eastAsia="Times New Roman" w:hAnsi="Times New Roman" w:cs="Times New Roman"/>
          <w:color w:val="000000"/>
          <w:kern w:val="1"/>
          <w:sz w:val="24"/>
          <w:szCs w:val="24"/>
          <w:lang w:val="ru-RU" w:eastAsia="zh-CN"/>
        </w:rPr>
        <w:t>п</w:t>
      </w:r>
      <w:proofErr w:type="gramEnd"/>
      <w:r w:rsidRPr="00245DF1">
        <w:rPr>
          <w:rFonts w:ascii="Times New Roman" w:eastAsia="Times New Roman" w:hAnsi="Times New Roman" w:cs="Times New Roman"/>
          <w:color w:val="000000"/>
          <w:kern w:val="1"/>
          <w:sz w:val="24"/>
          <w:szCs w:val="24"/>
          <w:lang w:val="ru-RU" w:eastAsia="zh-CN"/>
        </w:rPr>
        <w:t xml:space="preserve">ідписати договір із замовником не пізніше ніж через </w:t>
      </w:r>
      <w:r w:rsidRPr="00245DF1">
        <w:rPr>
          <w:rFonts w:ascii="Times New Roman" w:eastAsia="Times New Roman" w:hAnsi="Times New Roman" w:cs="Times New Roman"/>
          <w:b/>
          <w:bCs/>
          <w:color w:val="000000"/>
          <w:kern w:val="1"/>
          <w:sz w:val="24"/>
          <w:szCs w:val="24"/>
          <w:lang w:eastAsia="zh-CN"/>
        </w:rPr>
        <w:t>15</w:t>
      </w:r>
      <w:r w:rsidRPr="00245DF1">
        <w:rPr>
          <w:rFonts w:ascii="Times New Roman" w:eastAsia="Times New Roman" w:hAnsi="Times New Roman" w:cs="Times New Roman"/>
          <w:b/>
          <w:bCs/>
          <w:color w:val="000000"/>
          <w:kern w:val="1"/>
          <w:sz w:val="24"/>
          <w:szCs w:val="24"/>
          <w:lang w:val="ru-RU" w:eastAsia="zh-CN"/>
        </w:rPr>
        <w:t xml:space="preserve"> днів</w:t>
      </w:r>
      <w:r w:rsidRPr="00245DF1">
        <w:rPr>
          <w:rFonts w:ascii="Times New Roman" w:eastAsia="Times New Roman" w:hAnsi="Times New Roman" w:cs="Times New Roman"/>
          <w:color w:val="000000"/>
          <w:kern w:val="1"/>
          <w:sz w:val="24"/>
          <w:szCs w:val="24"/>
          <w:lang w:val="ru-RU" w:eastAsia="zh-CN"/>
        </w:rPr>
        <w:t xml:space="preserve"> з дня прийняття рішення про намір укласти договір про закупівлю. </w:t>
      </w:r>
    </w:p>
    <w:p w:rsidR="00245DF1" w:rsidRDefault="00245DF1"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color w:val="000000"/>
          <w:kern w:val="1"/>
          <w:sz w:val="24"/>
          <w:szCs w:val="24"/>
          <w:lang w:val="ru-RU" w:eastAsia="zh-CN"/>
        </w:rPr>
      </w:pPr>
      <w:r w:rsidRPr="00245DF1">
        <w:rPr>
          <w:rFonts w:ascii="Times New Roman" w:eastAsia="Times New Roman" w:hAnsi="Times New Roman" w:cs="Times New Roman"/>
          <w:color w:val="000000"/>
          <w:kern w:val="1"/>
          <w:sz w:val="24"/>
          <w:szCs w:val="24"/>
          <w:lang w:val="ru-RU" w:eastAsia="zh-CN"/>
        </w:rPr>
        <w:t xml:space="preserve">7. Зазначеним нижче </w:t>
      </w:r>
      <w:proofErr w:type="gramStart"/>
      <w:r w:rsidRPr="00245DF1">
        <w:rPr>
          <w:rFonts w:ascii="Times New Roman" w:eastAsia="Times New Roman" w:hAnsi="Times New Roman" w:cs="Times New Roman"/>
          <w:color w:val="000000"/>
          <w:kern w:val="1"/>
          <w:sz w:val="24"/>
          <w:szCs w:val="24"/>
          <w:lang w:val="ru-RU" w:eastAsia="zh-CN"/>
        </w:rPr>
        <w:t>п</w:t>
      </w:r>
      <w:proofErr w:type="gramEnd"/>
      <w:r w:rsidRPr="00245DF1">
        <w:rPr>
          <w:rFonts w:ascii="Times New Roman" w:eastAsia="Times New Roman" w:hAnsi="Times New Roman" w:cs="Times New Roman"/>
          <w:color w:val="000000"/>
          <w:kern w:val="1"/>
          <w:sz w:val="24"/>
          <w:szCs w:val="24"/>
          <w:lang w:val="ru-RU" w:eastAsia="zh-CN"/>
        </w:rPr>
        <w:t xml:space="preserve">ідписом ми підтверджуємо повну, безумовну і беззаперечну згоду з усіма умовами  визначеними в </w:t>
      </w:r>
      <w:r w:rsidRPr="00245DF1">
        <w:rPr>
          <w:rFonts w:ascii="Times New Roman" w:eastAsia="Times New Roman" w:hAnsi="Times New Roman" w:cs="Times New Roman"/>
          <w:color w:val="000000"/>
          <w:kern w:val="1"/>
          <w:sz w:val="24"/>
          <w:szCs w:val="24"/>
          <w:lang w:eastAsia="zh-CN"/>
        </w:rPr>
        <w:t>тендерній документації та проєкті договору.</w:t>
      </w:r>
      <w:r w:rsidRPr="00245DF1">
        <w:rPr>
          <w:rFonts w:ascii="Times New Roman" w:eastAsia="Times New Roman" w:hAnsi="Times New Roman" w:cs="Times New Roman"/>
          <w:color w:val="000000"/>
          <w:kern w:val="1"/>
          <w:sz w:val="24"/>
          <w:szCs w:val="24"/>
          <w:lang w:val="ru-RU" w:eastAsia="zh-CN"/>
        </w:rPr>
        <w:t xml:space="preserve"> </w:t>
      </w:r>
    </w:p>
    <w:p w:rsidR="004F2DFE" w:rsidRPr="00245DF1" w:rsidRDefault="004F2DFE" w:rsidP="00245DF1">
      <w:pPr>
        <w:widowControl w:val="0"/>
        <w:tabs>
          <w:tab w:val="left" w:pos="540"/>
        </w:tabs>
        <w:suppressAutoHyphens/>
        <w:spacing w:after="0" w:line="240" w:lineRule="auto"/>
        <w:ind w:firstLine="357"/>
        <w:jc w:val="both"/>
        <w:textAlignment w:val="baseline"/>
        <w:rPr>
          <w:rFonts w:ascii="Times New Roman" w:eastAsia="Times New Roman" w:hAnsi="Times New Roman" w:cs="Times New Roman"/>
          <w:kern w:val="1"/>
          <w:sz w:val="20"/>
          <w:szCs w:val="20"/>
          <w:lang w:val="ru-RU" w:eastAsia="zh-CN"/>
        </w:rPr>
      </w:pPr>
      <w:r>
        <w:rPr>
          <w:rFonts w:ascii="Times New Roman" w:eastAsia="Times New Roman" w:hAnsi="Times New Roman" w:cs="Times New Roman"/>
          <w:color w:val="000000"/>
          <w:kern w:val="1"/>
          <w:sz w:val="24"/>
          <w:szCs w:val="24"/>
          <w:lang w:val="ru-RU" w:eastAsia="zh-CN"/>
        </w:rPr>
        <w:t xml:space="preserve">8. Ми </w:t>
      </w:r>
      <w:proofErr w:type="gramStart"/>
      <w:r w:rsidRPr="004F2DFE">
        <w:rPr>
          <w:rFonts w:ascii="Times New Roman" w:eastAsia="Times New Roman" w:hAnsi="Times New Roman" w:cs="Times New Roman"/>
          <w:color w:val="000000"/>
          <w:kern w:val="1"/>
          <w:sz w:val="24"/>
          <w:szCs w:val="24"/>
          <w:lang w:eastAsia="zh-CN"/>
        </w:rPr>
        <w:t>п</w:t>
      </w:r>
      <w:proofErr w:type="gramEnd"/>
      <w:r w:rsidRPr="004F2DFE">
        <w:rPr>
          <w:rFonts w:ascii="Times New Roman" w:eastAsia="Times New Roman" w:hAnsi="Times New Roman" w:cs="Times New Roman"/>
          <w:color w:val="000000"/>
          <w:kern w:val="1"/>
          <w:sz w:val="24"/>
          <w:szCs w:val="24"/>
          <w:lang w:eastAsia="zh-CN"/>
        </w:rPr>
        <w:t>ідтверджуємо</w:t>
      </w:r>
      <w:r>
        <w:rPr>
          <w:rFonts w:ascii="Times New Roman" w:eastAsia="Times New Roman" w:hAnsi="Times New Roman" w:cs="Times New Roman"/>
          <w:color w:val="000000"/>
          <w:kern w:val="1"/>
          <w:sz w:val="24"/>
          <w:szCs w:val="24"/>
          <w:lang w:val="ru-RU" w:eastAsia="zh-CN"/>
        </w:rPr>
        <w:t xml:space="preserve">, </w:t>
      </w:r>
      <w:r w:rsidRPr="004F2DFE">
        <w:rPr>
          <w:rFonts w:ascii="Times New Roman" w:eastAsia="Times New Roman" w:hAnsi="Times New Roman" w:cs="Times New Roman"/>
          <w:color w:val="000000"/>
          <w:kern w:val="1"/>
          <w:sz w:val="24"/>
          <w:szCs w:val="24"/>
          <w:lang w:eastAsia="zh-CN"/>
        </w:rPr>
        <w:t>що</w:t>
      </w:r>
      <w:r>
        <w:rPr>
          <w:rFonts w:ascii="Times New Roman" w:eastAsia="Times New Roman" w:hAnsi="Times New Roman" w:cs="Times New Roman"/>
          <w:color w:val="000000"/>
          <w:kern w:val="1"/>
          <w:sz w:val="24"/>
          <w:szCs w:val="24"/>
          <w:lang w:val="ru-RU" w:eastAsia="zh-CN"/>
        </w:rPr>
        <w:t xml:space="preserve"> </w:t>
      </w:r>
      <w:r w:rsidRPr="004F2DFE">
        <w:rPr>
          <w:rFonts w:ascii="Times New Roman" w:eastAsia="Times New Roman" w:hAnsi="Times New Roman" w:cs="Times New Roman"/>
          <w:color w:val="000000"/>
          <w:kern w:val="1"/>
          <w:sz w:val="24"/>
          <w:szCs w:val="24"/>
          <w:lang w:eastAsia="zh-CN"/>
        </w:rPr>
        <w:t>перебуваємо</w:t>
      </w:r>
      <w:r>
        <w:rPr>
          <w:rFonts w:ascii="Times New Roman" w:eastAsia="Times New Roman" w:hAnsi="Times New Roman" w:cs="Times New Roman"/>
          <w:color w:val="000000"/>
          <w:kern w:val="1"/>
          <w:sz w:val="24"/>
          <w:szCs w:val="24"/>
          <w:lang w:val="ru-RU" w:eastAsia="zh-CN"/>
        </w:rPr>
        <w:t xml:space="preserve"> в </w:t>
      </w:r>
      <w:r w:rsidRPr="004F2DFE">
        <w:rPr>
          <w:rFonts w:ascii="Times New Roman" w:eastAsia="Times New Roman" w:hAnsi="Times New Roman" w:cs="Times New Roman"/>
          <w:color w:val="000000"/>
          <w:kern w:val="1"/>
          <w:sz w:val="24"/>
          <w:szCs w:val="24"/>
          <w:lang w:eastAsia="zh-CN"/>
        </w:rPr>
        <w:t>договірних</w:t>
      </w:r>
      <w:r>
        <w:rPr>
          <w:rFonts w:ascii="Times New Roman" w:eastAsia="Times New Roman" w:hAnsi="Times New Roman" w:cs="Times New Roman"/>
          <w:color w:val="000000"/>
          <w:kern w:val="1"/>
          <w:sz w:val="24"/>
          <w:szCs w:val="24"/>
          <w:lang w:val="ru-RU" w:eastAsia="zh-CN"/>
        </w:rPr>
        <w:t xml:space="preserve"> </w:t>
      </w:r>
      <w:r w:rsidRPr="004F2DFE">
        <w:rPr>
          <w:rFonts w:ascii="Times New Roman" w:eastAsia="Times New Roman" w:hAnsi="Times New Roman" w:cs="Times New Roman"/>
          <w:color w:val="000000"/>
          <w:kern w:val="1"/>
          <w:sz w:val="24"/>
          <w:szCs w:val="24"/>
          <w:lang w:eastAsia="zh-CN"/>
        </w:rPr>
        <w:t>відносинах</w:t>
      </w:r>
      <w:r>
        <w:rPr>
          <w:rFonts w:ascii="Times New Roman" w:eastAsia="Times New Roman" w:hAnsi="Times New Roman" w:cs="Times New Roman"/>
          <w:color w:val="000000"/>
          <w:kern w:val="1"/>
          <w:sz w:val="24"/>
          <w:szCs w:val="24"/>
          <w:lang w:val="ru-RU" w:eastAsia="zh-CN"/>
        </w:rPr>
        <w:t xml:space="preserve"> з операторами </w:t>
      </w:r>
      <w:r w:rsidRPr="004F2DFE">
        <w:rPr>
          <w:rFonts w:ascii="Times New Roman" w:eastAsia="Times New Roman" w:hAnsi="Times New Roman" w:cs="Times New Roman"/>
          <w:color w:val="000000"/>
          <w:kern w:val="1"/>
          <w:sz w:val="24"/>
          <w:szCs w:val="24"/>
          <w:lang w:eastAsia="zh-CN"/>
        </w:rPr>
        <w:t>розподілу</w:t>
      </w:r>
      <w:r>
        <w:rPr>
          <w:rFonts w:ascii="Times New Roman" w:eastAsia="Times New Roman" w:hAnsi="Times New Roman" w:cs="Times New Roman"/>
          <w:color w:val="000000"/>
          <w:kern w:val="1"/>
          <w:sz w:val="24"/>
          <w:szCs w:val="24"/>
          <w:lang w:val="ru-RU" w:eastAsia="zh-CN"/>
        </w:rPr>
        <w:t xml:space="preserve"> </w:t>
      </w:r>
      <w:r w:rsidRPr="004F2DFE">
        <w:rPr>
          <w:rFonts w:ascii="Times New Roman" w:eastAsia="Times New Roman" w:hAnsi="Times New Roman" w:cs="Times New Roman"/>
          <w:color w:val="000000"/>
          <w:kern w:val="1"/>
          <w:sz w:val="24"/>
          <w:szCs w:val="24"/>
          <w:lang w:eastAsia="zh-CN"/>
        </w:rPr>
        <w:t>електричної</w:t>
      </w:r>
      <w:r>
        <w:rPr>
          <w:rFonts w:ascii="Times New Roman" w:eastAsia="Times New Roman" w:hAnsi="Times New Roman" w:cs="Times New Roman"/>
          <w:color w:val="000000"/>
          <w:kern w:val="1"/>
          <w:sz w:val="24"/>
          <w:szCs w:val="24"/>
          <w:lang w:val="ru-RU" w:eastAsia="zh-CN"/>
        </w:rPr>
        <w:t xml:space="preserve"> </w:t>
      </w:r>
      <w:r w:rsidRPr="004F2DFE">
        <w:rPr>
          <w:rFonts w:ascii="Times New Roman" w:eastAsia="Times New Roman" w:hAnsi="Times New Roman" w:cs="Times New Roman"/>
          <w:color w:val="000000"/>
          <w:kern w:val="1"/>
          <w:sz w:val="24"/>
          <w:szCs w:val="24"/>
          <w:lang w:eastAsia="zh-CN"/>
        </w:rPr>
        <w:t>енергії</w:t>
      </w:r>
      <w:r>
        <w:rPr>
          <w:rFonts w:ascii="Times New Roman" w:eastAsia="Times New Roman" w:hAnsi="Times New Roman" w:cs="Times New Roman"/>
          <w:color w:val="000000"/>
          <w:kern w:val="1"/>
          <w:sz w:val="24"/>
          <w:szCs w:val="24"/>
          <w:lang w:val="ru-RU" w:eastAsia="zh-CN"/>
        </w:rPr>
        <w:t xml:space="preserve"> АТ «Чернівціобленерго» та АТ «</w:t>
      </w:r>
      <w:r w:rsidRPr="004F2DFE">
        <w:rPr>
          <w:rFonts w:ascii="Times New Roman" w:eastAsia="Times New Roman" w:hAnsi="Times New Roman" w:cs="Times New Roman"/>
          <w:color w:val="000000"/>
          <w:kern w:val="1"/>
          <w:sz w:val="24"/>
          <w:szCs w:val="24"/>
          <w:lang w:eastAsia="zh-CN"/>
        </w:rPr>
        <w:t>Укрзалізниця</w:t>
      </w:r>
      <w:r>
        <w:rPr>
          <w:rFonts w:ascii="Times New Roman" w:eastAsia="Times New Roman" w:hAnsi="Times New Roman" w:cs="Times New Roman"/>
          <w:color w:val="000000"/>
          <w:kern w:val="1"/>
          <w:sz w:val="24"/>
          <w:szCs w:val="24"/>
          <w:lang w:val="ru-RU" w:eastAsia="zh-CN"/>
        </w:rPr>
        <w:t>»</w:t>
      </w:r>
    </w:p>
    <w:p w:rsidR="008867A3" w:rsidRDefault="00245DF1" w:rsidP="00C02991">
      <w:pPr>
        <w:widowControl w:val="0"/>
        <w:tabs>
          <w:tab w:val="left" w:pos="284"/>
          <w:tab w:val="right" w:leader="underscore" w:pos="9923"/>
        </w:tabs>
        <w:suppressAutoHyphens/>
        <w:spacing w:after="0" w:line="240" w:lineRule="auto"/>
        <w:ind w:right="-262"/>
        <w:textAlignment w:val="baseline"/>
        <w:rPr>
          <w:rFonts w:ascii="Times New Roman" w:eastAsia="Times New Roman" w:hAnsi="Times New Roman" w:cs="Times New Roman"/>
          <w:i/>
          <w:iCs/>
          <w:kern w:val="1"/>
          <w:sz w:val="20"/>
          <w:szCs w:val="20"/>
          <w:lang w:val="ru-RU" w:eastAsia="zh-CN"/>
        </w:rPr>
      </w:pPr>
      <w:r w:rsidRPr="008867A3">
        <w:rPr>
          <w:rFonts w:ascii="Times New Roman" w:eastAsia="Times New Roman" w:hAnsi="Times New Roman" w:cs="Times New Roman"/>
          <w:b/>
          <w:bCs/>
          <w:i/>
          <w:iCs/>
          <w:kern w:val="1"/>
          <w:sz w:val="20"/>
          <w:szCs w:val="20"/>
          <w:lang w:eastAsia="zh-CN"/>
        </w:rPr>
        <w:t>Примітка</w:t>
      </w:r>
      <w:r w:rsidRPr="008867A3">
        <w:rPr>
          <w:rFonts w:ascii="Times New Roman" w:eastAsia="Times New Roman" w:hAnsi="Times New Roman" w:cs="Times New Roman"/>
          <w:b/>
          <w:bCs/>
          <w:i/>
          <w:iCs/>
          <w:kern w:val="1"/>
          <w:sz w:val="20"/>
          <w:szCs w:val="20"/>
          <w:lang w:val="ru-RU" w:eastAsia="zh-CN"/>
        </w:rPr>
        <w:t xml:space="preserve">: </w:t>
      </w:r>
      <w:r w:rsidR="00C02991" w:rsidRPr="008867A3">
        <w:rPr>
          <w:rFonts w:ascii="Times New Roman" w:eastAsia="Times New Roman" w:hAnsi="Times New Roman" w:cs="Times New Roman"/>
          <w:bCs/>
          <w:iCs/>
          <w:kern w:val="1"/>
          <w:sz w:val="20"/>
          <w:szCs w:val="20"/>
          <w:lang w:eastAsia="zh-CN"/>
        </w:rPr>
        <w:t>у</w:t>
      </w:r>
      <w:r w:rsidRPr="008867A3">
        <w:rPr>
          <w:rFonts w:ascii="Times New Roman" w:eastAsia="Times New Roman" w:hAnsi="Times New Roman" w:cs="Times New Roman"/>
          <w:i/>
          <w:iCs/>
          <w:kern w:val="1"/>
          <w:sz w:val="20"/>
          <w:szCs w:val="20"/>
          <w:lang w:eastAsia="zh-CN"/>
        </w:rPr>
        <w:t>часники</w:t>
      </w:r>
      <w:r w:rsidRPr="008867A3">
        <w:rPr>
          <w:rFonts w:ascii="Times New Roman" w:eastAsia="Times New Roman" w:hAnsi="Times New Roman" w:cs="Times New Roman"/>
          <w:i/>
          <w:iCs/>
          <w:kern w:val="1"/>
          <w:sz w:val="20"/>
          <w:szCs w:val="20"/>
          <w:lang w:val="ru-RU" w:eastAsia="zh-CN"/>
        </w:rPr>
        <w:t xml:space="preserve"> </w:t>
      </w:r>
      <w:r w:rsidRPr="008867A3">
        <w:rPr>
          <w:rFonts w:ascii="Times New Roman" w:eastAsia="Times New Roman" w:hAnsi="Times New Roman" w:cs="Times New Roman"/>
          <w:i/>
          <w:iCs/>
          <w:kern w:val="1"/>
          <w:sz w:val="20"/>
          <w:szCs w:val="20"/>
          <w:lang w:eastAsia="zh-CN"/>
        </w:rPr>
        <w:t>повинні</w:t>
      </w:r>
      <w:r w:rsidRPr="008867A3">
        <w:rPr>
          <w:rFonts w:ascii="Times New Roman" w:eastAsia="Times New Roman" w:hAnsi="Times New Roman" w:cs="Times New Roman"/>
          <w:i/>
          <w:iCs/>
          <w:kern w:val="1"/>
          <w:sz w:val="20"/>
          <w:szCs w:val="20"/>
          <w:lang w:val="ru-RU" w:eastAsia="zh-CN"/>
        </w:rPr>
        <w:t xml:space="preserve"> </w:t>
      </w:r>
      <w:r w:rsidRPr="008867A3">
        <w:rPr>
          <w:rFonts w:ascii="Times New Roman" w:eastAsia="Times New Roman" w:hAnsi="Times New Roman" w:cs="Times New Roman"/>
          <w:i/>
          <w:iCs/>
          <w:kern w:val="1"/>
          <w:sz w:val="20"/>
          <w:szCs w:val="20"/>
          <w:lang w:eastAsia="zh-CN"/>
        </w:rPr>
        <w:t>д</w:t>
      </w:r>
      <w:r w:rsidR="00C02991" w:rsidRPr="008867A3">
        <w:rPr>
          <w:rFonts w:ascii="Times New Roman" w:eastAsia="Times New Roman" w:hAnsi="Times New Roman" w:cs="Times New Roman"/>
          <w:i/>
          <w:iCs/>
          <w:kern w:val="1"/>
          <w:sz w:val="20"/>
          <w:szCs w:val="20"/>
          <w:lang w:eastAsia="zh-CN"/>
        </w:rPr>
        <w:t>отримуватись</w:t>
      </w:r>
      <w:r w:rsidR="00C02991" w:rsidRPr="008867A3">
        <w:rPr>
          <w:rFonts w:ascii="Times New Roman" w:eastAsia="Times New Roman" w:hAnsi="Times New Roman" w:cs="Times New Roman"/>
          <w:i/>
          <w:iCs/>
          <w:kern w:val="1"/>
          <w:sz w:val="20"/>
          <w:szCs w:val="20"/>
          <w:lang w:val="ru-RU" w:eastAsia="zh-CN"/>
        </w:rPr>
        <w:t xml:space="preserve"> </w:t>
      </w:r>
      <w:r w:rsidR="00C02991" w:rsidRPr="008867A3">
        <w:rPr>
          <w:rFonts w:ascii="Times New Roman" w:eastAsia="Times New Roman" w:hAnsi="Times New Roman" w:cs="Times New Roman"/>
          <w:i/>
          <w:iCs/>
          <w:kern w:val="1"/>
          <w:sz w:val="20"/>
          <w:szCs w:val="20"/>
          <w:lang w:eastAsia="zh-CN"/>
        </w:rPr>
        <w:t>встановленої</w:t>
      </w:r>
      <w:r w:rsidR="00C02991" w:rsidRPr="008867A3">
        <w:rPr>
          <w:rFonts w:ascii="Times New Roman" w:eastAsia="Times New Roman" w:hAnsi="Times New Roman" w:cs="Times New Roman"/>
          <w:i/>
          <w:iCs/>
          <w:kern w:val="1"/>
          <w:sz w:val="20"/>
          <w:szCs w:val="20"/>
          <w:lang w:val="ru-RU" w:eastAsia="zh-CN"/>
        </w:rPr>
        <w:t xml:space="preserve"> </w:t>
      </w:r>
      <w:r w:rsidR="00C02991" w:rsidRPr="008867A3">
        <w:rPr>
          <w:rFonts w:ascii="Times New Roman" w:eastAsia="Times New Roman" w:hAnsi="Times New Roman" w:cs="Times New Roman"/>
          <w:i/>
          <w:iCs/>
          <w:kern w:val="1"/>
          <w:sz w:val="20"/>
          <w:szCs w:val="20"/>
          <w:lang w:eastAsia="zh-CN"/>
        </w:rPr>
        <w:t>форми</w:t>
      </w:r>
    </w:p>
    <w:p w:rsidR="00543EB9" w:rsidRPr="008867A3" w:rsidRDefault="00543EB9" w:rsidP="00C02991">
      <w:pPr>
        <w:widowControl w:val="0"/>
        <w:tabs>
          <w:tab w:val="left" w:pos="284"/>
          <w:tab w:val="right" w:leader="underscore" w:pos="9923"/>
        </w:tabs>
        <w:suppressAutoHyphens/>
        <w:spacing w:after="0" w:line="240" w:lineRule="auto"/>
        <w:ind w:right="-262"/>
        <w:textAlignment w:val="baseline"/>
        <w:rPr>
          <w:rFonts w:ascii="Times New Roman" w:eastAsia="Times New Roman" w:hAnsi="Times New Roman" w:cs="Times New Roman"/>
          <w:kern w:val="1"/>
          <w:sz w:val="20"/>
          <w:szCs w:val="20"/>
          <w:lang w:val="ru-RU" w:eastAsia="zh-CN"/>
        </w:rPr>
      </w:pPr>
    </w:p>
    <w:tbl>
      <w:tblPr>
        <w:tblW w:w="0" w:type="auto"/>
        <w:tblInd w:w="108" w:type="dxa"/>
        <w:tblLayout w:type="fixed"/>
        <w:tblLook w:val="0000" w:firstRow="0" w:lastRow="0" w:firstColumn="0" w:lastColumn="0" w:noHBand="0" w:noVBand="0"/>
      </w:tblPr>
      <w:tblGrid>
        <w:gridCol w:w="3716"/>
        <w:gridCol w:w="2047"/>
        <w:gridCol w:w="1252"/>
        <w:gridCol w:w="2344"/>
      </w:tblGrid>
      <w:tr w:rsidR="00245DF1" w:rsidRPr="008867A3" w:rsidTr="00D533CE">
        <w:trPr>
          <w:trHeight w:val="23"/>
        </w:trPr>
        <w:tc>
          <w:tcPr>
            <w:tcW w:w="3716" w:type="dxa"/>
            <w:shd w:val="clear" w:color="auto" w:fill="auto"/>
          </w:tcPr>
          <w:p w:rsidR="00245DF1" w:rsidRPr="008867A3"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kern w:val="1"/>
                <w:lang w:val="ru-RU" w:eastAsia="zh-CN"/>
              </w:rPr>
            </w:pPr>
            <w:r w:rsidRPr="008867A3">
              <w:rPr>
                <w:rFonts w:ascii="Times New Roman" w:eastAsia="Times New Roman" w:hAnsi="Times New Roman" w:cs="Times New Roman"/>
                <w:kern w:val="1"/>
                <w:u w:val="single"/>
                <w:lang w:eastAsia="zh-CN"/>
              </w:rPr>
              <w:t>Уповноважена</w:t>
            </w:r>
            <w:r w:rsidRPr="008867A3">
              <w:rPr>
                <w:rFonts w:ascii="Times New Roman" w:eastAsia="Times New Roman" w:hAnsi="Times New Roman" w:cs="Times New Roman"/>
                <w:kern w:val="1"/>
                <w:u w:val="single"/>
                <w:lang w:val="ru-RU" w:eastAsia="zh-CN"/>
              </w:rPr>
              <w:t xml:space="preserve"> особа</w:t>
            </w:r>
          </w:p>
        </w:tc>
        <w:tc>
          <w:tcPr>
            <w:tcW w:w="2047" w:type="dxa"/>
            <w:tcBorders>
              <w:bottom w:val="single" w:sz="4" w:space="0" w:color="000001"/>
            </w:tcBorders>
            <w:shd w:val="clear" w:color="auto" w:fill="auto"/>
          </w:tcPr>
          <w:p w:rsidR="00245DF1" w:rsidRPr="008867A3"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u w:val="single"/>
                <w:lang w:val="ru-RU" w:eastAsia="zh-CN"/>
              </w:rPr>
            </w:pPr>
          </w:p>
        </w:tc>
        <w:tc>
          <w:tcPr>
            <w:tcW w:w="1252" w:type="dxa"/>
            <w:shd w:val="clear" w:color="auto" w:fill="auto"/>
          </w:tcPr>
          <w:p w:rsidR="00245DF1" w:rsidRPr="008867A3"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u w:val="single"/>
                <w:lang w:val="ru-RU" w:eastAsia="zh-CN"/>
              </w:rPr>
            </w:pPr>
          </w:p>
        </w:tc>
        <w:tc>
          <w:tcPr>
            <w:tcW w:w="2344" w:type="dxa"/>
            <w:tcBorders>
              <w:bottom w:val="single" w:sz="4" w:space="0" w:color="000001"/>
            </w:tcBorders>
            <w:shd w:val="clear" w:color="auto" w:fill="auto"/>
          </w:tcPr>
          <w:p w:rsidR="00245DF1" w:rsidRPr="008867A3"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b/>
                <w:kern w:val="1"/>
                <w:u w:val="single"/>
                <w:lang w:eastAsia="zh-CN"/>
              </w:rPr>
            </w:pPr>
          </w:p>
        </w:tc>
      </w:tr>
      <w:tr w:rsidR="00245DF1" w:rsidRPr="008867A3" w:rsidTr="00D533CE">
        <w:trPr>
          <w:trHeight w:val="256"/>
        </w:trPr>
        <w:tc>
          <w:tcPr>
            <w:tcW w:w="3716" w:type="dxa"/>
            <w:shd w:val="clear" w:color="auto" w:fill="auto"/>
          </w:tcPr>
          <w:p w:rsidR="00245DF1" w:rsidRPr="008867A3" w:rsidRDefault="00245DF1" w:rsidP="00245DF1">
            <w:pPr>
              <w:widowControl w:val="0"/>
              <w:suppressAutoHyphens/>
              <w:snapToGrid w:val="0"/>
              <w:spacing w:after="0" w:line="240" w:lineRule="auto"/>
              <w:ind w:left="-108" w:right="-3"/>
              <w:textAlignment w:val="baseline"/>
              <w:rPr>
                <w:rFonts w:ascii="Times New Roman" w:eastAsia="Times New Roman" w:hAnsi="Times New Roman" w:cs="Times New Roman"/>
                <w:kern w:val="1"/>
                <w:lang w:val="ru-RU" w:eastAsia="zh-CN"/>
              </w:rPr>
            </w:pPr>
            <w:r w:rsidRPr="008867A3">
              <w:rPr>
                <w:rFonts w:ascii="Times New Roman" w:eastAsia="Times New Roman" w:hAnsi="Times New Roman" w:cs="Times New Roman"/>
                <w:kern w:val="1"/>
                <w:lang w:val="ru-RU" w:eastAsia="zh-CN"/>
              </w:rPr>
              <w:t xml:space="preserve">               (Посада)</w:t>
            </w:r>
          </w:p>
        </w:tc>
        <w:tc>
          <w:tcPr>
            <w:tcW w:w="2047" w:type="dxa"/>
            <w:tcBorders>
              <w:top w:val="single" w:sz="4" w:space="0" w:color="000001"/>
            </w:tcBorders>
            <w:shd w:val="clear" w:color="auto" w:fill="auto"/>
          </w:tcPr>
          <w:p w:rsidR="00245DF1" w:rsidRPr="008867A3"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lang w:val="ru-RU" w:eastAsia="zh-CN"/>
              </w:rPr>
            </w:pPr>
            <w:r w:rsidRPr="008867A3">
              <w:rPr>
                <w:rFonts w:ascii="Times New Roman" w:eastAsia="Times New Roman" w:hAnsi="Times New Roman" w:cs="Times New Roman"/>
                <w:kern w:val="1"/>
                <w:lang w:val="ru-RU" w:eastAsia="zh-CN"/>
              </w:rPr>
              <w:t>(</w:t>
            </w:r>
            <w:proofErr w:type="gramStart"/>
            <w:r w:rsidRPr="008867A3">
              <w:rPr>
                <w:rFonts w:ascii="Times New Roman" w:eastAsia="Times New Roman" w:hAnsi="Times New Roman" w:cs="Times New Roman"/>
                <w:kern w:val="1"/>
                <w:lang w:val="ru-RU" w:eastAsia="zh-CN"/>
              </w:rPr>
              <w:t>п</w:t>
            </w:r>
            <w:proofErr w:type="gramEnd"/>
            <w:r w:rsidRPr="008867A3">
              <w:rPr>
                <w:rFonts w:ascii="Times New Roman" w:eastAsia="Times New Roman" w:hAnsi="Times New Roman" w:cs="Times New Roman"/>
                <w:kern w:val="1"/>
                <w:lang w:val="ru-RU" w:eastAsia="zh-CN"/>
              </w:rPr>
              <w:t>ідпис, М.П.)</w:t>
            </w:r>
          </w:p>
        </w:tc>
        <w:tc>
          <w:tcPr>
            <w:tcW w:w="1252" w:type="dxa"/>
            <w:shd w:val="clear" w:color="auto" w:fill="auto"/>
          </w:tcPr>
          <w:p w:rsidR="00245DF1" w:rsidRPr="008867A3"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lang w:val="ru-RU" w:eastAsia="zh-CN"/>
              </w:rPr>
            </w:pPr>
          </w:p>
        </w:tc>
        <w:tc>
          <w:tcPr>
            <w:tcW w:w="2344" w:type="dxa"/>
            <w:tcBorders>
              <w:top w:val="single" w:sz="4" w:space="0" w:color="000001"/>
            </w:tcBorders>
            <w:shd w:val="clear" w:color="auto" w:fill="auto"/>
          </w:tcPr>
          <w:p w:rsidR="00245DF1" w:rsidRPr="008867A3" w:rsidRDefault="00245DF1" w:rsidP="00245DF1">
            <w:pPr>
              <w:widowControl w:val="0"/>
              <w:suppressAutoHyphens/>
              <w:snapToGrid w:val="0"/>
              <w:spacing w:after="0" w:line="240" w:lineRule="auto"/>
              <w:ind w:left="-108" w:right="-3"/>
              <w:jc w:val="center"/>
              <w:textAlignment w:val="baseline"/>
              <w:rPr>
                <w:rFonts w:ascii="Times New Roman" w:eastAsia="Times New Roman" w:hAnsi="Times New Roman" w:cs="Times New Roman"/>
                <w:kern w:val="1"/>
                <w:lang w:val="ru-RU" w:eastAsia="zh-CN"/>
              </w:rPr>
            </w:pPr>
            <w:r w:rsidRPr="008867A3">
              <w:rPr>
                <w:rFonts w:ascii="Times New Roman" w:eastAsia="Times New Roman" w:hAnsi="Times New Roman" w:cs="Times New Roman"/>
                <w:kern w:val="1"/>
                <w:lang w:val="ru-RU" w:eastAsia="zh-CN"/>
              </w:rPr>
              <w:t xml:space="preserve">(ініціали та </w:t>
            </w:r>
            <w:proofErr w:type="gramStart"/>
            <w:r w:rsidRPr="008867A3">
              <w:rPr>
                <w:rFonts w:ascii="Times New Roman" w:eastAsia="Times New Roman" w:hAnsi="Times New Roman" w:cs="Times New Roman"/>
                <w:kern w:val="1"/>
                <w:lang w:val="ru-RU" w:eastAsia="zh-CN"/>
              </w:rPr>
              <w:t>пр</w:t>
            </w:r>
            <w:proofErr w:type="gramEnd"/>
            <w:r w:rsidRPr="008867A3">
              <w:rPr>
                <w:rFonts w:ascii="Times New Roman" w:eastAsia="Times New Roman" w:hAnsi="Times New Roman" w:cs="Times New Roman"/>
                <w:kern w:val="1"/>
                <w:lang w:val="ru-RU" w:eastAsia="zh-CN"/>
              </w:rPr>
              <w:t>ізвище)</w:t>
            </w:r>
          </w:p>
        </w:tc>
      </w:tr>
    </w:tbl>
    <w:p w:rsidR="00245DF1" w:rsidRPr="00245DF1" w:rsidRDefault="00245DF1" w:rsidP="008867A3">
      <w:pPr>
        <w:widowControl w:val="0"/>
        <w:suppressAutoHyphens/>
        <w:spacing w:after="0" w:line="240" w:lineRule="auto"/>
        <w:jc w:val="right"/>
        <w:textAlignment w:val="baseline"/>
        <w:rPr>
          <w:rFonts w:ascii="Times New Roman" w:eastAsia="Times New Roman" w:hAnsi="Times New Roman" w:cs="Times New Roman"/>
          <w:b/>
          <w:bCs/>
          <w:kern w:val="1"/>
          <w:sz w:val="24"/>
          <w:szCs w:val="24"/>
          <w:lang w:val="ru-RU" w:eastAsia="zh-CN"/>
        </w:rPr>
      </w:pP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bookmarkStart w:id="22" w:name="_GoBack"/>
      <w:r w:rsidRPr="001D480F">
        <w:rPr>
          <w:rFonts w:ascii="Times New Roman" w:eastAsia="Times New Roman" w:hAnsi="Times New Roman" w:cs="Times New Roman"/>
          <w:b/>
          <w:bCs/>
          <w:sz w:val="24"/>
          <w:szCs w:val="24"/>
          <w:lang w:eastAsia="ar-SA"/>
        </w:rPr>
        <w:lastRenderedPageBreak/>
        <w:t xml:space="preserve">Додаток </w:t>
      </w:r>
      <w:r w:rsidR="00245DF1">
        <w:rPr>
          <w:rFonts w:ascii="Times New Roman" w:eastAsia="Times New Roman" w:hAnsi="Times New Roman" w:cs="Times New Roman"/>
          <w:b/>
          <w:bCs/>
          <w:sz w:val="24"/>
          <w:szCs w:val="24"/>
          <w:lang w:eastAsia="ar-SA"/>
        </w:rPr>
        <w:t>4</w:t>
      </w:r>
    </w:p>
    <w:p w:rsidR="00D5490B" w:rsidRPr="001D480F" w:rsidRDefault="00D5490B"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D480F">
        <w:rPr>
          <w:rFonts w:ascii="Times New Roman" w:eastAsia="Times New Roman" w:hAnsi="Times New Roman" w:cs="Times New Roman"/>
          <w:b/>
          <w:bCs/>
          <w:sz w:val="24"/>
          <w:szCs w:val="24"/>
          <w:lang w:eastAsia="ar-SA"/>
        </w:rPr>
        <w:t>до тендерної документації</w:t>
      </w:r>
    </w:p>
    <w:p w:rsidR="00305147" w:rsidRPr="001D480F" w:rsidRDefault="00305147" w:rsidP="00D5490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rsidR="00D5490B" w:rsidRPr="00CD44A7" w:rsidRDefault="00D5490B" w:rsidP="00D5490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CD44A7">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CD44A7">
        <w:rPr>
          <w:rFonts w:ascii="Times New Roman" w:eastAsia="Calibri" w:hAnsi="Times New Roman" w:cs="Calibri"/>
          <w:i/>
          <w:kern w:val="1"/>
          <w:sz w:val="24"/>
          <w:szCs w:val="24"/>
          <w:shd w:val="clear" w:color="auto" w:fill="FFFFFF"/>
        </w:rPr>
        <w:t xml:space="preserve"> на підставі абзацу 1 підпункту 3 пункту 4</w:t>
      </w:r>
      <w:r w:rsidR="00FF4027" w:rsidRPr="00CD44A7">
        <w:rPr>
          <w:rFonts w:ascii="Times New Roman" w:eastAsia="Calibri" w:hAnsi="Times New Roman" w:cs="Calibri"/>
          <w:i/>
          <w:kern w:val="1"/>
          <w:sz w:val="24"/>
          <w:szCs w:val="24"/>
          <w:shd w:val="clear" w:color="auto" w:fill="FFFFFF"/>
        </w:rPr>
        <w:t>4</w:t>
      </w:r>
      <w:r w:rsidRPr="00CD44A7">
        <w:rPr>
          <w:rFonts w:ascii="Times New Roman" w:eastAsia="Calibri" w:hAnsi="Times New Roman" w:cs="Calibri"/>
          <w:i/>
          <w:kern w:val="1"/>
          <w:sz w:val="24"/>
          <w:szCs w:val="24"/>
          <w:shd w:val="clear" w:color="auto" w:fill="FFFFFF"/>
        </w:rPr>
        <w:t xml:space="preserve"> особливостей.</w:t>
      </w:r>
    </w:p>
    <w:p w:rsidR="008D3DB6" w:rsidRPr="008D3DB6" w:rsidRDefault="00C81FD8" w:rsidP="008D3DB6">
      <w:pPr>
        <w:widowControl w:val="0"/>
        <w:spacing w:before="240" w:after="0"/>
        <w:jc w:val="center"/>
        <w:rPr>
          <w:rFonts w:ascii="Times New Roman" w:eastAsia="Times New Roman" w:hAnsi="Times New Roman" w:cs="Times New Roman"/>
          <w:i/>
          <w:sz w:val="24"/>
          <w:szCs w:val="24"/>
        </w:rPr>
      </w:pPr>
      <w:r>
        <w:rPr>
          <w:rFonts w:ascii="Times New Roman" w:hAnsi="Times New Roman" w:cs="Times New Roman"/>
          <w:b/>
          <w:sz w:val="24"/>
          <w:szCs w:val="24"/>
        </w:rPr>
        <w:tab/>
      </w:r>
      <w:r w:rsidR="008D3DB6" w:rsidRPr="008D3DB6">
        <w:rPr>
          <w:rFonts w:ascii="Times New Roman" w:eastAsia="Times New Roman" w:hAnsi="Times New Roman" w:cs="Times New Roman"/>
          <w:i/>
          <w:sz w:val="24"/>
          <w:szCs w:val="24"/>
        </w:rPr>
        <w:t>Проєкт договору про закупівлю із зазначенням порядку його змін</w:t>
      </w:r>
    </w:p>
    <w:p w:rsidR="00D2108F" w:rsidRDefault="00D2108F" w:rsidP="008D3DB6">
      <w:pPr>
        <w:widowControl w:val="0"/>
        <w:spacing w:after="0" w:line="240" w:lineRule="auto"/>
        <w:jc w:val="center"/>
        <w:rPr>
          <w:rFonts w:ascii="Times New Roman" w:eastAsia="Times New Roman" w:hAnsi="Times New Roman" w:cs="Times New Roman"/>
          <w:b/>
          <w:sz w:val="24"/>
          <w:szCs w:val="24"/>
        </w:rPr>
      </w:pPr>
      <w:bookmarkStart w:id="23" w:name="bookmark=id.gjdgxs"/>
      <w:bookmarkEnd w:id="23"/>
    </w:p>
    <w:p w:rsidR="00D2108F" w:rsidRPr="00D2108F" w:rsidRDefault="00D2108F" w:rsidP="00D2108F">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Договір</w:t>
      </w:r>
    </w:p>
    <w:p w:rsidR="00D2108F" w:rsidRPr="00D2108F" w:rsidRDefault="00D2108F" w:rsidP="00D2108F">
      <w:pPr>
        <w:spacing w:after="0"/>
        <w:jc w:val="center"/>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bCs/>
          <w:sz w:val="24"/>
          <w:szCs w:val="24"/>
          <w:lang w:eastAsia="uk-UA"/>
        </w:rPr>
        <w:t>про постачання електричної енергії споживачу № ________</w:t>
      </w:r>
    </w:p>
    <w:p w:rsidR="00D2108F" w:rsidRPr="00D2108F" w:rsidRDefault="00D2108F" w:rsidP="00D2108F">
      <w:pPr>
        <w:spacing w:after="0"/>
        <w:jc w:val="center"/>
        <w:rPr>
          <w:rFonts w:ascii="Times New Roman" w:eastAsia="Times New Roman" w:hAnsi="Times New Roman" w:cs="Times New Roman"/>
          <w:b/>
          <w:bCs/>
          <w:sz w:val="24"/>
          <w:szCs w:val="24"/>
          <w:lang w:eastAsia="uk-UA"/>
        </w:rPr>
      </w:pPr>
    </w:p>
    <w:p w:rsidR="00D2108F" w:rsidRPr="00D2108F" w:rsidRDefault="00D2108F" w:rsidP="00D2108F">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м.</w:t>
      </w:r>
      <w:r w:rsidR="00FB6213">
        <w:rPr>
          <w:rFonts w:ascii="Times New Roman" w:eastAsia="Times New Roman" w:hAnsi="Times New Roman" w:cs="Times New Roman"/>
          <w:sz w:val="24"/>
          <w:szCs w:val="24"/>
          <w:lang w:eastAsia="uk-UA"/>
        </w:rPr>
        <w:t xml:space="preserve"> Чернівці</w:t>
      </w:r>
      <w:r w:rsidRPr="00D2108F">
        <w:rPr>
          <w:rFonts w:ascii="Times New Roman" w:eastAsia="Times New Roman" w:hAnsi="Times New Roman" w:cs="Times New Roman"/>
          <w:sz w:val="24"/>
          <w:szCs w:val="24"/>
          <w:lang w:eastAsia="uk-UA"/>
        </w:rPr>
        <w:t xml:space="preserve">                                                                                     «____» _____________ 202_ р.</w:t>
      </w:r>
    </w:p>
    <w:p w:rsidR="00D2108F" w:rsidRPr="00D2108F" w:rsidRDefault="00D2108F" w:rsidP="00D2108F">
      <w:pPr>
        <w:spacing w:after="0"/>
        <w:jc w:val="both"/>
        <w:rPr>
          <w:rFonts w:ascii="Times New Roman" w:eastAsia="Times New Roman" w:hAnsi="Times New Roman" w:cs="Times New Roman"/>
          <w:b/>
          <w:bCs/>
          <w:i/>
          <w:iCs/>
          <w:sz w:val="24"/>
          <w:szCs w:val="24"/>
          <w:lang w:eastAsia="uk-UA"/>
        </w:rPr>
      </w:pPr>
      <w:r w:rsidRPr="00D2108F">
        <w:rPr>
          <w:rFonts w:ascii="Times New Roman" w:eastAsia="Times New Roman" w:hAnsi="Times New Roman" w:cs="Times New Roman"/>
          <w:b/>
          <w:bCs/>
          <w:sz w:val="24"/>
          <w:szCs w:val="24"/>
          <w:lang w:eastAsia="uk-UA"/>
        </w:rPr>
        <w:t>______________________________________________________________________________________________________________________________</w:t>
      </w:r>
      <w:r w:rsidR="008867A3">
        <w:rPr>
          <w:rFonts w:ascii="Times New Roman" w:eastAsia="Times New Roman" w:hAnsi="Times New Roman" w:cs="Times New Roman"/>
          <w:b/>
          <w:bCs/>
          <w:sz w:val="24"/>
          <w:szCs w:val="24"/>
          <w:lang w:eastAsia="uk-UA"/>
        </w:rPr>
        <w:t>_______________________________</w:t>
      </w:r>
      <w:r w:rsidRPr="00D2108F">
        <w:rPr>
          <w:rFonts w:ascii="Times New Roman" w:eastAsia="Times New Roman" w:hAnsi="Times New Roman" w:cs="Times New Roman"/>
          <w:sz w:val="24"/>
          <w:szCs w:val="24"/>
          <w:lang w:eastAsia="uk-UA"/>
        </w:rPr>
        <w:t xml:space="preserve">що діє на підставі _________________________________________________, з однієї сторони, та </w:t>
      </w:r>
      <w:r w:rsidR="00FB6213">
        <w:rPr>
          <w:rFonts w:ascii="Times New Roman" w:eastAsia="Times New Roman" w:hAnsi="Times New Roman" w:cs="Times New Roman"/>
          <w:b/>
          <w:bCs/>
          <w:sz w:val="24"/>
          <w:szCs w:val="24"/>
          <w:lang w:eastAsia="uk-UA"/>
        </w:rPr>
        <w:t>Головне управління Держпродспоживслужби в Чернівецькій області</w:t>
      </w:r>
      <w:r w:rsidRPr="00D2108F">
        <w:rPr>
          <w:rFonts w:ascii="Times New Roman" w:eastAsia="Times New Roman" w:hAnsi="Times New Roman" w:cs="Times New Roman"/>
          <w:sz w:val="24"/>
          <w:szCs w:val="24"/>
          <w:lang w:eastAsia="uk-UA"/>
        </w:rPr>
        <w:t xml:space="preserve"> (далі – «Споживач») в особі</w:t>
      </w:r>
      <w:r w:rsidR="00FB6213" w:rsidRPr="008867A3">
        <w:rPr>
          <w:rFonts w:ascii="Times New Roman" w:eastAsia="Times New Roman" w:hAnsi="Times New Roman" w:cs="Times New Roman"/>
          <w:sz w:val="24"/>
          <w:szCs w:val="24"/>
          <w:u w:val="single"/>
          <w:lang w:eastAsia="uk-UA"/>
        </w:rPr>
        <w:t xml:space="preserve">                                                  </w:t>
      </w:r>
      <w:r w:rsidR="00FB6213">
        <w:rPr>
          <w:rFonts w:ascii="Times New Roman" w:eastAsia="Times New Roman" w:hAnsi="Times New Roman" w:cs="Times New Roman"/>
          <w:sz w:val="24"/>
          <w:szCs w:val="24"/>
          <w:lang w:eastAsia="uk-UA"/>
        </w:rPr>
        <w:t>, яка</w:t>
      </w:r>
      <w:r w:rsidRPr="00D2108F">
        <w:rPr>
          <w:rFonts w:ascii="Times New Roman" w:eastAsia="Times New Roman" w:hAnsi="Times New Roman" w:cs="Times New Roman"/>
          <w:sz w:val="24"/>
          <w:szCs w:val="24"/>
          <w:lang w:eastAsia="uk-UA"/>
        </w:rPr>
        <w:t xml:space="preserve"> діє на підставі Положення, з іншої сторони, уклали цей договір про постачання електричної енергії споживачу (далі – Договір) про таке:</w:t>
      </w:r>
    </w:p>
    <w:p w:rsidR="00D2108F" w:rsidRPr="00D2108F" w:rsidRDefault="00D2108F" w:rsidP="00D2108F">
      <w:pPr>
        <w:spacing w:after="0"/>
        <w:jc w:val="both"/>
        <w:rPr>
          <w:rFonts w:ascii="Times New Roman" w:eastAsia="Times New Roman" w:hAnsi="Times New Roman" w:cs="Times New Roman"/>
          <w:b/>
          <w:bCs/>
          <w:i/>
          <w:iCs/>
          <w:sz w:val="24"/>
          <w:szCs w:val="24"/>
          <w:lang w:eastAsia="uk-UA"/>
        </w:rPr>
      </w:pPr>
    </w:p>
    <w:p w:rsidR="00D2108F" w:rsidRPr="00D2108F" w:rsidRDefault="00D2108F" w:rsidP="00D2108F">
      <w:pPr>
        <w:numPr>
          <w:ilvl w:val="0"/>
          <w:numId w:val="38"/>
        </w:numPr>
        <w:spacing w:after="0"/>
        <w:contextualSpacing/>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Загальні положення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w:t>
      </w:r>
    </w:p>
    <w:p w:rsidR="00D2108F" w:rsidRPr="00D2108F" w:rsidRDefault="00D2108F" w:rsidP="00D2108F">
      <w:pPr>
        <w:spacing w:after="0"/>
        <w:jc w:val="both"/>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2. Предмет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2.1. За цим Договором Постачальник зобов’язується постачати Споживачу електричну енергію ДК 021:2015-09310000-5 – Електрична енергія</w:t>
      </w:r>
      <w:r w:rsidR="008867A3">
        <w:rPr>
          <w:rFonts w:ascii="Times New Roman" w:eastAsia="Times New Roman" w:hAnsi="Times New Roman" w:cs="Times New Roman"/>
          <w:sz w:val="24"/>
          <w:szCs w:val="24"/>
          <w:lang w:eastAsia="uk-UA"/>
        </w:rPr>
        <w:t xml:space="preserve"> (з розподілом)</w:t>
      </w:r>
      <w:r w:rsidRPr="00D2108F">
        <w:rPr>
          <w:rFonts w:ascii="Times New Roman" w:eastAsia="Times New Roman" w:hAnsi="Times New Roman" w:cs="Times New Roman"/>
          <w:sz w:val="24"/>
          <w:szCs w:val="24"/>
          <w:lang w:eastAsia="uk-UA"/>
        </w:rPr>
        <w:t xml:space="preserve"> (далі – електрична енергія) </w:t>
      </w:r>
      <w:bookmarkStart w:id="24" w:name="_Hlk89760069"/>
      <w:r w:rsidRPr="00D2108F">
        <w:rPr>
          <w:rFonts w:ascii="Times New Roman" w:eastAsia="Times New Roman" w:hAnsi="Times New Roman" w:cs="Times New Roman"/>
          <w:sz w:val="24"/>
          <w:szCs w:val="24"/>
          <w:lang w:eastAsia="uk-UA"/>
        </w:rPr>
        <w:t>з очікуваним</w:t>
      </w:r>
      <w:r w:rsidRPr="00D2108F">
        <w:rPr>
          <w:rFonts w:ascii="Times New Roman" w:eastAsia="Times New Roman" w:hAnsi="Times New Roman" w:cs="Times New Roman"/>
          <w:sz w:val="20"/>
          <w:szCs w:val="20"/>
          <w:lang w:eastAsia="uk-UA"/>
        </w:rPr>
        <w:t xml:space="preserve"> </w:t>
      </w:r>
      <w:r w:rsidRPr="00543EB9">
        <w:rPr>
          <w:rFonts w:ascii="Times New Roman" w:eastAsia="Times New Roman" w:hAnsi="Times New Roman" w:cs="Times New Roman"/>
          <w:sz w:val="24"/>
          <w:szCs w:val="24"/>
          <w:lang w:eastAsia="uk-UA"/>
        </w:rPr>
        <w:t xml:space="preserve">обсягом </w:t>
      </w:r>
      <w:bookmarkEnd w:id="24"/>
      <w:r w:rsidR="00356A90" w:rsidRPr="00543EB9">
        <w:rPr>
          <w:rFonts w:ascii="Times New Roman" w:eastAsia="Times New Roman" w:hAnsi="Times New Roman" w:cs="Times New Roman"/>
          <w:b/>
          <w:bCs/>
          <w:sz w:val="24"/>
          <w:szCs w:val="24"/>
          <w:lang w:eastAsia="uk-UA"/>
        </w:rPr>
        <w:t>57500</w:t>
      </w:r>
      <w:r w:rsidRPr="00543EB9">
        <w:rPr>
          <w:rFonts w:ascii="Times New Roman" w:eastAsia="Times New Roman" w:hAnsi="Times New Roman" w:cs="Times New Roman"/>
          <w:sz w:val="24"/>
          <w:szCs w:val="24"/>
          <w:lang w:eastAsia="uk-UA"/>
        </w:rPr>
        <w:t xml:space="preserve"> кВт</w:t>
      </w:r>
      <w:r w:rsidRPr="00D2108F">
        <w:rPr>
          <w:rFonts w:ascii="Times New Roman" w:eastAsia="Times New Roman" w:hAnsi="Times New Roman" w:cs="Times New Roman"/>
          <w:color w:val="00000A"/>
          <w:sz w:val="24"/>
          <w:szCs w:val="24"/>
          <w:lang w:eastAsia="uk-UA"/>
        </w:rPr>
        <w:t>/год.</w:t>
      </w:r>
      <w:r w:rsidRPr="00D2108F">
        <w:rPr>
          <w:rFonts w:ascii="Times New Roman" w:eastAsia="Times New Roman" w:hAnsi="Times New Roman" w:cs="Times New Roman"/>
          <w:sz w:val="24"/>
          <w:szCs w:val="24"/>
          <w:lang w:eastAsia="uk-UA"/>
        </w:rPr>
        <w:t xml:space="preserve"> для забезпечення потреб електроустановок Споживача, а Споживач зобов’язується прийняти та оплатити Постачальнику вартість використаної електричної енергії, на умовах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2.2. Обсяги закупівлі електроенергії можуть бути змінені залежно від реального фінансування видатків та потреби в електроенергії.</w:t>
      </w:r>
    </w:p>
    <w:p w:rsidR="00D2108F" w:rsidRPr="000B58A7" w:rsidRDefault="00D2108F" w:rsidP="00D2108F">
      <w:pPr>
        <w:spacing w:after="0"/>
        <w:jc w:val="both"/>
        <w:rPr>
          <w:rFonts w:ascii="Times New Roman" w:eastAsia="Times New Roman" w:hAnsi="Times New Roman" w:cs="Times New Roman"/>
          <w:sz w:val="24"/>
          <w:szCs w:val="24"/>
          <w:lang w:eastAsia="uk-UA"/>
        </w:rPr>
      </w:pPr>
      <w:r w:rsidRPr="000B58A7">
        <w:rPr>
          <w:rFonts w:ascii="Times New Roman" w:eastAsia="Times New Roman" w:hAnsi="Times New Roman" w:cs="Times New Roman"/>
          <w:sz w:val="24"/>
          <w:szCs w:val="24"/>
          <w:lang w:eastAsia="uk-UA"/>
        </w:rPr>
        <w:t xml:space="preserve">2.3. Обов’язковою умовою для постачання електричної енергії Споживачу є наявність у нього укладеного в установленому порядку </w:t>
      </w:r>
      <w:r w:rsidR="00BF3F19" w:rsidRPr="000B58A7">
        <w:rPr>
          <w:rFonts w:ascii="Times New Roman" w:eastAsia="Times New Roman" w:hAnsi="Times New Roman" w:cs="Times New Roman"/>
          <w:sz w:val="24"/>
          <w:szCs w:val="24"/>
          <w:lang w:eastAsia="uk-UA"/>
        </w:rPr>
        <w:t>з операторами</w:t>
      </w:r>
      <w:r w:rsidRPr="000B58A7">
        <w:rPr>
          <w:rFonts w:ascii="Times New Roman" w:eastAsia="Times New Roman" w:hAnsi="Times New Roman" w:cs="Times New Roman"/>
          <w:sz w:val="24"/>
          <w:szCs w:val="24"/>
          <w:lang w:eastAsia="uk-UA"/>
        </w:rPr>
        <w:t xml:space="preserve">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2108F" w:rsidRPr="000B58A7" w:rsidRDefault="00D2108F" w:rsidP="00D2108F">
      <w:pPr>
        <w:spacing w:after="0"/>
        <w:rPr>
          <w:rFonts w:ascii="Times New Roman" w:eastAsia="Times New Roman" w:hAnsi="Times New Roman" w:cs="Times New Roman"/>
          <w:b/>
          <w:sz w:val="24"/>
          <w:szCs w:val="24"/>
          <w:lang w:eastAsia="uk-UA"/>
        </w:rPr>
      </w:pPr>
    </w:p>
    <w:p w:rsidR="000B58A7" w:rsidRDefault="000B58A7" w:rsidP="00D2108F">
      <w:pPr>
        <w:spacing w:after="0"/>
        <w:jc w:val="center"/>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lastRenderedPageBreak/>
        <w:t>3. Умови постачання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3.1. Постачання електричної енергії Споживачу здійснюється згідно додатку №1 (Заява-приєднання) та додатку №2 (Комерційна пропозиція) до цього Договору.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3.2.</w:t>
      </w:r>
      <w:r w:rsidR="000A65A8">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sz w:val="24"/>
          <w:szCs w:val="24"/>
          <w:lang w:eastAsia="uk-UA"/>
        </w:rPr>
        <w:t xml:space="preserve">Строк (термін) поставки (передачі) товару :  </w:t>
      </w:r>
      <w:r w:rsidR="000A65A8">
        <w:rPr>
          <w:rFonts w:ascii="Times New Roman" w:eastAsia="Times New Roman" w:hAnsi="Times New Roman" w:cs="Times New Roman"/>
          <w:sz w:val="24"/>
          <w:szCs w:val="24"/>
          <w:lang w:eastAsia="uk-UA"/>
        </w:rPr>
        <w:t xml:space="preserve">з        </w:t>
      </w:r>
      <w:r w:rsidRPr="00D2108F">
        <w:rPr>
          <w:rFonts w:ascii="Times New Roman" w:eastAsia="Times New Roman" w:hAnsi="Times New Roman" w:cs="Times New Roman"/>
          <w:sz w:val="24"/>
          <w:szCs w:val="24"/>
          <w:lang w:eastAsia="uk-UA"/>
        </w:rPr>
        <w:t xml:space="preserve"> 2024 року до 31 грудня 2024 року</w:t>
      </w:r>
      <w:r w:rsidR="000A65A8">
        <w:rPr>
          <w:rFonts w:ascii="Times New Roman" w:eastAsia="Times New Roman" w:hAnsi="Times New Roman" w:cs="Times New Roman"/>
          <w:sz w:val="24"/>
          <w:szCs w:val="24"/>
          <w:lang w:eastAsia="uk-UA"/>
        </w:rPr>
        <w:t xml:space="preserve"> включно</w:t>
      </w:r>
      <w:r w:rsidRPr="00D2108F">
        <w:rPr>
          <w:rFonts w:ascii="Times New Roman" w:eastAsia="Times New Roman" w:hAnsi="Times New Roman" w:cs="Times New Roman"/>
          <w:sz w:val="24"/>
          <w:szCs w:val="24"/>
          <w:lang w:eastAsia="uk-UA"/>
        </w:rPr>
        <w:t>.</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3.3. Місце поставки (передачі) товару – об’єкти Споживача, перелік яких наведено у додатку  №1.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2108F" w:rsidRPr="00D2108F" w:rsidRDefault="00D2108F" w:rsidP="00D2108F">
      <w:pPr>
        <w:spacing w:after="0"/>
        <w:jc w:val="center"/>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4. Якість постачання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на усіх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2108F" w:rsidRPr="00D2108F" w:rsidRDefault="00D2108F" w:rsidP="00D2108F">
      <w:pPr>
        <w:spacing w:after="0"/>
        <w:jc w:val="center"/>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5. Ціна, порядок обліку та оплати електричної енергії, порядок зміни ціни.</w:t>
      </w:r>
    </w:p>
    <w:p w:rsidR="00D2108F" w:rsidRPr="00D2108F" w:rsidRDefault="00D2108F" w:rsidP="00D2108F">
      <w:pPr>
        <w:spacing w:after="0"/>
        <w:jc w:val="both"/>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sz w:val="24"/>
          <w:szCs w:val="24"/>
          <w:lang w:eastAsia="uk-UA"/>
        </w:rPr>
        <w:t xml:space="preserve">5.1. Загальна сума цього Договору становить </w:t>
      </w:r>
      <w:r w:rsidRPr="00D2108F">
        <w:rPr>
          <w:rFonts w:ascii="Times New Roman" w:eastAsia="Times New Roman" w:hAnsi="Times New Roman" w:cs="Times New Roman"/>
          <w:b/>
          <w:bCs/>
          <w:sz w:val="24"/>
          <w:szCs w:val="24"/>
          <w:lang w:eastAsia="uk-UA"/>
        </w:rPr>
        <w:t>__________________________</w:t>
      </w:r>
      <w:r w:rsidRPr="00D2108F">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b/>
          <w:bCs/>
          <w:sz w:val="24"/>
          <w:szCs w:val="24"/>
          <w:lang w:eastAsia="uk-UA"/>
        </w:rPr>
        <w:t>грн. (_____________________________________________________ грн. ____________ коп.)</w:t>
      </w:r>
      <w:r w:rsidRPr="00D2108F">
        <w:rPr>
          <w:rFonts w:ascii="Times New Roman" w:eastAsia="Times New Roman" w:hAnsi="Times New Roman" w:cs="Times New Roman"/>
          <w:sz w:val="24"/>
          <w:szCs w:val="24"/>
          <w:lang w:eastAsia="uk-UA"/>
        </w:rPr>
        <w:t xml:space="preserve"> у тому числі ПДВ </w:t>
      </w:r>
      <w:r w:rsidRPr="00D2108F">
        <w:rPr>
          <w:rFonts w:ascii="Times New Roman" w:eastAsia="Times New Roman" w:hAnsi="Times New Roman" w:cs="Times New Roman"/>
          <w:b/>
          <w:bCs/>
          <w:sz w:val="24"/>
          <w:szCs w:val="24"/>
          <w:lang w:eastAsia="uk-UA"/>
        </w:rPr>
        <w:t>___________________________________________________________________грн. (______________________________________________________</w:t>
      </w:r>
      <w:r w:rsidRPr="00D2108F">
        <w:rPr>
          <w:rFonts w:ascii="Times New Roman" w:eastAsia="Times New Roman" w:hAnsi="Times New Roman" w:cs="Times New Roman"/>
          <w:b/>
          <w:sz w:val="24"/>
          <w:szCs w:val="24"/>
          <w:lang w:eastAsia="uk-UA"/>
        </w:rPr>
        <w:t xml:space="preserve"> грн. _________ коп.)</w:t>
      </w:r>
      <w:r w:rsidRPr="00D2108F">
        <w:rPr>
          <w:rFonts w:ascii="Times New Roman" w:eastAsia="Times New Roman" w:hAnsi="Times New Roman" w:cs="Times New Roman"/>
          <w:bCs/>
          <w:sz w:val="24"/>
          <w:szCs w:val="24"/>
          <w:lang w:eastAsia="uk-UA"/>
        </w:rPr>
        <w:t>.</w:t>
      </w:r>
    </w:p>
    <w:p w:rsidR="00D2108F" w:rsidRPr="00D2108F" w:rsidRDefault="00D2108F" w:rsidP="00D2108F">
      <w:pPr>
        <w:spacing w:after="0"/>
        <w:jc w:val="both"/>
        <w:rPr>
          <w:rFonts w:ascii="Times New Roman" w:eastAsia="Times New Roman" w:hAnsi="Times New Roman" w:cs="Times New Roman"/>
          <w:color w:val="00000A"/>
          <w:sz w:val="24"/>
          <w:szCs w:val="24"/>
          <w:lang w:eastAsia="uk-UA"/>
        </w:rPr>
      </w:pPr>
      <w:r w:rsidRPr="00D2108F">
        <w:rPr>
          <w:rFonts w:ascii="Times New Roman" w:eastAsia="Times New Roman" w:hAnsi="Times New Roman" w:cs="Times New Roman"/>
          <w:color w:val="00000A"/>
          <w:sz w:val="24"/>
          <w:szCs w:val="24"/>
          <w:lang w:eastAsia="uk-UA"/>
        </w:rPr>
        <w:t>Джерело фінансування закупівлі – кошти місцевого бюджету.</w:t>
      </w:r>
    </w:p>
    <w:p w:rsidR="00D2108F" w:rsidRPr="00D2108F" w:rsidRDefault="00D2108F" w:rsidP="00D2108F">
      <w:pPr>
        <w:spacing w:after="0"/>
        <w:jc w:val="both"/>
        <w:rPr>
          <w:rFonts w:ascii="Times New Roman" w:eastAsia="Times New Roman" w:hAnsi="Times New Roman" w:cs="Times New Roman"/>
          <w:bCs/>
          <w:sz w:val="24"/>
          <w:szCs w:val="24"/>
          <w:lang w:eastAsia="uk-UA"/>
        </w:rPr>
      </w:pPr>
      <w:r w:rsidRPr="00D2108F">
        <w:rPr>
          <w:rFonts w:ascii="Times New Roman" w:eastAsia="Times New Roman" w:hAnsi="Times New Roman" w:cs="Times New Roman"/>
          <w:color w:val="00000A"/>
          <w:sz w:val="24"/>
          <w:szCs w:val="24"/>
          <w:lang w:eastAsia="uk-UA"/>
        </w:rPr>
        <w:t>Бюджетні зобов’язання по цьому договору виникають в межах кошторисних призначень (бюджетних асигнувань) на 202</w:t>
      </w:r>
      <w:r w:rsidRPr="00D2108F">
        <w:rPr>
          <w:rFonts w:ascii="Times New Roman" w:eastAsia="Times New Roman" w:hAnsi="Times New Roman" w:cs="Times New Roman"/>
          <w:color w:val="00000A"/>
          <w:sz w:val="24"/>
          <w:szCs w:val="24"/>
          <w:lang w:val="ru-RU" w:eastAsia="uk-UA"/>
        </w:rPr>
        <w:t>4</w:t>
      </w:r>
      <w:r w:rsidRPr="00D2108F">
        <w:rPr>
          <w:rFonts w:ascii="Times New Roman" w:eastAsia="Times New Roman" w:hAnsi="Times New Roman" w:cs="Times New Roman"/>
          <w:color w:val="00000A"/>
          <w:sz w:val="24"/>
          <w:szCs w:val="24"/>
          <w:lang w:eastAsia="uk-UA"/>
        </w:rPr>
        <w:t xml:space="preserve"> рік.</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5.3. Спосіб визначення ціни (тарифу) електричної енергії зазначається в комерційній пропозиції Постачальника.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5.4. </w:t>
      </w:r>
      <w:r w:rsidRPr="00D2108F">
        <w:rPr>
          <w:rFonts w:ascii="Times New Roman" w:eastAsia="Times New Roman" w:hAnsi="Times New Roman" w:cs="Times New Roman"/>
          <w:bCs/>
          <w:color w:val="00000A"/>
          <w:sz w:val="24"/>
          <w:szCs w:val="24"/>
          <w:lang w:eastAsia="uk-UA"/>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D2108F">
        <w:rPr>
          <w:rFonts w:ascii="Times New Roman" w:eastAsia="Times New Roman" w:hAnsi="Times New Roman" w:cs="Times New Roman"/>
          <w:color w:val="00000A"/>
          <w:sz w:val="24"/>
          <w:szCs w:val="24"/>
          <w:lang w:eastAsia="uk-UA"/>
        </w:rPr>
        <w:t xml:space="preserve">: </w:t>
      </w:r>
    </w:p>
    <w:p w:rsidR="00D2108F" w:rsidRPr="00D2108F" w:rsidRDefault="00C236B0"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5.4.1. З</w:t>
      </w:r>
      <w:r w:rsidR="00D2108F" w:rsidRPr="00D2108F">
        <w:rPr>
          <w:rFonts w:ascii="Times New Roman" w:eastAsia="Times New Roman" w:hAnsi="Times New Roman" w:cs="Times New Roman"/>
          <w:bCs/>
          <w:color w:val="00000A"/>
          <w:sz w:val="24"/>
          <w:szCs w:val="24"/>
          <w:lang w:eastAsia="uk-UA"/>
        </w:rPr>
        <w:t xml:space="preserve">меншення обсягів закупівлі, зокрема з урахуванням фактичного обсягу видатків Замовника.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Pr="00D2108F">
        <w:rPr>
          <w:rFonts w:ascii="Times New Roman" w:eastAsia="Times New Roman" w:hAnsi="Times New Roman" w:cs="Times New Roman"/>
          <w:bCs/>
          <w:color w:val="00000A"/>
          <w:sz w:val="24"/>
          <w:szCs w:val="24"/>
          <w:lang w:eastAsia="uk-UA"/>
        </w:rPr>
        <w:lastRenderedPageBreak/>
        <w:t>обсягу споживчої потреби товару. У такому випадку ціна договору про закупівлю зменшується залежно від зміни таких обсягів;</w:t>
      </w:r>
    </w:p>
    <w:p w:rsidR="00D2108F" w:rsidRPr="00D2108F" w:rsidRDefault="00C236B0"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5.4.2. П</w:t>
      </w:r>
      <w:r w:rsidR="00D2108F" w:rsidRPr="00D2108F">
        <w:rPr>
          <w:rFonts w:ascii="Times New Roman" w:eastAsia="Times New Roman" w:hAnsi="Times New Roman" w:cs="Times New Roman"/>
          <w:bCs/>
          <w:color w:val="00000A"/>
          <w:sz w:val="24"/>
          <w:szCs w:val="24"/>
          <w:lang w:eastAsia="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00D2108F" w:rsidRPr="00D2108F">
        <w:rPr>
          <w:rFonts w:ascii="Times New Roman" w:eastAsia="Times New Roman" w:hAnsi="Times New Roman" w:cs="Times New Roman"/>
          <w:bCs/>
          <w:color w:val="00000A"/>
          <w:sz w:val="24"/>
          <w:szCs w:val="24"/>
          <w:u w:val="single"/>
          <w:lang w:eastAsia="uk-UA"/>
        </w:rPr>
        <w:t>на момент його укладення</w:t>
      </w:r>
      <w:r w:rsidR="00D2108F" w:rsidRPr="00D2108F">
        <w:rPr>
          <w:rFonts w:ascii="Times New Roman" w:eastAsia="Times New Roman" w:hAnsi="Times New Roman" w:cs="Times New Roman"/>
          <w:bCs/>
          <w:color w:val="00000A"/>
          <w:sz w:val="24"/>
          <w:szCs w:val="24"/>
          <w:lang w:eastAsia="uk-UA"/>
        </w:rPr>
        <w:t xml:space="preserve">.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B51E16"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 xml:space="preserve">5.4.2.1. </w:t>
      </w:r>
      <w:r w:rsidR="00D2108F" w:rsidRPr="00D2108F">
        <w:rPr>
          <w:rFonts w:ascii="Times New Roman" w:eastAsia="Times New Roman" w:hAnsi="Times New Roman" w:cs="Times New Roman"/>
          <w:bCs/>
          <w:color w:val="00000A"/>
          <w:sz w:val="24"/>
          <w:szCs w:val="24"/>
          <w:lang w:eastAsia="uk-UA"/>
        </w:rPr>
        <w:t xml:space="preserve">У разі коливання ціни товару  на ринку в розрахунковому періоді,  зацікавлена сторона ініціює внесення змін до  договору щодо зміни ціни за одиницю товару в розрахунковому  періоді, в якому зафіксовано зростання ціни.  Факт коливання ціни електричної енергії на ринку підтверджується даними отриманими </w:t>
      </w:r>
      <w:r w:rsidR="00D2108F" w:rsidRPr="00D2108F">
        <w:rPr>
          <w:rFonts w:ascii="Times New Roman" w:eastAsia="Times New Roman" w:hAnsi="Times New Roman" w:cs="Times New Roman"/>
          <w:sz w:val="24"/>
          <w:szCs w:val="24"/>
          <w:shd w:val="clear" w:color="auto" w:fill="FFFFFF"/>
          <w:lang w:eastAsia="uk-UA"/>
        </w:rPr>
        <w:t>з офіційного веб-сайту ДП «Оператор ринку» (</w:t>
      </w:r>
      <w:hyperlink r:id="rId31" w:tgtFrame="_blank" w:history="1">
        <w:r w:rsidR="00D2108F" w:rsidRPr="00D2108F">
          <w:rPr>
            <w:rFonts w:ascii="Times New Roman" w:eastAsia="Times New Roman" w:hAnsi="Times New Roman" w:cs="Times New Roman"/>
            <w:sz w:val="24"/>
            <w:szCs w:val="24"/>
            <w:shd w:val="clear" w:color="auto" w:fill="FFFFFF"/>
            <w:lang w:eastAsia="uk-UA"/>
          </w:rPr>
          <w:t>https://www.oree.com.ua</w:t>
        </w:r>
      </w:hyperlink>
      <w:r w:rsidR="00D2108F" w:rsidRPr="00D2108F">
        <w:rPr>
          <w:rFonts w:ascii="Calibri" w:eastAsia="Times New Roman" w:hAnsi="Calibri" w:cs="Times New Roman"/>
          <w:color w:val="00000A"/>
          <w:sz w:val="24"/>
          <w:szCs w:val="24"/>
          <w:lang w:eastAsia="uk-UA"/>
        </w:rPr>
        <w:t>)</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 Для 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аналогічного періоду поточного розрахункового місяця.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Збільшення ціни за одиницю товару можливе лише не більше відсотка 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нов</w:t>
      </w:r>
      <w:proofErr w:type="spellEnd"/>
      <w:r w:rsidRPr="00D2108F">
        <w:rPr>
          <w:rFonts w:ascii="Times New Roman" w:eastAsia="Times New Roman" w:hAnsi="Times New Roman" w:cs="Times New Roman"/>
          <w:bCs/>
          <w:color w:val="00000A"/>
          <w:sz w:val="24"/>
          <w:szCs w:val="24"/>
          <w:vertAlign w:val="subscript"/>
          <w:lang w:eastAsia="uk-UA"/>
        </w:rPr>
        <w:t xml:space="preserve"> </w:t>
      </w:r>
      <w:r w:rsidRPr="00D2108F">
        <w:rPr>
          <w:rFonts w:ascii="Times New Roman" w:eastAsia="Times New Roman" w:hAnsi="Times New Roman" w:cs="Times New Roman"/>
          <w:bCs/>
          <w:color w:val="00000A"/>
          <w:sz w:val="24"/>
          <w:szCs w:val="24"/>
          <w:lang w:eastAsia="uk-UA"/>
        </w:rPr>
        <w:t xml:space="preserve">= </w:t>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ф</w:t>
      </w:r>
      <w:proofErr w:type="spellEnd"/>
      <w:r w:rsidRPr="00D2108F">
        <w:rPr>
          <w:rFonts w:ascii="Times New Roman" w:eastAsia="Times New Roman" w:hAnsi="Times New Roman" w:cs="Times New Roman"/>
          <w:bCs/>
          <w:color w:val="00000A"/>
          <w:sz w:val="24"/>
          <w:szCs w:val="24"/>
          <w:lang w:eastAsia="uk-UA"/>
        </w:rPr>
        <w:t xml:space="preserve"> х К, де:</w:t>
      </w:r>
    </w:p>
    <w:p w:rsidR="00D2108F" w:rsidRPr="00D2108F" w:rsidRDefault="00D2108F" w:rsidP="00D2108F">
      <w:pPr>
        <w:widowControl w:val="0"/>
        <w:tabs>
          <w:tab w:val="left" w:pos="284"/>
        </w:tabs>
        <w:autoSpaceDE w:val="0"/>
        <w:autoSpaceDN w:val="0"/>
        <w:spacing w:after="0"/>
        <w:ind w:right="-2"/>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нов</w:t>
      </w:r>
      <w:proofErr w:type="spellEnd"/>
      <w:r w:rsidRPr="00D2108F">
        <w:rPr>
          <w:rFonts w:ascii="Times New Roman" w:eastAsia="Times New Roman" w:hAnsi="Times New Roman" w:cs="Times New Roman"/>
          <w:bCs/>
          <w:color w:val="00000A"/>
          <w:sz w:val="24"/>
          <w:szCs w:val="24"/>
          <w:lang w:eastAsia="uk-UA"/>
        </w:rPr>
        <w:t xml:space="preserve"> – нова ціна за одиницю товару;</w:t>
      </w:r>
    </w:p>
    <w:p w:rsidR="00D2108F" w:rsidRPr="00D2108F" w:rsidRDefault="00D2108F" w:rsidP="00D2108F">
      <w:pPr>
        <w:widowControl w:val="0"/>
        <w:tabs>
          <w:tab w:val="left" w:pos="284"/>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bCs/>
          <w:color w:val="00000A"/>
          <w:sz w:val="24"/>
          <w:szCs w:val="24"/>
          <w:lang w:eastAsia="uk-UA"/>
        </w:rPr>
        <w:tab/>
      </w:r>
      <w:proofErr w:type="spellStart"/>
      <w:r w:rsidRPr="00D2108F">
        <w:rPr>
          <w:rFonts w:ascii="Times New Roman" w:eastAsia="Times New Roman" w:hAnsi="Times New Roman" w:cs="Times New Roman"/>
          <w:bCs/>
          <w:color w:val="00000A"/>
          <w:sz w:val="24"/>
          <w:szCs w:val="24"/>
          <w:lang w:eastAsia="uk-UA"/>
        </w:rPr>
        <w:t>Ц</w:t>
      </w:r>
      <w:r w:rsidRPr="00D2108F">
        <w:rPr>
          <w:rFonts w:ascii="Times New Roman" w:eastAsia="Times New Roman" w:hAnsi="Times New Roman" w:cs="Times New Roman"/>
          <w:bCs/>
          <w:color w:val="00000A"/>
          <w:sz w:val="24"/>
          <w:szCs w:val="24"/>
          <w:vertAlign w:val="subscript"/>
          <w:lang w:eastAsia="uk-UA"/>
        </w:rPr>
        <w:t>ф</w:t>
      </w:r>
      <w:proofErr w:type="spellEnd"/>
      <w:r w:rsidRPr="00D2108F">
        <w:rPr>
          <w:rFonts w:ascii="Times New Roman" w:eastAsia="Times New Roman" w:hAnsi="Times New Roman" w:cs="Times New Roman"/>
          <w:bCs/>
          <w:color w:val="00000A"/>
          <w:sz w:val="24"/>
          <w:szCs w:val="24"/>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фактична діюча ціна;</w:t>
      </w:r>
    </w:p>
    <w:p w:rsidR="00D2108F" w:rsidRPr="00D2108F" w:rsidRDefault="00D2108F" w:rsidP="00D2108F">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коефіцієнт зростання ціни: К= 1+ </w:t>
      </w:r>
      <m:oMath>
        <m:f>
          <m:fPr>
            <m:ctrlPr>
              <w:rPr>
                <w:rFonts w:ascii="Cambria Math" w:eastAsia="Times New Roman" w:hAnsi="Cambria Math" w:cs="Times New Roman"/>
                <w:i/>
                <w:color w:val="00000A"/>
                <w:sz w:val="24"/>
                <w:szCs w:val="24"/>
                <w:shd w:val="clear" w:color="auto" w:fill="FFFFFF"/>
                <w:lang w:eastAsia="uk-UA"/>
              </w:rPr>
            </m:ctrlPr>
          </m:fPr>
          <m:num>
            <m:r>
              <w:rPr>
                <w:rFonts w:ascii="Cambria Math" w:eastAsia="Times New Roman" w:hAnsi="Cambria Math" w:cs="Times New Roman"/>
                <w:color w:val="00000A"/>
                <w:sz w:val="24"/>
                <w:szCs w:val="24"/>
                <w:shd w:val="clear" w:color="auto" w:fill="FFFFFF"/>
                <w:lang w:eastAsia="uk-UA"/>
              </w:rPr>
              <m:t>К,%</m:t>
            </m:r>
          </m:num>
          <m:den>
            <m:r>
              <w:rPr>
                <w:rFonts w:ascii="Cambria Math" w:eastAsia="Times New Roman" w:hAnsi="Cambria Math" w:cs="Times New Roman"/>
                <w:color w:val="00000A"/>
                <w:sz w:val="24"/>
                <w:szCs w:val="24"/>
                <w:shd w:val="clear" w:color="auto" w:fill="FFFFFF"/>
                <w:lang w:eastAsia="uk-UA"/>
              </w:rPr>
              <m:t>100</m:t>
            </m:r>
          </m:den>
        </m:f>
      </m:oMath>
      <w:r w:rsidRPr="00D2108F">
        <w:rPr>
          <w:rFonts w:ascii="Times New Roman" w:eastAsia="Times New Roman" w:hAnsi="Times New Roman" w:cs="Times New Roman"/>
          <w:color w:val="00000A"/>
          <w:sz w:val="24"/>
          <w:szCs w:val="24"/>
          <w:shd w:val="clear" w:color="auto" w:fill="FFFFFF"/>
          <w:lang w:eastAsia="uk-UA"/>
        </w:rPr>
        <w:t xml:space="preserve"> де</w:t>
      </w:r>
    </w:p>
    <w:p w:rsidR="00D2108F" w:rsidRPr="00D2108F" w:rsidRDefault="00D2108F" w:rsidP="00D2108F">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 відсоток коливання ціни</w:t>
      </w:r>
    </w:p>
    <w:p w:rsidR="00D2108F" w:rsidRPr="00D2108F" w:rsidRDefault="00D2108F" w:rsidP="00D2108F">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1 = С</w:t>
      </w:r>
      <w:r w:rsidRPr="00D2108F">
        <w:rPr>
          <w:rFonts w:ascii="Times New Roman" w:eastAsia="Times New Roman" w:hAnsi="Times New Roman" w:cs="Times New Roman"/>
          <w:color w:val="00000A"/>
          <w:sz w:val="24"/>
          <w:szCs w:val="24"/>
          <w:shd w:val="clear" w:color="auto" w:fill="FFFFFF"/>
          <w:vertAlign w:val="subscript"/>
          <w:lang w:eastAsia="uk-UA"/>
        </w:rPr>
        <w:t>1</w:t>
      </w:r>
      <w:r w:rsidRPr="00D2108F">
        <w:rPr>
          <w:rFonts w:ascii="Times New Roman" w:eastAsia="Times New Roman" w:hAnsi="Times New Roman" w:cs="Times New Roman"/>
          <w:color w:val="00000A"/>
          <w:sz w:val="24"/>
          <w:szCs w:val="24"/>
          <w:shd w:val="clear" w:color="auto" w:fill="FFFFFF"/>
          <w:lang w:eastAsia="uk-UA"/>
        </w:rPr>
        <w:t>/</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х 100% - для першої зміни. </w:t>
      </w:r>
    </w:p>
    <w:p w:rsidR="00D2108F" w:rsidRPr="00D2108F" w:rsidRDefault="00D2108F" w:rsidP="00D2108F">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2 = С</w:t>
      </w:r>
      <w:r w:rsidRPr="00D2108F">
        <w:rPr>
          <w:rFonts w:ascii="Times New Roman" w:eastAsia="Times New Roman" w:hAnsi="Times New Roman" w:cs="Times New Roman"/>
          <w:color w:val="00000A"/>
          <w:sz w:val="24"/>
          <w:szCs w:val="24"/>
          <w:shd w:val="clear" w:color="auto" w:fill="FFFFFF"/>
          <w:vertAlign w:val="subscript"/>
          <w:lang w:eastAsia="uk-UA"/>
        </w:rPr>
        <w:t>2</w:t>
      </w:r>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 xml:space="preserve">1  </w:t>
      </w:r>
      <w:r w:rsidRPr="00D2108F">
        <w:rPr>
          <w:rFonts w:ascii="Times New Roman" w:eastAsia="Times New Roman" w:hAnsi="Times New Roman" w:cs="Times New Roman"/>
          <w:color w:val="00000A"/>
          <w:sz w:val="24"/>
          <w:szCs w:val="24"/>
          <w:shd w:val="clear" w:color="auto" w:fill="FFFFFF"/>
          <w:lang w:eastAsia="uk-UA"/>
        </w:rPr>
        <w:t xml:space="preserve">х 100% - для другої зміни. </w:t>
      </w:r>
    </w:p>
    <w:p w:rsidR="00D2108F" w:rsidRPr="00D2108F" w:rsidRDefault="00D2108F" w:rsidP="00D2108F">
      <w:pPr>
        <w:widowControl w:val="0"/>
        <w:tabs>
          <w:tab w:val="left" w:pos="284"/>
          <w:tab w:val="left" w:pos="5415"/>
        </w:tabs>
        <w:autoSpaceDE w:val="0"/>
        <w:autoSpaceDN w:val="0"/>
        <w:spacing w:after="0"/>
        <w:ind w:right="-2"/>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К % п = </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+1</w:t>
      </w:r>
      <w:r w:rsidRPr="00D2108F">
        <w:rPr>
          <w:rFonts w:ascii="Times New Roman" w:eastAsia="Times New Roman" w:hAnsi="Times New Roman" w:cs="Times New Roman"/>
          <w:color w:val="00000A"/>
          <w:sz w:val="24"/>
          <w:szCs w:val="24"/>
          <w:shd w:val="clear" w:color="auto" w:fill="FFFFFF"/>
          <w:lang w:eastAsia="uk-UA"/>
        </w:rPr>
        <w:t>/</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 х 100% - для наступних змін.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Arial" w:eastAsia="Times New Roman" w:hAnsi="Arial" w:cs="Arial"/>
          <w:color w:val="00000A"/>
          <w:sz w:val="21"/>
          <w:szCs w:val="21"/>
          <w:shd w:val="clear" w:color="auto" w:fill="FFFFFF"/>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xml:space="preserve"> де </w:t>
      </w:r>
      <w:proofErr w:type="spellStart"/>
      <w:r w:rsidRPr="00D2108F">
        <w:rPr>
          <w:rFonts w:ascii="Times New Roman" w:eastAsia="Times New Roman" w:hAnsi="Times New Roman" w:cs="Times New Roman"/>
          <w:color w:val="00000A"/>
          <w:sz w:val="24"/>
          <w:szCs w:val="24"/>
          <w:shd w:val="clear" w:color="auto" w:fill="FFFFFF"/>
          <w:lang w:eastAsia="uk-UA"/>
        </w:rPr>
        <w:t>С</w:t>
      </w:r>
      <w:r w:rsidRPr="00D2108F">
        <w:rPr>
          <w:rFonts w:ascii="Times New Roman" w:eastAsia="Times New Roman" w:hAnsi="Times New Roman" w:cs="Times New Roman"/>
          <w:color w:val="00000A"/>
          <w:sz w:val="24"/>
          <w:szCs w:val="24"/>
          <w:shd w:val="clear" w:color="auto" w:fill="FFFFFF"/>
          <w:vertAlign w:val="subscript"/>
          <w:lang w:eastAsia="uk-UA"/>
        </w:rPr>
        <w:t>п</w:t>
      </w:r>
      <w:proofErr w:type="spellEnd"/>
      <w:r w:rsidRPr="00D2108F">
        <w:rPr>
          <w:rFonts w:ascii="Times New Roman" w:eastAsia="Times New Roman" w:hAnsi="Times New Roman" w:cs="Times New Roman"/>
          <w:color w:val="00000A"/>
          <w:sz w:val="24"/>
          <w:szCs w:val="24"/>
          <w:shd w:val="clear" w:color="auto" w:fill="FFFFFF"/>
          <w:vertAlign w:val="subscript"/>
          <w:lang w:eastAsia="uk-UA"/>
        </w:rPr>
        <w:t xml:space="preserve"> </w:t>
      </w:r>
      <w:r w:rsidRPr="00D2108F">
        <w:rPr>
          <w:rFonts w:ascii="Times New Roman" w:eastAsia="Times New Roman" w:hAnsi="Times New Roman" w:cs="Times New Roman"/>
          <w:color w:val="00000A"/>
          <w:sz w:val="24"/>
          <w:szCs w:val="24"/>
          <w:shd w:val="clear" w:color="auto" w:fill="FFFFFF"/>
          <w:lang w:eastAsia="uk-UA"/>
        </w:rPr>
        <w:t>– середньозважена ціна РДН за вибраний період найближчий до дати укладання договору.</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ab/>
        <w:t xml:space="preserve">    С</w:t>
      </w:r>
      <w:r w:rsidRPr="00D2108F">
        <w:rPr>
          <w:rFonts w:ascii="Times New Roman" w:eastAsia="Times New Roman" w:hAnsi="Times New Roman" w:cs="Times New Roman"/>
          <w:color w:val="00000A"/>
          <w:sz w:val="24"/>
          <w:szCs w:val="24"/>
          <w:shd w:val="clear" w:color="auto" w:fill="FFFFFF"/>
          <w:vertAlign w:val="subscript"/>
          <w:lang w:eastAsia="uk-UA"/>
        </w:rPr>
        <w:t>1</w:t>
      </w:r>
      <w:r w:rsidRPr="00D2108F">
        <w:rPr>
          <w:rFonts w:ascii="Times New Roman" w:eastAsia="Times New Roman" w:hAnsi="Times New Roman" w:cs="Times New Roman"/>
          <w:color w:val="00000A"/>
          <w:sz w:val="24"/>
          <w:szCs w:val="24"/>
          <w:shd w:val="clear" w:color="auto" w:fill="FFFFFF"/>
          <w:lang w:eastAsia="uk-UA"/>
        </w:rPr>
        <w:t xml:space="preserve"> - середньозважена ціна РДН за аналогічний період в якому відбулося коливання ціни для першої зміни.</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color w:val="00000A"/>
          <w:sz w:val="24"/>
          <w:szCs w:val="24"/>
          <w:shd w:val="clear" w:color="auto" w:fill="FFFFFF"/>
          <w:lang w:eastAsia="uk-UA"/>
        </w:rPr>
      </w:pPr>
      <w:r w:rsidRPr="00D2108F">
        <w:rPr>
          <w:rFonts w:ascii="Times New Roman" w:eastAsia="Times New Roman" w:hAnsi="Times New Roman" w:cs="Times New Roman"/>
          <w:color w:val="00000A"/>
          <w:sz w:val="24"/>
          <w:szCs w:val="24"/>
          <w:shd w:val="clear" w:color="auto" w:fill="FFFFFF"/>
          <w:lang w:eastAsia="uk-UA"/>
        </w:rPr>
        <w:t xml:space="preserve">        С</w:t>
      </w:r>
      <w:r w:rsidRPr="00D2108F">
        <w:rPr>
          <w:rFonts w:ascii="Times New Roman" w:eastAsia="Times New Roman" w:hAnsi="Times New Roman" w:cs="Times New Roman"/>
          <w:color w:val="00000A"/>
          <w:sz w:val="24"/>
          <w:szCs w:val="24"/>
          <w:shd w:val="clear" w:color="auto" w:fill="FFFFFF"/>
          <w:vertAlign w:val="subscript"/>
          <w:lang w:eastAsia="uk-UA"/>
        </w:rPr>
        <w:t xml:space="preserve">2 </w:t>
      </w:r>
      <w:r w:rsidRPr="00D2108F">
        <w:rPr>
          <w:rFonts w:ascii="Times New Roman" w:eastAsia="Times New Roman" w:hAnsi="Times New Roman" w:cs="Times New Roman"/>
          <w:color w:val="00000A"/>
          <w:sz w:val="24"/>
          <w:szCs w:val="24"/>
          <w:shd w:val="clear" w:color="auto" w:fill="FFFFFF"/>
          <w:lang w:eastAsia="uk-UA"/>
        </w:rPr>
        <w:t xml:space="preserve">- середньозважена ціна РДН за аналогічний період в якому відбулося коливання ціни для другої зміни.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ab/>
        <w:t xml:space="preserve">  В залежності від коливання ціни товару на ринку, сторони протягом дії договору мають </w:t>
      </w:r>
      <w:r w:rsidRPr="00D2108F">
        <w:rPr>
          <w:rFonts w:ascii="Times New Roman" w:eastAsia="Times New Roman" w:hAnsi="Times New Roman" w:cs="Times New Roman"/>
          <w:bCs/>
          <w:color w:val="00000A"/>
          <w:sz w:val="24"/>
          <w:szCs w:val="24"/>
          <w:lang w:eastAsia="uk-UA"/>
        </w:rPr>
        <w:lastRenderedPageBreak/>
        <w:t>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B51E16"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D0D0D"/>
          <w:sz w:val="24"/>
          <w:szCs w:val="24"/>
          <w:lang w:eastAsia="uk-UA"/>
        </w:rPr>
      </w:pPr>
      <w:r w:rsidRPr="00D2108F">
        <w:rPr>
          <w:rFonts w:ascii="Times New Roman" w:eastAsia="Times New Roman" w:hAnsi="Times New Roman" w:cs="Times New Roman"/>
          <w:bCs/>
          <w:color w:val="00000A"/>
          <w:sz w:val="24"/>
          <w:szCs w:val="24"/>
          <w:lang w:eastAsia="uk-UA"/>
        </w:rPr>
        <w:tab/>
      </w:r>
      <w:r w:rsidRPr="00D2108F">
        <w:rPr>
          <w:rFonts w:ascii="Times New Roman" w:eastAsia="Times New Roman" w:hAnsi="Times New Roman" w:cs="Times New Roman"/>
          <w:bCs/>
          <w:color w:val="0D0D0D"/>
          <w:sz w:val="24"/>
          <w:szCs w:val="24"/>
          <w:lang w:eastAsia="uk-UA"/>
        </w:rPr>
        <w:t xml:space="preserve">Інформація про коливання ціни, що відбулася у окремі дні місяця до уваги не береться. </w:t>
      </w:r>
    </w:p>
    <w:p w:rsidR="00B51E16" w:rsidRDefault="00B51E16"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D0D0D"/>
          <w:sz w:val="24"/>
          <w:szCs w:val="24"/>
          <w:lang w:eastAsia="uk-UA"/>
        </w:rPr>
      </w:pPr>
      <w:r>
        <w:rPr>
          <w:rFonts w:ascii="Times New Roman" w:eastAsia="Times New Roman" w:hAnsi="Times New Roman" w:cs="Times New Roman"/>
          <w:bCs/>
          <w:color w:val="0D0D0D"/>
          <w:sz w:val="24"/>
          <w:szCs w:val="24"/>
          <w:lang w:eastAsia="uk-UA"/>
        </w:rPr>
        <w:t>Та/або</w:t>
      </w:r>
    </w:p>
    <w:p w:rsidR="00B51E16" w:rsidRPr="00DC3BCE" w:rsidRDefault="00B51E16" w:rsidP="00B51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A"/>
          <w:sz w:val="24"/>
          <w:szCs w:val="24"/>
          <w:lang w:eastAsia="uk-UA"/>
        </w:rPr>
        <w:t xml:space="preserve">5.4.2.1. </w:t>
      </w:r>
      <w:r w:rsidRPr="00DC3BCE">
        <w:rPr>
          <w:rFonts w:ascii="Times New Roman" w:eastAsia="Times New Roman" w:hAnsi="Times New Roman" w:cs="Times New Roman"/>
          <w:sz w:val="24"/>
          <w:szCs w:val="24"/>
          <w:lang w:eastAsia="ru-RU"/>
        </w:rPr>
        <w:t>У разі коливання ціни за одиницю Товару на ринку в підтвердження такого коливання Продавець повинен надати підтверджуючі документи, щодо такого коливання з моменту укладення договору про закупівлю або останнього внесення змін до договору про закупівлю в частині зміни ціни за одиницю товару. Достатнім підтвердженням буде Довідка з Тогрово промислової палати, щодо коливання ціни за одиницю Товару на ринку.</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5.4.3. </w:t>
      </w:r>
      <w:r w:rsidR="00C236B0">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5.4.4. </w:t>
      </w:r>
      <w:r w:rsidR="00C236B0">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5.4.5. </w:t>
      </w:r>
      <w:r w:rsidR="00C236B0">
        <w:rPr>
          <w:rFonts w:ascii="Times New Roman" w:eastAsia="Times New Roman" w:hAnsi="Times New Roman" w:cs="Times New Roman"/>
          <w:bCs/>
          <w:color w:val="00000A"/>
          <w:sz w:val="24"/>
          <w:szCs w:val="24"/>
          <w:lang w:eastAsia="uk-UA"/>
        </w:rPr>
        <w:t>П</w:t>
      </w:r>
      <w:r w:rsidRPr="00D2108F">
        <w:rPr>
          <w:rFonts w:ascii="Times New Roman" w:eastAsia="Times New Roman" w:hAnsi="Times New Roman" w:cs="Times New Roman"/>
          <w:bCs/>
          <w:color w:val="00000A"/>
          <w:sz w:val="24"/>
          <w:szCs w:val="24"/>
          <w:lang w:eastAsia="uk-UA"/>
        </w:rPr>
        <w:t xml:space="preserve">огодження зміни ціни в договорі про закупівлю в бік зменшення (без зміни кількості (обсягу) та якості товарів).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5.4.</w:t>
      </w:r>
      <w:r w:rsidR="00C236B0">
        <w:rPr>
          <w:rFonts w:ascii="Times New Roman" w:eastAsia="Times New Roman" w:hAnsi="Times New Roman" w:cs="Times New Roman"/>
          <w:bCs/>
          <w:color w:val="00000A"/>
          <w:sz w:val="24"/>
          <w:szCs w:val="24"/>
          <w:lang w:eastAsia="uk-UA"/>
        </w:rPr>
        <w:t>6. З</w:t>
      </w:r>
      <w:r w:rsidRPr="00D2108F">
        <w:rPr>
          <w:rFonts w:ascii="Times New Roman" w:eastAsia="Times New Roman" w:hAnsi="Times New Roman" w:cs="Times New Roman"/>
          <w:bCs/>
          <w:color w:val="00000A"/>
          <w:sz w:val="24"/>
          <w:szCs w:val="24"/>
          <w:lang w:eastAsia="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w:t>
      </w:r>
      <w:r w:rsidRPr="00D2108F">
        <w:rPr>
          <w:rFonts w:ascii="Times New Roman" w:eastAsia="Times New Roman" w:hAnsi="Times New Roman" w:cs="Times New Roman"/>
          <w:bCs/>
          <w:color w:val="00000A"/>
          <w:sz w:val="24"/>
          <w:szCs w:val="24"/>
          <w:lang w:eastAsia="uk-UA"/>
        </w:rPr>
        <w:lastRenderedPageBreak/>
        <w:t>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Pr="00D2108F" w:rsidRDefault="00C236B0"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5.4.7. З</w:t>
      </w:r>
      <w:r w:rsidR="00D2108F" w:rsidRPr="00D2108F">
        <w:rPr>
          <w:rFonts w:ascii="Times New Roman" w:eastAsia="Times New Roman" w:hAnsi="Times New Roman" w:cs="Times New Roman"/>
          <w:bCs/>
          <w:color w:val="00000A"/>
          <w:sz w:val="24"/>
          <w:szCs w:val="24"/>
          <w:lang w:eastAsia="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D2108F" w:rsidRPr="00D2108F" w:rsidRDefault="00D2108F"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p>
    <w:p w:rsidR="00D2108F" w:rsidRDefault="00C236B0"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bCs/>
          <w:color w:val="00000A"/>
          <w:sz w:val="24"/>
          <w:szCs w:val="24"/>
          <w:lang w:eastAsia="uk-UA"/>
        </w:rPr>
        <w:t>5.4.8. З</w:t>
      </w:r>
      <w:r w:rsidR="00D2108F" w:rsidRPr="00D2108F">
        <w:rPr>
          <w:rFonts w:ascii="Times New Roman" w:eastAsia="Times New Roman" w:hAnsi="Times New Roman" w:cs="Times New Roman"/>
          <w:bCs/>
          <w:color w:val="00000A"/>
          <w:sz w:val="24"/>
          <w:szCs w:val="24"/>
          <w:lang w:eastAsia="uk-UA"/>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41101" w:rsidRDefault="00841101" w:rsidP="00D2108F">
      <w:pPr>
        <w:widowControl w:val="0"/>
        <w:tabs>
          <w:tab w:val="left" w:pos="284"/>
        </w:tabs>
        <w:autoSpaceDE w:val="0"/>
        <w:autoSpaceDN w:val="0"/>
        <w:spacing w:after="0"/>
        <w:ind w:right="-2"/>
        <w:jc w:val="both"/>
        <w:outlineLvl w:val="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w:t>
      </w:r>
      <w:r w:rsidRPr="00C60E81">
        <w:rPr>
          <w:rFonts w:ascii="Times New Roman" w:eastAsia="Times New Roman" w:hAnsi="Times New Roman" w:cs="Times New Roman"/>
          <w:sz w:val="24"/>
          <w:szCs w:val="24"/>
          <w:lang w:eastAsia="uk-UA"/>
        </w:rPr>
        <w:t>. У випадку зміни власних реквізитів Сторони зобов’язані письмово повідомити одна одну не пізніше як протягом 5 днів з дня виникнення таких змін</w:t>
      </w:r>
      <w:r>
        <w:rPr>
          <w:rFonts w:ascii="Times New Roman" w:eastAsia="Times New Roman" w:hAnsi="Times New Roman" w:cs="Times New Roman"/>
          <w:sz w:val="24"/>
          <w:szCs w:val="24"/>
          <w:lang w:eastAsia="uk-UA"/>
        </w:rPr>
        <w:t>.</w:t>
      </w:r>
    </w:p>
    <w:p w:rsidR="00841101" w:rsidRDefault="00841101" w:rsidP="00D2108F">
      <w:pPr>
        <w:widowControl w:val="0"/>
        <w:tabs>
          <w:tab w:val="left" w:pos="284"/>
        </w:tabs>
        <w:autoSpaceDE w:val="0"/>
        <w:autoSpaceDN w:val="0"/>
        <w:spacing w:after="0"/>
        <w:ind w:right="-2"/>
        <w:jc w:val="both"/>
        <w:outlineLvl w:val="0"/>
        <w:rPr>
          <w:rFonts w:ascii="Times New Roman" w:eastAsia="Times New Roman" w:hAnsi="Times New Roman" w:cs="Times New Roman"/>
          <w:bCs/>
          <w:color w:val="00000A"/>
          <w:sz w:val="24"/>
          <w:szCs w:val="24"/>
          <w:lang w:eastAsia="uk-UA"/>
        </w:rPr>
      </w:pPr>
      <w:r>
        <w:rPr>
          <w:rFonts w:ascii="Times New Roman" w:eastAsia="Times New Roman" w:hAnsi="Times New Roman" w:cs="Times New Roman"/>
          <w:sz w:val="24"/>
          <w:szCs w:val="24"/>
          <w:lang w:eastAsia="uk-UA"/>
        </w:rPr>
        <w:t xml:space="preserve">5.6. </w:t>
      </w:r>
      <w:r w:rsidRPr="00816888">
        <w:rPr>
          <w:rFonts w:ascii="Times New Roman" w:eastAsia="Times New Roman" w:hAnsi="Times New Roman" w:cs="Times New Roman"/>
          <w:sz w:val="24"/>
          <w:szCs w:val="24"/>
          <w:lang w:eastAsia="ru-RU"/>
        </w:rPr>
        <w:t>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r>
        <w:rPr>
          <w:rFonts w:ascii="Times New Roman" w:eastAsia="Times New Roman" w:hAnsi="Times New Roman" w:cs="Times New Roman"/>
          <w:sz w:val="24"/>
          <w:szCs w:val="24"/>
          <w:lang w:eastAsia="ru-RU"/>
        </w:rPr>
        <w:t>.</w:t>
      </w:r>
    </w:p>
    <w:p w:rsidR="00D2108F" w:rsidRPr="00D2108F" w:rsidRDefault="00841101" w:rsidP="00D2108F">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r w:rsidR="00D2108F" w:rsidRPr="00D2108F">
        <w:rPr>
          <w:rFonts w:ascii="Times New Roman" w:eastAsia="Times New Roman" w:hAnsi="Times New Roman" w:cs="Times New Roman"/>
          <w:sz w:val="24"/>
          <w:szCs w:val="24"/>
          <w:lang w:eastAsia="uk-UA"/>
        </w:rPr>
        <w:t>. Розрахунковим періодом за цим Договором є календарний місяць.</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r w:rsidR="00841101">
        <w:rPr>
          <w:rFonts w:ascii="Times New Roman" w:eastAsia="Times New Roman" w:hAnsi="Times New Roman" w:cs="Times New Roman"/>
          <w:sz w:val="24"/>
          <w:szCs w:val="24"/>
          <w:lang w:eastAsia="uk-UA"/>
        </w:rPr>
        <w:t>7</w:t>
      </w:r>
      <w:r w:rsidRPr="00D2108F">
        <w:rPr>
          <w:rFonts w:ascii="Times New Roman" w:eastAsia="Times New Roman" w:hAnsi="Times New Roman" w:cs="Times New Roman"/>
          <w:sz w:val="24"/>
          <w:szCs w:val="24"/>
          <w:lang w:eastAsia="uk-UA"/>
        </w:rPr>
        <w:t>. Розрахунки Споживача за цим Договором здійснюються на поточний рахунок із спеціальним режимом використання (далі – спецрахунок).</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r w:rsidR="00841101">
        <w:rPr>
          <w:rFonts w:ascii="Times New Roman" w:eastAsia="Times New Roman" w:hAnsi="Times New Roman" w:cs="Times New Roman"/>
          <w:sz w:val="24"/>
          <w:szCs w:val="24"/>
          <w:lang w:eastAsia="uk-UA"/>
        </w:rPr>
        <w:t>8</w:t>
      </w:r>
      <w:r w:rsidRPr="00D2108F">
        <w:rPr>
          <w:rFonts w:ascii="Times New Roman" w:eastAsia="Times New Roman" w:hAnsi="Times New Roman" w:cs="Times New Roman"/>
          <w:sz w:val="24"/>
          <w:szCs w:val="24"/>
          <w:lang w:eastAsia="uk-UA"/>
        </w:rPr>
        <w:t xml:space="preserve">. </w:t>
      </w:r>
      <w:bookmarkStart w:id="25" w:name="__DdeLink__2009_225471125"/>
      <w:bookmarkEnd w:id="25"/>
      <w:r w:rsidRPr="00D2108F">
        <w:rPr>
          <w:rFonts w:ascii="Times New Roman" w:eastAsia="Times New Roman" w:hAnsi="Times New Roman" w:cs="Times New Roman"/>
          <w:sz w:val="24"/>
          <w:szCs w:val="24"/>
          <w:lang w:eastAsia="uk-UA"/>
        </w:rPr>
        <w:t xml:space="preserve">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w:t>
      </w:r>
      <w:r w:rsidRPr="00D2108F">
        <w:rPr>
          <w:rFonts w:ascii="Times New Roman" w:eastAsia="Times New Roman" w:hAnsi="Times New Roman" w:cs="Times New Roman"/>
          <w:sz w:val="24"/>
          <w:szCs w:val="24"/>
          <w:lang w:eastAsia="uk-UA"/>
        </w:rPr>
        <w:lastRenderedPageBreak/>
        <w:t>але в будь якому випадку не пізніше 20 (двадцяти) календарних днів після закінчення розрахункового періоду.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2108F" w:rsidRPr="00D2108F" w:rsidRDefault="008B725E" w:rsidP="00D2108F">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00D2108F" w:rsidRPr="00D2108F">
        <w:rPr>
          <w:rFonts w:ascii="Times New Roman" w:eastAsia="Times New Roman" w:hAnsi="Times New Roman" w:cs="Times New Roman"/>
          <w:sz w:val="24"/>
          <w:szCs w:val="24"/>
          <w:lang w:eastAsia="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сплату пені.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Пеня нараховується за кожен день прострочення оплати.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2108F" w:rsidRPr="00D2108F" w:rsidRDefault="008B725E" w:rsidP="00D2108F">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5.10</w:t>
      </w:r>
      <w:r w:rsidR="00D2108F" w:rsidRPr="00D2108F">
        <w:rPr>
          <w:rFonts w:ascii="Times New Roman" w:eastAsia="Times New Roman" w:hAnsi="Times New Roman" w:cs="Times New Roman"/>
          <w:sz w:val="24"/>
          <w:szCs w:val="24"/>
          <w:lang w:eastAsia="uk-UA"/>
        </w:rPr>
        <w:t>.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175050">
        <w:rPr>
          <w:rFonts w:ascii="Times New Roman" w:eastAsia="Times New Roman" w:hAnsi="Times New Roman" w:cs="Times New Roman"/>
          <w:sz w:val="24"/>
          <w:szCs w:val="24"/>
          <w:lang w:eastAsia="uk-UA"/>
        </w:rPr>
        <w:t>5</w:t>
      </w:r>
      <w:r w:rsidR="008B725E">
        <w:rPr>
          <w:rFonts w:ascii="Times New Roman" w:eastAsia="Times New Roman" w:hAnsi="Times New Roman" w:cs="Times New Roman"/>
          <w:sz w:val="24"/>
          <w:szCs w:val="24"/>
          <w:lang w:eastAsia="uk-UA"/>
        </w:rPr>
        <w:t>.11</w:t>
      </w:r>
      <w:r w:rsidRPr="00175050">
        <w:rPr>
          <w:rFonts w:ascii="Times New Roman" w:eastAsia="Times New Roman" w:hAnsi="Times New Roman" w:cs="Times New Roman"/>
          <w:sz w:val="24"/>
          <w:szCs w:val="24"/>
          <w:lang w:eastAsia="uk-UA"/>
        </w:rPr>
        <w:t>.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6. Права та обов’язки Споживача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 Споживач має право:</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 отримувати електричну енергію на умовах, зазначених у цьому Договорі;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6.1.4. безоплатно отримувати інформацію про обсяги та інші параметри власного споживання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6.1.5 звертатися до Постачальника для вирішення будь-яких питань, пов’язаних з виконанням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6.1.6.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D2108F">
        <w:rPr>
          <w:rFonts w:ascii="Times New Roman" w:eastAsia="Times New Roman" w:hAnsi="Times New Roman" w:cs="Times New Roman"/>
          <w:sz w:val="24"/>
          <w:szCs w:val="24"/>
          <w:lang w:eastAsia="uk-UA"/>
        </w:rPr>
        <w:lastRenderedPageBreak/>
        <w:t>розрахункових даних та/або оскаржувати їх в установленому цим Договором та чинним законодавством порядку;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6.1.7. проводити звіряння фактичних розрахунків в установленому ПРРЕЕ порядку з підписанням відповідного акту;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6.1.8. вільно обирати іншого електропостачальника та розірвати цей Договір у встановленому цим Договором та чинним законодавством порядку;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6.1.11. інші права, передбачені чинним законодавством і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 Споживач зобов’язується: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6.2.1. забезпечувати своєчасну та повну оплату спожитої електричної енергії згідно з умовами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6.2.7. виконувати інші обов’язки, покладені на Споживача чинним законодавством та/або цим Договором.</w:t>
      </w:r>
    </w:p>
    <w:p w:rsidR="00D2108F" w:rsidRPr="00D2108F" w:rsidRDefault="00D2108F" w:rsidP="00D2108F">
      <w:pPr>
        <w:spacing w:after="0"/>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7. Права і обов’язки Постачальника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 Постачальник має право:</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val="ru-RU" w:eastAsia="uk-UA"/>
        </w:rPr>
        <w:t>7</w:t>
      </w:r>
      <w:r w:rsidRPr="00D2108F">
        <w:rPr>
          <w:rFonts w:ascii="Times New Roman" w:eastAsia="Times New Roman" w:hAnsi="Times New Roman" w:cs="Times New Roman"/>
          <w:sz w:val="24"/>
          <w:szCs w:val="24"/>
          <w:lang w:eastAsia="uk-UA"/>
        </w:rPr>
        <w:t>.1.1. отримувати від Споживача плату за поставлену електричну енергію в порядку та строки, передбачені Додатком №2 до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7.1.2. контролювати правильність оформлення Споживачем платіжних документів;</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7.1.5. проводити разом зі Споживачем звіряння фактично використаних обсягів електричної енергії з підписанням відповідного акта;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7.1.7. інші права, передбачені чинним законодавством і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 Постачальник зобов’язується: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7.2.3. видавати Споживачеві безоплатні платіжні документи та форми звернень;</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7.2.5. приймати оплату наданих за цим Договором послуг будь-яким способом, що передбачений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7.2.9. забезпечувати конфіденційність даних, отриманих від Споживача;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вибрати іншого електропостачальника та про наслідки невиконання цього;</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перейти до електропостачальника, на якого в установленому порядку покладені спеціальні обов’язки (постачальник «останньої надії»);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7.2.11. виконувати інші обов’язки, покладені на Постачальника чинним законодавством та/або цим Договором.</w:t>
      </w:r>
    </w:p>
    <w:p w:rsidR="00D2108F" w:rsidRPr="00D2108F" w:rsidRDefault="00D2108F" w:rsidP="00975A0A">
      <w:pPr>
        <w:spacing w:after="0"/>
        <w:jc w:val="center"/>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9. Відповідальність Сторін</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порушення Споживачем строків розрахунків з Постачальником - в розмірі, погодженому Сторонами в цьому Договорі;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9.5. Порядок документального підтвердження порушень умов цього Договору, а також відшкодування збитків встановлюється ПРРЕЕ.</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10. Порядок зміни електропостачальника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10.2. Зміна постачальника електричної енергії здійснюється згідно з порядком, встановленим ПРРЕЕ.</w:t>
      </w:r>
    </w:p>
    <w:p w:rsidR="00D2108F" w:rsidRPr="00D2108F" w:rsidRDefault="00D2108F" w:rsidP="00D2108F">
      <w:pPr>
        <w:spacing w:after="0"/>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11. Порядок розв’язання спорів</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w:t>
      </w:r>
      <w:r w:rsidR="005F7419">
        <w:rPr>
          <w:rFonts w:ascii="Times New Roman" w:eastAsia="Times New Roman" w:hAnsi="Times New Roman" w:cs="Times New Roman"/>
          <w:sz w:val="24"/>
          <w:szCs w:val="24"/>
          <w:lang w:eastAsia="uk-UA"/>
        </w:rPr>
        <w:t>у за № 308/16324</w:t>
      </w:r>
      <w:r w:rsidRPr="00D2108F">
        <w:rPr>
          <w:rFonts w:ascii="Times New Roman" w:eastAsia="Times New Roman" w:hAnsi="Times New Roman" w:cs="Times New Roman"/>
          <w:sz w:val="24"/>
          <w:szCs w:val="24"/>
          <w:lang w:eastAsia="uk-UA"/>
        </w:rPr>
        <w:t xml:space="preserve"> (із змінами) (далі - Положення про ІКЦ).</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2108F" w:rsidRPr="00D2108F" w:rsidRDefault="00D2108F" w:rsidP="00D2108F">
      <w:pPr>
        <w:spacing w:after="0"/>
        <w:rPr>
          <w:rFonts w:ascii="Times New Roman" w:eastAsia="Times New Roman" w:hAnsi="Times New Roman" w:cs="Times New Roman"/>
          <w:b/>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12. Форс-мажорні обставини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lang w:eastAsia="uk-UA"/>
        </w:rPr>
      </w:pPr>
      <w:r w:rsidRPr="00D2108F">
        <w:rPr>
          <w:rFonts w:ascii="Times New Roman" w:eastAsia="Times New Roman" w:hAnsi="Times New Roman" w:cs="Times New Roman"/>
          <w:b/>
          <w:sz w:val="24"/>
          <w:szCs w:val="24"/>
          <w:lang w:eastAsia="uk-UA"/>
        </w:rPr>
        <w:t>13. Строк дії Договору та інші умови</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13.1. </w:t>
      </w:r>
      <w:r w:rsidRPr="00D2108F">
        <w:rPr>
          <w:rFonts w:ascii="Times New Roman" w:eastAsia="Times New Roman" w:hAnsi="Times New Roman" w:cs="Times New Roman"/>
          <w:color w:val="00000A"/>
          <w:sz w:val="24"/>
          <w:szCs w:val="24"/>
          <w:lang w:eastAsia="uk-UA"/>
        </w:rPr>
        <w:t>Цей Договір набирає</w:t>
      </w:r>
      <w:r w:rsidRPr="00D2108F">
        <w:rPr>
          <w:rFonts w:ascii="Times New Roman" w:eastAsia="Times New Roman" w:hAnsi="Times New Roman" w:cs="Times New Roman"/>
          <w:color w:val="000000"/>
          <w:sz w:val="24"/>
          <w:szCs w:val="24"/>
          <w:lang w:eastAsia="uk-UA"/>
        </w:rPr>
        <w:t xml:space="preserve"> чинності з дати підписання Сторонами та скріплення їх підписів печатками, та діє до 31.12.2024 року,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13.</w:t>
      </w:r>
      <w:r w:rsidR="002248D4">
        <w:rPr>
          <w:rFonts w:ascii="Times New Roman" w:eastAsia="Times New Roman" w:hAnsi="Times New Roman" w:cs="Times New Roman"/>
          <w:sz w:val="24"/>
          <w:szCs w:val="24"/>
          <w:lang w:eastAsia="uk-UA"/>
        </w:rPr>
        <w:t>2</w:t>
      </w:r>
      <w:r w:rsidRPr="00D2108F">
        <w:rPr>
          <w:rFonts w:ascii="Times New Roman" w:eastAsia="Times New Roman" w:hAnsi="Times New Roman" w:cs="Times New Roman"/>
          <w:sz w:val="24"/>
          <w:szCs w:val="24"/>
          <w:lang w:eastAsia="uk-UA"/>
        </w:rPr>
        <w:t>. Постачальник має право достроково розірвати цей Договір, повідомивши Споживача про це за 20 днів до очікуваної дати розірвання, у випадках якщо:</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 відсутня економічна вигода від подальшого виконання умов договору, що неминуче призведе до збитків цієї сторони. В такому випадку останнім днем дії договору буде 20-й день з дня направлення повідомлення.</w:t>
      </w:r>
    </w:p>
    <w:p w:rsidR="00D2108F" w:rsidRPr="00D2108F" w:rsidRDefault="002248D4" w:rsidP="00D2108F">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13.3</w:t>
      </w:r>
      <w:r w:rsidR="00D2108F" w:rsidRPr="00D2108F">
        <w:rPr>
          <w:rFonts w:ascii="Times New Roman" w:eastAsia="Times New Roman" w:hAnsi="Times New Roman" w:cs="Times New Roman"/>
          <w:sz w:val="24"/>
          <w:szCs w:val="24"/>
          <w:lang w:eastAsia="uk-UA"/>
        </w:rPr>
        <w:t>. Дія цього Договору також припиняється в таких випадках:</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2) одну із сторін у встановленому законом порядку визнано банкрутом;</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4) у разі зміни Постачальника - у частині постачання; </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13.</w:t>
      </w:r>
      <w:r w:rsidR="002248D4">
        <w:rPr>
          <w:rFonts w:ascii="Times New Roman" w:eastAsia="Times New Roman" w:hAnsi="Times New Roman" w:cs="Times New Roman"/>
          <w:sz w:val="24"/>
          <w:szCs w:val="24"/>
          <w:lang w:eastAsia="uk-UA"/>
        </w:rPr>
        <w:t>4</w:t>
      </w:r>
      <w:r w:rsidRPr="00D2108F">
        <w:rPr>
          <w:rFonts w:ascii="Times New Roman" w:eastAsia="Times New Roman" w:hAnsi="Times New Roman" w:cs="Times New Roman"/>
          <w:sz w:val="24"/>
          <w:szCs w:val="24"/>
          <w:lang w:eastAsia="uk-UA"/>
        </w:rPr>
        <w:t>. Усі повідомлення за цим Договором вважаються зробленими належним чином, якщо вони здійснені в порядку, визначеному у розділі «Інше» комерційної пропозиції, яка є додатком до цього Договору.</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jc w:val="center"/>
        <w:rPr>
          <w:rFonts w:ascii="Times New Roman" w:eastAsia="Times New Roman" w:hAnsi="Times New Roman" w:cs="Times New Roman"/>
          <w:b/>
          <w:sz w:val="24"/>
          <w:szCs w:val="24"/>
          <w:shd w:val="clear" w:color="auto" w:fill="FFFFFF"/>
          <w:lang w:eastAsia="uk-UA"/>
        </w:rPr>
      </w:pPr>
      <w:r w:rsidRPr="00D2108F">
        <w:rPr>
          <w:rFonts w:ascii="Times New Roman" w:eastAsia="Times New Roman" w:hAnsi="Times New Roman" w:cs="Times New Roman"/>
          <w:b/>
          <w:sz w:val="24"/>
          <w:szCs w:val="24"/>
          <w:shd w:val="clear" w:color="auto" w:fill="FFFFFF"/>
          <w:lang w:val="ru-RU" w:eastAsia="uk-UA"/>
        </w:rPr>
        <w:t xml:space="preserve">14. </w:t>
      </w:r>
      <w:r w:rsidRPr="00D2108F">
        <w:rPr>
          <w:rFonts w:ascii="Times New Roman" w:eastAsia="Times New Roman" w:hAnsi="Times New Roman" w:cs="Times New Roman"/>
          <w:b/>
          <w:sz w:val="24"/>
          <w:szCs w:val="24"/>
          <w:shd w:val="clear" w:color="auto" w:fill="FFFFFF"/>
          <w:lang w:eastAsia="uk-UA"/>
        </w:rPr>
        <w:t>Додатки до Договору</w:t>
      </w:r>
    </w:p>
    <w:p w:rsidR="00D2108F" w:rsidRPr="00D2108F" w:rsidRDefault="00D2108F" w:rsidP="00D2108F">
      <w:pPr>
        <w:spacing w:after="0"/>
        <w:jc w:val="both"/>
        <w:rPr>
          <w:rFonts w:ascii="Times New Roman" w:eastAsia="Times New Roman" w:hAnsi="Times New Roman" w:cs="Times New Roman"/>
          <w:sz w:val="24"/>
          <w:szCs w:val="24"/>
          <w:shd w:val="clear" w:color="auto" w:fill="FFFFFF"/>
          <w:lang w:eastAsia="uk-UA"/>
        </w:rPr>
      </w:pPr>
      <w:r w:rsidRPr="00D2108F">
        <w:rPr>
          <w:rFonts w:ascii="Times New Roman" w:eastAsia="Times New Roman" w:hAnsi="Times New Roman" w:cs="Times New Roman"/>
          <w:sz w:val="24"/>
          <w:szCs w:val="24"/>
          <w:shd w:val="clear" w:color="auto" w:fill="FFFFFF"/>
          <w:lang w:eastAsia="uk-UA"/>
        </w:rPr>
        <w:t xml:space="preserve">14.1. Невід’ємною частиною цього Договору є: </w:t>
      </w:r>
    </w:p>
    <w:p w:rsidR="00D2108F" w:rsidRPr="00D2108F" w:rsidRDefault="00D2108F" w:rsidP="00D2108F">
      <w:pPr>
        <w:spacing w:after="0"/>
        <w:jc w:val="both"/>
        <w:rPr>
          <w:rFonts w:ascii="Times New Roman" w:eastAsia="Times New Roman" w:hAnsi="Times New Roman" w:cs="Times New Roman"/>
          <w:bCs/>
          <w:color w:val="00000A"/>
          <w:sz w:val="24"/>
          <w:szCs w:val="24"/>
          <w:lang w:val="ru-RU" w:eastAsia="uk-UA"/>
        </w:rPr>
      </w:pPr>
      <w:r w:rsidRPr="00D2108F">
        <w:rPr>
          <w:rFonts w:ascii="Times New Roman" w:eastAsia="Times New Roman" w:hAnsi="Times New Roman" w:cs="Times New Roman"/>
          <w:bCs/>
          <w:color w:val="00000A"/>
          <w:sz w:val="24"/>
          <w:szCs w:val="24"/>
          <w:lang w:eastAsia="uk-UA"/>
        </w:rPr>
        <w:t xml:space="preserve">- Додаток №1 Повідомлення про </w:t>
      </w:r>
      <w:r w:rsidRPr="00D2108F">
        <w:rPr>
          <w:rFonts w:ascii="Times New Roman" w:eastAsia="Times New Roman" w:hAnsi="Times New Roman" w:cs="Times New Roman"/>
          <w:bCs/>
          <w:color w:val="000000"/>
          <w:sz w:val="24"/>
          <w:szCs w:val="24"/>
          <w:lang w:eastAsia="uk-UA"/>
        </w:rPr>
        <w:t>персоніфіковані дані Споживача</w:t>
      </w:r>
      <w:r w:rsidRPr="00D2108F">
        <w:rPr>
          <w:rFonts w:ascii="Times New Roman" w:eastAsia="Times New Roman" w:hAnsi="Times New Roman" w:cs="Times New Roman"/>
          <w:bCs/>
          <w:color w:val="00000A"/>
          <w:sz w:val="24"/>
          <w:szCs w:val="24"/>
          <w:lang w:eastAsia="uk-UA"/>
        </w:rPr>
        <w:t>;</w:t>
      </w:r>
    </w:p>
    <w:p w:rsidR="00D2108F" w:rsidRPr="00D2108F" w:rsidRDefault="00D2108F" w:rsidP="00D2108F">
      <w:pPr>
        <w:spacing w:after="0"/>
        <w:jc w:val="both"/>
        <w:rPr>
          <w:rFonts w:ascii="Times New Roman" w:eastAsia="Times New Roman" w:hAnsi="Times New Roman" w:cs="Times New Roman"/>
          <w:bCs/>
          <w:noProof/>
          <w:color w:val="00000A"/>
          <w:sz w:val="24"/>
          <w:szCs w:val="24"/>
          <w:lang w:eastAsia="uk-UA"/>
        </w:rPr>
      </w:pPr>
      <w:r w:rsidRPr="00D2108F">
        <w:rPr>
          <w:rFonts w:ascii="Times New Roman" w:eastAsia="Times New Roman" w:hAnsi="Times New Roman" w:cs="Times New Roman"/>
          <w:bCs/>
          <w:noProof/>
          <w:color w:val="00000A"/>
          <w:sz w:val="24"/>
          <w:szCs w:val="24"/>
          <w:lang w:val="ru-RU" w:eastAsia="uk-UA"/>
        </w:rPr>
        <w:t xml:space="preserve">- </w:t>
      </w:r>
      <w:r w:rsidRPr="00D2108F">
        <w:rPr>
          <w:rFonts w:ascii="Times New Roman" w:eastAsia="Times New Roman" w:hAnsi="Times New Roman" w:cs="Times New Roman"/>
          <w:bCs/>
          <w:noProof/>
          <w:color w:val="00000A"/>
          <w:sz w:val="24"/>
          <w:szCs w:val="24"/>
          <w:lang w:eastAsia="uk-UA"/>
        </w:rPr>
        <w:t>Додаток №2 Комерційна пропозиція</w:t>
      </w:r>
      <w:r w:rsidRPr="00D2108F">
        <w:rPr>
          <w:rFonts w:ascii="Times New Roman" w:eastAsia="Times New Roman" w:hAnsi="Times New Roman" w:cs="Times New Roman"/>
          <w:bCs/>
          <w:iCs/>
          <w:color w:val="00000A"/>
          <w:sz w:val="24"/>
          <w:szCs w:val="24"/>
          <w:lang w:eastAsia="uk-UA"/>
        </w:rPr>
        <w:t>;</w:t>
      </w:r>
    </w:p>
    <w:p w:rsidR="00D2108F" w:rsidRPr="00D2108F" w:rsidRDefault="00D2108F" w:rsidP="00D2108F">
      <w:pPr>
        <w:spacing w:after="0"/>
        <w:jc w:val="both"/>
        <w:rPr>
          <w:rFonts w:ascii="Times New Roman" w:eastAsia="Times New Roman" w:hAnsi="Times New Roman" w:cs="Times New Roman"/>
          <w:bCs/>
          <w:iCs/>
          <w:color w:val="00000A"/>
          <w:sz w:val="24"/>
          <w:szCs w:val="24"/>
          <w:lang w:eastAsia="uk-UA"/>
        </w:rPr>
      </w:pPr>
      <w:r w:rsidRPr="00D2108F">
        <w:rPr>
          <w:rFonts w:ascii="Times New Roman" w:eastAsia="Times New Roman" w:hAnsi="Times New Roman" w:cs="Times New Roman"/>
          <w:bCs/>
          <w:iCs/>
          <w:color w:val="00000A"/>
          <w:sz w:val="24"/>
          <w:szCs w:val="24"/>
          <w:lang w:eastAsia="uk-UA"/>
        </w:rPr>
        <w:t>- Додаток №3 Договірні (прогнозовані) обсяги.</w:t>
      </w:r>
    </w:p>
    <w:p w:rsidR="00D2108F" w:rsidRPr="00D2108F" w:rsidRDefault="00D2108F" w:rsidP="00D2108F">
      <w:pPr>
        <w:spacing w:after="0"/>
        <w:jc w:val="center"/>
        <w:rPr>
          <w:rFonts w:ascii="Times New Roman" w:eastAsia="Times New Roman" w:hAnsi="Times New Roman" w:cs="Times New Roman"/>
          <w:b/>
          <w:bCs/>
          <w:sz w:val="24"/>
          <w:szCs w:val="24"/>
          <w:lang w:eastAsia="uk-UA"/>
        </w:rPr>
      </w:pPr>
      <w:bookmarkStart w:id="26" w:name="_Hlk89760308"/>
      <w:bookmarkStart w:id="27" w:name="_Hlk92871269"/>
    </w:p>
    <w:p w:rsidR="00D2108F" w:rsidRPr="00D2108F" w:rsidRDefault="00D2108F" w:rsidP="00D2108F">
      <w:pPr>
        <w:spacing w:after="0"/>
        <w:jc w:val="center"/>
        <w:rPr>
          <w:rFonts w:ascii="Times New Roman" w:eastAsia="Times New Roman" w:hAnsi="Times New Roman" w:cs="Times New Roman"/>
          <w:b/>
          <w:bCs/>
          <w:color w:val="00000A"/>
          <w:sz w:val="24"/>
          <w:szCs w:val="24"/>
          <w:lang w:eastAsia="uk-UA"/>
        </w:rPr>
      </w:pPr>
      <w:r w:rsidRPr="00D2108F">
        <w:rPr>
          <w:rFonts w:ascii="Times New Roman" w:eastAsia="Times New Roman" w:hAnsi="Times New Roman" w:cs="Times New Roman"/>
          <w:b/>
          <w:bCs/>
          <w:sz w:val="24"/>
          <w:szCs w:val="24"/>
          <w:lang w:eastAsia="uk-UA"/>
        </w:rPr>
        <w:t>15.</w:t>
      </w:r>
      <w:r w:rsidRPr="00D2108F">
        <w:rPr>
          <w:rFonts w:ascii="Times New Roman" w:eastAsia="Times New Roman" w:hAnsi="Times New Roman" w:cs="Times New Roman"/>
          <w:sz w:val="24"/>
          <w:szCs w:val="24"/>
          <w:lang w:eastAsia="uk-UA"/>
        </w:rPr>
        <w:t xml:space="preserve"> </w:t>
      </w:r>
      <w:r w:rsidRPr="00D2108F">
        <w:rPr>
          <w:rFonts w:ascii="Times New Roman" w:eastAsia="Times New Roman" w:hAnsi="Times New Roman" w:cs="Times New Roman"/>
          <w:b/>
          <w:bCs/>
          <w:color w:val="00000A"/>
          <w:sz w:val="24"/>
          <w:szCs w:val="24"/>
          <w:lang w:eastAsia="uk-UA"/>
        </w:rPr>
        <w:t>Місцезнаходження, платіжні реквізити та підписи Сторін:</w:t>
      </w:r>
    </w:p>
    <w:p w:rsidR="00D2108F" w:rsidRDefault="00D2108F" w:rsidP="00D2108F">
      <w:pPr>
        <w:spacing w:after="0"/>
        <w:jc w:val="center"/>
        <w:rPr>
          <w:rFonts w:ascii="Times New Roman" w:eastAsia="Times New Roman" w:hAnsi="Times New Roman" w:cs="Times New Roman"/>
          <w:b/>
          <w:bCs/>
          <w:color w:val="00000A"/>
          <w:sz w:val="24"/>
          <w:szCs w:val="24"/>
          <w:lang w:eastAsia="uk-UA"/>
        </w:rPr>
      </w:pPr>
    </w:p>
    <w:tbl>
      <w:tblPr>
        <w:tblW w:w="10774" w:type="dxa"/>
        <w:tblInd w:w="-681" w:type="dxa"/>
        <w:tblLayout w:type="fixed"/>
        <w:tblCellMar>
          <w:left w:w="28" w:type="dxa"/>
          <w:right w:w="28" w:type="dxa"/>
        </w:tblCellMar>
        <w:tblLook w:val="0000" w:firstRow="0" w:lastRow="0" w:firstColumn="0" w:lastColumn="0" w:noHBand="0" w:noVBand="0"/>
      </w:tblPr>
      <w:tblGrid>
        <w:gridCol w:w="5671"/>
        <w:gridCol w:w="5103"/>
      </w:tblGrid>
      <w:tr w:rsidR="002F0D2E" w:rsidRPr="00AD0FCC" w:rsidTr="00E57BEC">
        <w:trPr>
          <w:trHeight w:val="293"/>
        </w:trPr>
        <w:tc>
          <w:tcPr>
            <w:tcW w:w="5671" w:type="dxa"/>
            <w:shd w:val="clear" w:color="auto" w:fill="FFFFFF"/>
            <w:vAlign w:val="bottom"/>
          </w:tcPr>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СПОЖИВАЧ</w:t>
            </w:r>
          </w:p>
          <w:p w:rsidR="002F0D2E" w:rsidRPr="00AD0FCC" w:rsidRDefault="002F0D2E" w:rsidP="00E57BEC">
            <w:pPr>
              <w:suppressAutoHyphens/>
              <w:spacing w:after="0" w:line="240" w:lineRule="auto"/>
              <w:jc w:val="center"/>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2F0D2E" w:rsidRPr="00AD0FCC" w:rsidRDefault="002F0D2E" w:rsidP="00BD1F5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2F0D2E" w:rsidRPr="00AD0FCC" w:rsidRDefault="002F0D2E" w:rsidP="00BD1F5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2F0D2E" w:rsidRPr="00AD0FCC" w:rsidRDefault="002F0D2E" w:rsidP="00BD1F5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2F0D2E" w:rsidRPr="00AD0FCC" w:rsidRDefault="002F0D2E" w:rsidP="00BD1F5B">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2F0D2E" w:rsidRDefault="002F0D2E" w:rsidP="00BD1F5B">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2F0D2E" w:rsidRPr="00AD0FCC" w:rsidRDefault="002F0D2E" w:rsidP="00BD1F5B">
            <w:pPr>
              <w:suppressAutoHyphens/>
              <w:spacing w:after="0" w:line="240" w:lineRule="auto"/>
              <w:jc w:val="both"/>
              <w:rPr>
                <w:rFonts w:ascii="Times New Roman" w:eastAsia="Calibri" w:hAnsi="Times New Roman" w:cs="Calibri"/>
                <w:color w:val="00000A"/>
                <w:kern w:val="1"/>
                <w:sz w:val="24"/>
                <w:szCs w:val="24"/>
              </w:rPr>
            </w:pPr>
            <w:r>
              <w:rPr>
                <w:rFonts w:ascii="Times New Roman" w:eastAsia="Calibri" w:hAnsi="Times New Roman" w:cs="Times New Roman"/>
                <w:bCs/>
                <w:color w:val="000000"/>
                <w:kern w:val="1"/>
                <w:sz w:val="24"/>
                <w:szCs w:val="24"/>
              </w:rPr>
              <w:t>Від споживача</w:t>
            </w:r>
          </w:p>
          <w:p w:rsidR="002F0D2E" w:rsidRPr="00AD0FCC" w:rsidRDefault="002F0D2E" w:rsidP="00BD1F5B">
            <w:pPr>
              <w:suppressAutoHyphens/>
              <w:spacing w:after="120" w:line="240" w:lineRule="auto"/>
              <w:rPr>
                <w:rFonts w:ascii="Times New Roman" w:eastAsia="Calibri" w:hAnsi="Times New Roman" w:cs="Calibri"/>
                <w:color w:val="00000A"/>
                <w:kern w:val="1"/>
                <w:sz w:val="24"/>
                <w:szCs w:val="24"/>
              </w:rPr>
            </w:pPr>
            <w:r w:rsidRPr="00AD0FCC">
              <w:rPr>
                <w:rFonts w:ascii="Times New Roman" w:eastAsia="Calibri" w:hAnsi="Times New Roman" w:cs="Times New Roman"/>
                <w:color w:val="000000"/>
                <w:kern w:val="1"/>
                <w:sz w:val="24"/>
                <w:szCs w:val="24"/>
              </w:rPr>
              <w:t>____________________</w:t>
            </w:r>
            <w:r w:rsidRPr="00AD0FCC">
              <w:rPr>
                <w:rFonts w:ascii="Times New Roman" w:eastAsia="Calibri" w:hAnsi="Times New Roman" w:cs="Times New Roman"/>
                <w:color w:val="000000"/>
                <w:kern w:val="1"/>
              </w:rPr>
              <w:t xml:space="preserve"> </w:t>
            </w:r>
          </w:p>
          <w:p w:rsidR="002F0D2E" w:rsidRPr="00AD0FCC" w:rsidRDefault="002F0D2E" w:rsidP="00BD1F5B">
            <w:pPr>
              <w:suppressAutoHyphens/>
              <w:spacing w:after="0" w:line="240" w:lineRule="auto"/>
              <w:ind w:firstLine="567"/>
              <w:rPr>
                <w:rFonts w:ascii="Times New Roman" w:eastAsia="Calibri" w:hAnsi="Times New Roman" w:cs="Calibri"/>
                <w:color w:val="00000A"/>
                <w:kern w:val="1"/>
                <w:sz w:val="24"/>
                <w:szCs w:val="24"/>
              </w:rPr>
            </w:pPr>
            <w:proofErr w:type="spellStart"/>
            <w:r w:rsidRPr="00AD0FCC">
              <w:rPr>
                <w:rFonts w:ascii="Times New Roman" w:eastAsia="Calibri" w:hAnsi="Times New Roman" w:cs="Times New Roman"/>
                <w:bCs/>
                <w:color w:val="000000"/>
                <w:kern w:val="1"/>
                <w:sz w:val="24"/>
                <w:szCs w:val="24"/>
              </w:rPr>
              <w:t>м.п</w:t>
            </w:r>
            <w:proofErr w:type="spellEnd"/>
            <w:r w:rsidRPr="00AD0FCC">
              <w:rPr>
                <w:rFonts w:ascii="Times New Roman" w:eastAsia="Calibri" w:hAnsi="Times New Roman" w:cs="Times New Roman"/>
                <w:bCs/>
                <w:color w:val="000000"/>
                <w:kern w:val="1"/>
                <w:sz w:val="24"/>
                <w:szCs w:val="24"/>
              </w:rPr>
              <w:t>.</w:t>
            </w:r>
          </w:p>
        </w:tc>
        <w:tc>
          <w:tcPr>
            <w:tcW w:w="5103" w:type="dxa"/>
            <w:shd w:val="clear" w:color="auto" w:fill="FFFFFF"/>
            <w:vAlign w:val="bottom"/>
          </w:tcPr>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r w:rsidRPr="00AD0FCC">
              <w:rPr>
                <w:rFonts w:ascii="Times New Roman" w:eastAsia="Calibri" w:hAnsi="Times New Roman" w:cs="Times New Roman"/>
                <w:bCs/>
                <w:color w:val="00000A"/>
                <w:kern w:val="1"/>
                <w:sz w:val="24"/>
                <w:szCs w:val="24"/>
              </w:rPr>
              <w:t>ПОСТАЧАЛЬНИК:</w:t>
            </w: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ind w:firstLine="567"/>
              <w:jc w:val="center"/>
              <w:rPr>
                <w:rFonts w:ascii="Times New Roman" w:eastAsia="Calibri" w:hAnsi="Times New Roman" w:cs="Calibri"/>
                <w:color w:val="00000A"/>
                <w:kern w:val="1"/>
                <w:sz w:val="24"/>
                <w:szCs w:val="24"/>
              </w:rPr>
            </w:pPr>
          </w:p>
          <w:p w:rsidR="002F0D2E" w:rsidRPr="00AD0FCC" w:rsidRDefault="002F0D2E" w:rsidP="00BD1F5B">
            <w:pPr>
              <w:suppressAutoHyphens/>
              <w:spacing w:after="0" w:line="240" w:lineRule="auto"/>
              <w:rPr>
                <w:rFonts w:ascii="Times New Roman" w:eastAsia="Calibri" w:hAnsi="Times New Roman" w:cs="Calibri"/>
                <w:color w:val="00000A"/>
                <w:kern w:val="1"/>
                <w:sz w:val="24"/>
                <w:szCs w:val="24"/>
              </w:rPr>
            </w:pPr>
          </w:p>
        </w:tc>
      </w:tr>
    </w:tbl>
    <w:bookmarkEnd w:id="26"/>
    <w:bookmarkEnd w:id="27"/>
    <w:p w:rsidR="00D2108F" w:rsidRPr="00D2108F" w:rsidRDefault="00D2108F" w:rsidP="00A3438A">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№1</w:t>
      </w:r>
    </w:p>
    <w:p w:rsidR="00CD662A" w:rsidRDefault="00D2108F" w:rsidP="00A3438A">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CD662A" w:rsidRDefault="00D2108F" w:rsidP="00A3438A">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D2108F" w:rsidRPr="00D2108F" w:rsidRDefault="00D2108F" w:rsidP="00A3438A">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sidR="00CD662A">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D2108F" w:rsidRPr="00D2108F" w:rsidRDefault="00D2108F" w:rsidP="00D2108F">
      <w:pPr>
        <w:spacing w:after="0"/>
        <w:jc w:val="both"/>
        <w:rPr>
          <w:rFonts w:ascii="Times New Roman" w:eastAsia="Times New Roman" w:hAnsi="Times New Roman" w:cs="Times New Roman"/>
          <w:color w:val="000000"/>
          <w:sz w:val="24"/>
          <w:szCs w:val="24"/>
          <w:lang w:eastAsia="uk-UA"/>
        </w:rPr>
      </w:pPr>
    </w:p>
    <w:p w:rsidR="00D2108F" w:rsidRPr="00D2108F" w:rsidRDefault="00D2108F" w:rsidP="00D2108F">
      <w:pPr>
        <w:spacing w:after="0"/>
        <w:jc w:val="center"/>
        <w:rPr>
          <w:rFonts w:ascii="Times New Roman" w:eastAsia="Times New Roman" w:hAnsi="Times New Roman" w:cs="Times New Roman"/>
          <w:b/>
          <w:bCs/>
          <w:color w:val="000000"/>
          <w:sz w:val="24"/>
          <w:szCs w:val="24"/>
          <w:lang w:eastAsia="uk-UA"/>
        </w:rPr>
      </w:pPr>
      <w:r w:rsidRPr="00D2108F">
        <w:rPr>
          <w:rFonts w:ascii="Times New Roman" w:eastAsia="Times New Roman" w:hAnsi="Times New Roman" w:cs="Times New Roman"/>
          <w:b/>
          <w:bCs/>
          <w:color w:val="000000"/>
          <w:sz w:val="24"/>
          <w:szCs w:val="24"/>
          <w:lang w:eastAsia="uk-UA"/>
        </w:rPr>
        <w:t>П</w:t>
      </w:r>
      <w:r w:rsidR="005F7419">
        <w:rPr>
          <w:rFonts w:ascii="Times New Roman" w:eastAsia="Times New Roman" w:hAnsi="Times New Roman" w:cs="Times New Roman"/>
          <w:b/>
          <w:bCs/>
          <w:color w:val="000000"/>
          <w:sz w:val="24"/>
          <w:szCs w:val="24"/>
          <w:lang w:eastAsia="uk-UA"/>
        </w:rPr>
        <w:t>овідомлення</w:t>
      </w:r>
    </w:p>
    <w:p w:rsidR="00D2108F" w:rsidRDefault="00D2108F" w:rsidP="00D2108F">
      <w:pPr>
        <w:spacing w:after="0"/>
        <w:jc w:val="center"/>
        <w:rPr>
          <w:rFonts w:ascii="Times New Roman" w:eastAsia="Times New Roman" w:hAnsi="Times New Roman" w:cs="Times New Roman"/>
          <w:b/>
          <w:bCs/>
          <w:color w:val="000000"/>
          <w:sz w:val="24"/>
          <w:szCs w:val="24"/>
          <w:lang w:eastAsia="uk-UA"/>
        </w:rPr>
      </w:pPr>
      <w:r w:rsidRPr="00D2108F">
        <w:rPr>
          <w:rFonts w:ascii="Times New Roman" w:eastAsia="Times New Roman" w:hAnsi="Times New Roman" w:cs="Times New Roman"/>
          <w:b/>
          <w:bCs/>
          <w:color w:val="000000"/>
          <w:sz w:val="24"/>
          <w:szCs w:val="24"/>
          <w:lang w:eastAsia="uk-UA"/>
        </w:rPr>
        <w:t>про персоніфіковані дані Споживача</w:t>
      </w:r>
    </w:p>
    <w:p w:rsidR="00A3438A" w:rsidRDefault="00A3438A" w:rsidP="00D2108F">
      <w:pPr>
        <w:spacing w:after="0"/>
        <w:jc w:val="center"/>
        <w:rPr>
          <w:rFonts w:ascii="Times New Roman" w:eastAsia="Times New Roman" w:hAnsi="Times New Roman" w:cs="Times New Roman"/>
          <w:b/>
          <w:bCs/>
          <w:color w:val="000000"/>
          <w:sz w:val="24"/>
          <w:szCs w:val="24"/>
          <w:lang w:eastAsia="uk-UA"/>
        </w:rPr>
      </w:pPr>
    </w:p>
    <w:p w:rsidR="00A3438A" w:rsidRPr="00D2108F" w:rsidRDefault="00A3438A" w:rsidP="00A3438A">
      <w:pPr>
        <w:spacing w:after="0"/>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Керуючись Цивільним</w:t>
      </w:r>
      <w:r w:rsidRPr="00D2108F">
        <w:rPr>
          <w:rFonts w:ascii="Times New Roman" w:eastAsia="Calibri" w:hAnsi="Times New Roman" w:cs="Times New Roman"/>
          <w:sz w:val="24"/>
          <w:szCs w:val="24"/>
          <w:lang w:val="ru-RU"/>
        </w:rPr>
        <w:t xml:space="preserve"> кодекс</w:t>
      </w:r>
      <w:r>
        <w:rPr>
          <w:rFonts w:ascii="Times New Roman" w:eastAsia="Calibri" w:hAnsi="Times New Roman" w:cs="Times New Roman"/>
          <w:sz w:val="24"/>
          <w:szCs w:val="24"/>
          <w:lang w:val="ru-RU"/>
        </w:rPr>
        <w:t>ом</w:t>
      </w:r>
      <w:r w:rsidRPr="00D2108F">
        <w:rPr>
          <w:rFonts w:ascii="Times New Roman" w:eastAsia="Calibri" w:hAnsi="Times New Roman" w:cs="Times New Roman"/>
          <w:sz w:val="24"/>
          <w:szCs w:val="24"/>
          <w:lang w:val="ru-RU"/>
        </w:rPr>
        <w:t xml:space="preserve"> України, Господарським Кодексом </w:t>
      </w:r>
      <w:proofErr w:type="gramStart"/>
      <w:r w:rsidRPr="00D2108F">
        <w:rPr>
          <w:rFonts w:ascii="Times New Roman" w:eastAsia="Calibri" w:hAnsi="Times New Roman" w:cs="Times New Roman"/>
          <w:sz w:val="24"/>
          <w:szCs w:val="24"/>
          <w:lang w:val="ru-RU"/>
        </w:rPr>
        <w:t>Укра</w:t>
      </w:r>
      <w:proofErr w:type="gramEnd"/>
      <w:r w:rsidRPr="00D2108F">
        <w:rPr>
          <w:rFonts w:ascii="Times New Roman" w:eastAsia="Calibri" w:hAnsi="Times New Roman" w:cs="Times New Roman"/>
          <w:sz w:val="24"/>
          <w:szCs w:val="24"/>
          <w:lang w:val="ru-RU"/>
        </w:rPr>
        <w:t xml:space="preserve">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w:t>
      </w:r>
      <w:r w:rsidRPr="00D2108F">
        <w:rPr>
          <w:rFonts w:ascii="Times New Roman" w:eastAsia="Calibri" w:hAnsi="Times New Roman" w:cs="Times New Roman"/>
          <w:sz w:val="24"/>
          <w:szCs w:val="24"/>
        </w:rPr>
        <w:t>_________________________</w:t>
      </w:r>
      <w:r w:rsidRPr="00D2108F">
        <w:rPr>
          <w:rFonts w:ascii="Times New Roman" w:eastAsia="Calibri" w:hAnsi="Times New Roman" w:cs="Times New Roman"/>
          <w:sz w:val="24"/>
          <w:szCs w:val="24"/>
          <w:lang w:val="ru-RU"/>
        </w:rPr>
        <w:t xml:space="preserve"> №</w:t>
      </w:r>
      <w:r w:rsidRPr="00D2108F">
        <w:rPr>
          <w:rFonts w:ascii="Times New Roman" w:eastAsia="Calibri" w:hAnsi="Times New Roman" w:cs="Times New Roman"/>
          <w:sz w:val="24"/>
          <w:szCs w:val="24"/>
          <w:shd w:val="clear" w:color="auto" w:fill="FFFFFF"/>
          <w:lang w:val="ru-RU"/>
        </w:rPr>
        <w:t xml:space="preserve"> </w:t>
      </w:r>
      <w:r w:rsidRPr="00D2108F">
        <w:rPr>
          <w:rFonts w:ascii="Times New Roman" w:eastAsia="Calibri" w:hAnsi="Times New Roman" w:cs="Times New Roman"/>
          <w:sz w:val="24"/>
          <w:szCs w:val="24"/>
          <w:shd w:val="clear" w:color="auto" w:fill="FFFFFF"/>
        </w:rPr>
        <w:t xml:space="preserve">________ </w:t>
      </w:r>
      <w:r w:rsidRPr="00D2108F">
        <w:rPr>
          <w:rFonts w:ascii="Times New Roman" w:eastAsia="Calibri" w:hAnsi="Times New Roman" w:cs="Times New Roman"/>
          <w:sz w:val="24"/>
          <w:szCs w:val="24"/>
          <w:lang w:val="ru-RU"/>
        </w:rPr>
        <w:t>(далі – Договір), повідомляю свої нижченаведені персоніфіковані дані.</w:t>
      </w:r>
    </w:p>
    <w:p w:rsidR="00E57BEC" w:rsidRPr="00D2108F" w:rsidRDefault="00E57BEC" w:rsidP="00E57BEC">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bCs/>
          <w:sz w:val="24"/>
          <w:szCs w:val="24"/>
          <w:lang w:eastAsia="uk-UA"/>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6009"/>
        <w:gridCol w:w="2853"/>
      </w:tblGrid>
      <w:tr w:rsidR="00E57BEC" w:rsidRPr="00D2108F" w:rsidTr="00BD1F5B">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28456D">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w:t>
            </w:r>
            <w:r w:rsidR="0028456D">
              <w:rPr>
                <w:rFonts w:ascii="Times New Roman" w:eastAsia="Times New Roman" w:hAnsi="Times New Roman" w:cs="Times New Roman"/>
                <w:sz w:val="24"/>
                <w:szCs w:val="24"/>
                <w:lang w:eastAsia="uk-UA"/>
              </w:rPr>
              <w:t xml:space="preserve">Головне управління </w:t>
            </w:r>
            <w:r w:rsidR="0028456D">
              <w:rPr>
                <w:rFonts w:ascii="Times New Roman" w:eastAsia="Times New Roman" w:hAnsi="Times New Roman" w:cs="Times New Roman"/>
                <w:sz w:val="24"/>
                <w:szCs w:val="24"/>
                <w:lang w:eastAsia="uk-UA"/>
              </w:rPr>
              <w:lastRenderedPageBreak/>
              <w:t>Держпродспоживслужби в Чернівецькій області</w:t>
            </w:r>
            <w:r w:rsidRPr="00D2108F">
              <w:rPr>
                <w:rFonts w:ascii="Times New Roman" w:eastAsia="Times New Roman" w:hAnsi="Times New Roman" w:cs="Times New Roman"/>
                <w:sz w:val="24"/>
                <w:szCs w:val="24"/>
                <w:lang w:eastAsia="uk-UA"/>
              </w:rPr>
              <w:t xml:space="preserve"> </w:t>
            </w:r>
          </w:p>
        </w:tc>
      </w:tr>
      <w:tr w:rsidR="00E57BEC" w:rsidRPr="00D2108F" w:rsidTr="00BD1F5B">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lastRenderedPageBreak/>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7BEC" w:rsidRPr="0034655A" w:rsidRDefault="00E57BEC" w:rsidP="00BD1F5B">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r w:rsidR="00E57BEC" w:rsidRPr="00D2108F" w:rsidTr="00BD1F5B">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7BEC" w:rsidRPr="0034655A" w:rsidRDefault="00E57BEC" w:rsidP="00BD1F5B">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r w:rsidR="00E57BEC" w:rsidRPr="00D2108F" w:rsidTr="00BD1F5B">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4655A" w:rsidRPr="0034655A" w:rsidRDefault="0034655A" w:rsidP="0034655A">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sz w:val="24"/>
                <w:szCs w:val="24"/>
                <w:lang w:eastAsia="uk-UA"/>
              </w:rPr>
              <w:t>АТ «Чернівціобленерго» та АТ «Укрзалізниця»</w:t>
            </w:r>
          </w:p>
          <w:p w:rsidR="00E57BEC" w:rsidRPr="0034655A" w:rsidRDefault="00E57BEC" w:rsidP="00BD1F5B">
            <w:pPr>
              <w:spacing w:after="0"/>
              <w:jc w:val="center"/>
              <w:rPr>
                <w:rFonts w:ascii="Times New Roman" w:eastAsia="Times New Roman" w:hAnsi="Times New Roman" w:cs="Times New Roman"/>
                <w:sz w:val="24"/>
                <w:szCs w:val="24"/>
                <w:lang w:eastAsia="uk-UA"/>
              </w:rPr>
            </w:pPr>
          </w:p>
        </w:tc>
      </w:tr>
      <w:tr w:rsidR="00E57BEC" w:rsidRPr="00D2108F" w:rsidTr="00BD1F5B">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E57BEC" w:rsidP="00BD1F5B">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57BEC" w:rsidRPr="00D2108F" w:rsidRDefault="0034655A" w:rsidP="00BD1F5B">
            <w:pPr>
              <w:spacing w:after="0"/>
              <w:jc w:val="center"/>
              <w:rPr>
                <w:rFonts w:ascii="Times New Roman" w:eastAsia="Times New Roman" w:hAnsi="Times New Roman" w:cs="Times New Roman"/>
                <w:sz w:val="24"/>
                <w:szCs w:val="24"/>
                <w:lang w:eastAsia="uk-UA"/>
              </w:rPr>
            </w:pPr>
            <w:r w:rsidRPr="0034655A">
              <w:rPr>
                <w:rFonts w:ascii="Times New Roman" w:eastAsia="Times New Roman" w:hAnsi="Times New Roman" w:cs="Times New Roman"/>
                <w:color w:val="00000A"/>
                <w:szCs w:val="24"/>
                <w:lang w:eastAsia="uk-UA"/>
              </w:rPr>
              <w:t>Згідно Додатка А</w:t>
            </w:r>
          </w:p>
        </w:tc>
      </w:tr>
    </w:tbl>
    <w:p w:rsidR="00A3438A" w:rsidRDefault="00A3438A" w:rsidP="00A3438A">
      <w:pPr>
        <w:spacing w:after="0"/>
        <w:rPr>
          <w:rFonts w:ascii="Times New Roman" w:eastAsia="Times New Roman" w:hAnsi="Times New Roman" w:cs="Times New Roman"/>
          <w:b/>
          <w:bCs/>
          <w:color w:val="000000"/>
          <w:sz w:val="24"/>
          <w:szCs w:val="24"/>
          <w:lang w:eastAsia="uk-UA"/>
        </w:rPr>
      </w:pPr>
    </w:p>
    <w:p w:rsidR="00E57BEC" w:rsidRPr="00D2108F" w:rsidRDefault="00E57BEC" w:rsidP="00E57BEC">
      <w:pPr>
        <w:spacing w:before="120"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sz w:val="24"/>
          <w:szCs w:val="24"/>
          <w:lang w:eastAsia="uk-UA"/>
        </w:rPr>
        <w:t>Початок постачання</w:t>
      </w:r>
      <w:r w:rsidRPr="00D2108F">
        <w:rPr>
          <w:rFonts w:ascii="Times New Roman" w:eastAsia="Times New Roman" w:hAnsi="Times New Roman" w:cs="Times New Roman"/>
          <w:sz w:val="24"/>
          <w:szCs w:val="24"/>
          <w:lang w:eastAsia="uk-UA"/>
        </w:rPr>
        <w:t xml:space="preserve"> з "_____" ________________ 20____ р.</w:t>
      </w:r>
    </w:p>
    <w:p w:rsidR="00E57BEC" w:rsidRPr="00D2108F" w:rsidRDefault="00E57BEC" w:rsidP="00E57BEC">
      <w:pPr>
        <w:spacing w:after="0"/>
        <w:jc w:val="both"/>
        <w:rPr>
          <w:rFonts w:ascii="Times New Roman" w:eastAsia="Times New Roman" w:hAnsi="Times New Roman" w:cs="Times New Roman"/>
          <w:sz w:val="24"/>
          <w:szCs w:val="24"/>
          <w:lang w:eastAsia="uk-UA"/>
        </w:rPr>
      </w:pPr>
    </w:p>
    <w:p w:rsidR="00E57BEC" w:rsidRPr="00D2108F" w:rsidRDefault="00E57BEC" w:rsidP="00E57BEC">
      <w:pPr>
        <w:spacing w:after="0"/>
        <w:ind w:right="365"/>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З моменту акцептування цього Повідомлення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57BEC" w:rsidRPr="00D2108F" w:rsidRDefault="00E57BEC" w:rsidP="00E57BEC">
      <w:pPr>
        <w:spacing w:after="0"/>
        <w:ind w:right="365"/>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57BEC" w:rsidRPr="00D2108F" w:rsidRDefault="00E57BEC" w:rsidP="00E57BEC">
      <w:pPr>
        <w:spacing w:after="0"/>
        <w:ind w:right="365"/>
        <w:jc w:val="both"/>
        <w:rPr>
          <w:rFonts w:ascii="Times New Roman" w:eastAsia="Times New Roman" w:hAnsi="Times New Roman" w:cs="Times New Roman"/>
          <w:sz w:val="24"/>
          <w:szCs w:val="24"/>
          <w:lang w:eastAsia="uk-UA"/>
        </w:rPr>
      </w:pPr>
    </w:p>
    <w:p w:rsidR="00E57BEC" w:rsidRPr="00D2108F" w:rsidRDefault="00E57BEC" w:rsidP="00E57BEC">
      <w:pPr>
        <w:rPr>
          <w:rFonts w:ascii="Times New Roman" w:eastAsia="Times New Roman" w:hAnsi="Times New Roman" w:cs="Times New Roman"/>
          <w:b/>
          <w:color w:val="00000A"/>
          <w:sz w:val="24"/>
          <w:szCs w:val="24"/>
          <w:lang w:eastAsia="uk-UA"/>
        </w:rPr>
      </w:pPr>
      <w:r w:rsidRPr="00D2108F">
        <w:rPr>
          <w:rFonts w:ascii="Times New Roman" w:eastAsia="Times New Roman" w:hAnsi="Times New Roman" w:cs="Times New Roman"/>
          <w:b/>
          <w:color w:val="00000A"/>
          <w:sz w:val="24"/>
          <w:szCs w:val="24"/>
          <w:lang w:eastAsia="uk-UA"/>
        </w:rPr>
        <w:t>Реквізити Споживача:</w:t>
      </w:r>
    </w:p>
    <w:p w:rsidR="0028456D" w:rsidRPr="00AD0FCC" w:rsidRDefault="0028456D" w:rsidP="0028456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28456D" w:rsidRPr="00AD0FCC" w:rsidRDefault="0028456D" w:rsidP="0028456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28456D" w:rsidRPr="00AD0FCC" w:rsidRDefault="0028456D" w:rsidP="0028456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28456D" w:rsidRPr="00AD0FCC" w:rsidRDefault="0028456D" w:rsidP="0028456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28456D" w:rsidRPr="00AD0FCC" w:rsidRDefault="0028456D" w:rsidP="0028456D">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28456D" w:rsidRDefault="0028456D" w:rsidP="0028456D">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A3438A" w:rsidRPr="00D2108F" w:rsidRDefault="00A3438A" w:rsidP="00D2108F">
      <w:pPr>
        <w:spacing w:after="0"/>
        <w:jc w:val="center"/>
        <w:rPr>
          <w:rFonts w:ascii="Times New Roman" w:eastAsia="Times New Roman" w:hAnsi="Times New Roman" w:cs="Times New Roman"/>
          <w:b/>
          <w:bCs/>
          <w:color w:val="000000"/>
          <w:sz w:val="24"/>
          <w:szCs w:val="24"/>
          <w:lang w:eastAsia="uk-UA"/>
        </w:rPr>
      </w:pPr>
    </w:p>
    <w:p w:rsidR="00D2108F" w:rsidRPr="00D2108F" w:rsidRDefault="00D2108F" w:rsidP="00D2108F">
      <w:pPr>
        <w:spacing w:after="0"/>
        <w:rPr>
          <w:rFonts w:ascii="Times New Roman" w:eastAsia="Times New Roman" w:hAnsi="Times New Roman" w:cs="Times New Roman"/>
          <w:sz w:val="24"/>
          <w:szCs w:val="24"/>
          <w:lang w:eastAsia="uk-UA"/>
        </w:rPr>
      </w:pPr>
      <w:r w:rsidRPr="00D2108F">
        <w:rPr>
          <w:rFonts w:ascii="Times New Roman" w:eastAsia="Times New Roman" w:hAnsi="Times New Roman" w:cs="Times New Roman"/>
          <w:b/>
          <w:bCs/>
          <w:sz w:val="24"/>
          <w:szCs w:val="24"/>
          <w:lang w:eastAsia="uk-UA"/>
        </w:rPr>
        <w:t xml:space="preserve">До заяви – приєднання додаються: </w:t>
      </w:r>
      <w:r w:rsidRPr="00D2108F">
        <w:rPr>
          <w:rFonts w:ascii="Times New Roman" w:eastAsia="Times New Roman" w:hAnsi="Times New Roman" w:cs="Times New Roman"/>
          <w:sz w:val="24"/>
          <w:szCs w:val="24"/>
          <w:lang w:eastAsia="uk-UA"/>
        </w:rPr>
        <w:t>__________________________________________________</w:t>
      </w:r>
      <w:r w:rsidR="0028456D">
        <w:rPr>
          <w:rFonts w:ascii="Times New Roman" w:eastAsia="Times New Roman" w:hAnsi="Times New Roman" w:cs="Times New Roman"/>
          <w:sz w:val="24"/>
          <w:szCs w:val="24"/>
          <w:lang w:eastAsia="uk-UA"/>
        </w:rPr>
        <w:t>______________________________</w:t>
      </w:r>
    </w:p>
    <w:p w:rsidR="00D2108F" w:rsidRPr="00D2108F" w:rsidRDefault="00D2108F" w:rsidP="00D2108F">
      <w:pPr>
        <w:spacing w:after="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w:t>
      </w:r>
      <w:r w:rsidR="0028456D">
        <w:rPr>
          <w:rFonts w:ascii="Times New Roman" w:eastAsia="Times New Roman" w:hAnsi="Times New Roman" w:cs="Times New Roman"/>
          <w:sz w:val="24"/>
          <w:szCs w:val="24"/>
          <w:lang w:eastAsia="uk-UA"/>
        </w:rPr>
        <w:t>_________________________</w:t>
      </w:r>
    </w:p>
    <w:p w:rsidR="00D2108F" w:rsidRPr="00D2108F" w:rsidRDefault="00D2108F" w:rsidP="00D2108F">
      <w:pPr>
        <w:spacing w:after="0"/>
        <w:jc w:val="both"/>
        <w:rPr>
          <w:rFonts w:ascii="Times New Roman" w:eastAsia="Times New Roman" w:hAnsi="Times New Roman" w:cs="Times New Roman"/>
          <w:sz w:val="24"/>
          <w:szCs w:val="24"/>
          <w:lang w:eastAsia="uk-UA"/>
        </w:rPr>
      </w:pPr>
    </w:p>
    <w:p w:rsidR="00D2108F" w:rsidRPr="00D2108F" w:rsidRDefault="00D2108F" w:rsidP="00D2108F">
      <w:pPr>
        <w:spacing w:after="0"/>
        <w:rPr>
          <w:rFonts w:ascii="Times New Roman" w:eastAsia="Times New Roman" w:hAnsi="Times New Roman" w:cs="Times New Roman"/>
          <w:b/>
          <w:bCs/>
          <w:sz w:val="24"/>
          <w:szCs w:val="24"/>
          <w:lang w:eastAsia="uk-UA"/>
        </w:rPr>
      </w:pPr>
      <w:r w:rsidRPr="00D2108F">
        <w:rPr>
          <w:rFonts w:ascii="Times New Roman" w:eastAsia="Times New Roman" w:hAnsi="Times New Roman" w:cs="Times New Roman"/>
          <w:b/>
          <w:bCs/>
          <w:sz w:val="24"/>
          <w:szCs w:val="24"/>
          <w:lang w:eastAsia="uk-UA"/>
        </w:rPr>
        <w:t>Відмітка про підписання Споживачем цієї заяви-приєднання:</w:t>
      </w:r>
    </w:p>
    <w:p w:rsidR="00D2108F" w:rsidRPr="00D2108F" w:rsidRDefault="00D2108F" w:rsidP="00D2108F">
      <w:pPr>
        <w:spacing w:after="0"/>
        <w:rPr>
          <w:rFonts w:ascii="Times New Roman" w:eastAsia="Times New Roman" w:hAnsi="Times New Roman" w:cs="Times New Roman"/>
          <w:sz w:val="24"/>
          <w:szCs w:val="24"/>
          <w:lang w:eastAsia="uk-UA"/>
        </w:rPr>
      </w:pPr>
    </w:p>
    <w:tbl>
      <w:tblPr>
        <w:tblW w:w="5000" w:type="pct"/>
        <w:jc w:val="center"/>
        <w:tblCellSpacing w:w="22" w:type="dxa"/>
        <w:tblCellMar>
          <w:left w:w="0" w:type="dxa"/>
          <w:right w:w="0" w:type="dxa"/>
        </w:tblCellMar>
        <w:tblLook w:val="04A0" w:firstRow="1" w:lastRow="0" w:firstColumn="1" w:lastColumn="0" w:noHBand="0" w:noVBand="1"/>
      </w:tblPr>
      <w:tblGrid>
        <w:gridCol w:w="3333"/>
        <w:gridCol w:w="3216"/>
        <w:gridCol w:w="3238"/>
      </w:tblGrid>
      <w:tr w:rsidR="00D2108F" w:rsidRPr="00D2108F" w:rsidTr="005C4AD4">
        <w:trPr>
          <w:tblCellSpacing w:w="22" w:type="dxa"/>
          <w:jc w:val="center"/>
        </w:trPr>
        <w:tc>
          <w:tcPr>
            <w:tcW w:w="1671" w:type="pct"/>
            <w:tcMar>
              <w:top w:w="30" w:type="dxa"/>
              <w:left w:w="30" w:type="dxa"/>
              <w:bottom w:w="30" w:type="dxa"/>
              <w:right w:w="30" w:type="dxa"/>
            </w:tcMar>
            <w:hideMark/>
          </w:tcPr>
          <w:p w:rsidR="00D2108F" w:rsidRPr="00D2108F" w:rsidRDefault="00D2108F" w:rsidP="00D2108F">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_________________________</w:t>
            </w:r>
            <w:r w:rsidRPr="00D2108F">
              <w:rPr>
                <w:rFonts w:ascii="Times New Roman" w:eastAsia="Times New Roman" w:hAnsi="Times New Roman" w:cs="Times New Roman"/>
                <w:sz w:val="24"/>
                <w:szCs w:val="24"/>
                <w:lang w:eastAsia="uk-UA"/>
              </w:rPr>
              <w:br/>
              <w:t>(дата подання заяви-приєднання)</w:t>
            </w:r>
          </w:p>
        </w:tc>
        <w:tc>
          <w:tcPr>
            <w:tcW w:w="1623" w:type="pct"/>
            <w:tcMar>
              <w:top w:w="30" w:type="dxa"/>
              <w:left w:w="30" w:type="dxa"/>
              <w:bottom w:w="30" w:type="dxa"/>
              <w:right w:w="30" w:type="dxa"/>
            </w:tcMar>
            <w:hideMark/>
          </w:tcPr>
          <w:p w:rsidR="00D2108F" w:rsidRPr="00D2108F" w:rsidRDefault="00D2108F" w:rsidP="00D2108F">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w:t>
            </w:r>
            <w:r w:rsidRPr="00D2108F">
              <w:rPr>
                <w:rFonts w:ascii="Times New Roman" w:eastAsia="Times New Roman" w:hAnsi="Times New Roman" w:cs="Times New Roman"/>
                <w:sz w:val="24"/>
                <w:szCs w:val="24"/>
                <w:lang w:eastAsia="uk-UA"/>
              </w:rPr>
              <w:br/>
              <w:t>(особистий підпис)</w:t>
            </w:r>
          </w:p>
        </w:tc>
        <w:tc>
          <w:tcPr>
            <w:tcW w:w="1623" w:type="pct"/>
            <w:tcMar>
              <w:top w:w="30" w:type="dxa"/>
              <w:left w:w="30" w:type="dxa"/>
              <w:bottom w:w="30" w:type="dxa"/>
              <w:right w:w="30" w:type="dxa"/>
            </w:tcMar>
            <w:hideMark/>
          </w:tcPr>
          <w:p w:rsidR="00D2108F" w:rsidRPr="00D2108F" w:rsidRDefault="00D2108F" w:rsidP="00D2108F">
            <w:pPr>
              <w:spacing w:after="0"/>
              <w:jc w:val="center"/>
              <w:rPr>
                <w:rFonts w:ascii="Times New Roman" w:eastAsia="Times New Roman" w:hAnsi="Times New Roman" w:cs="Times New Roman"/>
                <w:sz w:val="24"/>
                <w:szCs w:val="24"/>
                <w:lang w:eastAsia="uk-UA"/>
              </w:rPr>
            </w:pPr>
            <w:r w:rsidRPr="00D2108F">
              <w:rPr>
                <w:rFonts w:ascii="Times New Roman" w:eastAsia="Times New Roman" w:hAnsi="Times New Roman" w:cs="Times New Roman"/>
                <w:sz w:val="24"/>
                <w:szCs w:val="24"/>
                <w:lang w:eastAsia="uk-UA"/>
              </w:rPr>
              <w:t>______________________</w:t>
            </w:r>
            <w:r w:rsidRPr="00D2108F">
              <w:rPr>
                <w:rFonts w:ascii="Times New Roman" w:eastAsia="Times New Roman" w:hAnsi="Times New Roman" w:cs="Times New Roman"/>
                <w:sz w:val="24"/>
                <w:szCs w:val="24"/>
                <w:lang w:eastAsia="uk-UA"/>
              </w:rPr>
              <w:br/>
              <w:t>(П. І. Б. Споживача)</w:t>
            </w:r>
          </w:p>
        </w:tc>
      </w:tr>
    </w:tbl>
    <w:p w:rsidR="00D2108F" w:rsidRPr="00D2108F" w:rsidRDefault="00D2108F" w:rsidP="00D2108F">
      <w:pPr>
        <w:spacing w:after="0"/>
        <w:jc w:val="both"/>
        <w:rPr>
          <w:rFonts w:ascii="Times New Roman" w:eastAsia="Calibri" w:hAnsi="Times New Roman" w:cs="Times New Roman"/>
          <w:sz w:val="24"/>
          <w:szCs w:val="24"/>
        </w:rPr>
      </w:pPr>
    </w:p>
    <w:p w:rsidR="00D2108F" w:rsidRPr="00D2108F" w:rsidRDefault="007E3F04" w:rsidP="007E3F04">
      <w:pPr>
        <w:spacing w:after="0"/>
        <w:jc w:val="right"/>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 xml:space="preserve"> </w:t>
      </w:r>
      <w:proofErr w:type="spellStart"/>
      <w:r w:rsidR="00D2108F" w:rsidRPr="00D2108F">
        <w:rPr>
          <w:rFonts w:ascii="Times New Roman" w:eastAsia="Calibri" w:hAnsi="Times New Roman" w:cs="Times New Roman"/>
          <w:b/>
          <w:sz w:val="24"/>
          <w:szCs w:val="24"/>
          <w:lang w:val="ru-RU"/>
        </w:rPr>
        <w:t>Додаток</w:t>
      </w:r>
      <w:proofErr w:type="spellEnd"/>
      <w:r w:rsidR="00D2108F" w:rsidRPr="00D2108F">
        <w:rPr>
          <w:rFonts w:ascii="Times New Roman" w:eastAsia="Calibri" w:hAnsi="Times New Roman" w:cs="Times New Roman"/>
          <w:b/>
          <w:sz w:val="24"/>
          <w:szCs w:val="24"/>
          <w:lang w:val="ru-RU"/>
        </w:rPr>
        <w:t xml:space="preserve"> «А»</w:t>
      </w:r>
    </w:p>
    <w:p w:rsidR="00D2108F" w:rsidRPr="00D2108F" w:rsidRDefault="00D2108F" w:rsidP="00D2108F">
      <w:pPr>
        <w:spacing w:after="0"/>
        <w:jc w:val="center"/>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 xml:space="preserve">до </w:t>
      </w:r>
      <w:r w:rsidRPr="00D2108F">
        <w:rPr>
          <w:rFonts w:ascii="Times New Roman" w:eastAsia="Calibri" w:hAnsi="Times New Roman" w:cs="Times New Roman"/>
          <w:sz w:val="24"/>
          <w:szCs w:val="24"/>
        </w:rPr>
        <w:t>Повідомлення</w:t>
      </w:r>
      <w:r w:rsidRPr="00D2108F">
        <w:rPr>
          <w:rFonts w:ascii="Times New Roman" w:eastAsia="Calibri" w:hAnsi="Times New Roman" w:cs="Times New Roman"/>
          <w:sz w:val="24"/>
          <w:szCs w:val="24"/>
          <w:lang w:val="ru-RU"/>
        </w:rPr>
        <w:t xml:space="preserve"> до </w:t>
      </w:r>
      <w:r w:rsidRPr="00D2108F">
        <w:rPr>
          <w:rFonts w:ascii="Times New Roman" w:eastAsia="Calibri" w:hAnsi="Times New Roman" w:cs="Times New Roman"/>
          <w:sz w:val="24"/>
          <w:szCs w:val="24"/>
        </w:rPr>
        <w:t>Д</w:t>
      </w:r>
      <w:r w:rsidRPr="00D2108F">
        <w:rPr>
          <w:rFonts w:ascii="Times New Roman" w:eastAsia="Calibri" w:hAnsi="Times New Roman" w:cs="Times New Roman"/>
          <w:sz w:val="24"/>
          <w:szCs w:val="24"/>
          <w:lang w:val="ru-RU"/>
        </w:rPr>
        <w:t xml:space="preserve">оговору </w:t>
      </w:r>
    </w:p>
    <w:p w:rsidR="00D2108F" w:rsidRPr="00D2108F" w:rsidRDefault="00D2108F" w:rsidP="00D2108F">
      <w:pPr>
        <w:spacing w:after="0"/>
        <w:jc w:val="center"/>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 xml:space="preserve">про </w:t>
      </w:r>
      <w:r w:rsidRPr="007E3F04">
        <w:rPr>
          <w:rFonts w:ascii="Times New Roman" w:eastAsia="Calibri" w:hAnsi="Times New Roman" w:cs="Times New Roman"/>
          <w:sz w:val="24"/>
          <w:szCs w:val="24"/>
        </w:rPr>
        <w:t>постачання</w:t>
      </w:r>
      <w:r w:rsidRPr="00D2108F">
        <w:rPr>
          <w:rFonts w:ascii="Times New Roman" w:eastAsia="Calibri" w:hAnsi="Times New Roman" w:cs="Times New Roman"/>
          <w:sz w:val="24"/>
          <w:szCs w:val="24"/>
          <w:lang w:val="ru-RU"/>
        </w:rPr>
        <w:t xml:space="preserve"> </w:t>
      </w:r>
      <w:r w:rsidRPr="007E3F04">
        <w:rPr>
          <w:rFonts w:ascii="Times New Roman" w:eastAsia="Calibri" w:hAnsi="Times New Roman" w:cs="Times New Roman"/>
          <w:sz w:val="24"/>
          <w:szCs w:val="24"/>
        </w:rPr>
        <w:t>електричної</w:t>
      </w:r>
      <w:r w:rsidRPr="00D2108F">
        <w:rPr>
          <w:rFonts w:ascii="Times New Roman" w:eastAsia="Calibri" w:hAnsi="Times New Roman" w:cs="Times New Roman"/>
          <w:sz w:val="24"/>
          <w:szCs w:val="24"/>
          <w:lang w:val="ru-RU"/>
        </w:rPr>
        <w:t xml:space="preserve"> </w:t>
      </w:r>
      <w:r w:rsidRPr="007E3F04">
        <w:rPr>
          <w:rFonts w:ascii="Times New Roman" w:eastAsia="Calibri" w:hAnsi="Times New Roman" w:cs="Times New Roman"/>
          <w:sz w:val="24"/>
          <w:szCs w:val="24"/>
        </w:rPr>
        <w:t>енергії</w:t>
      </w:r>
      <w:r w:rsidRPr="00D2108F">
        <w:rPr>
          <w:rFonts w:ascii="Times New Roman" w:eastAsia="Calibri" w:hAnsi="Times New Roman" w:cs="Times New Roman"/>
          <w:sz w:val="24"/>
          <w:szCs w:val="24"/>
          <w:lang w:val="ru-RU"/>
        </w:rPr>
        <w:t xml:space="preserve"> </w:t>
      </w:r>
      <w:r w:rsidRPr="00D2108F">
        <w:rPr>
          <w:rFonts w:ascii="Times New Roman" w:eastAsia="Calibri" w:hAnsi="Times New Roman" w:cs="Times New Roman"/>
          <w:sz w:val="24"/>
          <w:szCs w:val="24"/>
        </w:rPr>
        <w:t>споживачу</w:t>
      </w:r>
    </w:p>
    <w:p w:rsidR="00D2108F" w:rsidRPr="00D2108F" w:rsidRDefault="00D2108F" w:rsidP="00D2108F">
      <w:pPr>
        <w:spacing w:after="0"/>
        <w:jc w:val="center"/>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№________ від «___»__________ 202_ року</w:t>
      </w:r>
    </w:p>
    <w:p w:rsidR="00D2108F" w:rsidRPr="00D2108F" w:rsidRDefault="00D2108F" w:rsidP="00D2108F">
      <w:pPr>
        <w:spacing w:after="0"/>
        <w:jc w:val="center"/>
        <w:rPr>
          <w:rFonts w:ascii="Times New Roman" w:eastAsia="Calibri" w:hAnsi="Times New Roman" w:cs="Times New Roman"/>
          <w:sz w:val="24"/>
          <w:szCs w:val="24"/>
        </w:rPr>
      </w:pPr>
    </w:p>
    <w:p w:rsidR="00D2108F" w:rsidRPr="00D2108F" w:rsidRDefault="00D2108F" w:rsidP="00D2108F">
      <w:pPr>
        <w:widowControl w:val="0"/>
        <w:suppressAutoHyphens/>
        <w:spacing w:after="0" w:line="210" w:lineRule="atLeast"/>
        <w:jc w:val="center"/>
        <w:rPr>
          <w:rFonts w:ascii="Times New Roman" w:eastAsia="Times New Roman" w:hAnsi="Times New Roman" w:cs="Times New Roman"/>
          <w:sz w:val="24"/>
          <w:szCs w:val="24"/>
          <w:lang w:eastAsia="ar-SA"/>
        </w:rPr>
      </w:pPr>
      <w:r w:rsidRPr="00D2108F">
        <w:rPr>
          <w:rFonts w:ascii="Times New Roman" w:eastAsia="Times New Roman" w:hAnsi="Times New Roman" w:cs="Times New Roman"/>
          <w:sz w:val="24"/>
          <w:szCs w:val="24"/>
          <w:lang w:eastAsia="ar-SA"/>
        </w:rPr>
        <w:t xml:space="preserve">Адреси об'єктів, </w:t>
      </w:r>
      <w:proofErr w:type="spellStart"/>
      <w:r w:rsidRPr="00D2108F">
        <w:rPr>
          <w:rFonts w:ascii="Times New Roman" w:eastAsia="Times New Roman" w:hAnsi="Times New Roman" w:cs="Times New Roman"/>
          <w:sz w:val="24"/>
          <w:szCs w:val="24"/>
          <w:lang w:eastAsia="ar-SA"/>
        </w:rPr>
        <w:t>ЕІС-коди</w:t>
      </w:r>
      <w:proofErr w:type="spellEnd"/>
      <w:r w:rsidRPr="00D2108F">
        <w:rPr>
          <w:rFonts w:ascii="Times New Roman" w:eastAsia="Times New Roman" w:hAnsi="Times New Roman" w:cs="Times New Roman"/>
          <w:sz w:val="24"/>
          <w:szCs w:val="24"/>
          <w:lang w:eastAsia="ar-SA"/>
        </w:rPr>
        <w:t xml:space="preserve"> точок комерційного обліку</w:t>
      </w:r>
    </w:p>
    <w:p w:rsidR="00D2108F" w:rsidRDefault="007E3F04" w:rsidP="00D2108F">
      <w:pPr>
        <w:widowControl w:val="0"/>
        <w:suppressAutoHyphens/>
        <w:spacing w:after="0" w:line="21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Головного управління Держпродспоживслужби в Чернівецькій області</w:t>
      </w:r>
    </w:p>
    <w:p w:rsidR="0034655A" w:rsidRPr="00D2108F" w:rsidRDefault="0034655A" w:rsidP="00D2108F">
      <w:pPr>
        <w:widowControl w:val="0"/>
        <w:suppressAutoHyphens/>
        <w:spacing w:after="0" w:line="21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(заява – приєднання)</w:t>
      </w:r>
    </w:p>
    <w:p w:rsidR="00D2108F" w:rsidRPr="00D2108F" w:rsidRDefault="00D2108F" w:rsidP="00D2108F">
      <w:pPr>
        <w:widowControl w:val="0"/>
        <w:suppressAutoHyphens/>
        <w:spacing w:after="0" w:line="210" w:lineRule="atLeast"/>
        <w:jc w:val="center"/>
        <w:rPr>
          <w:rFonts w:ascii="Times New Roman" w:eastAsia="Times New Roman" w:hAnsi="Times New Roman" w:cs="Times New Roman"/>
          <w:sz w:val="20"/>
          <w:szCs w:val="20"/>
          <w:lang w:eastAsia="ar-SA"/>
        </w:rPr>
      </w:pPr>
    </w:p>
    <w:p w:rsidR="00CD662A" w:rsidRPr="00660B1E" w:rsidRDefault="00CD662A" w:rsidP="00CD662A">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1. Головне управління Держпродспоживслужби в Чернівецькій області, центральний апарат</w:t>
      </w:r>
    </w:p>
    <w:tbl>
      <w:tblPr>
        <w:tblW w:w="0" w:type="auto"/>
        <w:tblInd w:w="122" w:type="dxa"/>
        <w:tblLayout w:type="fixed"/>
        <w:tblLook w:val="0000" w:firstRow="0" w:lastRow="0" w:firstColumn="0" w:lastColumn="0" w:noHBand="0" w:noVBand="0"/>
      </w:tblPr>
      <w:tblGrid>
        <w:gridCol w:w="455"/>
        <w:gridCol w:w="5635"/>
        <w:gridCol w:w="4023"/>
      </w:tblGrid>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Назва суб’єкта</w:t>
            </w:r>
            <w:r w:rsidRPr="00660B1E">
              <w:rPr>
                <w:rFonts w:ascii="Times New Roman" w:eastAsia="Calibri" w:hAnsi="Times New Roman" w:cs="Times New Roman"/>
                <w:color w:val="00000A"/>
                <w:kern w:val="1"/>
                <w:sz w:val="24"/>
                <w:szCs w:val="24"/>
                <w:lang w:val="en-US"/>
              </w:rPr>
              <w:t xml:space="preserve"> </w:t>
            </w:r>
            <w:r w:rsidRPr="00660B1E">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lang w:eastAsia="ru-RU"/>
              </w:rPr>
              <w:t>40416813</w:t>
            </w:r>
          </w:p>
        </w:tc>
      </w:tr>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будівлі бюджетної організації</w:t>
            </w:r>
          </w:p>
        </w:tc>
      </w:tr>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м. Чернівці, Сторожинецька,115</w:t>
            </w:r>
          </w:p>
        </w:tc>
      </w:tr>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Найменування Оператора, з яким Споживач уклав </w:t>
            </w:r>
            <w:r w:rsidRPr="00660B1E">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 xml:space="preserve">АТ </w:t>
            </w:r>
            <w:r w:rsidRPr="00660B1E">
              <w:rPr>
                <w:rFonts w:ascii="Times New Roman" w:eastAsia="Calibri" w:hAnsi="Times New Roman" w:cs="Times New Roman"/>
                <w:color w:val="00000A"/>
                <w:kern w:val="1"/>
                <w:sz w:val="24"/>
                <w:szCs w:val="24"/>
                <w:lang w:val="ru-RU"/>
              </w:rPr>
              <w:t>«</w:t>
            </w:r>
            <w:r w:rsidRPr="00660B1E">
              <w:rPr>
                <w:rFonts w:ascii="Times New Roman" w:eastAsia="Calibri" w:hAnsi="Times New Roman" w:cs="Times New Roman"/>
                <w:color w:val="00000A"/>
                <w:kern w:val="1"/>
                <w:sz w:val="24"/>
                <w:szCs w:val="24"/>
              </w:rPr>
              <w:t>Чернівціобленерго</w:t>
            </w:r>
            <w:r w:rsidRPr="00660B1E">
              <w:rPr>
                <w:rFonts w:ascii="Times New Roman" w:eastAsia="Calibri" w:hAnsi="Times New Roman" w:cs="Times New Roman"/>
                <w:color w:val="00000A"/>
                <w:kern w:val="1"/>
                <w:sz w:val="24"/>
                <w:szCs w:val="24"/>
                <w:lang w:val="ru-RU"/>
              </w:rPr>
              <w:t>»</w:t>
            </w:r>
          </w:p>
        </w:tc>
      </w:tr>
      <w:tr w:rsidR="00CD662A" w:rsidRPr="00660B1E"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60B1E" w:rsidRDefault="00CD662A" w:rsidP="00BD1F5B">
            <w:pPr>
              <w:suppressAutoHyphens/>
              <w:spacing w:after="0" w:line="240" w:lineRule="auto"/>
              <w:rPr>
                <w:rFonts w:ascii="Times New Roman" w:eastAsia="Calibri" w:hAnsi="Times New Roman" w:cs="Calibri"/>
                <w:color w:val="00000A"/>
                <w:kern w:val="1"/>
                <w:sz w:val="24"/>
                <w:szCs w:val="24"/>
              </w:rPr>
            </w:pPr>
            <w:r w:rsidRPr="00660B1E">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62Z0462715468432</w:t>
            </w:r>
          </w:p>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62Z7919429566743</w:t>
            </w:r>
          </w:p>
          <w:p w:rsidR="00CD662A" w:rsidRPr="00660B1E"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60B1E">
              <w:rPr>
                <w:rFonts w:ascii="Times New Roman" w:eastAsia="Calibri" w:hAnsi="Times New Roman" w:cs="Calibri"/>
                <w:color w:val="00000A"/>
                <w:kern w:val="1"/>
                <w:sz w:val="24"/>
                <w:szCs w:val="24"/>
              </w:rPr>
              <w:t>62Z8294148815335</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2. Сектор реєстрації сільськогосподарської техніки Головного управління Держпродспоживслужби в Чернівецькій області, Управління фітосанітарної безпеки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Алма-Атинська,7</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62Z8508139032424</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3. Управління захисту споживачів та контролю за регульованими цінами Головного управління Держпродспоживслужби в Чернівецькій області, Чернівецьке міське управління Головного управління Держпродспоживслужби в Чернівецькій області</w:t>
      </w:r>
    </w:p>
    <w:tbl>
      <w:tblPr>
        <w:tblW w:w="0" w:type="auto"/>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Чернівці, С.Бандери,6</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 xml:space="preserve">договір споживача про надання послуг з розподілу </w:t>
            </w:r>
            <w:r w:rsidRPr="006045DC">
              <w:rPr>
                <w:rFonts w:ascii="Times New Roman" w:eastAsia="Calibri" w:hAnsi="Times New Roman" w:cs="Times New Roman"/>
                <w:color w:val="00000A"/>
                <w:kern w:val="1"/>
                <w:sz w:val="24"/>
                <w:szCs w:val="24"/>
                <w:lang w:eastAsia="uk-UA"/>
              </w:rPr>
              <w:lastRenderedPageBreak/>
              <w:t>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62Z8934833060534</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4. Управління фітосанітарної безпеки Головного управління Держпродспоживслужби в Чернівецькій області (ПКР Кельменці – авто)</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Кельменці, Дністровський р-н, ст. Ларга 13/ТП 134/Л2</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62Z5602232863786</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5. Управління фітосанітарної безпеки Головного управління Держпродспоживслужби в Чернівецькій області (ПКР Мамалига-авто)</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62Z8184063646811</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6. Управління фітосанітарної безпеки Головного управління Держпродспоживслужби в Чернівецькій області (ПКР Мамалига - ЗДЖ СТ)</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 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Мамалига, Дністровський р-н, .</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ЕІС-код як суб’єкта ринку електричної енергії, </w:t>
            </w:r>
            <w:r w:rsidRPr="006045DC">
              <w:rPr>
                <w:rFonts w:ascii="Times New Roman" w:eastAsia="Calibri" w:hAnsi="Times New Roman" w:cs="Times New Roman"/>
                <w:color w:val="00000A"/>
                <w:kern w:val="1"/>
                <w:sz w:val="24"/>
                <w:szCs w:val="24"/>
              </w:rPr>
              <w:lastRenderedPageBreak/>
              <w:t>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lastRenderedPageBreak/>
              <w:t>62Z5331271821086</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7. Управління фітосанітарної безпеки Головного управління Держпродспоживслужби в Чернівецькій області (Сокиряни – ЗДЖ СТ)</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ст. Сокиряни,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62Z4144638195369</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8. Управління фітосанітарної безпеки Головного управління Держпродспоживслужби в Чернівецькій області (ПКР Сокиряни - авто)</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62Z2604424059652</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9. Управління фітосанітарної безпеки Головного управління Держпродспоживслужби в Чернівецькій області (ПКР Вашківці - авто)</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 Вашківці,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ЕІС-код як суб’єкта ринку електричної енергії, </w:t>
            </w:r>
            <w:r w:rsidRPr="006045DC">
              <w:rPr>
                <w:rFonts w:ascii="Times New Roman" w:eastAsia="Calibri" w:hAnsi="Times New Roman" w:cs="Times New Roman"/>
                <w:color w:val="00000A"/>
                <w:kern w:val="1"/>
                <w:sz w:val="24"/>
                <w:szCs w:val="24"/>
              </w:rPr>
              <w:lastRenderedPageBreak/>
              <w:t>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lastRenderedPageBreak/>
              <w:t>62Z7227473292940</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10.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смт. Глибока, вул. І. Бойко, 1, Чернівецький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62Z5849314203498</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11. Дністровське районне управління Головного управління Держпродспоживслужби в Чернівецькій області та Управління фітосанітарної безпеки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Хотин, вул. Вишневецького, 5б ,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62Z1637714646226</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ind w:firstLine="709"/>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12. Вижницьке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Вижниця, вул. Українська, 101, Вижницький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62Z5878096965735</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lastRenderedPageBreak/>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sidRPr="006045DC">
        <w:rPr>
          <w:rFonts w:ascii="Times New Roman" w:eastAsia="Calibri" w:hAnsi="Times New Roman" w:cs="Times New Roman"/>
          <w:color w:val="00000A"/>
          <w:kern w:val="1"/>
          <w:sz w:val="24"/>
          <w:szCs w:val="24"/>
        </w:rPr>
        <w:t>1</w:t>
      </w:r>
      <w:r>
        <w:rPr>
          <w:rFonts w:ascii="Times New Roman" w:eastAsia="Calibri" w:hAnsi="Times New Roman" w:cs="Times New Roman"/>
          <w:color w:val="00000A"/>
          <w:kern w:val="1"/>
          <w:sz w:val="24"/>
          <w:szCs w:val="24"/>
        </w:rPr>
        <w:t>3</w:t>
      </w:r>
      <w:r w:rsidRPr="006045DC">
        <w:rPr>
          <w:rFonts w:ascii="Times New Roman" w:eastAsia="Calibri" w:hAnsi="Times New Roman" w:cs="Times New Roman"/>
          <w:color w:val="00000A"/>
          <w:kern w:val="1"/>
          <w:sz w:val="24"/>
          <w:szCs w:val="24"/>
        </w:rPr>
        <w:t>. Чернівецьке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Кіцмань, вул. Механізаторів, 8-А, Чернівецький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62Z4387235364841</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14</w:t>
      </w:r>
      <w:r w:rsidRPr="006045DC">
        <w:rPr>
          <w:rFonts w:ascii="Times New Roman" w:eastAsia="Calibri" w:hAnsi="Times New Roman" w:cs="Times New Roman"/>
          <w:color w:val="00000A"/>
          <w:kern w:val="1"/>
          <w:sz w:val="24"/>
          <w:szCs w:val="24"/>
        </w:rPr>
        <w:t>. Дністровське районне управління Головного управління Держпродспоживслужби в Чернівецькій області</w:t>
      </w:r>
    </w:p>
    <w:tbl>
      <w:tblPr>
        <w:tblW w:w="10113" w:type="dxa"/>
        <w:tblInd w:w="122" w:type="dxa"/>
        <w:tblLayout w:type="fixed"/>
        <w:tblLook w:val="0000" w:firstRow="0" w:lastRow="0" w:firstColumn="0" w:lastColumn="0" w:noHBand="0" w:noVBand="0"/>
      </w:tblPr>
      <w:tblGrid>
        <w:gridCol w:w="455"/>
        <w:gridCol w:w="5635"/>
        <w:gridCol w:w="4023"/>
      </w:tblGrid>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1</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Назва суб’єкта</w:t>
            </w:r>
            <w:r w:rsidRPr="006045DC">
              <w:rPr>
                <w:rFonts w:ascii="Times New Roman" w:eastAsia="Calibri" w:hAnsi="Times New Roman" w:cs="Times New Roman"/>
                <w:color w:val="00000A"/>
                <w:kern w:val="1"/>
                <w:sz w:val="24"/>
                <w:szCs w:val="24"/>
                <w:lang w:val="en-US"/>
              </w:rPr>
              <w:t xml:space="preserve"> </w:t>
            </w:r>
            <w:r w:rsidRPr="006045DC">
              <w:rPr>
                <w:rFonts w:ascii="Times New Roman" w:eastAsia="Calibri" w:hAnsi="Times New Roman" w:cs="Times New Roman"/>
                <w:color w:val="00000A"/>
                <w:kern w:val="1"/>
                <w:sz w:val="24"/>
                <w:szCs w:val="24"/>
              </w:rPr>
              <w:t>господарювання</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0"/>
                <w:kern w:val="1"/>
                <w:sz w:val="24"/>
                <w:szCs w:val="24"/>
              </w:rPr>
              <w:t>Головне управління Держпродспоживслужби в Чернівецькій області</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2</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Паспортні дані, ідентифікаційний код (за наявності), ЕДРПОУ (обрати необхідне)</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lang w:eastAsia="ru-RU"/>
              </w:rPr>
              <w:t>40416813</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3</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Вид об'єкта</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будівлі бюджетної організації</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4</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Адреса об’єкта, ЕІС-код точки (точок) комерційного обліку</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м. Сокиряни, вул. Центральна, 67, Дністровський р-н.</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5</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Найменування Оператора, з яким Споживач уклав </w:t>
            </w:r>
            <w:r w:rsidRPr="006045DC">
              <w:rPr>
                <w:rFonts w:ascii="Times New Roman" w:eastAsia="Calibri" w:hAnsi="Times New Roman" w:cs="Times New Roman"/>
                <w:color w:val="00000A"/>
                <w:kern w:val="1"/>
                <w:sz w:val="24"/>
                <w:szCs w:val="24"/>
                <w:lang w:eastAsia="uk-UA"/>
              </w:rPr>
              <w:t>договір споживача про надання послуг з розподілу електричної енергії</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 xml:space="preserve">АТ </w:t>
            </w:r>
            <w:r w:rsidRPr="006045DC">
              <w:rPr>
                <w:rFonts w:ascii="Times New Roman" w:eastAsia="Calibri" w:hAnsi="Times New Roman" w:cs="Times New Roman"/>
                <w:color w:val="00000A"/>
                <w:kern w:val="1"/>
                <w:sz w:val="24"/>
                <w:szCs w:val="24"/>
                <w:lang w:val="ru-RU"/>
              </w:rPr>
              <w:t>«</w:t>
            </w:r>
            <w:r w:rsidRPr="006045DC">
              <w:rPr>
                <w:rFonts w:ascii="Times New Roman" w:eastAsia="Calibri" w:hAnsi="Times New Roman" w:cs="Times New Roman"/>
                <w:color w:val="00000A"/>
                <w:kern w:val="1"/>
                <w:sz w:val="24"/>
                <w:szCs w:val="24"/>
              </w:rPr>
              <w:t>Чернівціобленерго</w:t>
            </w:r>
            <w:r w:rsidRPr="006045DC">
              <w:rPr>
                <w:rFonts w:ascii="Times New Roman" w:eastAsia="Calibri" w:hAnsi="Times New Roman" w:cs="Times New Roman"/>
                <w:color w:val="00000A"/>
                <w:kern w:val="1"/>
                <w:sz w:val="24"/>
                <w:szCs w:val="24"/>
                <w:lang w:val="ru-RU"/>
              </w:rPr>
              <w:t>»</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6</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ЕІС-код як суб’єкта ринку електричної енергії, присвоєний відповідним системним оператором</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62Z2338902968591</w:t>
            </w:r>
          </w:p>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Calibri"/>
                <w:color w:val="00000A"/>
                <w:kern w:val="1"/>
                <w:sz w:val="24"/>
                <w:szCs w:val="24"/>
              </w:rPr>
              <w:t>62Z3748705354226</w:t>
            </w:r>
          </w:p>
        </w:tc>
      </w:tr>
      <w:tr w:rsidR="00CD662A" w:rsidRPr="006045DC" w:rsidTr="00BD1F5B">
        <w:tc>
          <w:tcPr>
            <w:tcW w:w="45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jc w:val="both"/>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7</w:t>
            </w:r>
          </w:p>
        </w:tc>
        <w:tc>
          <w:tcPr>
            <w:tcW w:w="5635" w:type="dxa"/>
            <w:tcBorders>
              <w:top w:val="single" w:sz="4" w:space="0" w:color="000001"/>
              <w:left w:val="single" w:sz="4" w:space="0" w:color="000001"/>
              <w:bottom w:val="single" w:sz="4" w:space="0" w:color="000001"/>
            </w:tcBorders>
            <w:shd w:val="clear" w:color="auto" w:fill="auto"/>
            <w:vAlign w:val="center"/>
          </w:tcPr>
          <w:p w:rsidR="00CD662A" w:rsidRPr="006045DC" w:rsidRDefault="00CD662A" w:rsidP="00BD1F5B">
            <w:pPr>
              <w:suppressAutoHyphens/>
              <w:spacing w:after="0" w:line="240" w:lineRule="auto"/>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Інформація про наявність пільг/субсидії* (є/немає)</w:t>
            </w:r>
          </w:p>
        </w:tc>
        <w:tc>
          <w:tcPr>
            <w:tcW w:w="40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662A" w:rsidRPr="006045DC" w:rsidRDefault="00CD662A" w:rsidP="00BD1F5B">
            <w:pPr>
              <w:suppressAutoHyphens/>
              <w:spacing w:after="0" w:line="240" w:lineRule="auto"/>
              <w:jc w:val="center"/>
              <w:rPr>
                <w:rFonts w:ascii="Times New Roman" w:eastAsia="Calibri" w:hAnsi="Times New Roman" w:cs="Calibri"/>
                <w:color w:val="00000A"/>
                <w:kern w:val="1"/>
                <w:sz w:val="24"/>
                <w:szCs w:val="24"/>
              </w:rPr>
            </w:pPr>
            <w:r w:rsidRPr="006045DC">
              <w:rPr>
                <w:rFonts w:ascii="Times New Roman" w:eastAsia="Calibri" w:hAnsi="Times New Roman" w:cs="Times New Roman"/>
                <w:color w:val="00000A"/>
                <w:kern w:val="1"/>
                <w:sz w:val="24"/>
                <w:szCs w:val="24"/>
              </w:rPr>
              <w:t>немає</w:t>
            </w:r>
          </w:p>
        </w:tc>
      </w:tr>
    </w:tbl>
    <w:p w:rsidR="00CD662A" w:rsidRPr="006045DC" w:rsidRDefault="00CD662A" w:rsidP="00CD662A">
      <w:pPr>
        <w:suppressAutoHyphens/>
        <w:spacing w:after="0" w:line="240" w:lineRule="auto"/>
        <w:jc w:val="both"/>
        <w:rPr>
          <w:rFonts w:ascii="Times New Roman" w:eastAsia="Calibri" w:hAnsi="Times New Roman" w:cs="Times New Roman"/>
          <w:color w:val="00000A"/>
          <w:kern w:val="1"/>
          <w:sz w:val="24"/>
          <w:szCs w:val="24"/>
        </w:rPr>
      </w:pPr>
    </w:p>
    <w:p w:rsidR="00CD662A" w:rsidRPr="00DF36CB" w:rsidRDefault="00CD662A" w:rsidP="00CD662A">
      <w:pPr>
        <w:suppressAutoHyphens/>
        <w:spacing w:after="0" w:line="240" w:lineRule="auto"/>
        <w:ind w:firstLine="709"/>
        <w:jc w:val="both"/>
        <w:rPr>
          <w:rFonts w:ascii="Times New Roman" w:eastAsia="Calibri" w:hAnsi="Times New Roman" w:cs="Calibri"/>
          <w:color w:val="00000A"/>
          <w:kern w:val="1"/>
          <w:sz w:val="24"/>
          <w:szCs w:val="24"/>
        </w:rPr>
      </w:pPr>
      <w:r w:rsidRPr="00DF36CB">
        <w:rPr>
          <w:rFonts w:ascii="Times New Roman" w:eastAsia="Calibri" w:hAnsi="Times New Roman" w:cs="Times New Roman"/>
          <w:color w:val="00000A"/>
          <w:kern w:val="1"/>
          <w:sz w:val="24"/>
          <w:szCs w:val="24"/>
        </w:rPr>
        <w:t>Початок пост</w:t>
      </w:r>
      <w:r>
        <w:rPr>
          <w:rFonts w:ascii="Times New Roman" w:eastAsia="Calibri" w:hAnsi="Times New Roman" w:cs="Times New Roman"/>
          <w:color w:val="00000A"/>
          <w:kern w:val="1"/>
          <w:sz w:val="24"/>
          <w:szCs w:val="24"/>
        </w:rPr>
        <w:t xml:space="preserve">ачання з «     </w:t>
      </w:r>
      <w:r w:rsidRPr="00DF36CB">
        <w:rPr>
          <w:rFonts w:ascii="Times New Roman" w:eastAsia="Calibri" w:hAnsi="Times New Roman" w:cs="Times New Roman"/>
          <w:color w:val="00000A"/>
          <w:kern w:val="1"/>
          <w:sz w:val="24"/>
          <w:szCs w:val="24"/>
        </w:rPr>
        <w:t>» січня 2024р.</w:t>
      </w:r>
    </w:p>
    <w:p w:rsidR="00D2108F" w:rsidRPr="00D2108F" w:rsidRDefault="00D2108F" w:rsidP="00D2108F">
      <w:pPr>
        <w:spacing w:after="0"/>
        <w:rPr>
          <w:rFonts w:ascii="Times New Roman" w:eastAsia="Calibri" w:hAnsi="Times New Roman" w:cs="Times New Roman"/>
          <w:sz w:val="24"/>
          <w:szCs w:val="24"/>
          <w:lang w:val="ru-RU"/>
        </w:rPr>
      </w:pPr>
    </w:p>
    <w:p w:rsidR="00D2108F" w:rsidRPr="00D2108F" w:rsidRDefault="00D2108F" w:rsidP="00D2108F">
      <w:pPr>
        <w:spacing w:after="0"/>
        <w:rPr>
          <w:rFonts w:ascii="Times New Roman" w:eastAsia="Calibri" w:hAnsi="Times New Roman" w:cs="Times New Roman"/>
          <w:sz w:val="24"/>
          <w:szCs w:val="24"/>
          <w:lang w:val="ru-RU"/>
        </w:rPr>
      </w:pPr>
      <w:r w:rsidRPr="00D2108F">
        <w:rPr>
          <w:rFonts w:ascii="Times New Roman" w:eastAsia="Calibri" w:hAnsi="Times New Roman" w:cs="Times New Roman"/>
          <w:sz w:val="24"/>
          <w:szCs w:val="24"/>
          <w:lang w:val="ru-RU"/>
        </w:rPr>
        <w:t>______________________</w:t>
      </w:r>
      <w:r w:rsidRPr="00D2108F">
        <w:rPr>
          <w:rFonts w:ascii="Times New Roman" w:eastAsia="Calibri" w:hAnsi="Times New Roman" w:cs="Times New Roman"/>
          <w:sz w:val="24"/>
          <w:szCs w:val="24"/>
          <w:lang w:val="ru-RU"/>
        </w:rPr>
        <w:tab/>
      </w:r>
      <w:r w:rsidRPr="00D2108F">
        <w:rPr>
          <w:rFonts w:ascii="Times New Roman" w:eastAsia="Calibri" w:hAnsi="Times New Roman" w:cs="Times New Roman"/>
          <w:sz w:val="24"/>
          <w:szCs w:val="24"/>
          <w:lang w:val="ru-RU"/>
        </w:rPr>
        <w:tab/>
        <w:t>________________</w:t>
      </w:r>
      <w:r w:rsidRPr="00D2108F">
        <w:rPr>
          <w:rFonts w:ascii="Times New Roman" w:eastAsia="Calibri" w:hAnsi="Times New Roman" w:cs="Times New Roman"/>
          <w:sz w:val="24"/>
          <w:szCs w:val="24"/>
          <w:lang w:val="ru-RU"/>
        </w:rPr>
        <w:tab/>
      </w:r>
      <w:r w:rsidRPr="00D2108F">
        <w:rPr>
          <w:rFonts w:ascii="Times New Roman" w:eastAsia="Calibri" w:hAnsi="Times New Roman" w:cs="Times New Roman"/>
          <w:sz w:val="24"/>
          <w:szCs w:val="24"/>
          <w:lang w:val="ru-RU"/>
        </w:rPr>
        <w:tab/>
        <w:t>___________________________</w:t>
      </w:r>
    </w:p>
    <w:p w:rsidR="00D2108F" w:rsidRPr="00D2108F" w:rsidRDefault="00D2108F" w:rsidP="00D2108F">
      <w:pPr>
        <w:spacing w:after="0"/>
        <w:rPr>
          <w:rFonts w:ascii="Times New Roman" w:eastAsia="Calibri" w:hAnsi="Times New Roman" w:cs="Times New Roman"/>
          <w:i/>
          <w:sz w:val="24"/>
          <w:szCs w:val="24"/>
        </w:rPr>
      </w:pPr>
      <w:r w:rsidRPr="00D2108F">
        <w:rPr>
          <w:rFonts w:ascii="Times New Roman" w:eastAsia="Calibri" w:hAnsi="Times New Roman" w:cs="Times New Roman"/>
          <w:i/>
          <w:sz w:val="24"/>
          <w:szCs w:val="24"/>
          <w:lang w:val="ru-RU"/>
        </w:rPr>
        <w:t>(дата)</w:t>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t>(</w:t>
      </w:r>
      <w:proofErr w:type="gramStart"/>
      <w:r w:rsidRPr="007366F8">
        <w:rPr>
          <w:rFonts w:ascii="Times New Roman" w:eastAsia="Calibri" w:hAnsi="Times New Roman" w:cs="Times New Roman"/>
          <w:i/>
          <w:sz w:val="24"/>
          <w:szCs w:val="24"/>
        </w:rPr>
        <w:t>п</w:t>
      </w:r>
      <w:proofErr w:type="gramEnd"/>
      <w:r w:rsidRPr="007366F8">
        <w:rPr>
          <w:rFonts w:ascii="Times New Roman" w:eastAsia="Calibri" w:hAnsi="Times New Roman" w:cs="Times New Roman"/>
          <w:i/>
          <w:sz w:val="24"/>
          <w:szCs w:val="24"/>
        </w:rPr>
        <w:t>ідпис</w:t>
      </w:r>
      <w:r w:rsidRPr="00D2108F">
        <w:rPr>
          <w:rFonts w:ascii="Times New Roman" w:eastAsia="Calibri" w:hAnsi="Times New Roman" w:cs="Times New Roman"/>
          <w:i/>
          <w:sz w:val="24"/>
          <w:szCs w:val="24"/>
          <w:lang w:val="ru-RU"/>
        </w:rPr>
        <w:t xml:space="preserve">, </w:t>
      </w:r>
      <w:proofErr w:type="spellStart"/>
      <w:r w:rsidRPr="00D2108F">
        <w:rPr>
          <w:rFonts w:ascii="Times New Roman" w:eastAsia="Calibri" w:hAnsi="Times New Roman" w:cs="Times New Roman"/>
          <w:i/>
          <w:sz w:val="24"/>
          <w:szCs w:val="24"/>
          <w:lang w:val="ru-RU"/>
        </w:rPr>
        <w:t>м.п</w:t>
      </w:r>
      <w:proofErr w:type="spellEnd"/>
      <w:r w:rsidRPr="00D2108F">
        <w:rPr>
          <w:rFonts w:ascii="Times New Roman" w:eastAsia="Calibri" w:hAnsi="Times New Roman" w:cs="Times New Roman"/>
          <w:i/>
          <w:sz w:val="24"/>
          <w:szCs w:val="24"/>
          <w:lang w:val="ru-RU"/>
        </w:rPr>
        <w:t>.)</w:t>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r>
      <w:r w:rsidRPr="00D2108F">
        <w:rPr>
          <w:rFonts w:ascii="Times New Roman" w:eastAsia="Calibri" w:hAnsi="Times New Roman" w:cs="Times New Roman"/>
          <w:i/>
          <w:sz w:val="24"/>
          <w:szCs w:val="24"/>
          <w:lang w:val="ru-RU"/>
        </w:rPr>
        <w:tab/>
        <w:t xml:space="preserve">      (П.І.Б.)</w:t>
      </w:r>
    </w:p>
    <w:p w:rsidR="00732AD2" w:rsidRDefault="00732AD2" w:rsidP="00732AD2">
      <w:pPr>
        <w:spacing w:after="0"/>
        <w:jc w:val="right"/>
        <w:rPr>
          <w:rFonts w:ascii="Times New Roman" w:eastAsia="Times New Roman" w:hAnsi="Times New Roman" w:cs="Times New Roman"/>
          <w:b/>
          <w:color w:val="000000"/>
          <w:sz w:val="24"/>
          <w:szCs w:val="24"/>
          <w:lang w:eastAsia="uk-UA"/>
        </w:rPr>
      </w:pPr>
    </w:p>
    <w:p w:rsidR="00732AD2" w:rsidRPr="00D2108F" w:rsidRDefault="00732AD2" w:rsidP="00732AD2">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w:t>
      </w:r>
      <w:r>
        <w:rPr>
          <w:rFonts w:ascii="Times New Roman" w:eastAsia="Times New Roman" w:hAnsi="Times New Roman" w:cs="Times New Roman"/>
          <w:b/>
          <w:color w:val="000000"/>
          <w:sz w:val="24"/>
          <w:szCs w:val="24"/>
          <w:lang w:eastAsia="uk-UA"/>
        </w:rPr>
        <w:t>2</w:t>
      </w:r>
    </w:p>
    <w:p w:rsidR="00732AD2" w:rsidRDefault="00732AD2" w:rsidP="00732AD2">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732AD2" w:rsidRDefault="00732AD2" w:rsidP="00732AD2">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732AD2" w:rsidRPr="00D2108F" w:rsidRDefault="00732AD2" w:rsidP="00732AD2">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CD662A" w:rsidRPr="00D2108F" w:rsidRDefault="00CD662A" w:rsidP="00D2108F">
      <w:pPr>
        <w:spacing w:after="0"/>
        <w:jc w:val="center"/>
        <w:rPr>
          <w:rFonts w:ascii="Times New Roman" w:eastAsia="Calibri" w:hAnsi="Times New Roman" w:cs="Times New Roman"/>
          <w:b/>
          <w:noProof/>
          <w:sz w:val="24"/>
          <w:szCs w:val="24"/>
          <w:lang w:val="ru-RU"/>
        </w:rPr>
      </w:pPr>
    </w:p>
    <w:p w:rsidR="00D2108F" w:rsidRPr="00857245" w:rsidRDefault="00D2108F" w:rsidP="00D2108F">
      <w:pPr>
        <w:spacing w:after="0"/>
        <w:jc w:val="center"/>
        <w:rPr>
          <w:rFonts w:ascii="Times New Roman" w:eastAsia="Calibri" w:hAnsi="Times New Roman" w:cs="Times New Roman"/>
          <w:b/>
          <w:bCs/>
          <w:iCs/>
          <w:sz w:val="24"/>
          <w:szCs w:val="24"/>
        </w:rPr>
      </w:pPr>
      <w:r w:rsidRPr="00857245">
        <w:rPr>
          <w:rFonts w:ascii="Times New Roman" w:eastAsia="Calibri" w:hAnsi="Times New Roman" w:cs="Times New Roman"/>
          <w:b/>
          <w:noProof/>
          <w:sz w:val="24"/>
          <w:szCs w:val="24"/>
          <w:lang w:val="ru-RU"/>
        </w:rPr>
        <w:t xml:space="preserve">Комерційна пропозиція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938"/>
      </w:tblGrid>
      <w:tr w:rsidR="00D2108F" w:rsidRPr="00730EFE" w:rsidTr="005C4AD4">
        <w:trPr>
          <w:trHeight w:val="412"/>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t>Умова</w:t>
            </w:r>
          </w:p>
        </w:tc>
        <w:tc>
          <w:tcPr>
            <w:tcW w:w="3520" w:type="pct"/>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t>Пропозиція</w:t>
            </w:r>
          </w:p>
        </w:tc>
      </w:tr>
      <w:tr w:rsidR="00D2108F" w:rsidRPr="00730EFE" w:rsidTr="007366F8">
        <w:trPr>
          <w:trHeight w:val="132"/>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rPr>
            </w:pPr>
            <w:r w:rsidRPr="00730EFE">
              <w:rPr>
                <w:rFonts w:ascii="Times New Roman" w:eastAsia="Calibri" w:hAnsi="Times New Roman" w:cs="Times New Roman"/>
                <w:b/>
                <w:bCs/>
                <w:sz w:val="24"/>
                <w:szCs w:val="24"/>
              </w:rPr>
              <w:t>Ціна</w:t>
            </w:r>
            <w:r w:rsidRPr="00730EFE">
              <w:rPr>
                <w:rFonts w:ascii="Times New Roman" w:eastAsia="Calibri" w:hAnsi="Times New Roman" w:cs="Times New Roman"/>
                <w:b/>
                <w:bCs/>
                <w:sz w:val="24"/>
                <w:szCs w:val="24"/>
                <w:lang w:val="ru-RU"/>
              </w:rPr>
              <w:t xml:space="preserve"> (тариф) </w:t>
            </w:r>
            <w:r w:rsidRPr="00730EFE">
              <w:rPr>
                <w:rFonts w:ascii="Times New Roman" w:eastAsia="Calibri" w:hAnsi="Times New Roman" w:cs="Times New Roman"/>
                <w:b/>
                <w:bCs/>
                <w:sz w:val="24"/>
                <w:szCs w:val="24"/>
              </w:rPr>
              <w:t>електричної</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енергії</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vertAlign w:val="superscript"/>
                <w:lang w:val="ru-RU"/>
              </w:rPr>
              <w:t>*</w:t>
            </w:r>
          </w:p>
        </w:tc>
        <w:tc>
          <w:tcPr>
            <w:tcW w:w="3520" w:type="pct"/>
          </w:tcPr>
          <w:p w:rsidR="00D2108F" w:rsidRPr="00730EFE" w:rsidRDefault="00D2108F" w:rsidP="00D2108F">
            <w:pPr>
              <w:spacing w:after="0"/>
              <w:jc w:val="both"/>
              <w:rPr>
                <w:rFonts w:ascii="Times New Roman" w:eastAsia="Times New Roman" w:hAnsi="Times New Roman" w:cs="Times New Roman"/>
                <w:bCs/>
                <w:sz w:val="24"/>
                <w:szCs w:val="24"/>
                <w:lang w:eastAsia="uk-UA"/>
              </w:rPr>
            </w:pPr>
            <w:r w:rsidRPr="00730EFE">
              <w:rPr>
                <w:rFonts w:ascii="Times New Roman" w:eastAsia="Times New Roman" w:hAnsi="Times New Roman" w:cs="Times New Roman"/>
                <w:bCs/>
                <w:sz w:val="24"/>
                <w:szCs w:val="24"/>
                <w:lang w:eastAsia="uk-UA"/>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730EFE">
              <w:rPr>
                <w:rFonts w:ascii="Times New Roman" w:eastAsia="Times New Roman" w:hAnsi="Times New Roman" w:cs="Times New Roman"/>
                <w:b/>
                <w:sz w:val="24"/>
                <w:szCs w:val="24"/>
                <w:lang w:val="ru-RU" w:eastAsia="uk-UA"/>
              </w:rPr>
              <w:t>__________________________________</w:t>
            </w:r>
            <w:r w:rsidRPr="00730EFE">
              <w:rPr>
                <w:rFonts w:ascii="Times New Roman" w:eastAsia="Times New Roman" w:hAnsi="Times New Roman" w:cs="Times New Roman"/>
                <w:b/>
                <w:sz w:val="24"/>
                <w:szCs w:val="24"/>
                <w:lang w:eastAsia="uk-UA"/>
              </w:rPr>
              <w:t xml:space="preserve"> </w:t>
            </w:r>
            <w:r w:rsidRPr="00730EFE">
              <w:rPr>
                <w:rFonts w:ascii="Times New Roman" w:eastAsia="Times New Roman" w:hAnsi="Times New Roman" w:cs="Times New Roman"/>
                <w:b/>
                <w:bCs/>
                <w:sz w:val="24"/>
                <w:szCs w:val="24"/>
                <w:lang w:eastAsia="uk-UA"/>
              </w:rPr>
              <w:t xml:space="preserve">грн. за </w:t>
            </w:r>
            <w:r w:rsidRPr="00730EFE">
              <w:rPr>
                <w:rFonts w:ascii="Times New Roman" w:eastAsia="Times New Roman" w:hAnsi="Times New Roman" w:cs="Times New Roman"/>
                <w:b/>
                <w:bCs/>
                <w:sz w:val="24"/>
                <w:szCs w:val="24"/>
                <w:lang w:eastAsia="uk-UA"/>
              </w:rPr>
              <w:lastRenderedPageBreak/>
              <w:t xml:space="preserve">1кВт/год. (без ПДВ), </w:t>
            </w:r>
            <w:r w:rsidRPr="00730EFE">
              <w:rPr>
                <w:rFonts w:ascii="Times New Roman" w:eastAsia="Times New Roman" w:hAnsi="Times New Roman" w:cs="Times New Roman"/>
                <w:bCs/>
                <w:sz w:val="24"/>
                <w:szCs w:val="24"/>
                <w:lang w:eastAsia="uk-UA"/>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730EFE">
              <w:rPr>
                <w:rFonts w:ascii="Times New Roman" w:eastAsia="Times New Roman" w:hAnsi="Times New Roman" w:cs="Times New Roman"/>
                <w:b/>
                <w:sz w:val="24"/>
                <w:szCs w:val="24"/>
                <w:lang w:val="ru-RU" w:eastAsia="uk-UA"/>
              </w:rPr>
              <w:t>_________________________________</w:t>
            </w:r>
            <w:r w:rsidRPr="00730EFE">
              <w:rPr>
                <w:rFonts w:ascii="Times New Roman" w:eastAsia="Times New Roman" w:hAnsi="Times New Roman" w:cs="Times New Roman"/>
                <w:b/>
                <w:bCs/>
                <w:sz w:val="24"/>
                <w:szCs w:val="24"/>
                <w:lang w:eastAsia="uk-UA"/>
              </w:rPr>
              <w:t xml:space="preserve"> грн. за 1кВт/год. (без ПДВ).</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730EFE">
              <w:rPr>
                <w:rFonts w:ascii="Times New Roman" w:eastAsia="Calibri" w:hAnsi="Times New Roman" w:cs="Times New Roman"/>
                <w:b/>
                <w:bCs/>
                <w:sz w:val="24"/>
                <w:szCs w:val="24"/>
              </w:rPr>
              <w:lastRenderedPageBreak/>
              <w:t>Спосіб</w:t>
            </w:r>
            <w:r w:rsidRPr="00730EFE">
              <w:rPr>
                <w:rFonts w:ascii="Times New Roman" w:eastAsia="Calibri" w:hAnsi="Times New Roman" w:cs="Times New Roman"/>
                <w:b/>
                <w:bCs/>
                <w:sz w:val="24"/>
                <w:szCs w:val="24"/>
                <w:lang w:val="ru-RU"/>
              </w:rPr>
              <w:t xml:space="preserve"> оплати</w:t>
            </w:r>
          </w:p>
        </w:tc>
        <w:tc>
          <w:tcPr>
            <w:tcW w:w="3520" w:type="pct"/>
            <w:tcBorders>
              <w:bottom w:val="single" w:sz="4" w:space="0" w:color="auto"/>
            </w:tcBorders>
          </w:tcPr>
          <w:p w:rsidR="00D2108F" w:rsidRPr="00730EFE" w:rsidRDefault="00D2108F" w:rsidP="00D2108F">
            <w:pPr>
              <w:spacing w:after="0"/>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Оплата </w:t>
            </w:r>
            <w:r w:rsidRPr="00730EFE">
              <w:rPr>
                <w:rFonts w:ascii="Times New Roman" w:eastAsia="Calibri" w:hAnsi="Times New Roman" w:cs="Times New Roman"/>
                <w:bCs/>
                <w:sz w:val="24"/>
                <w:szCs w:val="24"/>
              </w:rPr>
              <w:t>здійснюється</w:t>
            </w:r>
            <w:r w:rsidRPr="00730EFE">
              <w:rPr>
                <w:rFonts w:ascii="Times New Roman" w:eastAsia="Calibri" w:hAnsi="Times New Roman" w:cs="Times New Roman"/>
                <w:bCs/>
                <w:sz w:val="24"/>
                <w:szCs w:val="24"/>
                <w:lang w:val="ru-RU"/>
              </w:rPr>
              <w:t xml:space="preserve"> за </w:t>
            </w:r>
            <w:r w:rsidRPr="00730EFE">
              <w:rPr>
                <w:rFonts w:ascii="Times New Roman" w:eastAsia="Calibri" w:hAnsi="Times New Roman" w:cs="Times New Roman"/>
                <w:bCs/>
                <w:sz w:val="24"/>
                <w:szCs w:val="24"/>
              </w:rPr>
              <w:t>фактичну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відпущену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протягом</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розрахункового</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періоду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відповідно</w:t>
            </w:r>
            <w:r w:rsidRPr="00730EFE">
              <w:rPr>
                <w:rFonts w:ascii="Times New Roman" w:eastAsia="Calibri" w:hAnsi="Times New Roman" w:cs="Times New Roman"/>
                <w:bCs/>
                <w:sz w:val="24"/>
                <w:szCs w:val="24"/>
                <w:lang w:val="ru-RU"/>
              </w:rPr>
              <w:t xml:space="preserve"> до </w:t>
            </w:r>
            <w:r w:rsidRPr="00730EFE">
              <w:rPr>
                <w:rFonts w:ascii="Times New Roman" w:eastAsia="Calibri" w:hAnsi="Times New Roman" w:cs="Times New Roman"/>
                <w:bCs/>
                <w:sz w:val="24"/>
                <w:szCs w:val="24"/>
              </w:rPr>
              <w:t>даних</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комерційного</w:t>
            </w:r>
            <w:r w:rsidRPr="00730EFE">
              <w:rPr>
                <w:rFonts w:ascii="Times New Roman" w:eastAsia="Calibri" w:hAnsi="Times New Roman" w:cs="Times New Roman"/>
                <w:bCs/>
                <w:sz w:val="24"/>
                <w:szCs w:val="24"/>
                <w:lang w:val="ru-RU"/>
              </w:rPr>
              <w:t xml:space="preserve"> </w:t>
            </w:r>
            <w:proofErr w:type="gramStart"/>
            <w:r w:rsidRPr="00730EFE">
              <w:rPr>
                <w:rFonts w:ascii="Times New Roman" w:eastAsia="Calibri" w:hAnsi="Times New Roman" w:cs="Times New Roman"/>
                <w:bCs/>
                <w:sz w:val="24"/>
                <w:szCs w:val="24"/>
              </w:rPr>
              <w:t>обл</w:t>
            </w:r>
            <w:proofErr w:type="gramEnd"/>
            <w:r w:rsidRPr="00730EFE">
              <w:rPr>
                <w:rFonts w:ascii="Times New Roman" w:eastAsia="Calibri" w:hAnsi="Times New Roman" w:cs="Times New Roman"/>
                <w:bCs/>
                <w:sz w:val="24"/>
                <w:szCs w:val="24"/>
              </w:rPr>
              <w:t>іку</w:t>
            </w:r>
            <w:r w:rsidRPr="00730EFE">
              <w:rPr>
                <w:rFonts w:ascii="Times New Roman" w:eastAsia="Calibri" w:hAnsi="Times New Roman" w:cs="Times New Roman"/>
                <w:bCs/>
                <w:sz w:val="24"/>
                <w:szCs w:val="24"/>
                <w:lang w:val="ru-RU"/>
              </w:rPr>
              <w:t xml:space="preserve"> і </w:t>
            </w:r>
            <w:r w:rsidRPr="00730EFE">
              <w:rPr>
                <w:rFonts w:ascii="Times New Roman" w:eastAsia="Calibri" w:hAnsi="Times New Roman" w:cs="Times New Roman"/>
                <w:bCs/>
                <w:sz w:val="24"/>
                <w:szCs w:val="24"/>
              </w:rPr>
              <w:t>наданих</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Постачальником</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актів</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рахунків</w:t>
            </w:r>
            <w:r w:rsidRPr="00730EFE">
              <w:rPr>
                <w:rFonts w:ascii="Times New Roman" w:eastAsia="Calibri" w:hAnsi="Times New Roman" w:cs="Times New Roman"/>
                <w:bCs/>
                <w:sz w:val="24"/>
                <w:szCs w:val="24"/>
                <w:lang w:val="ru-RU"/>
              </w:rPr>
              <w:t xml:space="preserve">) за </w:t>
            </w:r>
            <w:r w:rsidRPr="00730EFE">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
                <w:bCs/>
                <w:sz w:val="24"/>
                <w:szCs w:val="24"/>
              </w:rPr>
              <w:t>Розрахунковим</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періодом</w:t>
            </w:r>
            <w:r w:rsidRPr="00730EFE">
              <w:rPr>
                <w:rFonts w:ascii="Times New Roman" w:eastAsia="Calibri" w:hAnsi="Times New Roman" w:cs="Times New Roman"/>
                <w:b/>
                <w:bCs/>
                <w:sz w:val="24"/>
                <w:szCs w:val="24"/>
                <w:lang w:val="ru-RU"/>
              </w:rPr>
              <w:t xml:space="preserve"> є </w:t>
            </w:r>
            <w:r w:rsidRPr="00730EFE">
              <w:rPr>
                <w:rFonts w:ascii="Times New Roman" w:eastAsia="Calibri" w:hAnsi="Times New Roman" w:cs="Times New Roman"/>
                <w:b/>
                <w:bCs/>
                <w:sz w:val="24"/>
                <w:szCs w:val="24"/>
              </w:rPr>
              <w:t>календарний</w:t>
            </w:r>
            <w:r w:rsidRPr="00730EFE">
              <w:rPr>
                <w:rFonts w:ascii="Times New Roman" w:eastAsia="Calibri" w:hAnsi="Times New Roman" w:cs="Times New Roman"/>
                <w:b/>
                <w:bCs/>
                <w:sz w:val="24"/>
                <w:szCs w:val="24"/>
                <w:lang w:val="ru-RU"/>
              </w:rPr>
              <w:t xml:space="preserve"> </w:t>
            </w:r>
            <w:r w:rsidRPr="00730EFE">
              <w:rPr>
                <w:rFonts w:ascii="Times New Roman" w:eastAsia="Calibri" w:hAnsi="Times New Roman" w:cs="Times New Roman"/>
                <w:b/>
                <w:bCs/>
                <w:sz w:val="24"/>
                <w:szCs w:val="24"/>
              </w:rPr>
              <w:t>місяць</w:t>
            </w:r>
            <w:r w:rsidRPr="00730EFE">
              <w:rPr>
                <w:rFonts w:ascii="Times New Roman" w:eastAsia="Calibri" w:hAnsi="Times New Roman" w:cs="Times New Roman"/>
                <w:b/>
                <w:bCs/>
                <w:sz w:val="24"/>
                <w:szCs w:val="24"/>
                <w:lang w:val="ru-RU"/>
              </w:rPr>
              <w:t>.</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Термін</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надання</w:t>
            </w:r>
            <w:r w:rsidRPr="00730EFE">
              <w:rPr>
                <w:rFonts w:ascii="Times New Roman" w:eastAsia="Calibri" w:hAnsi="Times New Roman" w:cs="Times New Roman"/>
                <w:b/>
                <w:bCs/>
                <w:sz w:val="24"/>
                <w:szCs w:val="24"/>
                <w:lang w:val="ru-RU"/>
              </w:rPr>
              <w:t xml:space="preserve"> акту (</w:t>
            </w:r>
            <w:r w:rsidRPr="00E8731B">
              <w:rPr>
                <w:rFonts w:ascii="Times New Roman" w:eastAsia="Calibri" w:hAnsi="Times New Roman" w:cs="Times New Roman"/>
                <w:b/>
                <w:bCs/>
                <w:sz w:val="24"/>
                <w:szCs w:val="24"/>
              </w:rPr>
              <w:t>рахунку</w:t>
            </w:r>
            <w:r w:rsidRPr="00730EFE">
              <w:rPr>
                <w:rFonts w:ascii="Times New Roman" w:eastAsia="Calibri" w:hAnsi="Times New Roman" w:cs="Times New Roman"/>
                <w:b/>
                <w:bCs/>
                <w:sz w:val="24"/>
                <w:szCs w:val="24"/>
                <w:lang w:val="ru-RU"/>
              </w:rPr>
              <w:t xml:space="preserve">) та строк </w:t>
            </w:r>
            <w:r w:rsidRPr="00E8731B">
              <w:rPr>
                <w:rFonts w:ascii="Times New Roman" w:eastAsia="Calibri" w:hAnsi="Times New Roman" w:cs="Times New Roman"/>
                <w:b/>
                <w:bCs/>
                <w:sz w:val="24"/>
                <w:szCs w:val="24"/>
              </w:rPr>
              <w:t>його</w:t>
            </w:r>
            <w:r w:rsidRPr="00730EFE">
              <w:rPr>
                <w:rFonts w:ascii="Times New Roman" w:eastAsia="Calibri" w:hAnsi="Times New Roman" w:cs="Times New Roman"/>
                <w:b/>
                <w:bCs/>
                <w:sz w:val="24"/>
                <w:szCs w:val="24"/>
                <w:lang w:val="ru-RU"/>
              </w:rPr>
              <w:t xml:space="preserve"> оплати</w:t>
            </w:r>
          </w:p>
        </w:tc>
        <w:tc>
          <w:tcPr>
            <w:tcW w:w="3520" w:type="pct"/>
            <w:tcBorders>
              <w:bottom w:val="single" w:sz="4" w:space="0" w:color="auto"/>
            </w:tcBorders>
          </w:tcPr>
          <w:p w:rsidR="00D2108F" w:rsidRPr="00730EFE" w:rsidRDefault="00D2108F" w:rsidP="00D2108F">
            <w:pPr>
              <w:spacing w:after="0"/>
              <w:jc w:val="both"/>
              <w:rPr>
                <w:rFonts w:ascii="Times New Roman" w:eastAsia="Calibri" w:hAnsi="Times New Roman" w:cs="Times New Roman"/>
                <w:bCs/>
                <w:color w:val="FF0000"/>
                <w:sz w:val="24"/>
                <w:szCs w:val="24"/>
                <w:lang w:val="ru-RU"/>
              </w:rPr>
            </w:pPr>
            <w:r w:rsidRPr="00730EFE">
              <w:rPr>
                <w:rFonts w:ascii="Times New Roman" w:eastAsia="Calibri" w:hAnsi="Times New Roman" w:cs="Times New Roman"/>
                <w:bCs/>
                <w:sz w:val="24"/>
                <w:szCs w:val="24"/>
                <w:lang w:val="ru-RU"/>
              </w:rPr>
              <w:t>Акт (</w:t>
            </w:r>
            <w:r w:rsidRPr="00E8731B">
              <w:rPr>
                <w:rFonts w:ascii="Times New Roman" w:eastAsia="Calibri" w:hAnsi="Times New Roman" w:cs="Times New Roman"/>
                <w:bCs/>
                <w:sz w:val="24"/>
                <w:szCs w:val="24"/>
              </w:rPr>
              <w:t>рахунок</w:t>
            </w:r>
            <w:r w:rsidRPr="00730EFE">
              <w:rPr>
                <w:rFonts w:ascii="Times New Roman" w:eastAsia="Calibri" w:hAnsi="Times New Roman" w:cs="Times New Roman"/>
                <w:bCs/>
                <w:sz w:val="24"/>
                <w:szCs w:val="24"/>
                <w:lang w:val="ru-RU"/>
              </w:rPr>
              <w:t xml:space="preserve">) за </w:t>
            </w:r>
            <w:r w:rsidRPr="00E8731B">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надається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Постачальником</w:t>
            </w:r>
            <w:r w:rsidRPr="00730EFE">
              <w:rPr>
                <w:rFonts w:ascii="Times New Roman" w:eastAsia="Calibri" w:hAnsi="Times New Roman" w:cs="Times New Roman"/>
                <w:bCs/>
                <w:sz w:val="24"/>
                <w:szCs w:val="24"/>
                <w:lang w:val="ru-RU"/>
              </w:rPr>
              <w:t xml:space="preserve"> та </w:t>
            </w:r>
            <w:r w:rsidRPr="00E8731B">
              <w:rPr>
                <w:rFonts w:ascii="Times New Roman" w:eastAsia="Calibri" w:hAnsi="Times New Roman" w:cs="Times New Roman"/>
                <w:bCs/>
                <w:sz w:val="24"/>
                <w:szCs w:val="24"/>
              </w:rPr>
              <w:t>отримується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Споживачем</w:t>
            </w:r>
            <w:r w:rsidRPr="00730EFE">
              <w:rPr>
                <w:rFonts w:ascii="Times New Roman" w:eastAsia="Calibri" w:hAnsi="Times New Roman" w:cs="Times New Roman"/>
                <w:bCs/>
                <w:sz w:val="24"/>
                <w:szCs w:val="24"/>
                <w:lang w:val="ru-RU"/>
              </w:rPr>
              <w:t xml:space="preserve"> не </w:t>
            </w:r>
            <w:proofErr w:type="gramStart"/>
            <w:r w:rsidRPr="00E8731B">
              <w:rPr>
                <w:rFonts w:ascii="Times New Roman" w:eastAsia="Calibri" w:hAnsi="Times New Roman" w:cs="Times New Roman"/>
                <w:bCs/>
                <w:sz w:val="24"/>
                <w:szCs w:val="24"/>
              </w:rPr>
              <w:t>п</w:t>
            </w:r>
            <w:proofErr w:type="gramEnd"/>
            <w:r w:rsidRPr="00E8731B">
              <w:rPr>
                <w:rFonts w:ascii="Times New Roman" w:eastAsia="Calibri" w:hAnsi="Times New Roman" w:cs="Times New Roman"/>
                <w:bCs/>
                <w:sz w:val="24"/>
                <w:szCs w:val="24"/>
              </w:rPr>
              <w:t>ізніше</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сьомого</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робочого</w:t>
            </w:r>
            <w:r w:rsidRPr="00730EFE">
              <w:rPr>
                <w:rFonts w:ascii="Times New Roman" w:eastAsia="Calibri" w:hAnsi="Times New Roman" w:cs="Times New Roman"/>
                <w:bCs/>
                <w:sz w:val="24"/>
                <w:szCs w:val="24"/>
                <w:lang w:val="ru-RU"/>
              </w:rPr>
              <w:t xml:space="preserve"> дня з </w:t>
            </w:r>
            <w:r w:rsidRPr="00E8731B">
              <w:rPr>
                <w:rFonts w:ascii="Times New Roman" w:eastAsia="Calibri" w:hAnsi="Times New Roman" w:cs="Times New Roman"/>
                <w:bCs/>
                <w:sz w:val="24"/>
                <w:szCs w:val="24"/>
              </w:rPr>
              <w:t>дати</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завершення</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розрахункового</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періоду</w:t>
            </w:r>
            <w:r w:rsidRPr="00730EFE">
              <w:rPr>
                <w:rFonts w:ascii="Times New Roman" w:eastAsia="Calibri" w:hAnsi="Times New Roman" w:cs="Times New Roman"/>
                <w:bCs/>
                <w:sz w:val="24"/>
                <w:szCs w:val="24"/>
                <w:lang w:val="ru-RU"/>
              </w:rPr>
              <w:t xml:space="preserve">. </w:t>
            </w:r>
            <w:r w:rsidR="00E8731B" w:rsidRPr="00D2108F">
              <w:rPr>
                <w:rFonts w:ascii="Times New Roman" w:eastAsia="Times New Roman" w:hAnsi="Times New Roman" w:cs="Times New Roman"/>
                <w:sz w:val="24"/>
                <w:szCs w:val="24"/>
                <w:lang w:eastAsia="uk-UA"/>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Спосіб</w:t>
            </w:r>
            <w:r w:rsidRPr="00730EFE">
              <w:rPr>
                <w:rFonts w:ascii="Times New Roman" w:eastAsia="Calibri" w:hAnsi="Times New Roman" w:cs="Times New Roman"/>
                <w:b/>
                <w:bCs/>
                <w:sz w:val="24"/>
                <w:szCs w:val="24"/>
                <w:lang w:val="ru-RU"/>
              </w:rPr>
              <w:t xml:space="preserve"> оплати </w:t>
            </w:r>
            <w:r w:rsidRPr="00E8731B">
              <w:rPr>
                <w:rFonts w:ascii="Times New Roman" w:eastAsia="Calibri" w:hAnsi="Times New Roman" w:cs="Times New Roman"/>
                <w:b/>
                <w:bCs/>
                <w:sz w:val="24"/>
                <w:szCs w:val="24"/>
              </w:rPr>
              <w:t>послуги</w:t>
            </w:r>
            <w:r w:rsidRPr="00730EFE">
              <w:rPr>
                <w:rFonts w:ascii="Times New Roman" w:eastAsia="Calibri" w:hAnsi="Times New Roman" w:cs="Times New Roman"/>
                <w:b/>
                <w:bCs/>
                <w:sz w:val="24"/>
                <w:szCs w:val="24"/>
                <w:lang w:val="ru-RU"/>
              </w:rPr>
              <w:t xml:space="preserve"> з </w:t>
            </w:r>
            <w:r w:rsidRPr="00E8731B">
              <w:rPr>
                <w:rFonts w:ascii="Times New Roman" w:eastAsia="Calibri" w:hAnsi="Times New Roman" w:cs="Times New Roman"/>
                <w:b/>
                <w:bCs/>
                <w:sz w:val="24"/>
                <w:szCs w:val="24"/>
              </w:rPr>
              <w:t>розподілу</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електричної</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енергії</w:t>
            </w:r>
          </w:p>
        </w:tc>
        <w:tc>
          <w:tcPr>
            <w:tcW w:w="3520" w:type="pct"/>
            <w:tcBorders>
              <w:top w:val="single" w:sz="4" w:space="0" w:color="auto"/>
            </w:tcBorders>
            <w:vAlign w:val="center"/>
          </w:tcPr>
          <w:p w:rsidR="00D2108F" w:rsidRPr="00730EFE" w:rsidRDefault="00D2108F" w:rsidP="00D2108F">
            <w:pPr>
              <w:spacing w:after="0"/>
              <w:jc w:val="both"/>
              <w:rPr>
                <w:rFonts w:ascii="Times New Roman" w:eastAsia="Calibri" w:hAnsi="Times New Roman" w:cs="Times New Roman"/>
                <w:bCs/>
                <w:sz w:val="24"/>
                <w:szCs w:val="24"/>
                <w:lang w:val="ru-RU"/>
              </w:rPr>
            </w:pPr>
            <w:r w:rsidRPr="00E8731B">
              <w:rPr>
                <w:rFonts w:ascii="Times New Roman" w:eastAsia="Calibri" w:hAnsi="Times New Roman" w:cs="Times New Roman"/>
                <w:bCs/>
                <w:sz w:val="24"/>
                <w:szCs w:val="24"/>
              </w:rPr>
              <w:t>Споживач</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здійснює</w:t>
            </w:r>
            <w:r w:rsidRPr="00730EFE">
              <w:rPr>
                <w:rFonts w:ascii="Times New Roman" w:eastAsia="Calibri" w:hAnsi="Times New Roman" w:cs="Times New Roman"/>
                <w:bCs/>
                <w:sz w:val="24"/>
                <w:szCs w:val="24"/>
                <w:lang w:val="ru-RU"/>
              </w:rPr>
              <w:t xml:space="preserve"> плату за </w:t>
            </w:r>
            <w:r w:rsidRPr="00E8731B">
              <w:rPr>
                <w:rFonts w:ascii="Times New Roman" w:eastAsia="Calibri" w:hAnsi="Times New Roman" w:cs="Times New Roman"/>
                <w:bCs/>
                <w:sz w:val="24"/>
                <w:szCs w:val="24"/>
              </w:rPr>
              <w:t>послугу</w:t>
            </w:r>
            <w:r w:rsidRPr="00730EFE">
              <w:rPr>
                <w:rFonts w:ascii="Times New Roman" w:eastAsia="Calibri" w:hAnsi="Times New Roman" w:cs="Times New Roman"/>
                <w:bCs/>
                <w:sz w:val="24"/>
                <w:szCs w:val="24"/>
                <w:lang w:val="ru-RU"/>
              </w:rPr>
              <w:t xml:space="preserve"> з </w:t>
            </w:r>
            <w:r w:rsidRPr="00E8731B">
              <w:rPr>
                <w:rFonts w:ascii="Times New Roman" w:eastAsia="Calibri" w:hAnsi="Times New Roman" w:cs="Times New Roman"/>
                <w:bCs/>
                <w:sz w:val="24"/>
                <w:szCs w:val="24"/>
              </w:rPr>
              <w:t>розподілу</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електричної</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енергії</w:t>
            </w:r>
            <w:r w:rsidRPr="00730EFE">
              <w:rPr>
                <w:rFonts w:ascii="Times New Roman" w:eastAsia="Calibri" w:hAnsi="Times New Roman" w:cs="Times New Roman"/>
                <w:bCs/>
                <w:sz w:val="24"/>
                <w:szCs w:val="24"/>
                <w:lang w:val="ru-RU"/>
              </w:rPr>
              <w:t xml:space="preserve"> через </w:t>
            </w:r>
            <w:r w:rsidRPr="00E8731B">
              <w:rPr>
                <w:rFonts w:ascii="Times New Roman" w:eastAsia="Calibri" w:hAnsi="Times New Roman" w:cs="Times New Roman"/>
                <w:bCs/>
                <w:sz w:val="24"/>
                <w:szCs w:val="24"/>
              </w:rPr>
              <w:t>Постачальника</w:t>
            </w:r>
            <w:r w:rsidRPr="00730EFE">
              <w:rPr>
                <w:rFonts w:ascii="Times New Roman" w:eastAsia="Calibri" w:hAnsi="Times New Roman" w:cs="Times New Roman"/>
                <w:bCs/>
                <w:sz w:val="24"/>
                <w:szCs w:val="24"/>
                <w:lang w:val="ru-RU"/>
              </w:rPr>
              <w:t>.</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Розмір</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пені</w:t>
            </w:r>
          </w:p>
        </w:tc>
        <w:tc>
          <w:tcPr>
            <w:tcW w:w="3520" w:type="pct"/>
          </w:tcPr>
          <w:p w:rsidR="00D2108F" w:rsidRPr="00730EFE" w:rsidRDefault="00D2108F" w:rsidP="00D2108F">
            <w:pPr>
              <w:spacing w:after="0"/>
              <w:jc w:val="both"/>
              <w:rPr>
                <w:rFonts w:ascii="Times New Roman" w:eastAsia="Calibri" w:hAnsi="Times New Roman" w:cs="Times New Roman"/>
                <w:bCs/>
                <w:sz w:val="24"/>
                <w:szCs w:val="24"/>
                <w:lang w:val="ru-RU"/>
              </w:rPr>
            </w:pPr>
            <w:proofErr w:type="gramStart"/>
            <w:r w:rsidRPr="00730EFE">
              <w:rPr>
                <w:rFonts w:ascii="Times New Roman" w:eastAsia="Calibri" w:hAnsi="Times New Roman" w:cs="Times New Roman"/>
                <w:bCs/>
                <w:sz w:val="24"/>
                <w:szCs w:val="24"/>
                <w:lang w:val="ru-RU"/>
              </w:rPr>
              <w:t xml:space="preserve">У </w:t>
            </w:r>
            <w:r w:rsidRPr="00E8731B">
              <w:rPr>
                <w:rFonts w:ascii="Times New Roman" w:eastAsia="Calibri" w:hAnsi="Times New Roman" w:cs="Times New Roman"/>
                <w:bCs/>
                <w:sz w:val="24"/>
                <w:szCs w:val="24"/>
              </w:rPr>
              <w:t>разі</w:t>
            </w:r>
            <w:r w:rsidRPr="00730EFE">
              <w:rPr>
                <w:rFonts w:ascii="Times New Roman" w:eastAsia="Calibri" w:hAnsi="Times New Roman" w:cs="Times New Roman"/>
                <w:bCs/>
                <w:sz w:val="24"/>
                <w:szCs w:val="24"/>
                <w:lang w:val="ru-RU"/>
              </w:rPr>
              <w:t xml:space="preserve"> порушення  </w:t>
            </w:r>
            <w:r w:rsidRPr="00E8731B">
              <w:rPr>
                <w:rFonts w:ascii="Times New Roman" w:eastAsia="Calibri" w:hAnsi="Times New Roman" w:cs="Times New Roman"/>
                <w:bCs/>
                <w:sz w:val="24"/>
                <w:szCs w:val="24"/>
              </w:rPr>
              <w:t>Споживачем</w:t>
            </w:r>
            <w:r w:rsidRPr="00730EFE">
              <w:rPr>
                <w:rFonts w:ascii="Times New Roman" w:eastAsia="Calibri" w:hAnsi="Times New Roman" w:cs="Times New Roman"/>
                <w:bCs/>
                <w:sz w:val="24"/>
                <w:szCs w:val="24"/>
                <w:lang w:val="ru-RU"/>
              </w:rPr>
              <w:t xml:space="preserve"> </w:t>
            </w:r>
            <w:r w:rsidRPr="00E8731B">
              <w:rPr>
                <w:rFonts w:ascii="Times New Roman" w:eastAsia="Calibri" w:hAnsi="Times New Roman" w:cs="Times New Roman"/>
                <w:bCs/>
                <w:sz w:val="24"/>
                <w:szCs w:val="24"/>
              </w:rPr>
              <w:t>строків</w:t>
            </w:r>
            <w:r w:rsidRPr="00730EFE">
              <w:rPr>
                <w:rFonts w:ascii="Times New Roman" w:eastAsia="Calibri" w:hAnsi="Times New Roman" w:cs="Times New Roman"/>
                <w:bCs/>
                <w:sz w:val="24"/>
                <w:szCs w:val="24"/>
                <w:lang w:val="ru-RU"/>
              </w:rPr>
              <w:t xml:space="preserve"> оплати </w:t>
            </w:r>
            <w:r w:rsidRPr="00E40E96">
              <w:rPr>
                <w:rFonts w:ascii="Times New Roman" w:eastAsia="Calibri" w:hAnsi="Times New Roman" w:cs="Times New Roman"/>
                <w:bCs/>
                <w:sz w:val="24"/>
                <w:szCs w:val="24"/>
              </w:rPr>
              <w:t>передбачених</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даною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комерційною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пропозицією</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розділами</w:t>
            </w:r>
            <w:r w:rsidRPr="00730EFE">
              <w:rPr>
                <w:rFonts w:ascii="Times New Roman" w:eastAsia="Calibri" w:hAnsi="Times New Roman" w:cs="Times New Roman"/>
                <w:bCs/>
                <w:sz w:val="24"/>
                <w:szCs w:val="24"/>
                <w:lang w:val="ru-RU"/>
              </w:rPr>
              <w:t>:</w:t>
            </w:r>
            <w:proofErr w:type="gramEnd"/>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Спосіб</w:t>
            </w:r>
            <w:r w:rsidRPr="00730EFE">
              <w:rPr>
                <w:rFonts w:ascii="Times New Roman" w:eastAsia="Calibri" w:hAnsi="Times New Roman" w:cs="Times New Roman"/>
                <w:bCs/>
                <w:sz w:val="24"/>
                <w:szCs w:val="24"/>
                <w:lang w:val="ru-RU"/>
              </w:rPr>
              <w:t xml:space="preserve"> оплати» та «</w:t>
            </w:r>
            <w:r w:rsidRPr="00E40E96">
              <w:rPr>
                <w:rFonts w:ascii="Times New Roman" w:eastAsia="Calibri" w:hAnsi="Times New Roman" w:cs="Times New Roman"/>
                <w:bCs/>
                <w:sz w:val="24"/>
                <w:szCs w:val="24"/>
              </w:rPr>
              <w:t>Термін</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надання</w:t>
            </w:r>
            <w:r w:rsidRPr="00730EFE">
              <w:rPr>
                <w:rFonts w:ascii="Times New Roman" w:eastAsia="Calibri" w:hAnsi="Times New Roman" w:cs="Times New Roman"/>
                <w:bCs/>
                <w:sz w:val="24"/>
                <w:szCs w:val="24"/>
                <w:lang w:val="ru-RU"/>
              </w:rPr>
              <w:t xml:space="preserve"> акту (</w:t>
            </w:r>
            <w:r w:rsidRPr="00E40E96">
              <w:rPr>
                <w:rFonts w:ascii="Times New Roman" w:eastAsia="Calibri" w:hAnsi="Times New Roman" w:cs="Times New Roman"/>
                <w:bCs/>
                <w:sz w:val="24"/>
                <w:szCs w:val="24"/>
              </w:rPr>
              <w:t>рахунку</w:t>
            </w:r>
            <w:r w:rsidRPr="00730EFE">
              <w:rPr>
                <w:rFonts w:ascii="Times New Roman" w:eastAsia="Calibri" w:hAnsi="Times New Roman" w:cs="Times New Roman"/>
                <w:bCs/>
                <w:sz w:val="24"/>
                <w:szCs w:val="24"/>
                <w:lang w:val="ru-RU"/>
              </w:rPr>
              <w:t xml:space="preserve">) за </w:t>
            </w:r>
            <w:r w:rsidRPr="00E40E96">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та строк </w:t>
            </w:r>
            <w:r w:rsidRPr="00E40E96">
              <w:rPr>
                <w:rFonts w:ascii="Times New Roman" w:eastAsia="Calibri" w:hAnsi="Times New Roman" w:cs="Times New Roman"/>
                <w:bCs/>
                <w:sz w:val="24"/>
                <w:szCs w:val="24"/>
              </w:rPr>
              <w:t>його</w:t>
            </w:r>
            <w:r w:rsidRPr="00730EFE">
              <w:rPr>
                <w:rFonts w:ascii="Times New Roman" w:eastAsia="Calibri" w:hAnsi="Times New Roman" w:cs="Times New Roman"/>
                <w:bCs/>
                <w:sz w:val="24"/>
                <w:szCs w:val="24"/>
                <w:lang w:val="ru-RU"/>
              </w:rPr>
              <w:t xml:space="preserve"> оплати») </w:t>
            </w:r>
            <w:r w:rsidRPr="00E40E96">
              <w:rPr>
                <w:rFonts w:ascii="Times New Roman" w:eastAsia="Calibri" w:hAnsi="Times New Roman" w:cs="Times New Roman"/>
                <w:bCs/>
                <w:sz w:val="24"/>
                <w:szCs w:val="24"/>
              </w:rPr>
              <w:t>Споживач</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сплачує</w:t>
            </w:r>
            <w:r w:rsidRPr="00730EFE">
              <w:rPr>
                <w:rFonts w:ascii="Times New Roman" w:eastAsia="Calibri" w:hAnsi="Times New Roman" w:cs="Times New Roman"/>
                <w:bCs/>
                <w:sz w:val="24"/>
                <w:szCs w:val="24"/>
                <w:lang w:val="ru-RU"/>
              </w:rPr>
              <w:t xml:space="preserve"> пеню в </w:t>
            </w:r>
            <w:r w:rsidRPr="00E40E96">
              <w:rPr>
                <w:rFonts w:ascii="Times New Roman" w:eastAsia="Calibri" w:hAnsi="Times New Roman" w:cs="Times New Roman"/>
                <w:bCs/>
                <w:sz w:val="24"/>
                <w:szCs w:val="24"/>
              </w:rPr>
              <w:t>розмі</w:t>
            </w:r>
            <w:proofErr w:type="gramStart"/>
            <w:r w:rsidRPr="00E40E96">
              <w:rPr>
                <w:rFonts w:ascii="Times New Roman" w:eastAsia="Calibri" w:hAnsi="Times New Roman" w:cs="Times New Roman"/>
                <w:bCs/>
                <w:sz w:val="24"/>
                <w:szCs w:val="24"/>
              </w:rPr>
              <w:t>р</w:t>
            </w:r>
            <w:proofErr w:type="gramEnd"/>
            <w:r w:rsidRPr="00E40E96">
              <w:rPr>
                <w:rFonts w:ascii="Times New Roman" w:eastAsia="Calibri" w:hAnsi="Times New Roman" w:cs="Times New Roman"/>
                <w:bCs/>
                <w:sz w:val="24"/>
                <w:szCs w:val="24"/>
              </w:rPr>
              <w:t>і</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
                <w:bCs/>
                <w:sz w:val="24"/>
                <w:szCs w:val="24"/>
              </w:rPr>
              <w:t>подвійної</w:t>
            </w:r>
            <w:r w:rsidRPr="00730EFE">
              <w:rPr>
                <w:rFonts w:ascii="Times New Roman" w:eastAsia="Calibri" w:hAnsi="Times New Roman" w:cs="Times New Roman"/>
                <w:b/>
                <w:bCs/>
                <w:sz w:val="24"/>
                <w:szCs w:val="24"/>
                <w:lang w:val="ru-RU"/>
              </w:rPr>
              <w:t xml:space="preserve"> </w:t>
            </w:r>
            <w:r w:rsidRPr="00E40E96">
              <w:rPr>
                <w:rFonts w:ascii="Times New Roman" w:eastAsia="Calibri" w:hAnsi="Times New Roman" w:cs="Times New Roman"/>
                <w:b/>
                <w:bCs/>
                <w:sz w:val="24"/>
                <w:szCs w:val="24"/>
              </w:rPr>
              <w:t>облікової</w:t>
            </w:r>
            <w:r w:rsidRPr="00730EFE">
              <w:rPr>
                <w:rFonts w:ascii="Times New Roman" w:eastAsia="Calibri" w:hAnsi="Times New Roman" w:cs="Times New Roman"/>
                <w:b/>
                <w:bCs/>
                <w:sz w:val="24"/>
                <w:szCs w:val="24"/>
                <w:lang w:val="ru-RU"/>
              </w:rPr>
              <w:t xml:space="preserve"> ставки </w:t>
            </w:r>
            <w:r w:rsidRPr="00E40E96">
              <w:rPr>
                <w:rFonts w:ascii="Times New Roman" w:eastAsia="Calibri" w:hAnsi="Times New Roman" w:cs="Times New Roman"/>
                <w:b/>
                <w:bCs/>
                <w:sz w:val="24"/>
                <w:szCs w:val="24"/>
              </w:rPr>
              <w:t>Національного</w:t>
            </w:r>
            <w:r w:rsidRPr="00730EFE">
              <w:rPr>
                <w:rFonts w:ascii="Times New Roman" w:eastAsia="Calibri" w:hAnsi="Times New Roman" w:cs="Times New Roman"/>
                <w:b/>
                <w:bCs/>
                <w:sz w:val="24"/>
                <w:szCs w:val="24"/>
                <w:lang w:val="ru-RU"/>
              </w:rPr>
              <w:t xml:space="preserve"> банку </w:t>
            </w:r>
            <w:r w:rsidRPr="00E40E96">
              <w:rPr>
                <w:rFonts w:ascii="Times New Roman" w:eastAsia="Calibri" w:hAnsi="Times New Roman" w:cs="Times New Roman"/>
                <w:b/>
                <w:bCs/>
                <w:sz w:val="24"/>
                <w:szCs w:val="24"/>
              </w:rPr>
              <w:t>України</w:t>
            </w:r>
            <w:r w:rsidRPr="00730EFE">
              <w:rPr>
                <w:rFonts w:ascii="Times New Roman" w:eastAsia="Calibri" w:hAnsi="Times New Roman" w:cs="Times New Roman"/>
                <w:b/>
                <w:bCs/>
                <w:sz w:val="24"/>
                <w:szCs w:val="24"/>
                <w:lang w:val="ru-RU"/>
              </w:rPr>
              <w:t xml:space="preserve"> (НБУ)</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від</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суми</w:t>
            </w:r>
            <w:r w:rsidRPr="00730EFE">
              <w:rPr>
                <w:rFonts w:ascii="Times New Roman" w:eastAsia="Calibri" w:hAnsi="Times New Roman" w:cs="Times New Roman"/>
                <w:bCs/>
                <w:sz w:val="24"/>
                <w:szCs w:val="24"/>
                <w:lang w:val="ru-RU"/>
              </w:rPr>
              <w:t xml:space="preserve"> </w:t>
            </w:r>
            <w:r w:rsidRPr="00E40E96">
              <w:rPr>
                <w:rFonts w:ascii="Times New Roman" w:eastAsia="Calibri" w:hAnsi="Times New Roman" w:cs="Times New Roman"/>
                <w:bCs/>
                <w:sz w:val="24"/>
                <w:szCs w:val="24"/>
              </w:rPr>
              <w:t>заборгованості</w:t>
            </w:r>
            <w:r w:rsidRPr="00730EFE">
              <w:rPr>
                <w:rFonts w:ascii="Times New Roman" w:eastAsia="Calibri" w:hAnsi="Times New Roman" w:cs="Times New Roman"/>
                <w:bCs/>
                <w:sz w:val="24"/>
                <w:szCs w:val="24"/>
                <w:lang w:val="ru-RU"/>
              </w:rPr>
              <w:t xml:space="preserve"> за </w:t>
            </w:r>
            <w:r w:rsidRPr="00E40E96">
              <w:rPr>
                <w:rFonts w:ascii="Times New Roman" w:eastAsia="Calibri" w:hAnsi="Times New Roman" w:cs="Times New Roman"/>
                <w:bCs/>
                <w:sz w:val="24"/>
                <w:szCs w:val="24"/>
              </w:rPr>
              <w:t>кожний</w:t>
            </w:r>
            <w:r w:rsidRPr="00730EFE">
              <w:rPr>
                <w:rFonts w:ascii="Times New Roman" w:eastAsia="Calibri" w:hAnsi="Times New Roman" w:cs="Times New Roman"/>
                <w:bCs/>
                <w:sz w:val="24"/>
                <w:szCs w:val="24"/>
                <w:lang w:val="ru-RU"/>
              </w:rPr>
              <w:t xml:space="preserve"> день </w:t>
            </w:r>
            <w:r w:rsidRPr="00E40E96">
              <w:rPr>
                <w:rFonts w:ascii="Times New Roman" w:eastAsia="Calibri" w:hAnsi="Times New Roman" w:cs="Times New Roman"/>
                <w:bCs/>
                <w:sz w:val="24"/>
                <w:szCs w:val="24"/>
              </w:rPr>
              <w:t>прострочення</w:t>
            </w:r>
            <w:r w:rsidRPr="00730EFE">
              <w:rPr>
                <w:rFonts w:ascii="Times New Roman" w:eastAsia="Calibri" w:hAnsi="Times New Roman" w:cs="Times New Roman"/>
                <w:bCs/>
                <w:sz w:val="24"/>
                <w:szCs w:val="24"/>
                <w:lang w:val="ru-RU"/>
              </w:rPr>
              <w:t xml:space="preserve"> платежу, </w:t>
            </w:r>
            <w:r w:rsidRPr="00E40E96">
              <w:rPr>
                <w:rFonts w:ascii="Times New Roman" w:eastAsia="Calibri" w:hAnsi="Times New Roman" w:cs="Times New Roman"/>
                <w:bCs/>
                <w:sz w:val="24"/>
                <w:szCs w:val="24"/>
              </w:rPr>
              <w:t>враховуючи</w:t>
            </w:r>
            <w:r w:rsidRPr="00730EFE">
              <w:rPr>
                <w:rFonts w:ascii="Times New Roman" w:eastAsia="Calibri" w:hAnsi="Times New Roman" w:cs="Times New Roman"/>
                <w:bCs/>
                <w:sz w:val="24"/>
                <w:szCs w:val="24"/>
                <w:lang w:val="ru-RU"/>
              </w:rPr>
              <w:t xml:space="preserve"> день </w:t>
            </w:r>
            <w:r w:rsidRPr="00E40E96">
              <w:rPr>
                <w:rFonts w:ascii="Times New Roman" w:eastAsia="Calibri" w:hAnsi="Times New Roman" w:cs="Times New Roman"/>
                <w:bCs/>
                <w:sz w:val="24"/>
                <w:szCs w:val="24"/>
              </w:rPr>
              <w:t>фактичної</w:t>
            </w:r>
            <w:r w:rsidRPr="00730EFE">
              <w:rPr>
                <w:rFonts w:ascii="Times New Roman" w:eastAsia="Calibri" w:hAnsi="Times New Roman" w:cs="Times New Roman"/>
                <w:bCs/>
                <w:sz w:val="24"/>
                <w:szCs w:val="24"/>
                <w:lang w:val="ru-RU"/>
              </w:rPr>
              <w:t xml:space="preserve"> оплати, а </w:t>
            </w:r>
            <w:r w:rsidRPr="00E40E96">
              <w:rPr>
                <w:rFonts w:ascii="Times New Roman" w:eastAsia="Calibri" w:hAnsi="Times New Roman" w:cs="Times New Roman"/>
                <w:bCs/>
                <w:sz w:val="24"/>
                <w:szCs w:val="24"/>
              </w:rPr>
              <w:t>також</w:t>
            </w:r>
            <w:r w:rsidRPr="00730EFE">
              <w:rPr>
                <w:rFonts w:ascii="Times New Roman" w:eastAsia="Calibri" w:hAnsi="Times New Roman" w:cs="Times New Roman"/>
                <w:bCs/>
                <w:sz w:val="24"/>
                <w:szCs w:val="24"/>
                <w:lang w:val="ru-RU"/>
              </w:rPr>
              <w:t xml:space="preserve"> 3% </w:t>
            </w:r>
            <w:r w:rsidRPr="00E40E96">
              <w:rPr>
                <w:rFonts w:ascii="Times New Roman" w:eastAsia="Calibri" w:hAnsi="Times New Roman" w:cs="Times New Roman"/>
                <w:bCs/>
                <w:sz w:val="24"/>
                <w:szCs w:val="24"/>
              </w:rPr>
              <w:t>річних</w:t>
            </w:r>
            <w:r w:rsidRPr="00730EFE">
              <w:rPr>
                <w:rFonts w:ascii="Times New Roman" w:eastAsia="Calibri" w:hAnsi="Times New Roman" w:cs="Times New Roman"/>
                <w:bCs/>
                <w:sz w:val="24"/>
                <w:szCs w:val="24"/>
                <w:lang w:val="ru-RU"/>
              </w:rPr>
              <w:t xml:space="preserve"> та </w:t>
            </w:r>
            <w:r w:rsidRPr="00E40E96">
              <w:rPr>
                <w:rFonts w:ascii="Times New Roman" w:eastAsia="Calibri" w:hAnsi="Times New Roman" w:cs="Times New Roman"/>
                <w:bCs/>
                <w:sz w:val="24"/>
                <w:szCs w:val="24"/>
              </w:rPr>
              <w:t>інфляційні</w:t>
            </w:r>
            <w:r w:rsidRPr="00730EFE">
              <w:rPr>
                <w:rFonts w:ascii="Times New Roman" w:eastAsia="Calibri" w:hAnsi="Times New Roman" w:cs="Times New Roman"/>
                <w:bCs/>
                <w:sz w:val="24"/>
                <w:szCs w:val="24"/>
                <w:lang w:val="ru-RU"/>
              </w:rPr>
              <w:t xml:space="preserve">. </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E8731B">
              <w:rPr>
                <w:rFonts w:ascii="Times New Roman" w:eastAsia="Calibri" w:hAnsi="Times New Roman" w:cs="Times New Roman"/>
                <w:b/>
                <w:bCs/>
                <w:sz w:val="24"/>
                <w:szCs w:val="24"/>
              </w:rPr>
              <w:t>Визначення</w:t>
            </w:r>
            <w:r w:rsidRPr="00730EFE">
              <w:rPr>
                <w:rFonts w:ascii="Times New Roman" w:eastAsia="Calibri" w:hAnsi="Times New Roman" w:cs="Times New Roman"/>
                <w:b/>
                <w:bCs/>
                <w:sz w:val="24"/>
                <w:szCs w:val="24"/>
                <w:lang w:val="ru-RU"/>
              </w:rPr>
              <w:t xml:space="preserve"> </w:t>
            </w:r>
            <w:r w:rsidRPr="00E8731B">
              <w:rPr>
                <w:rFonts w:ascii="Times New Roman" w:eastAsia="Calibri" w:hAnsi="Times New Roman" w:cs="Times New Roman"/>
                <w:b/>
                <w:bCs/>
                <w:sz w:val="24"/>
                <w:szCs w:val="24"/>
              </w:rPr>
              <w:t>вартості</w:t>
            </w:r>
            <w:r w:rsidRPr="00730EFE">
              <w:rPr>
                <w:rFonts w:ascii="Times New Roman" w:eastAsia="Calibri" w:hAnsi="Times New Roman" w:cs="Times New Roman"/>
                <w:b/>
                <w:bCs/>
                <w:sz w:val="24"/>
                <w:szCs w:val="24"/>
                <w:lang w:val="ru-RU"/>
              </w:rPr>
              <w:t xml:space="preserve"> за </w:t>
            </w:r>
            <w:r w:rsidRPr="000902FC">
              <w:rPr>
                <w:rFonts w:ascii="Times New Roman" w:eastAsia="Calibri" w:hAnsi="Times New Roman" w:cs="Times New Roman"/>
                <w:b/>
                <w:bCs/>
                <w:sz w:val="24"/>
                <w:szCs w:val="24"/>
              </w:rPr>
              <w:t>перевищення</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договірних</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обсягів</w:t>
            </w:r>
          </w:p>
        </w:tc>
        <w:tc>
          <w:tcPr>
            <w:tcW w:w="3520" w:type="pct"/>
          </w:tcPr>
          <w:p w:rsidR="00D2108F" w:rsidRPr="00730EFE" w:rsidRDefault="00D2108F" w:rsidP="00D2108F">
            <w:pPr>
              <w:spacing w:after="0"/>
              <w:jc w:val="both"/>
              <w:rPr>
                <w:rFonts w:ascii="Times New Roman" w:eastAsia="Calibri" w:hAnsi="Times New Roman" w:cs="Times New Roman"/>
                <w:bCs/>
                <w:sz w:val="24"/>
                <w:szCs w:val="24"/>
                <w:lang w:val="ru-RU"/>
              </w:rPr>
            </w:pPr>
            <w:r w:rsidRPr="000902FC">
              <w:rPr>
                <w:rFonts w:ascii="Times New Roman" w:eastAsia="Calibri" w:hAnsi="Times New Roman" w:cs="Times New Roman"/>
                <w:bCs/>
                <w:sz w:val="24"/>
                <w:szCs w:val="24"/>
              </w:rPr>
              <w:t>Санкції</w:t>
            </w:r>
            <w:r w:rsidRPr="00730EFE">
              <w:rPr>
                <w:rFonts w:ascii="Times New Roman" w:eastAsia="Calibri" w:hAnsi="Times New Roman" w:cs="Times New Roman"/>
                <w:bCs/>
                <w:sz w:val="24"/>
                <w:szCs w:val="24"/>
                <w:lang w:val="ru-RU"/>
              </w:rPr>
              <w:t xml:space="preserve"> з </w:t>
            </w:r>
            <w:r w:rsidRPr="000902FC">
              <w:rPr>
                <w:rFonts w:ascii="Times New Roman" w:eastAsia="Calibri" w:hAnsi="Times New Roman" w:cs="Times New Roman"/>
                <w:bCs/>
                <w:sz w:val="24"/>
                <w:szCs w:val="24"/>
              </w:rPr>
              <w:t>нарахування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підвищеної</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вартості</w:t>
            </w:r>
            <w:r w:rsidRPr="00730EFE">
              <w:rPr>
                <w:rFonts w:ascii="Times New Roman" w:eastAsia="Calibri" w:hAnsi="Times New Roman" w:cs="Times New Roman"/>
                <w:bCs/>
                <w:sz w:val="24"/>
                <w:szCs w:val="24"/>
                <w:lang w:val="ru-RU"/>
              </w:rPr>
              <w:t xml:space="preserve"> на </w:t>
            </w:r>
            <w:r w:rsidRPr="000902FC">
              <w:rPr>
                <w:rFonts w:ascii="Times New Roman" w:eastAsia="Calibri" w:hAnsi="Times New Roman" w:cs="Times New Roman"/>
                <w:bCs/>
                <w:sz w:val="24"/>
                <w:szCs w:val="24"/>
              </w:rPr>
              <w:t>електричну</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енергію</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спожиту</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понад</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договірні</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замовлені</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обсяги</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споживання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електроенергії</w:t>
            </w:r>
            <w:r w:rsidRPr="00730EFE">
              <w:rPr>
                <w:rFonts w:ascii="Times New Roman" w:eastAsia="Calibri" w:hAnsi="Times New Roman" w:cs="Times New Roman"/>
                <w:bCs/>
                <w:sz w:val="24"/>
                <w:szCs w:val="24"/>
                <w:lang w:val="ru-RU"/>
              </w:rPr>
              <w:t xml:space="preserve">, не </w:t>
            </w:r>
            <w:r w:rsidRPr="000902FC">
              <w:rPr>
                <w:rFonts w:ascii="Times New Roman" w:eastAsia="Calibri" w:hAnsi="Times New Roman" w:cs="Times New Roman"/>
                <w:bCs/>
                <w:sz w:val="24"/>
                <w:szCs w:val="24"/>
              </w:rPr>
              <w:t>застосовуються</w:t>
            </w:r>
            <w:r w:rsidRPr="00730EFE">
              <w:rPr>
                <w:rFonts w:ascii="Times New Roman" w:eastAsia="Calibri" w:hAnsi="Times New Roman" w:cs="Times New Roman"/>
                <w:bCs/>
                <w:sz w:val="24"/>
                <w:szCs w:val="24"/>
                <w:lang w:val="ru-RU"/>
              </w:rPr>
              <w:t>.</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Термін</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дії</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комерційної</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пропозиції</w:t>
            </w:r>
            <w:r w:rsidRPr="00730EFE">
              <w:rPr>
                <w:rFonts w:ascii="Times New Roman" w:eastAsia="Calibri" w:hAnsi="Times New Roman" w:cs="Times New Roman"/>
                <w:b/>
                <w:bCs/>
                <w:sz w:val="24"/>
                <w:szCs w:val="24"/>
                <w:lang w:val="ru-RU"/>
              </w:rPr>
              <w:t xml:space="preserve"> (Договору)</w:t>
            </w:r>
          </w:p>
        </w:tc>
        <w:tc>
          <w:tcPr>
            <w:tcW w:w="3520" w:type="pct"/>
            <w:vAlign w:val="center"/>
          </w:tcPr>
          <w:p w:rsidR="00D2108F" w:rsidRPr="00730EFE" w:rsidRDefault="00D2108F" w:rsidP="00D2108F">
            <w:pPr>
              <w:spacing w:after="0"/>
              <w:jc w:val="both"/>
              <w:rPr>
                <w:rFonts w:ascii="Times New Roman" w:eastAsia="Calibri" w:hAnsi="Times New Roman" w:cs="Times New Roman"/>
                <w:sz w:val="24"/>
                <w:szCs w:val="24"/>
                <w:lang w:val="ru-RU"/>
              </w:rPr>
            </w:pPr>
            <w:r w:rsidRPr="000902FC">
              <w:rPr>
                <w:rFonts w:ascii="Times New Roman" w:eastAsia="Calibri" w:hAnsi="Times New Roman" w:cs="Times New Roman"/>
                <w:bCs/>
                <w:sz w:val="24"/>
                <w:szCs w:val="24"/>
              </w:rPr>
              <w:t>Комерційна</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пропозиція</w:t>
            </w:r>
            <w:r w:rsidRPr="00730EFE">
              <w:rPr>
                <w:rFonts w:ascii="Times New Roman" w:eastAsia="Calibri" w:hAnsi="Times New Roman" w:cs="Times New Roman"/>
                <w:bCs/>
                <w:sz w:val="24"/>
                <w:szCs w:val="24"/>
                <w:lang w:val="ru-RU"/>
              </w:rPr>
              <w:t xml:space="preserve"> </w:t>
            </w:r>
            <w:r w:rsidRPr="000902FC">
              <w:rPr>
                <w:rFonts w:ascii="Times New Roman" w:eastAsia="Calibri" w:hAnsi="Times New Roman" w:cs="Times New Roman"/>
                <w:bCs/>
                <w:sz w:val="24"/>
                <w:szCs w:val="24"/>
              </w:rPr>
              <w:t>діє</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sz w:val="24"/>
                <w:szCs w:val="24"/>
                <w:lang w:val="ru-RU"/>
              </w:rPr>
              <w:t xml:space="preserve">до </w:t>
            </w:r>
            <w:r w:rsidRPr="00730EFE">
              <w:rPr>
                <w:rFonts w:ascii="Times New Roman" w:eastAsia="Calibri" w:hAnsi="Times New Roman" w:cs="Times New Roman"/>
                <w:b/>
                <w:sz w:val="24"/>
                <w:szCs w:val="24"/>
                <w:u w:val="single"/>
              </w:rPr>
              <w:t>____________________</w:t>
            </w:r>
            <w:r w:rsidRPr="00730EFE">
              <w:rPr>
                <w:rFonts w:ascii="Times New Roman" w:eastAsia="Calibri" w:hAnsi="Times New Roman" w:cs="Times New Roman"/>
                <w:b/>
                <w:sz w:val="24"/>
                <w:szCs w:val="24"/>
                <w:u w:val="single"/>
                <w:lang w:val="ru-RU"/>
              </w:rPr>
              <w:t>року.</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sz w:val="24"/>
                <w:szCs w:val="24"/>
              </w:rPr>
              <w:t>Умови</w:t>
            </w:r>
            <w:r w:rsidRPr="00730EFE">
              <w:rPr>
                <w:rFonts w:ascii="Times New Roman" w:eastAsia="Calibri" w:hAnsi="Times New Roman" w:cs="Times New Roman"/>
                <w:b/>
                <w:sz w:val="24"/>
                <w:szCs w:val="24"/>
                <w:lang w:val="ru-RU"/>
              </w:rPr>
              <w:t xml:space="preserve"> </w:t>
            </w:r>
            <w:r w:rsidRPr="000902FC">
              <w:rPr>
                <w:rFonts w:ascii="Times New Roman" w:eastAsia="Calibri" w:hAnsi="Times New Roman" w:cs="Times New Roman"/>
                <w:b/>
                <w:sz w:val="24"/>
                <w:szCs w:val="24"/>
              </w:rPr>
              <w:t>припинення</w:t>
            </w:r>
            <w:r w:rsidRPr="00730EFE">
              <w:rPr>
                <w:rFonts w:ascii="Times New Roman" w:eastAsia="Calibri" w:hAnsi="Times New Roman" w:cs="Times New Roman"/>
                <w:b/>
                <w:sz w:val="24"/>
                <w:szCs w:val="24"/>
                <w:lang w:val="ru-RU"/>
              </w:rPr>
              <w:t xml:space="preserve"> ел. </w:t>
            </w:r>
            <w:r w:rsidRPr="000902FC">
              <w:rPr>
                <w:rFonts w:ascii="Times New Roman" w:eastAsia="Calibri" w:hAnsi="Times New Roman" w:cs="Times New Roman"/>
                <w:b/>
                <w:sz w:val="24"/>
                <w:szCs w:val="24"/>
              </w:rPr>
              <w:t>постачання</w:t>
            </w:r>
          </w:p>
        </w:tc>
        <w:tc>
          <w:tcPr>
            <w:tcW w:w="3520" w:type="pct"/>
            <w:vAlign w:val="center"/>
          </w:tcPr>
          <w:p w:rsidR="00D2108F" w:rsidRPr="00730EFE" w:rsidRDefault="00D2108F" w:rsidP="00D2108F">
            <w:pPr>
              <w:spacing w:after="0"/>
              <w:rPr>
                <w:rFonts w:ascii="Times New Roman" w:eastAsia="Calibri" w:hAnsi="Times New Roman" w:cs="Times New Roman"/>
                <w:bCs/>
                <w:sz w:val="24"/>
                <w:szCs w:val="24"/>
              </w:rPr>
            </w:pPr>
            <w:r w:rsidRPr="000902FC">
              <w:rPr>
                <w:rFonts w:ascii="Times New Roman" w:eastAsia="Calibri" w:hAnsi="Times New Roman" w:cs="Times New Roman"/>
                <w:bCs/>
                <w:sz w:val="24"/>
                <w:szCs w:val="24"/>
              </w:rPr>
              <w:t>Згідно</w:t>
            </w:r>
            <w:r w:rsidRPr="00730EFE">
              <w:rPr>
                <w:rFonts w:ascii="Times New Roman" w:eastAsia="Calibri" w:hAnsi="Times New Roman" w:cs="Times New Roman"/>
                <w:bCs/>
                <w:sz w:val="24"/>
                <w:szCs w:val="24"/>
                <w:lang w:val="ru-RU"/>
              </w:rPr>
              <w:t xml:space="preserve"> умов Договору</w:t>
            </w:r>
            <w:r w:rsidRPr="00730EFE">
              <w:rPr>
                <w:rFonts w:ascii="Times New Roman" w:eastAsia="Calibri" w:hAnsi="Times New Roman" w:cs="Times New Roman"/>
                <w:bCs/>
                <w:sz w:val="24"/>
                <w:szCs w:val="24"/>
              </w:rPr>
              <w:t xml:space="preserve">   </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Дострокове</w:t>
            </w:r>
            <w:r w:rsidRPr="00730EFE">
              <w:rPr>
                <w:rFonts w:ascii="Times New Roman" w:eastAsia="Calibri" w:hAnsi="Times New Roman" w:cs="Times New Roman"/>
                <w:b/>
                <w:bCs/>
                <w:sz w:val="24"/>
                <w:szCs w:val="24"/>
                <w:lang w:val="ru-RU"/>
              </w:rPr>
              <w:t xml:space="preserve"> </w:t>
            </w:r>
            <w:r w:rsidRPr="000902FC">
              <w:rPr>
                <w:rFonts w:ascii="Times New Roman" w:eastAsia="Calibri" w:hAnsi="Times New Roman" w:cs="Times New Roman"/>
                <w:b/>
                <w:bCs/>
                <w:sz w:val="24"/>
                <w:szCs w:val="24"/>
              </w:rPr>
              <w:t>розірвання</w:t>
            </w:r>
            <w:r w:rsidRPr="00730EFE">
              <w:rPr>
                <w:rFonts w:ascii="Times New Roman" w:eastAsia="Calibri" w:hAnsi="Times New Roman" w:cs="Times New Roman"/>
                <w:b/>
                <w:bCs/>
                <w:sz w:val="24"/>
                <w:szCs w:val="24"/>
                <w:lang w:val="ru-RU"/>
              </w:rPr>
              <w:t xml:space="preserve"> Договору</w:t>
            </w:r>
          </w:p>
        </w:tc>
        <w:tc>
          <w:tcPr>
            <w:tcW w:w="3520" w:type="pct"/>
          </w:tcPr>
          <w:p w:rsidR="00D2108F" w:rsidRPr="00730EFE" w:rsidRDefault="00D2108F" w:rsidP="00D2108F">
            <w:pPr>
              <w:spacing w:after="0"/>
              <w:jc w:val="both"/>
              <w:rPr>
                <w:rFonts w:ascii="Times New Roman" w:eastAsia="Calibri" w:hAnsi="Times New Roman" w:cs="Times New Roman"/>
                <w:bCs/>
                <w:sz w:val="24"/>
                <w:szCs w:val="24"/>
              </w:rPr>
            </w:pPr>
            <w:r w:rsidRPr="00730EFE">
              <w:rPr>
                <w:rFonts w:ascii="Times New Roman" w:eastAsia="Calibri" w:hAnsi="Times New Roman" w:cs="Times New Roman"/>
                <w:bCs/>
                <w:sz w:val="24"/>
                <w:szCs w:val="24"/>
              </w:rPr>
              <w:t>Д</w:t>
            </w:r>
            <w:r w:rsidRPr="00783BCC">
              <w:rPr>
                <w:rFonts w:ascii="Times New Roman" w:eastAsia="Calibri" w:hAnsi="Times New Roman" w:cs="Times New Roman"/>
                <w:bCs/>
                <w:sz w:val="24"/>
                <w:szCs w:val="24"/>
              </w:rPr>
              <w:t>острокове</w:t>
            </w:r>
            <w:r w:rsidRPr="00730EFE">
              <w:rPr>
                <w:rFonts w:ascii="Times New Roman" w:eastAsia="Calibri" w:hAnsi="Times New Roman" w:cs="Times New Roman"/>
                <w:bCs/>
                <w:sz w:val="24"/>
                <w:szCs w:val="24"/>
                <w:lang w:val="ru-RU"/>
              </w:rPr>
              <w:t xml:space="preserve"> </w:t>
            </w:r>
            <w:r w:rsidRPr="00783BCC">
              <w:rPr>
                <w:rFonts w:ascii="Times New Roman" w:eastAsia="Calibri" w:hAnsi="Times New Roman" w:cs="Times New Roman"/>
                <w:bCs/>
                <w:sz w:val="24"/>
                <w:szCs w:val="24"/>
              </w:rPr>
              <w:t>розірвання</w:t>
            </w:r>
            <w:r w:rsidRPr="00730EFE">
              <w:rPr>
                <w:rFonts w:ascii="Times New Roman" w:eastAsia="Calibri" w:hAnsi="Times New Roman" w:cs="Times New Roman"/>
                <w:bCs/>
                <w:sz w:val="24"/>
                <w:szCs w:val="24"/>
                <w:lang w:val="ru-RU"/>
              </w:rPr>
              <w:t xml:space="preserve"> Договору </w:t>
            </w:r>
            <w:r w:rsidRPr="00783BCC">
              <w:rPr>
                <w:rFonts w:ascii="Times New Roman" w:eastAsia="Calibri" w:hAnsi="Times New Roman" w:cs="Times New Roman"/>
                <w:bCs/>
                <w:sz w:val="24"/>
                <w:szCs w:val="24"/>
              </w:rPr>
              <w:t>здійснюється</w:t>
            </w:r>
            <w:r w:rsidRPr="00730EFE">
              <w:rPr>
                <w:rFonts w:ascii="Times New Roman" w:eastAsia="Calibri" w:hAnsi="Times New Roman" w:cs="Times New Roman"/>
                <w:bCs/>
                <w:sz w:val="24"/>
                <w:szCs w:val="24"/>
                <w:lang w:val="ru-RU"/>
              </w:rPr>
              <w:t xml:space="preserve"> </w:t>
            </w:r>
            <w:r w:rsidRPr="00730EFE">
              <w:rPr>
                <w:rFonts w:ascii="Times New Roman" w:eastAsia="Calibri" w:hAnsi="Times New Roman" w:cs="Times New Roman"/>
                <w:bCs/>
                <w:sz w:val="24"/>
                <w:szCs w:val="24"/>
              </w:rPr>
              <w:t xml:space="preserve">у відповідності до вимог визначених у розділі 13 цього </w:t>
            </w:r>
            <w:r w:rsidRPr="00730EFE">
              <w:rPr>
                <w:rFonts w:ascii="Times New Roman" w:eastAsia="Calibri" w:hAnsi="Times New Roman" w:cs="Times New Roman"/>
                <w:bCs/>
                <w:sz w:val="24"/>
                <w:szCs w:val="24"/>
                <w:lang w:val="ru-RU"/>
              </w:rPr>
              <w:t>Договору</w:t>
            </w:r>
            <w:r w:rsidRPr="00730EFE">
              <w:rPr>
                <w:rFonts w:ascii="Times New Roman" w:eastAsia="Calibri" w:hAnsi="Times New Roman" w:cs="Times New Roman"/>
                <w:bCs/>
                <w:sz w:val="24"/>
                <w:szCs w:val="24"/>
              </w:rPr>
              <w:t>.</w:t>
            </w:r>
          </w:p>
        </w:tc>
      </w:tr>
      <w:tr w:rsidR="00D2108F" w:rsidRPr="00730EFE" w:rsidTr="005C4AD4">
        <w:trPr>
          <w:trHeight w:val="636"/>
        </w:trPr>
        <w:tc>
          <w:tcPr>
            <w:tcW w:w="1480" w:type="pct"/>
            <w:shd w:val="clear" w:color="auto" w:fill="auto"/>
            <w:vAlign w:val="center"/>
          </w:tcPr>
          <w:p w:rsidR="00D2108F" w:rsidRPr="00730EFE" w:rsidRDefault="00D2108F" w:rsidP="00D2108F">
            <w:pPr>
              <w:spacing w:after="0"/>
              <w:jc w:val="center"/>
              <w:rPr>
                <w:rFonts w:ascii="Times New Roman" w:eastAsia="Calibri" w:hAnsi="Times New Roman" w:cs="Times New Roman"/>
                <w:b/>
                <w:bCs/>
                <w:sz w:val="24"/>
                <w:szCs w:val="24"/>
                <w:lang w:val="ru-RU"/>
              </w:rPr>
            </w:pPr>
            <w:r w:rsidRPr="000902FC">
              <w:rPr>
                <w:rFonts w:ascii="Times New Roman" w:eastAsia="Calibri" w:hAnsi="Times New Roman" w:cs="Times New Roman"/>
                <w:b/>
                <w:bCs/>
                <w:sz w:val="24"/>
                <w:szCs w:val="24"/>
              </w:rPr>
              <w:t>Інше</w:t>
            </w:r>
          </w:p>
        </w:tc>
        <w:tc>
          <w:tcPr>
            <w:tcW w:w="3520" w:type="pct"/>
          </w:tcPr>
          <w:p w:rsidR="00D2108F" w:rsidRPr="00730EFE" w:rsidRDefault="00D2108F" w:rsidP="00D2108F">
            <w:pPr>
              <w:spacing w:after="0"/>
              <w:jc w:val="both"/>
              <w:rPr>
                <w:rFonts w:ascii="Times New Roman" w:eastAsia="Calibri" w:hAnsi="Times New Roman" w:cs="Times New Roman"/>
                <w:bCs/>
                <w:sz w:val="24"/>
                <w:szCs w:val="24"/>
                <w:lang w:val="ru-RU"/>
              </w:rPr>
            </w:pPr>
            <w:r w:rsidRPr="003E3F2A">
              <w:rPr>
                <w:rFonts w:ascii="Times New Roman" w:eastAsia="Calibri" w:hAnsi="Times New Roman" w:cs="Times New Roman"/>
                <w:bCs/>
                <w:sz w:val="24"/>
                <w:szCs w:val="24"/>
              </w:rPr>
              <w:t>Постачальник</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може</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інформувати</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повідомляти</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Споживача</w:t>
            </w:r>
            <w:r w:rsidRPr="00730EFE">
              <w:rPr>
                <w:rFonts w:ascii="Times New Roman" w:eastAsia="Calibri" w:hAnsi="Times New Roman" w:cs="Times New Roman"/>
                <w:bCs/>
                <w:sz w:val="24"/>
                <w:szCs w:val="24"/>
                <w:lang w:val="ru-RU"/>
              </w:rPr>
              <w:t xml:space="preserve">, з </w:t>
            </w:r>
            <w:r w:rsidRPr="003E3F2A">
              <w:rPr>
                <w:rFonts w:ascii="Times New Roman" w:eastAsia="Calibri" w:hAnsi="Times New Roman" w:cs="Times New Roman"/>
                <w:bCs/>
                <w:sz w:val="24"/>
                <w:szCs w:val="24"/>
              </w:rPr>
              <w:t>яким</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укладено</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Договір</w:t>
            </w:r>
            <w:r w:rsidRPr="00730EFE">
              <w:rPr>
                <w:rFonts w:ascii="Times New Roman" w:eastAsia="Calibri" w:hAnsi="Times New Roman" w:cs="Times New Roman"/>
                <w:bCs/>
                <w:sz w:val="24"/>
                <w:szCs w:val="24"/>
                <w:lang w:val="ru-RU"/>
              </w:rPr>
              <w:t xml:space="preserve">, про </w:t>
            </w:r>
            <w:r w:rsidRPr="003E3F2A">
              <w:rPr>
                <w:rFonts w:ascii="Times New Roman" w:eastAsia="Calibri" w:hAnsi="Times New Roman" w:cs="Times New Roman"/>
                <w:bCs/>
                <w:sz w:val="24"/>
                <w:szCs w:val="24"/>
              </w:rPr>
              <w:t>закінчення</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терміну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дії</w:t>
            </w:r>
            <w:r w:rsidRPr="00730EFE">
              <w:rPr>
                <w:rFonts w:ascii="Times New Roman" w:eastAsia="Calibri" w:hAnsi="Times New Roman" w:cs="Times New Roman"/>
                <w:bCs/>
                <w:sz w:val="24"/>
                <w:szCs w:val="24"/>
                <w:lang w:val="ru-RU"/>
              </w:rPr>
              <w:t xml:space="preserve"> Договору, </w:t>
            </w:r>
            <w:r w:rsidRPr="003E3F2A">
              <w:rPr>
                <w:rFonts w:ascii="Times New Roman" w:eastAsia="Calibri" w:hAnsi="Times New Roman" w:cs="Times New Roman"/>
                <w:bCs/>
                <w:sz w:val="24"/>
                <w:szCs w:val="24"/>
              </w:rPr>
              <w:t>зміну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тарифів</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суми</w:t>
            </w:r>
            <w:r w:rsidRPr="00730EFE">
              <w:rPr>
                <w:rFonts w:ascii="Times New Roman" w:eastAsia="Calibri" w:hAnsi="Times New Roman" w:cs="Times New Roman"/>
                <w:bCs/>
                <w:sz w:val="24"/>
                <w:szCs w:val="24"/>
                <w:lang w:val="ru-RU"/>
              </w:rPr>
              <w:t xml:space="preserve"> до </w:t>
            </w:r>
            <w:r w:rsidRPr="003E3F2A">
              <w:rPr>
                <w:rFonts w:ascii="Times New Roman" w:eastAsia="Calibri" w:hAnsi="Times New Roman" w:cs="Times New Roman"/>
                <w:bCs/>
                <w:sz w:val="24"/>
                <w:szCs w:val="24"/>
              </w:rPr>
              <w:t>сплати</w:t>
            </w:r>
            <w:r w:rsidRPr="00730EFE">
              <w:rPr>
                <w:rFonts w:ascii="Times New Roman" w:eastAsia="Calibri" w:hAnsi="Times New Roman" w:cs="Times New Roman"/>
                <w:bCs/>
                <w:sz w:val="24"/>
                <w:szCs w:val="24"/>
                <w:lang w:val="ru-RU"/>
              </w:rPr>
              <w:t xml:space="preserve"> по </w:t>
            </w:r>
            <w:r w:rsidRPr="003E3F2A">
              <w:rPr>
                <w:rFonts w:ascii="Times New Roman" w:eastAsia="Calibri" w:hAnsi="Times New Roman" w:cs="Times New Roman"/>
                <w:bCs/>
                <w:sz w:val="24"/>
                <w:szCs w:val="24"/>
              </w:rPr>
              <w:t>рахунках</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виставлених</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згідно</w:t>
            </w:r>
            <w:r w:rsidRPr="00730EFE">
              <w:rPr>
                <w:rFonts w:ascii="Times New Roman" w:eastAsia="Calibri" w:hAnsi="Times New Roman" w:cs="Times New Roman"/>
                <w:bCs/>
                <w:sz w:val="24"/>
                <w:szCs w:val="24"/>
                <w:lang w:val="ru-RU"/>
              </w:rPr>
              <w:t xml:space="preserve"> з </w:t>
            </w:r>
            <w:r w:rsidRPr="003E3F2A">
              <w:rPr>
                <w:rFonts w:ascii="Times New Roman" w:eastAsia="Calibri" w:hAnsi="Times New Roman" w:cs="Times New Roman"/>
                <w:bCs/>
                <w:sz w:val="24"/>
                <w:szCs w:val="24"/>
              </w:rPr>
              <w:t>умовами</w:t>
            </w:r>
            <w:r w:rsidRPr="00730EFE">
              <w:rPr>
                <w:rFonts w:ascii="Times New Roman" w:eastAsia="Calibri" w:hAnsi="Times New Roman" w:cs="Times New Roman"/>
                <w:bCs/>
                <w:sz w:val="24"/>
                <w:szCs w:val="24"/>
                <w:lang w:val="ru-RU"/>
              </w:rPr>
              <w:t xml:space="preserve"> Договору, строки </w:t>
            </w:r>
            <w:r w:rsidRPr="003E3F2A">
              <w:rPr>
                <w:rFonts w:ascii="Times New Roman" w:eastAsia="Calibri" w:hAnsi="Times New Roman" w:cs="Times New Roman"/>
                <w:bCs/>
                <w:sz w:val="24"/>
                <w:szCs w:val="24"/>
              </w:rPr>
              <w:t>їх</w:t>
            </w:r>
            <w:r w:rsidRPr="00730EFE">
              <w:rPr>
                <w:rFonts w:ascii="Times New Roman" w:eastAsia="Calibri" w:hAnsi="Times New Roman" w:cs="Times New Roman"/>
                <w:bCs/>
                <w:sz w:val="24"/>
                <w:szCs w:val="24"/>
                <w:lang w:val="ru-RU"/>
              </w:rPr>
              <w:t xml:space="preserve"> оплати, про </w:t>
            </w:r>
            <w:r w:rsidRPr="00E64C70">
              <w:rPr>
                <w:rFonts w:ascii="Times New Roman" w:eastAsia="Calibri" w:hAnsi="Times New Roman" w:cs="Times New Roman"/>
                <w:bCs/>
                <w:sz w:val="24"/>
                <w:szCs w:val="24"/>
              </w:rPr>
              <w:t>відключення</w:t>
            </w:r>
            <w:r w:rsidRPr="00730EFE">
              <w:rPr>
                <w:rFonts w:ascii="Times New Roman" w:eastAsia="Calibri" w:hAnsi="Times New Roman" w:cs="Times New Roman"/>
                <w:bCs/>
                <w:sz w:val="24"/>
                <w:szCs w:val="24"/>
                <w:lang w:val="ru-RU"/>
              </w:rPr>
              <w:t xml:space="preserve"> за </w:t>
            </w:r>
            <w:r w:rsidRPr="003E3F2A">
              <w:rPr>
                <w:rFonts w:ascii="Times New Roman" w:eastAsia="Calibri" w:hAnsi="Times New Roman" w:cs="Times New Roman"/>
                <w:bCs/>
                <w:sz w:val="24"/>
                <w:szCs w:val="24"/>
              </w:rPr>
              <w:t>несплачену</w:t>
            </w:r>
            <w:r w:rsidRPr="00730EFE">
              <w:rPr>
                <w:rFonts w:ascii="Times New Roman" w:eastAsia="Calibri" w:hAnsi="Times New Roman" w:cs="Times New Roman"/>
                <w:bCs/>
                <w:sz w:val="24"/>
                <w:szCs w:val="24"/>
                <w:lang w:val="ru-RU"/>
              </w:rPr>
              <w:t xml:space="preserve"> </w:t>
            </w:r>
            <w:r w:rsidRPr="003E3F2A">
              <w:rPr>
                <w:rFonts w:ascii="Times New Roman" w:eastAsia="Calibri" w:hAnsi="Times New Roman" w:cs="Times New Roman"/>
                <w:bCs/>
                <w:sz w:val="24"/>
                <w:szCs w:val="24"/>
              </w:rPr>
              <w:t>заборгованість</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попередження</w:t>
            </w:r>
            <w:r w:rsidRPr="00730EFE">
              <w:rPr>
                <w:rFonts w:ascii="Times New Roman" w:eastAsia="Calibri" w:hAnsi="Times New Roman" w:cs="Times New Roman"/>
                <w:bCs/>
                <w:sz w:val="24"/>
                <w:szCs w:val="24"/>
                <w:lang w:val="ru-RU"/>
              </w:rPr>
              <w:t xml:space="preserve"> про </w:t>
            </w:r>
            <w:r w:rsidRPr="00E64C70">
              <w:rPr>
                <w:rFonts w:ascii="Times New Roman" w:eastAsia="Calibri" w:hAnsi="Times New Roman" w:cs="Times New Roman"/>
                <w:bCs/>
                <w:sz w:val="24"/>
                <w:szCs w:val="24"/>
              </w:rPr>
              <w:t>припинення</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постачання</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електроенергії</w:t>
            </w:r>
            <w:r w:rsidRPr="00730EFE">
              <w:rPr>
                <w:rFonts w:ascii="Times New Roman" w:eastAsia="Calibri" w:hAnsi="Times New Roman" w:cs="Times New Roman"/>
                <w:bCs/>
                <w:sz w:val="24"/>
                <w:szCs w:val="24"/>
                <w:lang w:val="ru-RU"/>
              </w:rPr>
              <w:t xml:space="preserve">), </w:t>
            </w:r>
            <w:r w:rsidRPr="00E64C70">
              <w:rPr>
                <w:rFonts w:ascii="Times New Roman" w:eastAsia="Calibri" w:hAnsi="Times New Roman" w:cs="Times New Roman"/>
                <w:bCs/>
                <w:sz w:val="24"/>
                <w:szCs w:val="24"/>
              </w:rPr>
              <w:t>іншу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інформацію</w:t>
            </w:r>
            <w:r w:rsidRPr="00730EFE">
              <w:rPr>
                <w:rFonts w:ascii="Times New Roman" w:eastAsia="Calibri" w:hAnsi="Times New Roman" w:cs="Times New Roman"/>
                <w:bCs/>
                <w:sz w:val="24"/>
                <w:szCs w:val="24"/>
                <w:lang w:val="ru-RU"/>
              </w:rPr>
              <w:t xml:space="preserve">, яка </w:t>
            </w:r>
            <w:r w:rsidRPr="00E64C70">
              <w:rPr>
                <w:rFonts w:ascii="Times New Roman" w:eastAsia="Calibri" w:hAnsi="Times New Roman" w:cs="Times New Roman"/>
                <w:bCs/>
                <w:sz w:val="24"/>
                <w:szCs w:val="24"/>
              </w:rPr>
              <w:t>стосується</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lastRenderedPageBreak/>
              <w:t>взаємовідносин</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Сторін</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або</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може</w:t>
            </w:r>
            <w:r w:rsidRPr="00730EFE">
              <w:rPr>
                <w:rFonts w:ascii="Times New Roman" w:eastAsia="Calibri" w:hAnsi="Times New Roman" w:cs="Times New Roman"/>
                <w:bCs/>
                <w:sz w:val="24"/>
                <w:szCs w:val="24"/>
                <w:lang w:val="ru-RU"/>
              </w:rPr>
              <w:t xml:space="preserve"> бути </w:t>
            </w:r>
            <w:r w:rsidRPr="00DF1086">
              <w:rPr>
                <w:rFonts w:ascii="Times New Roman" w:eastAsia="Calibri" w:hAnsi="Times New Roman" w:cs="Times New Roman"/>
                <w:bCs/>
                <w:sz w:val="24"/>
                <w:szCs w:val="24"/>
              </w:rPr>
              <w:t>корисною</w:t>
            </w:r>
            <w:r w:rsidRPr="00730EFE">
              <w:rPr>
                <w:rFonts w:ascii="Times New Roman" w:eastAsia="Calibri" w:hAnsi="Times New Roman" w:cs="Times New Roman"/>
                <w:bCs/>
                <w:sz w:val="24"/>
                <w:szCs w:val="24"/>
                <w:lang w:val="ru-RU"/>
              </w:rPr>
              <w:t xml:space="preserve"> для </w:t>
            </w:r>
            <w:r w:rsidRPr="003E3F2A">
              <w:rPr>
                <w:rFonts w:ascii="Times New Roman" w:eastAsia="Calibri" w:hAnsi="Times New Roman" w:cs="Times New Roman"/>
                <w:bCs/>
                <w:sz w:val="24"/>
                <w:szCs w:val="24"/>
              </w:rPr>
              <w:t>Споживача</w:t>
            </w:r>
            <w:r w:rsidRPr="00730EFE">
              <w:rPr>
                <w:rFonts w:ascii="Times New Roman" w:eastAsia="Calibri" w:hAnsi="Times New Roman" w:cs="Times New Roman"/>
                <w:bCs/>
                <w:sz w:val="24"/>
                <w:szCs w:val="24"/>
                <w:lang w:val="ru-RU"/>
              </w:rPr>
              <w:t xml:space="preserve">, шляхом </w:t>
            </w:r>
            <w:r w:rsidRPr="00DF1086">
              <w:rPr>
                <w:rFonts w:ascii="Times New Roman" w:eastAsia="Calibri" w:hAnsi="Times New Roman" w:cs="Times New Roman"/>
                <w:bCs/>
                <w:sz w:val="24"/>
                <w:szCs w:val="24"/>
              </w:rPr>
              <w:t>направлення</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відповідної</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інформації</w:t>
            </w:r>
            <w:r w:rsidRPr="00730EFE">
              <w:rPr>
                <w:rFonts w:ascii="Times New Roman" w:eastAsia="Calibri" w:hAnsi="Times New Roman" w:cs="Times New Roman"/>
                <w:bCs/>
                <w:sz w:val="24"/>
                <w:szCs w:val="24"/>
                <w:lang w:val="ru-RU"/>
              </w:rPr>
              <w:t xml:space="preserve">: </w:t>
            </w:r>
          </w:p>
          <w:p w:rsidR="00D2108F" w:rsidRPr="00730EFE" w:rsidRDefault="00D2108F" w:rsidP="00D2108F">
            <w:pPr>
              <w:numPr>
                <w:ilvl w:val="0"/>
                <w:numId w:val="35"/>
              </w:numPr>
              <w:spacing w:after="0"/>
              <w:ind w:left="465" w:hanging="425"/>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на </w:t>
            </w:r>
            <w:r w:rsidRPr="00DF1086">
              <w:rPr>
                <w:rFonts w:ascii="Times New Roman" w:eastAsia="Calibri" w:hAnsi="Times New Roman" w:cs="Times New Roman"/>
                <w:bCs/>
                <w:sz w:val="24"/>
                <w:szCs w:val="24"/>
              </w:rPr>
              <w:t>своєму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офіційному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сайті</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мережі</w:t>
            </w:r>
            <w:r w:rsidRPr="00730EFE">
              <w:rPr>
                <w:rFonts w:ascii="Times New Roman" w:eastAsia="Calibri" w:hAnsi="Times New Roman" w:cs="Times New Roman"/>
                <w:bCs/>
                <w:sz w:val="24"/>
                <w:szCs w:val="24"/>
                <w:lang w:val="ru-RU"/>
              </w:rPr>
              <w:t xml:space="preserve"> </w:t>
            </w:r>
            <w:proofErr w:type="spellStart"/>
            <w:r w:rsidRPr="00DF1086">
              <w:rPr>
                <w:rFonts w:ascii="Times New Roman" w:eastAsia="Calibri" w:hAnsi="Times New Roman" w:cs="Times New Roman"/>
                <w:bCs/>
                <w:sz w:val="24"/>
                <w:szCs w:val="24"/>
              </w:rPr>
              <w:t>інтернет</w:t>
            </w:r>
            <w:proofErr w:type="spellEnd"/>
            <w:r w:rsidRPr="00730EFE">
              <w:rPr>
                <w:rFonts w:ascii="Times New Roman" w:eastAsia="Calibri" w:hAnsi="Times New Roman" w:cs="Times New Roman"/>
                <w:bCs/>
                <w:sz w:val="24"/>
                <w:szCs w:val="24"/>
                <w:lang w:val="ru-RU"/>
              </w:rPr>
              <w:t xml:space="preserve"> _____________________</w:t>
            </w:r>
            <w:hyperlink r:id="rId32" w:history="1"/>
            <w:r w:rsidRPr="00730EFE">
              <w:rPr>
                <w:rFonts w:ascii="Times New Roman" w:eastAsia="Calibri" w:hAnsi="Times New Roman" w:cs="Times New Roman"/>
                <w:bCs/>
                <w:sz w:val="24"/>
                <w:szCs w:val="24"/>
                <w:lang w:val="ru-RU"/>
              </w:rPr>
              <w:t>;</w:t>
            </w:r>
          </w:p>
          <w:p w:rsidR="00D2108F" w:rsidRPr="00730EFE" w:rsidRDefault="00D2108F" w:rsidP="00D2108F">
            <w:pPr>
              <w:numPr>
                <w:ilvl w:val="0"/>
                <w:numId w:val="35"/>
              </w:numPr>
              <w:spacing w:after="0"/>
              <w:ind w:left="465" w:hanging="425"/>
              <w:jc w:val="both"/>
              <w:rPr>
                <w:rFonts w:ascii="Times New Roman" w:eastAsia="Calibri" w:hAnsi="Times New Roman" w:cs="Times New Roman"/>
                <w:bCs/>
                <w:sz w:val="24"/>
                <w:szCs w:val="24"/>
                <w:lang w:val="ru-RU"/>
              </w:rPr>
            </w:pPr>
            <w:r w:rsidRPr="00730EFE">
              <w:rPr>
                <w:rFonts w:ascii="Times New Roman" w:eastAsia="Calibri" w:hAnsi="Times New Roman" w:cs="Times New Roman"/>
                <w:bCs/>
                <w:sz w:val="24"/>
                <w:szCs w:val="24"/>
                <w:lang w:val="ru-RU"/>
              </w:rPr>
              <w:t xml:space="preserve">на </w:t>
            </w:r>
            <w:r w:rsidRPr="00DF1086">
              <w:rPr>
                <w:rFonts w:ascii="Times New Roman" w:eastAsia="Calibri" w:hAnsi="Times New Roman" w:cs="Times New Roman"/>
                <w:bCs/>
                <w:sz w:val="24"/>
                <w:szCs w:val="24"/>
              </w:rPr>
              <w:t>своєму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офіційному</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сайті</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мережі</w:t>
            </w:r>
            <w:r w:rsidRPr="00730EFE">
              <w:rPr>
                <w:rFonts w:ascii="Times New Roman" w:eastAsia="Calibri" w:hAnsi="Times New Roman" w:cs="Times New Roman"/>
                <w:bCs/>
                <w:sz w:val="24"/>
                <w:szCs w:val="24"/>
                <w:lang w:val="ru-RU"/>
              </w:rPr>
              <w:t xml:space="preserve"> інтернет через </w:t>
            </w:r>
            <w:r w:rsidRPr="00DF1086">
              <w:rPr>
                <w:rFonts w:ascii="Times New Roman" w:eastAsia="Calibri" w:hAnsi="Times New Roman" w:cs="Times New Roman"/>
                <w:bCs/>
                <w:sz w:val="24"/>
                <w:szCs w:val="24"/>
              </w:rPr>
              <w:t>Персональний</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кабінет</w:t>
            </w:r>
            <w:r w:rsidRPr="00730EFE">
              <w:rPr>
                <w:rFonts w:ascii="Times New Roman" w:eastAsia="Calibri" w:hAnsi="Times New Roman" w:cs="Times New Roman"/>
                <w:bCs/>
                <w:sz w:val="24"/>
                <w:szCs w:val="24"/>
                <w:lang w:val="ru-RU"/>
              </w:rPr>
              <w:t>;</w:t>
            </w:r>
          </w:p>
          <w:p w:rsidR="00D2108F" w:rsidRPr="00730EFE" w:rsidRDefault="00D2108F" w:rsidP="00D2108F">
            <w:pPr>
              <w:numPr>
                <w:ilvl w:val="0"/>
                <w:numId w:val="35"/>
              </w:numPr>
              <w:spacing w:after="0"/>
              <w:ind w:left="465" w:hanging="425"/>
              <w:jc w:val="both"/>
              <w:rPr>
                <w:rFonts w:ascii="Times New Roman" w:eastAsia="Calibri" w:hAnsi="Times New Roman" w:cs="Times New Roman"/>
                <w:bCs/>
                <w:sz w:val="24"/>
                <w:szCs w:val="24"/>
                <w:lang w:val="ru-RU"/>
              </w:rPr>
            </w:pPr>
            <w:r w:rsidRPr="00DF1086">
              <w:rPr>
                <w:rFonts w:ascii="Times New Roman" w:eastAsia="Calibri" w:hAnsi="Times New Roman" w:cs="Times New Roman"/>
                <w:bCs/>
                <w:sz w:val="24"/>
                <w:szCs w:val="24"/>
              </w:rPr>
              <w:t>засобами</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електронного</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зв'язку</w:t>
            </w:r>
            <w:r w:rsidRPr="00730EFE">
              <w:rPr>
                <w:rFonts w:ascii="Times New Roman" w:eastAsia="Calibri" w:hAnsi="Times New Roman" w:cs="Times New Roman"/>
                <w:bCs/>
                <w:sz w:val="24"/>
                <w:szCs w:val="24"/>
                <w:lang w:val="ru-RU"/>
              </w:rPr>
              <w:t xml:space="preserve"> на </w:t>
            </w:r>
            <w:r w:rsidRPr="00DF1086">
              <w:rPr>
                <w:rFonts w:ascii="Times New Roman" w:eastAsia="Calibri" w:hAnsi="Times New Roman" w:cs="Times New Roman"/>
                <w:bCs/>
                <w:sz w:val="24"/>
                <w:szCs w:val="24"/>
              </w:rPr>
              <w:t>електронну</w:t>
            </w:r>
            <w:r w:rsidRPr="00730EFE">
              <w:rPr>
                <w:rFonts w:ascii="Times New Roman" w:eastAsia="Calibri" w:hAnsi="Times New Roman" w:cs="Times New Roman"/>
                <w:bCs/>
                <w:sz w:val="24"/>
                <w:szCs w:val="24"/>
                <w:lang w:val="ru-RU"/>
              </w:rPr>
              <w:t xml:space="preserve"> адресу, </w:t>
            </w:r>
            <w:r w:rsidRPr="00DF1086">
              <w:rPr>
                <w:rFonts w:ascii="Times New Roman" w:eastAsia="Calibri" w:hAnsi="Times New Roman" w:cs="Times New Roman"/>
                <w:bCs/>
                <w:sz w:val="24"/>
                <w:szCs w:val="24"/>
              </w:rPr>
              <w:t>вказану</w:t>
            </w:r>
            <w:r w:rsidRPr="00730EFE">
              <w:rPr>
                <w:rFonts w:ascii="Times New Roman" w:eastAsia="Calibri" w:hAnsi="Times New Roman" w:cs="Times New Roman"/>
                <w:bCs/>
                <w:sz w:val="24"/>
                <w:szCs w:val="24"/>
                <w:lang w:val="ru-RU"/>
              </w:rPr>
              <w:t xml:space="preserve"> в </w:t>
            </w:r>
            <w:r w:rsidRPr="00DF1086">
              <w:rPr>
                <w:rFonts w:ascii="Times New Roman" w:eastAsia="Calibri" w:hAnsi="Times New Roman" w:cs="Times New Roman"/>
                <w:bCs/>
                <w:sz w:val="24"/>
                <w:szCs w:val="24"/>
              </w:rPr>
              <w:t>Заяві-приєднання</w:t>
            </w:r>
            <w:r w:rsidRPr="00730EFE">
              <w:rPr>
                <w:rFonts w:ascii="Times New Roman" w:eastAsia="Calibri" w:hAnsi="Times New Roman" w:cs="Times New Roman"/>
                <w:bCs/>
                <w:sz w:val="24"/>
                <w:szCs w:val="24"/>
                <w:lang w:val="ru-RU"/>
              </w:rPr>
              <w:t>;</w:t>
            </w:r>
          </w:p>
          <w:p w:rsidR="00D2108F" w:rsidRPr="00730EFE" w:rsidRDefault="00D2108F" w:rsidP="00D2108F">
            <w:pPr>
              <w:numPr>
                <w:ilvl w:val="0"/>
                <w:numId w:val="35"/>
              </w:numPr>
              <w:spacing w:after="0"/>
              <w:ind w:left="465" w:hanging="425"/>
              <w:jc w:val="both"/>
              <w:rPr>
                <w:rFonts w:ascii="Times New Roman" w:eastAsia="Calibri" w:hAnsi="Times New Roman" w:cs="Times New Roman"/>
                <w:bCs/>
                <w:sz w:val="24"/>
                <w:szCs w:val="24"/>
                <w:lang w:val="ru-RU"/>
              </w:rPr>
            </w:pPr>
            <w:r w:rsidRPr="00DF1086">
              <w:rPr>
                <w:rFonts w:ascii="Times New Roman" w:eastAsia="Calibri" w:hAnsi="Times New Roman" w:cs="Times New Roman"/>
                <w:bCs/>
                <w:sz w:val="24"/>
                <w:szCs w:val="24"/>
              </w:rPr>
              <w:t>поштовим</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зв’язком</w:t>
            </w:r>
            <w:r w:rsidRPr="00730EFE">
              <w:rPr>
                <w:rFonts w:ascii="Times New Roman" w:eastAsia="Calibri" w:hAnsi="Times New Roman" w:cs="Times New Roman"/>
                <w:bCs/>
                <w:sz w:val="24"/>
                <w:szCs w:val="24"/>
                <w:lang w:val="ru-RU"/>
              </w:rPr>
              <w:t>;</w:t>
            </w:r>
          </w:p>
          <w:p w:rsidR="00D2108F" w:rsidRPr="00730EFE" w:rsidRDefault="00D2108F" w:rsidP="00D2108F">
            <w:pPr>
              <w:numPr>
                <w:ilvl w:val="0"/>
                <w:numId w:val="35"/>
              </w:numPr>
              <w:spacing w:after="0"/>
              <w:ind w:left="465" w:hanging="425"/>
              <w:jc w:val="both"/>
              <w:rPr>
                <w:rFonts w:ascii="Times New Roman" w:eastAsia="Calibri" w:hAnsi="Times New Roman" w:cs="Times New Roman"/>
                <w:bCs/>
                <w:sz w:val="24"/>
                <w:szCs w:val="24"/>
                <w:lang w:val="ru-RU"/>
              </w:rPr>
            </w:pPr>
            <w:r w:rsidRPr="00DF1086">
              <w:rPr>
                <w:rFonts w:ascii="Times New Roman" w:eastAsia="Calibri" w:hAnsi="Times New Roman" w:cs="Times New Roman"/>
                <w:bCs/>
                <w:sz w:val="24"/>
                <w:szCs w:val="24"/>
              </w:rPr>
              <w:t>наручно</w:t>
            </w:r>
            <w:r w:rsidRPr="00730EFE">
              <w:rPr>
                <w:rFonts w:ascii="Times New Roman" w:eastAsia="Calibri" w:hAnsi="Times New Roman" w:cs="Times New Roman"/>
                <w:bCs/>
                <w:sz w:val="24"/>
                <w:szCs w:val="24"/>
                <w:lang w:val="ru-RU"/>
              </w:rPr>
              <w:t xml:space="preserve">, </w:t>
            </w:r>
            <w:r w:rsidRPr="00DF1086">
              <w:rPr>
                <w:rFonts w:ascii="Times New Roman" w:eastAsia="Calibri" w:hAnsi="Times New Roman" w:cs="Times New Roman"/>
                <w:bCs/>
                <w:sz w:val="24"/>
                <w:szCs w:val="24"/>
              </w:rPr>
              <w:t>тощо</w:t>
            </w:r>
            <w:r w:rsidRPr="00730EFE">
              <w:rPr>
                <w:rFonts w:ascii="Times New Roman" w:eastAsia="Calibri" w:hAnsi="Times New Roman" w:cs="Times New Roman"/>
                <w:bCs/>
                <w:sz w:val="24"/>
                <w:szCs w:val="24"/>
                <w:lang w:val="ru-RU"/>
              </w:rPr>
              <w:t>.</w:t>
            </w:r>
          </w:p>
        </w:tc>
      </w:tr>
    </w:tbl>
    <w:p w:rsidR="00D2108F" w:rsidRDefault="00D2108F" w:rsidP="00D2108F">
      <w:pPr>
        <w:spacing w:after="0"/>
        <w:jc w:val="both"/>
        <w:rPr>
          <w:rFonts w:ascii="Times New Roman" w:eastAsia="Calibri" w:hAnsi="Times New Roman" w:cs="Times New Roman"/>
          <w:noProof/>
          <w:sz w:val="24"/>
          <w:szCs w:val="24"/>
          <w:lang w:val="ru-RU"/>
        </w:rPr>
      </w:pPr>
      <w:r w:rsidRPr="00D2108F">
        <w:rPr>
          <w:rFonts w:ascii="Times New Roman" w:eastAsia="Calibri" w:hAnsi="Times New Roman" w:cs="Times New Roman"/>
          <w:noProof/>
          <w:sz w:val="24"/>
          <w:szCs w:val="24"/>
          <w:vertAlign w:val="superscript"/>
          <w:lang w:val="ru-RU"/>
        </w:rPr>
        <w:lastRenderedPageBreak/>
        <w:t>*</w:t>
      </w:r>
      <w:r w:rsidRPr="00D2108F">
        <w:rPr>
          <w:rFonts w:ascii="Times New Roman" w:eastAsia="Calibri" w:hAnsi="Times New Roman" w:cs="Times New Roman"/>
          <w:noProof/>
          <w:sz w:val="24"/>
          <w:szCs w:val="24"/>
          <w:vertAlign w:val="superscript"/>
        </w:rPr>
        <w:t xml:space="preserve"> </w:t>
      </w:r>
      <w:r w:rsidRPr="00D2108F">
        <w:rPr>
          <w:rFonts w:ascii="Times New Roman" w:eastAsia="Calibri" w:hAnsi="Times New Roman" w:cs="Times New Roman"/>
          <w:noProof/>
          <w:sz w:val="24"/>
          <w:szCs w:val="24"/>
          <w:lang w:val="ru-RU"/>
        </w:rPr>
        <w:t>Тариф на послуги з передачі е/е (оператора системи передачі) затверджується Регулятором. Публікується на офіційному сайті Товариства.</w:t>
      </w:r>
    </w:p>
    <w:p w:rsidR="004A1B5E" w:rsidRPr="00D2108F" w:rsidRDefault="004A1B5E" w:rsidP="00D2108F">
      <w:pPr>
        <w:spacing w:after="0"/>
        <w:jc w:val="both"/>
        <w:rPr>
          <w:rFonts w:ascii="Times New Roman" w:eastAsia="Calibri" w:hAnsi="Times New Roman" w:cs="Times New Roman"/>
          <w:noProof/>
          <w:sz w:val="24"/>
          <w:szCs w:val="24"/>
          <w:lang w:val="ru-RU"/>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874"/>
        <w:gridCol w:w="4875"/>
      </w:tblGrid>
      <w:tr w:rsidR="00D2108F" w:rsidRPr="00D2108F" w:rsidTr="004A1B5E">
        <w:trPr>
          <w:trHeight w:val="270"/>
        </w:trPr>
        <w:tc>
          <w:tcPr>
            <w:tcW w:w="2500" w:type="pct"/>
            <w:vAlign w:val="center"/>
          </w:tcPr>
          <w:p w:rsidR="00D2108F" w:rsidRPr="004A1B5E" w:rsidRDefault="004A1B5E" w:rsidP="00D2108F">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lang w:val="ru-RU"/>
              </w:rPr>
              <w:t>СПОЖИВАЧ</w:t>
            </w:r>
          </w:p>
        </w:tc>
        <w:tc>
          <w:tcPr>
            <w:tcW w:w="2500" w:type="pct"/>
            <w:vAlign w:val="center"/>
          </w:tcPr>
          <w:p w:rsidR="00D2108F" w:rsidRPr="004A1B5E" w:rsidRDefault="004A1B5E" w:rsidP="00D2108F">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iCs/>
                <w:lang w:val="ru-RU"/>
              </w:rPr>
              <w:t>ПОСТАЧАЛЬНИК</w:t>
            </w:r>
          </w:p>
        </w:tc>
      </w:tr>
      <w:tr w:rsidR="00D2108F" w:rsidRPr="00D2108F" w:rsidTr="004A1B5E">
        <w:trPr>
          <w:trHeight w:val="663"/>
        </w:trPr>
        <w:tc>
          <w:tcPr>
            <w:tcW w:w="2500" w:type="pct"/>
          </w:tcPr>
          <w:p w:rsidR="00D2108F" w:rsidRPr="00D2108F" w:rsidRDefault="00D2108F" w:rsidP="00D2108F">
            <w:pPr>
              <w:tabs>
                <w:tab w:val="left" w:pos="5103"/>
                <w:tab w:val="left" w:pos="5808"/>
              </w:tabs>
              <w:spacing w:after="0"/>
              <w:rPr>
                <w:rFonts w:ascii="Times New Roman" w:eastAsia="Calibri" w:hAnsi="Times New Roman" w:cs="Times New Roman"/>
                <w:b/>
                <w:sz w:val="24"/>
                <w:szCs w:val="24"/>
                <w:lang w:val="ru-RU"/>
              </w:rPr>
            </w:pPr>
          </w:p>
          <w:p w:rsidR="00D2108F" w:rsidRPr="00D2108F" w:rsidRDefault="00D2108F" w:rsidP="00D2108F">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_______________________</w:t>
            </w:r>
            <w:r w:rsidRPr="00D2108F">
              <w:rPr>
                <w:rFonts w:ascii="Times New Roman" w:eastAsia="Calibri" w:hAnsi="Times New Roman" w:cs="Times New Roman"/>
                <w:bCs/>
                <w:sz w:val="24"/>
                <w:szCs w:val="24"/>
              </w:rPr>
              <w:t xml:space="preserve"> </w:t>
            </w:r>
            <w:r w:rsidRPr="00D2108F">
              <w:rPr>
                <w:rFonts w:ascii="Times New Roman" w:eastAsia="Calibri" w:hAnsi="Times New Roman" w:cs="Times New Roman"/>
                <w:bCs/>
                <w:sz w:val="24"/>
                <w:szCs w:val="24"/>
                <w:lang w:val="ru-RU"/>
              </w:rPr>
              <w:t xml:space="preserve"> </w:t>
            </w:r>
          </w:p>
          <w:p w:rsidR="00D2108F" w:rsidRPr="00D2108F" w:rsidRDefault="00D2108F" w:rsidP="00D2108F">
            <w:pPr>
              <w:tabs>
                <w:tab w:val="left" w:pos="5103"/>
              </w:tabs>
              <w:spacing w:after="0"/>
              <w:rPr>
                <w:rFonts w:ascii="Times New Roman" w:eastAsia="Calibri" w:hAnsi="Times New Roman" w:cs="Times New Roman"/>
                <w:b/>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c>
          <w:tcPr>
            <w:tcW w:w="2500" w:type="pct"/>
          </w:tcPr>
          <w:p w:rsidR="00D2108F" w:rsidRPr="00D2108F" w:rsidRDefault="00D2108F" w:rsidP="00D2108F">
            <w:pPr>
              <w:tabs>
                <w:tab w:val="left" w:pos="5103"/>
              </w:tabs>
              <w:spacing w:after="0"/>
              <w:rPr>
                <w:rFonts w:ascii="Times New Roman" w:eastAsia="Calibri" w:hAnsi="Times New Roman" w:cs="Times New Roman"/>
                <w:b/>
                <w:sz w:val="24"/>
                <w:szCs w:val="24"/>
              </w:rPr>
            </w:pPr>
          </w:p>
          <w:p w:rsidR="00D2108F" w:rsidRPr="00D2108F" w:rsidRDefault="00D2108F" w:rsidP="00D2108F">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 xml:space="preserve">___________________________________ </w:t>
            </w:r>
          </w:p>
          <w:p w:rsidR="00D2108F" w:rsidRPr="00D2108F" w:rsidRDefault="00D2108F" w:rsidP="00D2108F">
            <w:pPr>
              <w:tabs>
                <w:tab w:val="left" w:pos="5103"/>
              </w:tabs>
              <w:spacing w:after="0"/>
              <w:rPr>
                <w:rFonts w:ascii="Times New Roman" w:eastAsia="Calibri" w:hAnsi="Times New Roman" w:cs="Times New Roman"/>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 (МП,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r>
    </w:tbl>
    <w:p w:rsidR="00D2108F" w:rsidRPr="00D2108F" w:rsidRDefault="00D2108F" w:rsidP="00D2108F">
      <w:pPr>
        <w:spacing w:after="0"/>
        <w:rPr>
          <w:rFonts w:ascii="Times New Roman" w:eastAsia="Calibri" w:hAnsi="Times New Roman" w:cs="Times New Roman"/>
          <w:sz w:val="24"/>
          <w:szCs w:val="24"/>
          <w:lang w:val="ru-RU"/>
        </w:rPr>
      </w:pPr>
    </w:p>
    <w:p w:rsidR="004A1B5E" w:rsidRPr="00D2108F" w:rsidRDefault="004A1B5E" w:rsidP="004A1B5E">
      <w:pPr>
        <w:spacing w:after="0"/>
        <w:jc w:val="right"/>
        <w:rPr>
          <w:rFonts w:ascii="Times New Roman" w:eastAsia="Times New Roman" w:hAnsi="Times New Roman" w:cs="Times New Roman"/>
          <w:b/>
          <w:color w:val="000000"/>
          <w:sz w:val="24"/>
          <w:szCs w:val="24"/>
          <w:lang w:eastAsia="uk-UA"/>
        </w:rPr>
      </w:pPr>
      <w:r w:rsidRPr="00D2108F">
        <w:rPr>
          <w:rFonts w:ascii="Times New Roman" w:eastAsia="Times New Roman" w:hAnsi="Times New Roman" w:cs="Times New Roman"/>
          <w:b/>
          <w:color w:val="000000"/>
          <w:sz w:val="24"/>
          <w:szCs w:val="24"/>
          <w:lang w:eastAsia="uk-UA"/>
        </w:rPr>
        <w:t>Додаток №</w:t>
      </w:r>
      <w:r>
        <w:rPr>
          <w:rFonts w:ascii="Times New Roman" w:eastAsia="Times New Roman" w:hAnsi="Times New Roman" w:cs="Times New Roman"/>
          <w:b/>
          <w:color w:val="000000"/>
          <w:sz w:val="24"/>
          <w:szCs w:val="24"/>
          <w:lang w:eastAsia="uk-UA"/>
        </w:rPr>
        <w:t>3</w:t>
      </w:r>
    </w:p>
    <w:p w:rsidR="004A1B5E" w:rsidRDefault="004A1B5E" w:rsidP="004A1B5E">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до Договору про постачання</w:t>
      </w:r>
    </w:p>
    <w:p w:rsidR="004A1B5E" w:rsidRDefault="004A1B5E" w:rsidP="004A1B5E">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 електричної енергії споживачу </w:t>
      </w:r>
    </w:p>
    <w:p w:rsidR="004A1B5E" w:rsidRPr="00D2108F" w:rsidRDefault="004A1B5E" w:rsidP="004A1B5E">
      <w:pPr>
        <w:spacing w:after="0"/>
        <w:jc w:val="right"/>
        <w:rPr>
          <w:rFonts w:ascii="Times New Roman" w:eastAsia="Times New Roman" w:hAnsi="Times New Roman" w:cs="Times New Roman"/>
          <w:color w:val="000000"/>
          <w:sz w:val="24"/>
          <w:szCs w:val="24"/>
          <w:lang w:eastAsia="uk-UA"/>
        </w:rPr>
      </w:pPr>
      <w:r w:rsidRPr="00D2108F">
        <w:rPr>
          <w:rFonts w:ascii="Times New Roman" w:eastAsia="Times New Roman" w:hAnsi="Times New Roman" w:cs="Times New Roman"/>
          <w:color w:val="000000"/>
          <w:sz w:val="24"/>
          <w:szCs w:val="24"/>
          <w:lang w:eastAsia="uk-UA"/>
        </w:rPr>
        <w:t xml:space="preserve">№________ </w:t>
      </w:r>
      <w:r>
        <w:rPr>
          <w:rFonts w:ascii="Times New Roman" w:eastAsia="Times New Roman" w:hAnsi="Times New Roman" w:cs="Times New Roman"/>
          <w:color w:val="000000"/>
          <w:sz w:val="24"/>
          <w:szCs w:val="24"/>
          <w:lang w:eastAsia="uk-UA"/>
        </w:rPr>
        <w:t>від «___»___</w:t>
      </w:r>
      <w:r w:rsidRPr="00D2108F">
        <w:rPr>
          <w:rFonts w:ascii="Times New Roman" w:eastAsia="Times New Roman" w:hAnsi="Times New Roman" w:cs="Times New Roman"/>
          <w:color w:val="000000"/>
          <w:sz w:val="24"/>
          <w:szCs w:val="24"/>
          <w:lang w:eastAsia="uk-UA"/>
        </w:rPr>
        <w:t>___202_ року</w:t>
      </w:r>
    </w:p>
    <w:p w:rsidR="00D2108F" w:rsidRPr="00D2108F" w:rsidRDefault="00D2108F" w:rsidP="00D2108F">
      <w:pPr>
        <w:spacing w:after="0"/>
        <w:rPr>
          <w:rFonts w:ascii="Times New Roman" w:eastAsia="Calibri" w:hAnsi="Times New Roman" w:cs="Times New Roman"/>
          <w:sz w:val="24"/>
          <w:szCs w:val="24"/>
          <w:lang w:val="ru-RU"/>
        </w:rPr>
      </w:pPr>
    </w:p>
    <w:p w:rsidR="007C420C" w:rsidRDefault="007C420C" w:rsidP="00D2108F">
      <w:pPr>
        <w:spacing w:after="0" w:line="240" w:lineRule="auto"/>
        <w:jc w:val="center"/>
        <w:rPr>
          <w:rFonts w:ascii="Times New Roman" w:eastAsia="Times New Roman" w:hAnsi="Times New Roman" w:cs="Times New Roman"/>
          <w:b/>
          <w:color w:val="00000A"/>
          <w:sz w:val="20"/>
          <w:szCs w:val="20"/>
          <w:lang w:eastAsia="ru-RU"/>
        </w:rPr>
      </w:pPr>
      <w:r w:rsidRPr="00D2108F">
        <w:rPr>
          <w:rFonts w:ascii="Times New Roman" w:eastAsia="Times New Roman" w:hAnsi="Times New Roman" w:cs="Times New Roman"/>
          <w:bCs/>
          <w:iCs/>
          <w:color w:val="00000A"/>
          <w:sz w:val="24"/>
          <w:szCs w:val="24"/>
          <w:lang w:eastAsia="uk-UA"/>
        </w:rPr>
        <w:t>Договірні (прогнозовані) обсяги</w:t>
      </w:r>
    </w:p>
    <w:p w:rsidR="00D2108F" w:rsidRPr="00D2108F" w:rsidRDefault="00D2108F" w:rsidP="00D2108F">
      <w:pPr>
        <w:spacing w:after="0" w:line="240" w:lineRule="auto"/>
        <w:jc w:val="center"/>
        <w:rPr>
          <w:rFonts w:ascii="Times New Roman" w:eastAsia="Times New Roman" w:hAnsi="Times New Roman" w:cs="Times New Roman"/>
          <w:b/>
          <w:color w:val="00000A"/>
          <w:sz w:val="20"/>
          <w:szCs w:val="20"/>
          <w:lang w:eastAsia="ru-RU"/>
        </w:rPr>
      </w:pPr>
      <w:r w:rsidRPr="00D2108F">
        <w:rPr>
          <w:rFonts w:ascii="Times New Roman" w:eastAsia="Times New Roman" w:hAnsi="Times New Roman" w:cs="Times New Roman"/>
          <w:b/>
          <w:color w:val="00000A"/>
          <w:sz w:val="20"/>
          <w:szCs w:val="20"/>
          <w:lang w:eastAsia="ru-RU"/>
        </w:rPr>
        <w:t>ПЛАН-ГРАФІК</w:t>
      </w:r>
    </w:p>
    <w:p w:rsidR="00D2108F" w:rsidRPr="00D2108F" w:rsidRDefault="00D2108F" w:rsidP="00D2108F">
      <w:pPr>
        <w:spacing w:after="0" w:line="240"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постачання електричної енергії</w:t>
      </w:r>
    </w:p>
    <w:p w:rsidR="00D2108F" w:rsidRPr="00D2108F" w:rsidRDefault="00D2108F" w:rsidP="00D2108F">
      <w:pPr>
        <w:spacing w:after="0" w:line="240"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на 2024 рік</w:t>
      </w:r>
    </w:p>
    <w:p w:rsidR="00D2108F" w:rsidRPr="00D2108F" w:rsidRDefault="00D2108F" w:rsidP="00D2108F">
      <w:pPr>
        <w:spacing w:after="0" w:line="240" w:lineRule="auto"/>
        <w:jc w:val="right"/>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 xml:space="preserve">  </w:t>
      </w:r>
    </w:p>
    <w:p w:rsidR="00D2108F" w:rsidRPr="00D2108F" w:rsidRDefault="00D2108F" w:rsidP="00D2108F">
      <w:pPr>
        <w:spacing w:after="0" w:line="240" w:lineRule="auto"/>
        <w:jc w:val="both"/>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Сторони узгодили обсяг постачання електричної енергії та граничні величини споживання електричної потужності (ліміти потужності) для Споживача на 2024 рік:</w:t>
      </w:r>
    </w:p>
    <w:p w:rsidR="00D2108F" w:rsidRPr="00D2108F" w:rsidRDefault="00D2108F" w:rsidP="00D2108F">
      <w:pPr>
        <w:spacing w:after="0" w:line="240" w:lineRule="auto"/>
        <w:rPr>
          <w:rFonts w:ascii="Times New Roman" w:eastAsia="Times New Roman" w:hAnsi="Times New Roman" w:cs="Times New Roman"/>
          <w:color w:val="00000A"/>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254"/>
        <w:gridCol w:w="2533"/>
        <w:gridCol w:w="2291"/>
      </w:tblGrid>
      <w:tr w:rsidR="00D2108F" w:rsidRPr="00D2108F" w:rsidTr="005C4AD4">
        <w:tc>
          <w:tcPr>
            <w:tcW w:w="2532" w:type="dxa"/>
            <w:shd w:val="clear" w:color="auto" w:fill="auto"/>
          </w:tcPr>
          <w:p w:rsidR="00D2108F" w:rsidRPr="00D2108F" w:rsidRDefault="00D2108F" w:rsidP="00D2108F">
            <w:pPr>
              <w:jc w:val="cente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Місяць, рік</w:t>
            </w:r>
          </w:p>
        </w:tc>
        <w:tc>
          <w:tcPr>
            <w:tcW w:w="2254" w:type="dxa"/>
            <w:shd w:val="clear" w:color="auto" w:fill="auto"/>
          </w:tcPr>
          <w:p w:rsidR="00D2108F" w:rsidRPr="00D2108F" w:rsidRDefault="00D2108F" w:rsidP="00D2108F">
            <w:pPr>
              <w:jc w:val="cente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Заявлений обсяг електричної енергії, кВт/</w:t>
            </w:r>
            <w:proofErr w:type="spellStart"/>
            <w:r w:rsidRPr="00D2108F">
              <w:rPr>
                <w:rFonts w:ascii="Times New Roman" w:eastAsia="Times New Roman" w:hAnsi="Times New Roman" w:cs="Times New Roman"/>
                <w:color w:val="00000A"/>
                <w:sz w:val="20"/>
                <w:szCs w:val="20"/>
                <w:lang w:eastAsia="uk-UA"/>
              </w:rPr>
              <w:t>год</w:t>
            </w:r>
            <w:proofErr w:type="spellEnd"/>
          </w:p>
        </w:tc>
        <w:tc>
          <w:tcPr>
            <w:tcW w:w="2533" w:type="dxa"/>
            <w:shd w:val="clear" w:color="auto" w:fill="auto"/>
          </w:tcPr>
          <w:p w:rsidR="00D2108F" w:rsidRPr="00D2108F" w:rsidRDefault="00D2108F" w:rsidP="00D2108F">
            <w:pPr>
              <w:spacing w:line="269"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Місяць, рік</w:t>
            </w:r>
          </w:p>
        </w:tc>
        <w:tc>
          <w:tcPr>
            <w:tcW w:w="2291" w:type="dxa"/>
            <w:shd w:val="clear" w:color="auto" w:fill="auto"/>
          </w:tcPr>
          <w:p w:rsidR="00D2108F" w:rsidRPr="00D2108F" w:rsidRDefault="00D2108F" w:rsidP="00D2108F">
            <w:pPr>
              <w:spacing w:line="269" w:lineRule="auto"/>
              <w:jc w:val="center"/>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Заявлений обсяг електричної енергії, кВт/</w:t>
            </w:r>
            <w:proofErr w:type="spellStart"/>
            <w:r w:rsidRPr="00D2108F">
              <w:rPr>
                <w:rFonts w:ascii="Times New Roman" w:eastAsia="Times New Roman" w:hAnsi="Times New Roman" w:cs="Times New Roman"/>
                <w:color w:val="00000A"/>
                <w:sz w:val="20"/>
                <w:szCs w:val="20"/>
                <w:lang w:eastAsia="ru-RU"/>
              </w:rPr>
              <w:t>год</w:t>
            </w:r>
            <w:proofErr w:type="spellEnd"/>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Січень</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Липень </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Лютий</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Серпень </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Березень</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Вересень </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Квітень</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Жовтень</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Травень</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Листопад </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r w:rsidR="00D2108F" w:rsidRPr="00D2108F" w:rsidTr="005C4AD4">
        <w:tc>
          <w:tcPr>
            <w:tcW w:w="2532"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Червень</w:t>
            </w:r>
          </w:p>
        </w:tc>
        <w:tc>
          <w:tcPr>
            <w:tcW w:w="2254"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c>
          <w:tcPr>
            <w:tcW w:w="2533" w:type="dxa"/>
            <w:shd w:val="clear" w:color="auto" w:fill="auto"/>
          </w:tcPr>
          <w:p w:rsidR="00D2108F" w:rsidRPr="00D2108F" w:rsidRDefault="00D2108F" w:rsidP="00D2108F">
            <w:pPr>
              <w:rPr>
                <w:rFonts w:ascii="Times New Roman" w:eastAsia="Times New Roman" w:hAnsi="Times New Roman" w:cs="Times New Roman"/>
                <w:color w:val="00000A"/>
                <w:sz w:val="20"/>
                <w:szCs w:val="20"/>
                <w:lang w:eastAsia="uk-UA"/>
              </w:rPr>
            </w:pPr>
            <w:r w:rsidRPr="00D2108F">
              <w:rPr>
                <w:rFonts w:ascii="Times New Roman" w:eastAsia="Times New Roman" w:hAnsi="Times New Roman" w:cs="Times New Roman"/>
                <w:color w:val="00000A"/>
                <w:sz w:val="20"/>
                <w:szCs w:val="20"/>
                <w:lang w:eastAsia="uk-UA"/>
              </w:rPr>
              <w:t xml:space="preserve">Грудень </w:t>
            </w:r>
          </w:p>
        </w:tc>
        <w:tc>
          <w:tcPr>
            <w:tcW w:w="2291" w:type="dxa"/>
            <w:shd w:val="clear" w:color="auto" w:fill="auto"/>
            <w:vAlign w:val="bottom"/>
          </w:tcPr>
          <w:p w:rsidR="00D2108F" w:rsidRPr="00D2108F" w:rsidRDefault="00D2108F" w:rsidP="00D2108F">
            <w:pPr>
              <w:jc w:val="right"/>
              <w:rPr>
                <w:rFonts w:ascii="Times New Roman" w:eastAsia="Times New Roman" w:hAnsi="Times New Roman" w:cs="Times New Roman"/>
                <w:color w:val="00000A"/>
                <w:sz w:val="20"/>
                <w:szCs w:val="20"/>
                <w:lang w:eastAsia="uk-UA"/>
              </w:rPr>
            </w:pPr>
          </w:p>
        </w:tc>
      </w:tr>
    </w:tbl>
    <w:p w:rsidR="00D2108F" w:rsidRPr="00D2108F" w:rsidRDefault="00D2108F" w:rsidP="00D2108F">
      <w:pPr>
        <w:spacing w:line="269" w:lineRule="auto"/>
        <w:rPr>
          <w:rFonts w:ascii="Times New Roman" w:eastAsia="Times New Roman" w:hAnsi="Times New Roman" w:cs="Times New Roman"/>
          <w:color w:val="00000A"/>
          <w:sz w:val="20"/>
          <w:szCs w:val="20"/>
          <w:lang w:val="en-US" w:eastAsia="ru-RU"/>
        </w:rPr>
      </w:pPr>
    </w:p>
    <w:p w:rsidR="00D2108F" w:rsidRPr="00D2108F" w:rsidRDefault="00D2108F" w:rsidP="00D2108F">
      <w:pPr>
        <w:spacing w:line="269" w:lineRule="auto"/>
        <w:rPr>
          <w:rFonts w:ascii="Times New Roman" w:eastAsia="Times New Roman" w:hAnsi="Times New Roman" w:cs="Times New Roman"/>
          <w:color w:val="00000A"/>
          <w:sz w:val="20"/>
          <w:szCs w:val="20"/>
          <w:lang w:eastAsia="ru-RU"/>
        </w:rPr>
      </w:pPr>
      <w:r w:rsidRPr="00D2108F">
        <w:rPr>
          <w:rFonts w:ascii="Times New Roman" w:eastAsia="Times New Roman" w:hAnsi="Times New Roman" w:cs="Times New Roman"/>
          <w:color w:val="00000A"/>
          <w:sz w:val="20"/>
          <w:szCs w:val="20"/>
          <w:lang w:eastAsia="ru-RU"/>
        </w:rPr>
        <w:t xml:space="preserve">Цей План-графік є підставою для постачання електричної енергії Споживачу. </w:t>
      </w:r>
    </w:p>
    <w:p w:rsidR="00D2108F" w:rsidRPr="00D2108F" w:rsidRDefault="00D2108F" w:rsidP="00D2108F">
      <w:pPr>
        <w:spacing w:line="269" w:lineRule="auto"/>
        <w:rPr>
          <w:rFonts w:ascii="Times New Roman" w:eastAsia="Times New Roman" w:hAnsi="Times New Roman" w:cs="Times New Roman"/>
          <w:bCs/>
          <w:color w:val="00000A"/>
          <w:sz w:val="20"/>
          <w:szCs w:val="20"/>
          <w:lang w:eastAsia="ru-RU"/>
        </w:rPr>
      </w:pPr>
    </w:p>
    <w:p w:rsidR="00D2108F" w:rsidRPr="00D2108F" w:rsidRDefault="00D2108F" w:rsidP="00D2108F">
      <w:pPr>
        <w:spacing w:line="269" w:lineRule="auto"/>
        <w:jc w:val="both"/>
        <w:rPr>
          <w:rFonts w:ascii="Times New Roman" w:eastAsia="Times New Roman" w:hAnsi="Times New Roman" w:cs="Times New Roman"/>
          <w:bCs/>
          <w:color w:val="00000A"/>
          <w:sz w:val="20"/>
          <w:szCs w:val="20"/>
          <w:lang w:eastAsia="ru-RU"/>
        </w:rPr>
      </w:pPr>
      <w:r w:rsidRPr="00D2108F">
        <w:rPr>
          <w:rFonts w:ascii="Times New Roman" w:eastAsia="Times New Roman" w:hAnsi="Times New Roman" w:cs="Times New Roman"/>
          <w:bCs/>
          <w:color w:val="00000A"/>
          <w:sz w:val="20"/>
          <w:szCs w:val="20"/>
          <w:lang w:eastAsia="ru-RU"/>
        </w:rPr>
        <w:lastRenderedPageBreak/>
        <w:t>У відповідності до вимог Закону України «Про ринок електричної енергії», з дати початку дії нового ринку електричної енергії, Споживач буде зобов’язаний надати Постачальнику погодинний графік споживання електричної енергії, про необхідність чого, Постачальник додатково повідомить Споживача засобами електронного зв’язку (електронна пошта).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4874"/>
        <w:gridCol w:w="4875"/>
      </w:tblGrid>
      <w:tr w:rsidR="004A1B5E" w:rsidRPr="00D2108F" w:rsidTr="00BD1F5B">
        <w:trPr>
          <w:trHeight w:val="270"/>
        </w:trPr>
        <w:tc>
          <w:tcPr>
            <w:tcW w:w="2500" w:type="pct"/>
            <w:vAlign w:val="center"/>
          </w:tcPr>
          <w:p w:rsidR="004A1B5E" w:rsidRPr="004A1B5E" w:rsidRDefault="004A1B5E" w:rsidP="00BD1F5B">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lang w:val="ru-RU"/>
              </w:rPr>
              <w:t>СПОЖИВАЧ</w:t>
            </w:r>
          </w:p>
        </w:tc>
        <w:tc>
          <w:tcPr>
            <w:tcW w:w="2500" w:type="pct"/>
            <w:vAlign w:val="center"/>
          </w:tcPr>
          <w:p w:rsidR="004A1B5E" w:rsidRPr="004A1B5E" w:rsidRDefault="004A1B5E" w:rsidP="00BD1F5B">
            <w:pPr>
              <w:tabs>
                <w:tab w:val="left" w:pos="5103"/>
              </w:tabs>
              <w:spacing w:after="0"/>
              <w:jc w:val="center"/>
              <w:rPr>
                <w:rFonts w:ascii="Times New Roman" w:eastAsia="Calibri" w:hAnsi="Times New Roman" w:cs="Times New Roman"/>
                <w:bCs/>
                <w:iCs/>
                <w:lang w:val="ru-RU"/>
              </w:rPr>
            </w:pPr>
            <w:r w:rsidRPr="004A1B5E">
              <w:rPr>
                <w:rFonts w:ascii="Times New Roman" w:eastAsia="Calibri" w:hAnsi="Times New Roman" w:cs="Times New Roman"/>
                <w:bCs/>
                <w:iCs/>
                <w:lang w:val="ru-RU"/>
              </w:rPr>
              <w:t>ПОСТАЧАЛЬНИК</w:t>
            </w:r>
          </w:p>
        </w:tc>
      </w:tr>
      <w:tr w:rsidR="004A1B5E" w:rsidRPr="00D2108F" w:rsidTr="00BD1F5B">
        <w:trPr>
          <w:trHeight w:val="663"/>
        </w:trPr>
        <w:tc>
          <w:tcPr>
            <w:tcW w:w="2500" w:type="pct"/>
          </w:tcPr>
          <w:p w:rsidR="004A1B5E" w:rsidRPr="00AD0FCC" w:rsidRDefault="004A1B5E" w:rsidP="004A1B5E">
            <w:pPr>
              <w:suppressAutoHyphens/>
              <w:spacing w:after="0" w:line="240" w:lineRule="auto"/>
              <w:jc w:val="center"/>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Головне управління Держпродспоживслужби в Чернівецькій області</w:t>
            </w:r>
          </w:p>
          <w:p w:rsidR="004A1B5E" w:rsidRPr="00AD0FCC" w:rsidRDefault="004A1B5E" w:rsidP="004A1B5E">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58010, Україна, м. Чернівці, вул. Сторожинецька, 115.</w:t>
            </w:r>
          </w:p>
          <w:p w:rsidR="004A1B5E" w:rsidRPr="00AD0FCC" w:rsidRDefault="004A1B5E" w:rsidP="004A1B5E">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Код ЄДРПОУ 40416813</w:t>
            </w:r>
          </w:p>
          <w:p w:rsidR="004A1B5E" w:rsidRPr="00AD0FCC" w:rsidRDefault="004A1B5E" w:rsidP="004A1B5E">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688201720343140009000094669</w:t>
            </w:r>
          </w:p>
          <w:p w:rsidR="004A1B5E" w:rsidRPr="00AD0FCC" w:rsidRDefault="004A1B5E" w:rsidP="004A1B5E">
            <w:pPr>
              <w:suppressAutoHyphens/>
              <w:spacing w:after="0" w:line="240" w:lineRule="auto"/>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IBAN UA 848201720343131009200094669</w:t>
            </w:r>
          </w:p>
          <w:p w:rsidR="004A1B5E" w:rsidRDefault="004A1B5E" w:rsidP="004A1B5E">
            <w:pPr>
              <w:suppressAutoHyphens/>
              <w:spacing w:after="0" w:line="240" w:lineRule="auto"/>
              <w:jc w:val="both"/>
              <w:rPr>
                <w:rFonts w:ascii="Times New Roman" w:eastAsia="Calibri" w:hAnsi="Times New Roman" w:cs="Times New Roman"/>
                <w:bCs/>
                <w:color w:val="000000"/>
                <w:kern w:val="1"/>
                <w:sz w:val="24"/>
                <w:szCs w:val="24"/>
              </w:rPr>
            </w:pPr>
            <w:r w:rsidRPr="00AD0FCC">
              <w:rPr>
                <w:rFonts w:ascii="Times New Roman" w:eastAsia="Calibri" w:hAnsi="Times New Roman" w:cs="Times New Roman"/>
                <w:bCs/>
                <w:color w:val="000000"/>
                <w:kern w:val="1"/>
                <w:sz w:val="24"/>
                <w:szCs w:val="24"/>
              </w:rPr>
              <w:t>в  ДКСУ м. Київ, МФО 820172</w:t>
            </w:r>
          </w:p>
          <w:p w:rsidR="004A1B5E" w:rsidRPr="004A1B5E" w:rsidRDefault="004A1B5E" w:rsidP="00BD1F5B">
            <w:pPr>
              <w:tabs>
                <w:tab w:val="left" w:pos="5103"/>
                <w:tab w:val="left" w:pos="5808"/>
              </w:tabs>
              <w:spacing w:after="0"/>
              <w:rPr>
                <w:rFonts w:ascii="Times New Roman" w:eastAsia="Calibri" w:hAnsi="Times New Roman" w:cs="Times New Roman"/>
                <w:b/>
                <w:sz w:val="24"/>
                <w:szCs w:val="24"/>
              </w:rPr>
            </w:pPr>
          </w:p>
          <w:p w:rsidR="004A1B5E" w:rsidRPr="00D2108F" w:rsidRDefault="004A1B5E" w:rsidP="00BD1F5B">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_______________________</w:t>
            </w:r>
            <w:r w:rsidRPr="00D2108F">
              <w:rPr>
                <w:rFonts w:ascii="Times New Roman" w:eastAsia="Calibri" w:hAnsi="Times New Roman" w:cs="Times New Roman"/>
                <w:bCs/>
                <w:sz w:val="24"/>
                <w:szCs w:val="24"/>
              </w:rPr>
              <w:t xml:space="preserve"> </w:t>
            </w:r>
            <w:r w:rsidRPr="00D2108F">
              <w:rPr>
                <w:rFonts w:ascii="Times New Roman" w:eastAsia="Calibri" w:hAnsi="Times New Roman" w:cs="Times New Roman"/>
                <w:bCs/>
                <w:sz w:val="24"/>
                <w:szCs w:val="24"/>
                <w:lang w:val="ru-RU"/>
              </w:rPr>
              <w:t xml:space="preserve"> </w:t>
            </w:r>
          </w:p>
          <w:p w:rsidR="004A1B5E" w:rsidRPr="00D2108F" w:rsidRDefault="004A1B5E" w:rsidP="00BD1F5B">
            <w:pPr>
              <w:tabs>
                <w:tab w:val="left" w:pos="5103"/>
              </w:tabs>
              <w:spacing w:after="0"/>
              <w:rPr>
                <w:rFonts w:ascii="Times New Roman" w:eastAsia="Calibri" w:hAnsi="Times New Roman" w:cs="Times New Roman"/>
                <w:b/>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c>
          <w:tcPr>
            <w:tcW w:w="2500" w:type="pct"/>
          </w:tcPr>
          <w:p w:rsidR="004A1B5E" w:rsidRPr="00D2108F" w:rsidRDefault="004A1B5E" w:rsidP="00BD1F5B">
            <w:pPr>
              <w:tabs>
                <w:tab w:val="left" w:pos="5103"/>
              </w:tabs>
              <w:spacing w:after="0"/>
              <w:rPr>
                <w:rFonts w:ascii="Times New Roman" w:eastAsia="Calibri" w:hAnsi="Times New Roman" w:cs="Times New Roman"/>
                <w:b/>
                <w:sz w:val="24"/>
                <w:szCs w:val="24"/>
              </w:rPr>
            </w:pPr>
          </w:p>
          <w:p w:rsidR="004A1B5E" w:rsidRPr="00D2108F" w:rsidRDefault="004A1B5E" w:rsidP="00BD1F5B">
            <w:pPr>
              <w:tabs>
                <w:tab w:val="left" w:pos="5103"/>
              </w:tabs>
              <w:spacing w:after="0"/>
              <w:rPr>
                <w:rFonts w:ascii="Times New Roman" w:eastAsia="Calibri" w:hAnsi="Times New Roman" w:cs="Times New Roman"/>
                <w:bCs/>
                <w:sz w:val="24"/>
                <w:szCs w:val="24"/>
                <w:lang w:val="ru-RU"/>
              </w:rPr>
            </w:pPr>
            <w:r w:rsidRPr="00D2108F">
              <w:rPr>
                <w:rFonts w:ascii="Times New Roman" w:eastAsia="Calibri" w:hAnsi="Times New Roman" w:cs="Times New Roman"/>
                <w:bCs/>
                <w:sz w:val="24"/>
                <w:szCs w:val="24"/>
                <w:lang w:val="ru-RU"/>
              </w:rPr>
              <w:t xml:space="preserve">___________________________________ </w:t>
            </w:r>
          </w:p>
          <w:p w:rsidR="004A1B5E" w:rsidRPr="00D2108F" w:rsidRDefault="004A1B5E" w:rsidP="00BD1F5B">
            <w:pPr>
              <w:tabs>
                <w:tab w:val="left" w:pos="5103"/>
              </w:tabs>
              <w:spacing w:after="0"/>
              <w:rPr>
                <w:rFonts w:ascii="Times New Roman" w:eastAsia="Calibri" w:hAnsi="Times New Roman" w:cs="Times New Roman"/>
                <w:sz w:val="24"/>
                <w:szCs w:val="24"/>
                <w:vertAlign w:val="superscript"/>
                <w:lang w:val="ru-RU"/>
              </w:rPr>
            </w:pPr>
            <w:r w:rsidRPr="00D2108F">
              <w:rPr>
                <w:rFonts w:ascii="Times New Roman" w:eastAsia="Calibri" w:hAnsi="Times New Roman" w:cs="Times New Roman"/>
                <w:sz w:val="24"/>
                <w:szCs w:val="24"/>
                <w:vertAlign w:val="superscript"/>
                <w:lang w:val="ru-RU"/>
              </w:rPr>
              <w:t xml:space="preserve"> (МП, </w:t>
            </w:r>
            <w:proofErr w:type="gramStart"/>
            <w:r w:rsidRPr="00D2108F">
              <w:rPr>
                <w:rFonts w:ascii="Times New Roman" w:eastAsia="Calibri" w:hAnsi="Times New Roman" w:cs="Times New Roman"/>
                <w:sz w:val="24"/>
                <w:szCs w:val="24"/>
                <w:vertAlign w:val="superscript"/>
                <w:lang w:val="ru-RU"/>
              </w:rPr>
              <w:t>п</w:t>
            </w:r>
            <w:proofErr w:type="gramEnd"/>
            <w:r w:rsidRPr="00D2108F">
              <w:rPr>
                <w:rFonts w:ascii="Times New Roman" w:eastAsia="Calibri" w:hAnsi="Times New Roman" w:cs="Times New Roman"/>
                <w:sz w:val="24"/>
                <w:szCs w:val="24"/>
                <w:vertAlign w:val="superscript"/>
                <w:lang w:val="ru-RU"/>
              </w:rPr>
              <w:t>ідпис)</w:t>
            </w:r>
          </w:p>
        </w:tc>
      </w:tr>
    </w:tbl>
    <w:p w:rsidR="007845CD" w:rsidRPr="00CB5EC0" w:rsidRDefault="007845CD" w:rsidP="007845CD">
      <w:pPr>
        <w:widowControl w:val="0"/>
        <w:suppressAutoHyphens/>
        <w:spacing w:after="0" w:line="240" w:lineRule="auto"/>
        <w:jc w:val="both"/>
        <w:rPr>
          <w:rFonts w:ascii="Times New Roman" w:eastAsia="Arial" w:hAnsi="Times New Roman" w:cs="Times New Roman"/>
          <w:b/>
          <w:bCs/>
          <w:i/>
          <w:color w:val="000000"/>
          <w:sz w:val="20"/>
          <w:szCs w:val="24"/>
          <w:lang w:eastAsia="ru-RU"/>
        </w:rPr>
      </w:pPr>
      <w:bookmarkStart w:id="28" w:name="bookmark=id.30j0zll"/>
      <w:bookmarkEnd w:id="28"/>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bookmarkEnd w:id="22"/>
    </w:p>
    <w:sectPr w:rsidR="007845CD" w:rsidRPr="00CB5EC0" w:rsidSect="00157092">
      <w:footerReference w:type="default" r:id="rId33"/>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E0" w:rsidRDefault="001248E0">
      <w:pPr>
        <w:spacing w:after="0" w:line="240" w:lineRule="auto"/>
      </w:pPr>
      <w:r>
        <w:separator/>
      </w:r>
    </w:p>
  </w:endnote>
  <w:endnote w:type="continuationSeparator" w:id="0">
    <w:p w:rsidR="001248E0" w:rsidRDefault="001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CB" w:rsidRDefault="00DB45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E0" w:rsidRDefault="001248E0">
      <w:pPr>
        <w:spacing w:after="0" w:line="240" w:lineRule="auto"/>
      </w:pPr>
      <w:r>
        <w:separator/>
      </w:r>
    </w:p>
  </w:footnote>
  <w:footnote w:type="continuationSeparator" w:id="0">
    <w:p w:rsidR="001248E0" w:rsidRDefault="00124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3"/>
    <w:multiLevelType w:val="multilevel"/>
    <w:tmpl w:val="00000003"/>
    <w:name w:val="WW8Num3"/>
    <w:lvl w:ilvl="0">
      <w:start w:val="12"/>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val="uk-UA"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06"/>
    <w:multiLevelType w:val="multilevel"/>
    <w:tmpl w:val="00000006"/>
    <w:name w:val="WW8Num6"/>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nsid w:val="00000007"/>
    <w:multiLevelType w:val="multilevel"/>
    <w:tmpl w:val="00000007"/>
    <w:name w:val="WW8Num7"/>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696F2C"/>
    <w:multiLevelType w:val="hybridMultilevel"/>
    <w:tmpl w:val="D81A0B46"/>
    <w:lvl w:ilvl="0" w:tplc="A4B8BF7E">
      <w:start w:val="13"/>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40F7330"/>
    <w:multiLevelType w:val="hybridMultilevel"/>
    <w:tmpl w:val="A3CAFFBC"/>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9">
    <w:nsid w:val="04851CB5"/>
    <w:multiLevelType w:val="multilevel"/>
    <w:tmpl w:val="19226D4E"/>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10">
    <w:nsid w:val="13BD6741"/>
    <w:multiLevelType w:val="multilevel"/>
    <w:tmpl w:val="EF3ECE6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nsid w:val="15771BDD"/>
    <w:multiLevelType w:val="hybridMultilevel"/>
    <w:tmpl w:val="266A16AA"/>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12">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6">
    <w:nsid w:val="1F303D43"/>
    <w:multiLevelType w:val="hybridMultilevel"/>
    <w:tmpl w:val="699261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CC6A08"/>
    <w:multiLevelType w:val="hybridMultilevel"/>
    <w:tmpl w:val="075EFE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FA459D8"/>
    <w:multiLevelType w:val="multilevel"/>
    <w:tmpl w:val="EE864D8A"/>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5">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57141FA"/>
    <w:multiLevelType w:val="multilevel"/>
    <w:tmpl w:val="A9DC098E"/>
    <w:lvl w:ilvl="0">
      <w:start w:val="1"/>
      <w:numFmt w:val="bullet"/>
      <w:lvlText w:val="-"/>
      <w:lvlJc w:val="left"/>
      <w:pPr>
        <w:ind w:left="720" w:hanging="360"/>
      </w:pPr>
      <w:rPr>
        <w:rFonts w:ascii="SimSun" w:hAnsi="SimSun" w:cs="Times New Roman" w:hint="default"/>
        <w:b w:val="0"/>
        <w:sz w:val="24"/>
      </w:rPr>
    </w:lvl>
    <w:lvl w:ilvl="1">
      <w:start w:val="1"/>
      <w:numFmt w:val="bullet"/>
      <w:lvlText w:val="-"/>
      <w:lvlJc w:val="left"/>
      <w:pPr>
        <w:ind w:left="1440" w:hanging="360"/>
      </w:pPr>
      <w:rPr>
        <w:rFonts w:ascii="SimSun" w:hAnsi="SimSun" w:cs="Times New Roman" w:hint="default"/>
      </w:rPr>
    </w:lvl>
    <w:lvl w:ilvl="2">
      <w:start w:val="3"/>
      <w:numFmt w:val="bullet"/>
      <w:lvlText w:val=""/>
      <w:lvlJc w:val="left"/>
      <w:pPr>
        <w:ind w:left="2160" w:hanging="360"/>
      </w:pPr>
      <w:rPr>
        <w:rFonts w:ascii="Symbol" w:hAnsi="Symbol" w:cs="Times New Roman" w:hint="default"/>
        <w:color w:val="00000A"/>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8">
    <w:nsid w:val="46F7232C"/>
    <w:multiLevelType w:val="multilevel"/>
    <w:tmpl w:val="FB6AB6A8"/>
    <w:lvl w:ilvl="0">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4"/>
        <w:szCs w:val="22"/>
        <w:u w:val="none"/>
        <w:vertAlign w:val="baseline"/>
      </w:rPr>
    </w:lvl>
    <w:lvl w:ilvl="1">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29">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845EDB"/>
    <w:multiLevelType w:val="multilevel"/>
    <w:tmpl w:val="662AD3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1">
    <w:nsid w:val="501041EB"/>
    <w:multiLevelType w:val="multilevel"/>
    <w:tmpl w:val="1E8AF108"/>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2">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885688"/>
    <w:multiLevelType w:val="multilevel"/>
    <w:tmpl w:val="BEB6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9A067A"/>
    <w:multiLevelType w:val="multilevel"/>
    <w:tmpl w:val="379E3582"/>
    <w:lvl w:ilvl="0">
      <w:start w:val="1"/>
      <w:numFmt w:val="decimal"/>
      <w:lvlText w:val="%1)"/>
      <w:lvlJc w:val="left"/>
      <w:pPr>
        <w:ind w:left="0" w:firstLine="0"/>
      </w:pPr>
      <w:rPr>
        <w:rFonts w:ascii="Times New Roman" w:hAnsi="Times New Roman"/>
        <w:b w:val="0"/>
        <w:i w:val="0"/>
        <w:caps w:val="0"/>
        <w:smallCaps w:val="0"/>
        <w:strike w:val="0"/>
        <w:dstrike w:val="0"/>
        <w:color w:val="000000"/>
        <w:position w:val="0"/>
        <w:sz w:val="24"/>
        <w:szCs w:val="22"/>
        <w:u w:val="none"/>
        <w:vertAlign w:val="baseline"/>
      </w:rPr>
    </w:lvl>
    <w:lvl w:ilvl="1">
      <w:start w:val="1"/>
      <w:numFmt w:val="decimal"/>
      <w:lvlText w:val="%1.%2)"/>
      <w:lvlJc w:val="left"/>
      <w:pPr>
        <w:ind w:left="0" w:firstLine="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0" w:firstLine="0"/>
      </w:pPr>
      <w:rPr>
        <w:b w:val="0"/>
        <w:i w:val="0"/>
        <w:caps w:val="0"/>
        <w:smallCaps w:val="0"/>
        <w:strike w:val="0"/>
        <w:dstrike w:val="0"/>
        <w:color w:val="000000"/>
        <w:position w:val="0"/>
        <w:sz w:val="22"/>
        <w:szCs w:val="22"/>
        <w:u w:val="none"/>
        <w:vertAlign w:val="baseline"/>
      </w:rPr>
    </w:lvl>
    <w:lvl w:ilvl="3">
      <w:start w:val="1"/>
      <w:numFmt w:val="decimal"/>
      <w:lvlText w:val="%1.%2.%3.%4)"/>
      <w:lvlJc w:val="left"/>
      <w:pPr>
        <w:ind w:left="0" w:firstLine="0"/>
      </w:pPr>
      <w:rPr>
        <w:b w:val="0"/>
        <w:i w:val="0"/>
        <w:caps w:val="0"/>
        <w:smallCaps w:val="0"/>
        <w:strike w:val="0"/>
        <w:dstrike w:val="0"/>
        <w:color w:val="000000"/>
        <w:position w:val="0"/>
        <w:sz w:val="22"/>
        <w:szCs w:val="22"/>
        <w:u w:val="none"/>
        <w:vertAlign w:val="baseline"/>
      </w:rPr>
    </w:lvl>
    <w:lvl w:ilvl="4">
      <w:start w:val="1"/>
      <w:numFmt w:val="decimal"/>
      <w:lvlText w:val="%1.%2.%3.%4.%5)"/>
      <w:lvlJc w:val="left"/>
      <w:pPr>
        <w:ind w:left="0" w:firstLine="0"/>
      </w:pPr>
      <w:rPr>
        <w:b w:val="0"/>
        <w:i w:val="0"/>
        <w:caps w:val="0"/>
        <w:smallCaps w:val="0"/>
        <w:strike w:val="0"/>
        <w:dstrike w:val="0"/>
        <w:color w:val="000000"/>
        <w:position w:val="0"/>
        <w:sz w:val="22"/>
        <w:szCs w:val="22"/>
        <w:u w:val="none"/>
        <w:vertAlign w:val="baseline"/>
      </w:rPr>
    </w:lvl>
    <w:lvl w:ilvl="5">
      <w:start w:val="1"/>
      <w:numFmt w:val="decimal"/>
      <w:lvlText w:val="%1.%2.%3.%4.%5.%6)"/>
      <w:lvlJc w:val="left"/>
      <w:pPr>
        <w:ind w:left="0" w:firstLine="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0" w:firstLine="0"/>
      </w:pPr>
      <w:rPr>
        <w:b w:val="0"/>
        <w:i w:val="0"/>
        <w:caps w:val="0"/>
        <w:smallCaps w:val="0"/>
        <w:strike w:val="0"/>
        <w:dstrike w:val="0"/>
        <w:color w:val="000000"/>
        <w:position w:val="0"/>
        <w:sz w:val="22"/>
        <w:szCs w:val="22"/>
        <w:u w:val="none"/>
        <w:vertAlign w:val="baseline"/>
      </w:rPr>
    </w:lvl>
    <w:lvl w:ilvl="7">
      <w:start w:val="1"/>
      <w:numFmt w:val="decimal"/>
      <w:lvlText w:val="%1.%2.%3.%4.%5.%6.%7.%8)"/>
      <w:lvlJc w:val="left"/>
      <w:pPr>
        <w:ind w:left="0" w:firstLine="0"/>
      </w:pPr>
      <w:rPr>
        <w:b w:val="0"/>
        <w:i w:val="0"/>
        <w:caps w:val="0"/>
        <w:smallCaps w:val="0"/>
        <w:strike w:val="0"/>
        <w:dstrike w:val="0"/>
        <w:color w:val="000000"/>
        <w:position w:val="0"/>
        <w:sz w:val="22"/>
        <w:szCs w:val="22"/>
        <w:u w:val="none"/>
        <w:vertAlign w:val="baseline"/>
      </w:rPr>
    </w:lvl>
    <w:lvl w:ilvl="8">
      <w:start w:val="1"/>
      <w:numFmt w:val="decimal"/>
      <w:lvlText w:val="%1.%2.%3.%4.%5.%6.%7.%8.%9)"/>
      <w:lvlJc w:val="left"/>
      <w:pPr>
        <w:ind w:left="0" w:firstLine="0"/>
      </w:pPr>
      <w:rPr>
        <w:b w:val="0"/>
        <w:i w:val="0"/>
        <w:caps w:val="0"/>
        <w:smallCaps w:val="0"/>
        <w:strike w:val="0"/>
        <w:dstrike w:val="0"/>
        <w:color w:val="000000"/>
        <w:position w:val="0"/>
        <w:sz w:val="22"/>
        <w:szCs w:val="22"/>
        <w:u w:val="none"/>
        <w:vertAlign w:val="baseline"/>
      </w:rPr>
    </w:lvl>
  </w:abstractNum>
  <w:abstractNum w:abstractNumId="38">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2E45A74"/>
    <w:multiLevelType w:val="multilevel"/>
    <w:tmpl w:val="CC9AD054"/>
    <w:lvl w:ilvl="0">
      <w:start w:val="1"/>
      <w:numFmt w:val="decimal"/>
      <w:lvlText w:val="%1."/>
      <w:lvlJc w:val="left"/>
      <w:pPr>
        <w:ind w:left="0" w:firstLine="0"/>
      </w:pPr>
      <w:rPr>
        <w:rFonts w:ascii="Times New Roman" w:hAnsi="Times New Roman"/>
        <w:b/>
        <w:i w:val="0"/>
        <w:caps w:val="0"/>
        <w:smallCaps w:val="0"/>
        <w:strike w:val="0"/>
        <w:dstrike w:val="0"/>
        <w:color w:val="000000"/>
        <w:position w:val="0"/>
        <w:sz w:val="24"/>
        <w:szCs w:val="24"/>
        <w:u w:val="none"/>
        <w:vertAlign w:val="baseline"/>
      </w:rPr>
    </w:lvl>
    <w:lvl w:ilvl="1">
      <w:start w:val="1"/>
      <w:numFmt w:val="decimal"/>
      <w:lvlText w:val="%1.%2."/>
      <w:lvlJc w:val="left"/>
      <w:pPr>
        <w:ind w:left="0" w:firstLine="566"/>
      </w:pPr>
      <w:rPr>
        <w:rFonts w:ascii="Times New Roman" w:hAnsi="Times New Roman"/>
        <w:b/>
        <w:i w:val="0"/>
        <w:caps w:val="0"/>
        <w:smallCaps w:val="0"/>
        <w:strike w:val="0"/>
        <w:dstrike w:val="0"/>
        <w:color w:val="000000"/>
        <w:position w:val="0"/>
        <w:sz w:val="24"/>
        <w:szCs w:val="24"/>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2"/>
  </w:num>
  <w:num w:numId="4">
    <w:abstractNumId w:val="34"/>
  </w:num>
  <w:num w:numId="5">
    <w:abstractNumId w:val="38"/>
  </w:num>
  <w:num w:numId="6">
    <w:abstractNumId w:val="23"/>
  </w:num>
  <w:num w:numId="7">
    <w:abstractNumId w:val="11"/>
  </w:num>
  <w:num w:numId="8">
    <w:abstractNumId w:val="16"/>
  </w:num>
  <w:num w:numId="9">
    <w:abstractNumId w:val="14"/>
  </w:num>
  <w:num w:numId="10">
    <w:abstractNumId w:val="17"/>
  </w:num>
  <w:num w:numId="11">
    <w:abstractNumId w:val="40"/>
  </w:num>
  <w:num w:numId="12">
    <w:abstractNumId w:val="20"/>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0"/>
  </w:num>
  <w:num w:numId="18">
    <w:abstractNumId w:val="28"/>
  </w:num>
  <w:num w:numId="19">
    <w:abstractNumId w:val="37"/>
  </w:num>
  <w:num w:numId="20">
    <w:abstractNumId w:val="9"/>
  </w:num>
  <w:num w:numId="21">
    <w:abstractNumId w:val="36"/>
  </w:num>
  <w:num w:numId="22">
    <w:abstractNumId w:val="39"/>
  </w:num>
  <w:num w:numId="23">
    <w:abstractNumId w:val="31"/>
  </w:num>
  <w:num w:numId="24">
    <w:abstractNumId w:val="1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27"/>
  </w:num>
  <w:num w:numId="33">
    <w:abstractNumId w:val="8"/>
  </w:num>
  <w:num w:numId="34">
    <w:abstractNumId w:val="7"/>
  </w:num>
  <w:num w:numId="35">
    <w:abstractNumId w:val="19"/>
  </w:num>
  <w:num w:numId="36">
    <w:abstractNumId w:val="22"/>
  </w:num>
  <w:num w:numId="37">
    <w:abstractNumId w:val="26"/>
  </w:num>
  <w:num w:numId="38">
    <w:abstractNumId w:val="32"/>
  </w:num>
  <w:num w:numId="39">
    <w:abstractNumId w:val="33"/>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BC"/>
    <w:rsid w:val="000223FB"/>
    <w:rsid w:val="00026ED8"/>
    <w:rsid w:val="00035B17"/>
    <w:rsid w:val="00050295"/>
    <w:rsid w:val="0005462B"/>
    <w:rsid w:val="0005513B"/>
    <w:rsid w:val="000614E8"/>
    <w:rsid w:val="000616B4"/>
    <w:rsid w:val="00061F2F"/>
    <w:rsid w:val="000642D0"/>
    <w:rsid w:val="00080258"/>
    <w:rsid w:val="000902FC"/>
    <w:rsid w:val="000967F0"/>
    <w:rsid w:val="00097929"/>
    <w:rsid w:val="000A5A19"/>
    <w:rsid w:val="000A65A8"/>
    <w:rsid w:val="000A7190"/>
    <w:rsid w:val="000B58A7"/>
    <w:rsid w:val="000C09A5"/>
    <w:rsid w:val="000C6B10"/>
    <w:rsid w:val="000C7217"/>
    <w:rsid w:val="000C7D3E"/>
    <w:rsid w:val="000E1B6E"/>
    <w:rsid w:val="000E37AF"/>
    <w:rsid w:val="000E4913"/>
    <w:rsid w:val="000E5DEB"/>
    <w:rsid w:val="000F1B4E"/>
    <w:rsid w:val="000F6299"/>
    <w:rsid w:val="00104E2D"/>
    <w:rsid w:val="00106A6F"/>
    <w:rsid w:val="00115828"/>
    <w:rsid w:val="001248E0"/>
    <w:rsid w:val="00141D6B"/>
    <w:rsid w:val="00142C01"/>
    <w:rsid w:val="001452C9"/>
    <w:rsid w:val="00152CC9"/>
    <w:rsid w:val="0015467C"/>
    <w:rsid w:val="00156E4F"/>
    <w:rsid w:val="00157092"/>
    <w:rsid w:val="001736A7"/>
    <w:rsid w:val="00175050"/>
    <w:rsid w:val="00193902"/>
    <w:rsid w:val="00196EA2"/>
    <w:rsid w:val="00197D06"/>
    <w:rsid w:val="001A2A69"/>
    <w:rsid w:val="001A4CB9"/>
    <w:rsid w:val="001A74A2"/>
    <w:rsid w:val="001B1525"/>
    <w:rsid w:val="001C4A7E"/>
    <w:rsid w:val="001C572C"/>
    <w:rsid w:val="001D39FF"/>
    <w:rsid w:val="001D480F"/>
    <w:rsid w:val="001D4DBE"/>
    <w:rsid w:val="001E4977"/>
    <w:rsid w:val="001F2F5C"/>
    <w:rsid w:val="001F5DD4"/>
    <w:rsid w:val="00221DFB"/>
    <w:rsid w:val="002248D4"/>
    <w:rsid w:val="002334F9"/>
    <w:rsid w:val="00235C5F"/>
    <w:rsid w:val="00245DF1"/>
    <w:rsid w:val="00251E69"/>
    <w:rsid w:val="00257F3C"/>
    <w:rsid w:val="00262F3A"/>
    <w:rsid w:val="00265D52"/>
    <w:rsid w:val="0028456D"/>
    <w:rsid w:val="00291BF0"/>
    <w:rsid w:val="00297ABA"/>
    <w:rsid w:val="002A2F2B"/>
    <w:rsid w:val="002A3D9F"/>
    <w:rsid w:val="002A79A0"/>
    <w:rsid w:val="002C1A34"/>
    <w:rsid w:val="002C302F"/>
    <w:rsid w:val="002D15FD"/>
    <w:rsid w:val="002E50C5"/>
    <w:rsid w:val="002E795A"/>
    <w:rsid w:val="002F07EC"/>
    <w:rsid w:val="002F0D2E"/>
    <w:rsid w:val="002F29F9"/>
    <w:rsid w:val="002F30B5"/>
    <w:rsid w:val="002F5FD3"/>
    <w:rsid w:val="00305147"/>
    <w:rsid w:val="00305720"/>
    <w:rsid w:val="00306D02"/>
    <w:rsid w:val="00325F8E"/>
    <w:rsid w:val="00331465"/>
    <w:rsid w:val="00337803"/>
    <w:rsid w:val="0034101C"/>
    <w:rsid w:val="00342562"/>
    <w:rsid w:val="0034655A"/>
    <w:rsid w:val="00356A90"/>
    <w:rsid w:val="003578B4"/>
    <w:rsid w:val="003714F0"/>
    <w:rsid w:val="003764EA"/>
    <w:rsid w:val="00381C6A"/>
    <w:rsid w:val="00385005"/>
    <w:rsid w:val="00393713"/>
    <w:rsid w:val="00396AB7"/>
    <w:rsid w:val="003A1117"/>
    <w:rsid w:val="003A6E23"/>
    <w:rsid w:val="003B7392"/>
    <w:rsid w:val="003C44D3"/>
    <w:rsid w:val="003C65B1"/>
    <w:rsid w:val="003D3B0F"/>
    <w:rsid w:val="003E3F2A"/>
    <w:rsid w:val="003E59B7"/>
    <w:rsid w:val="003E70C7"/>
    <w:rsid w:val="00401056"/>
    <w:rsid w:val="00402279"/>
    <w:rsid w:val="00405328"/>
    <w:rsid w:val="004070B6"/>
    <w:rsid w:val="0041057E"/>
    <w:rsid w:val="00416E11"/>
    <w:rsid w:val="00417266"/>
    <w:rsid w:val="004227DF"/>
    <w:rsid w:val="00443C95"/>
    <w:rsid w:val="0044433A"/>
    <w:rsid w:val="004505FA"/>
    <w:rsid w:val="004549CD"/>
    <w:rsid w:val="00457869"/>
    <w:rsid w:val="004629B8"/>
    <w:rsid w:val="00470B25"/>
    <w:rsid w:val="004765CD"/>
    <w:rsid w:val="004815F2"/>
    <w:rsid w:val="00482B16"/>
    <w:rsid w:val="004915F8"/>
    <w:rsid w:val="00493271"/>
    <w:rsid w:val="00494758"/>
    <w:rsid w:val="00496A32"/>
    <w:rsid w:val="004A08A5"/>
    <w:rsid w:val="004A1B5E"/>
    <w:rsid w:val="004A20B8"/>
    <w:rsid w:val="004A23C0"/>
    <w:rsid w:val="004A2A71"/>
    <w:rsid w:val="004A2BF7"/>
    <w:rsid w:val="004A4317"/>
    <w:rsid w:val="004A6D15"/>
    <w:rsid w:val="004B10B2"/>
    <w:rsid w:val="004B26B8"/>
    <w:rsid w:val="004B7FAF"/>
    <w:rsid w:val="004C08F6"/>
    <w:rsid w:val="004C0AE0"/>
    <w:rsid w:val="004C4C50"/>
    <w:rsid w:val="004C64DE"/>
    <w:rsid w:val="004C7C10"/>
    <w:rsid w:val="004D7AA5"/>
    <w:rsid w:val="004E70E3"/>
    <w:rsid w:val="004F2DFE"/>
    <w:rsid w:val="004F668B"/>
    <w:rsid w:val="004F6917"/>
    <w:rsid w:val="004F7432"/>
    <w:rsid w:val="005062DA"/>
    <w:rsid w:val="005126F4"/>
    <w:rsid w:val="005152E8"/>
    <w:rsid w:val="00517D11"/>
    <w:rsid w:val="0052562B"/>
    <w:rsid w:val="00531134"/>
    <w:rsid w:val="00533B42"/>
    <w:rsid w:val="00535710"/>
    <w:rsid w:val="0054197E"/>
    <w:rsid w:val="00543EB9"/>
    <w:rsid w:val="00550FCC"/>
    <w:rsid w:val="00553CBF"/>
    <w:rsid w:val="00554812"/>
    <w:rsid w:val="00561967"/>
    <w:rsid w:val="005637F3"/>
    <w:rsid w:val="00564664"/>
    <w:rsid w:val="0056768A"/>
    <w:rsid w:val="005763B1"/>
    <w:rsid w:val="00580BE0"/>
    <w:rsid w:val="0058335F"/>
    <w:rsid w:val="005870C2"/>
    <w:rsid w:val="005906FB"/>
    <w:rsid w:val="00593369"/>
    <w:rsid w:val="00593B5D"/>
    <w:rsid w:val="005A1CF1"/>
    <w:rsid w:val="005A30F5"/>
    <w:rsid w:val="005A5C05"/>
    <w:rsid w:val="005A6DE6"/>
    <w:rsid w:val="005B416A"/>
    <w:rsid w:val="005B49C4"/>
    <w:rsid w:val="005C4AD4"/>
    <w:rsid w:val="005C5032"/>
    <w:rsid w:val="005D600D"/>
    <w:rsid w:val="005F168E"/>
    <w:rsid w:val="005F27D1"/>
    <w:rsid w:val="005F584D"/>
    <w:rsid w:val="005F7419"/>
    <w:rsid w:val="00603A08"/>
    <w:rsid w:val="00604E15"/>
    <w:rsid w:val="0061001F"/>
    <w:rsid w:val="00614E5A"/>
    <w:rsid w:val="006171BF"/>
    <w:rsid w:val="00625061"/>
    <w:rsid w:val="0063023D"/>
    <w:rsid w:val="00632D8B"/>
    <w:rsid w:val="00635350"/>
    <w:rsid w:val="00635CD6"/>
    <w:rsid w:val="0063736D"/>
    <w:rsid w:val="00637B52"/>
    <w:rsid w:val="00644EEC"/>
    <w:rsid w:val="00645ACB"/>
    <w:rsid w:val="00646CFE"/>
    <w:rsid w:val="00653880"/>
    <w:rsid w:val="00671B51"/>
    <w:rsid w:val="00671F4F"/>
    <w:rsid w:val="00692F7C"/>
    <w:rsid w:val="006A69DF"/>
    <w:rsid w:val="006B3F29"/>
    <w:rsid w:val="006D1DC7"/>
    <w:rsid w:val="006D39D5"/>
    <w:rsid w:val="006D405C"/>
    <w:rsid w:val="006D678B"/>
    <w:rsid w:val="006E2EFF"/>
    <w:rsid w:val="006E54E3"/>
    <w:rsid w:val="006E5D59"/>
    <w:rsid w:val="006E728A"/>
    <w:rsid w:val="006E7C7B"/>
    <w:rsid w:val="006F2A33"/>
    <w:rsid w:val="006F5ABE"/>
    <w:rsid w:val="007008E3"/>
    <w:rsid w:val="007040FE"/>
    <w:rsid w:val="00707DA5"/>
    <w:rsid w:val="00711B73"/>
    <w:rsid w:val="00711EEC"/>
    <w:rsid w:val="00720EB9"/>
    <w:rsid w:val="007239E6"/>
    <w:rsid w:val="00730EFE"/>
    <w:rsid w:val="00732AD2"/>
    <w:rsid w:val="0073485B"/>
    <w:rsid w:val="007366F8"/>
    <w:rsid w:val="00745EC7"/>
    <w:rsid w:val="0075332B"/>
    <w:rsid w:val="007539CC"/>
    <w:rsid w:val="0077374F"/>
    <w:rsid w:val="007746C0"/>
    <w:rsid w:val="00783BCC"/>
    <w:rsid w:val="007845CD"/>
    <w:rsid w:val="00794464"/>
    <w:rsid w:val="007953A9"/>
    <w:rsid w:val="0079735A"/>
    <w:rsid w:val="007B5187"/>
    <w:rsid w:val="007B6C7E"/>
    <w:rsid w:val="007C420C"/>
    <w:rsid w:val="007C4429"/>
    <w:rsid w:val="007D1E06"/>
    <w:rsid w:val="007D2E6C"/>
    <w:rsid w:val="007E1277"/>
    <w:rsid w:val="007E2108"/>
    <w:rsid w:val="007E3F04"/>
    <w:rsid w:val="00802858"/>
    <w:rsid w:val="00804871"/>
    <w:rsid w:val="008069C0"/>
    <w:rsid w:val="008238D5"/>
    <w:rsid w:val="00823FDE"/>
    <w:rsid w:val="00826B32"/>
    <w:rsid w:val="008271F1"/>
    <w:rsid w:val="00841101"/>
    <w:rsid w:val="0084453B"/>
    <w:rsid w:val="00857245"/>
    <w:rsid w:val="00861A15"/>
    <w:rsid w:val="00862EF2"/>
    <w:rsid w:val="00864370"/>
    <w:rsid w:val="00881CE7"/>
    <w:rsid w:val="008832FB"/>
    <w:rsid w:val="008867A3"/>
    <w:rsid w:val="008901F7"/>
    <w:rsid w:val="008976B0"/>
    <w:rsid w:val="008A6179"/>
    <w:rsid w:val="008A7F1A"/>
    <w:rsid w:val="008B0087"/>
    <w:rsid w:val="008B0ED8"/>
    <w:rsid w:val="008B725E"/>
    <w:rsid w:val="008C0FAF"/>
    <w:rsid w:val="008C28ED"/>
    <w:rsid w:val="008C3861"/>
    <w:rsid w:val="008C3F6A"/>
    <w:rsid w:val="008D0940"/>
    <w:rsid w:val="008D34F6"/>
    <w:rsid w:val="008D3DB6"/>
    <w:rsid w:val="008E593B"/>
    <w:rsid w:val="008E74D1"/>
    <w:rsid w:val="008F2792"/>
    <w:rsid w:val="008F435B"/>
    <w:rsid w:val="008F6AA8"/>
    <w:rsid w:val="00900222"/>
    <w:rsid w:val="009026C9"/>
    <w:rsid w:val="00903520"/>
    <w:rsid w:val="00907440"/>
    <w:rsid w:val="00912DE2"/>
    <w:rsid w:val="0091690A"/>
    <w:rsid w:val="00927CF3"/>
    <w:rsid w:val="00942504"/>
    <w:rsid w:val="009436AF"/>
    <w:rsid w:val="0094653B"/>
    <w:rsid w:val="0095016E"/>
    <w:rsid w:val="00953809"/>
    <w:rsid w:val="00956B48"/>
    <w:rsid w:val="00961F2B"/>
    <w:rsid w:val="00962C53"/>
    <w:rsid w:val="00975A0A"/>
    <w:rsid w:val="0097659C"/>
    <w:rsid w:val="009879A0"/>
    <w:rsid w:val="00987C72"/>
    <w:rsid w:val="00991801"/>
    <w:rsid w:val="009C6F60"/>
    <w:rsid w:val="009D6B70"/>
    <w:rsid w:val="009F35F4"/>
    <w:rsid w:val="009F4B68"/>
    <w:rsid w:val="009F55E7"/>
    <w:rsid w:val="00A247FE"/>
    <w:rsid w:val="00A32861"/>
    <w:rsid w:val="00A3438A"/>
    <w:rsid w:val="00A62FEE"/>
    <w:rsid w:val="00A63C90"/>
    <w:rsid w:val="00A66B5F"/>
    <w:rsid w:val="00A77C98"/>
    <w:rsid w:val="00A84F33"/>
    <w:rsid w:val="00A9081D"/>
    <w:rsid w:val="00A92EDA"/>
    <w:rsid w:val="00A96C0C"/>
    <w:rsid w:val="00AA137A"/>
    <w:rsid w:val="00AA45AB"/>
    <w:rsid w:val="00AA5F45"/>
    <w:rsid w:val="00AA7014"/>
    <w:rsid w:val="00AC28B6"/>
    <w:rsid w:val="00AD0FCC"/>
    <w:rsid w:val="00AE1CE8"/>
    <w:rsid w:val="00AE3152"/>
    <w:rsid w:val="00AE4D80"/>
    <w:rsid w:val="00AE5772"/>
    <w:rsid w:val="00AF051A"/>
    <w:rsid w:val="00B05863"/>
    <w:rsid w:val="00B10820"/>
    <w:rsid w:val="00B10A2B"/>
    <w:rsid w:val="00B21BFD"/>
    <w:rsid w:val="00B31381"/>
    <w:rsid w:val="00B34979"/>
    <w:rsid w:val="00B3502A"/>
    <w:rsid w:val="00B51E16"/>
    <w:rsid w:val="00B56479"/>
    <w:rsid w:val="00B605EB"/>
    <w:rsid w:val="00B700D6"/>
    <w:rsid w:val="00B741DC"/>
    <w:rsid w:val="00B829EA"/>
    <w:rsid w:val="00B83AEA"/>
    <w:rsid w:val="00B91C82"/>
    <w:rsid w:val="00BA0284"/>
    <w:rsid w:val="00BA1A0C"/>
    <w:rsid w:val="00BA2B5C"/>
    <w:rsid w:val="00BA4C6E"/>
    <w:rsid w:val="00BA6E1A"/>
    <w:rsid w:val="00BB0D5E"/>
    <w:rsid w:val="00BB5B96"/>
    <w:rsid w:val="00BB73D2"/>
    <w:rsid w:val="00BD1F5B"/>
    <w:rsid w:val="00BF3F19"/>
    <w:rsid w:val="00BF45D0"/>
    <w:rsid w:val="00C01C73"/>
    <w:rsid w:val="00C02991"/>
    <w:rsid w:val="00C13C65"/>
    <w:rsid w:val="00C236B0"/>
    <w:rsid w:val="00C23EBD"/>
    <w:rsid w:val="00C26416"/>
    <w:rsid w:val="00C3760F"/>
    <w:rsid w:val="00C51710"/>
    <w:rsid w:val="00C60B2C"/>
    <w:rsid w:val="00C60E81"/>
    <w:rsid w:val="00C67A48"/>
    <w:rsid w:val="00C71B27"/>
    <w:rsid w:val="00C81FD8"/>
    <w:rsid w:val="00CA7BFA"/>
    <w:rsid w:val="00CB5EE1"/>
    <w:rsid w:val="00CC180C"/>
    <w:rsid w:val="00CC19A1"/>
    <w:rsid w:val="00CC2344"/>
    <w:rsid w:val="00CC312D"/>
    <w:rsid w:val="00CD2BE8"/>
    <w:rsid w:val="00CD44A7"/>
    <w:rsid w:val="00CD493B"/>
    <w:rsid w:val="00CD662A"/>
    <w:rsid w:val="00CE28A7"/>
    <w:rsid w:val="00CF24E5"/>
    <w:rsid w:val="00D00D2F"/>
    <w:rsid w:val="00D016BF"/>
    <w:rsid w:val="00D0385E"/>
    <w:rsid w:val="00D03F81"/>
    <w:rsid w:val="00D10B50"/>
    <w:rsid w:val="00D14149"/>
    <w:rsid w:val="00D14543"/>
    <w:rsid w:val="00D16164"/>
    <w:rsid w:val="00D20E32"/>
    <w:rsid w:val="00D2108F"/>
    <w:rsid w:val="00D24B78"/>
    <w:rsid w:val="00D26130"/>
    <w:rsid w:val="00D33987"/>
    <w:rsid w:val="00D34D69"/>
    <w:rsid w:val="00D402B8"/>
    <w:rsid w:val="00D45221"/>
    <w:rsid w:val="00D457B2"/>
    <w:rsid w:val="00D533CE"/>
    <w:rsid w:val="00D5490B"/>
    <w:rsid w:val="00D5562E"/>
    <w:rsid w:val="00D565EE"/>
    <w:rsid w:val="00D60D1F"/>
    <w:rsid w:val="00D60DDD"/>
    <w:rsid w:val="00D6142F"/>
    <w:rsid w:val="00D70E22"/>
    <w:rsid w:val="00D76AB7"/>
    <w:rsid w:val="00D83475"/>
    <w:rsid w:val="00D83D11"/>
    <w:rsid w:val="00D86592"/>
    <w:rsid w:val="00D9158E"/>
    <w:rsid w:val="00D92BBC"/>
    <w:rsid w:val="00D958B5"/>
    <w:rsid w:val="00DA07A1"/>
    <w:rsid w:val="00DA6C37"/>
    <w:rsid w:val="00DB28D5"/>
    <w:rsid w:val="00DB45CB"/>
    <w:rsid w:val="00DB529B"/>
    <w:rsid w:val="00DB5DB5"/>
    <w:rsid w:val="00DC2A9A"/>
    <w:rsid w:val="00DC2C47"/>
    <w:rsid w:val="00DC3BCE"/>
    <w:rsid w:val="00DC5D15"/>
    <w:rsid w:val="00DD4F1F"/>
    <w:rsid w:val="00DE1A45"/>
    <w:rsid w:val="00DE3E1D"/>
    <w:rsid w:val="00DE6662"/>
    <w:rsid w:val="00DE6F16"/>
    <w:rsid w:val="00DF1086"/>
    <w:rsid w:val="00DF1DB4"/>
    <w:rsid w:val="00DF36CB"/>
    <w:rsid w:val="00DF435E"/>
    <w:rsid w:val="00E00DCD"/>
    <w:rsid w:val="00E046C9"/>
    <w:rsid w:val="00E10C0E"/>
    <w:rsid w:val="00E2422B"/>
    <w:rsid w:val="00E250F9"/>
    <w:rsid w:val="00E2525A"/>
    <w:rsid w:val="00E25CFE"/>
    <w:rsid w:val="00E330A6"/>
    <w:rsid w:val="00E35ED6"/>
    <w:rsid w:val="00E40E96"/>
    <w:rsid w:val="00E416A6"/>
    <w:rsid w:val="00E42409"/>
    <w:rsid w:val="00E4490F"/>
    <w:rsid w:val="00E4576B"/>
    <w:rsid w:val="00E51C1B"/>
    <w:rsid w:val="00E53025"/>
    <w:rsid w:val="00E54A9F"/>
    <w:rsid w:val="00E575F8"/>
    <w:rsid w:val="00E57BEC"/>
    <w:rsid w:val="00E64C70"/>
    <w:rsid w:val="00E70B10"/>
    <w:rsid w:val="00E82621"/>
    <w:rsid w:val="00E8731B"/>
    <w:rsid w:val="00E877A3"/>
    <w:rsid w:val="00E877A9"/>
    <w:rsid w:val="00E87E3B"/>
    <w:rsid w:val="00E92CE5"/>
    <w:rsid w:val="00E94088"/>
    <w:rsid w:val="00EA0D13"/>
    <w:rsid w:val="00EA3CBC"/>
    <w:rsid w:val="00EA405C"/>
    <w:rsid w:val="00EB1D0E"/>
    <w:rsid w:val="00EC4B81"/>
    <w:rsid w:val="00ED15CE"/>
    <w:rsid w:val="00ED245C"/>
    <w:rsid w:val="00EE5C5F"/>
    <w:rsid w:val="00EF013B"/>
    <w:rsid w:val="00EF4616"/>
    <w:rsid w:val="00EF4F60"/>
    <w:rsid w:val="00EF7307"/>
    <w:rsid w:val="00EF769E"/>
    <w:rsid w:val="00F0316A"/>
    <w:rsid w:val="00F10ADA"/>
    <w:rsid w:val="00F222E7"/>
    <w:rsid w:val="00F31AAF"/>
    <w:rsid w:val="00F322C0"/>
    <w:rsid w:val="00F3456D"/>
    <w:rsid w:val="00F3712F"/>
    <w:rsid w:val="00F62DCF"/>
    <w:rsid w:val="00F63AD9"/>
    <w:rsid w:val="00F63C80"/>
    <w:rsid w:val="00F647A4"/>
    <w:rsid w:val="00F80F3C"/>
    <w:rsid w:val="00F832C8"/>
    <w:rsid w:val="00F83BE9"/>
    <w:rsid w:val="00F85AEC"/>
    <w:rsid w:val="00FA0974"/>
    <w:rsid w:val="00FB6213"/>
    <w:rsid w:val="00FC5FE5"/>
    <w:rsid w:val="00FD1293"/>
    <w:rsid w:val="00FD5268"/>
    <w:rsid w:val="00FD7348"/>
    <w:rsid w:val="00FF0F9C"/>
    <w:rsid w:val="00FF4027"/>
    <w:rsid w:val="00FF7D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B4"/>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8D3DB6"/>
    <w:pPr>
      <w:spacing w:after="160" w:line="259" w:lineRule="auto"/>
    </w:pPr>
    <w:rPr>
      <w:rFonts w:ascii="Calibri" w:eastAsia="Calibri" w:hAnsi="Calibri" w:cs="Calibri"/>
      <w:color w:val="00000A"/>
      <w:lang w:eastAsia="zh-CN" w:bidi="hi-IN"/>
    </w:rPr>
  </w:style>
  <w:style w:type="numbering" w:customStyle="1" w:styleId="22">
    <w:name w:val="Нет списка2"/>
    <w:next w:val="a2"/>
    <w:uiPriority w:val="99"/>
    <w:semiHidden/>
    <w:unhideWhenUsed/>
    <w:rsid w:val="00D2108F"/>
  </w:style>
  <w:style w:type="character" w:styleId="af5">
    <w:name w:val="Strong"/>
    <w:uiPriority w:val="22"/>
    <w:qFormat/>
    <w:rsid w:val="00D2108F"/>
    <w:rPr>
      <w:b/>
      <w:bCs/>
    </w:rPr>
  </w:style>
  <w:style w:type="character" w:customStyle="1" w:styleId="af6">
    <w:name w:val="Верхній колонтитул Знак"/>
    <w:basedOn w:val="a0"/>
    <w:uiPriority w:val="99"/>
    <w:semiHidden/>
    <w:rsid w:val="00D2108F"/>
    <w:rPr>
      <w:rFonts w:ascii="Calibri" w:eastAsia="Times New Roman" w:hAnsi="Calibri" w:cs="Times New Roman"/>
      <w:color w:val="00000A"/>
      <w:lang w:eastAsia="uk-UA"/>
    </w:rPr>
  </w:style>
  <w:style w:type="table" w:customStyle="1" w:styleId="7">
    <w:name w:val="Сетка таблицы7"/>
    <w:basedOn w:val="a1"/>
    <w:next w:val="a4"/>
    <w:uiPriority w:val="39"/>
    <w:rsid w:val="00D2108F"/>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D210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No Spacing"/>
    <w:uiPriority w:val="1"/>
    <w:qFormat/>
    <w:rsid w:val="00D2108F"/>
    <w:pPr>
      <w:spacing w:after="0" w:line="240" w:lineRule="auto"/>
    </w:pPr>
    <w:rPr>
      <w:rFonts w:ascii="Calibri" w:eastAsia="Times New Roman" w:hAnsi="Calibri" w:cs="Times New Roman"/>
      <w:color w:val="00000A"/>
      <w:lang w:eastAsia="uk-UA"/>
    </w:rPr>
  </w:style>
  <w:style w:type="table" w:customStyle="1" w:styleId="130">
    <w:name w:val="Сетка таблицы13"/>
    <w:basedOn w:val="a1"/>
    <w:next w:val="a4"/>
    <w:uiPriority w:val="39"/>
    <w:rsid w:val="00D2108F"/>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basedOn w:val="a0"/>
    <w:uiPriority w:val="99"/>
    <w:semiHidden/>
    <w:rsid w:val="00D2108F"/>
    <w:rPr>
      <w:color w:val="808080"/>
    </w:rPr>
  </w:style>
  <w:style w:type="character" w:customStyle="1" w:styleId="UnresolvedMention">
    <w:name w:val="Unresolved Mention"/>
    <w:basedOn w:val="a0"/>
    <w:uiPriority w:val="99"/>
    <w:semiHidden/>
    <w:unhideWhenUsed/>
    <w:rsid w:val="00D2108F"/>
    <w:rPr>
      <w:color w:val="605E5C"/>
      <w:shd w:val="clear" w:color="auto" w:fill="E1DFDD"/>
    </w:rPr>
  </w:style>
  <w:style w:type="paragraph" w:customStyle="1" w:styleId="af9">
    <w:name w:val="Öåíòð"/>
    <w:basedOn w:val="a"/>
    <w:uiPriority w:val="99"/>
    <w:rsid w:val="00D2108F"/>
    <w:pPr>
      <w:widowControl w:val="0"/>
      <w:suppressAutoHyphens/>
      <w:spacing w:after="0" w:line="210" w:lineRule="atLeast"/>
      <w:jc w:val="center"/>
    </w:pPr>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B4"/>
  </w:style>
  <w:style w:type="paragraph" w:styleId="1">
    <w:name w:val="heading 1"/>
    <w:basedOn w:val="a"/>
    <w:next w:val="a"/>
    <w:link w:val="10"/>
    <w:uiPriority w:val="9"/>
    <w:qFormat/>
    <w:rsid w:val="00D5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49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4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9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49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490B"/>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5490B"/>
  </w:style>
  <w:style w:type="numbering" w:customStyle="1" w:styleId="110">
    <w:name w:val="Нет списка11"/>
    <w:next w:val="a2"/>
    <w:uiPriority w:val="99"/>
    <w:semiHidden/>
    <w:unhideWhenUsed/>
    <w:rsid w:val="00D5490B"/>
  </w:style>
  <w:style w:type="paragraph" w:customStyle="1" w:styleId="12">
    <w:name w:val="Абзац списка1"/>
    <w:basedOn w:val="a"/>
    <w:next w:val="a3"/>
    <w:uiPriority w:val="34"/>
    <w:qFormat/>
    <w:rsid w:val="00D5490B"/>
    <w:pPr>
      <w:ind w:left="720"/>
      <w:contextualSpacing/>
    </w:pPr>
  </w:style>
  <w:style w:type="table" w:styleId="a4">
    <w:name w:val="Table Grid"/>
    <w:basedOn w:val="a1"/>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5490B"/>
    <w:pPr>
      <w:spacing w:after="160" w:line="259" w:lineRule="auto"/>
      <w:ind w:left="720"/>
      <w:contextualSpacing/>
    </w:pPr>
    <w:rPr>
      <w:lang w:val="ru-RU"/>
    </w:rPr>
  </w:style>
  <w:style w:type="paragraph" w:styleId="a5">
    <w:name w:val="Balloon Text"/>
    <w:basedOn w:val="a"/>
    <w:link w:val="a6"/>
    <w:uiPriority w:val="99"/>
    <w:semiHidden/>
    <w:unhideWhenUsed/>
    <w:rsid w:val="00D5490B"/>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D5490B"/>
    <w:rPr>
      <w:rFonts w:ascii="Tahoma" w:hAnsi="Tahoma" w:cs="Tahoma"/>
      <w:sz w:val="16"/>
      <w:szCs w:val="16"/>
      <w:lang w:val="ru-RU"/>
    </w:rPr>
  </w:style>
  <w:style w:type="paragraph" w:styleId="a7">
    <w:name w:val="header"/>
    <w:basedOn w:val="a"/>
    <w:link w:val="a8"/>
    <w:uiPriority w:val="99"/>
    <w:unhideWhenUsed/>
    <w:rsid w:val="00D5490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5490B"/>
  </w:style>
  <w:style w:type="paragraph" w:styleId="a9">
    <w:name w:val="footer"/>
    <w:basedOn w:val="a"/>
    <w:link w:val="aa"/>
    <w:uiPriority w:val="99"/>
    <w:unhideWhenUsed/>
    <w:rsid w:val="00D5490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5490B"/>
  </w:style>
  <w:style w:type="table" w:customStyle="1" w:styleId="13">
    <w:name w:val="Сетка таблицы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490B"/>
    <w:rPr>
      <w:color w:val="0000FF" w:themeColor="hyperlink"/>
      <w:u w:val="single"/>
    </w:rPr>
  </w:style>
  <w:style w:type="character" w:styleId="ac">
    <w:name w:val="Subtle Emphasis"/>
    <w:basedOn w:val="a0"/>
    <w:uiPriority w:val="19"/>
    <w:qFormat/>
    <w:rsid w:val="00D5490B"/>
    <w:rPr>
      <w:i/>
      <w:iCs/>
      <w:color w:val="808080" w:themeColor="text1" w:themeTint="7F"/>
    </w:rPr>
  </w:style>
  <w:style w:type="character" w:styleId="ad">
    <w:name w:val="Emphasis"/>
    <w:basedOn w:val="a0"/>
    <w:uiPriority w:val="20"/>
    <w:qFormat/>
    <w:rsid w:val="00D5490B"/>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uiPriority w:val="99"/>
    <w:rsid w:val="00D5490B"/>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D5490B"/>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D5490B"/>
  </w:style>
  <w:style w:type="table" w:customStyle="1" w:styleId="21">
    <w:name w:val="Сетка таблицы2"/>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4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5490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D5490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D5490B"/>
    <w:pPr>
      <w:spacing w:after="120"/>
    </w:pPr>
  </w:style>
  <w:style w:type="character" w:customStyle="1" w:styleId="af2">
    <w:name w:val="Основной текст Знак"/>
    <w:basedOn w:val="a0"/>
    <w:link w:val="af1"/>
    <w:uiPriority w:val="99"/>
    <w:semiHidden/>
    <w:rsid w:val="00D5490B"/>
  </w:style>
  <w:style w:type="table" w:customStyle="1" w:styleId="TableNormal">
    <w:name w:val="Table Normal"/>
    <w:uiPriority w:val="2"/>
    <w:semiHidden/>
    <w:unhideWhenUsed/>
    <w:qFormat/>
    <w:rsid w:val="00D5490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490B"/>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D5490B"/>
    <w:rPr>
      <w:lang w:val="uk-UA" w:eastAsia="en-US" w:bidi="ar-SA"/>
    </w:rPr>
  </w:style>
  <w:style w:type="table" w:customStyle="1" w:styleId="31">
    <w:name w:val="Сетка таблицы3"/>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D5490B"/>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D5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rsid w:val="00A63C9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врезки"/>
    <w:basedOn w:val="a"/>
    <w:qFormat/>
    <w:rsid w:val="008D3DB6"/>
    <w:pPr>
      <w:spacing w:after="160" w:line="259" w:lineRule="auto"/>
    </w:pPr>
    <w:rPr>
      <w:rFonts w:ascii="Calibri" w:eastAsia="Calibri" w:hAnsi="Calibri" w:cs="Calibri"/>
      <w:color w:val="00000A"/>
      <w:lang w:eastAsia="zh-CN" w:bidi="hi-IN"/>
    </w:rPr>
  </w:style>
  <w:style w:type="numbering" w:customStyle="1" w:styleId="22">
    <w:name w:val="Нет списка2"/>
    <w:next w:val="a2"/>
    <w:uiPriority w:val="99"/>
    <w:semiHidden/>
    <w:unhideWhenUsed/>
    <w:rsid w:val="00D2108F"/>
  </w:style>
  <w:style w:type="character" w:styleId="af5">
    <w:name w:val="Strong"/>
    <w:uiPriority w:val="22"/>
    <w:qFormat/>
    <w:rsid w:val="00D2108F"/>
    <w:rPr>
      <w:b/>
      <w:bCs/>
    </w:rPr>
  </w:style>
  <w:style w:type="character" w:customStyle="1" w:styleId="af6">
    <w:name w:val="Верхній колонтитул Знак"/>
    <w:basedOn w:val="a0"/>
    <w:uiPriority w:val="99"/>
    <w:semiHidden/>
    <w:rsid w:val="00D2108F"/>
    <w:rPr>
      <w:rFonts w:ascii="Calibri" w:eastAsia="Times New Roman" w:hAnsi="Calibri" w:cs="Times New Roman"/>
      <w:color w:val="00000A"/>
      <w:lang w:eastAsia="uk-UA"/>
    </w:rPr>
  </w:style>
  <w:style w:type="table" w:customStyle="1" w:styleId="7">
    <w:name w:val="Сетка таблицы7"/>
    <w:basedOn w:val="a1"/>
    <w:next w:val="a4"/>
    <w:uiPriority w:val="39"/>
    <w:rsid w:val="00D2108F"/>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D210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No Spacing"/>
    <w:uiPriority w:val="1"/>
    <w:qFormat/>
    <w:rsid w:val="00D2108F"/>
    <w:pPr>
      <w:spacing w:after="0" w:line="240" w:lineRule="auto"/>
    </w:pPr>
    <w:rPr>
      <w:rFonts w:ascii="Calibri" w:eastAsia="Times New Roman" w:hAnsi="Calibri" w:cs="Times New Roman"/>
      <w:color w:val="00000A"/>
      <w:lang w:eastAsia="uk-UA"/>
    </w:rPr>
  </w:style>
  <w:style w:type="table" w:customStyle="1" w:styleId="130">
    <w:name w:val="Сетка таблицы13"/>
    <w:basedOn w:val="a1"/>
    <w:next w:val="a4"/>
    <w:uiPriority w:val="39"/>
    <w:rsid w:val="00D2108F"/>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basedOn w:val="a0"/>
    <w:uiPriority w:val="99"/>
    <w:semiHidden/>
    <w:rsid w:val="00D2108F"/>
    <w:rPr>
      <w:color w:val="808080"/>
    </w:rPr>
  </w:style>
  <w:style w:type="character" w:customStyle="1" w:styleId="UnresolvedMention">
    <w:name w:val="Unresolved Mention"/>
    <w:basedOn w:val="a0"/>
    <w:uiPriority w:val="99"/>
    <w:semiHidden/>
    <w:unhideWhenUsed/>
    <w:rsid w:val="00D2108F"/>
    <w:rPr>
      <w:color w:val="605E5C"/>
      <w:shd w:val="clear" w:color="auto" w:fill="E1DFDD"/>
    </w:rPr>
  </w:style>
  <w:style w:type="paragraph" w:customStyle="1" w:styleId="af9">
    <w:name w:val="Öåíòð"/>
    <w:basedOn w:val="a"/>
    <w:uiPriority w:val="99"/>
    <w:rsid w:val="00D2108F"/>
    <w:pPr>
      <w:widowControl w:val="0"/>
      <w:suppressAutoHyphens/>
      <w:spacing w:after="0" w:line="210" w:lineRule="atLeast"/>
      <w:jc w:val="center"/>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23">
      <w:bodyDiv w:val="1"/>
      <w:marLeft w:val="0"/>
      <w:marRight w:val="0"/>
      <w:marTop w:val="0"/>
      <w:marBottom w:val="0"/>
      <w:divBdr>
        <w:top w:val="none" w:sz="0" w:space="0" w:color="auto"/>
        <w:left w:val="none" w:sz="0" w:space="0" w:color="auto"/>
        <w:bottom w:val="none" w:sz="0" w:space="0" w:color="auto"/>
        <w:right w:val="none" w:sz="0" w:space="0" w:color="auto"/>
      </w:divBdr>
    </w:div>
    <w:div w:id="114250573">
      <w:bodyDiv w:val="1"/>
      <w:marLeft w:val="0"/>
      <w:marRight w:val="0"/>
      <w:marTop w:val="0"/>
      <w:marBottom w:val="0"/>
      <w:divBdr>
        <w:top w:val="none" w:sz="0" w:space="0" w:color="auto"/>
        <w:left w:val="none" w:sz="0" w:space="0" w:color="auto"/>
        <w:bottom w:val="none" w:sz="0" w:space="0" w:color="auto"/>
        <w:right w:val="none" w:sz="0" w:space="0" w:color="auto"/>
      </w:divBdr>
    </w:div>
    <w:div w:id="193815005">
      <w:bodyDiv w:val="1"/>
      <w:marLeft w:val="0"/>
      <w:marRight w:val="0"/>
      <w:marTop w:val="0"/>
      <w:marBottom w:val="0"/>
      <w:divBdr>
        <w:top w:val="none" w:sz="0" w:space="0" w:color="auto"/>
        <w:left w:val="none" w:sz="0" w:space="0" w:color="auto"/>
        <w:bottom w:val="none" w:sz="0" w:space="0" w:color="auto"/>
        <w:right w:val="none" w:sz="0" w:space="0" w:color="auto"/>
      </w:divBdr>
    </w:div>
    <w:div w:id="208225624">
      <w:bodyDiv w:val="1"/>
      <w:marLeft w:val="0"/>
      <w:marRight w:val="0"/>
      <w:marTop w:val="0"/>
      <w:marBottom w:val="0"/>
      <w:divBdr>
        <w:top w:val="none" w:sz="0" w:space="0" w:color="auto"/>
        <w:left w:val="none" w:sz="0" w:space="0" w:color="auto"/>
        <w:bottom w:val="none" w:sz="0" w:space="0" w:color="auto"/>
        <w:right w:val="none" w:sz="0" w:space="0" w:color="auto"/>
      </w:divBdr>
    </w:div>
    <w:div w:id="389235773">
      <w:bodyDiv w:val="1"/>
      <w:marLeft w:val="0"/>
      <w:marRight w:val="0"/>
      <w:marTop w:val="0"/>
      <w:marBottom w:val="0"/>
      <w:divBdr>
        <w:top w:val="none" w:sz="0" w:space="0" w:color="auto"/>
        <w:left w:val="none" w:sz="0" w:space="0" w:color="auto"/>
        <w:bottom w:val="none" w:sz="0" w:space="0" w:color="auto"/>
        <w:right w:val="none" w:sz="0" w:space="0" w:color="auto"/>
      </w:divBdr>
    </w:div>
    <w:div w:id="425541209">
      <w:bodyDiv w:val="1"/>
      <w:marLeft w:val="0"/>
      <w:marRight w:val="0"/>
      <w:marTop w:val="0"/>
      <w:marBottom w:val="0"/>
      <w:divBdr>
        <w:top w:val="none" w:sz="0" w:space="0" w:color="auto"/>
        <w:left w:val="none" w:sz="0" w:space="0" w:color="auto"/>
        <w:bottom w:val="none" w:sz="0" w:space="0" w:color="auto"/>
        <w:right w:val="none" w:sz="0" w:space="0" w:color="auto"/>
      </w:divBdr>
    </w:div>
    <w:div w:id="522715468">
      <w:bodyDiv w:val="1"/>
      <w:marLeft w:val="0"/>
      <w:marRight w:val="0"/>
      <w:marTop w:val="0"/>
      <w:marBottom w:val="0"/>
      <w:divBdr>
        <w:top w:val="none" w:sz="0" w:space="0" w:color="auto"/>
        <w:left w:val="none" w:sz="0" w:space="0" w:color="auto"/>
        <w:bottom w:val="none" w:sz="0" w:space="0" w:color="auto"/>
        <w:right w:val="none" w:sz="0" w:space="0" w:color="auto"/>
      </w:divBdr>
    </w:div>
    <w:div w:id="667447184">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38366944">
      <w:bodyDiv w:val="1"/>
      <w:marLeft w:val="0"/>
      <w:marRight w:val="0"/>
      <w:marTop w:val="0"/>
      <w:marBottom w:val="0"/>
      <w:divBdr>
        <w:top w:val="none" w:sz="0" w:space="0" w:color="auto"/>
        <w:left w:val="none" w:sz="0" w:space="0" w:color="auto"/>
        <w:bottom w:val="none" w:sz="0" w:space="0" w:color="auto"/>
        <w:right w:val="none" w:sz="0" w:space="0" w:color="auto"/>
      </w:divBdr>
    </w:div>
    <w:div w:id="1201747438">
      <w:bodyDiv w:val="1"/>
      <w:marLeft w:val="0"/>
      <w:marRight w:val="0"/>
      <w:marTop w:val="0"/>
      <w:marBottom w:val="0"/>
      <w:divBdr>
        <w:top w:val="none" w:sz="0" w:space="0" w:color="auto"/>
        <w:left w:val="none" w:sz="0" w:space="0" w:color="auto"/>
        <w:bottom w:val="none" w:sz="0" w:space="0" w:color="auto"/>
        <w:right w:val="none" w:sz="0" w:space="0" w:color="auto"/>
      </w:divBdr>
    </w:div>
    <w:div w:id="1274897814">
      <w:bodyDiv w:val="1"/>
      <w:marLeft w:val="0"/>
      <w:marRight w:val="0"/>
      <w:marTop w:val="0"/>
      <w:marBottom w:val="0"/>
      <w:divBdr>
        <w:top w:val="none" w:sz="0" w:space="0" w:color="auto"/>
        <w:left w:val="none" w:sz="0" w:space="0" w:color="auto"/>
        <w:bottom w:val="none" w:sz="0" w:space="0" w:color="auto"/>
        <w:right w:val="none" w:sz="0" w:space="0" w:color="auto"/>
      </w:divBdr>
    </w:div>
    <w:div w:id="1348750529">
      <w:bodyDiv w:val="1"/>
      <w:marLeft w:val="0"/>
      <w:marRight w:val="0"/>
      <w:marTop w:val="0"/>
      <w:marBottom w:val="0"/>
      <w:divBdr>
        <w:top w:val="none" w:sz="0" w:space="0" w:color="auto"/>
        <w:left w:val="none" w:sz="0" w:space="0" w:color="auto"/>
        <w:bottom w:val="none" w:sz="0" w:space="0" w:color="auto"/>
        <w:right w:val="none" w:sz="0" w:space="0" w:color="auto"/>
      </w:divBdr>
    </w:div>
    <w:div w:id="1523202881">
      <w:bodyDiv w:val="1"/>
      <w:marLeft w:val="0"/>
      <w:marRight w:val="0"/>
      <w:marTop w:val="0"/>
      <w:marBottom w:val="0"/>
      <w:divBdr>
        <w:top w:val="none" w:sz="0" w:space="0" w:color="auto"/>
        <w:left w:val="none" w:sz="0" w:space="0" w:color="auto"/>
        <w:bottom w:val="none" w:sz="0" w:space="0" w:color="auto"/>
        <w:right w:val="none" w:sz="0" w:space="0" w:color="auto"/>
      </w:divBdr>
    </w:div>
    <w:div w:id="1551989062">
      <w:bodyDiv w:val="1"/>
      <w:marLeft w:val="0"/>
      <w:marRight w:val="0"/>
      <w:marTop w:val="0"/>
      <w:marBottom w:val="0"/>
      <w:divBdr>
        <w:top w:val="none" w:sz="0" w:space="0" w:color="auto"/>
        <w:left w:val="none" w:sz="0" w:space="0" w:color="auto"/>
        <w:bottom w:val="none" w:sz="0" w:space="0" w:color="auto"/>
        <w:right w:val="none" w:sz="0" w:space="0" w:color="auto"/>
      </w:divBdr>
    </w:div>
    <w:div w:id="1602058538">
      <w:bodyDiv w:val="1"/>
      <w:marLeft w:val="0"/>
      <w:marRight w:val="0"/>
      <w:marTop w:val="0"/>
      <w:marBottom w:val="0"/>
      <w:divBdr>
        <w:top w:val="none" w:sz="0" w:space="0" w:color="auto"/>
        <w:left w:val="none" w:sz="0" w:space="0" w:color="auto"/>
        <w:bottom w:val="none" w:sz="0" w:space="0" w:color="auto"/>
        <w:right w:val="none" w:sz="0" w:space="0" w:color="auto"/>
      </w:divBdr>
    </w:div>
    <w:div w:id="1706364736">
      <w:bodyDiv w:val="1"/>
      <w:marLeft w:val="0"/>
      <w:marRight w:val="0"/>
      <w:marTop w:val="0"/>
      <w:marBottom w:val="0"/>
      <w:divBdr>
        <w:top w:val="none" w:sz="0" w:space="0" w:color="auto"/>
        <w:left w:val="none" w:sz="0" w:space="0" w:color="auto"/>
        <w:bottom w:val="none" w:sz="0" w:space="0" w:color="auto"/>
        <w:right w:val="none" w:sz="0" w:space="0" w:color="auto"/>
      </w:divBdr>
    </w:div>
    <w:div w:id="1742218367">
      <w:bodyDiv w:val="1"/>
      <w:marLeft w:val="0"/>
      <w:marRight w:val="0"/>
      <w:marTop w:val="0"/>
      <w:marBottom w:val="0"/>
      <w:divBdr>
        <w:top w:val="none" w:sz="0" w:space="0" w:color="auto"/>
        <w:left w:val="none" w:sz="0" w:space="0" w:color="auto"/>
        <w:bottom w:val="none" w:sz="0" w:space="0" w:color="auto"/>
        <w:right w:val="none" w:sz="0" w:space="0" w:color="auto"/>
      </w:divBdr>
    </w:div>
    <w:div w:id="1744721836">
      <w:bodyDiv w:val="1"/>
      <w:marLeft w:val="0"/>
      <w:marRight w:val="0"/>
      <w:marTop w:val="0"/>
      <w:marBottom w:val="0"/>
      <w:divBdr>
        <w:top w:val="none" w:sz="0" w:space="0" w:color="auto"/>
        <w:left w:val="none" w:sz="0" w:space="0" w:color="auto"/>
        <w:bottom w:val="none" w:sz="0" w:space="0" w:color="auto"/>
        <w:right w:val="none" w:sz="0" w:space="0" w:color="auto"/>
      </w:divBdr>
    </w:div>
    <w:div w:id="1824080840">
      <w:bodyDiv w:val="1"/>
      <w:marLeft w:val="0"/>
      <w:marRight w:val="0"/>
      <w:marTop w:val="0"/>
      <w:marBottom w:val="0"/>
      <w:divBdr>
        <w:top w:val="none" w:sz="0" w:space="0" w:color="auto"/>
        <w:left w:val="none" w:sz="0" w:space="0" w:color="auto"/>
        <w:bottom w:val="none" w:sz="0" w:space="0" w:color="auto"/>
        <w:right w:val="none" w:sz="0" w:space="0" w:color="auto"/>
      </w:divBdr>
    </w:div>
    <w:div w:id="1838228612">
      <w:bodyDiv w:val="1"/>
      <w:marLeft w:val="0"/>
      <w:marRight w:val="0"/>
      <w:marTop w:val="0"/>
      <w:marBottom w:val="0"/>
      <w:divBdr>
        <w:top w:val="none" w:sz="0" w:space="0" w:color="auto"/>
        <w:left w:val="none" w:sz="0" w:space="0" w:color="auto"/>
        <w:bottom w:val="none" w:sz="0" w:space="0" w:color="auto"/>
        <w:right w:val="none" w:sz="0" w:space="0" w:color="auto"/>
      </w:divBdr>
    </w:div>
    <w:div w:id="2030332669">
      <w:bodyDiv w:val="1"/>
      <w:marLeft w:val="0"/>
      <w:marRight w:val="0"/>
      <w:marTop w:val="0"/>
      <w:marBottom w:val="0"/>
      <w:divBdr>
        <w:top w:val="none" w:sz="0" w:space="0" w:color="auto"/>
        <w:left w:val="none" w:sz="0" w:space="0" w:color="auto"/>
        <w:bottom w:val="none" w:sz="0" w:space="0" w:color="auto"/>
        <w:right w:val="none" w:sz="0" w:space="0" w:color="auto"/>
      </w:divBdr>
    </w:div>
    <w:div w:id="2088844933">
      <w:bodyDiv w:val="1"/>
      <w:marLeft w:val="0"/>
      <w:marRight w:val="0"/>
      <w:marTop w:val="0"/>
      <w:marBottom w:val="0"/>
      <w:divBdr>
        <w:top w:val="none" w:sz="0" w:space="0" w:color="auto"/>
        <w:left w:val="none" w:sz="0" w:space="0" w:color="auto"/>
        <w:bottom w:val="none" w:sz="0" w:space="0" w:color="auto"/>
        <w:right w:val="none" w:sz="0" w:space="0" w:color="auto"/>
      </w:divBdr>
    </w:div>
    <w:div w:id="20913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hyperlink" Target="https://online.budstandart.com/ua/catalog/searchdoc.html?request=%D0%94%D0%A1%D0%A2%D0%A3+EN+50160%3A2023+%28EN+50160%3A2022%2C+IDT%29&amp;langbs=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tepo.com.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online.budstandart.com/ua/catalog/searchdoc.html?request=%D0%94%D0%A1%D0%A2%D0%A3+EN+50160%3A2023+%28EN+50160%3A2022%2C+IDT%29&amp;langbs=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A086-163F-4308-97F2-B443238F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91211</Words>
  <Characters>51991</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986</cp:revision>
  <cp:lastPrinted>2024-01-10T10:39:00Z</cp:lastPrinted>
  <dcterms:created xsi:type="dcterms:W3CDTF">2023-10-12T12:59:00Z</dcterms:created>
  <dcterms:modified xsi:type="dcterms:W3CDTF">2024-01-11T10:11:00Z</dcterms:modified>
</cp:coreProperties>
</file>