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F14E57" w:rsidTr="00E35CD5">
        <w:tc>
          <w:tcPr>
            <w:tcW w:w="1980" w:type="dxa"/>
          </w:tcPr>
          <w:p w:rsidR="00F14E57" w:rsidRDefault="00F14E57" w:rsidP="00CE239B">
            <w:pPr>
              <w:jc w:val="center"/>
              <w:rPr>
                <w:b/>
              </w:rPr>
            </w:pPr>
            <w:r w:rsidRPr="00A84AA1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3411CC6" wp14:editId="03F9B359">
                  <wp:extent cx="1112520" cy="1259205"/>
                  <wp:effectExtent l="0" t="0" r="0" b="0"/>
                  <wp:docPr id="1" name="Рисунок 1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14E57" w:rsidRPr="00CE239B" w:rsidRDefault="00F14E57" w:rsidP="00CE239B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CE239B">
              <w:rPr>
                <w:b/>
                <w:bCs/>
              </w:rPr>
              <w:t>Громадська організація</w:t>
            </w:r>
          </w:p>
          <w:p w:rsidR="00F14E57" w:rsidRPr="00CE239B" w:rsidRDefault="00F14E57" w:rsidP="00CE239B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CE239B">
              <w:rPr>
                <w:b/>
                <w:bCs/>
              </w:rPr>
              <w:t>«Національний олімпійський комітет України»</w:t>
            </w:r>
          </w:p>
          <w:p w:rsidR="00F14E57" w:rsidRPr="00CE239B" w:rsidRDefault="00F14E57" w:rsidP="00CE239B">
            <w:pPr>
              <w:pStyle w:val="aa"/>
              <w:spacing w:after="0"/>
              <w:ind w:left="0"/>
              <w:jc w:val="center"/>
              <w:rPr>
                <w:b/>
                <w:bCs/>
                <w:lang w:val="en-US"/>
              </w:rPr>
            </w:pPr>
            <w:r w:rsidRPr="00CE239B">
              <w:rPr>
                <w:b/>
                <w:bCs/>
                <w:lang w:val="en-US"/>
              </w:rPr>
              <w:t>(</w:t>
            </w:r>
            <w:r w:rsidRPr="00CE239B">
              <w:rPr>
                <w:b/>
                <w:bCs/>
              </w:rPr>
              <w:t>НОК України</w:t>
            </w:r>
            <w:r w:rsidRPr="00CE239B">
              <w:rPr>
                <w:b/>
                <w:bCs/>
                <w:lang w:val="en-US"/>
              </w:rPr>
              <w:t>)</w:t>
            </w:r>
          </w:p>
          <w:p w:rsidR="00F14E57" w:rsidRPr="00CE239B" w:rsidRDefault="00F14E57" w:rsidP="00CE239B">
            <w:pPr>
              <w:jc w:val="center"/>
            </w:pPr>
            <w:r w:rsidRPr="00CE239B">
              <w:t xml:space="preserve">01601, </w:t>
            </w:r>
            <w:r w:rsidR="00917405">
              <w:t xml:space="preserve">м. </w:t>
            </w:r>
            <w:r w:rsidRPr="00CE239B">
              <w:t xml:space="preserve">Київ, вул. </w:t>
            </w:r>
            <w:proofErr w:type="spellStart"/>
            <w:r w:rsidRPr="00CE239B">
              <w:t>Еспланадна</w:t>
            </w:r>
            <w:proofErr w:type="spellEnd"/>
            <w:r w:rsidRPr="00CE239B">
              <w:t>, 42</w:t>
            </w:r>
          </w:p>
          <w:p w:rsidR="00F14E57" w:rsidRPr="00CE239B" w:rsidRDefault="00F14E57" w:rsidP="00CE239B">
            <w:pPr>
              <w:jc w:val="center"/>
            </w:pPr>
            <w:r w:rsidRPr="00CE239B">
              <w:t>Адреса для листування: 04071, м. Київ, вул. Хорива, 39-41</w:t>
            </w:r>
          </w:p>
          <w:p w:rsidR="00F14E57" w:rsidRPr="00CE239B" w:rsidRDefault="00F14E57" w:rsidP="00CE239B">
            <w:pPr>
              <w:jc w:val="center"/>
              <w:rPr>
                <w:lang w:val="en-US"/>
              </w:rPr>
            </w:pPr>
            <w:r w:rsidRPr="00CE239B">
              <w:rPr>
                <w:lang w:val="en-US"/>
              </w:rPr>
              <w:t xml:space="preserve">E-mail: </w:t>
            </w:r>
            <w:r w:rsidR="001E6F47">
              <w:rPr>
                <w:lang w:val="en-US"/>
              </w:rPr>
              <w:t>Z</w:t>
            </w:r>
            <w:r w:rsidR="001E6F47" w:rsidRPr="001E6F47">
              <w:rPr>
                <w:lang w:val="en-US"/>
              </w:rPr>
              <w:t>inchenko@noc-ukr.org</w:t>
            </w:r>
          </w:p>
          <w:p w:rsidR="00F14E57" w:rsidRPr="001E6F47" w:rsidRDefault="00F14E57" w:rsidP="00CE239B">
            <w:pPr>
              <w:jc w:val="center"/>
              <w:rPr>
                <w:lang w:val="en-US"/>
              </w:rPr>
            </w:pPr>
            <w:r w:rsidRPr="00CE239B">
              <w:t xml:space="preserve">Телефон: </w:t>
            </w:r>
            <w:r>
              <w:t xml:space="preserve">+38 </w:t>
            </w:r>
            <w:r w:rsidRPr="00CE239B">
              <w:t>044</w:t>
            </w:r>
            <w:r>
              <w:t> </w:t>
            </w:r>
            <w:r w:rsidRPr="00CE239B">
              <w:t>379</w:t>
            </w:r>
            <w:r>
              <w:t xml:space="preserve"> </w:t>
            </w:r>
            <w:r w:rsidRPr="00CE239B">
              <w:t>12</w:t>
            </w:r>
            <w:r>
              <w:t xml:space="preserve"> </w:t>
            </w:r>
            <w:r w:rsidRPr="00CE239B">
              <w:t>8</w:t>
            </w:r>
            <w:r w:rsidR="001E6F47">
              <w:rPr>
                <w:lang w:val="en-US"/>
              </w:rPr>
              <w:t>8</w:t>
            </w:r>
          </w:p>
          <w:p w:rsidR="00F14E57" w:rsidRPr="00F14E57" w:rsidRDefault="003E62B6" w:rsidP="00CE239B">
            <w:pPr>
              <w:jc w:val="center"/>
            </w:pPr>
            <w:r w:rsidRPr="003E62B6">
              <w:t>Ідентифікаційний код за</w:t>
            </w:r>
            <w:r w:rsidR="00F14E57" w:rsidRPr="00F14E57">
              <w:t xml:space="preserve"> ЄДРПОУ 00013238</w:t>
            </w:r>
          </w:p>
        </w:tc>
      </w:tr>
    </w:tbl>
    <w:p w:rsidR="004B777C" w:rsidRDefault="004B777C" w:rsidP="00324E48">
      <w:pPr>
        <w:jc w:val="center"/>
        <w:rPr>
          <w:b/>
        </w:rPr>
      </w:pPr>
    </w:p>
    <w:p w:rsidR="006602BD" w:rsidRDefault="006602BD" w:rsidP="00324E48">
      <w:pPr>
        <w:jc w:val="center"/>
        <w:rPr>
          <w:b/>
        </w:rPr>
      </w:pPr>
    </w:p>
    <w:p w:rsidR="0033094C" w:rsidRDefault="0033094C" w:rsidP="00324E48">
      <w:pPr>
        <w:jc w:val="center"/>
        <w:rPr>
          <w:b/>
        </w:rPr>
      </w:pPr>
      <w:r>
        <w:rPr>
          <w:b/>
        </w:rPr>
        <w:t>ПРО</w:t>
      </w:r>
      <w:bookmarkStart w:id="0" w:name="_GoBack"/>
      <w:bookmarkEnd w:id="0"/>
      <w:r>
        <w:rPr>
          <w:b/>
        </w:rPr>
        <w:t>ТОКОЛ</w:t>
      </w:r>
    </w:p>
    <w:p w:rsidR="00E35CD5" w:rsidRDefault="00E35CD5" w:rsidP="00947D66">
      <w:pPr>
        <w:spacing w:after="240"/>
        <w:jc w:val="center"/>
        <w:rPr>
          <w:b/>
        </w:rPr>
      </w:pPr>
      <w:r>
        <w:rPr>
          <w:b/>
        </w:rPr>
        <w:t>ЩОДО ПРИЙНЯТТЯ РІШЕННЯ УПОВНОВАЖЕНОЮ ОСОБОЮ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5CD5" w:rsidTr="00E35CD5">
        <w:tc>
          <w:tcPr>
            <w:tcW w:w="3115" w:type="dxa"/>
          </w:tcPr>
          <w:p w:rsidR="00E35CD5" w:rsidRDefault="00E21C40" w:rsidP="00E35CD5">
            <w:pPr>
              <w:rPr>
                <w:b/>
              </w:rPr>
            </w:pPr>
            <w:r>
              <w:rPr>
                <w:b/>
              </w:rPr>
              <w:t>27</w:t>
            </w:r>
            <w:r w:rsidR="001E6F47">
              <w:rPr>
                <w:b/>
                <w:lang w:val="en-US"/>
              </w:rPr>
              <w:t xml:space="preserve"> </w:t>
            </w:r>
            <w:r w:rsidR="00B7569C">
              <w:rPr>
                <w:b/>
              </w:rPr>
              <w:t>вересня</w:t>
            </w:r>
            <w:r w:rsidR="00E35CD5">
              <w:rPr>
                <w:b/>
              </w:rPr>
              <w:t xml:space="preserve"> 2022 року</w:t>
            </w:r>
          </w:p>
        </w:tc>
        <w:tc>
          <w:tcPr>
            <w:tcW w:w="3115" w:type="dxa"/>
          </w:tcPr>
          <w:p w:rsidR="00E35CD5" w:rsidRDefault="00E35CD5" w:rsidP="00324E48">
            <w:pPr>
              <w:jc w:val="center"/>
              <w:rPr>
                <w:b/>
              </w:rPr>
            </w:pPr>
            <w:r>
              <w:rPr>
                <w:b/>
              </w:rPr>
              <w:t>Київ</w:t>
            </w:r>
          </w:p>
        </w:tc>
        <w:tc>
          <w:tcPr>
            <w:tcW w:w="3115" w:type="dxa"/>
          </w:tcPr>
          <w:p w:rsidR="00E35CD5" w:rsidRDefault="00E35CD5" w:rsidP="00E35CD5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B7569C">
              <w:rPr>
                <w:b/>
              </w:rPr>
              <w:t>7</w:t>
            </w:r>
            <w:r>
              <w:rPr>
                <w:b/>
              </w:rPr>
              <w:t>-ВТ</w:t>
            </w:r>
          </w:p>
        </w:tc>
      </w:tr>
    </w:tbl>
    <w:p w:rsidR="00E35CD5" w:rsidRDefault="00E35CD5" w:rsidP="00324E4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E35CD5" w:rsidTr="00EE6D57">
        <w:tc>
          <w:tcPr>
            <w:tcW w:w="3539" w:type="dxa"/>
          </w:tcPr>
          <w:p w:rsidR="00E35CD5" w:rsidRPr="00EE6D57" w:rsidRDefault="00E35CD5" w:rsidP="00EE6D57">
            <w:pPr>
              <w:rPr>
                <w:b/>
                <w:i/>
              </w:rPr>
            </w:pPr>
            <w:r w:rsidRPr="00EE6D57">
              <w:rPr>
                <w:b/>
                <w:i/>
              </w:rPr>
              <w:t xml:space="preserve">Про </w:t>
            </w:r>
            <w:r w:rsidR="00B7569C" w:rsidRPr="00B7569C">
              <w:rPr>
                <w:b/>
                <w:i/>
              </w:rPr>
              <w:t>визна</w:t>
            </w:r>
            <w:r w:rsidR="00B7569C">
              <w:rPr>
                <w:b/>
                <w:i/>
              </w:rPr>
              <w:t>ння</w:t>
            </w:r>
            <w:r w:rsidR="00B7569C" w:rsidRPr="00B7569C">
              <w:rPr>
                <w:b/>
                <w:i/>
              </w:rPr>
              <w:t xml:space="preserve"> тендер</w:t>
            </w:r>
            <w:r w:rsidR="00B7569C">
              <w:rPr>
                <w:b/>
                <w:i/>
              </w:rPr>
              <w:t>у</w:t>
            </w:r>
            <w:r w:rsidR="00B7569C" w:rsidRPr="00B7569C">
              <w:rPr>
                <w:b/>
                <w:i/>
              </w:rPr>
              <w:t xml:space="preserve"> таким, що не відбувся</w:t>
            </w:r>
          </w:p>
        </w:tc>
        <w:tc>
          <w:tcPr>
            <w:tcW w:w="5806" w:type="dxa"/>
          </w:tcPr>
          <w:p w:rsidR="00E35CD5" w:rsidRDefault="00E35CD5" w:rsidP="00324E48">
            <w:pPr>
              <w:jc w:val="center"/>
              <w:rPr>
                <w:b/>
              </w:rPr>
            </w:pPr>
          </w:p>
        </w:tc>
      </w:tr>
    </w:tbl>
    <w:p w:rsidR="00B7569C" w:rsidRDefault="00B7569C" w:rsidP="004120E7">
      <w:pPr>
        <w:ind w:firstLine="720"/>
        <w:jc w:val="both"/>
      </w:pPr>
    </w:p>
    <w:p w:rsidR="00B7569C" w:rsidRDefault="00B7569C" w:rsidP="004120E7">
      <w:pPr>
        <w:ind w:firstLine="720"/>
        <w:jc w:val="both"/>
      </w:pPr>
      <w:r>
        <w:t xml:space="preserve">28 січня 2022 року НОК України (далі – Замовник) було опубліковане оголошення про проведення відкритих торгів на закупівлю </w:t>
      </w:r>
      <w:r w:rsidRPr="00D04AD2">
        <w:rPr>
          <w:b/>
          <w:i/>
        </w:rPr>
        <w:t xml:space="preserve">«92220000-9 - Телевізійні послуги (послуги з виготовлення та трансляції програм про підготовку, проводи та участь українських спортсменів в XXIV зимових Олімпійських іграх 2022 року </w:t>
      </w:r>
      <w:r w:rsidRPr="00786505">
        <w:rPr>
          <w:b/>
          <w:i/>
        </w:rPr>
        <w:t>в м. Пекін, Китайська Народна Республіка)»</w:t>
      </w:r>
      <w:r w:rsidRPr="00786505">
        <w:t xml:space="preserve"> (ідентифікатор закупівлі </w:t>
      </w:r>
      <w:r w:rsidRPr="00432349">
        <w:t>UA-2022-01-28-002266-b</w:t>
      </w:r>
      <w:r w:rsidRPr="00786505">
        <w:t>)</w:t>
      </w:r>
      <w:r>
        <w:t>.</w:t>
      </w:r>
    </w:p>
    <w:p w:rsidR="00B7569C" w:rsidRDefault="00B7569C" w:rsidP="004120E7">
      <w:pPr>
        <w:ind w:firstLine="720"/>
        <w:jc w:val="both"/>
      </w:pPr>
      <w:r w:rsidRPr="00B7569C">
        <w:t xml:space="preserve">14 лютого 2022 року </w:t>
      </w:r>
      <w:r>
        <w:t>з</w:t>
      </w:r>
      <w:r w:rsidRPr="00BA1229">
        <w:t>а результатами розгляду та оцінки тендерн</w:t>
      </w:r>
      <w:r>
        <w:t>их</w:t>
      </w:r>
      <w:r w:rsidRPr="00BA1229">
        <w:t xml:space="preserve"> пропозиці</w:t>
      </w:r>
      <w:r>
        <w:t>й</w:t>
      </w:r>
      <w:r w:rsidRPr="00BA1229">
        <w:t xml:space="preserve"> по </w:t>
      </w:r>
      <w:r w:rsidR="00FD57A2">
        <w:t xml:space="preserve">вищезгаданій </w:t>
      </w:r>
      <w:r w:rsidRPr="00BA1229">
        <w:t xml:space="preserve">процедурі відкритих торгів переможцем </w:t>
      </w:r>
      <w:r>
        <w:t xml:space="preserve">було визначено </w:t>
      </w:r>
      <w:r w:rsidRPr="00BA1229">
        <w:t>фізичн</w:t>
      </w:r>
      <w:r>
        <w:t>у</w:t>
      </w:r>
      <w:r w:rsidRPr="00BA1229">
        <w:t xml:space="preserve"> особ</w:t>
      </w:r>
      <w:r>
        <w:t>у</w:t>
      </w:r>
      <w:r w:rsidRPr="00BA1229">
        <w:t xml:space="preserve">-підприємця </w:t>
      </w:r>
      <w:r>
        <w:t>АФАНАСЕНКА Олега Васильовича</w:t>
      </w:r>
      <w:r w:rsidR="004B4DAB">
        <w:t xml:space="preserve"> (далі – Переможець торгів)</w:t>
      </w:r>
      <w:r w:rsidRPr="00BA1229">
        <w:t>.</w:t>
      </w:r>
    </w:p>
    <w:p w:rsidR="00B7569C" w:rsidRDefault="00B7569C" w:rsidP="004120E7">
      <w:pPr>
        <w:ind w:firstLine="720"/>
        <w:jc w:val="both"/>
      </w:pPr>
      <w:r>
        <w:t>Відповідно до частини п’ятої статті 33 Закону України «Про публічні закупівлі» (далі – Закон) з</w:t>
      </w:r>
      <w:r w:rsidRPr="00B7569C">
        <w:t xml:space="preserve">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</w:t>
      </w:r>
      <w:r w:rsidR="00286CA6">
        <w:t xml:space="preserve">, тобто договір про закупівлю між Замовником та </w:t>
      </w:r>
      <w:r w:rsidR="004B4DAB">
        <w:t>Переможцем торгів</w:t>
      </w:r>
      <w:r w:rsidR="00286CA6">
        <w:t xml:space="preserve"> не міг бути укладений раніше ніж 25 лютого 2022 року.</w:t>
      </w:r>
    </w:p>
    <w:p w:rsidR="004B4DAB" w:rsidRDefault="004B4DAB" w:rsidP="004120E7">
      <w:pPr>
        <w:ind w:firstLine="720"/>
        <w:jc w:val="both"/>
      </w:pPr>
      <w:r>
        <w:t>Протягом періоду для оскарження Замовник та Переможець торгів здійснили всі необхідні дії з підготовки до укладення договору, що передбачені Законом та нормами цивільно-господарського права (погодження сторонами проєкту договору, опублікування Переможцем торгів всіх необхідних документів згідно зі статтею 17 Закону, внесення Переможцем торгів забезпечення виконання договору тощо).</w:t>
      </w:r>
    </w:p>
    <w:p w:rsidR="004B4DAB" w:rsidRDefault="004B4DAB" w:rsidP="004120E7">
      <w:pPr>
        <w:ind w:firstLine="720"/>
        <w:jc w:val="both"/>
      </w:pPr>
      <w:r>
        <w:t xml:space="preserve">Проте </w:t>
      </w:r>
      <w:r w:rsidRPr="004B4DAB">
        <w:t>внаслідок дії непереборної сили</w:t>
      </w:r>
      <w:r>
        <w:t xml:space="preserve">, а саме: </w:t>
      </w:r>
      <w:r w:rsidR="00CC6D71">
        <w:t>у</w:t>
      </w:r>
      <w:r w:rsidR="00CC6D71" w:rsidRPr="00CC6D71">
        <w:t xml:space="preserve"> зв'язку з військовою агресією Російської Федерації проти України</w:t>
      </w:r>
      <w:r>
        <w:t xml:space="preserve"> </w:t>
      </w:r>
      <w:r w:rsidR="00CC6D71">
        <w:t>з 24 лютого 2022 року, сторони не змогли підписати договір про закупівлю</w:t>
      </w:r>
      <w:r w:rsidR="00716F2C">
        <w:t>, а подальше здійснення закупівлі</w:t>
      </w:r>
      <w:r w:rsidR="00146C28">
        <w:t>, а також</w:t>
      </w:r>
      <w:r w:rsidR="00716F2C">
        <w:t xml:space="preserve"> надання заз</w:t>
      </w:r>
      <w:r w:rsidR="00146C28">
        <w:t>начених вище послуг, стало неможливим</w:t>
      </w:r>
      <w:r w:rsidR="00CC6D71">
        <w:t>.</w:t>
      </w:r>
    </w:p>
    <w:p w:rsidR="009E02C4" w:rsidRDefault="00EF57CB" w:rsidP="00EE6D57">
      <w:pPr>
        <w:spacing w:after="120"/>
        <w:ind w:firstLine="720"/>
        <w:jc w:val="both"/>
      </w:pPr>
      <w:r>
        <w:t xml:space="preserve">Зважаючи на </w:t>
      </w:r>
      <w:r w:rsidR="00CC6D71">
        <w:t>вищевказану</w:t>
      </w:r>
      <w:r>
        <w:t xml:space="preserve"> інформацію, к</w:t>
      </w:r>
      <w:r w:rsidRPr="00EF57CB">
        <w:t>еруючись</w:t>
      </w:r>
      <w:r w:rsidR="00203E66">
        <w:t xml:space="preserve"> </w:t>
      </w:r>
      <w:r w:rsidR="004942CF">
        <w:t xml:space="preserve">пунктом 1 </w:t>
      </w:r>
      <w:r w:rsidR="00203E66">
        <w:t>частин</w:t>
      </w:r>
      <w:r w:rsidR="004942CF">
        <w:t>и</w:t>
      </w:r>
      <w:r w:rsidR="00203E66">
        <w:t xml:space="preserve"> п’ято</w:t>
      </w:r>
      <w:r w:rsidR="004942CF">
        <w:t>ї</w:t>
      </w:r>
      <w:r w:rsidRPr="00EF57CB">
        <w:t xml:space="preserve"> статт</w:t>
      </w:r>
      <w:r w:rsidR="00203E66">
        <w:t>і</w:t>
      </w:r>
      <w:r w:rsidR="00CC6D71">
        <w:t xml:space="preserve"> 32 </w:t>
      </w:r>
      <w:r w:rsidRPr="00EF57CB">
        <w:t xml:space="preserve">Закону,  </w:t>
      </w:r>
    </w:p>
    <w:p w:rsidR="00EE6D57" w:rsidRPr="00EE6D57" w:rsidRDefault="00EE6D57" w:rsidP="00EE6D57">
      <w:pPr>
        <w:spacing w:after="120"/>
        <w:ind w:firstLine="700"/>
        <w:jc w:val="both"/>
        <w:rPr>
          <w:b/>
        </w:rPr>
      </w:pPr>
      <w:r w:rsidRPr="00EE6D57">
        <w:rPr>
          <w:b/>
        </w:rPr>
        <w:t>ВИРІШИ</w:t>
      </w:r>
      <w:r w:rsidR="009C5A05">
        <w:rPr>
          <w:b/>
        </w:rPr>
        <w:t>ЛА</w:t>
      </w:r>
      <w:r w:rsidRPr="00EE6D57">
        <w:rPr>
          <w:b/>
        </w:rPr>
        <w:t>:</w:t>
      </w:r>
    </w:p>
    <w:p w:rsidR="00EE6D57" w:rsidRDefault="00EE6D57" w:rsidP="00D90010">
      <w:pPr>
        <w:spacing w:after="120"/>
        <w:ind w:firstLine="700"/>
        <w:jc w:val="both"/>
      </w:pPr>
      <w:r w:rsidRPr="00EE6D57">
        <w:t xml:space="preserve">1. </w:t>
      </w:r>
      <w:r w:rsidR="00CC6D71">
        <w:t>В</w:t>
      </w:r>
      <w:r w:rsidR="00CC6D71" w:rsidRPr="00CC6D71">
        <w:t xml:space="preserve">изнати таким, що не відбувся, </w:t>
      </w:r>
      <w:r w:rsidR="00CC6D71">
        <w:t>тендер</w:t>
      </w:r>
      <w:r w:rsidR="00BA1229" w:rsidRPr="00BA1229">
        <w:t xml:space="preserve"> на закупівлю «92220000-9 - Телевізійні послуги (послуги з виготовлення та трансляції програм про підготовку, проводи та участь українських спортсменів в XXIV зимових Олімпійських іграх 2022 року в м. Пекін, Китайська Народна Республіка)» (ідентифікатор закупівлі </w:t>
      </w:r>
      <w:r w:rsidR="00681269" w:rsidRPr="00432349">
        <w:t>UA-2022-01-28-002266-b</w:t>
      </w:r>
      <w:r w:rsidR="00BA1229" w:rsidRPr="00BA1229">
        <w:t>)</w:t>
      </w:r>
      <w:r w:rsidR="00CC6D71">
        <w:t xml:space="preserve">, так як </w:t>
      </w:r>
      <w:r w:rsidR="00CC6D71" w:rsidRPr="00CC6D71">
        <w:t>здійснення закупівлі стало неможливим внаслідок дії непереборної сили</w:t>
      </w:r>
      <w:r w:rsidR="00BA1229" w:rsidRPr="00BA1229">
        <w:t>.</w:t>
      </w:r>
      <w:r w:rsidR="00CB3849">
        <w:t xml:space="preserve"> </w:t>
      </w:r>
    </w:p>
    <w:p w:rsidR="00DF29D1" w:rsidRPr="00EE6D57" w:rsidRDefault="00DF29D1" w:rsidP="00EE6D57">
      <w:pPr>
        <w:spacing w:after="120"/>
        <w:ind w:firstLine="70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3"/>
        <w:gridCol w:w="2448"/>
        <w:gridCol w:w="2834"/>
      </w:tblGrid>
      <w:tr w:rsidR="00B53010" w:rsidRPr="00027CD0" w:rsidTr="00F678FE">
        <w:tc>
          <w:tcPr>
            <w:tcW w:w="4073" w:type="dxa"/>
            <w:shd w:val="clear" w:color="auto" w:fill="auto"/>
          </w:tcPr>
          <w:p w:rsidR="00B53010" w:rsidRPr="00027CD0" w:rsidRDefault="004D074F" w:rsidP="009C5A05">
            <w:r w:rsidRPr="004D074F">
              <w:rPr>
                <w:b/>
              </w:rPr>
              <w:t>Уповноважена особа</w:t>
            </w:r>
          </w:p>
        </w:tc>
        <w:tc>
          <w:tcPr>
            <w:tcW w:w="2448" w:type="dxa"/>
            <w:shd w:val="clear" w:color="auto" w:fill="auto"/>
          </w:tcPr>
          <w:p w:rsidR="00B53010" w:rsidRPr="00AC1603" w:rsidRDefault="00B53010" w:rsidP="00F678FE">
            <w:r w:rsidRPr="00AC1603">
              <w:t>_______________</w:t>
            </w:r>
          </w:p>
        </w:tc>
        <w:tc>
          <w:tcPr>
            <w:tcW w:w="2834" w:type="dxa"/>
            <w:shd w:val="clear" w:color="auto" w:fill="auto"/>
          </w:tcPr>
          <w:p w:rsidR="00B53010" w:rsidRPr="004D074F" w:rsidRDefault="009C5A05" w:rsidP="004D074F">
            <w:pPr>
              <w:jc w:val="right"/>
              <w:rPr>
                <w:b/>
              </w:rPr>
            </w:pPr>
            <w:r>
              <w:rPr>
                <w:b/>
              </w:rPr>
              <w:t>Тетяна ЗІНЧЕНКО</w:t>
            </w:r>
          </w:p>
        </w:tc>
      </w:tr>
    </w:tbl>
    <w:p w:rsidR="004C3493" w:rsidRPr="009C5A05" w:rsidRDefault="004C3493" w:rsidP="00F35D44">
      <w:pPr>
        <w:jc w:val="both"/>
        <w:rPr>
          <w:b/>
          <w:i/>
          <w:sz w:val="16"/>
          <w:szCs w:val="16"/>
        </w:rPr>
      </w:pPr>
    </w:p>
    <w:sectPr w:rsidR="004C3493" w:rsidRPr="009C5A05" w:rsidSect="009C5A0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2D4"/>
    <w:multiLevelType w:val="hybridMultilevel"/>
    <w:tmpl w:val="075C8FE0"/>
    <w:lvl w:ilvl="0" w:tplc="2730CE3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DB6E59E">
      <w:numFmt w:val="bullet"/>
      <w:lvlText w:val="-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956ECF"/>
    <w:multiLevelType w:val="hybridMultilevel"/>
    <w:tmpl w:val="890C13A2"/>
    <w:lvl w:ilvl="0" w:tplc="AA400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900F4"/>
    <w:multiLevelType w:val="hybridMultilevel"/>
    <w:tmpl w:val="9000B578"/>
    <w:lvl w:ilvl="0" w:tplc="2730CE3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CE3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EE5"/>
    <w:multiLevelType w:val="hybridMultilevel"/>
    <w:tmpl w:val="2C90D458"/>
    <w:lvl w:ilvl="0" w:tplc="4AD8C88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B67AC"/>
    <w:multiLevelType w:val="hybridMultilevel"/>
    <w:tmpl w:val="E97A8958"/>
    <w:lvl w:ilvl="0" w:tplc="4AD8C8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902"/>
    <w:multiLevelType w:val="hybridMultilevel"/>
    <w:tmpl w:val="1C928064"/>
    <w:lvl w:ilvl="0" w:tplc="33E43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502580"/>
    <w:multiLevelType w:val="hybridMultilevel"/>
    <w:tmpl w:val="5D96D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D42"/>
    <w:multiLevelType w:val="hybridMultilevel"/>
    <w:tmpl w:val="E73A3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830"/>
    <w:multiLevelType w:val="hybridMultilevel"/>
    <w:tmpl w:val="F0825110"/>
    <w:lvl w:ilvl="0" w:tplc="AA4002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BF7EAE"/>
    <w:multiLevelType w:val="hybridMultilevel"/>
    <w:tmpl w:val="4B8CB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3BF8"/>
    <w:multiLevelType w:val="hybridMultilevel"/>
    <w:tmpl w:val="C204C980"/>
    <w:lvl w:ilvl="0" w:tplc="2730CE3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446E5"/>
    <w:multiLevelType w:val="hybridMultilevel"/>
    <w:tmpl w:val="90AEF038"/>
    <w:lvl w:ilvl="0" w:tplc="502AF3E0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B7F3991"/>
    <w:multiLevelType w:val="hybridMultilevel"/>
    <w:tmpl w:val="7E8EA2CA"/>
    <w:lvl w:ilvl="0" w:tplc="4AD8C8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1F9C"/>
    <w:multiLevelType w:val="hybridMultilevel"/>
    <w:tmpl w:val="AC109328"/>
    <w:lvl w:ilvl="0" w:tplc="AA40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77E0"/>
    <w:multiLevelType w:val="hybridMultilevel"/>
    <w:tmpl w:val="3308FF6E"/>
    <w:lvl w:ilvl="0" w:tplc="2730CE3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3B12"/>
    <w:multiLevelType w:val="multilevel"/>
    <w:tmpl w:val="86FC135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D61218B"/>
    <w:multiLevelType w:val="hybridMultilevel"/>
    <w:tmpl w:val="F99ED488"/>
    <w:lvl w:ilvl="0" w:tplc="4AD8C88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6A0B1D"/>
    <w:multiLevelType w:val="hybridMultilevel"/>
    <w:tmpl w:val="0B4A5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37D74"/>
    <w:multiLevelType w:val="hybridMultilevel"/>
    <w:tmpl w:val="67C2DBD6"/>
    <w:lvl w:ilvl="0" w:tplc="CEA879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755C0"/>
    <w:multiLevelType w:val="hybridMultilevel"/>
    <w:tmpl w:val="4F306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7F2A"/>
    <w:multiLevelType w:val="hybridMultilevel"/>
    <w:tmpl w:val="46A0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007205"/>
    <w:multiLevelType w:val="hybridMultilevel"/>
    <w:tmpl w:val="FADECBC8"/>
    <w:lvl w:ilvl="0" w:tplc="4AD8C88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77502C"/>
    <w:multiLevelType w:val="hybridMultilevel"/>
    <w:tmpl w:val="B0D2FF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95E58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579B5"/>
    <w:multiLevelType w:val="hybridMultilevel"/>
    <w:tmpl w:val="AFB8954E"/>
    <w:lvl w:ilvl="0" w:tplc="4AD8C88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6"/>
  </w:num>
  <w:num w:numId="5">
    <w:abstractNumId w:val="19"/>
  </w:num>
  <w:num w:numId="6">
    <w:abstractNumId w:val="5"/>
  </w:num>
  <w:num w:numId="7">
    <w:abstractNumId w:val="22"/>
  </w:num>
  <w:num w:numId="8">
    <w:abstractNumId w:val="7"/>
  </w:num>
  <w:num w:numId="9">
    <w:abstractNumId w:val="3"/>
  </w:num>
  <w:num w:numId="10">
    <w:abstractNumId w:val="16"/>
  </w:num>
  <w:num w:numId="11">
    <w:abstractNumId w:val="23"/>
  </w:num>
  <w:num w:numId="12">
    <w:abstractNumId w:val="21"/>
  </w:num>
  <w:num w:numId="13">
    <w:abstractNumId w:val="18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2"/>
  </w:num>
  <w:num w:numId="19">
    <w:abstractNumId w:val="10"/>
  </w:num>
  <w:num w:numId="20">
    <w:abstractNumId w:val="17"/>
  </w:num>
  <w:num w:numId="21">
    <w:abstractNumId w:val="12"/>
  </w:num>
  <w:num w:numId="22">
    <w:abstractNumId w:val="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AB"/>
    <w:rsid w:val="00006CE6"/>
    <w:rsid w:val="000233ED"/>
    <w:rsid w:val="00027CD0"/>
    <w:rsid w:val="00042ED3"/>
    <w:rsid w:val="00046A02"/>
    <w:rsid w:val="00055765"/>
    <w:rsid w:val="00060306"/>
    <w:rsid w:val="0006787E"/>
    <w:rsid w:val="00080823"/>
    <w:rsid w:val="000844F8"/>
    <w:rsid w:val="000865C8"/>
    <w:rsid w:val="00092FA8"/>
    <w:rsid w:val="000A0186"/>
    <w:rsid w:val="000B087B"/>
    <w:rsid w:val="000B22F2"/>
    <w:rsid w:val="000D0630"/>
    <w:rsid w:val="000D1DF8"/>
    <w:rsid w:val="000D1F73"/>
    <w:rsid w:val="000E3A69"/>
    <w:rsid w:val="000E5D0D"/>
    <w:rsid w:val="000F0EBB"/>
    <w:rsid w:val="000F1B9A"/>
    <w:rsid w:val="000F2C65"/>
    <w:rsid w:val="000F5546"/>
    <w:rsid w:val="001064F6"/>
    <w:rsid w:val="00114141"/>
    <w:rsid w:val="00126699"/>
    <w:rsid w:val="001305E0"/>
    <w:rsid w:val="00130A8C"/>
    <w:rsid w:val="00133E9F"/>
    <w:rsid w:val="0013745B"/>
    <w:rsid w:val="00145BE9"/>
    <w:rsid w:val="001468F9"/>
    <w:rsid w:val="00146C28"/>
    <w:rsid w:val="00157002"/>
    <w:rsid w:val="001611C7"/>
    <w:rsid w:val="001629BE"/>
    <w:rsid w:val="0017056F"/>
    <w:rsid w:val="001722C8"/>
    <w:rsid w:val="0017576B"/>
    <w:rsid w:val="00177F88"/>
    <w:rsid w:val="00180973"/>
    <w:rsid w:val="00181B83"/>
    <w:rsid w:val="00184AF6"/>
    <w:rsid w:val="0019358E"/>
    <w:rsid w:val="001A4FFF"/>
    <w:rsid w:val="001B0819"/>
    <w:rsid w:val="001B5E69"/>
    <w:rsid w:val="001D1C5B"/>
    <w:rsid w:val="001E0E94"/>
    <w:rsid w:val="001E6F47"/>
    <w:rsid w:val="001F14D0"/>
    <w:rsid w:val="001F3384"/>
    <w:rsid w:val="001F5C67"/>
    <w:rsid w:val="00203E66"/>
    <w:rsid w:val="00210F61"/>
    <w:rsid w:val="00212A0F"/>
    <w:rsid w:val="00213842"/>
    <w:rsid w:val="002246B2"/>
    <w:rsid w:val="00234E1F"/>
    <w:rsid w:val="0023620B"/>
    <w:rsid w:val="00247AEB"/>
    <w:rsid w:val="00251501"/>
    <w:rsid w:val="00252D14"/>
    <w:rsid w:val="00255C46"/>
    <w:rsid w:val="00276C4B"/>
    <w:rsid w:val="00285836"/>
    <w:rsid w:val="002858E6"/>
    <w:rsid w:val="00286CA6"/>
    <w:rsid w:val="00286EE0"/>
    <w:rsid w:val="00295BA1"/>
    <w:rsid w:val="002B22A2"/>
    <w:rsid w:val="002B515C"/>
    <w:rsid w:val="002B6616"/>
    <w:rsid w:val="002C3A1D"/>
    <w:rsid w:val="002C6627"/>
    <w:rsid w:val="002D0A13"/>
    <w:rsid w:val="002D3475"/>
    <w:rsid w:val="002D3E45"/>
    <w:rsid w:val="002E46E0"/>
    <w:rsid w:val="002E6B72"/>
    <w:rsid w:val="002E7D04"/>
    <w:rsid w:val="002F1140"/>
    <w:rsid w:val="002F25D0"/>
    <w:rsid w:val="002F2BB4"/>
    <w:rsid w:val="002F7794"/>
    <w:rsid w:val="002F77EC"/>
    <w:rsid w:val="003002EC"/>
    <w:rsid w:val="00302DB5"/>
    <w:rsid w:val="003031AB"/>
    <w:rsid w:val="00303D48"/>
    <w:rsid w:val="00313FB0"/>
    <w:rsid w:val="00320BB6"/>
    <w:rsid w:val="00322231"/>
    <w:rsid w:val="00324E48"/>
    <w:rsid w:val="003272ED"/>
    <w:rsid w:val="003278DE"/>
    <w:rsid w:val="0033094C"/>
    <w:rsid w:val="00335C5C"/>
    <w:rsid w:val="0034145C"/>
    <w:rsid w:val="00343147"/>
    <w:rsid w:val="0034364B"/>
    <w:rsid w:val="00344F35"/>
    <w:rsid w:val="00351E56"/>
    <w:rsid w:val="003547DB"/>
    <w:rsid w:val="00354CBF"/>
    <w:rsid w:val="003565A6"/>
    <w:rsid w:val="003609E1"/>
    <w:rsid w:val="00361120"/>
    <w:rsid w:val="00373072"/>
    <w:rsid w:val="00376DE5"/>
    <w:rsid w:val="00380F38"/>
    <w:rsid w:val="00385293"/>
    <w:rsid w:val="003964B9"/>
    <w:rsid w:val="00396B29"/>
    <w:rsid w:val="003A01C7"/>
    <w:rsid w:val="003A0538"/>
    <w:rsid w:val="003A0BD0"/>
    <w:rsid w:val="003A5E52"/>
    <w:rsid w:val="003B2FC0"/>
    <w:rsid w:val="003B5007"/>
    <w:rsid w:val="003C25B6"/>
    <w:rsid w:val="003D040D"/>
    <w:rsid w:val="003D0C65"/>
    <w:rsid w:val="003D19E5"/>
    <w:rsid w:val="003D6D15"/>
    <w:rsid w:val="003E3512"/>
    <w:rsid w:val="003E62B6"/>
    <w:rsid w:val="003E7E96"/>
    <w:rsid w:val="003F0E58"/>
    <w:rsid w:val="003F4A59"/>
    <w:rsid w:val="003F5E0C"/>
    <w:rsid w:val="003F6C70"/>
    <w:rsid w:val="003F7328"/>
    <w:rsid w:val="00411741"/>
    <w:rsid w:val="004120E7"/>
    <w:rsid w:val="004224EB"/>
    <w:rsid w:val="00422B2C"/>
    <w:rsid w:val="00427F7C"/>
    <w:rsid w:val="00432349"/>
    <w:rsid w:val="00433914"/>
    <w:rsid w:val="004375F6"/>
    <w:rsid w:val="00441578"/>
    <w:rsid w:val="00442ED0"/>
    <w:rsid w:val="00454BC6"/>
    <w:rsid w:val="00467372"/>
    <w:rsid w:val="00477007"/>
    <w:rsid w:val="00483F88"/>
    <w:rsid w:val="004903AD"/>
    <w:rsid w:val="004942CF"/>
    <w:rsid w:val="00496A46"/>
    <w:rsid w:val="004972B7"/>
    <w:rsid w:val="004A119D"/>
    <w:rsid w:val="004A646D"/>
    <w:rsid w:val="004B013B"/>
    <w:rsid w:val="004B4DAB"/>
    <w:rsid w:val="004B777C"/>
    <w:rsid w:val="004C3493"/>
    <w:rsid w:val="004D074F"/>
    <w:rsid w:val="004D67E6"/>
    <w:rsid w:val="004D7EA4"/>
    <w:rsid w:val="004E3CDC"/>
    <w:rsid w:val="004F3F95"/>
    <w:rsid w:val="0050097A"/>
    <w:rsid w:val="00501959"/>
    <w:rsid w:val="00512CC9"/>
    <w:rsid w:val="005165AE"/>
    <w:rsid w:val="00524D0D"/>
    <w:rsid w:val="00525444"/>
    <w:rsid w:val="00535197"/>
    <w:rsid w:val="00537281"/>
    <w:rsid w:val="00540E2B"/>
    <w:rsid w:val="00545F9B"/>
    <w:rsid w:val="0054603D"/>
    <w:rsid w:val="00546A7C"/>
    <w:rsid w:val="0055046F"/>
    <w:rsid w:val="0056074F"/>
    <w:rsid w:val="00560CDC"/>
    <w:rsid w:val="00561474"/>
    <w:rsid w:val="005708B5"/>
    <w:rsid w:val="00597D03"/>
    <w:rsid w:val="005A399E"/>
    <w:rsid w:val="005B3DEE"/>
    <w:rsid w:val="005B7F6E"/>
    <w:rsid w:val="005C505A"/>
    <w:rsid w:val="005D3CF7"/>
    <w:rsid w:val="005D7E69"/>
    <w:rsid w:val="005E6733"/>
    <w:rsid w:val="005F2266"/>
    <w:rsid w:val="00601500"/>
    <w:rsid w:val="006030D4"/>
    <w:rsid w:val="00610AB1"/>
    <w:rsid w:val="00621C0A"/>
    <w:rsid w:val="00631565"/>
    <w:rsid w:val="00643892"/>
    <w:rsid w:val="006602BD"/>
    <w:rsid w:val="006676DA"/>
    <w:rsid w:val="00674A00"/>
    <w:rsid w:val="00681269"/>
    <w:rsid w:val="006869F7"/>
    <w:rsid w:val="006C0A2C"/>
    <w:rsid w:val="006C5152"/>
    <w:rsid w:val="006D587D"/>
    <w:rsid w:val="006D6F14"/>
    <w:rsid w:val="006D7971"/>
    <w:rsid w:val="006F2704"/>
    <w:rsid w:val="00701697"/>
    <w:rsid w:val="00702098"/>
    <w:rsid w:val="0070793C"/>
    <w:rsid w:val="00712243"/>
    <w:rsid w:val="00715DD4"/>
    <w:rsid w:val="00716F2C"/>
    <w:rsid w:val="00727B55"/>
    <w:rsid w:val="00735144"/>
    <w:rsid w:val="00736BC9"/>
    <w:rsid w:val="0074703E"/>
    <w:rsid w:val="00753366"/>
    <w:rsid w:val="007544CC"/>
    <w:rsid w:val="00756B92"/>
    <w:rsid w:val="00761AB0"/>
    <w:rsid w:val="007760FA"/>
    <w:rsid w:val="00782EBF"/>
    <w:rsid w:val="00786505"/>
    <w:rsid w:val="007875EC"/>
    <w:rsid w:val="007907AB"/>
    <w:rsid w:val="007928F3"/>
    <w:rsid w:val="007960F4"/>
    <w:rsid w:val="007B4F93"/>
    <w:rsid w:val="007C4BD0"/>
    <w:rsid w:val="007D079D"/>
    <w:rsid w:val="007D31A5"/>
    <w:rsid w:val="007E2909"/>
    <w:rsid w:val="008060F1"/>
    <w:rsid w:val="00807208"/>
    <w:rsid w:val="0081654D"/>
    <w:rsid w:val="00822643"/>
    <w:rsid w:val="00824351"/>
    <w:rsid w:val="00835D9F"/>
    <w:rsid w:val="00836F58"/>
    <w:rsid w:val="008404F3"/>
    <w:rsid w:val="008413F3"/>
    <w:rsid w:val="008464C4"/>
    <w:rsid w:val="008516A3"/>
    <w:rsid w:val="008524B7"/>
    <w:rsid w:val="008606E7"/>
    <w:rsid w:val="00873502"/>
    <w:rsid w:val="00880F51"/>
    <w:rsid w:val="00882091"/>
    <w:rsid w:val="00883457"/>
    <w:rsid w:val="008864BD"/>
    <w:rsid w:val="008866E5"/>
    <w:rsid w:val="00886910"/>
    <w:rsid w:val="008967CC"/>
    <w:rsid w:val="008967D0"/>
    <w:rsid w:val="00896966"/>
    <w:rsid w:val="00896E07"/>
    <w:rsid w:val="008D0BAD"/>
    <w:rsid w:val="008D13F1"/>
    <w:rsid w:val="008D34DB"/>
    <w:rsid w:val="008D551B"/>
    <w:rsid w:val="008D68C8"/>
    <w:rsid w:val="008F00D0"/>
    <w:rsid w:val="00904E90"/>
    <w:rsid w:val="009124FD"/>
    <w:rsid w:val="00914412"/>
    <w:rsid w:val="00917405"/>
    <w:rsid w:val="00917BF1"/>
    <w:rsid w:val="00917F12"/>
    <w:rsid w:val="009207EA"/>
    <w:rsid w:val="00930A96"/>
    <w:rsid w:val="009424A7"/>
    <w:rsid w:val="00942D72"/>
    <w:rsid w:val="0094682D"/>
    <w:rsid w:val="00947D66"/>
    <w:rsid w:val="00951F5C"/>
    <w:rsid w:val="00956CAF"/>
    <w:rsid w:val="0096789E"/>
    <w:rsid w:val="00971236"/>
    <w:rsid w:val="00971FD2"/>
    <w:rsid w:val="0097220A"/>
    <w:rsid w:val="009726C1"/>
    <w:rsid w:val="009906AB"/>
    <w:rsid w:val="009A25AA"/>
    <w:rsid w:val="009C5A05"/>
    <w:rsid w:val="009C5CC9"/>
    <w:rsid w:val="009D02D0"/>
    <w:rsid w:val="009D47BE"/>
    <w:rsid w:val="009E02C4"/>
    <w:rsid w:val="009E767A"/>
    <w:rsid w:val="009F1366"/>
    <w:rsid w:val="009F244A"/>
    <w:rsid w:val="009F2870"/>
    <w:rsid w:val="00A06200"/>
    <w:rsid w:val="00A1073F"/>
    <w:rsid w:val="00A34548"/>
    <w:rsid w:val="00A35E59"/>
    <w:rsid w:val="00A44C33"/>
    <w:rsid w:val="00A62763"/>
    <w:rsid w:val="00A65C06"/>
    <w:rsid w:val="00A70AEC"/>
    <w:rsid w:val="00A71AAA"/>
    <w:rsid w:val="00A733BD"/>
    <w:rsid w:val="00A7516C"/>
    <w:rsid w:val="00A87548"/>
    <w:rsid w:val="00AA4011"/>
    <w:rsid w:val="00AA7BA5"/>
    <w:rsid w:val="00AB4FC2"/>
    <w:rsid w:val="00AC1DB1"/>
    <w:rsid w:val="00AC24F3"/>
    <w:rsid w:val="00AC6C42"/>
    <w:rsid w:val="00AD683E"/>
    <w:rsid w:val="00AE3891"/>
    <w:rsid w:val="00AE6E11"/>
    <w:rsid w:val="00AF23EB"/>
    <w:rsid w:val="00AF3C64"/>
    <w:rsid w:val="00AF6D4A"/>
    <w:rsid w:val="00B0169E"/>
    <w:rsid w:val="00B0202D"/>
    <w:rsid w:val="00B024FD"/>
    <w:rsid w:val="00B02C10"/>
    <w:rsid w:val="00B11448"/>
    <w:rsid w:val="00B16871"/>
    <w:rsid w:val="00B20B60"/>
    <w:rsid w:val="00B22579"/>
    <w:rsid w:val="00B3498C"/>
    <w:rsid w:val="00B362A3"/>
    <w:rsid w:val="00B438FC"/>
    <w:rsid w:val="00B44639"/>
    <w:rsid w:val="00B50049"/>
    <w:rsid w:val="00B52DB6"/>
    <w:rsid w:val="00B53010"/>
    <w:rsid w:val="00B63EEF"/>
    <w:rsid w:val="00B6484C"/>
    <w:rsid w:val="00B7569C"/>
    <w:rsid w:val="00B82E33"/>
    <w:rsid w:val="00B95D63"/>
    <w:rsid w:val="00BA1229"/>
    <w:rsid w:val="00BA3B43"/>
    <w:rsid w:val="00BA3F3C"/>
    <w:rsid w:val="00BA61F3"/>
    <w:rsid w:val="00BB1044"/>
    <w:rsid w:val="00BB42D3"/>
    <w:rsid w:val="00BB7A20"/>
    <w:rsid w:val="00BC1B1E"/>
    <w:rsid w:val="00BE2AE6"/>
    <w:rsid w:val="00BF028B"/>
    <w:rsid w:val="00C0610C"/>
    <w:rsid w:val="00C14EB7"/>
    <w:rsid w:val="00C15F94"/>
    <w:rsid w:val="00C16A14"/>
    <w:rsid w:val="00C27905"/>
    <w:rsid w:val="00C325CC"/>
    <w:rsid w:val="00C339F4"/>
    <w:rsid w:val="00C40ED4"/>
    <w:rsid w:val="00C413B3"/>
    <w:rsid w:val="00C43AC0"/>
    <w:rsid w:val="00C43CA7"/>
    <w:rsid w:val="00C44B10"/>
    <w:rsid w:val="00C50185"/>
    <w:rsid w:val="00C5329A"/>
    <w:rsid w:val="00C623E1"/>
    <w:rsid w:val="00C653BD"/>
    <w:rsid w:val="00C65536"/>
    <w:rsid w:val="00C7191A"/>
    <w:rsid w:val="00C8423C"/>
    <w:rsid w:val="00C91752"/>
    <w:rsid w:val="00C94534"/>
    <w:rsid w:val="00CA10B8"/>
    <w:rsid w:val="00CA502A"/>
    <w:rsid w:val="00CB2E28"/>
    <w:rsid w:val="00CB3849"/>
    <w:rsid w:val="00CB4ABC"/>
    <w:rsid w:val="00CC0D60"/>
    <w:rsid w:val="00CC3FF5"/>
    <w:rsid w:val="00CC52DE"/>
    <w:rsid w:val="00CC6D71"/>
    <w:rsid w:val="00CD0844"/>
    <w:rsid w:val="00CD15E0"/>
    <w:rsid w:val="00CD6155"/>
    <w:rsid w:val="00CE03CD"/>
    <w:rsid w:val="00CE239B"/>
    <w:rsid w:val="00CF10A5"/>
    <w:rsid w:val="00D01C15"/>
    <w:rsid w:val="00D04AD2"/>
    <w:rsid w:val="00D05650"/>
    <w:rsid w:val="00D16F55"/>
    <w:rsid w:val="00D2609B"/>
    <w:rsid w:val="00D35CDC"/>
    <w:rsid w:val="00D41CEF"/>
    <w:rsid w:val="00D46299"/>
    <w:rsid w:val="00D65DA4"/>
    <w:rsid w:val="00D7115D"/>
    <w:rsid w:val="00D71D99"/>
    <w:rsid w:val="00D75CCD"/>
    <w:rsid w:val="00D84EC2"/>
    <w:rsid w:val="00D87CF0"/>
    <w:rsid w:val="00D90010"/>
    <w:rsid w:val="00D922BE"/>
    <w:rsid w:val="00D93F46"/>
    <w:rsid w:val="00D94C22"/>
    <w:rsid w:val="00D95DD4"/>
    <w:rsid w:val="00D96C81"/>
    <w:rsid w:val="00DA7CB9"/>
    <w:rsid w:val="00DC0BF9"/>
    <w:rsid w:val="00DD2A5B"/>
    <w:rsid w:val="00DF29D1"/>
    <w:rsid w:val="00DF2D16"/>
    <w:rsid w:val="00E029CF"/>
    <w:rsid w:val="00E05046"/>
    <w:rsid w:val="00E05DAD"/>
    <w:rsid w:val="00E05F44"/>
    <w:rsid w:val="00E10230"/>
    <w:rsid w:val="00E12482"/>
    <w:rsid w:val="00E14F51"/>
    <w:rsid w:val="00E17F2F"/>
    <w:rsid w:val="00E21C40"/>
    <w:rsid w:val="00E22403"/>
    <w:rsid w:val="00E23560"/>
    <w:rsid w:val="00E2736F"/>
    <w:rsid w:val="00E30428"/>
    <w:rsid w:val="00E329BF"/>
    <w:rsid w:val="00E35CD5"/>
    <w:rsid w:val="00E3799F"/>
    <w:rsid w:val="00E527F2"/>
    <w:rsid w:val="00E647E6"/>
    <w:rsid w:val="00E66152"/>
    <w:rsid w:val="00E86590"/>
    <w:rsid w:val="00E86F35"/>
    <w:rsid w:val="00EB45A6"/>
    <w:rsid w:val="00EB476D"/>
    <w:rsid w:val="00EB5829"/>
    <w:rsid w:val="00EC3646"/>
    <w:rsid w:val="00ED5D92"/>
    <w:rsid w:val="00EE02A6"/>
    <w:rsid w:val="00EE6D57"/>
    <w:rsid w:val="00EF57CB"/>
    <w:rsid w:val="00EF7A58"/>
    <w:rsid w:val="00F14E57"/>
    <w:rsid w:val="00F157B3"/>
    <w:rsid w:val="00F16C2F"/>
    <w:rsid w:val="00F26DD3"/>
    <w:rsid w:val="00F33ABB"/>
    <w:rsid w:val="00F35D44"/>
    <w:rsid w:val="00F36352"/>
    <w:rsid w:val="00F4725B"/>
    <w:rsid w:val="00F4796F"/>
    <w:rsid w:val="00F70E06"/>
    <w:rsid w:val="00F90950"/>
    <w:rsid w:val="00FA07FD"/>
    <w:rsid w:val="00FA17A2"/>
    <w:rsid w:val="00FA1A38"/>
    <w:rsid w:val="00FA2E05"/>
    <w:rsid w:val="00FB0D11"/>
    <w:rsid w:val="00FC5301"/>
    <w:rsid w:val="00FD0BBA"/>
    <w:rsid w:val="00FD57A2"/>
    <w:rsid w:val="00FF0840"/>
    <w:rsid w:val="00FF3CE3"/>
    <w:rsid w:val="00FF4957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F1631"/>
  <w15:chartTrackingRefBased/>
  <w15:docId w15:val="{F071E8DE-5C7F-4B0C-9055-4F2DA92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34E1F"/>
    <w:pPr>
      <w:keepNext/>
      <w:numPr>
        <w:numId w:val="3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34E1F"/>
    <w:pPr>
      <w:keepNext/>
      <w:widowControl w:val="0"/>
      <w:numPr>
        <w:ilvl w:val="1"/>
        <w:numId w:val="3"/>
      </w:numPr>
      <w:shd w:val="clear" w:color="auto" w:fill="FFFFFF"/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34E1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234E1F"/>
    <w:pPr>
      <w:keepNext/>
      <w:numPr>
        <w:ilvl w:val="3"/>
        <w:numId w:val="3"/>
      </w:numPr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34E1F"/>
    <w:pPr>
      <w:keepNext/>
      <w:numPr>
        <w:ilvl w:val="4"/>
        <w:numId w:val="3"/>
      </w:numPr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234E1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234E1F"/>
    <w:pPr>
      <w:keepNext/>
      <w:widowControl w:val="0"/>
      <w:numPr>
        <w:ilvl w:val="6"/>
        <w:numId w:val="3"/>
      </w:numPr>
      <w:shd w:val="clear" w:color="auto" w:fill="FFFFFF"/>
      <w:autoSpaceDE w:val="0"/>
      <w:autoSpaceDN w:val="0"/>
      <w:adjustRightInd w:val="0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234E1F"/>
    <w:pPr>
      <w:numPr>
        <w:ilvl w:val="7"/>
        <w:numId w:val="3"/>
      </w:num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qFormat/>
    <w:rsid w:val="00234E1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22A2"/>
    <w:pPr>
      <w:tabs>
        <w:tab w:val="center" w:pos="4677"/>
        <w:tab w:val="right" w:pos="9355"/>
      </w:tabs>
    </w:pPr>
  </w:style>
  <w:style w:type="character" w:customStyle="1" w:styleId="rvts0">
    <w:name w:val="rvts0"/>
    <w:rsid w:val="00373072"/>
  </w:style>
  <w:style w:type="character" w:styleId="a4">
    <w:name w:val="Hyperlink"/>
    <w:uiPriority w:val="99"/>
    <w:unhideWhenUsed/>
    <w:rsid w:val="005B7F6E"/>
    <w:rPr>
      <w:color w:val="0000FF"/>
      <w:u w:val="single"/>
    </w:rPr>
  </w:style>
  <w:style w:type="table" w:styleId="a5">
    <w:name w:val="Table Grid"/>
    <w:basedOn w:val="a1"/>
    <w:uiPriority w:val="59"/>
    <w:rsid w:val="003E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02C1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B02C10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3493"/>
    <w:pPr>
      <w:ind w:left="720"/>
      <w:contextualSpacing/>
    </w:pPr>
    <w:rPr>
      <w:lang w:eastAsia="uk-UA"/>
    </w:rPr>
  </w:style>
  <w:style w:type="paragraph" w:styleId="a9">
    <w:name w:val="Normal (Web)"/>
    <w:basedOn w:val="a"/>
    <w:uiPriority w:val="99"/>
    <w:rsid w:val="00180973"/>
    <w:pPr>
      <w:spacing w:before="100" w:beforeAutospacing="1" w:after="100" w:afterAutospacing="1"/>
    </w:pPr>
    <w:rPr>
      <w:lang w:val="ru-RU"/>
    </w:rPr>
  </w:style>
  <w:style w:type="paragraph" w:styleId="aa">
    <w:name w:val="Body Text Indent"/>
    <w:basedOn w:val="a"/>
    <w:link w:val="ab"/>
    <w:rsid w:val="00CE239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CE239B"/>
    <w:rPr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CE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1</vt:lpstr>
      <vt:lpstr>Протокол № 1</vt:lpstr>
    </vt:vector>
  </TitlesOfParts>
  <Company>Organisation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Name</dc:creator>
  <cp:keywords/>
  <cp:lastModifiedBy>user</cp:lastModifiedBy>
  <cp:revision>16</cp:revision>
  <cp:lastPrinted>2022-01-24T08:22:00Z</cp:lastPrinted>
  <dcterms:created xsi:type="dcterms:W3CDTF">2022-09-14T06:36:00Z</dcterms:created>
  <dcterms:modified xsi:type="dcterms:W3CDTF">2022-09-27T10:26:00Z</dcterms:modified>
</cp:coreProperties>
</file>