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F4" w:rsidRDefault="003034F4" w:rsidP="00B74529">
      <w:pPr>
        <w:keepNext/>
        <w:tabs>
          <w:tab w:val="left" w:pos="720"/>
        </w:tabs>
        <w:spacing w:after="0" w:line="240" w:lineRule="auto"/>
        <w:ind w:firstLine="142"/>
        <w:jc w:val="right"/>
        <w:outlineLvl w:val="2"/>
        <w:rPr>
          <w:rFonts w:ascii="Times New Roman" w:eastAsia="Times New Roman" w:hAnsi="Times New Roman" w:cs="Times New Roman"/>
          <w:bCs/>
          <w:sz w:val="20"/>
          <w:szCs w:val="20"/>
          <w:lang w:val="uk-UA" w:eastAsia="uk-UA"/>
        </w:rPr>
      </w:pPr>
    </w:p>
    <w:p w:rsidR="00B74529" w:rsidRPr="008B5C9B" w:rsidRDefault="00406B58" w:rsidP="00B74529">
      <w:pPr>
        <w:keepNext/>
        <w:tabs>
          <w:tab w:val="left" w:pos="720"/>
        </w:tabs>
        <w:spacing w:after="0" w:line="240" w:lineRule="auto"/>
        <w:ind w:firstLine="142"/>
        <w:jc w:val="right"/>
        <w:outlineLvl w:val="2"/>
        <w:rPr>
          <w:rFonts w:ascii="Times New Roman" w:eastAsia="Times New Roman" w:hAnsi="Times New Roman" w:cs="Times New Roman"/>
          <w:b/>
          <w:sz w:val="24"/>
          <w:szCs w:val="24"/>
          <w:lang w:val="uk-UA" w:eastAsia="uk-UA"/>
        </w:rPr>
      </w:pPr>
      <w:proofErr w:type="spellStart"/>
      <w:r w:rsidRPr="008B5C9B">
        <w:rPr>
          <w:rFonts w:ascii="Times New Roman" w:eastAsia="Times New Roman" w:hAnsi="Times New Roman" w:cs="Times New Roman"/>
          <w:b/>
          <w:bCs/>
          <w:sz w:val="24"/>
          <w:szCs w:val="24"/>
          <w:lang w:eastAsia="uk-UA"/>
        </w:rPr>
        <w:t>Додаток</w:t>
      </w:r>
      <w:proofErr w:type="spellEnd"/>
      <w:r w:rsidRPr="008B5C9B">
        <w:rPr>
          <w:rFonts w:ascii="Times New Roman" w:eastAsia="Times New Roman" w:hAnsi="Times New Roman" w:cs="Times New Roman"/>
          <w:b/>
          <w:bCs/>
          <w:sz w:val="24"/>
          <w:szCs w:val="24"/>
          <w:lang w:eastAsia="uk-UA"/>
        </w:rPr>
        <w:t xml:space="preserve"> №</w:t>
      </w:r>
      <w:r w:rsidR="00B74529" w:rsidRPr="008B5C9B">
        <w:rPr>
          <w:rFonts w:ascii="Times New Roman" w:eastAsia="Times New Roman" w:hAnsi="Times New Roman" w:cs="Times New Roman"/>
          <w:b/>
          <w:bCs/>
          <w:sz w:val="24"/>
          <w:szCs w:val="24"/>
          <w:lang w:val="uk-UA" w:eastAsia="uk-UA"/>
        </w:rPr>
        <w:t>1</w:t>
      </w:r>
    </w:p>
    <w:p w:rsidR="00406B58" w:rsidRPr="000232DB" w:rsidRDefault="00406B58" w:rsidP="0040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right"/>
        <w:rPr>
          <w:rFonts w:ascii="Times New Roman" w:eastAsia="Times New Roman" w:hAnsi="Times New Roman" w:cs="Times New Roman"/>
          <w:b/>
          <w:sz w:val="28"/>
          <w:szCs w:val="28"/>
          <w:lang w:val="uk-UA" w:eastAsia="uk-UA"/>
        </w:rPr>
      </w:pPr>
    </w:p>
    <w:p w:rsidR="000232DB" w:rsidRPr="00EF48B1" w:rsidRDefault="000232DB" w:rsidP="00EF48B1">
      <w:pPr>
        <w:jc w:val="center"/>
        <w:rPr>
          <w:rFonts w:ascii="Times New Roman" w:eastAsia="Times New Roman" w:hAnsi="Times New Roman" w:cs="Times New Roman"/>
          <w:b/>
          <w:sz w:val="28"/>
          <w:szCs w:val="28"/>
          <w:lang w:val="uk-UA"/>
        </w:rPr>
      </w:pPr>
      <w:r w:rsidRPr="000232DB">
        <w:rPr>
          <w:rFonts w:ascii="Times New Roman" w:eastAsia="Times New Roman" w:hAnsi="Times New Roman" w:cs="Times New Roman"/>
          <w:b/>
          <w:sz w:val="28"/>
          <w:szCs w:val="28"/>
        </w:rPr>
        <w:t>ТЕХНІЧНІ ВИМОГИ ТА ОПИС ПРЕДМЕТА ЗАКУПІ</w:t>
      </w:r>
      <w:proofErr w:type="gramStart"/>
      <w:r w:rsidRPr="000232DB">
        <w:rPr>
          <w:rFonts w:ascii="Times New Roman" w:eastAsia="Times New Roman" w:hAnsi="Times New Roman" w:cs="Times New Roman"/>
          <w:b/>
          <w:sz w:val="28"/>
          <w:szCs w:val="28"/>
        </w:rPr>
        <w:t>ВЛ</w:t>
      </w:r>
      <w:proofErr w:type="gramEnd"/>
      <w:r w:rsidRPr="000232DB">
        <w:rPr>
          <w:rFonts w:ascii="Times New Roman" w:eastAsia="Times New Roman" w:hAnsi="Times New Roman" w:cs="Times New Roman"/>
          <w:b/>
          <w:sz w:val="28"/>
          <w:szCs w:val="28"/>
        </w:rPr>
        <w:t>І</w:t>
      </w:r>
    </w:p>
    <w:p w:rsidR="000232DB" w:rsidRPr="000232DB" w:rsidRDefault="000232DB" w:rsidP="00EF48B1">
      <w:pPr>
        <w:jc w:val="center"/>
        <w:rPr>
          <w:rFonts w:ascii="Times New Roman" w:eastAsia="Times New Roman" w:hAnsi="Times New Roman" w:cs="Times New Roman"/>
          <w:b/>
          <w:bCs/>
          <w:i/>
          <w:sz w:val="28"/>
          <w:szCs w:val="28"/>
          <w:lang w:val="uk-UA"/>
        </w:rPr>
      </w:pPr>
      <w:proofErr w:type="spellStart"/>
      <w:r w:rsidRPr="00EF48B1">
        <w:rPr>
          <w:rFonts w:ascii="Times New Roman" w:eastAsia="Times New Roman" w:hAnsi="Times New Roman" w:cs="Times New Roman"/>
          <w:b/>
          <w:bCs/>
          <w:sz w:val="28"/>
          <w:szCs w:val="28"/>
          <w:lang w:val="uk-UA"/>
        </w:rPr>
        <w:t>ДК</w:t>
      </w:r>
      <w:proofErr w:type="spellEnd"/>
      <w:r w:rsidRPr="00EF48B1">
        <w:rPr>
          <w:rFonts w:ascii="Times New Roman" w:eastAsia="Times New Roman" w:hAnsi="Times New Roman" w:cs="Times New Roman"/>
          <w:b/>
          <w:bCs/>
          <w:sz w:val="28"/>
          <w:szCs w:val="28"/>
          <w:lang w:val="uk-UA"/>
        </w:rPr>
        <w:t xml:space="preserve"> 021:2015: 15850000-1 Макаронні вироби</w:t>
      </w:r>
    </w:p>
    <w:tbl>
      <w:tblPr>
        <w:tblpPr w:leftFromText="180" w:rightFromText="180" w:vertAnchor="text" w:horzAnchor="margin" w:tblpXSpec="center" w:tblpY="415"/>
        <w:tblW w:w="10173" w:type="dxa"/>
        <w:tblLayout w:type="fixed"/>
        <w:tblLook w:val="0000"/>
      </w:tblPr>
      <w:tblGrid>
        <w:gridCol w:w="817"/>
        <w:gridCol w:w="1985"/>
        <w:gridCol w:w="5103"/>
        <w:gridCol w:w="1275"/>
        <w:gridCol w:w="993"/>
      </w:tblGrid>
      <w:tr w:rsidR="000232DB" w:rsidRPr="000232DB" w:rsidTr="00CA717F">
        <w:trPr>
          <w:trHeight w:val="423"/>
        </w:trPr>
        <w:tc>
          <w:tcPr>
            <w:tcW w:w="817" w:type="dxa"/>
            <w:tcBorders>
              <w:top w:val="single" w:sz="4" w:space="0" w:color="000000"/>
              <w:left w:val="single" w:sz="4" w:space="0" w:color="000000"/>
              <w:bottom w:val="single" w:sz="4" w:space="0" w:color="000000"/>
            </w:tcBorders>
          </w:tcPr>
          <w:p w:rsidR="000232DB" w:rsidRPr="00CA717F" w:rsidRDefault="000232DB" w:rsidP="000D0EDE">
            <w:pPr>
              <w:contextualSpacing/>
              <w:jc w:val="center"/>
              <w:rPr>
                <w:rFonts w:ascii="Times New Roman" w:eastAsia="Calibri" w:hAnsi="Times New Roman" w:cs="Times New Roman"/>
                <w:sz w:val="24"/>
                <w:szCs w:val="24"/>
                <w:lang w:val="uk-UA"/>
              </w:rPr>
            </w:pPr>
            <w:r w:rsidRPr="00CA717F">
              <w:rPr>
                <w:rFonts w:ascii="Times New Roman" w:eastAsia="Calibri" w:hAnsi="Times New Roman" w:cs="Times New Roman"/>
                <w:sz w:val="24"/>
                <w:szCs w:val="24"/>
                <w:lang w:val="uk-UA"/>
              </w:rPr>
              <w:t>№ П\П</w:t>
            </w:r>
          </w:p>
        </w:tc>
        <w:tc>
          <w:tcPr>
            <w:tcW w:w="1985" w:type="dxa"/>
            <w:tcBorders>
              <w:top w:val="single" w:sz="4" w:space="0" w:color="000000"/>
              <w:left w:val="single" w:sz="4" w:space="0" w:color="000000"/>
              <w:bottom w:val="single" w:sz="4" w:space="0" w:color="000000"/>
            </w:tcBorders>
          </w:tcPr>
          <w:p w:rsidR="000232DB" w:rsidRPr="00CA717F" w:rsidRDefault="000232DB" w:rsidP="000D0EDE">
            <w:pPr>
              <w:contextualSpacing/>
              <w:rPr>
                <w:rFonts w:ascii="Times New Roman" w:eastAsia="Calibri" w:hAnsi="Times New Roman" w:cs="Times New Roman"/>
                <w:sz w:val="24"/>
                <w:szCs w:val="24"/>
                <w:lang w:val="uk-UA"/>
              </w:rPr>
            </w:pPr>
            <w:r w:rsidRPr="00CA717F">
              <w:rPr>
                <w:rFonts w:ascii="Times New Roman" w:eastAsia="Calibri" w:hAnsi="Times New Roman" w:cs="Times New Roman"/>
                <w:sz w:val="24"/>
                <w:szCs w:val="24"/>
                <w:lang w:val="uk-UA"/>
              </w:rPr>
              <w:t>Назва товару</w:t>
            </w:r>
          </w:p>
        </w:tc>
        <w:tc>
          <w:tcPr>
            <w:tcW w:w="5103" w:type="dxa"/>
            <w:tcBorders>
              <w:top w:val="single" w:sz="4" w:space="0" w:color="000000"/>
              <w:left w:val="single" w:sz="4" w:space="0" w:color="000000"/>
              <w:bottom w:val="single" w:sz="4" w:space="0" w:color="000000"/>
              <w:right w:val="single" w:sz="4" w:space="0" w:color="auto"/>
            </w:tcBorders>
          </w:tcPr>
          <w:p w:rsidR="000232DB" w:rsidRPr="00CA717F" w:rsidRDefault="000232DB" w:rsidP="000D0EDE">
            <w:pPr>
              <w:contextualSpacing/>
              <w:jc w:val="center"/>
              <w:rPr>
                <w:rFonts w:ascii="Times New Roman" w:eastAsia="Calibri" w:hAnsi="Times New Roman" w:cs="Times New Roman"/>
                <w:sz w:val="24"/>
                <w:szCs w:val="24"/>
                <w:lang w:val="uk-UA"/>
              </w:rPr>
            </w:pPr>
            <w:r w:rsidRPr="00CA717F">
              <w:rPr>
                <w:rFonts w:ascii="Times New Roman" w:eastAsia="Calibri" w:hAnsi="Times New Roman" w:cs="Times New Roman"/>
                <w:sz w:val="24"/>
                <w:szCs w:val="24"/>
                <w:lang w:val="uk-UA"/>
              </w:rPr>
              <w:t xml:space="preserve">Вимоги </w:t>
            </w:r>
          </w:p>
        </w:tc>
        <w:tc>
          <w:tcPr>
            <w:tcW w:w="1275" w:type="dxa"/>
            <w:tcBorders>
              <w:top w:val="single" w:sz="4" w:space="0" w:color="000000"/>
              <w:left w:val="single" w:sz="4" w:space="0" w:color="000000"/>
              <w:bottom w:val="single" w:sz="4" w:space="0" w:color="000000"/>
              <w:right w:val="single" w:sz="4" w:space="0" w:color="auto"/>
            </w:tcBorders>
          </w:tcPr>
          <w:p w:rsidR="000232DB" w:rsidRPr="00CA717F" w:rsidRDefault="000232DB" w:rsidP="000D0EDE">
            <w:pPr>
              <w:contextualSpacing/>
              <w:jc w:val="center"/>
              <w:rPr>
                <w:rFonts w:ascii="Times New Roman" w:eastAsia="Calibri" w:hAnsi="Times New Roman" w:cs="Times New Roman"/>
                <w:sz w:val="24"/>
                <w:szCs w:val="24"/>
                <w:lang w:val="uk-UA"/>
              </w:rPr>
            </w:pPr>
            <w:r w:rsidRPr="00CA717F">
              <w:rPr>
                <w:rFonts w:ascii="Times New Roman" w:eastAsia="Calibri" w:hAnsi="Times New Roman" w:cs="Times New Roman"/>
                <w:sz w:val="24"/>
                <w:szCs w:val="24"/>
                <w:lang w:val="uk-UA"/>
              </w:rPr>
              <w:t xml:space="preserve">Одиниця виміру </w:t>
            </w:r>
          </w:p>
        </w:tc>
        <w:tc>
          <w:tcPr>
            <w:tcW w:w="993" w:type="dxa"/>
            <w:tcBorders>
              <w:top w:val="single" w:sz="4" w:space="0" w:color="000000"/>
              <w:left w:val="single" w:sz="4" w:space="0" w:color="000000"/>
              <w:bottom w:val="single" w:sz="4" w:space="0" w:color="000000"/>
              <w:right w:val="single" w:sz="4" w:space="0" w:color="auto"/>
            </w:tcBorders>
          </w:tcPr>
          <w:p w:rsidR="000232DB" w:rsidRPr="000232DB" w:rsidRDefault="000232DB" w:rsidP="000D0EDE">
            <w:pPr>
              <w:contextualSpacing/>
              <w:jc w:val="center"/>
              <w:rPr>
                <w:rFonts w:ascii="Times New Roman" w:eastAsia="Calibri" w:hAnsi="Times New Roman" w:cs="Times New Roman"/>
                <w:sz w:val="28"/>
                <w:szCs w:val="28"/>
                <w:lang w:val="uk-UA"/>
              </w:rPr>
            </w:pPr>
            <w:r w:rsidRPr="000232DB">
              <w:rPr>
                <w:rFonts w:ascii="Times New Roman" w:eastAsia="Calibri" w:hAnsi="Times New Roman" w:cs="Times New Roman"/>
                <w:sz w:val="28"/>
                <w:szCs w:val="28"/>
                <w:lang w:val="uk-UA"/>
              </w:rPr>
              <w:t>Кількість</w:t>
            </w:r>
          </w:p>
        </w:tc>
      </w:tr>
      <w:tr w:rsidR="000232DB" w:rsidRPr="000232DB" w:rsidTr="00CA717F">
        <w:trPr>
          <w:trHeight w:val="2692"/>
        </w:trPr>
        <w:tc>
          <w:tcPr>
            <w:tcW w:w="817" w:type="dxa"/>
            <w:tcBorders>
              <w:top w:val="single" w:sz="4" w:space="0" w:color="000000"/>
              <w:left w:val="single" w:sz="4" w:space="0" w:color="000000"/>
              <w:bottom w:val="single" w:sz="4" w:space="0" w:color="auto"/>
            </w:tcBorders>
          </w:tcPr>
          <w:p w:rsidR="000232DB" w:rsidRPr="00CA717F" w:rsidRDefault="000232DB" w:rsidP="000D0EDE">
            <w:pPr>
              <w:contextualSpacing/>
              <w:jc w:val="center"/>
              <w:rPr>
                <w:rFonts w:ascii="Times New Roman" w:eastAsia="Calibri" w:hAnsi="Times New Roman" w:cs="Times New Roman"/>
                <w:sz w:val="24"/>
                <w:szCs w:val="24"/>
                <w:lang w:val="uk-UA"/>
              </w:rPr>
            </w:pPr>
            <w:r w:rsidRPr="00CA717F">
              <w:rPr>
                <w:rFonts w:ascii="Times New Roman" w:eastAsia="Calibri" w:hAnsi="Times New Roman" w:cs="Times New Roman"/>
                <w:sz w:val="24"/>
                <w:szCs w:val="24"/>
                <w:lang w:val="uk-UA"/>
              </w:rPr>
              <w:t>1.</w:t>
            </w:r>
          </w:p>
        </w:tc>
        <w:tc>
          <w:tcPr>
            <w:tcW w:w="1985" w:type="dxa"/>
            <w:tcBorders>
              <w:top w:val="single" w:sz="4" w:space="0" w:color="000000"/>
              <w:left w:val="single" w:sz="4" w:space="0" w:color="000000"/>
              <w:bottom w:val="single" w:sz="4" w:space="0" w:color="auto"/>
            </w:tcBorders>
          </w:tcPr>
          <w:p w:rsidR="000232DB" w:rsidRPr="00CA717F" w:rsidRDefault="000232DB" w:rsidP="000D0EDE">
            <w:pPr>
              <w:snapToGrid w:val="0"/>
              <w:contextualSpacing/>
              <w:jc w:val="center"/>
              <w:rPr>
                <w:rFonts w:ascii="Times New Roman" w:eastAsia="Calibri" w:hAnsi="Times New Roman" w:cs="Times New Roman"/>
                <w:bCs/>
                <w:sz w:val="24"/>
                <w:szCs w:val="24"/>
                <w:lang w:val="uk-UA"/>
              </w:rPr>
            </w:pPr>
            <w:r w:rsidRPr="00CA717F">
              <w:rPr>
                <w:rFonts w:ascii="Times New Roman" w:eastAsia="Calibri" w:hAnsi="Times New Roman" w:cs="Times New Roman"/>
                <w:bCs/>
                <w:sz w:val="24"/>
                <w:szCs w:val="24"/>
                <w:lang w:val="uk-UA"/>
              </w:rPr>
              <w:t>Макарони</w:t>
            </w:r>
            <w:r w:rsidRPr="00CA717F">
              <w:rPr>
                <w:rFonts w:ascii="Times New Roman" w:eastAsia="Times New Roman" w:hAnsi="Times New Roman" w:cs="Times New Roman"/>
                <w:sz w:val="24"/>
                <w:szCs w:val="24"/>
              </w:rPr>
              <w:t xml:space="preserve"> </w:t>
            </w:r>
            <w:r w:rsidRPr="00CA717F">
              <w:rPr>
                <w:rFonts w:ascii="Times New Roman" w:eastAsia="Calibri" w:hAnsi="Times New Roman" w:cs="Times New Roman"/>
                <w:bCs/>
                <w:sz w:val="24"/>
                <w:szCs w:val="24"/>
                <w:lang w:val="uk-UA"/>
              </w:rPr>
              <w:t>вищого ґатунку</w:t>
            </w:r>
          </w:p>
        </w:tc>
        <w:tc>
          <w:tcPr>
            <w:tcW w:w="5103" w:type="dxa"/>
            <w:tcBorders>
              <w:top w:val="single" w:sz="4" w:space="0" w:color="000000"/>
              <w:left w:val="single" w:sz="4" w:space="0" w:color="000000"/>
              <w:bottom w:val="single" w:sz="4" w:space="0" w:color="auto"/>
              <w:right w:val="single" w:sz="4" w:space="0" w:color="auto"/>
            </w:tcBorders>
          </w:tcPr>
          <w:p w:rsidR="000232DB" w:rsidRPr="00CA717F" w:rsidRDefault="000232DB" w:rsidP="000D0EDE">
            <w:pPr>
              <w:snapToGrid w:val="0"/>
              <w:contextualSpacing/>
              <w:jc w:val="both"/>
              <w:rPr>
                <w:rFonts w:ascii="Times New Roman" w:eastAsia="Calibri" w:hAnsi="Times New Roman" w:cs="Times New Roman"/>
                <w:bCs/>
                <w:sz w:val="24"/>
                <w:szCs w:val="24"/>
                <w:lang w:val="uk-UA"/>
              </w:rPr>
            </w:pPr>
            <w:r w:rsidRPr="00CA717F">
              <w:rPr>
                <w:rFonts w:ascii="Times New Roman" w:eastAsia="Calibri" w:hAnsi="Times New Roman" w:cs="Times New Roman"/>
                <w:bCs/>
                <w:sz w:val="24"/>
                <w:szCs w:val="24"/>
                <w:lang w:val="uk-UA"/>
              </w:rPr>
              <w:t xml:space="preserve">Макаронні вироби мають бути вищого ґатунку, сухі, без стороннього запаху, гіркоти, виготовлені з борошна вищого ґатунку. </w:t>
            </w:r>
          </w:p>
          <w:p w:rsidR="000232DB" w:rsidRPr="00CA717F" w:rsidRDefault="000232DB" w:rsidP="000D0EDE">
            <w:pPr>
              <w:snapToGrid w:val="0"/>
              <w:contextualSpacing/>
              <w:jc w:val="both"/>
              <w:rPr>
                <w:rFonts w:ascii="Times New Roman" w:eastAsia="Calibri" w:hAnsi="Times New Roman" w:cs="Times New Roman"/>
                <w:bCs/>
                <w:sz w:val="24"/>
                <w:szCs w:val="24"/>
                <w:lang w:val="uk-UA"/>
              </w:rPr>
            </w:pPr>
            <w:r w:rsidRPr="00CA717F">
              <w:rPr>
                <w:rFonts w:ascii="Times New Roman" w:eastAsia="Calibri" w:hAnsi="Times New Roman" w:cs="Times New Roman"/>
                <w:bCs/>
                <w:sz w:val="24"/>
                <w:szCs w:val="24"/>
                <w:lang w:val="uk-UA"/>
              </w:rPr>
              <w:t>Колір виробів однорідний, з кремовим або жовтуватим відтінком.</w:t>
            </w:r>
          </w:p>
          <w:p w:rsidR="000232DB" w:rsidRPr="00CA717F" w:rsidRDefault="000232DB" w:rsidP="000D0EDE">
            <w:pPr>
              <w:snapToGrid w:val="0"/>
              <w:contextualSpacing/>
              <w:jc w:val="both"/>
              <w:rPr>
                <w:rFonts w:ascii="Times New Roman" w:eastAsia="Calibri" w:hAnsi="Times New Roman" w:cs="Times New Roman"/>
                <w:bCs/>
                <w:sz w:val="24"/>
                <w:szCs w:val="24"/>
                <w:lang w:val="uk-UA"/>
              </w:rPr>
            </w:pPr>
            <w:r w:rsidRPr="00CA717F">
              <w:rPr>
                <w:rFonts w:ascii="Times New Roman" w:eastAsia="Calibri" w:hAnsi="Times New Roman" w:cs="Times New Roman"/>
                <w:bCs/>
                <w:sz w:val="24"/>
                <w:szCs w:val="24"/>
                <w:lang w:val="uk-UA"/>
              </w:rPr>
              <w:t xml:space="preserve"> Поверхня має бути гладенькою допускається незначна шорсткість, форма виробів правильна і відповідає їхній назві.</w:t>
            </w:r>
          </w:p>
          <w:p w:rsidR="000232DB" w:rsidRPr="00CA717F" w:rsidRDefault="000232DB" w:rsidP="000D0EDE">
            <w:pPr>
              <w:snapToGrid w:val="0"/>
              <w:contextualSpacing/>
              <w:jc w:val="both"/>
              <w:rPr>
                <w:rFonts w:ascii="Times New Roman" w:eastAsia="Calibri" w:hAnsi="Times New Roman" w:cs="Times New Roman"/>
                <w:bCs/>
                <w:sz w:val="24"/>
                <w:szCs w:val="24"/>
                <w:lang w:val="uk-UA"/>
              </w:rPr>
            </w:pPr>
            <w:r w:rsidRPr="00CA717F">
              <w:rPr>
                <w:rFonts w:ascii="Times New Roman" w:eastAsia="Calibri" w:hAnsi="Times New Roman" w:cs="Times New Roman"/>
                <w:bCs/>
                <w:sz w:val="24"/>
                <w:szCs w:val="24"/>
                <w:lang w:val="uk-UA"/>
              </w:rPr>
              <w:t xml:space="preserve">Смак і запах не повинні мати сторонніх </w:t>
            </w:r>
            <w:proofErr w:type="spellStart"/>
            <w:r w:rsidRPr="00CA717F">
              <w:rPr>
                <w:rFonts w:ascii="Times New Roman" w:eastAsia="Calibri" w:hAnsi="Times New Roman" w:cs="Times New Roman"/>
                <w:bCs/>
                <w:sz w:val="24"/>
                <w:szCs w:val="24"/>
                <w:lang w:val="uk-UA"/>
              </w:rPr>
              <w:t>присмаків</w:t>
            </w:r>
            <w:proofErr w:type="spellEnd"/>
            <w:r w:rsidRPr="00CA717F">
              <w:rPr>
                <w:rFonts w:ascii="Times New Roman" w:eastAsia="Calibri" w:hAnsi="Times New Roman" w:cs="Times New Roman"/>
                <w:bCs/>
                <w:sz w:val="24"/>
                <w:szCs w:val="24"/>
                <w:lang w:val="uk-UA"/>
              </w:rPr>
              <w:t xml:space="preserve"> і запахів. При варінні до готовності вироби не повинні мати сторонніх </w:t>
            </w:r>
            <w:proofErr w:type="spellStart"/>
            <w:r w:rsidRPr="00CA717F">
              <w:rPr>
                <w:rFonts w:ascii="Times New Roman" w:eastAsia="Calibri" w:hAnsi="Times New Roman" w:cs="Times New Roman"/>
                <w:bCs/>
                <w:sz w:val="24"/>
                <w:szCs w:val="24"/>
                <w:lang w:val="uk-UA"/>
              </w:rPr>
              <w:t>присмаків</w:t>
            </w:r>
            <w:proofErr w:type="spellEnd"/>
            <w:r w:rsidRPr="00CA717F">
              <w:rPr>
                <w:rFonts w:ascii="Times New Roman" w:eastAsia="Calibri" w:hAnsi="Times New Roman" w:cs="Times New Roman"/>
                <w:bCs/>
                <w:sz w:val="24"/>
                <w:szCs w:val="24"/>
                <w:lang w:val="uk-UA"/>
              </w:rPr>
              <w:t xml:space="preserve"> і запахів. При варінні до готовності вироби не повинні втрачати форму, склеюватися між собою, утворювати клубки, розвалюватися по швах. </w:t>
            </w:r>
          </w:p>
          <w:p w:rsidR="000232DB" w:rsidRPr="00CA717F" w:rsidRDefault="000232DB" w:rsidP="000D0EDE">
            <w:pPr>
              <w:snapToGrid w:val="0"/>
              <w:contextualSpacing/>
              <w:jc w:val="both"/>
              <w:rPr>
                <w:rFonts w:ascii="Times New Roman" w:eastAsia="Calibri" w:hAnsi="Times New Roman" w:cs="Times New Roman"/>
                <w:b/>
                <w:bCs/>
                <w:sz w:val="24"/>
                <w:szCs w:val="24"/>
                <w:lang w:val="uk-UA"/>
              </w:rPr>
            </w:pPr>
            <w:r w:rsidRPr="00CA717F">
              <w:rPr>
                <w:rFonts w:ascii="Times New Roman" w:eastAsia="Calibri" w:hAnsi="Times New Roman" w:cs="Times New Roman"/>
                <w:b/>
                <w:bCs/>
                <w:sz w:val="24"/>
                <w:szCs w:val="24"/>
                <w:lang w:val="uk-UA"/>
              </w:rPr>
              <w:t xml:space="preserve">Макаронні вироби мають відповідати </w:t>
            </w:r>
            <w:r w:rsidRPr="00CA717F">
              <w:rPr>
                <w:rFonts w:ascii="Times New Roman" w:eastAsia="Times New Roman" w:hAnsi="Times New Roman" w:cs="Times New Roman"/>
                <w:b/>
                <w:sz w:val="24"/>
                <w:szCs w:val="24"/>
              </w:rPr>
              <w:t xml:space="preserve"> </w:t>
            </w:r>
            <w:r w:rsidRPr="00CA717F">
              <w:rPr>
                <w:rFonts w:ascii="Times New Roman" w:eastAsia="Calibri" w:hAnsi="Times New Roman" w:cs="Times New Roman"/>
                <w:b/>
                <w:bCs/>
                <w:sz w:val="24"/>
                <w:szCs w:val="24"/>
                <w:lang w:val="uk-UA"/>
              </w:rPr>
              <w:t>ДСТУ 7043:2009 / 7043:2020.</w:t>
            </w:r>
          </w:p>
          <w:p w:rsidR="00CA717F" w:rsidRPr="00CA717F" w:rsidRDefault="000232DB" w:rsidP="00CA717F">
            <w:pPr>
              <w:snapToGrid w:val="0"/>
              <w:contextualSpacing/>
              <w:jc w:val="both"/>
              <w:rPr>
                <w:rFonts w:ascii="Times New Roman" w:eastAsia="Calibri" w:hAnsi="Times New Roman" w:cs="Times New Roman"/>
                <w:bCs/>
                <w:sz w:val="24"/>
                <w:szCs w:val="24"/>
                <w:lang w:val="uk-UA"/>
              </w:rPr>
            </w:pPr>
            <w:r w:rsidRPr="00CA717F">
              <w:rPr>
                <w:rFonts w:ascii="Times New Roman" w:eastAsia="Arial" w:hAnsi="Times New Roman" w:cs="Times New Roman"/>
                <w:sz w:val="24"/>
                <w:szCs w:val="24"/>
                <w:lang w:val="uk-UA" w:bidi="en-US"/>
              </w:rPr>
              <w:t>Товар повинен мати відповідне пакування, яке забезпечує цілісність товару та збереження його якості під час транспортування та зберігання</w:t>
            </w:r>
            <w:r w:rsidRPr="00CA717F">
              <w:rPr>
                <w:rFonts w:ascii="Times New Roman" w:eastAsia="Times New Roman" w:hAnsi="Times New Roman" w:cs="Times New Roman"/>
                <w:sz w:val="24"/>
                <w:szCs w:val="24"/>
                <w:lang w:val="uk-UA"/>
              </w:rPr>
              <w:t xml:space="preserve">  </w:t>
            </w:r>
          </w:p>
          <w:p w:rsidR="000232DB" w:rsidRPr="00CA717F" w:rsidRDefault="000232DB" w:rsidP="000D0EDE">
            <w:pPr>
              <w:snapToGrid w:val="0"/>
              <w:contextualSpacing/>
              <w:jc w:val="both"/>
              <w:rPr>
                <w:rFonts w:ascii="Times New Roman" w:eastAsia="Calibri" w:hAnsi="Times New Roman" w:cs="Times New Roman"/>
                <w:bCs/>
                <w:sz w:val="24"/>
                <w:szCs w:val="24"/>
                <w:lang w:val="uk-UA"/>
              </w:rPr>
            </w:pPr>
          </w:p>
        </w:tc>
        <w:tc>
          <w:tcPr>
            <w:tcW w:w="1275" w:type="dxa"/>
            <w:tcBorders>
              <w:top w:val="single" w:sz="4" w:space="0" w:color="000000"/>
              <w:left w:val="single" w:sz="4" w:space="0" w:color="000000"/>
              <w:bottom w:val="single" w:sz="4" w:space="0" w:color="auto"/>
              <w:right w:val="single" w:sz="4" w:space="0" w:color="auto"/>
            </w:tcBorders>
          </w:tcPr>
          <w:p w:rsidR="000232DB" w:rsidRPr="00CA717F" w:rsidRDefault="000232DB" w:rsidP="000D0EDE">
            <w:pPr>
              <w:contextualSpacing/>
              <w:jc w:val="center"/>
              <w:rPr>
                <w:rFonts w:ascii="Times New Roman" w:eastAsia="Calibri" w:hAnsi="Times New Roman" w:cs="Times New Roman"/>
                <w:sz w:val="24"/>
                <w:szCs w:val="24"/>
                <w:lang w:val="uk-UA"/>
              </w:rPr>
            </w:pPr>
            <w:r w:rsidRPr="00CA717F">
              <w:rPr>
                <w:rFonts w:ascii="Times New Roman" w:eastAsia="Calibri" w:hAnsi="Times New Roman" w:cs="Times New Roman"/>
                <w:bCs/>
                <w:sz w:val="24"/>
                <w:szCs w:val="24"/>
                <w:lang w:val="uk-UA"/>
              </w:rPr>
              <w:t>кг</w:t>
            </w:r>
          </w:p>
        </w:tc>
        <w:tc>
          <w:tcPr>
            <w:tcW w:w="993" w:type="dxa"/>
            <w:tcBorders>
              <w:top w:val="single" w:sz="4" w:space="0" w:color="000000"/>
              <w:left w:val="single" w:sz="4" w:space="0" w:color="000000"/>
              <w:bottom w:val="single" w:sz="4" w:space="0" w:color="auto"/>
              <w:right w:val="single" w:sz="4" w:space="0" w:color="auto"/>
            </w:tcBorders>
          </w:tcPr>
          <w:p w:rsidR="000232DB" w:rsidRPr="000232DB" w:rsidRDefault="000232DB" w:rsidP="000D0EDE">
            <w:pPr>
              <w:contextualSpacing/>
              <w:jc w:val="center"/>
              <w:rPr>
                <w:rFonts w:ascii="Times New Roman" w:eastAsia="Calibri" w:hAnsi="Times New Roman" w:cs="Times New Roman"/>
                <w:b/>
                <w:sz w:val="28"/>
                <w:szCs w:val="28"/>
                <w:lang w:val="uk-UA"/>
              </w:rPr>
            </w:pPr>
            <w:r w:rsidRPr="000232DB">
              <w:rPr>
                <w:rFonts w:ascii="Times New Roman" w:eastAsia="Calibri" w:hAnsi="Times New Roman" w:cs="Times New Roman"/>
                <w:bCs/>
                <w:sz w:val="28"/>
                <w:szCs w:val="28"/>
                <w:lang w:val="uk-UA"/>
              </w:rPr>
              <w:t>150</w:t>
            </w:r>
          </w:p>
        </w:tc>
      </w:tr>
    </w:tbl>
    <w:p w:rsidR="000232DB" w:rsidRPr="000232DB" w:rsidRDefault="000232DB" w:rsidP="000232DB">
      <w:pPr>
        <w:jc w:val="both"/>
        <w:rPr>
          <w:rFonts w:ascii="Times New Roman" w:eastAsia="Times New Roman" w:hAnsi="Times New Roman" w:cs="Times New Roman"/>
          <w:sz w:val="28"/>
          <w:szCs w:val="28"/>
          <w:lang w:val="uk-UA"/>
        </w:rPr>
      </w:pPr>
    </w:p>
    <w:p w:rsidR="00CA717F" w:rsidRDefault="00CA717F" w:rsidP="00CA717F">
      <w:pPr>
        <w:tabs>
          <w:tab w:val="left" w:leader="hyphen" w:pos="2205"/>
        </w:tabs>
        <w:suppressAutoHyphens/>
        <w:spacing w:line="360" w:lineRule="auto"/>
        <w:ind w:left="-709"/>
        <w:jc w:val="both"/>
        <w:rPr>
          <w:rFonts w:ascii="Times New Roman" w:eastAsia="Times New Roman" w:hAnsi="Times New Roman"/>
          <w:sz w:val="24"/>
          <w:szCs w:val="24"/>
          <w:lang w:val="uk-UA"/>
        </w:rPr>
      </w:pPr>
      <w:r w:rsidRPr="003A5D27">
        <w:rPr>
          <w:rFonts w:ascii="Times New Roman" w:eastAsia="Times New Roman" w:hAnsi="Times New Roman"/>
          <w:sz w:val="24"/>
          <w:szCs w:val="24"/>
          <w:lang w:val="uk-UA"/>
        </w:rPr>
        <w:t>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якісними посвідченнями,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у медичні заклади  в неушкодженій упаковці, яка відповідає характеру, забезпечує цілісність товару та збереженню його якості під час транспортування</w:t>
      </w:r>
      <w:r>
        <w:rPr>
          <w:rFonts w:ascii="Times New Roman" w:eastAsia="Times New Roman" w:hAnsi="Times New Roman"/>
          <w:sz w:val="24"/>
          <w:szCs w:val="24"/>
          <w:lang w:val="uk-UA"/>
        </w:rPr>
        <w:t>.</w:t>
      </w:r>
    </w:p>
    <w:p w:rsidR="00406B58" w:rsidRPr="000232DB" w:rsidRDefault="00406B58" w:rsidP="000232DB">
      <w:pPr>
        <w:jc w:val="center"/>
        <w:rPr>
          <w:rFonts w:ascii="Times New Roman" w:eastAsia="Times New Roman" w:hAnsi="Times New Roman" w:cs="Times New Roman"/>
          <w:sz w:val="28"/>
          <w:szCs w:val="28"/>
          <w:lang w:val="uk-UA"/>
        </w:rPr>
      </w:pPr>
    </w:p>
    <w:sectPr w:rsidR="00406B58" w:rsidRPr="000232DB" w:rsidSect="00FB2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06B58"/>
    <w:rsid w:val="00012040"/>
    <w:rsid w:val="000232DB"/>
    <w:rsid w:val="001438C1"/>
    <w:rsid w:val="00163E24"/>
    <w:rsid w:val="003034F4"/>
    <w:rsid w:val="003F6379"/>
    <w:rsid w:val="00406B58"/>
    <w:rsid w:val="00460D4F"/>
    <w:rsid w:val="006B44CF"/>
    <w:rsid w:val="008B5C9B"/>
    <w:rsid w:val="00A56724"/>
    <w:rsid w:val="00B74529"/>
    <w:rsid w:val="00CA717F"/>
    <w:rsid w:val="00DE5B3D"/>
    <w:rsid w:val="00E907E9"/>
    <w:rsid w:val="00EA615D"/>
    <w:rsid w:val="00EF48B1"/>
    <w:rsid w:val="00FB2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58"/>
    <w:rPr>
      <w:rFonts w:eastAsiaTheme="minorEastAsia"/>
      <w:lang w:eastAsia="ru-RU"/>
    </w:rPr>
  </w:style>
  <w:style w:type="paragraph" w:styleId="1">
    <w:name w:val="heading 1"/>
    <w:basedOn w:val="a"/>
    <w:next w:val="a"/>
    <w:link w:val="10"/>
    <w:qFormat/>
    <w:rsid w:val="00406B58"/>
    <w:pPr>
      <w:keepNext/>
      <w:spacing w:before="240" w:after="60" w:line="240" w:lineRule="auto"/>
      <w:outlineLvl w:val="0"/>
    </w:pPr>
    <w:rPr>
      <w:rFonts w:ascii="Cambria" w:eastAsia="Times New Roman" w:hAnsi="Cambria" w:cs="Times New Roman"/>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B58"/>
    <w:rPr>
      <w:rFonts w:ascii="Cambria" w:eastAsia="Times New Roman" w:hAnsi="Cambria" w:cs="Times New Roman"/>
      <w:b/>
      <w:bCs/>
      <w:kern w:val="32"/>
      <w:sz w:val="32"/>
      <w:szCs w:val="32"/>
      <w:lang w:val="uk-UA" w:eastAsia="uk-UA"/>
    </w:rPr>
  </w:style>
  <w:style w:type="paragraph" w:styleId="HTML">
    <w:name w:val="HTML Preformatted"/>
    <w:basedOn w:val="a"/>
    <w:link w:val="HTML0"/>
    <w:semiHidden/>
    <w:unhideWhenUsed/>
    <w:rsid w:val="0040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semiHidden/>
    <w:rsid w:val="00406B58"/>
    <w:rPr>
      <w:rFonts w:ascii="Courier New" w:eastAsia="Times New Roman" w:hAnsi="Courier New" w:cs="Times New Roman"/>
      <w:color w:val="000000"/>
      <w:sz w:val="18"/>
      <w:szCs w:val="18"/>
      <w:lang w:eastAsia="ru-RU"/>
    </w:rPr>
  </w:style>
  <w:style w:type="character" w:customStyle="1" w:styleId="grame">
    <w:name w:val="grame"/>
    <w:basedOn w:val="a0"/>
    <w:rsid w:val="00406B58"/>
  </w:style>
  <w:style w:type="paragraph" w:styleId="a3">
    <w:name w:val="List Paragraph"/>
    <w:aliases w:val="EBRD List,Список уровня 2,название табл/рис,заголовок 1.1,List Paragraph,AC List 01,Number Bullets"/>
    <w:basedOn w:val="a"/>
    <w:link w:val="a4"/>
    <w:uiPriority w:val="34"/>
    <w:qFormat/>
    <w:rsid w:val="000232DB"/>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link w:val="a6"/>
    <w:qFormat/>
    <w:rsid w:val="000232DB"/>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0232DB"/>
    <w:rPr>
      <w:rFonts w:ascii="Calibri" w:eastAsia="Calibri" w:hAnsi="Calibri" w:cs="Times New Roman"/>
      <w:lang w:val="uk-UA"/>
    </w:rPr>
  </w:style>
  <w:style w:type="character" w:customStyle="1" w:styleId="a4">
    <w:name w:val="Абзац списка Знак"/>
    <w:aliases w:val="EBRD List Знак,Список уровня 2 Знак,название табл/рис Знак,заголовок 1.1 Знак,List Paragraph Знак,AC List 01 Знак,Number Bullets Знак"/>
    <w:link w:val="a3"/>
    <w:uiPriority w:val="34"/>
    <w:locked/>
    <w:rsid w:val="000232DB"/>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2021-01-19T09:13:00Z</dcterms:created>
  <dcterms:modified xsi:type="dcterms:W3CDTF">2022-10-06T10:35:00Z</dcterms:modified>
</cp:coreProperties>
</file>