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89" w:rsidRPr="00C17136" w:rsidRDefault="000A29A7" w:rsidP="000A29A7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C17136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Додаток </w:t>
      </w:r>
      <w:r w:rsidR="009F6C98" w:rsidRPr="00C17136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2</w:t>
      </w:r>
    </w:p>
    <w:p w:rsidR="000A29A7" w:rsidRPr="00C17136" w:rsidRDefault="000A29A7" w:rsidP="000A29A7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C17136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до </w:t>
      </w:r>
      <w:r w:rsidR="00073989" w:rsidRPr="00C17136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тендерної документації</w:t>
      </w:r>
    </w:p>
    <w:p w:rsidR="000A29A7" w:rsidRPr="00C17136" w:rsidRDefault="000A29A7" w:rsidP="000A2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0"/>
          <w:szCs w:val="24"/>
          <w:lang w:val="uk-UA" w:eastAsia="uk-UA"/>
        </w:rPr>
      </w:pPr>
      <w:r w:rsidRPr="00C17136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4"/>
          <w:lang w:val="uk-UA" w:eastAsia="uk-UA"/>
        </w:rPr>
        <w:t>Форма «</w:t>
      </w:r>
      <w:r w:rsidR="00D34F6E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4"/>
          <w:lang w:val="uk-UA" w:eastAsia="uk-UA"/>
        </w:rPr>
        <w:t xml:space="preserve">Цінова </w:t>
      </w:r>
      <w:bookmarkStart w:id="0" w:name="_GoBack"/>
      <w:bookmarkEnd w:id="0"/>
      <w:r w:rsidRPr="00C17136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4"/>
          <w:lang w:val="uk-UA" w:eastAsia="uk-UA"/>
        </w:rPr>
        <w:t>пропозиція» подається у вигляді, наведеному нижче</w:t>
      </w:r>
    </w:p>
    <w:p w:rsidR="000A29A7" w:rsidRPr="00245718" w:rsidRDefault="000A29A7" w:rsidP="009F6C98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color w:val="000000"/>
          <w:sz w:val="10"/>
          <w:szCs w:val="24"/>
          <w:lang w:val="uk-UA" w:eastAsia="uk-UA"/>
        </w:rPr>
      </w:pPr>
    </w:p>
    <w:p w:rsidR="000A29A7" w:rsidRPr="00245718" w:rsidRDefault="00D629FA" w:rsidP="000A2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ЦІНОВ</w:t>
      </w:r>
      <w:r w:rsidR="000A29A7" w:rsidRPr="00245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А ПРОПОЗИЦІЯ</w:t>
      </w:r>
    </w:p>
    <w:p w:rsidR="000A29A7" w:rsidRDefault="000A29A7" w:rsidP="000A2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70C0"/>
          <w:sz w:val="20"/>
          <w:szCs w:val="24"/>
          <w:lang w:val="uk-UA" w:eastAsia="uk-UA"/>
        </w:rPr>
      </w:pPr>
      <w:r w:rsidRPr="00245718">
        <w:rPr>
          <w:rFonts w:ascii="Times New Roman" w:eastAsia="Times New Roman" w:hAnsi="Times New Roman" w:cs="Times New Roman"/>
          <w:i/>
          <w:iCs/>
          <w:color w:val="0070C0"/>
          <w:sz w:val="20"/>
          <w:szCs w:val="24"/>
          <w:lang w:val="uk-UA" w:eastAsia="uk-UA"/>
        </w:rPr>
        <w:t>(подається Учасником на фірмовому бланку)</w:t>
      </w:r>
    </w:p>
    <w:p w:rsidR="000A29A7" w:rsidRPr="003A44A2" w:rsidRDefault="000A29A7" w:rsidP="009F6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70C0"/>
          <w:sz w:val="16"/>
          <w:szCs w:val="16"/>
          <w:lang w:val="uk-UA" w:eastAsia="uk-UA"/>
        </w:rPr>
      </w:pPr>
    </w:p>
    <w:p w:rsidR="000A29A7" w:rsidRPr="00245718" w:rsidRDefault="000A29A7" w:rsidP="00073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2457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Ми,_____________________________</w:t>
      </w:r>
      <w:r w:rsidRPr="0024571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571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val="uk-UA"/>
        </w:rPr>
        <w:t>(Назва Учасника)</w:t>
      </w:r>
      <w:r w:rsidRPr="002457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,</w:t>
      </w:r>
      <w:r w:rsidRPr="002457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надаємо свою пропозицію щодо участі у тендері (торгах) на закупівлю за предметом</w:t>
      </w:r>
      <w:r w:rsidR="00073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: </w:t>
      </w:r>
      <w:r w:rsidR="00C17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</w:t>
      </w:r>
      <w:r w:rsidR="00073989" w:rsidRPr="00073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ослуги обов'язкового страхування цивільно-правової відповідальності власників наземних транспортних засобів</w:t>
      </w:r>
      <w:r w:rsidR="00C17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C17136" w:rsidRPr="003A44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(код ДК 021:2015 : 66510000-8 Страхові послуги</w:t>
      </w:r>
      <w:r w:rsidR="003A44A2" w:rsidRPr="003A44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, уточнюючий код 66516100-1 Послуги зі страхування цивільної відповідальності власників автомобільного транспорту</w:t>
      </w:r>
      <w:r w:rsidR="00073989" w:rsidRPr="003A44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)</w:t>
      </w:r>
      <w:r w:rsidR="00073989" w:rsidRPr="003A44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r w:rsidRPr="003A44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згідно з технічними</w:t>
      </w:r>
      <w:r w:rsidRPr="002457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 іншими вимогами Замовника.</w:t>
      </w:r>
    </w:p>
    <w:p w:rsidR="000A29A7" w:rsidRDefault="000A29A7" w:rsidP="00C3273A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457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Вивчивши тендерну документацію (</w:t>
      </w:r>
      <w:r w:rsidRPr="002457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необхідні технічні, якісні та кількісні характеристики до предмета закупівлі, кваліфікаційні критерії та інші вимоги Замовника</w:t>
      </w:r>
      <w:r w:rsidRPr="002457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),</w:t>
      </w:r>
      <w:r w:rsidRPr="002457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тендерній пропозиції за наступними цінами:</w:t>
      </w:r>
      <w:bookmarkStart w:id="1" w:name="plan_classifier_name2"/>
      <w:bookmarkEnd w:id="1"/>
    </w:p>
    <w:tbl>
      <w:tblPr>
        <w:tblStyle w:val="a3"/>
        <w:tblW w:w="100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993"/>
        <w:gridCol w:w="2126"/>
        <w:gridCol w:w="2409"/>
        <w:gridCol w:w="18"/>
      </w:tblGrid>
      <w:tr w:rsidR="00C12449" w:rsidTr="002A76FC">
        <w:trPr>
          <w:gridAfter w:val="1"/>
          <w:wAfter w:w="18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449" w:rsidRPr="003A44A2" w:rsidRDefault="00C1244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A44A2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449" w:rsidRPr="003A44A2" w:rsidRDefault="00C1244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A44A2">
              <w:rPr>
                <w:rFonts w:ascii="Times New Roman" w:hAnsi="Times New Roman" w:cs="Times New Roman"/>
                <w:b/>
                <w:lang w:val="uk-UA"/>
              </w:rPr>
              <w:t>На</w:t>
            </w:r>
            <w:r w:rsidR="008F7718" w:rsidRPr="003A44A2">
              <w:rPr>
                <w:rFonts w:ascii="Times New Roman" w:hAnsi="Times New Roman" w:cs="Times New Roman"/>
                <w:b/>
                <w:lang w:val="uk-UA"/>
              </w:rPr>
              <w:t>йменування послуги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449" w:rsidRPr="003A44A2" w:rsidRDefault="00C12449" w:rsidP="00C3273A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A44A2">
              <w:rPr>
                <w:rFonts w:ascii="Times New Roman" w:hAnsi="Times New Roman" w:cs="Times New Roman"/>
                <w:b/>
                <w:lang w:val="uk-UA"/>
              </w:rPr>
              <w:t>Од. виміру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449" w:rsidRPr="003A44A2" w:rsidRDefault="00C12449" w:rsidP="00C3273A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A44A2">
              <w:rPr>
                <w:rFonts w:ascii="Times New Roman" w:hAnsi="Times New Roman" w:cs="Times New Roman"/>
                <w:b/>
                <w:lang w:val="uk-UA"/>
              </w:rPr>
              <w:t>К</w:t>
            </w:r>
            <w:r w:rsidR="00C3273A" w:rsidRPr="003A44A2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3A44A2">
              <w:rPr>
                <w:rFonts w:ascii="Times New Roman" w:hAnsi="Times New Roman" w:cs="Times New Roman"/>
                <w:b/>
                <w:lang w:val="uk-UA"/>
              </w:rPr>
              <w:t>сть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449" w:rsidRPr="003A44A2" w:rsidRDefault="00C12449" w:rsidP="00C3273A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A44A2">
              <w:rPr>
                <w:rFonts w:ascii="Times New Roman" w:hAnsi="Times New Roman" w:cs="Times New Roman"/>
                <w:b/>
                <w:lang w:val="uk-UA"/>
              </w:rPr>
              <w:t>Ціна за одиницю в грн. з або без ПДВ</w:t>
            </w:r>
            <w:r w:rsidR="008F7718" w:rsidRPr="003A44A2">
              <w:rPr>
                <w:rFonts w:ascii="Times New Roman" w:hAnsi="Times New Roman" w:cs="Times New Roman"/>
                <w:b/>
                <w:color w:val="2E74B5" w:themeColor="accent1" w:themeShade="BF"/>
                <w:lang w:val="uk-UA"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449" w:rsidRPr="003A44A2" w:rsidRDefault="00C12449" w:rsidP="00C3273A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A44A2">
              <w:rPr>
                <w:rFonts w:ascii="Times New Roman" w:hAnsi="Times New Roman" w:cs="Times New Roman"/>
                <w:b/>
                <w:lang w:val="uk-UA"/>
              </w:rPr>
              <w:t>Загальна сума вартості товару в грн. з або без ПДВ</w:t>
            </w:r>
            <w:r w:rsidR="008F7718" w:rsidRPr="003A44A2">
              <w:rPr>
                <w:rFonts w:ascii="Times New Roman" w:hAnsi="Times New Roman" w:cs="Times New Roman"/>
                <w:b/>
                <w:color w:val="2E74B5" w:themeColor="accent1" w:themeShade="BF"/>
                <w:lang w:val="uk-UA"/>
              </w:rPr>
              <w:t>*</w:t>
            </w:r>
          </w:p>
        </w:tc>
      </w:tr>
      <w:tr w:rsidR="00C12449" w:rsidTr="002A76FC">
        <w:trPr>
          <w:gridAfter w:val="1"/>
          <w:wAfter w:w="18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449" w:rsidRDefault="00C12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449" w:rsidRPr="00C17136" w:rsidRDefault="00C12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13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val="uk-UA"/>
              </w:rPr>
              <w:t>Послуги обов'язкового страхування цивільно-правової відповідальності власників наземних транспортних засобів</w:t>
            </w:r>
            <w:r w:rsidR="008F7718" w:rsidRPr="00C17136">
              <w:rPr>
                <w:rFonts w:ascii="Times New Roman" w:hAnsi="Times New Roman" w:cs="Times New Roman"/>
                <w:color w:val="2E74B5" w:themeColor="accent1" w:themeShade="BF"/>
                <w:kern w:val="36"/>
                <w:sz w:val="24"/>
                <w:szCs w:val="24"/>
                <w:bdr w:val="none" w:sz="0" w:space="0" w:color="auto" w:frame="1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449" w:rsidRPr="00C17136" w:rsidRDefault="00C12449" w:rsidP="002F3075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449" w:rsidRPr="00C17136" w:rsidRDefault="001713E4" w:rsidP="00C3273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449" w:rsidRPr="00C17136" w:rsidRDefault="00C12449" w:rsidP="00C3273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449" w:rsidRDefault="00C12449" w:rsidP="00C3273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2449" w:rsidTr="002A76FC">
        <w:trPr>
          <w:trHeight w:val="320"/>
        </w:trPr>
        <w:tc>
          <w:tcPr>
            <w:tcW w:w="100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449" w:rsidRDefault="00C124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 (цифрами та словами)_____________________</w:t>
            </w:r>
            <w:r w:rsidR="008F77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 з або без ПДВ</w:t>
            </w:r>
          </w:p>
        </w:tc>
      </w:tr>
    </w:tbl>
    <w:p w:rsidR="000A29A7" w:rsidRPr="009F6C98" w:rsidRDefault="008F7718" w:rsidP="000A29A7">
      <w:pPr>
        <w:widowControl w:val="0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70C0"/>
          <w:sz w:val="18"/>
          <w:szCs w:val="18"/>
          <w:lang w:val="uk-UA" w:eastAsia="uk-UA"/>
        </w:rPr>
      </w:pPr>
      <w:r w:rsidRPr="009F6C98">
        <w:rPr>
          <w:rFonts w:ascii="Times New Roman" w:eastAsia="Times New Roman" w:hAnsi="Times New Roman" w:cs="Times New Roman"/>
          <w:i/>
          <w:iCs/>
          <w:color w:val="0070C0"/>
          <w:sz w:val="18"/>
          <w:szCs w:val="18"/>
          <w:lang w:val="uk-UA" w:eastAsia="uk-UA"/>
        </w:rPr>
        <w:t xml:space="preserve">*У випадку коли </w:t>
      </w:r>
      <w:r w:rsidR="003474C5" w:rsidRPr="009F6C98">
        <w:rPr>
          <w:rFonts w:ascii="Times New Roman" w:eastAsia="Times New Roman" w:hAnsi="Times New Roman" w:cs="Times New Roman"/>
          <w:i/>
          <w:iCs/>
          <w:color w:val="0070C0"/>
          <w:sz w:val="18"/>
          <w:szCs w:val="18"/>
          <w:lang w:val="uk-UA" w:eastAsia="uk-UA"/>
        </w:rPr>
        <w:t>У</w:t>
      </w:r>
      <w:r w:rsidRPr="009F6C98">
        <w:rPr>
          <w:rFonts w:ascii="Times New Roman" w:eastAsia="Times New Roman" w:hAnsi="Times New Roman" w:cs="Times New Roman"/>
          <w:i/>
          <w:iCs/>
          <w:color w:val="0070C0"/>
          <w:sz w:val="18"/>
          <w:szCs w:val="18"/>
          <w:lang w:val="uk-UA" w:eastAsia="uk-UA"/>
        </w:rPr>
        <w:t>часник не є платником ПДВ</w:t>
      </w:r>
      <w:r w:rsidR="003474C5" w:rsidRPr="009F6C98">
        <w:rPr>
          <w:rFonts w:ascii="Times New Roman" w:eastAsia="Times New Roman" w:hAnsi="Times New Roman" w:cs="Times New Roman"/>
          <w:i/>
          <w:iCs/>
          <w:color w:val="0070C0"/>
          <w:sz w:val="18"/>
          <w:szCs w:val="18"/>
          <w:lang w:val="uk-UA" w:eastAsia="uk-UA"/>
        </w:rPr>
        <w:t xml:space="preserve"> або операції постачання не є об’єктом оподаткування ПДВ </w:t>
      </w:r>
      <w:r w:rsidRPr="009F6C98">
        <w:rPr>
          <w:rFonts w:ascii="Times New Roman" w:eastAsia="Times New Roman" w:hAnsi="Times New Roman" w:cs="Times New Roman"/>
          <w:i/>
          <w:iCs/>
          <w:color w:val="0070C0"/>
          <w:sz w:val="18"/>
          <w:szCs w:val="18"/>
          <w:lang w:val="uk-UA" w:eastAsia="uk-UA"/>
        </w:rPr>
        <w:t>, зазначається вартість без ПДВ</w:t>
      </w:r>
      <w:bookmarkStart w:id="2" w:name="crits_text_lines"/>
      <w:bookmarkEnd w:id="2"/>
    </w:p>
    <w:p w:rsidR="008F7718" w:rsidRPr="009F6C98" w:rsidRDefault="008F7718" w:rsidP="001866ED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9F6C98">
        <w:rPr>
          <w:rFonts w:ascii="Times New Roman" w:eastAsia="Times New Roman" w:hAnsi="Times New Roman" w:cs="Times New Roman"/>
          <w:bCs/>
          <w:i/>
          <w:color w:val="0070C0"/>
          <w:sz w:val="18"/>
          <w:szCs w:val="18"/>
          <w:lang w:val="uk-UA"/>
        </w:rPr>
        <w:t xml:space="preserve">** Учасник може зазначати декілька рядків із найменуванням послуг відповідно до додатку </w:t>
      </w:r>
      <w:r w:rsidR="001866ED" w:rsidRPr="009F6C98">
        <w:rPr>
          <w:rFonts w:ascii="Times New Roman" w:eastAsia="Times New Roman" w:hAnsi="Times New Roman" w:cs="Times New Roman"/>
          <w:bCs/>
          <w:i/>
          <w:color w:val="0070C0"/>
          <w:sz w:val="18"/>
          <w:szCs w:val="18"/>
          <w:lang w:val="uk-UA"/>
        </w:rPr>
        <w:t>1</w:t>
      </w:r>
      <w:r w:rsidRPr="009F6C98">
        <w:rPr>
          <w:rFonts w:ascii="Times New Roman" w:eastAsia="Times New Roman" w:hAnsi="Times New Roman" w:cs="Times New Roman"/>
          <w:bCs/>
          <w:i/>
          <w:color w:val="0070C0"/>
          <w:sz w:val="18"/>
          <w:szCs w:val="18"/>
          <w:lang w:val="uk-UA"/>
        </w:rPr>
        <w:t xml:space="preserve"> до тендерної документації</w:t>
      </w:r>
    </w:p>
    <w:p w:rsidR="008F7718" w:rsidRPr="003A44A2" w:rsidRDefault="008F7718" w:rsidP="000A29A7">
      <w:pPr>
        <w:widowControl w:val="0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70C0"/>
          <w:sz w:val="14"/>
          <w:szCs w:val="14"/>
          <w:lang w:val="uk-UA" w:eastAsia="uk-UA"/>
        </w:rPr>
      </w:pPr>
    </w:p>
    <w:p w:rsidR="000A29A7" w:rsidRPr="00245718" w:rsidRDefault="000A29A7" w:rsidP="000A2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457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 Підписавши дану пропозицію, ми ___________</w:t>
      </w:r>
      <w:r w:rsidR="003474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</w:t>
      </w:r>
      <w:r w:rsidRPr="002457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24571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val="uk-UA" w:eastAsia="uk-UA"/>
        </w:rPr>
        <w:t>(назва Учасника)</w:t>
      </w:r>
      <w:r w:rsidRPr="002457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погоджуємося дотримуватися своєї пропозиції протягом 90 календарних днів з дати розкриття тендерних пропозицій.</w:t>
      </w:r>
    </w:p>
    <w:p w:rsidR="00C3273A" w:rsidRDefault="00C3273A" w:rsidP="000A2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 </w:t>
      </w:r>
      <w:r w:rsidRPr="00D840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:rsidR="00C3273A" w:rsidRDefault="00C3273A" w:rsidP="00C32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3. </w:t>
      </w:r>
      <w:r w:rsidRPr="00D840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0A29A7" w:rsidRPr="00245718" w:rsidRDefault="00C3273A" w:rsidP="00C32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E599" w:themeFill="accent4" w:themeFillTint="66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</w:t>
      </w:r>
      <w:r w:rsidR="000A29A7" w:rsidRPr="008F77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Якщо рішенням Замовника пропозиція ____________</w:t>
      </w:r>
      <w:r w:rsidR="003474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</w:t>
      </w:r>
      <w:r w:rsidR="000A29A7" w:rsidRPr="008F77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0A29A7" w:rsidRPr="008F771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val="uk-UA" w:eastAsia="uk-UA"/>
        </w:rPr>
        <w:t>(назва Учасника)</w:t>
      </w:r>
      <w:r w:rsidR="000A29A7" w:rsidRPr="008F77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буде визнана переможцем тендеру (торгів), ми зобов’язуємося надати повний пакет документів, у строк, що не перевищує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5</w:t>
      </w:r>
      <w:r w:rsidR="000A29A7" w:rsidRPr="008F77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днів</w:t>
      </w:r>
      <w:r w:rsidR="000A29A7" w:rsidRPr="008F77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 дати оприлюднення на веб-порталі Уповноваженого органу повідомлення про намір укласти договір, щодо підтвердження відсутності підстав передбачених статтею 17 Закону для Переможця, які зазначені</w:t>
      </w:r>
      <w:r w:rsidR="001866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у</w:t>
      </w:r>
      <w:r w:rsidR="000A29A7" w:rsidRPr="008F77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1866ED" w:rsidRPr="001866E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val="uk-UA" w:eastAsia="uk-UA"/>
        </w:rPr>
        <w:t>додатку</w:t>
      </w:r>
      <w:r w:rsidR="001713E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val="uk-UA" w:eastAsia="uk-UA"/>
        </w:rPr>
        <w:t xml:space="preserve"> </w:t>
      </w:r>
      <w:r w:rsidR="00D6106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val="uk-UA" w:eastAsia="uk-UA"/>
        </w:rPr>
        <w:t>3</w:t>
      </w:r>
      <w:r w:rsidR="001866ED" w:rsidRPr="00186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до </w:t>
      </w:r>
      <w:r w:rsidR="00186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т</w:t>
      </w:r>
      <w:r w:rsidR="001866ED" w:rsidRPr="00186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ендерної документації</w:t>
      </w:r>
      <w:r w:rsidR="00D61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.</w:t>
      </w:r>
    </w:p>
    <w:p w:rsidR="00C3273A" w:rsidRDefault="00C3273A" w:rsidP="00C32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</w:t>
      </w:r>
      <w:r w:rsidR="000A29A7" w:rsidRPr="002457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Якщо рішенням Замовника пропозиція _______________ </w:t>
      </w:r>
      <w:r w:rsidR="000A29A7" w:rsidRPr="0024571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val="uk-UA" w:eastAsia="uk-UA"/>
        </w:rPr>
        <w:t>(назва Учасника)</w:t>
      </w:r>
      <w:r w:rsidR="000A29A7" w:rsidRPr="00245718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="000A29A7" w:rsidRPr="002457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буде визнана переможцем тендеру (торгів), ми зобов’язуємося підписати Договір із Замовником згідно з </w:t>
      </w:r>
      <w:proofErr w:type="spellStart"/>
      <w:r w:rsidR="00C171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</w:t>
      </w:r>
      <w:r w:rsidR="000A29A7" w:rsidRPr="002457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</w:t>
      </w:r>
      <w:r w:rsidR="00436E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є</w:t>
      </w:r>
      <w:r w:rsidR="000A29A7" w:rsidRPr="002457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ктом</w:t>
      </w:r>
      <w:proofErr w:type="spellEnd"/>
      <w:r w:rsidR="000A29A7" w:rsidRPr="002457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C17136" w:rsidRPr="002457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Договору </w:t>
      </w:r>
      <w:r w:rsidR="000A29A7" w:rsidRPr="002457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закупівл</w:t>
      </w:r>
      <w:r w:rsidR="00787D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</w:t>
      </w:r>
      <w:r w:rsidR="000A29A7" w:rsidRPr="002457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(</w:t>
      </w:r>
      <w:r w:rsidR="0008085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shd w:val="clear" w:color="auto" w:fill="FFE599" w:themeFill="accent4" w:themeFillTint="66"/>
          <w:lang w:val="uk-UA" w:eastAsia="uk-UA"/>
        </w:rPr>
        <w:t>д</w:t>
      </w:r>
      <w:r w:rsidR="000A29A7" w:rsidRPr="00D8407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shd w:val="clear" w:color="auto" w:fill="FFE599" w:themeFill="accent4" w:themeFillTint="66"/>
          <w:lang w:val="uk-UA" w:eastAsia="uk-UA"/>
        </w:rPr>
        <w:t>одаток</w:t>
      </w:r>
      <w:r w:rsidR="001713E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shd w:val="clear" w:color="auto" w:fill="FFE599" w:themeFill="accent4" w:themeFillTint="66"/>
          <w:lang w:val="uk-UA" w:eastAsia="uk-UA"/>
        </w:rPr>
        <w:t xml:space="preserve"> </w:t>
      </w:r>
      <w:r w:rsidR="00747AD6" w:rsidRPr="00747AD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shd w:val="clear" w:color="auto" w:fill="FFE599" w:themeFill="accent4" w:themeFillTint="66"/>
          <w:lang w:val="uk-UA" w:eastAsia="uk-UA"/>
        </w:rPr>
        <w:t>6</w:t>
      </w:r>
      <w:r w:rsidR="00D8407C" w:rsidRPr="00D840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D840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 тендерної документації</w:t>
      </w:r>
      <w:r w:rsidR="000A29A7" w:rsidRPr="00D840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 з урахуванням Технічн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ого завдання та інших вимог Замовника </w:t>
      </w:r>
      <w:r w:rsidR="000A29A7" w:rsidRPr="00D840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</w:t>
      </w:r>
      <w:r w:rsidR="0008085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shd w:val="clear" w:color="auto" w:fill="FFE599" w:themeFill="accent4" w:themeFillTint="66"/>
          <w:lang w:val="uk-UA" w:eastAsia="uk-UA"/>
        </w:rPr>
        <w:t>д</w:t>
      </w:r>
      <w:r w:rsidR="000A29A7" w:rsidRPr="00D8407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shd w:val="clear" w:color="auto" w:fill="FFE599" w:themeFill="accent4" w:themeFillTint="66"/>
          <w:lang w:val="uk-UA" w:eastAsia="uk-UA"/>
        </w:rPr>
        <w:t>одаток</w:t>
      </w:r>
      <w:r w:rsidR="001713E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shd w:val="clear" w:color="auto" w:fill="FFE599" w:themeFill="accent4" w:themeFillTint="66"/>
          <w:lang w:val="uk-UA" w:eastAsia="uk-UA"/>
        </w:rPr>
        <w:t xml:space="preserve"> </w:t>
      </w:r>
      <w:r w:rsidR="00747AD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shd w:val="clear" w:color="auto" w:fill="FFE599" w:themeFill="accent4" w:themeFillTint="66"/>
          <w:lang w:val="uk-UA" w:eastAsia="uk-UA"/>
        </w:rPr>
        <w:t>1</w:t>
      </w:r>
      <w:r w:rsidR="000A29A7" w:rsidRPr="00D8407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shd w:val="clear" w:color="auto" w:fill="FFE599" w:themeFill="accent4" w:themeFillTint="66"/>
          <w:lang w:val="uk-UA" w:eastAsia="uk-UA"/>
        </w:rPr>
        <w:t xml:space="preserve"> </w:t>
      </w:r>
      <w:r w:rsidR="00D840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 тендерної документації</w:t>
      </w:r>
      <w:r w:rsidR="000A29A7" w:rsidRPr="00D840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</w:t>
      </w:r>
      <w:r w:rsidR="000A29A7" w:rsidRPr="002457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протягом строку дії тендерної пропозиції, не пізніше ніж через 20 днів з дня прийняття рішення про намір укласти договір про закупівлю, але не раніше ніж через 10 днів з дати оприлюднення на веб-порталі Уповноваженого органу повідомлення про намір укласти договір про закупівлю.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D840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випадку обґрунтованої необхідності строк для укладення договору може бути продовжений до 60 днів.</w:t>
      </w:r>
    </w:p>
    <w:p w:rsidR="00D8407C" w:rsidRPr="00D8407C" w:rsidRDefault="00D8407C" w:rsidP="00C3273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840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D8407C" w:rsidRPr="003A44A2" w:rsidRDefault="00D8407C" w:rsidP="000A29A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uk-UA"/>
        </w:rPr>
      </w:pPr>
    </w:p>
    <w:p w:rsidR="000A29A7" w:rsidRPr="00245718" w:rsidRDefault="000A29A7" w:rsidP="00C3273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457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             __________________                ________________</w:t>
      </w:r>
    </w:p>
    <w:p w:rsidR="00080852" w:rsidRDefault="00C3273A" w:rsidP="00C32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uk-UA"/>
        </w:rPr>
        <w:t xml:space="preserve">      </w:t>
      </w:r>
      <w:r w:rsidR="000A29A7" w:rsidRPr="002457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uk-UA"/>
        </w:rPr>
        <w:t>(Посада уповноваженої особи Учасника)</w:t>
      </w:r>
      <w:r w:rsidR="000A29A7" w:rsidRPr="002457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uk-UA"/>
        </w:rPr>
        <w:tab/>
      </w:r>
      <w:r w:rsidR="000A29A7" w:rsidRPr="002457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uk-UA"/>
        </w:rPr>
        <w:tab/>
        <w:t xml:space="preserve"> (Підпис)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uk-UA"/>
        </w:rPr>
        <w:t xml:space="preserve">     </w:t>
      </w:r>
      <w:r w:rsidR="000A29A7" w:rsidRPr="002457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uk-UA"/>
        </w:rPr>
        <w:t xml:space="preserve">М.П.*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uk-UA"/>
        </w:rPr>
        <w:t xml:space="preserve">      </w:t>
      </w:r>
      <w:r w:rsidR="000A29A7" w:rsidRPr="002457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uk-UA"/>
        </w:rPr>
        <w:t xml:space="preserve">     </w:t>
      </w:r>
      <w:r w:rsidR="000A29A7" w:rsidRPr="002457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uk-UA"/>
        </w:rPr>
        <w:t>(Прізвище та ініціали)</w:t>
      </w:r>
    </w:p>
    <w:p w:rsidR="002F3075" w:rsidRPr="003A44A2" w:rsidRDefault="002F3075" w:rsidP="00C32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0"/>
          <w:szCs w:val="10"/>
          <w:lang w:val="uk-UA" w:eastAsia="uk-UA"/>
        </w:rPr>
      </w:pPr>
    </w:p>
    <w:tbl>
      <w:tblPr>
        <w:tblStyle w:val="a3"/>
        <w:tblW w:w="100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8787"/>
      </w:tblGrid>
      <w:tr w:rsidR="00672D09" w:rsidTr="00672D09">
        <w:tc>
          <w:tcPr>
            <w:tcW w:w="1273" w:type="dxa"/>
          </w:tcPr>
          <w:p w:rsidR="00672D09" w:rsidRDefault="00672D09" w:rsidP="00672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iCs/>
                <w:noProof/>
                <w:color w:val="2E74B5" w:themeColor="accent1" w:themeShade="BF"/>
                <w:sz w:val="20"/>
                <w:szCs w:val="20"/>
                <w:lang w:eastAsia="ru-RU"/>
              </w:rPr>
              <w:drawing>
                <wp:inline distT="0" distB="0" distL="0" distR="0" wp14:anchorId="3A5A357B" wp14:editId="31C26FF9">
                  <wp:extent cx="671583" cy="405240"/>
                  <wp:effectExtent l="0" t="0" r="0" b="0"/>
                  <wp:docPr id="1" name="Рисунок 1" descr="C:\Users\User\AppData\Local\Microsoft\Windows\INetCache\Content.MSO\B7B5BE5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MSO\B7B5BE5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927" cy="4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7" w:type="dxa"/>
          </w:tcPr>
          <w:p w:rsidR="00672D09" w:rsidRDefault="00672D09" w:rsidP="00672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672D09">
              <w:rPr>
                <w:rFonts w:ascii="Times New Roman" w:eastAsia="Times New Roman" w:hAnsi="Times New Roman" w:cs="Times New Roman"/>
                <w:bCs/>
                <w:iCs/>
                <w:color w:val="2E74B5" w:themeColor="accent1" w:themeShade="BF"/>
                <w:sz w:val="20"/>
                <w:szCs w:val="20"/>
                <w:lang w:val="uk-UA" w:eastAsia="uk-UA"/>
              </w:rPr>
              <w:t>Переможець процедури закупівлі, після оприлюднення Замовником на веб-порталі Уповноваженого органу повідомлення про намір укласти договорів, до дати укладання договору, повинен надати Замовнику змінену Тендерну пропозицію з остаточною ціною (цінами)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2E74B5" w:themeColor="accent1" w:themeShade="BF"/>
                <w:sz w:val="20"/>
                <w:szCs w:val="20"/>
                <w:lang w:val="uk-UA" w:eastAsia="uk-UA"/>
              </w:rPr>
              <w:t xml:space="preserve">, що сформувалися за результатами </w:t>
            </w:r>
            <w:r w:rsidRPr="00672D09">
              <w:rPr>
                <w:rFonts w:ascii="Times New Roman" w:eastAsia="Times New Roman" w:hAnsi="Times New Roman" w:cs="Times New Roman"/>
                <w:bCs/>
                <w:iCs/>
                <w:color w:val="2E74B5" w:themeColor="accent1" w:themeShade="BF"/>
                <w:sz w:val="20"/>
                <w:szCs w:val="20"/>
                <w:lang w:val="uk-UA" w:eastAsia="uk-UA"/>
              </w:rPr>
              <w:t>електронного аукціону (остаточна ціна переможця)</w:t>
            </w:r>
          </w:p>
        </w:tc>
      </w:tr>
    </w:tbl>
    <w:p w:rsidR="00080852" w:rsidRPr="003A44A2" w:rsidRDefault="00080852" w:rsidP="009F6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E74B5" w:themeColor="accent1" w:themeShade="BF"/>
          <w:sz w:val="2"/>
          <w:szCs w:val="2"/>
          <w:lang w:eastAsia="uk-UA"/>
        </w:rPr>
      </w:pPr>
    </w:p>
    <w:sectPr w:rsidR="00080852" w:rsidRPr="003A44A2" w:rsidSect="002F3075">
      <w:pgSz w:w="11906" w:h="16838"/>
      <w:pgMar w:top="397" w:right="709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91"/>
    <w:rsid w:val="00073989"/>
    <w:rsid w:val="00080852"/>
    <w:rsid w:val="000A29A7"/>
    <w:rsid w:val="001713E4"/>
    <w:rsid w:val="001866ED"/>
    <w:rsid w:val="0025596E"/>
    <w:rsid w:val="002A76FC"/>
    <w:rsid w:val="002F3075"/>
    <w:rsid w:val="003474C5"/>
    <w:rsid w:val="003A44A2"/>
    <w:rsid w:val="00436EDD"/>
    <w:rsid w:val="0048083F"/>
    <w:rsid w:val="00502760"/>
    <w:rsid w:val="005272AB"/>
    <w:rsid w:val="005F795F"/>
    <w:rsid w:val="00650604"/>
    <w:rsid w:val="00672D09"/>
    <w:rsid w:val="006E4756"/>
    <w:rsid w:val="00747AD6"/>
    <w:rsid w:val="00787DE6"/>
    <w:rsid w:val="008C0896"/>
    <w:rsid w:val="008C62CD"/>
    <w:rsid w:val="008E0E6F"/>
    <w:rsid w:val="008F7718"/>
    <w:rsid w:val="00965256"/>
    <w:rsid w:val="009F6C98"/>
    <w:rsid w:val="00AE3B26"/>
    <w:rsid w:val="00B51491"/>
    <w:rsid w:val="00C12449"/>
    <w:rsid w:val="00C17136"/>
    <w:rsid w:val="00C3273A"/>
    <w:rsid w:val="00CE63D9"/>
    <w:rsid w:val="00D34F6E"/>
    <w:rsid w:val="00D61067"/>
    <w:rsid w:val="00D629FA"/>
    <w:rsid w:val="00D8407C"/>
    <w:rsid w:val="00D91882"/>
    <w:rsid w:val="00D9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E9B6"/>
  <w15:chartTrackingRefBased/>
  <w15:docId w15:val="{F75A4A72-16AA-40D4-87BE-71A0AA41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44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Пользователь Windows</cp:lastModifiedBy>
  <cp:revision>31</cp:revision>
  <cp:lastPrinted>2022-09-16T12:40:00Z</cp:lastPrinted>
  <dcterms:created xsi:type="dcterms:W3CDTF">2016-09-07T12:49:00Z</dcterms:created>
  <dcterms:modified xsi:type="dcterms:W3CDTF">2022-10-03T16:38:00Z</dcterms:modified>
</cp:coreProperties>
</file>