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44" w:rsidRPr="00A21641" w:rsidRDefault="00B834C9" w:rsidP="00CB2B44">
      <w:pPr>
        <w:pStyle w:val="7"/>
        <w:shd w:val="clear" w:color="auto" w:fill="auto"/>
        <w:spacing w:before="0"/>
        <w:ind w:left="20" w:right="20" w:firstLine="420"/>
        <w:jc w:val="center"/>
        <w:rPr>
          <w:rStyle w:val="0pt"/>
          <w:sz w:val="24"/>
          <w:szCs w:val="24"/>
        </w:rPr>
      </w:pPr>
      <w:r w:rsidRPr="00A21641">
        <w:rPr>
          <w:rStyle w:val="0pt"/>
          <w:sz w:val="24"/>
          <w:szCs w:val="24"/>
        </w:rPr>
        <w:t xml:space="preserve">ПРОЄКТ </w:t>
      </w:r>
      <w:r w:rsidR="00CB2B44" w:rsidRPr="00A21641">
        <w:rPr>
          <w:rStyle w:val="0pt"/>
          <w:sz w:val="24"/>
          <w:szCs w:val="24"/>
        </w:rPr>
        <w:t>ДОГОВ</w:t>
      </w:r>
      <w:r w:rsidRPr="00A21641">
        <w:rPr>
          <w:rStyle w:val="0pt"/>
          <w:sz w:val="24"/>
          <w:szCs w:val="24"/>
        </w:rPr>
        <w:t>О</w:t>
      </w:r>
      <w:r w:rsidR="00CB2B44" w:rsidRPr="00A21641">
        <w:rPr>
          <w:rStyle w:val="0pt"/>
          <w:sz w:val="24"/>
          <w:szCs w:val="24"/>
        </w:rPr>
        <w:t>Р</w:t>
      </w:r>
      <w:r w:rsidRPr="00A21641">
        <w:rPr>
          <w:rStyle w:val="0pt"/>
          <w:sz w:val="24"/>
          <w:szCs w:val="24"/>
        </w:rPr>
        <w:t>У</w:t>
      </w:r>
      <w:r w:rsidR="00CB2B44" w:rsidRPr="00A21641">
        <w:rPr>
          <w:rStyle w:val="0pt"/>
          <w:sz w:val="24"/>
          <w:szCs w:val="24"/>
        </w:rPr>
        <w:t xml:space="preserve"> №</w:t>
      </w:r>
    </w:p>
    <w:p w:rsidR="00CB2B44" w:rsidRPr="00A21641" w:rsidRDefault="00CB2B44" w:rsidP="00CB2B44">
      <w:pPr>
        <w:pStyle w:val="7"/>
        <w:shd w:val="clear" w:color="auto" w:fill="auto"/>
        <w:spacing w:before="0"/>
        <w:ind w:left="20" w:right="20" w:hanging="20"/>
        <w:jc w:val="center"/>
        <w:rPr>
          <w:rStyle w:val="0pt"/>
          <w:sz w:val="24"/>
          <w:szCs w:val="24"/>
        </w:rPr>
      </w:pPr>
      <w:r w:rsidRPr="00A21641">
        <w:rPr>
          <w:rStyle w:val="0pt"/>
          <w:sz w:val="24"/>
          <w:szCs w:val="24"/>
        </w:rPr>
        <w:t>«___» ___________ 2022</w:t>
      </w:r>
      <w:r w:rsidRPr="00A21641">
        <w:rPr>
          <w:rStyle w:val="0pt"/>
          <w:sz w:val="24"/>
          <w:szCs w:val="24"/>
        </w:rPr>
        <w:tab/>
      </w:r>
      <w:r w:rsidRPr="00A21641">
        <w:rPr>
          <w:rStyle w:val="0pt"/>
          <w:sz w:val="24"/>
          <w:szCs w:val="24"/>
        </w:rPr>
        <w:tab/>
      </w:r>
      <w:r w:rsidRPr="00A21641">
        <w:rPr>
          <w:rStyle w:val="0pt"/>
          <w:sz w:val="24"/>
          <w:szCs w:val="24"/>
        </w:rPr>
        <w:tab/>
      </w:r>
      <w:r w:rsidRPr="00A21641">
        <w:rPr>
          <w:rStyle w:val="0pt"/>
          <w:sz w:val="24"/>
          <w:szCs w:val="24"/>
        </w:rPr>
        <w:tab/>
      </w:r>
      <w:r w:rsidRPr="00A21641">
        <w:rPr>
          <w:rStyle w:val="0pt"/>
          <w:sz w:val="24"/>
          <w:szCs w:val="24"/>
        </w:rPr>
        <w:tab/>
      </w:r>
      <w:r w:rsidRPr="00A21641">
        <w:rPr>
          <w:rStyle w:val="0pt"/>
          <w:sz w:val="24"/>
          <w:szCs w:val="24"/>
        </w:rPr>
        <w:tab/>
      </w:r>
      <w:r w:rsidRPr="00A21641">
        <w:rPr>
          <w:rStyle w:val="0pt"/>
          <w:sz w:val="24"/>
          <w:szCs w:val="24"/>
        </w:rPr>
        <w:tab/>
        <w:t xml:space="preserve">               Кривий Ріг</w:t>
      </w:r>
    </w:p>
    <w:p w:rsidR="00CB2B44" w:rsidRPr="00A21641" w:rsidRDefault="00B834C9" w:rsidP="00CB2B44">
      <w:pPr>
        <w:pStyle w:val="7"/>
        <w:shd w:val="clear" w:color="auto" w:fill="auto"/>
        <w:spacing w:before="0"/>
        <w:ind w:left="20" w:right="20" w:firstLine="420"/>
        <w:rPr>
          <w:sz w:val="24"/>
          <w:szCs w:val="24"/>
          <w:lang w:val="uk-UA"/>
        </w:rPr>
      </w:pPr>
      <w:r w:rsidRPr="00A21641">
        <w:rPr>
          <w:rStyle w:val="0pt"/>
          <w:sz w:val="24"/>
          <w:szCs w:val="24"/>
        </w:rPr>
        <w:t>_______________________</w:t>
      </w:r>
      <w:r w:rsidR="00976C0D" w:rsidRPr="00A21641">
        <w:rPr>
          <w:rStyle w:val="0pt"/>
          <w:sz w:val="24"/>
          <w:szCs w:val="24"/>
        </w:rPr>
        <w:t xml:space="preserve"> </w:t>
      </w:r>
      <w:r w:rsidR="00CB2B44" w:rsidRPr="00A21641">
        <w:rPr>
          <w:sz w:val="24"/>
          <w:szCs w:val="24"/>
          <w:lang w:val="uk-UA"/>
        </w:rPr>
        <w:t xml:space="preserve">надалі „Постачальник”, </w:t>
      </w:r>
      <w:r w:rsidR="00CD7090" w:rsidRPr="00A21641">
        <w:rPr>
          <w:sz w:val="24"/>
          <w:szCs w:val="24"/>
          <w:lang w:val="uk-UA"/>
        </w:rPr>
        <w:t xml:space="preserve">що діє на підставі </w:t>
      </w:r>
      <w:r w:rsidRPr="00A21641">
        <w:rPr>
          <w:sz w:val="24"/>
          <w:szCs w:val="24"/>
          <w:lang w:val="uk-UA"/>
        </w:rPr>
        <w:t>_______</w:t>
      </w:r>
      <w:r w:rsidR="00CD7090" w:rsidRPr="00A21641">
        <w:rPr>
          <w:sz w:val="24"/>
          <w:szCs w:val="24"/>
          <w:lang w:val="uk-UA"/>
        </w:rPr>
        <w:t>__________</w:t>
      </w:r>
      <w:r w:rsidR="00CB2B44" w:rsidRPr="00A21641">
        <w:rPr>
          <w:rStyle w:val="0pt"/>
          <w:sz w:val="24"/>
          <w:szCs w:val="24"/>
        </w:rPr>
        <w:t xml:space="preserve">, </w:t>
      </w:r>
      <w:r w:rsidR="00CB2B44" w:rsidRPr="00A21641">
        <w:rPr>
          <w:sz w:val="24"/>
          <w:szCs w:val="24"/>
          <w:lang w:val="uk-UA"/>
        </w:rPr>
        <w:t xml:space="preserve">з одного боку та </w:t>
      </w:r>
      <w:r w:rsidR="00CB2B44" w:rsidRPr="00A21641">
        <w:rPr>
          <w:rStyle w:val="0pt"/>
          <w:sz w:val="24"/>
          <w:szCs w:val="24"/>
        </w:rPr>
        <w:t xml:space="preserve">Комунальне підприємство теплових мереж “Криворіжтепломережа”, </w:t>
      </w:r>
      <w:r w:rsidR="00CB2B44" w:rsidRPr="00A21641">
        <w:rPr>
          <w:sz w:val="24"/>
          <w:szCs w:val="24"/>
          <w:lang w:val="uk-UA"/>
        </w:rPr>
        <w:t xml:space="preserve">надалі „Замовник”, в особі </w:t>
      </w:r>
      <w:r w:rsidR="00CB2B44" w:rsidRPr="00A21641">
        <w:rPr>
          <w:rStyle w:val="0pt"/>
          <w:sz w:val="24"/>
          <w:szCs w:val="24"/>
        </w:rPr>
        <w:t xml:space="preserve">директора </w:t>
      </w:r>
      <w:proofErr w:type="spellStart"/>
      <w:r w:rsidR="00CB2B44" w:rsidRPr="00A21641">
        <w:rPr>
          <w:rStyle w:val="0pt"/>
          <w:sz w:val="24"/>
          <w:szCs w:val="24"/>
        </w:rPr>
        <w:t>Мітіна</w:t>
      </w:r>
      <w:proofErr w:type="spellEnd"/>
      <w:r w:rsidR="00CB2B44" w:rsidRPr="00A21641">
        <w:rPr>
          <w:rStyle w:val="0pt"/>
          <w:sz w:val="24"/>
          <w:szCs w:val="24"/>
        </w:rPr>
        <w:t xml:space="preserve"> Сергія Миколайовича, </w:t>
      </w:r>
      <w:r w:rsidR="00CB2B44" w:rsidRPr="00A21641">
        <w:rPr>
          <w:sz w:val="24"/>
          <w:szCs w:val="24"/>
          <w:lang w:val="uk-UA"/>
        </w:rPr>
        <w:t>діючого на підставі статуту, з другого боку, уклали договір про наступне:</w:t>
      </w:r>
    </w:p>
    <w:p w:rsidR="00CB2B44" w:rsidRPr="00A21641" w:rsidRDefault="00FE1222" w:rsidP="00CB2B44">
      <w:pPr>
        <w:pStyle w:val="20"/>
        <w:shd w:val="clear" w:color="auto" w:fill="auto"/>
        <w:tabs>
          <w:tab w:val="left" w:pos="5388"/>
        </w:tabs>
        <w:spacing w:after="0" w:line="298" w:lineRule="exact"/>
        <w:ind w:left="4140"/>
        <w:jc w:val="both"/>
        <w:rPr>
          <w:sz w:val="24"/>
          <w:szCs w:val="24"/>
          <w:lang w:val="uk-UA"/>
        </w:rPr>
      </w:pPr>
      <w:r w:rsidRPr="00A21641">
        <w:rPr>
          <w:sz w:val="24"/>
          <w:szCs w:val="24"/>
          <w:lang w:val="uk-UA"/>
        </w:rPr>
        <w:t>1</w:t>
      </w:r>
      <w:r w:rsidR="00CB2B44" w:rsidRPr="00A21641">
        <w:rPr>
          <w:sz w:val="24"/>
          <w:szCs w:val="24"/>
          <w:lang w:val="uk-UA"/>
        </w:rPr>
        <w:t>.</w:t>
      </w:r>
      <w:r w:rsidRPr="00A21641">
        <w:rPr>
          <w:sz w:val="24"/>
          <w:szCs w:val="24"/>
          <w:lang w:val="uk-UA"/>
        </w:rPr>
        <w:t xml:space="preserve"> </w:t>
      </w:r>
      <w:r w:rsidR="007E633C" w:rsidRPr="00A21641">
        <w:rPr>
          <w:sz w:val="24"/>
          <w:szCs w:val="24"/>
          <w:lang w:val="uk-UA"/>
        </w:rPr>
        <w:t xml:space="preserve"> </w:t>
      </w:r>
      <w:r w:rsidR="00CB2B44" w:rsidRPr="00A21641">
        <w:rPr>
          <w:sz w:val="24"/>
          <w:szCs w:val="24"/>
          <w:lang w:val="uk-UA"/>
        </w:rPr>
        <w:t>Предмет договору.</w:t>
      </w:r>
    </w:p>
    <w:p w:rsidR="00CB2B44" w:rsidRPr="00A21641" w:rsidRDefault="00CB2B44" w:rsidP="00416A11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20" w:firstLine="420"/>
        <w:rPr>
          <w:sz w:val="24"/>
          <w:szCs w:val="24"/>
          <w:lang w:val="uk-UA"/>
        </w:rPr>
      </w:pPr>
      <w:r w:rsidRPr="00A21641">
        <w:rPr>
          <w:sz w:val="24"/>
          <w:szCs w:val="24"/>
          <w:lang w:val="uk-UA"/>
        </w:rPr>
        <w:t xml:space="preserve"> Постачальник зобов’язується поставити і передати у власність Замовника: </w:t>
      </w:r>
      <w:r w:rsidR="002A3C6E" w:rsidRPr="002A3C6E">
        <w:rPr>
          <w:b/>
          <w:sz w:val="24"/>
          <w:szCs w:val="24"/>
          <w:lang w:val="uk-UA"/>
        </w:rPr>
        <w:t>Ваги електронні лабораторні</w:t>
      </w:r>
      <w:r w:rsidRPr="00A21641">
        <w:rPr>
          <w:rStyle w:val="0pt"/>
          <w:sz w:val="24"/>
          <w:szCs w:val="24"/>
        </w:rPr>
        <w:t xml:space="preserve"> (ДК 021:2015, </w:t>
      </w:r>
      <w:r w:rsidR="002A3C6E" w:rsidRPr="002A3C6E">
        <w:rPr>
          <w:b/>
          <w:bCs/>
          <w:color w:val="000000"/>
          <w:spacing w:val="2"/>
          <w:sz w:val="24"/>
          <w:szCs w:val="24"/>
          <w:shd w:val="clear" w:color="auto" w:fill="FFFFFF"/>
          <w:lang w:val="uk-UA" w:eastAsia="uk-UA" w:bidi="uk-UA"/>
        </w:rPr>
        <w:t>38310000-1 - Високоточні терези</w:t>
      </w:r>
      <w:r w:rsidRPr="00A21641">
        <w:rPr>
          <w:rStyle w:val="0pt"/>
          <w:sz w:val="24"/>
          <w:szCs w:val="24"/>
        </w:rPr>
        <w:t xml:space="preserve">), </w:t>
      </w:r>
      <w:r w:rsidRPr="00A21641">
        <w:rPr>
          <w:sz w:val="24"/>
          <w:szCs w:val="24"/>
          <w:lang w:val="uk-UA"/>
        </w:rPr>
        <w:t>а Замовник зобов’язується прийняти у власність і оплатити товар на передбачених даним Договором умовах.</w:t>
      </w:r>
    </w:p>
    <w:p w:rsidR="00CB2B44" w:rsidRPr="00A21641" w:rsidRDefault="00CB2B44" w:rsidP="00CB2B44">
      <w:pPr>
        <w:pStyle w:val="20"/>
        <w:shd w:val="clear" w:color="auto" w:fill="auto"/>
        <w:spacing w:after="0" w:line="298" w:lineRule="exact"/>
        <w:ind w:left="3600"/>
        <w:jc w:val="left"/>
        <w:rPr>
          <w:sz w:val="24"/>
          <w:szCs w:val="24"/>
          <w:lang w:val="uk-UA"/>
        </w:rPr>
      </w:pPr>
      <w:r w:rsidRPr="00A21641">
        <w:rPr>
          <w:sz w:val="24"/>
          <w:szCs w:val="24"/>
          <w:lang w:val="uk-UA"/>
        </w:rPr>
        <w:t>2.</w:t>
      </w:r>
      <w:r w:rsidR="007E633C" w:rsidRPr="00A21641">
        <w:rPr>
          <w:sz w:val="24"/>
          <w:szCs w:val="24"/>
          <w:lang w:val="uk-UA"/>
        </w:rPr>
        <w:t xml:space="preserve"> </w:t>
      </w:r>
      <w:r w:rsidRPr="00A21641">
        <w:rPr>
          <w:sz w:val="24"/>
          <w:szCs w:val="24"/>
          <w:lang w:val="uk-UA"/>
        </w:rPr>
        <w:t xml:space="preserve"> Кількість та якість товару.</w:t>
      </w:r>
    </w:p>
    <w:p w:rsidR="00CB2B44" w:rsidRPr="00A21641" w:rsidRDefault="00CB2B44" w:rsidP="00416A11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left="20" w:right="20" w:firstLine="420"/>
        <w:rPr>
          <w:sz w:val="24"/>
          <w:szCs w:val="24"/>
          <w:lang w:val="uk-UA"/>
        </w:rPr>
      </w:pPr>
      <w:r w:rsidRPr="00A21641">
        <w:rPr>
          <w:sz w:val="24"/>
          <w:szCs w:val="24"/>
          <w:lang w:val="uk-UA"/>
        </w:rPr>
        <w:t xml:space="preserve"> Номенклатурний перелік, асортимент, кількість і вартість Товару узгоджуються Сторонами в Додатках - Специфікаціях. Додатки-Специфікації на Товар, оформлені належним чином та підписані уповноваженими представниками Сторін, складають невід’ємну частину Договору. За погодженням сторін в Специфікаціях можуть бути вказані додаткові відомості про Товар, а також інші умови виникнення та виконання обов’язків по Договору.</w:t>
      </w:r>
    </w:p>
    <w:p w:rsidR="00CB2B44" w:rsidRPr="00A21641" w:rsidRDefault="00CB2B44" w:rsidP="00416A11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left="20" w:right="20" w:firstLine="420"/>
        <w:rPr>
          <w:sz w:val="24"/>
          <w:szCs w:val="24"/>
          <w:lang w:val="uk-UA"/>
        </w:rPr>
      </w:pPr>
      <w:r w:rsidRPr="00A21641">
        <w:rPr>
          <w:sz w:val="24"/>
          <w:szCs w:val="24"/>
          <w:lang w:val="uk-UA"/>
        </w:rPr>
        <w:t xml:space="preserve"> Приймання товару по кількості та якості здійснюється згідно з вимогами Інструкції Держарбітражу при Раді Міністрів СРСР “Про порядок приймання товару по кількості” від 15.06.1965 </w:t>
      </w:r>
      <w:r w:rsidRPr="00A21641">
        <w:rPr>
          <w:sz w:val="24"/>
          <w:szCs w:val="24"/>
          <w:lang w:val="uk-UA" w:eastAsia="ru-RU" w:bidi="ru-RU"/>
        </w:rPr>
        <w:t xml:space="preserve">р. </w:t>
      </w:r>
      <w:r w:rsidRPr="00A21641">
        <w:rPr>
          <w:sz w:val="24"/>
          <w:szCs w:val="24"/>
          <w:lang w:val="uk-UA"/>
        </w:rPr>
        <w:t xml:space="preserve">П-6 та Інструкції Держарбітражу при Раді Міністрів СРСР “Про порядок приймання товару по якості” від 25.04.1966 </w:t>
      </w:r>
      <w:r w:rsidRPr="00A21641">
        <w:rPr>
          <w:sz w:val="24"/>
          <w:szCs w:val="24"/>
          <w:lang w:val="uk-UA" w:eastAsia="ru-RU" w:bidi="ru-RU"/>
        </w:rPr>
        <w:t xml:space="preserve">р. </w:t>
      </w:r>
      <w:r w:rsidRPr="00A21641">
        <w:rPr>
          <w:sz w:val="24"/>
          <w:szCs w:val="24"/>
          <w:lang w:val="uk-UA"/>
        </w:rPr>
        <w:t>П-7 з послідуючими змінами та додатками до них.</w:t>
      </w:r>
    </w:p>
    <w:p w:rsidR="00CB2B44" w:rsidRPr="00A21641" w:rsidRDefault="00CB2B44" w:rsidP="00CB2B44">
      <w:pPr>
        <w:pStyle w:val="20"/>
        <w:shd w:val="clear" w:color="auto" w:fill="auto"/>
        <w:spacing w:after="0" w:line="298" w:lineRule="exact"/>
        <w:ind w:left="3020"/>
        <w:jc w:val="left"/>
        <w:rPr>
          <w:sz w:val="24"/>
          <w:szCs w:val="24"/>
          <w:lang w:val="uk-UA"/>
        </w:rPr>
      </w:pPr>
      <w:r w:rsidRPr="00A21641">
        <w:rPr>
          <w:sz w:val="24"/>
          <w:szCs w:val="24"/>
          <w:lang w:val="uk-UA"/>
        </w:rPr>
        <w:t>3.</w:t>
      </w:r>
      <w:r w:rsidR="007E633C" w:rsidRPr="00A21641">
        <w:rPr>
          <w:sz w:val="24"/>
          <w:szCs w:val="24"/>
          <w:lang w:val="uk-UA"/>
        </w:rPr>
        <w:t xml:space="preserve"> </w:t>
      </w:r>
      <w:r w:rsidRPr="00A21641">
        <w:rPr>
          <w:sz w:val="24"/>
          <w:szCs w:val="24"/>
          <w:lang w:val="uk-UA"/>
        </w:rPr>
        <w:t xml:space="preserve"> Умови та строки постачання товару.</w:t>
      </w:r>
    </w:p>
    <w:p w:rsidR="00CB2B44" w:rsidRPr="000E0D54" w:rsidRDefault="00CB2B44" w:rsidP="000E0D54">
      <w:pPr>
        <w:pStyle w:val="7"/>
        <w:numPr>
          <w:ilvl w:val="0"/>
          <w:numId w:val="3"/>
        </w:numPr>
        <w:tabs>
          <w:tab w:val="left" w:pos="851"/>
        </w:tabs>
        <w:spacing w:after="0"/>
        <w:ind w:left="20" w:right="20" w:firstLine="420"/>
        <w:rPr>
          <w:sz w:val="24"/>
          <w:szCs w:val="24"/>
          <w:lang w:val="uk-UA" w:bidi="uk-UA"/>
        </w:rPr>
      </w:pPr>
      <w:r w:rsidRPr="00A21641">
        <w:rPr>
          <w:sz w:val="24"/>
          <w:szCs w:val="24"/>
          <w:lang w:val="uk-UA"/>
        </w:rPr>
        <w:t xml:space="preserve">Постачання товару здійснюється </w:t>
      </w:r>
      <w:r w:rsidR="00CD7090" w:rsidRPr="00A21641">
        <w:rPr>
          <w:sz w:val="24"/>
          <w:szCs w:val="24"/>
          <w:lang w:val="uk-UA"/>
        </w:rPr>
        <w:t xml:space="preserve">„Постачальником” за власний рахунок </w:t>
      </w:r>
      <w:r w:rsidR="000E0D54">
        <w:rPr>
          <w:sz w:val="24"/>
          <w:szCs w:val="24"/>
          <w:lang w:val="uk-UA"/>
        </w:rPr>
        <w:t>за адресою:</w:t>
      </w:r>
      <w:r w:rsidR="000E0D54" w:rsidRPr="000E0D54">
        <w:rPr>
          <w:sz w:val="24"/>
          <w:szCs w:val="24"/>
          <w:lang w:val="uk-UA"/>
        </w:rPr>
        <w:t xml:space="preserve"> провулок Дежньова, 9, центральний склад, Дніпропетровська область, м. Кривий Ріг, Центрально-Міський район, 50000</w:t>
      </w:r>
      <w:r w:rsidR="000E0D54">
        <w:rPr>
          <w:sz w:val="24"/>
          <w:szCs w:val="24"/>
          <w:lang w:val="uk-UA"/>
        </w:rPr>
        <w:t xml:space="preserve">, </w:t>
      </w:r>
      <w:r w:rsidR="00CD7090" w:rsidRPr="000E0D54">
        <w:rPr>
          <w:sz w:val="24"/>
          <w:szCs w:val="24"/>
          <w:lang w:val="uk-UA"/>
        </w:rPr>
        <w:t xml:space="preserve"> у термін 5-ти робочих днів з моменту подання Заявки „Замовником”.</w:t>
      </w:r>
    </w:p>
    <w:p w:rsidR="00CB2B44" w:rsidRPr="00A21641" w:rsidRDefault="00CB2B44" w:rsidP="00CB2B44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left="20" w:right="20" w:firstLine="420"/>
        <w:rPr>
          <w:sz w:val="24"/>
          <w:szCs w:val="24"/>
          <w:lang w:val="uk-UA"/>
        </w:rPr>
      </w:pPr>
      <w:r w:rsidRPr="00A21641">
        <w:rPr>
          <w:sz w:val="24"/>
          <w:szCs w:val="24"/>
          <w:lang w:val="uk-UA"/>
        </w:rPr>
        <w:t>Право власності переходить до Замовника з моменту приймання Товару за накладною.</w:t>
      </w:r>
    </w:p>
    <w:p w:rsidR="00CB2B44" w:rsidRPr="00A21641" w:rsidRDefault="00CB2B44" w:rsidP="00CB2B44">
      <w:pPr>
        <w:pStyle w:val="20"/>
        <w:shd w:val="clear" w:color="auto" w:fill="auto"/>
        <w:spacing w:after="0" w:line="298" w:lineRule="exact"/>
        <w:ind w:left="2900"/>
        <w:jc w:val="left"/>
        <w:rPr>
          <w:sz w:val="24"/>
          <w:szCs w:val="24"/>
          <w:lang w:val="uk-UA"/>
        </w:rPr>
      </w:pPr>
      <w:r w:rsidRPr="00A21641">
        <w:rPr>
          <w:sz w:val="24"/>
          <w:szCs w:val="24"/>
          <w:lang w:val="uk-UA"/>
        </w:rPr>
        <w:t xml:space="preserve">4. </w:t>
      </w:r>
      <w:r w:rsidR="007E633C" w:rsidRPr="00A21641">
        <w:rPr>
          <w:sz w:val="24"/>
          <w:szCs w:val="24"/>
          <w:lang w:val="uk-UA"/>
        </w:rPr>
        <w:t xml:space="preserve"> </w:t>
      </w:r>
      <w:r w:rsidRPr="00A21641">
        <w:rPr>
          <w:sz w:val="24"/>
          <w:szCs w:val="24"/>
          <w:lang w:val="uk-UA"/>
        </w:rPr>
        <w:t>Ціна договору та порядок розрахунків.</w:t>
      </w:r>
    </w:p>
    <w:p w:rsidR="00CB2B44" w:rsidRPr="00A26D34" w:rsidRDefault="00A26D34" w:rsidP="00A26D34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0pt"/>
          <w:rFonts w:eastAsiaTheme="minorHAnsi"/>
          <w:b w:val="0"/>
          <w:sz w:val="24"/>
          <w:szCs w:val="24"/>
        </w:rPr>
        <w:t xml:space="preserve">        4.1. </w:t>
      </w:r>
      <w:r w:rsidR="00CB2B44" w:rsidRPr="00A26D34">
        <w:rPr>
          <w:rStyle w:val="20pt"/>
          <w:rFonts w:eastAsiaTheme="minorHAnsi"/>
          <w:b w:val="0"/>
          <w:sz w:val="24"/>
          <w:szCs w:val="24"/>
        </w:rPr>
        <w:t>Ціна Договору становить</w:t>
      </w:r>
      <w:r w:rsidR="00CB2B44" w:rsidRPr="00A26D34">
        <w:rPr>
          <w:rStyle w:val="20pt"/>
          <w:rFonts w:eastAsiaTheme="minorHAnsi"/>
          <w:sz w:val="24"/>
          <w:szCs w:val="24"/>
        </w:rPr>
        <w:t xml:space="preserve">: </w:t>
      </w:r>
      <w:r w:rsidR="00F43A38">
        <w:rPr>
          <w:rStyle w:val="20pt"/>
          <w:rFonts w:eastAsiaTheme="minorHAnsi"/>
          <w:sz w:val="24"/>
          <w:szCs w:val="24"/>
        </w:rPr>
        <w:t>_______________</w:t>
      </w:r>
      <w:r w:rsidR="00CB2B44" w:rsidRPr="00A26D34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B834C9" w:rsidRPr="00A26D3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CB2B44" w:rsidRPr="00A26D34">
        <w:rPr>
          <w:rFonts w:ascii="Times New Roman" w:hAnsi="Times New Roman" w:cs="Times New Roman"/>
          <w:sz w:val="24"/>
          <w:szCs w:val="24"/>
          <w:lang w:val="uk-UA"/>
        </w:rPr>
        <w:t xml:space="preserve"> коп. (</w:t>
      </w:r>
      <w:r w:rsidR="00B834C9" w:rsidRPr="00A26D34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CB2B44" w:rsidRPr="00A26D34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3533C1" w:rsidRPr="00A26D3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B2B44" w:rsidRPr="00A26D34">
        <w:rPr>
          <w:rFonts w:ascii="Times New Roman" w:hAnsi="Times New Roman" w:cs="Times New Roman"/>
          <w:sz w:val="24"/>
          <w:szCs w:val="24"/>
          <w:lang w:val="uk-UA"/>
        </w:rPr>
        <w:t xml:space="preserve">нь </w:t>
      </w:r>
      <w:r w:rsidR="00B834C9" w:rsidRPr="00A26D34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CB2B44" w:rsidRPr="00A26D34">
        <w:rPr>
          <w:rFonts w:ascii="Times New Roman" w:hAnsi="Times New Roman" w:cs="Times New Roman"/>
          <w:sz w:val="24"/>
          <w:szCs w:val="24"/>
          <w:lang w:val="uk-UA"/>
        </w:rPr>
        <w:t xml:space="preserve"> копійок), </w:t>
      </w:r>
      <w:r w:rsidR="00CD7090" w:rsidRPr="00A26D3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B2B44" w:rsidRPr="00A26D34">
        <w:rPr>
          <w:rFonts w:ascii="Times New Roman" w:hAnsi="Times New Roman" w:cs="Times New Roman"/>
          <w:sz w:val="24"/>
          <w:szCs w:val="24"/>
          <w:lang w:val="uk-UA"/>
        </w:rPr>
        <w:t xml:space="preserve"> ПДВ</w:t>
      </w:r>
      <w:r w:rsidR="00CD7090" w:rsidRPr="00A26D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2B44" w:rsidRPr="00A26D34" w:rsidRDefault="00CB2B44" w:rsidP="007F7E8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6D34">
        <w:rPr>
          <w:rFonts w:ascii="Times New Roman" w:hAnsi="Times New Roman" w:cs="Times New Roman"/>
          <w:sz w:val="24"/>
          <w:szCs w:val="24"/>
          <w:lang w:val="uk-UA"/>
        </w:rPr>
        <w:t xml:space="preserve">      4.2. </w:t>
      </w:r>
      <w:r w:rsidR="006F551F" w:rsidRPr="00A26D34">
        <w:rPr>
          <w:rFonts w:ascii="Times New Roman" w:hAnsi="Times New Roman" w:cs="Times New Roman"/>
          <w:sz w:val="24"/>
          <w:szCs w:val="24"/>
          <w:lang w:val="uk-UA"/>
        </w:rPr>
        <w:t>Оплата Товару за цим Договором здійснюється протягом 30-ти робочих днів з дня поставки згідно рахунку.</w:t>
      </w:r>
    </w:p>
    <w:p w:rsidR="00CB2B44" w:rsidRPr="00C155BC" w:rsidRDefault="00A26D34" w:rsidP="00A26D34">
      <w:pPr>
        <w:pStyle w:val="7"/>
        <w:shd w:val="clear" w:color="auto" w:fill="auto"/>
        <w:tabs>
          <w:tab w:val="left" w:pos="851"/>
        </w:tabs>
        <w:spacing w:before="0" w:after="0"/>
        <w:ind w:right="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4.3.</w:t>
      </w:r>
      <w:r w:rsidR="00CB2B44" w:rsidRPr="00C155BC">
        <w:rPr>
          <w:sz w:val="24"/>
          <w:szCs w:val="24"/>
          <w:lang w:val="uk-UA"/>
        </w:rPr>
        <w:t>Умови цього Договору не можуть змінюватися після його підписання до належного виконання зобов'язань Сторонами у повному обсязі.</w:t>
      </w:r>
    </w:p>
    <w:p w:rsidR="00C155BC" w:rsidRPr="00C155BC" w:rsidRDefault="00C155BC" w:rsidP="007F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4.4.</w:t>
      </w:r>
      <w:r w:rsidRPr="00C155BC">
        <w:rPr>
          <w:rFonts w:ascii="Times New Roman" w:eastAsia="Times New Roman" w:hAnsi="Times New Roman"/>
          <w:sz w:val="24"/>
          <w:szCs w:val="24"/>
          <w:lang w:val="uk-UA" w:eastAsia="ru-RU"/>
        </w:rPr>
        <w:t> Покупець є платником податку на прибуток на загальних підставах, передбачених Податковим кодексом України, а також є платником податку на додану вартість.</w:t>
      </w:r>
    </w:p>
    <w:p w:rsidR="00C155BC" w:rsidRPr="00C155BC" w:rsidRDefault="00C155BC" w:rsidP="00C15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4.5. Постачальник є _____</w:t>
      </w:r>
      <w:r w:rsidRPr="00C155BC">
        <w:rPr>
          <w:rFonts w:ascii="Times New Roman" w:eastAsia="Times New Roman" w:hAnsi="Times New Roman"/>
          <w:sz w:val="24"/>
          <w:szCs w:val="24"/>
          <w:lang w:val="uk-UA" w:eastAsia="ru-RU"/>
        </w:rPr>
        <w:t>_______</w:t>
      </w:r>
      <w:r w:rsidR="00670462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</w:t>
      </w:r>
      <w:r w:rsidRPr="00C155BC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</w:t>
      </w:r>
    </w:p>
    <w:p w:rsidR="00C155BC" w:rsidRDefault="00C155BC" w:rsidP="007F7E8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B50C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4.6. У разі будь-яких змін у статусі платника податків Сторони зобов’язані повідомити одна одну про такі зміни протягом трьох робочих днів з дати таких змін.</w:t>
      </w:r>
    </w:p>
    <w:p w:rsidR="008509D9" w:rsidRPr="006B50C2" w:rsidRDefault="008509D9" w:rsidP="006B50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B44" w:rsidRPr="008509D9" w:rsidRDefault="008509D9" w:rsidP="008509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CB2B44" w:rsidRPr="008509D9">
        <w:rPr>
          <w:rFonts w:ascii="Times New Roman" w:hAnsi="Times New Roman" w:cs="Times New Roman"/>
          <w:b/>
          <w:sz w:val="24"/>
          <w:szCs w:val="24"/>
          <w:lang w:val="uk-UA"/>
        </w:rPr>
        <w:t>Гарантійні зобов’язання</w:t>
      </w:r>
    </w:p>
    <w:p w:rsidR="00CB2B44" w:rsidRPr="00A21641" w:rsidRDefault="00CB2B44" w:rsidP="008B35D6">
      <w:pPr>
        <w:pStyle w:val="7"/>
        <w:numPr>
          <w:ilvl w:val="1"/>
          <w:numId w:val="5"/>
        </w:numPr>
        <w:shd w:val="clear" w:color="auto" w:fill="auto"/>
        <w:tabs>
          <w:tab w:val="left" w:pos="851"/>
        </w:tabs>
        <w:spacing w:before="0" w:after="0" w:line="274" w:lineRule="exact"/>
        <w:ind w:left="20" w:right="20" w:firstLine="420"/>
        <w:rPr>
          <w:sz w:val="24"/>
          <w:szCs w:val="24"/>
          <w:lang w:val="uk-UA"/>
        </w:rPr>
      </w:pPr>
      <w:r w:rsidRPr="00A21641">
        <w:rPr>
          <w:sz w:val="24"/>
          <w:szCs w:val="24"/>
          <w:lang w:val="uk-UA"/>
        </w:rPr>
        <w:t xml:space="preserve">Постачальник гарантує, що Товар високої якості, відповідає вимогам стандартів та технічним умовам заводу </w:t>
      </w:r>
      <w:r w:rsidRPr="00A21641">
        <w:rPr>
          <w:rStyle w:val="1"/>
          <w:sz w:val="24"/>
          <w:szCs w:val="24"/>
        </w:rPr>
        <w:t xml:space="preserve">- </w:t>
      </w:r>
      <w:r w:rsidRPr="00A21641">
        <w:rPr>
          <w:sz w:val="24"/>
          <w:szCs w:val="24"/>
          <w:lang w:val="uk-UA"/>
        </w:rPr>
        <w:t>виробника, про що надає сертифікат відповідності або паспорт якості.</w:t>
      </w:r>
    </w:p>
    <w:p w:rsidR="008B35D6" w:rsidRPr="00A21641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У випадку виявлення Замовником в період гарантійного строку експлуатації виявлених дефектів (у тому числі прихованих), які не могли бути виявленими при </w:t>
      </w: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lastRenderedPageBreak/>
        <w:t>прийманні Товару, Замовник оформляє акт, про що письмово повідомляє Постачальника, прийнявши усі необхідні заходи щодо недопущення погіршення стану Товару.</w:t>
      </w:r>
    </w:p>
    <w:p w:rsidR="008B35D6" w:rsidRPr="00A21641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236" w:line="269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Заміна </w:t>
      </w:r>
      <w:r w:rsidR="002D55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дефектного або </w:t>
      </w: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пошкодженого не з вини Замовника товару здійсн</w:t>
      </w:r>
      <w:r w:rsidR="002D55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юється протягом 14 днів з моменту отримання за рахунок Постачальника.</w:t>
      </w:r>
    </w:p>
    <w:p w:rsidR="008B35D6" w:rsidRPr="00A21641" w:rsidRDefault="008B35D6" w:rsidP="007E633C">
      <w:pPr>
        <w:widowControl w:val="0"/>
        <w:numPr>
          <w:ilvl w:val="0"/>
          <w:numId w:val="5"/>
        </w:numPr>
        <w:tabs>
          <w:tab w:val="left" w:pos="4111"/>
        </w:tabs>
        <w:spacing w:after="0" w:line="274" w:lineRule="exact"/>
        <w:ind w:left="38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bookmarkStart w:id="0" w:name="bookmark0"/>
      <w:r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Відповідальність Сторін</w:t>
      </w:r>
      <w:bookmarkEnd w:id="0"/>
    </w:p>
    <w:p w:rsidR="008B35D6" w:rsidRPr="00A21641" w:rsidRDefault="008B35D6" w:rsidP="008B35D6">
      <w:pPr>
        <w:widowControl w:val="0"/>
        <w:numPr>
          <w:ilvl w:val="1"/>
          <w:numId w:val="5"/>
        </w:numPr>
        <w:tabs>
          <w:tab w:val="left" w:pos="851"/>
          <w:tab w:val="left" w:pos="1701"/>
        </w:tabs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В разі невиконання Постачальником зобов’язань що до поставки Товару протягом термінів, узгоджених сторонами в Договорі, останній сплачує Замовнику пеню у розмірі 0,1% від суми простроченої поставки Товару за кожний прострочений день, але не більше подвійної облікової ставки НБУ, яка діяла на момент порушення умов договору.</w:t>
      </w:r>
    </w:p>
    <w:p w:rsidR="008B35D6" w:rsidRPr="00A21641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Сплата пені не звільняє Сторін від виконання своїх обов’язків за цим Договором у повному обсязі.</w:t>
      </w:r>
    </w:p>
    <w:p w:rsidR="008B35D6" w:rsidRPr="00A21641" w:rsidRDefault="008B35D6" w:rsidP="007E633C">
      <w:pPr>
        <w:widowControl w:val="0"/>
        <w:numPr>
          <w:ilvl w:val="0"/>
          <w:numId w:val="5"/>
        </w:numPr>
        <w:tabs>
          <w:tab w:val="left" w:pos="4111"/>
        </w:tabs>
        <w:spacing w:after="0" w:line="274" w:lineRule="exact"/>
        <w:ind w:left="38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bookmarkStart w:id="1" w:name="bookmark1"/>
      <w:r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Форс-мажорні обставини</w:t>
      </w:r>
      <w:bookmarkEnd w:id="1"/>
    </w:p>
    <w:p w:rsidR="008B35D6" w:rsidRPr="00A21641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Сторони звільняються від відповідальності за повне або часткове невиконання зобов’язань за цим Договором, якщо це стало неможливим в наслідок дії обставин непереборної сили (форс-мажорних обставин).</w:t>
      </w:r>
    </w:p>
    <w:p w:rsidR="008B35D6" w:rsidRPr="00A21641" w:rsidRDefault="008B35D6" w:rsidP="008B35D6">
      <w:pPr>
        <w:widowControl w:val="0"/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Форс-мажорні обставини - це обставини, що виникли внаслідок подій екстраординарного характеру, які не могли бути передбачені та яким Сторони не могли запобігти, наприклад пожежі, повені, шторму, пилової бурі, землетрусу, засухи або інших природних явищ, а також війни, обмежень або санкцій будь-яких держав, що відбулися де-юре або де-факто, дій органів державної влади, блокади, страйку, саботажу, безладдя, заколоти за умов, що ці обставини впливають на виконання Договірних зобов’язань та у їх виникненні відсутня вина Сторони, якій такі обставини перешкодили виконанню свого обв’язку за цим Договором.</w:t>
      </w:r>
    </w:p>
    <w:p w:rsidR="008B35D6" w:rsidRPr="00A21641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Якщо будь-яка із таких обставин безпосередньо вплинула на виконання Сторонами своїх зобов’язань у встановлені цим Договором строки, то вони продовжуються на час дії форс-мажорних обставин. Сторона, яка не може виконувати свої зобов’язання за цим Договором через форс-мажорні обставини, повинна протягом 10 робочих днів повідомити про це другу Сторону.</w:t>
      </w:r>
    </w:p>
    <w:p w:rsidR="008B35D6" w:rsidRPr="00A21641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244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Якщо дія обставин непереборної сили триває більше ніж 10 календарних днів Сторони мають право припинити дію цього Договору. При цьому кошти, перераховані Постачальнику, повертаються Замовнику.</w:t>
      </w:r>
    </w:p>
    <w:p w:rsidR="008B35D6" w:rsidRPr="00A21641" w:rsidRDefault="008B35D6" w:rsidP="008B35D6">
      <w:pPr>
        <w:widowControl w:val="0"/>
        <w:spacing w:after="0" w:line="269" w:lineRule="exact"/>
        <w:ind w:left="374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bookmarkStart w:id="2" w:name="bookmark2"/>
      <w:r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8. Порядок вирішення спорів</w:t>
      </w:r>
      <w:bookmarkEnd w:id="2"/>
    </w:p>
    <w:p w:rsidR="008B35D6" w:rsidRPr="00A21641" w:rsidRDefault="008B35D6" w:rsidP="008B35D6">
      <w:pPr>
        <w:widowControl w:val="0"/>
        <w:numPr>
          <w:ilvl w:val="0"/>
          <w:numId w:val="6"/>
        </w:numPr>
        <w:tabs>
          <w:tab w:val="left" w:pos="851"/>
        </w:tabs>
        <w:spacing w:after="0" w:line="269" w:lineRule="exact"/>
        <w:ind w:lef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Усі спори між Сторонами вирішуються шляхом переговорів.</w:t>
      </w:r>
    </w:p>
    <w:p w:rsidR="008B35D6" w:rsidRPr="00A21641" w:rsidRDefault="008B35D6" w:rsidP="008B35D6">
      <w:pPr>
        <w:widowControl w:val="0"/>
        <w:numPr>
          <w:ilvl w:val="0"/>
          <w:numId w:val="6"/>
        </w:numPr>
        <w:tabs>
          <w:tab w:val="left" w:pos="851"/>
        </w:tabs>
        <w:spacing w:after="236" w:line="269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Спори між Сторонами з питань, щодо яких не було досягнуто згоди, передаються на розгляд до Господарського суду.</w:t>
      </w:r>
    </w:p>
    <w:p w:rsidR="008B35D6" w:rsidRPr="00A21641" w:rsidRDefault="008B35D6" w:rsidP="008B35D6">
      <w:pPr>
        <w:widowControl w:val="0"/>
        <w:spacing w:after="0" w:line="274" w:lineRule="exact"/>
        <w:ind w:left="350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bookmarkStart w:id="3" w:name="bookmark3"/>
      <w:r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9. Антикорупційне застереження.</w:t>
      </w:r>
      <w:bookmarkEnd w:id="3"/>
    </w:p>
    <w:p w:rsidR="008B35D6" w:rsidRPr="00A21641" w:rsidRDefault="008B35D6" w:rsidP="008B35D6">
      <w:pPr>
        <w:widowControl w:val="0"/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При виконанні своїх зобов’язань за Договором, Сторони, їх представники, працівники або посередники не сплачують, не пропонують сплатити та не дозволяють виплату будь-яких грошових коштів або цінностей, для здійснення впливу на дії, або рішення, цих осіб з метою отримати неправомірної вигоди, або інші неправомірні цілі. При виконанні своїх зобов’язань по Договору, Сторони, їх представники, працівники або посередники не вчиняють дії, які підпадають під ознаки передача/отримання хабара, комерційний підкуп, а також дії, які порушують вимоги чинного законодавства та міжнародних актів, щодо протидії легалізації (відмивання) доходів, отриманих злочинним шляхом. У разі виникнення у Сторони підозри стосовно того, що відбулося чи може відбутися порушення положень цієї Статті, відповідна Сторона зобов’язується повідомити іншу Сторону в письмовому вигляді. В письмовому повідомленні Сторона зобов’язана посилатися на факти або надати матеріали, які достовірно підтверджують або на підставі яких можливо дійти висновку, що відбулося чи може відбутися порушення будь-яких положень, цієї Статті контрагентом, його представником, працівником або посередником щодо вчинення дій, які підпадають під ознаки передача/отримання хабара, комерційний підкуп, а також дії, які порушують вимоги чинного законодавства та міжнародних актів, щодо протидії легалізації (відмивання) доходів, отриманих злочинним шляхом.</w:t>
      </w:r>
    </w:p>
    <w:p w:rsidR="00D017AD" w:rsidRPr="00A21641" w:rsidRDefault="00D017AD" w:rsidP="00D017AD">
      <w:pPr>
        <w:widowControl w:val="0"/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Після письмового повідомлення, відповідна Сторона має право призупинити виконання </w:t>
      </w: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lastRenderedPageBreak/>
        <w:t>зобов’язань за Договором до отримання підтвердження, що порушення не відбулося або не відбудеться. Це підтвердження має бути направлено протягом десяти робочих днів з дати направлення письмового повідомлення.</w:t>
      </w:r>
    </w:p>
    <w:p w:rsidR="00D017AD" w:rsidRPr="00A21641" w:rsidRDefault="00D017AD" w:rsidP="00D017AD">
      <w:pPr>
        <w:widowControl w:val="0"/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У разі порушення однією із Сторін зобов’язань утриматись від заборонених в цьому розділі дій та/або неотримання іншою Стороною у встановленому Договором строк підтвердження, що порушення не відбулося чи не відбудеться, інша Сторона має право припинити Договір в односторонньому порядку повністю або в частково, направив письмове повідомлення про розірвання договору. Сторона, за ініціативою, якої було розірвано Договору відповідності до положень цієї статті, має право вимагати відшкодування збитків, завданих в наслідок розірвання договору.</w:t>
      </w:r>
    </w:p>
    <w:p w:rsidR="00D017AD" w:rsidRPr="00A21641" w:rsidRDefault="00D017AD" w:rsidP="00D017AD">
      <w:pPr>
        <w:widowControl w:val="0"/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</w:p>
    <w:p w:rsidR="00D017AD" w:rsidRPr="00A21641" w:rsidRDefault="00D017AD" w:rsidP="00D017AD">
      <w:pPr>
        <w:widowControl w:val="0"/>
        <w:spacing w:after="0" w:line="274" w:lineRule="exact"/>
        <w:ind w:right="20" w:firstLine="44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 w:bidi="uk-UA"/>
        </w:rPr>
        <w:t>10.Інші умови</w:t>
      </w:r>
    </w:p>
    <w:p w:rsidR="00D017AD" w:rsidRPr="00A21641" w:rsidRDefault="00D017AD" w:rsidP="00D017A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Якщо протягом строку дії цього Договору Сторони змінюють свою назву, місцезнаходження, розрахункові реквізити або будуть реорганізовані, вони повинні негайно повідомити про це іншу Сторону письмово.</w:t>
      </w:r>
    </w:p>
    <w:p w:rsidR="00D017AD" w:rsidRPr="00A21641" w:rsidRDefault="00D017AD" w:rsidP="00D017AD">
      <w:pPr>
        <w:widowControl w:val="0"/>
        <w:numPr>
          <w:ilvl w:val="0"/>
          <w:numId w:val="7"/>
        </w:numPr>
        <w:tabs>
          <w:tab w:val="left" w:pos="993"/>
        </w:tabs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Зміни та доповнення до Договору дійсні лише при умові, якщо вони здійснені в письмової формі та підписані Сторонами.</w:t>
      </w:r>
    </w:p>
    <w:p w:rsidR="00D017AD" w:rsidRPr="00A21641" w:rsidRDefault="00D017AD" w:rsidP="00D017AD">
      <w:pPr>
        <w:widowControl w:val="0"/>
        <w:numPr>
          <w:ilvl w:val="0"/>
          <w:numId w:val="7"/>
        </w:numPr>
        <w:tabs>
          <w:tab w:val="left" w:pos="993"/>
        </w:tabs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Договір набирає чинності з моменту його підписання і діє до «</w:t>
      </w:r>
      <w:r w:rsidR="00073B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31</w:t>
      </w: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» </w:t>
      </w:r>
      <w:r w:rsidR="00581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грудня </w:t>
      </w: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202</w:t>
      </w:r>
      <w:r w:rsidR="00581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2</w:t>
      </w: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року, але в будь-якому разі до повного виконання Сторонами своїх зобов’язань.</w:t>
      </w:r>
    </w:p>
    <w:p w:rsidR="00D017AD" w:rsidRPr="00A21641" w:rsidRDefault="00D017AD" w:rsidP="00D017AD">
      <w:pPr>
        <w:widowControl w:val="0"/>
        <w:numPr>
          <w:ilvl w:val="0"/>
          <w:numId w:val="7"/>
        </w:numPr>
        <w:tabs>
          <w:tab w:val="left" w:pos="993"/>
        </w:tabs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Договір складено у 2 екземплярах, які мають однакову юридичну силу.</w:t>
      </w:r>
    </w:p>
    <w:p w:rsidR="00D017AD" w:rsidRPr="00A21641" w:rsidRDefault="00D017AD" w:rsidP="00D017AD">
      <w:pPr>
        <w:widowControl w:val="0"/>
        <w:tabs>
          <w:tab w:val="left" w:pos="993"/>
        </w:tabs>
        <w:spacing w:after="0" w:line="274" w:lineRule="exact"/>
        <w:ind w:left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</w:p>
    <w:p w:rsidR="00D017AD" w:rsidRPr="00A21641" w:rsidRDefault="00D017AD" w:rsidP="00D017AD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 w:bidi="uk-UA"/>
        </w:rPr>
        <w:t>11</w:t>
      </w:r>
      <w:r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.Юридичні адреси, банківські реквізити та підписи Сторін.</w:t>
      </w:r>
    </w:p>
    <w:p w:rsidR="00D017AD" w:rsidRPr="00A21641" w:rsidRDefault="00D017AD" w:rsidP="00D017AD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D017AD" w:rsidRPr="00A21641" w:rsidTr="00127ECB">
        <w:tc>
          <w:tcPr>
            <w:tcW w:w="4928" w:type="dxa"/>
          </w:tcPr>
          <w:p w:rsidR="00D017AD" w:rsidRPr="00A21641" w:rsidRDefault="00D017AD" w:rsidP="00D017A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ЗАМОВНИК</w:t>
            </w:r>
          </w:p>
          <w:p w:rsidR="00D017AD" w:rsidRPr="00A21641" w:rsidRDefault="00127ECB" w:rsidP="00D017AD">
            <w:pPr>
              <w:widowControl w:val="0"/>
              <w:spacing w:line="274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Комунальне підприємство т</w:t>
            </w:r>
            <w:r w:rsidR="00D017AD" w:rsidRPr="00A216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еплових мереж «Криворіжтепломережа»</w:t>
            </w:r>
          </w:p>
          <w:p w:rsidR="00D017AD" w:rsidRPr="00A21641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50000, </w:t>
            </w:r>
            <w:r w:rsidR="00F1549C" w:rsidRPr="00A216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Дніпропетровська область ,                </w:t>
            </w:r>
            <w:r w:rsidRPr="00A216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м. Кривий Ріг, провулок Дежньова, 9</w:t>
            </w:r>
          </w:p>
          <w:p w:rsidR="00B834C9" w:rsidRPr="00A21641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Код ЄДРПОУ 03342184 </w:t>
            </w:r>
          </w:p>
          <w:p w:rsidR="00B834C9" w:rsidRPr="00A21641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UА</w:t>
            </w:r>
          </w:p>
          <w:p w:rsidR="00D017AD" w:rsidRPr="00A21641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 в </w:t>
            </w:r>
            <w:r w:rsidR="00E40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банку</w:t>
            </w:r>
          </w:p>
          <w:p w:rsidR="00D017AD" w:rsidRPr="00A21641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proofErr w:type="spellStart"/>
            <w:r w:rsidRPr="00A216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Св</w:t>
            </w:r>
            <w:proofErr w:type="spellEnd"/>
            <w:r w:rsidRPr="00A216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-во№ 200101035</w:t>
            </w:r>
          </w:p>
          <w:p w:rsidR="00D017AD" w:rsidRPr="00A21641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ІПН№ 033421804822</w:t>
            </w:r>
          </w:p>
          <w:p w:rsidR="00D017AD" w:rsidRPr="00A21641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тел. (056) 409-51-16, 409-51-54</w:t>
            </w:r>
          </w:p>
          <w:p w:rsidR="00D017AD" w:rsidRPr="00A21641" w:rsidRDefault="00D017AD" w:rsidP="00D017A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926" w:type="dxa"/>
          </w:tcPr>
          <w:p w:rsidR="00D017AD" w:rsidRPr="00A21641" w:rsidRDefault="00D017AD" w:rsidP="00FE1222">
            <w:pPr>
              <w:widowControl w:val="0"/>
              <w:tabs>
                <w:tab w:val="left" w:pos="867"/>
                <w:tab w:val="left" w:pos="1026"/>
              </w:tabs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ПОСТАЧАЛЬНИК</w:t>
            </w:r>
          </w:p>
          <w:p w:rsidR="00D017AD" w:rsidRPr="00A21641" w:rsidRDefault="00D017AD" w:rsidP="00B834C9">
            <w:pPr>
              <w:widowControl w:val="0"/>
              <w:spacing w:line="274" w:lineRule="exact"/>
              <w:ind w:right="4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</w:p>
        </w:tc>
      </w:tr>
    </w:tbl>
    <w:p w:rsidR="00D017AD" w:rsidRPr="00A21641" w:rsidRDefault="00D017AD" w:rsidP="00D017AD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val="uk-UA" w:eastAsia="uk-UA" w:bidi="uk-UA"/>
        </w:rPr>
      </w:pPr>
    </w:p>
    <w:p w:rsidR="00D017AD" w:rsidRPr="00A21641" w:rsidRDefault="00D017AD" w:rsidP="00D017AD">
      <w:pPr>
        <w:widowControl w:val="0"/>
        <w:spacing w:after="0" w:line="274" w:lineRule="exact"/>
        <w:ind w:right="20" w:firstLine="44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 w:bidi="uk-UA"/>
        </w:rPr>
      </w:pPr>
    </w:p>
    <w:p w:rsidR="00D017AD" w:rsidRPr="00A21641" w:rsidRDefault="00D017AD" w:rsidP="008B35D6">
      <w:pPr>
        <w:widowControl w:val="0"/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</w:p>
    <w:p w:rsidR="008B35D6" w:rsidRPr="00A21641" w:rsidRDefault="008B35D6" w:rsidP="008B35D6">
      <w:pPr>
        <w:pStyle w:val="7"/>
        <w:shd w:val="clear" w:color="auto" w:fill="auto"/>
        <w:tabs>
          <w:tab w:val="left" w:pos="942"/>
        </w:tabs>
        <w:spacing w:before="0" w:after="0" w:line="274" w:lineRule="exact"/>
        <w:ind w:left="440" w:right="20"/>
        <w:rPr>
          <w:sz w:val="24"/>
          <w:szCs w:val="24"/>
          <w:lang w:val="uk-UA"/>
        </w:rPr>
      </w:pPr>
    </w:p>
    <w:p w:rsidR="00A34408" w:rsidRPr="00A21641" w:rsidRDefault="00D017A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>_______________ С.М.</w:t>
      </w:r>
      <w:r w:rsidR="00936156" w:rsidRPr="00A216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ІТІН </w:t>
      </w:r>
      <w:r w:rsidR="00936156" w:rsidRPr="00A216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225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936156" w:rsidRPr="00A216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_______________ </w:t>
      </w:r>
    </w:p>
    <w:p w:rsidR="00F43A38" w:rsidRDefault="00F43A3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4196E" w:rsidRPr="00A21641" w:rsidRDefault="0094196E" w:rsidP="009419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GoBack"/>
      <w:bookmarkEnd w:id="4"/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94196E" w:rsidRPr="00A21641" w:rsidRDefault="0094196E" w:rsidP="009419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  <w:t>до договору №_______</w:t>
      </w:r>
    </w:p>
    <w:p w:rsidR="0094196E" w:rsidRPr="00A21641" w:rsidRDefault="0094196E" w:rsidP="009419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641">
        <w:rPr>
          <w:rFonts w:ascii="Times New Roman" w:hAnsi="Times New Roman" w:cs="Times New Roman"/>
          <w:sz w:val="24"/>
          <w:szCs w:val="24"/>
          <w:lang w:val="uk-UA"/>
        </w:rPr>
        <w:tab/>
        <w:t>від «___» ________ 2022</w:t>
      </w:r>
    </w:p>
    <w:p w:rsidR="0094196E" w:rsidRPr="00A21641" w:rsidRDefault="0094196E" w:rsidP="009419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4196E" w:rsidRPr="00A21641" w:rsidRDefault="0094196E" w:rsidP="009419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4196E" w:rsidRPr="00A21641" w:rsidRDefault="0094196E" w:rsidP="009419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1641">
        <w:rPr>
          <w:rFonts w:ascii="Times New Roman" w:hAnsi="Times New Roman" w:cs="Times New Roman"/>
          <w:sz w:val="24"/>
          <w:szCs w:val="24"/>
          <w:lang w:val="uk-UA"/>
        </w:rPr>
        <w:t>СПЕЦИФІКАЦІЯ №1</w:t>
      </w:r>
    </w:p>
    <w:p w:rsidR="0094196E" w:rsidRPr="00A21641" w:rsidRDefault="0094196E" w:rsidP="009419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1641">
        <w:rPr>
          <w:rFonts w:ascii="Times New Roman" w:hAnsi="Times New Roman" w:cs="Times New Roman"/>
          <w:sz w:val="24"/>
          <w:szCs w:val="24"/>
          <w:lang w:val="uk-UA"/>
        </w:rPr>
        <w:t>від «___» _________ 2022</w:t>
      </w:r>
    </w:p>
    <w:p w:rsidR="0094196E" w:rsidRPr="00A21641" w:rsidRDefault="0094196E" w:rsidP="009419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667"/>
        <w:gridCol w:w="1275"/>
        <w:gridCol w:w="1231"/>
        <w:gridCol w:w="1960"/>
        <w:gridCol w:w="2051"/>
      </w:tblGrid>
      <w:tr w:rsidR="0094196E" w:rsidRPr="00A21641" w:rsidTr="006E0EAA">
        <w:tc>
          <w:tcPr>
            <w:tcW w:w="675" w:type="dxa"/>
            <w:vAlign w:val="center"/>
          </w:tcPr>
          <w:p w:rsidR="0094196E" w:rsidRPr="00A21641" w:rsidRDefault="0094196E" w:rsidP="006E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6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4" w:type="dxa"/>
            <w:vAlign w:val="center"/>
          </w:tcPr>
          <w:p w:rsidR="0094196E" w:rsidRPr="00A21641" w:rsidRDefault="0094196E" w:rsidP="006E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6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77" w:type="dxa"/>
            <w:vAlign w:val="center"/>
          </w:tcPr>
          <w:p w:rsidR="0094196E" w:rsidRPr="00A21641" w:rsidRDefault="0094196E" w:rsidP="006E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6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32" w:type="dxa"/>
            <w:vAlign w:val="center"/>
          </w:tcPr>
          <w:p w:rsidR="0094196E" w:rsidRPr="00A21641" w:rsidRDefault="0094196E" w:rsidP="006E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6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985" w:type="dxa"/>
            <w:vAlign w:val="center"/>
          </w:tcPr>
          <w:p w:rsidR="0094196E" w:rsidRPr="00A21641" w:rsidRDefault="0094196E" w:rsidP="006E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6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</w:t>
            </w:r>
          </w:p>
          <w:p w:rsidR="0094196E" w:rsidRPr="00A21641" w:rsidRDefault="0094196E" w:rsidP="006E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6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одиницю без ПДВ (грн.)</w:t>
            </w:r>
          </w:p>
        </w:tc>
        <w:tc>
          <w:tcPr>
            <w:tcW w:w="2091" w:type="dxa"/>
            <w:vAlign w:val="center"/>
          </w:tcPr>
          <w:p w:rsidR="0094196E" w:rsidRPr="00A21641" w:rsidRDefault="0094196E" w:rsidP="006E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6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без ПДВ (грн.)</w:t>
            </w:r>
          </w:p>
        </w:tc>
      </w:tr>
      <w:tr w:rsidR="0094196E" w:rsidRPr="00A21641" w:rsidTr="00073B33">
        <w:tc>
          <w:tcPr>
            <w:tcW w:w="675" w:type="dxa"/>
            <w:vAlign w:val="center"/>
          </w:tcPr>
          <w:p w:rsidR="0094196E" w:rsidRPr="00FB5248" w:rsidRDefault="0094196E" w:rsidP="0007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94196E" w:rsidRPr="00FB5248" w:rsidRDefault="00073B33" w:rsidP="008D7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B33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Ваги електронні лабораторні</w:t>
            </w:r>
          </w:p>
        </w:tc>
        <w:tc>
          <w:tcPr>
            <w:tcW w:w="1177" w:type="dxa"/>
            <w:vAlign w:val="center"/>
          </w:tcPr>
          <w:p w:rsidR="0094196E" w:rsidRPr="00FB5248" w:rsidRDefault="00073B33" w:rsidP="0007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  <w:vAlign w:val="center"/>
          </w:tcPr>
          <w:p w:rsidR="0094196E" w:rsidRPr="00FB5248" w:rsidRDefault="0094196E" w:rsidP="0007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5" w:type="dxa"/>
          </w:tcPr>
          <w:p w:rsidR="0094196E" w:rsidRPr="00FB5248" w:rsidRDefault="0094196E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:rsidR="0094196E" w:rsidRPr="00A21641" w:rsidRDefault="0094196E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F26" w:rsidRPr="00A21641" w:rsidTr="00763F58">
        <w:tc>
          <w:tcPr>
            <w:tcW w:w="7763" w:type="dxa"/>
            <w:gridSpan w:val="5"/>
          </w:tcPr>
          <w:p w:rsidR="00573F26" w:rsidRPr="00A21641" w:rsidRDefault="00573F26" w:rsidP="006E0E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6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091" w:type="dxa"/>
          </w:tcPr>
          <w:p w:rsidR="00573F26" w:rsidRPr="00A21641" w:rsidRDefault="00573F26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F26" w:rsidRPr="00A21641" w:rsidTr="002167D4">
        <w:tc>
          <w:tcPr>
            <w:tcW w:w="7763" w:type="dxa"/>
            <w:gridSpan w:val="5"/>
          </w:tcPr>
          <w:p w:rsidR="00573F26" w:rsidRPr="00A21641" w:rsidRDefault="006E0EAA" w:rsidP="006E0E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6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2091" w:type="dxa"/>
          </w:tcPr>
          <w:p w:rsidR="00573F26" w:rsidRPr="00A21641" w:rsidRDefault="00573F26" w:rsidP="0094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F26" w:rsidRPr="00A21641" w:rsidTr="00045AA7">
        <w:tc>
          <w:tcPr>
            <w:tcW w:w="7763" w:type="dxa"/>
            <w:gridSpan w:val="5"/>
          </w:tcPr>
          <w:p w:rsidR="00573F26" w:rsidRPr="00A21641" w:rsidRDefault="006E0EAA" w:rsidP="006E0E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6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2091" w:type="dxa"/>
          </w:tcPr>
          <w:p w:rsidR="00573F26" w:rsidRPr="00A21641" w:rsidRDefault="00573F26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7ECB" w:rsidRPr="00A21641" w:rsidRDefault="00127ECB" w:rsidP="00127ECB">
      <w:pPr>
        <w:pStyle w:val="a5"/>
        <w:ind w:left="9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</w:p>
    <w:p w:rsidR="0094196E" w:rsidRPr="00A21641" w:rsidRDefault="00155743" w:rsidP="00127ECB">
      <w:pPr>
        <w:pStyle w:val="a5"/>
        <w:ind w:left="-142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        1. </w:t>
      </w:r>
      <w:r w:rsidR="00127ECB"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Загальна вартість Товару, що постачається згідно Специфікації </w:t>
      </w:r>
      <w:r w:rsidR="00127ECB" w:rsidRPr="00A2164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  <w:t>№1</w:t>
      </w:r>
      <w:r w:rsidR="00127ECB"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</w:t>
      </w:r>
      <w:r w:rsidR="00127ECB" w:rsidRPr="00A21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становить: </w:t>
      </w:r>
      <w:r w:rsidR="000034D9"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____</w:t>
      </w:r>
      <w:r w:rsidR="001D2559"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грн. </w:t>
      </w:r>
      <w:r w:rsidR="000034D9"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______</w:t>
      </w:r>
      <w:r w:rsidR="001D2559"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коп. (</w:t>
      </w:r>
      <w:r w:rsidR="000034D9"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_________</w:t>
      </w:r>
      <w:r w:rsidR="001D2559"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гривень </w:t>
      </w:r>
      <w:r w:rsidR="000034D9"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_____</w:t>
      </w:r>
      <w:r w:rsidR="001D2559"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копійок), з ПДВ</w:t>
      </w:r>
      <w:r w:rsidR="00127ECB"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.</w:t>
      </w:r>
    </w:p>
    <w:p w:rsidR="00127ECB" w:rsidRPr="00A21641" w:rsidRDefault="00127ECB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        </w:t>
      </w:r>
      <w:r w:rsidRPr="00A2164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  <w:t>2.  Ця специфікація складена у двох примірниках та набирає чинності з підписання обома сторонами, та є невід’ємною частиною Договору №_____ від  «___» _________ 2022р.</w:t>
      </w:r>
    </w:p>
    <w:p w:rsidR="00127ECB" w:rsidRPr="00A21641" w:rsidRDefault="00127ECB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p w:rsidR="00127ECB" w:rsidRPr="00A21641" w:rsidRDefault="00127ECB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27ECB" w:rsidRPr="00A21641" w:rsidTr="00127ECB">
        <w:tc>
          <w:tcPr>
            <w:tcW w:w="4928" w:type="dxa"/>
          </w:tcPr>
          <w:p w:rsidR="00127ECB" w:rsidRPr="00A21641" w:rsidRDefault="00127ECB" w:rsidP="00D2466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ЗАМОВНИК</w:t>
            </w:r>
          </w:p>
          <w:p w:rsidR="00127ECB" w:rsidRPr="00A21641" w:rsidRDefault="00127ECB" w:rsidP="00D2466B">
            <w:pPr>
              <w:widowControl w:val="0"/>
              <w:spacing w:line="274" w:lineRule="exact"/>
              <w:ind w:right="6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Комунальне підприємство теплових мереж «Криворіжтепломережа»</w:t>
            </w:r>
          </w:p>
          <w:p w:rsidR="00127ECB" w:rsidRPr="00A21641" w:rsidRDefault="00127ECB" w:rsidP="00127EC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Директор </w:t>
            </w:r>
          </w:p>
        </w:tc>
        <w:tc>
          <w:tcPr>
            <w:tcW w:w="4926" w:type="dxa"/>
          </w:tcPr>
          <w:p w:rsidR="00127ECB" w:rsidRPr="00A21641" w:rsidRDefault="00127ECB" w:rsidP="00D2466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A216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ПОСТАЧАЛЬНИК</w:t>
            </w:r>
          </w:p>
          <w:p w:rsidR="00234A1B" w:rsidRPr="00A21641" w:rsidRDefault="00234A1B" w:rsidP="00127EC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</w:p>
          <w:p w:rsidR="00234A1B" w:rsidRPr="00A21641" w:rsidRDefault="00234A1B" w:rsidP="00127EC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</w:p>
          <w:p w:rsidR="00127ECB" w:rsidRPr="00A21641" w:rsidRDefault="00901EE4" w:rsidP="00127EC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                 </w:t>
            </w:r>
            <w:r w:rsidR="00127ECB" w:rsidRPr="00A2164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Директор </w:t>
            </w:r>
          </w:p>
        </w:tc>
      </w:tr>
    </w:tbl>
    <w:p w:rsidR="00127ECB" w:rsidRPr="00A21641" w:rsidRDefault="00127ECB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p w:rsidR="00FD1A04" w:rsidRPr="00A21641" w:rsidRDefault="00FD1A04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p w:rsidR="00FD1A04" w:rsidRPr="00A21641" w:rsidRDefault="00FD1A04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p w:rsidR="00FD1A04" w:rsidRPr="00A21641" w:rsidRDefault="00FD1A04" w:rsidP="00FD1A04">
      <w:pPr>
        <w:pStyle w:val="a5"/>
        <w:ind w:left="-142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r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_______________ С.М. МІТІН                           </w:t>
      </w:r>
      <w:r w:rsidR="00901EE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                        </w:t>
      </w:r>
      <w:r w:rsidRPr="00A216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_______________ </w:t>
      </w:r>
    </w:p>
    <w:p w:rsidR="00FD1A04" w:rsidRPr="00A21641" w:rsidRDefault="00FD1A04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p w:rsidR="0094196E" w:rsidRPr="00A21641" w:rsidRDefault="0094196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196E" w:rsidRPr="00A21641" w:rsidRDefault="0094196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4196E" w:rsidRPr="00A21641" w:rsidSect="006704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30"/>
    <w:multiLevelType w:val="multilevel"/>
    <w:tmpl w:val="A2205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17D03"/>
    <w:multiLevelType w:val="multilevel"/>
    <w:tmpl w:val="5ABE9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E7DBA"/>
    <w:multiLevelType w:val="multilevel"/>
    <w:tmpl w:val="4794571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C2DB6"/>
    <w:multiLevelType w:val="multilevel"/>
    <w:tmpl w:val="8176F8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3216C"/>
    <w:multiLevelType w:val="multilevel"/>
    <w:tmpl w:val="E4A42C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54838"/>
    <w:multiLevelType w:val="multilevel"/>
    <w:tmpl w:val="DC646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829E4"/>
    <w:multiLevelType w:val="multilevel"/>
    <w:tmpl w:val="F81E57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D86EC9"/>
    <w:multiLevelType w:val="multilevel"/>
    <w:tmpl w:val="6084126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050C6"/>
    <w:multiLevelType w:val="hybridMultilevel"/>
    <w:tmpl w:val="33860DD8"/>
    <w:lvl w:ilvl="0" w:tplc="9BCEC5D0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80"/>
    <w:rsid w:val="000034D9"/>
    <w:rsid w:val="0004621C"/>
    <w:rsid w:val="00073B33"/>
    <w:rsid w:val="000E0D54"/>
    <w:rsid w:val="00127ECB"/>
    <w:rsid w:val="001407B3"/>
    <w:rsid w:val="00155743"/>
    <w:rsid w:val="001D2559"/>
    <w:rsid w:val="00225109"/>
    <w:rsid w:val="00234A1B"/>
    <w:rsid w:val="00257B21"/>
    <w:rsid w:val="002A3C6E"/>
    <w:rsid w:val="002B7795"/>
    <w:rsid w:val="002D55E0"/>
    <w:rsid w:val="003533C1"/>
    <w:rsid w:val="00416A11"/>
    <w:rsid w:val="0047245B"/>
    <w:rsid w:val="005050B7"/>
    <w:rsid w:val="00573F26"/>
    <w:rsid w:val="00581DA6"/>
    <w:rsid w:val="005909B5"/>
    <w:rsid w:val="005F4A24"/>
    <w:rsid w:val="00670462"/>
    <w:rsid w:val="00694964"/>
    <w:rsid w:val="006B50C2"/>
    <w:rsid w:val="006E0EAA"/>
    <w:rsid w:val="006F551F"/>
    <w:rsid w:val="00720505"/>
    <w:rsid w:val="007E633C"/>
    <w:rsid w:val="007F7E89"/>
    <w:rsid w:val="008203C4"/>
    <w:rsid w:val="008509D9"/>
    <w:rsid w:val="008B35D6"/>
    <w:rsid w:val="008B5811"/>
    <w:rsid w:val="008D7577"/>
    <w:rsid w:val="00901EE4"/>
    <w:rsid w:val="00936156"/>
    <w:rsid w:val="0094196E"/>
    <w:rsid w:val="00976C0D"/>
    <w:rsid w:val="00A21641"/>
    <w:rsid w:val="00A26D34"/>
    <w:rsid w:val="00A34408"/>
    <w:rsid w:val="00B303F3"/>
    <w:rsid w:val="00B834C9"/>
    <w:rsid w:val="00C155BC"/>
    <w:rsid w:val="00C40CB8"/>
    <w:rsid w:val="00CB2B44"/>
    <w:rsid w:val="00CD7090"/>
    <w:rsid w:val="00D008AB"/>
    <w:rsid w:val="00D017AD"/>
    <w:rsid w:val="00DB15CC"/>
    <w:rsid w:val="00E40FB0"/>
    <w:rsid w:val="00E45699"/>
    <w:rsid w:val="00E7172E"/>
    <w:rsid w:val="00E812DE"/>
    <w:rsid w:val="00ED2CF0"/>
    <w:rsid w:val="00F10C80"/>
    <w:rsid w:val="00F1549C"/>
    <w:rsid w:val="00F43A38"/>
    <w:rsid w:val="00F66A13"/>
    <w:rsid w:val="00F858D3"/>
    <w:rsid w:val="00FB5248"/>
    <w:rsid w:val="00FC0978"/>
    <w:rsid w:val="00FD1A04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2B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7"/>
    <w:rsid w:val="00CB2B4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B2B4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0pt">
    <w:name w:val="Основной текст (2) + Не полужирный;Интервал 0 pt"/>
    <w:basedOn w:val="2"/>
    <w:rsid w:val="00CB2B4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3"/>
    <w:rsid w:val="00CB2B44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B2B4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">
    <w:name w:val="Основной текст7"/>
    <w:basedOn w:val="a"/>
    <w:link w:val="a3"/>
    <w:rsid w:val="00CB2B44"/>
    <w:pPr>
      <w:widowControl w:val="0"/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4">
    <w:name w:val="Table Grid"/>
    <w:basedOn w:val="a1"/>
    <w:uiPriority w:val="59"/>
    <w:rsid w:val="00D0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7ECB"/>
    <w:pPr>
      <w:ind w:left="720"/>
      <w:contextualSpacing/>
    </w:pPr>
  </w:style>
  <w:style w:type="paragraph" w:styleId="a6">
    <w:name w:val="No Spacing"/>
    <w:uiPriority w:val="1"/>
    <w:qFormat/>
    <w:rsid w:val="00A26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2B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7"/>
    <w:rsid w:val="00CB2B4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B2B4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0pt">
    <w:name w:val="Основной текст (2) + Не полужирный;Интервал 0 pt"/>
    <w:basedOn w:val="2"/>
    <w:rsid w:val="00CB2B4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3"/>
    <w:rsid w:val="00CB2B44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B2B4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">
    <w:name w:val="Основной текст7"/>
    <w:basedOn w:val="a"/>
    <w:link w:val="a3"/>
    <w:rsid w:val="00CB2B44"/>
    <w:pPr>
      <w:widowControl w:val="0"/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4">
    <w:name w:val="Table Grid"/>
    <w:basedOn w:val="a1"/>
    <w:uiPriority w:val="59"/>
    <w:rsid w:val="00D0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7ECB"/>
    <w:pPr>
      <w:ind w:left="720"/>
      <w:contextualSpacing/>
    </w:pPr>
  </w:style>
  <w:style w:type="paragraph" w:styleId="a6">
    <w:name w:val="No Spacing"/>
    <w:uiPriority w:val="1"/>
    <w:qFormat/>
    <w:rsid w:val="00A26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9FEB-0146-45CE-932E-6CEDB730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 User</dc:creator>
  <cp:keywords/>
  <dc:description/>
  <cp:lastModifiedBy>Domain User</cp:lastModifiedBy>
  <cp:revision>49</cp:revision>
  <dcterms:created xsi:type="dcterms:W3CDTF">2022-08-15T07:51:00Z</dcterms:created>
  <dcterms:modified xsi:type="dcterms:W3CDTF">2022-11-09T12:25:00Z</dcterms:modified>
</cp:coreProperties>
</file>