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5BE34" w14:textId="77777777" w:rsidR="00D85D67" w:rsidRDefault="00D85D67" w:rsidP="00CF0F6B">
      <w:pPr>
        <w:widowControl w:val="0"/>
        <w:spacing w:after="0"/>
        <w:jc w:val="center"/>
        <w:rPr>
          <w:rFonts w:ascii="Times New Roman" w:hAnsi="Times New Roman"/>
          <w:b/>
          <w:sz w:val="32"/>
          <w:szCs w:val="32"/>
          <w:lang w:val="uk-UA"/>
        </w:rPr>
      </w:pPr>
      <w:r>
        <w:rPr>
          <w:rFonts w:ascii="Times New Roman" w:hAnsi="Times New Roman"/>
          <w:b/>
          <w:sz w:val="32"/>
          <w:szCs w:val="32"/>
          <w:lang w:val="uk-UA"/>
        </w:rPr>
        <w:t xml:space="preserve">Затурцівська спеціальна школа «Центр освіти» </w:t>
      </w:r>
    </w:p>
    <w:p w14:paraId="02008F67" w14:textId="072B0399" w:rsidR="00CF0F6B" w:rsidRPr="001E76C8" w:rsidRDefault="00D85D67" w:rsidP="00CF0F6B">
      <w:pPr>
        <w:widowControl w:val="0"/>
        <w:spacing w:after="0"/>
        <w:jc w:val="center"/>
        <w:rPr>
          <w:rFonts w:ascii="Times New Roman" w:hAnsi="Times New Roman"/>
          <w:b/>
          <w:sz w:val="32"/>
          <w:szCs w:val="32"/>
          <w:lang w:val="uk-UA"/>
        </w:rPr>
      </w:pPr>
      <w:r>
        <w:rPr>
          <w:rFonts w:ascii="Times New Roman" w:hAnsi="Times New Roman"/>
          <w:b/>
          <w:sz w:val="32"/>
          <w:szCs w:val="32"/>
          <w:lang w:val="uk-UA"/>
        </w:rPr>
        <w:t>Волинської обласної ради</w:t>
      </w:r>
    </w:p>
    <w:p w14:paraId="6A8A0170" w14:textId="77777777" w:rsidR="00CF0F6B" w:rsidRPr="001E76C8" w:rsidRDefault="00CF0F6B" w:rsidP="00CF0F6B">
      <w:pPr>
        <w:widowControl w:val="0"/>
        <w:suppressAutoHyphens/>
        <w:autoSpaceDN w:val="0"/>
        <w:spacing w:after="0" w:line="240" w:lineRule="auto"/>
        <w:ind w:left="-1418"/>
        <w:jc w:val="center"/>
        <w:textAlignment w:val="baseline"/>
        <w:rPr>
          <w:rFonts w:ascii="Times New Roman" w:hAnsi="Times New Roman" w:cs="Tahoma"/>
          <w:b/>
          <w:kern w:val="3"/>
          <w:sz w:val="24"/>
          <w:szCs w:val="24"/>
          <w:lang w:val="uk-UA" w:eastAsia="zh-CN" w:bidi="hi-IN"/>
        </w:rPr>
      </w:pPr>
    </w:p>
    <w:p w14:paraId="4B66072C" w14:textId="77777777" w:rsidR="00CF0F6B" w:rsidRPr="001E76C8" w:rsidRDefault="00CF0F6B" w:rsidP="00CF0F6B">
      <w:pPr>
        <w:widowControl w:val="0"/>
        <w:suppressAutoHyphens/>
        <w:autoSpaceDN w:val="0"/>
        <w:spacing w:after="0" w:line="240" w:lineRule="auto"/>
        <w:ind w:left="-1418"/>
        <w:jc w:val="center"/>
        <w:textAlignment w:val="baseline"/>
        <w:rPr>
          <w:rFonts w:ascii="Times New Roman" w:hAnsi="Times New Roman" w:cs="Tahoma"/>
          <w:b/>
          <w:kern w:val="3"/>
          <w:sz w:val="24"/>
          <w:szCs w:val="24"/>
          <w:lang w:val="uk-UA" w:eastAsia="zh-CN" w:bidi="hi-IN"/>
        </w:rPr>
      </w:pPr>
    </w:p>
    <w:tbl>
      <w:tblPr>
        <w:tblW w:w="4849" w:type="dxa"/>
        <w:tblInd w:w="4644" w:type="dxa"/>
        <w:tblLayout w:type="fixed"/>
        <w:tblLook w:val="0000" w:firstRow="0" w:lastRow="0" w:firstColumn="0" w:lastColumn="0" w:noHBand="0" w:noVBand="0"/>
      </w:tblPr>
      <w:tblGrid>
        <w:gridCol w:w="4849"/>
      </w:tblGrid>
      <w:tr w:rsidR="00CF0F6B" w:rsidRPr="001E76C8" w14:paraId="7DEAA259" w14:textId="77777777" w:rsidTr="00CF0F6B">
        <w:tc>
          <w:tcPr>
            <w:tcW w:w="4849" w:type="dxa"/>
          </w:tcPr>
          <w:p w14:paraId="242DF987" w14:textId="77777777" w:rsidR="00CF0F6B" w:rsidRPr="001E76C8" w:rsidRDefault="00CF0F6B" w:rsidP="00CF0F6B">
            <w:pPr>
              <w:spacing w:after="0" w:line="240" w:lineRule="auto"/>
              <w:ind w:left="252"/>
              <w:jc w:val="both"/>
              <w:rPr>
                <w:rFonts w:ascii="Times New Roman" w:hAnsi="Times New Roman"/>
                <w:noProof/>
                <w:sz w:val="28"/>
                <w:szCs w:val="28"/>
                <w:lang w:val="uk-UA"/>
              </w:rPr>
            </w:pPr>
          </w:p>
          <w:p w14:paraId="12CA8205" w14:textId="0C30D404" w:rsidR="00CF0F6B" w:rsidRPr="008C0962" w:rsidRDefault="008C0962" w:rsidP="008C0962">
            <w:pPr>
              <w:spacing w:after="0" w:line="240" w:lineRule="auto"/>
              <w:jc w:val="right"/>
              <w:rPr>
                <w:rFonts w:ascii="Times New Roman" w:hAnsi="Times New Roman"/>
                <w:b/>
                <w:noProof/>
                <w:sz w:val="28"/>
                <w:szCs w:val="28"/>
                <w:lang w:val="uk-UA"/>
              </w:rPr>
            </w:pPr>
            <w:r>
              <w:rPr>
                <w:rFonts w:ascii="Times New Roman" w:hAnsi="Times New Roman"/>
                <w:b/>
                <w:noProof/>
                <w:sz w:val="28"/>
                <w:szCs w:val="28"/>
                <w:lang w:val="uk-UA"/>
              </w:rPr>
              <w:t>«</w:t>
            </w:r>
            <w:r w:rsidR="00CF0F6B" w:rsidRPr="008C0962">
              <w:rPr>
                <w:rFonts w:ascii="Times New Roman" w:hAnsi="Times New Roman"/>
                <w:b/>
                <w:noProof/>
                <w:sz w:val="28"/>
                <w:szCs w:val="28"/>
                <w:lang w:val="uk-UA"/>
              </w:rPr>
              <w:t>ЗАТВЕРДЖЕНО</w:t>
            </w:r>
            <w:r>
              <w:rPr>
                <w:rFonts w:ascii="Times New Roman" w:hAnsi="Times New Roman"/>
                <w:b/>
                <w:noProof/>
                <w:sz w:val="28"/>
                <w:szCs w:val="28"/>
                <w:lang w:val="uk-UA"/>
              </w:rPr>
              <w:t>»</w:t>
            </w:r>
          </w:p>
        </w:tc>
      </w:tr>
      <w:tr w:rsidR="00CF0F6B" w:rsidRPr="001E76C8" w14:paraId="52D397B9" w14:textId="77777777" w:rsidTr="00CF0F6B">
        <w:tc>
          <w:tcPr>
            <w:tcW w:w="4849" w:type="dxa"/>
          </w:tcPr>
          <w:p w14:paraId="2D633ACD" w14:textId="5BAAC8FA" w:rsidR="00CF0F6B" w:rsidRPr="001E76C8" w:rsidRDefault="008C0962" w:rsidP="00CF0F6B">
            <w:pPr>
              <w:spacing w:after="0" w:line="240" w:lineRule="auto"/>
              <w:jc w:val="both"/>
              <w:rPr>
                <w:rFonts w:ascii="Times New Roman" w:hAnsi="Times New Roman"/>
                <w:sz w:val="28"/>
                <w:szCs w:val="28"/>
                <w:lang w:val="uk-UA"/>
              </w:rPr>
            </w:pPr>
            <w:r>
              <w:rPr>
                <w:rFonts w:ascii="Times New Roman" w:hAnsi="Times New Roman"/>
                <w:sz w:val="28"/>
                <w:szCs w:val="28"/>
                <w:lang w:val="uk-UA"/>
              </w:rPr>
              <w:t>р</w:t>
            </w:r>
            <w:r w:rsidR="00CF0F6B" w:rsidRPr="001E76C8">
              <w:rPr>
                <w:rFonts w:ascii="Times New Roman" w:hAnsi="Times New Roman"/>
                <w:sz w:val="28"/>
                <w:szCs w:val="28"/>
                <w:lang w:val="uk-UA"/>
              </w:rPr>
              <w:t xml:space="preserve">ішенням </w:t>
            </w:r>
            <w:r w:rsidR="00A74E51">
              <w:rPr>
                <w:rFonts w:ascii="Times New Roman" w:hAnsi="Times New Roman"/>
                <w:sz w:val="28"/>
                <w:szCs w:val="28"/>
                <w:lang w:val="uk-UA"/>
              </w:rPr>
              <w:t xml:space="preserve">   </w:t>
            </w:r>
            <w:r w:rsidR="00CF0F6B" w:rsidRPr="001E76C8">
              <w:rPr>
                <w:rFonts w:ascii="Times New Roman" w:hAnsi="Times New Roman"/>
                <w:sz w:val="28"/>
                <w:szCs w:val="28"/>
                <w:lang w:val="uk-UA"/>
              </w:rPr>
              <w:t xml:space="preserve">уповноваженої </w:t>
            </w:r>
            <w:r w:rsidR="00A74E51">
              <w:rPr>
                <w:rFonts w:ascii="Times New Roman" w:hAnsi="Times New Roman"/>
                <w:sz w:val="28"/>
                <w:szCs w:val="28"/>
                <w:lang w:val="uk-UA"/>
              </w:rPr>
              <w:t xml:space="preserve">   </w:t>
            </w:r>
            <w:r w:rsidR="00CF0F6B" w:rsidRPr="001E76C8">
              <w:rPr>
                <w:rFonts w:ascii="Times New Roman" w:hAnsi="Times New Roman"/>
                <w:sz w:val="28"/>
                <w:szCs w:val="28"/>
                <w:lang w:val="uk-UA"/>
              </w:rPr>
              <w:t xml:space="preserve">особи  </w:t>
            </w:r>
          </w:p>
        </w:tc>
      </w:tr>
      <w:tr w:rsidR="00CF0F6B" w:rsidRPr="001E76C8" w14:paraId="67CA220E" w14:textId="77777777" w:rsidTr="00CF0F6B">
        <w:tc>
          <w:tcPr>
            <w:tcW w:w="4849" w:type="dxa"/>
          </w:tcPr>
          <w:p w14:paraId="1A707877" w14:textId="6F10E114" w:rsidR="00CF0F6B" w:rsidRPr="001E76C8" w:rsidRDefault="00CF0F6B" w:rsidP="00313C99">
            <w:pPr>
              <w:spacing w:after="0" w:line="240" w:lineRule="auto"/>
              <w:jc w:val="both"/>
              <w:rPr>
                <w:rFonts w:ascii="Times New Roman" w:hAnsi="Times New Roman"/>
                <w:sz w:val="28"/>
                <w:szCs w:val="28"/>
                <w:lang w:val="uk-UA"/>
              </w:rPr>
            </w:pPr>
            <w:r w:rsidRPr="001E76C8">
              <w:rPr>
                <w:rFonts w:ascii="Times New Roman" w:hAnsi="Times New Roman"/>
                <w:sz w:val="28"/>
                <w:szCs w:val="28"/>
                <w:lang w:val="uk-UA"/>
              </w:rPr>
              <w:t>Протокол  №</w:t>
            </w:r>
            <w:r w:rsidR="008C0962">
              <w:rPr>
                <w:rFonts w:ascii="Times New Roman" w:hAnsi="Times New Roman"/>
                <w:sz w:val="28"/>
                <w:szCs w:val="28"/>
                <w:lang w:val="uk-UA"/>
              </w:rPr>
              <w:t xml:space="preserve"> 9</w:t>
            </w:r>
            <w:r w:rsidR="00313C99">
              <w:rPr>
                <w:rFonts w:ascii="Times New Roman" w:hAnsi="Times New Roman"/>
                <w:sz w:val="28"/>
                <w:szCs w:val="28"/>
                <w:lang w:val="uk-UA"/>
              </w:rPr>
              <w:t>2</w:t>
            </w:r>
            <w:r w:rsidRPr="001E76C8">
              <w:rPr>
                <w:rFonts w:ascii="Times New Roman" w:hAnsi="Times New Roman"/>
                <w:sz w:val="28"/>
                <w:szCs w:val="28"/>
                <w:lang w:val="uk-UA"/>
              </w:rPr>
              <w:t xml:space="preserve"> від </w:t>
            </w:r>
            <w:r w:rsidR="00D85D67">
              <w:rPr>
                <w:rFonts w:ascii="Times New Roman" w:hAnsi="Times New Roman"/>
                <w:sz w:val="28"/>
                <w:szCs w:val="28"/>
                <w:lang w:val="uk-UA"/>
              </w:rPr>
              <w:t>20</w:t>
            </w:r>
            <w:r>
              <w:rPr>
                <w:rFonts w:ascii="Times New Roman" w:hAnsi="Times New Roman"/>
                <w:sz w:val="28"/>
                <w:szCs w:val="28"/>
                <w:lang w:val="uk-UA"/>
              </w:rPr>
              <w:t xml:space="preserve"> вересня </w:t>
            </w:r>
            <w:r w:rsidRPr="001E76C8">
              <w:rPr>
                <w:rFonts w:ascii="Times New Roman" w:hAnsi="Times New Roman"/>
                <w:sz w:val="28"/>
                <w:szCs w:val="28"/>
                <w:lang w:val="uk-UA"/>
              </w:rPr>
              <w:t xml:space="preserve"> 2023 р.                                                                                                                                                                                                                                                                                                                                                         </w:t>
            </w:r>
          </w:p>
        </w:tc>
      </w:tr>
      <w:tr w:rsidR="00CF0F6B" w:rsidRPr="001E76C8" w14:paraId="7339EAC8" w14:textId="77777777" w:rsidTr="00CF0F6B">
        <w:tc>
          <w:tcPr>
            <w:tcW w:w="4849" w:type="dxa"/>
          </w:tcPr>
          <w:p w14:paraId="50894F19" w14:textId="77777777" w:rsidR="00CF0F6B" w:rsidRPr="001E76C8" w:rsidRDefault="00CF0F6B" w:rsidP="00CF0F6B">
            <w:pPr>
              <w:spacing w:after="0" w:line="240" w:lineRule="auto"/>
              <w:ind w:left="34"/>
              <w:jc w:val="both"/>
              <w:rPr>
                <w:rFonts w:ascii="Times New Roman" w:hAnsi="Times New Roman"/>
                <w:sz w:val="28"/>
                <w:szCs w:val="28"/>
                <w:u w:val="single"/>
                <w:lang w:val="uk-UA"/>
              </w:rPr>
            </w:pPr>
          </w:p>
          <w:p w14:paraId="3EAC4E05" w14:textId="0F1FFD22" w:rsidR="00CF0F6B" w:rsidRPr="001E76C8" w:rsidRDefault="00A74E51" w:rsidP="00D85D67">
            <w:pPr>
              <w:spacing w:after="0" w:line="240" w:lineRule="auto"/>
              <w:ind w:left="34"/>
              <w:rPr>
                <w:rFonts w:ascii="Times New Roman" w:hAnsi="Times New Roman"/>
                <w:sz w:val="28"/>
                <w:szCs w:val="28"/>
                <w:lang w:val="uk-UA"/>
              </w:rPr>
            </w:pPr>
            <w:r>
              <w:rPr>
                <w:rFonts w:ascii="Times New Roman" w:hAnsi="Times New Roman"/>
                <w:sz w:val="28"/>
                <w:szCs w:val="28"/>
                <w:u w:val="single"/>
                <w:lang w:val="uk-UA"/>
              </w:rPr>
              <w:t xml:space="preserve">   </w:t>
            </w:r>
            <w:r w:rsidR="00CF0F6B" w:rsidRPr="001E76C8">
              <w:rPr>
                <w:rFonts w:ascii="Times New Roman" w:hAnsi="Times New Roman"/>
                <w:sz w:val="28"/>
                <w:szCs w:val="28"/>
                <w:u w:val="single"/>
                <w:lang w:val="uk-UA"/>
              </w:rPr>
              <w:t xml:space="preserve">                         </w:t>
            </w:r>
            <w:r w:rsidR="00CF0F6B" w:rsidRPr="001E76C8">
              <w:rPr>
                <w:rFonts w:ascii="Times New Roman" w:hAnsi="Times New Roman"/>
                <w:sz w:val="28"/>
                <w:szCs w:val="28"/>
                <w:lang w:val="uk-UA"/>
              </w:rPr>
              <w:t xml:space="preserve"> </w:t>
            </w:r>
            <w:r w:rsidR="00D85D67">
              <w:rPr>
                <w:rFonts w:ascii="Times New Roman" w:hAnsi="Times New Roman"/>
                <w:sz w:val="28"/>
                <w:szCs w:val="28"/>
                <w:lang w:val="uk-UA"/>
              </w:rPr>
              <w:t>Галина СОЛОВЕЙ</w:t>
            </w:r>
          </w:p>
        </w:tc>
      </w:tr>
    </w:tbl>
    <w:p w14:paraId="0FF0FA1D" w14:textId="71A40EAF" w:rsidR="00CF0F6B" w:rsidRPr="001E76C8" w:rsidRDefault="00D85D67" w:rsidP="00CF0F6B">
      <w:pPr>
        <w:widowControl w:val="0"/>
        <w:spacing w:after="0" w:line="240" w:lineRule="auto"/>
        <w:ind w:left="4820"/>
        <w:rPr>
          <w:rFonts w:ascii="Times New Roman" w:hAnsi="Times New Roman"/>
          <w:bCs/>
          <w:lang w:val="uk-UA"/>
        </w:rPr>
      </w:pPr>
      <w:r>
        <w:rPr>
          <w:rFonts w:ascii="Times New Roman" w:hAnsi="Times New Roman"/>
          <w:bCs/>
          <w:lang w:val="uk-UA"/>
        </w:rPr>
        <w:t xml:space="preserve"> </w:t>
      </w:r>
    </w:p>
    <w:p w14:paraId="2AB7DCF7" w14:textId="77777777" w:rsidR="00CF0F6B" w:rsidRPr="001E76C8" w:rsidRDefault="00CF0F6B" w:rsidP="00CF0F6B">
      <w:pPr>
        <w:widowControl w:val="0"/>
        <w:suppressAutoHyphens/>
        <w:autoSpaceDN w:val="0"/>
        <w:spacing w:after="0" w:line="240" w:lineRule="auto"/>
        <w:jc w:val="center"/>
        <w:textAlignment w:val="baseline"/>
        <w:rPr>
          <w:rFonts w:ascii="Times New Roman" w:hAnsi="Times New Roman"/>
          <w:b/>
          <w:bCs/>
          <w:kern w:val="3"/>
          <w:sz w:val="24"/>
          <w:szCs w:val="24"/>
          <w:lang w:val="uk-UA" w:eastAsia="zh-CN" w:bidi="hi-IN"/>
        </w:rPr>
      </w:pPr>
    </w:p>
    <w:p w14:paraId="6AA4AC92" w14:textId="77777777" w:rsidR="00CF0F6B" w:rsidRPr="001E76C8" w:rsidRDefault="00CF0F6B" w:rsidP="00CF0F6B">
      <w:pPr>
        <w:widowControl w:val="0"/>
        <w:suppressAutoHyphens/>
        <w:autoSpaceDN w:val="0"/>
        <w:spacing w:after="0" w:line="240" w:lineRule="auto"/>
        <w:jc w:val="center"/>
        <w:textAlignment w:val="baseline"/>
        <w:rPr>
          <w:rFonts w:ascii="Times New Roman" w:hAnsi="Times New Roman"/>
          <w:b/>
          <w:bCs/>
          <w:kern w:val="3"/>
          <w:sz w:val="24"/>
          <w:szCs w:val="24"/>
          <w:lang w:val="uk-UA" w:eastAsia="zh-CN" w:bidi="hi-IN"/>
        </w:rPr>
      </w:pPr>
    </w:p>
    <w:p w14:paraId="4A7D49C2" w14:textId="77777777" w:rsidR="00CF0F6B" w:rsidRPr="001E76C8" w:rsidRDefault="00CF0F6B" w:rsidP="00CF0F6B">
      <w:pPr>
        <w:widowControl w:val="0"/>
        <w:suppressAutoHyphens/>
        <w:autoSpaceDN w:val="0"/>
        <w:spacing w:after="0" w:line="240" w:lineRule="auto"/>
        <w:jc w:val="center"/>
        <w:textAlignment w:val="baseline"/>
        <w:rPr>
          <w:rFonts w:ascii="Times New Roman" w:hAnsi="Times New Roman"/>
          <w:b/>
          <w:bCs/>
          <w:kern w:val="3"/>
          <w:sz w:val="24"/>
          <w:szCs w:val="24"/>
          <w:lang w:val="uk-UA" w:eastAsia="zh-CN" w:bidi="hi-IN"/>
        </w:rPr>
      </w:pPr>
    </w:p>
    <w:p w14:paraId="438386D2" w14:textId="77777777" w:rsidR="00CF0F6B" w:rsidRPr="001E76C8" w:rsidRDefault="00CF0F6B" w:rsidP="00CF0F6B">
      <w:pPr>
        <w:widowControl w:val="0"/>
        <w:suppressAutoHyphens/>
        <w:autoSpaceDN w:val="0"/>
        <w:spacing w:after="0" w:line="240" w:lineRule="auto"/>
        <w:jc w:val="center"/>
        <w:textAlignment w:val="baseline"/>
        <w:rPr>
          <w:rFonts w:ascii="Times New Roman" w:hAnsi="Times New Roman"/>
          <w:b/>
          <w:bCs/>
          <w:kern w:val="3"/>
          <w:sz w:val="24"/>
          <w:szCs w:val="24"/>
          <w:lang w:val="uk-UA" w:eastAsia="zh-CN" w:bidi="hi-IN"/>
        </w:rPr>
      </w:pPr>
    </w:p>
    <w:p w14:paraId="27D7FCFC" w14:textId="77777777" w:rsidR="00CF0F6B" w:rsidRPr="001E76C8" w:rsidRDefault="00CF0F6B" w:rsidP="00CF0F6B">
      <w:pPr>
        <w:widowControl w:val="0"/>
        <w:suppressAutoHyphens/>
        <w:autoSpaceDN w:val="0"/>
        <w:spacing w:after="0" w:line="240" w:lineRule="auto"/>
        <w:jc w:val="center"/>
        <w:textAlignment w:val="baseline"/>
        <w:rPr>
          <w:rFonts w:ascii="Times New Roman" w:hAnsi="Times New Roman"/>
          <w:b/>
          <w:bCs/>
          <w:kern w:val="3"/>
          <w:sz w:val="24"/>
          <w:szCs w:val="24"/>
          <w:lang w:val="uk-UA" w:eastAsia="zh-CN" w:bidi="hi-IN"/>
        </w:rPr>
      </w:pPr>
    </w:p>
    <w:p w14:paraId="24110918" w14:textId="77777777" w:rsidR="00CF0F6B" w:rsidRPr="001E76C8" w:rsidRDefault="00CF0F6B" w:rsidP="00CF0F6B">
      <w:pPr>
        <w:widowControl w:val="0"/>
        <w:suppressAutoHyphens/>
        <w:autoSpaceDN w:val="0"/>
        <w:spacing w:after="0" w:line="240" w:lineRule="auto"/>
        <w:jc w:val="center"/>
        <w:textAlignment w:val="baseline"/>
        <w:rPr>
          <w:rFonts w:ascii="Times New Roman" w:hAnsi="Times New Roman"/>
          <w:b/>
          <w:bCs/>
          <w:kern w:val="3"/>
          <w:sz w:val="24"/>
          <w:szCs w:val="24"/>
          <w:lang w:val="uk-UA" w:eastAsia="zh-CN" w:bidi="hi-IN"/>
        </w:rPr>
      </w:pPr>
    </w:p>
    <w:tbl>
      <w:tblPr>
        <w:tblpPr w:leftFromText="180" w:rightFromText="180" w:vertAnchor="text" w:horzAnchor="margin" w:tblpY="82"/>
        <w:tblW w:w="9847" w:type="dxa"/>
        <w:tblLayout w:type="fixed"/>
        <w:tblLook w:val="0000" w:firstRow="0" w:lastRow="0" w:firstColumn="0" w:lastColumn="0" w:noHBand="0" w:noVBand="0"/>
      </w:tblPr>
      <w:tblGrid>
        <w:gridCol w:w="9847"/>
      </w:tblGrid>
      <w:tr w:rsidR="00CF0F6B" w:rsidRPr="00CF0F6B" w14:paraId="7A2CDBBA" w14:textId="77777777" w:rsidTr="00CF0F6B">
        <w:tc>
          <w:tcPr>
            <w:tcW w:w="9847" w:type="dxa"/>
          </w:tcPr>
          <w:p w14:paraId="561B1C50" w14:textId="77777777" w:rsidR="00CF0F6B" w:rsidRDefault="00CF0F6B" w:rsidP="00CF0F6B">
            <w:pPr>
              <w:snapToGrid w:val="0"/>
              <w:spacing w:after="0"/>
              <w:jc w:val="center"/>
              <w:rPr>
                <w:rFonts w:ascii="Times New Roman" w:hAnsi="Times New Roman"/>
                <w:b/>
                <w:sz w:val="32"/>
                <w:szCs w:val="32"/>
                <w:lang w:val="uk-UA"/>
              </w:rPr>
            </w:pPr>
            <w:r w:rsidRPr="00CF0F6B">
              <w:rPr>
                <w:rFonts w:ascii="Times New Roman" w:hAnsi="Times New Roman"/>
                <w:b/>
                <w:sz w:val="32"/>
                <w:szCs w:val="32"/>
                <w:lang w:val="uk-UA"/>
              </w:rPr>
              <w:t>Тендерна документація</w:t>
            </w:r>
          </w:p>
          <w:p w14:paraId="3C96A460" w14:textId="212C138B" w:rsidR="008C0962" w:rsidRPr="008C0962" w:rsidRDefault="008C0962" w:rsidP="00CF0F6B">
            <w:pPr>
              <w:snapToGrid w:val="0"/>
              <w:spacing w:after="0"/>
              <w:jc w:val="center"/>
              <w:rPr>
                <w:rFonts w:ascii="Times New Roman" w:hAnsi="Times New Roman"/>
                <w:sz w:val="32"/>
                <w:szCs w:val="32"/>
                <w:lang w:val="uk-UA"/>
              </w:rPr>
            </w:pPr>
            <w:r>
              <w:rPr>
                <w:rFonts w:ascii="Times New Roman" w:hAnsi="Times New Roman"/>
                <w:sz w:val="32"/>
                <w:szCs w:val="32"/>
                <w:lang w:val="uk-UA"/>
              </w:rPr>
              <w:t>на закупівлю товару</w:t>
            </w:r>
          </w:p>
        </w:tc>
      </w:tr>
      <w:tr w:rsidR="00CF0F6B" w:rsidRPr="00CF0F6B" w14:paraId="7713558F" w14:textId="77777777" w:rsidTr="00CF0F6B">
        <w:tc>
          <w:tcPr>
            <w:tcW w:w="9847" w:type="dxa"/>
          </w:tcPr>
          <w:p w14:paraId="35B8395A" w14:textId="77777777" w:rsidR="008C0962" w:rsidRDefault="008C0962" w:rsidP="00CF0F6B">
            <w:pPr>
              <w:snapToGrid w:val="0"/>
              <w:spacing w:after="0"/>
              <w:jc w:val="center"/>
              <w:rPr>
                <w:rFonts w:ascii="Times New Roman" w:hAnsi="Times New Roman"/>
                <w:sz w:val="32"/>
                <w:szCs w:val="32"/>
                <w:lang w:val="uk-UA"/>
              </w:rPr>
            </w:pPr>
          </w:p>
          <w:p w14:paraId="3F36AD16" w14:textId="77777777" w:rsidR="00CF0F6B" w:rsidRDefault="00CF0F6B" w:rsidP="00CF0F6B">
            <w:pPr>
              <w:snapToGrid w:val="0"/>
              <w:spacing w:after="0"/>
              <w:jc w:val="center"/>
              <w:rPr>
                <w:rFonts w:ascii="Times New Roman" w:hAnsi="Times New Roman"/>
                <w:sz w:val="32"/>
                <w:szCs w:val="32"/>
                <w:lang w:val="uk-UA"/>
              </w:rPr>
            </w:pPr>
            <w:r w:rsidRPr="00CF0F6B">
              <w:rPr>
                <w:rFonts w:ascii="Times New Roman" w:hAnsi="Times New Roman"/>
                <w:sz w:val="32"/>
                <w:szCs w:val="32"/>
                <w:lang w:val="uk-UA"/>
              </w:rPr>
              <w:t>«Процедура  закупівлі – відкриті торги з особливостями»</w:t>
            </w:r>
          </w:p>
          <w:p w14:paraId="25F65B25" w14:textId="18B39414" w:rsidR="00A74E51" w:rsidRPr="00A74E51" w:rsidRDefault="00A74E51" w:rsidP="00CF0F6B">
            <w:pPr>
              <w:snapToGrid w:val="0"/>
              <w:spacing w:after="0"/>
              <w:jc w:val="center"/>
              <w:rPr>
                <w:rFonts w:ascii="Times New Roman" w:hAnsi="Times New Roman"/>
                <w:b/>
                <w:sz w:val="32"/>
                <w:szCs w:val="32"/>
                <w:lang w:val="uk-UA"/>
              </w:rPr>
            </w:pPr>
            <w:r>
              <w:rPr>
                <w:rFonts w:ascii="Times New Roman" w:hAnsi="Times New Roman"/>
                <w:b/>
                <w:sz w:val="32"/>
                <w:szCs w:val="32"/>
                <w:lang w:val="uk-UA"/>
              </w:rPr>
              <w:t>Природний газ</w:t>
            </w:r>
          </w:p>
        </w:tc>
      </w:tr>
    </w:tbl>
    <w:p w14:paraId="2C62E261" w14:textId="27A1BECE" w:rsidR="00CF0F6B" w:rsidRPr="00CF0F6B" w:rsidRDefault="00A74E51" w:rsidP="00CF0F6B">
      <w:pPr>
        <w:spacing w:after="0" w:line="240" w:lineRule="auto"/>
        <w:jc w:val="center"/>
        <w:rPr>
          <w:rFonts w:ascii="Times New Roman" w:hAnsi="Times New Roman"/>
          <w:color w:val="000000"/>
          <w:sz w:val="32"/>
          <w:szCs w:val="32"/>
          <w:lang w:val="uk-UA"/>
        </w:rPr>
      </w:pPr>
      <w:r>
        <w:rPr>
          <w:rFonts w:ascii="Times New Roman" w:hAnsi="Times New Roman"/>
          <w:color w:val="000000"/>
          <w:sz w:val="32"/>
          <w:szCs w:val="32"/>
          <w:lang w:val="uk-UA" w:eastAsia="ru-RU"/>
        </w:rPr>
        <w:t>за кодом</w:t>
      </w:r>
      <w:r w:rsidR="00CF0F6B" w:rsidRPr="00CF0F6B">
        <w:rPr>
          <w:rFonts w:ascii="Times New Roman" w:hAnsi="Times New Roman"/>
          <w:color w:val="000000"/>
          <w:sz w:val="32"/>
          <w:szCs w:val="32"/>
          <w:lang w:val="uk-UA" w:eastAsia="ru-RU"/>
        </w:rPr>
        <w:t xml:space="preserve"> ДК 021:2015: </w:t>
      </w:r>
      <w:r w:rsidR="00CF0F6B" w:rsidRPr="00CF0F6B">
        <w:rPr>
          <w:rFonts w:ascii="Times New Roman" w:hAnsi="Times New Roman"/>
          <w:color w:val="000000"/>
          <w:sz w:val="32"/>
          <w:szCs w:val="32"/>
          <w:lang w:val="uk-UA"/>
        </w:rPr>
        <w:t xml:space="preserve">09120000-6 Газове паливо </w:t>
      </w:r>
    </w:p>
    <w:p w14:paraId="3BC634DA" w14:textId="530CC809" w:rsidR="00CF0F6B" w:rsidRPr="00CF0F6B" w:rsidRDefault="00CF0F6B" w:rsidP="00CF0F6B">
      <w:pPr>
        <w:spacing w:after="0" w:line="240" w:lineRule="auto"/>
        <w:jc w:val="center"/>
        <w:rPr>
          <w:rFonts w:ascii="Times New Roman" w:hAnsi="Times New Roman"/>
          <w:b/>
          <w:bCs/>
          <w:kern w:val="3"/>
          <w:sz w:val="32"/>
          <w:szCs w:val="32"/>
          <w:lang w:val="uk-UA" w:eastAsia="zh-CN" w:bidi="hi-IN"/>
        </w:rPr>
      </w:pPr>
      <w:r w:rsidRPr="00CF0F6B">
        <w:rPr>
          <w:rFonts w:ascii="Times New Roman" w:hAnsi="Times New Roman"/>
          <w:color w:val="000000"/>
          <w:sz w:val="32"/>
          <w:szCs w:val="32"/>
          <w:lang w:val="uk-UA"/>
        </w:rPr>
        <w:t>(09123000-7 Природний газ)</w:t>
      </w:r>
    </w:p>
    <w:p w14:paraId="3DE66A3C" w14:textId="77777777" w:rsidR="00CF0F6B" w:rsidRPr="001E76C8" w:rsidRDefault="00CF0F6B" w:rsidP="00CF0F6B">
      <w:pPr>
        <w:widowControl w:val="0"/>
        <w:suppressAutoHyphens/>
        <w:autoSpaceDN w:val="0"/>
        <w:spacing w:after="0" w:line="240" w:lineRule="auto"/>
        <w:jc w:val="center"/>
        <w:textAlignment w:val="baseline"/>
        <w:rPr>
          <w:rFonts w:ascii="Times New Roman" w:hAnsi="Times New Roman"/>
          <w:b/>
          <w:bCs/>
          <w:kern w:val="3"/>
          <w:sz w:val="24"/>
          <w:szCs w:val="24"/>
          <w:lang w:val="uk-UA" w:eastAsia="zh-CN" w:bidi="hi-IN"/>
        </w:rPr>
      </w:pPr>
    </w:p>
    <w:p w14:paraId="4B864DDF" w14:textId="77777777" w:rsidR="00CF0F6B" w:rsidRPr="001E76C8" w:rsidRDefault="00CF0F6B" w:rsidP="00CF0F6B">
      <w:pPr>
        <w:widowControl w:val="0"/>
        <w:suppressAutoHyphens/>
        <w:autoSpaceDN w:val="0"/>
        <w:spacing w:after="0" w:line="240" w:lineRule="auto"/>
        <w:jc w:val="center"/>
        <w:textAlignment w:val="baseline"/>
        <w:rPr>
          <w:rFonts w:ascii="Times New Roman" w:hAnsi="Times New Roman"/>
          <w:b/>
          <w:bCs/>
          <w:kern w:val="3"/>
          <w:sz w:val="24"/>
          <w:szCs w:val="24"/>
          <w:lang w:val="uk-UA" w:eastAsia="zh-CN" w:bidi="hi-IN"/>
        </w:rPr>
      </w:pPr>
    </w:p>
    <w:p w14:paraId="7A664830" w14:textId="77777777" w:rsidR="00CF0F6B" w:rsidRPr="001E76C8" w:rsidRDefault="00CF0F6B" w:rsidP="00CF0F6B">
      <w:pPr>
        <w:spacing w:after="0" w:line="240" w:lineRule="auto"/>
        <w:jc w:val="center"/>
        <w:rPr>
          <w:rFonts w:ascii="Times New Roman" w:hAnsi="Times New Roman"/>
          <w:b/>
          <w:bCs/>
          <w:sz w:val="28"/>
          <w:szCs w:val="28"/>
          <w:lang w:val="uk-UA"/>
        </w:rPr>
      </w:pPr>
    </w:p>
    <w:p w14:paraId="40EC5405" w14:textId="77777777" w:rsidR="00CF0F6B" w:rsidRPr="001E76C8" w:rsidRDefault="00CF0F6B" w:rsidP="00CF0F6B">
      <w:pPr>
        <w:spacing w:after="0" w:line="240" w:lineRule="auto"/>
        <w:jc w:val="center"/>
        <w:rPr>
          <w:rFonts w:ascii="Times New Roman" w:hAnsi="Times New Roman"/>
          <w:b/>
          <w:bCs/>
          <w:sz w:val="28"/>
          <w:szCs w:val="28"/>
          <w:lang w:val="uk-UA"/>
        </w:rPr>
      </w:pPr>
    </w:p>
    <w:p w14:paraId="456023F3" w14:textId="77777777" w:rsidR="00CF0F6B" w:rsidRPr="001E76C8" w:rsidRDefault="00CF0F6B" w:rsidP="00CF0F6B">
      <w:pPr>
        <w:spacing w:after="0" w:line="240" w:lineRule="auto"/>
        <w:jc w:val="center"/>
        <w:rPr>
          <w:rFonts w:ascii="Times New Roman" w:hAnsi="Times New Roman"/>
          <w:b/>
          <w:bCs/>
          <w:sz w:val="28"/>
          <w:szCs w:val="28"/>
          <w:lang w:val="uk-UA"/>
        </w:rPr>
      </w:pPr>
    </w:p>
    <w:p w14:paraId="144FFCD8" w14:textId="77777777" w:rsidR="00CF0F6B" w:rsidRPr="001E76C8" w:rsidRDefault="00CF0F6B" w:rsidP="00CF0F6B">
      <w:pPr>
        <w:spacing w:after="0" w:line="240" w:lineRule="auto"/>
        <w:jc w:val="center"/>
        <w:rPr>
          <w:rFonts w:ascii="Times New Roman" w:hAnsi="Times New Roman"/>
          <w:b/>
          <w:bCs/>
          <w:sz w:val="28"/>
          <w:szCs w:val="28"/>
          <w:lang w:val="uk-UA"/>
        </w:rPr>
      </w:pPr>
    </w:p>
    <w:p w14:paraId="5BA39C98" w14:textId="77777777" w:rsidR="00CF0F6B" w:rsidRPr="001E76C8" w:rsidRDefault="00CF0F6B" w:rsidP="00CF0F6B">
      <w:pPr>
        <w:spacing w:after="0" w:line="240" w:lineRule="auto"/>
        <w:jc w:val="center"/>
        <w:rPr>
          <w:rFonts w:ascii="Times New Roman" w:hAnsi="Times New Roman"/>
          <w:b/>
          <w:bCs/>
          <w:sz w:val="28"/>
          <w:szCs w:val="28"/>
          <w:lang w:val="uk-UA"/>
        </w:rPr>
      </w:pPr>
    </w:p>
    <w:p w14:paraId="2EBB60EA" w14:textId="77777777" w:rsidR="00CF0F6B" w:rsidRPr="001E76C8" w:rsidRDefault="00CF0F6B" w:rsidP="00CF0F6B">
      <w:pPr>
        <w:spacing w:after="0" w:line="240" w:lineRule="auto"/>
        <w:jc w:val="center"/>
        <w:rPr>
          <w:rFonts w:ascii="Times New Roman" w:hAnsi="Times New Roman"/>
          <w:b/>
          <w:bCs/>
          <w:sz w:val="28"/>
          <w:szCs w:val="28"/>
          <w:lang w:val="uk-UA"/>
        </w:rPr>
      </w:pPr>
    </w:p>
    <w:p w14:paraId="6581C7D9" w14:textId="77777777" w:rsidR="00CF0F6B" w:rsidRPr="001E76C8" w:rsidRDefault="00CF0F6B" w:rsidP="00CF0F6B">
      <w:pPr>
        <w:spacing w:after="0" w:line="240" w:lineRule="auto"/>
        <w:jc w:val="center"/>
        <w:rPr>
          <w:rFonts w:ascii="Times New Roman" w:hAnsi="Times New Roman"/>
          <w:b/>
          <w:bCs/>
          <w:sz w:val="28"/>
          <w:szCs w:val="28"/>
          <w:lang w:val="uk-UA"/>
        </w:rPr>
      </w:pPr>
    </w:p>
    <w:p w14:paraId="3EDCBDAD" w14:textId="77777777" w:rsidR="00CF0F6B" w:rsidRPr="001E76C8" w:rsidRDefault="00CF0F6B" w:rsidP="00CF0F6B">
      <w:pPr>
        <w:spacing w:after="0" w:line="240" w:lineRule="auto"/>
        <w:jc w:val="center"/>
        <w:rPr>
          <w:rFonts w:ascii="Times New Roman" w:hAnsi="Times New Roman"/>
          <w:b/>
          <w:bCs/>
          <w:sz w:val="28"/>
          <w:szCs w:val="28"/>
          <w:lang w:val="uk-UA"/>
        </w:rPr>
      </w:pPr>
    </w:p>
    <w:p w14:paraId="35657AA1" w14:textId="77777777" w:rsidR="00CF0F6B" w:rsidRPr="001E76C8" w:rsidRDefault="00CF0F6B" w:rsidP="00CF0F6B">
      <w:pPr>
        <w:spacing w:after="0" w:line="240" w:lineRule="auto"/>
        <w:jc w:val="center"/>
        <w:rPr>
          <w:rFonts w:ascii="Times New Roman" w:hAnsi="Times New Roman"/>
          <w:b/>
          <w:bCs/>
          <w:sz w:val="28"/>
          <w:szCs w:val="28"/>
          <w:lang w:val="uk-UA"/>
        </w:rPr>
      </w:pPr>
    </w:p>
    <w:p w14:paraId="111E31BB" w14:textId="77777777" w:rsidR="00CF0F6B" w:rsidRPr="001E76C8" w:rsidRDefault="00CF0F6B" w:rsidP="00CF0F6B">
      <w:pPr>
        <w:spacing w:after="0" w:line="240" w:lineRule="auto"/>
        <w:jc w:val="center"/>
        <w:rPr>
          <w:rFonts w:ascii="Times New Roman" w:hAnsi="Times New Roman"/>
          <w:b/>
          <w:bCs/>
          <w:sz w:val="28"/>
          <w:szCs w:val="28"/>
          <w:lang w:val="uk-UA"/>
        </w:rPr>
      </w:pPr>
    </w:p>
    <w:p w14:paraId="4E669219" w14:textId="77777777" w:rsidR="00CF0F6B" w:rsidRPr="001E76C8" w:rsidRDefault="00CF0F6B" w:rsidP="00CF0F6B">
      <w:pPr>
        <w:spacing w:after="0" w:line="240" w:lineRule="auto"/>
        <w:jc w:val="center"/>
        <w:rPr>
          <w:rFonts w:ascii="Times New Roman" w:hAnsi="Times New Roman"/>
          <w:b/>
          <w:bCs/>
          <w:sz w:val="28"/>
          <w:szCs w:val="28"/>
          <w:lang w:val="uk-UA"/>
        </w:rPr>
      </w:pPr>
    </w:p>
    <w:p w14:paraId="4FFFA7A4" w14:textId="77777777" w:rsidR="00CF0F6B" w:rsidRDefault="00CF0F6B" w:rsidP="00CF0F6B">
      <w:pPr>
        <w:spacing w:after="0" w:line="240" w:lineRule="auto"/>
        <w:jc w:val="center"/>
        <w:rPr>
          <w:rFonts w:ascii="Times New Roman" w:hAnsi="Times New Roman"/>
          <w:b/>
          <w:bCs/>
          <w:sz w:val="28"/>
          <w:szCs w:val="28"/>
          <w:lang w:val="uk-UA"/>
        </w:rPr>
      </w:pPr>
    </w:p>
    <w:p w14:paraId="1DCF2143" w14:textId="77777777" w:rsidR="00CF0F6B" w:rsidRPr="001E76C8" w:rsidRDefault="00CF0F6B" w:rsidP="00CF0F6B">
      <w:pPr>
        <w:spacing w:after="0" w:line="240" w:lineRule="auto"/>
        <w:jc w:val="center"/>
        <w:rPr>
          <w:rFonts w:ascii="Times New Roman" w:hAnsi="Times New Roman"/>
          <w:b/>
          <w:bCs/>
          <w:sz w:val="28"/>
          <w:szCs w:val="28"/>
          <w:lang w:val="uk-UA"/>
        </w:rPr>
      </w:pPr>
    </w:p>
    <w:p w14:paraId="2E3BC349" w14:textId="77777777" w:rsidR="00CF0F6B" w:rsidRPr="001E76C8" w:rsidRDefault="00CF0F6B" w:rsidP="00CF0F6B">
      <w:pPr>
        <w:spacing w:after="0" w:line="240" w:lineRule="auto"/>
        <w:jc w:val="center"/>
        <w:rPr>
          <w:rFonts w:ascii="Times New Roman" w:hAnsi="Times New Roman"/>
          <w:b/>
          <w:bCs/>
          <w:sz w:val="28"/>
          <w:szCs w:val="28"/>
          <w:lang w:val="uk-UA"/>
        </w:rPr>
      </w:pPr>
    </w:p>
    <w:p w14:paraId="45BF86FC" w14:textId="77777777" w:rsidR="00CF0F6B" w:rsidRDefault="00CF0F6B" w:rsidP="00CF0F6B">
      <w:pPr>
        <w:spacing w:after="0" w:line="240" w:lineRule="auto"/>
        <w:jc w:val="center"/>
        <w:rPr>
          <w:rFonts w:ascii="Times New Roman" w:hAnsi="Times New Roman"/>
          <w:b/>
          <w:bCs/>
          <w:sz w:val="28"/>
          <w:szCs w:val="28"/>
          <w:lang w:val="uk-UA"/>
        </w:rPr>
      </w:pPr>
    </w:p>
    <w:p w14:paraId="5FAA459D" w14:textId="77777777" w:rsidR="00CF0F6B" w:rsidRDefault="00CF0F6B" w:rsidP="00CF0F6B">
      <w:pPr>
        <w:spacing w:after="0" w:line="240" w:lineRule="auto"/>
        <w:jc w:val="center"/>
        <w:rPr>
          <w:rFonts w:ascii="Times New Roman" w:hAnsi="Times New Roman"/>
          <w:b/>
          <w:bCs/>
          <w:sz w:val="28"/>
          <w:szCs w:val="28"/>
          <w:lang w:val="uk-UA"/>
        </w:rPr>
      </w:pPr>
    </w:p>
    <w:p w14:paraId="223D9099" w14:textId="5F35DFA7" w:rsidR="00CF0F6B" w:rsidRDefault="00CF0F6B" w:rsidP="00CF0F6B">
      <w:pPr>
        <w:spacing w:after="0" w:line="240" w:lineRule="auto"/>
        <w:jc w:val="center"/>
        <w:rPr>
          <w:rFonts w:ascii="Times New Roman" w:hAnsi="Times New Roman"/>
          <w:b/>
          <w:bCs/>
          <w:sz w:val="28"/>
          <w:szCs w:val="28"/>
          <w:lang w:val="uk-UA"/>
        </w:rPr>
      </w:pPr>
    </w:p>
    <w:p w14:paraId="30D1FAE3" w14:textId="02929B8E" w:rsidR="00CF0F6B" w:rsidRDefault="00CF0F6B" w:rsidP="00CF0F6B">
      <w:pPr>
        <w:spacing w:after="0" w:line="240" w:lineRule="auto"/>
        <w:jc w:val="center"/>
        <w:rPr>
          <w:rFonts w:ascii="Times New Roman" w:hAnsi="Times New Roman"/>
          <w:b/>
          <w:bCs/>
          <w:sz w:val="28"/>
          <w:szCs w:val="28"/>
          <w:lang w:val="uk-UA"/>
        </w:rPr>
      </w:pPr>
    </w:p>
    <w:p w14:paraId="4D6635D5" w14:textId="652BFC67" w:rsidR="00CF0F6B" w:rsidRDefault="00CF0F6B" w:rsidP="00CF0F6B">
      <w:pPr>
        <w:spacing w:after="0" w:line="240" w:lineRule="auto"/>
        <w:jc w:val="center"/>
        <w:rPr>
          <w:rFonts w:ascii="Times New Roman" w:hAnsi="Times New Roman"/>
          <w:b/>
          <w:bCs/>
          <w:sz w:val="28"/>
          <w:szCs w:val="28"/>
          <w:lang w:val="uk-UA"/>
        </w:rPr>
      </w:pPr>
    </w:p>
    <w:p w14:paraId="2EE0FB06" w14:textId="0165D8EA" w:rsidR="00CF0F6B" w:rsidRPr="001E76C8" w:rsidRDefault="007C0FDD" w:rsidP="00A74E51">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с. Затурці, </w:t>
      </w:r>
      <w:r w:rsidR="00CF0F6B" w:rsidRPr="001E76C8">
        <w:rPr>
          <w:rFonts w:ascii="Times New Roman" w:hAnsi="Times New Roman"/>
          <w:b/>
          <w:bCs/>
          <w:sz w:val="28"/>
          <w:szCs w:val="28"/>
          <w:lang w:val="uk-UA"/>
        </w:rPr>
        <w:t>2023 р.</w:t>
      </w:r>
    </w:p>
    <w:p w14:paraId="28287F3E" w14:textId="77777777" w:rsidR="00CF0F6B" w:rsidRDefault="00CF0F6B">
      <w:pPr>
        <w:rPr>
          <w:lang w:val="uk-UA"/>
        </w:rPr>
      </w:pPr>
    </w:p>
    <w:p w14:paraId="5565317C" w14:textId="77777777" w:rsidR="00556444" w:rsidRPr="001B2E90" w:rsidRDefault="0055644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13A61ACC" w:rsidR="00B413F2" w:rsidRPr="001B2E90" w:rsidRDefault="00CF0F6B" w:rsidP="002768B6">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t>Розділ</w:t>
            </w:r>
            <w:r w:rsidRPr="007C0FDD">
              <w:rPr>
                <w:color w:val="000000"/>
                <w:sz w:val="27"/>
                <w:szCs w:val="27"/>
              </w:rPr>
              <w:t xml:space="preserve"> </w:t>
            </w:r>
            <w:r>
              <w:rPr>
                <w:rFonts w:ascii="Times New Roman" w:hAnsi="Times New Roman"/>
                <w:b/>
                <w:bCs/>
                <w:sz w:val="24"/>
                <w:szCs w:val="24"/>
                <w:lang w:val="uk-UA" w:eastAsia="ru-RU"/>
              </w:rPr>
              <w:t xml:space="preserve">І. </w:t>
            </w:r>
            <w:r w:rsidRPr="001E76C8">
              <w:rPr>
                <w:rFonts w:ascii="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1E27051E" w14:textId="77777777" w:rsidTr="00B413F2">
        <w:tc>
          <w:tcPr>
            <w:tcW w:w="300" w:type="pct"/>
            <w:shd w:val="clear" w:color="auto" w:fill="FFFFFF"/>
            <w:hideMark/>
          </w:tcPr>
          <w:p w14:paraId="3C517C75"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150E6C4" w:rsidR="00B413F2" w:rsidRPr="001B2E90" w:rsidRDefault="00007D4B"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bCs/>
                <w:sz w:val="24"/>
                <w:szCs w:val="24"/>
                <w:lang w:val="uk-UA"/>
              </w:rPr>
              <w:t>Затурцівська спеціальна школа «Центр освіти» Волинської обласної ради</w:t>
            </w:r>
          </w:p>
        </w:tc>
      </w:tr>
      <w:tr w:rsidR="00007D4B" w:rsidRPr="001B2E90" w14:paraId="4004FB84" w14:textId="77777777" w:rsidTr="00B413F2">
        <w:tc>
          <w:tcPr>
            <w:tcW w:w="300" w:type="pct"/>
            <w:shd w:val="clear" w:color="auto" w:fill="FFFFFF"/>
            <w:hideMark/>
          </w:tcPr>
          <w:p w14:paraId="59FC14C2"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848338" w:rsidR="00007D4B" w:rsidRPr="001B2E90" w:rsidRDefault="00007D4B" w:rsidP="00007D4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45523</w:t>
            </w:r>
            <w:r>
              <w:rPr>
                <w:rFonts w:ascii="Times New Roman" w:hAnsi="Times New Roman"/>
                <w:sz w:val="24"/>
                <w:szCs w:val="24"/>
              </w:rPr>
              <w:t xml:space="preserve">, </w:t>
            </w:r>
            <w:r>
              <w:rPr>
                <w:rFonts w:ascii="Times New Roman" w:hAnsi="Times New Roman"/>
                <w:sz w:val="24"/>
                <w:szCs w:val="24"/>
                <w:lang w:val="uk-UA"/>
              </w:rPr>
              <w:t xml:space="preserve">Волинська </w:t>
            </w:r>
            <w:r w:rsidRPr="009672CE">
              <w:rPr>
                <w:rFonts w:ascii="Times New Roman" w:hAnsi="Times New Roman"/>
                <w:sz w:val="24"/>
                <w:szCs w:val="24"/>
              </w:rPr>
              <w:t xml:space="preserve"> область,</w:t>
            </w:r>
            <w:r>
              <w:rPr>
                <w:rFonts w:ascii="Times New Roman" w:hAnsi="Times New Roman"/>
                <w:sz w:val="24"/>
                <w:szCs w:val="24"/>
                <w:lang w:val="uk-UA"/>
              </w:rPr>
              <w:t xml:space="preserve"> Володимирський р-н,</w:t>
            </w:r>
            <w:r w:rsidRPr="009672CE">
              <w:rPr>
                <w:rFonts w:ascii="Times New Roman" w:hAnsi="Times New Roman"/>
                <w:sz w:val="24"/>
                <w:szCs w:val="24"/>
              </w:rPr>
              <w:t xml:space="preserve"> </w:t>
            </w:r>
            <w:r>
              <w:rPr>
                <w:rFonts w:ascii="Times New Roman" w:hAnsi="Times New Roman"/>
                <w:sz w:val="24"/>
                <w:szCs w:val="24"/>
                <w:lang w:val="uk-UA"/>
              </w:rPr>
              <w:t>с.Затурці</w:t>
            </w:r>
            <w:r>
              <w:rPr>
                <w:rFonts w:ascii="Times New Roman" w:hAnsi="Times New Roman"/>
                <w:sz w:val="24"/>
                <w:szCs w:val="24"/>
              </w:rPr>
              <w:t>, вул.</w:t>
            </w:r>
            <w:r>
              <w:rPr>
                <w:rFonts w:ascii="Times New Roman" w:hAnsi="Times New Roman"/>
                <w:sz w:val="24"/>
                <w:szCs w:val="24"/>
                <w:lang w:val="uk-UA"/>
              </w:rPr>
              <w:t xml:space="preserve"> Нова</w:t>
            </w:r>
            <w:r>
              <w:rPr>
                <w:rFonts w:ascii="Times New Roman" w:hAnsi="Times New Roman"/>
                <w:sz w:val="24"/>
                <w:szCs w:val="24"/>
              </w:rPr>
              <w:t>, 1</w:t>
            </w:r>
          </w:p>
        </w:tc>
      </w:tr>
      <w:tr w:rsidR="00007D4B" w:rsidRPr="008C0962" w14:paraId="367D21D5" w14:textId="77777777" w:rsidTr="00B413F2">
        <w:tc>
          <w:tcPr>
            <w:tcW w:w="300" w:type="pct"/>
            <w:shd w:val="clear" w:color="auto" w:fill="FFFFFF"/>
            <w:hideMark/>
          </w:tcPr>
          <w:p w14:paraId="1A31DDAF"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7CED0474" w14:textId="77777777" w:rsidR="003C6CE8" w:rsidRDefault="003C6CE8" w:rsidP="003C6CE8">
            <w:pPr>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eastAsia="ru-RU"/>
              </w:rPr>
              <w:t>Соловей Галина Миколаївна</w:t>
            </w:r>
            <w:r w:rsidR="00007D4B" w:rsidRPr="001E76C8">
              <w:rPr>
                <w:rFonts w:ascii="Times New Roman" w:hAnsi="Times New Roman"/>
                <w:sz w:val="24"/>
                <w:szCs w:val="24"/>
                <w:lang w:val="uk-UA" w:eastAsia="ru-RU"/>
              </w:rPr>
              <w:t xml:space="preserve">, </w:t>
            </w:r>
            <w:r>
              <w:rPr>
                <w:rFonts w:ascii="Times New Roman" w:hAnsi="Times New Roman"/>
                <w:sz w:val="24"/>
                <w:szCs w:val="24"/>
                <w:lang w:val="uk-UA" w:eastAsia="ru-RU"/>
              </w:rPr>
              <w:t>фахівець</w:t>
            </w:r>
            <w:r w:rsidR="00007D4B" w:rsidRPr="001E76C8">
              <w:rPr>
                <w:rFonts w:ascii="Times New Roman" w:hAnsi="Times New Roman"/>
                <w:sz w:val="24"/>
                <w:szCs w:val="24"/>
                <w:lang w:val="uk-UA" w:eastAsia="ru-RU"/>
              </w:rPr>
              <w:t xml:space="preserve"> з публічних закупівель </w:t>
            </w:r>
            <w:r>
              <w:rPr>
                <w:rFonts w:ascii="Times New Roman" w:hAnsi="Times New Roman"/>
                <w:sz w:val="24"/>
                <w:szCs w:val="24"/>
                <w:lang w:val="uk-UA"/>
              </w:rPr>
              <w:t xml:space="preserve"> </w:t>
            </w:r>
          </w:p>
          <w:p w14:paraId="03885911" w14:textId="799C53B1" w:rsidR="003C6CE8" w:rsidRDefault="003C6CE8" w:rsidP="003C6CE8">
            <w:pPr>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тел. 0967732548</w:t>
            </w:r>
          </w:p>
          <w:p w14:paraId="23BD76A3" w14:textId="2BD0C7A9" w:rsidR="00007D4B" w:rsidRPr="003C6CE8" w:rsidRDefault="003C6CE8" w:rsidP="003C6CE8">
            <w:pPr>
              <w:spacing w:after="0" w:line="240" w:lineRule="auto"/>
              <w:jc w:val="both"/>
              <w:textAlignment w:val="baseline"/>
              <w:rPr>
                <w:rFonts w:ascii="Times New Roman" w:hAnsi="Times New Roman"/>
                <w:sz w:val="24"/>
                <w:szCs w:val="24"/>
                <w:lang w:val="uk-UA" w:eastAsia="ru-RU"/>
              </w:rPr>
            </w:pPr>
            <w:r w:rsidRPr="003C6CE8">
              <w:rPr>
                <w:rFonts w:ascii="Times New Roman" w:hAnsi="Times New Roman"/>
                <w:sz w:val="24"/>
                <w:szCs w:val="24"/>
              </w:rPr>
              <w:t>е</w:t>
            </w:r>
            <w:r w:rsidRPr="003C6CE8">
              <w:rPr>
                <w:rFonts w:ascii="Times New Roman" w:hAnsi="Times New Roman"/>
                <w:sz w:val="24"/>
                <w:szCs w:val="24"/>
                <w:lang w:val="en-US"/>
              </w:rPr>
              <w:t>-mail:</w:t>
            </w:r>
            <w:r w:rsidRPr="003C6CE8">
              <w:rPr>
                <w:b/>
                <w:sz w:val="24"/>
                <w:szCs w:val="24"/>
                <w:lang w:val="en-US"/>
              </w:rPr>
              <w:t xml:space="preserve">  </w:t>
            </w:r>
            <w:r w:rsidRPr="003C6CE8">
              <w:rPr>
                <w:rFonts w:ascii="Times New Roman" w:hAnsi="Times New Roman"/>
                <w:sz w:val="24"/>
                <w:szCs w:val="24"/>
                <w:lang w:val="en-US"/>
              </w:rPr>
              <w:t>galynasolovey2020@gmail.com</w:t>
            </w:r>
          </w:p>
        </w:tc>
      </w:tr>
      <w:tr w:rsidR="00007D4B" w:rsidRPr="001B2E90" w14:paraId="5229C400" w14:textId="77777777" w:rsidTr="00B413F2">
        <w:tc>
          <w:tcPr>
            <w:tcW w:w="300" w:type="pct"/>
            <w:shd w:val="clear" w:color="auto" w:fill="FFFFFF"/>
            <w:hideMark/>
          </w:tcPr>
          <w:p w14:paraId="7987C151"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у порядку визначеному Особливостями</w:t>
            </w:r>
          </w:p>
        </w:tc>
      </w:tr>
      <w:tr w:rsidR="00007D4B" w:rsidRPr="001B2E90" w14:paraId="5712CECF" w14:textId="77777777" w:rsidTr="00B413F2">
        <w:tc>
          <w:tcPr>
            <w:tcW w:w="300" w:type="pct"/>
            <w:shd w:val="clear" w:color="auto" w:fill="FFFFFF"/>
            <w:hideMark/>
          </w:tcPr>
          <w:p w14:paraId="275121C6"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p>
        </w:tc>
      </w:tr>
      <w:tr w:rsidR="00007D4B" w:rsidRPr="001B2E90" w14:paraId="76462DF4" w14:textId="77777777" w:rsidTr="00B413F2">
        <w:tc>
          <w:tcPr>
            <w:tcW w:w="300" w:type="pct"/>
            <w:shd w:val="clear" w:color="auto" w:fill="FFFFFF"/>
            <w:hideMark/>
          </w:tcPr>
          <w:p w14:paraId="0794C441"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D6A68B9" w:rsidR="00007D4B" w:rsidRPr="001B2E90" w:rsidRDefault="00007D4B" w:rsidP="00007D4B">
            <w:pPr>
              <w:spacing w:after="0" w:line="240" w:lineRule="auto"/>
              <w:rPr>
                <w:rFonts w:ascii="Times New Roman" w:eastAsia="Times New Roman" w:hAnsi="Times New Roman"/>
                <w:sz w:val="24"/>
                <w:szCs w:val="24"/>
                <w:lang w:val="uk-UA" w:eastAsia="ru-RU"/>
              </w:rPr>
            </w:pPr>
            <w:r w:rsidRPr="00CF0F6B">
              <w:rPr>
                <w:rFonts w:ascii="Times New Roman" w:eastAsia="Times New Roman" w:hAnsi="Times New Roman"/>
                <w:sz w:val="24"/>
                <w:szCs w:val="24"/>
                <w:lang w:val="uk-UA" w:eastAsia="ru-RU"/>
              </w:rPr>
              <w:t>Природний газ за кодом ДК 021:2015</w:t>
            </w:r>
            <w:r>
              <w:rPr>
                <w:rFonts w:ascii="Times New Roman" w:eastAsia="Times New Roman" w:hAnsi="Times New Roman"/>
                <w:sz w:val="24"/>
                <w:szCs w:val="24"/>
                <w:lang w:val="uk-UA" w:eastAsia="ru-RU"/>
              </w:rPr>
              <w:t>:</w:t>
            </w:r>
            <w:r w:rsidRPr="00CF0F6B">
              <w:rPr>
                <w:rFonts w:ascii="Times New Roman" w:eastAsia="Times New Roman" w:hAnsi="Times New Roman"/>
                <w:sz w:val="24"/>
                <w:szCs w:val="24"/>
                <w:lang w:val="uk-UA" w:eastAsia="ru-RU"/>
              </w:rPr>
              <w:t xml:space="preserve"> </w:t>
            </w:r>
            <w:r w:rsidRPr="00CF0F6B">
              <w:rPr>
                <w:rFonts w:ascii="Times New Roman" w:hAnsi="Times New Roman"/>
                <w:color w:val="000000"/>
                <w:sz w:val="24"/>
                <w:szCs w:val="24"/>
                <w:lang w:val="uk-UA"/>
              </w:rPr>
              <w:t>09120000-6 Газове паливо (09123000-7 Природний газ)</w:t>
            </w:r>
          </w:p>
        </w:tc>
      </w:tr>
      <w:tr w:rsidR="00007D4B" w:rsidRPr="001B2E90" w14:paraId="5DFEF044" w14:textId="77777777" w:rsidTr="00B413F2">
        <w:tc>
          <w:tcPr>
            <w:tcW w:w="300" w:type="pct"/>
            <w:shd w:val="clear" w:color="auto" w:fill="FFFFFF"/>
            <w:hideMark/>
          </w:tcPr>
          <w:p w14:paraId="7D5DE9C4"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8A4D52D"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E76C8">
              <w:rPr>
                <w:rFonts w:ascii="Times New Roman" w:hAnsi="Times New Roman"/>
                <w:sz w:val="24"/>
                <w:szCs w:val="24"/>
                <w:lang w:val="uk-UA"/>
              </w:rPr>
              <w:t>Закупівля здійснюється щодо предмету закупівлі в цілому</w:t>
            </w:r>
          </w:p>
        </w:tc>
      </w:tr>
      <w:tr w:rsidR="00007D4B" w:rsidRPr="001B2E90" w14:paraId="705B296A" w14:textId="77777777" w:rsidTr="00B413F2">
        <w:tc>
          <w:tcPr>
            <w:tcW w:w="300" w:type="pct"/>
            <w:shd w:val="clear" w:color="auto" w:fill="FFFFFF"/>
            <w:hideMark/>
          </w:tcPr>
          <w:p w14:paraId="185452F9"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683E597" w14:textId="5B1C8799" w:rsidR="00672107" w:rsidRDefault="00672107"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Кількість товару: </w:t>
            </w:r>
            <w:r w:rsidR="00D142BB">
              <w:rPr>
                <w:rFonts w:ascii="Times New Roman" w:eastAsia="Times New Roman" w:hAnsi="Times New Roman"/>
                <w:sz w:val="24"/>
                <w:szCs w:val="24"/>
                <w:lang w:val="uk-UA" w:eastAsia="ru-RU"/>
              </w:rPr>
              <w:t>53000</w:t>
            </w:r>
            <w:r>
              <w:rPr>
                <w:rFonts w:ascii="Times New Roman" w:eastAsia="Times New Roman" w:hAnsi="Times New Roman"/>
                <w:sz w:val="24"/>
                <w:szCs w:val="24"/>
                <w:lang w:val="uk-UA" w:eastAsia="ru-RU"/>
              </w:rPr>
              <w:t xml:space="preserve"> м3</w:t>
            </w:r>
          </w:p>
          <w:p w14:paraId="154E1A7F" w14:textId="4DA5CA44"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Місце поставки: </w:t>
            </w:r>
            <w:r w:rsidR="003C6CE8">
              <w:rPr>
                <w:rFonts w:ascii="Times New Roman" w:hAnsi="Times New Roman"/>
                <w:sz w:val="24"/>
                <w:szCs w:val="24"/>
                <w:lang w:val="uk-UA"/>
              </w:rPr>
              <w:t>45523</w:t>
            </w:r>
            <w:r>
              <w:rPr>
                <w:rFonts w:ascii="Times New Roman" w:hAnsi="Times New Roman"/>
                <w:sz w:val="24"/>
                <w:szCs w:val="24"/>
                <w:lang w:val="uk-UA"/>
              </w:rPr>
              <w:t>,</w:t>
            </w:r>
            <w:r w:rsidRPr="001E76C8">
              <w:rPr>
                <w:rFonts w:ascii="Times New Roman" w:hAnsi="Times New Roman"/>
                <w:sz w:val="24"/>
                <w:szCs w:val="24"/>
                <w:lang w:val="uk-UA"/>
              </w:rPr>
              <w:t xml:space="preserve"> Україна, Волинська обл., </w:t>
            </w:r>
            <w:r w:rsidR="00672107">
              <w:rPr>
                <w:rFonts w:ascii="Times New Roman" w:hAnsi="Times New Roman"/>
                <w:sz w:val="24"/>
                <w:szCs w:val="24"/>
                <w:lang w:val="uk-UA"/>
              </w:rPr>
              <w:t>Володимирський р-н, с. Затурці</w:t>
            </w:r>
            <w:r w:rsidRPr="001E76C8">
              <w:rPr>
                <w:rFonts w:ascii="Times New Roman" w:hAnsi="Times New Roman"/>
                <w:sz w:val="24"/>
                <w:szCs w:val="24"/>
                <w:lang w:val="uk-UA"/>
              </w:rPr>
              <w:t>,</w:t>
            </w:r>
            <w:r>
              <w:rPr>
                <w:rFonts w:ascii="Times New Roman" w:hAnsi="Times New Roman"/>
                <w:sz w:val="24"/>
                <w:szCs w:val="24"/>
                <w:lang w:val="uk-UA"/>
              </w:rPr>
              <w:t xml:space="preserve"> </w:t>
            </w:r>
            <w:r w:rsidR="00672107">
              <w:rPr>
                <w:rFonts w:ascii="Times New Roman" w:hAnsi="Times New Roman"/>
                <w:sz w:val="24"/>
                <w:szCs w:val="24"/>
                <w:lang w:val="uk-UA"/>
              </w:rPr>
              <w:t xml:space="preserve">вул. Нова, </w:t>
            </w:r>
            <w:r>
              <w:rPr>
                <w:rFonts w:ascii="Times New Roman" w:hAnsi="Times New Roman"/>
                <w:sz w:val="24"/>
                <w:szCs w:val="24"/>
                <w:lang w:val="uk-UA"/>
              </w:rPr>
              <w:t>.</w:t>
            </w:r>
          </w:p>
        </w:tc>
      </w:tr>
      <w:tr w:rsidR="00007D4B" w:rsidRPr="001B2E90" w14:paraId="2D9F4DDD" w14:textId="77777777" w:rsidTr="00B413F2">
        <w:tc>
          <w:tcPr>
            <w:tcW w:w="300" w:type="pct"/>
            <w:shd w:val="clear" w:color="auto" w:fill="FFFFFF"/>
            <w:hideMark/>
          </w:tcPr>
          <w:p w14:paraId="7450B8F2"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008DBB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31.12.2023</w:t>
            </w:r>
          </w:p>
        </w:tc>
      </w:tr>
      <w:tr w:rsidR="00007D4B" w:rsidRPr="001B2E90" w14:paraId="554A0B1B" w14:textId="77777777" w:rsidTr="00CF0F6B">
        <w:trPr>
          <w:trHeight w:val="282"/>
        </w:trPr>
        <w:tc>
          <w:tcPr>
            <w:tcW w:w="300" w:type="pct"/>
            <w:shd w:val="clear" w:color="auto" w:fill="FFFFFF"/>
            <w:hideMark/>
          </w:tcPr>
          <w:p w14:paraId="537AE309"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tcPr>
          <w:p w14:paraId="2C64C29D" w14:textId="21A9B0AB"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E76C8">
              <w:rPr>
                <w:rFonts w:ascii="Times New Roman" w:hAnsi="Times New Roman"/>
                <w:sz w:val="24"/>
                <w:szCs w:val="24"/>
                <w:lang w:val="uk-UA"/>
              </w:rPr>
              <w:t>Розмір бюджетного</w:t>
            </w:r>
            <w:r w:rsidRPr="001E76C8">
              <w:rPr>
                <w:rFonts w:ascii="Times New Roman" w:hAnsi="Times New Roman"/>
                <w:spacing w:val="-25"/>
                <w:sz w:val="24"/>
                <w:szCs w:val="24"/>
                <w:lang w:val="uk-UA"/>
              </w:rPr>
              <w:t xml:space="preserve"> </w:t>
            </w:r>
            <w:r w:rsidRPr="001E76C8">
              <w:rPr>
                <w:rFonts w:ascii="Times New Roman" w:hAnsi="Times New Roman"/>
                <w:sz w:val="24"/>
                <w:szCs w:val="24"/>
                <w:lang w:val="uk-UA"/>
              </w:rPr>
              <w:t xml:space="preserve">призначення за кошторисом </w:t>
            </w:r>
            <w:r w:rsidRPr="001E76C8">
              <w:rPr>
                <w:rFonts w:ascii="Times New Roman" w:hAnsi="Times New Roman"/>
                <w:sz w:val="24"/>
                <w:szCs w:val="24"/>
                <w:lang w:val="uk-UA"/>
              </w:rPr>
              <w:lastRenderedPageBreak/>
              <w:t>або очікувана вартість предмета</w:t>
            </w:r>
            <w:r w:rsidRPr="001E76C8">
              <w:rPr>
                <w:rFonts w:ascii="Times New Roman" w:hAnsi="Times New Roman"/>
                <w:spacing w:val="-7"/>
                <w:sz w:val="24"/>
                <w:szCs w:val="24"/>
                <w:lang w:val="uk-UA"/>
              </w:rPr>
              <w:t xml:space="preserve"> </w:t>
            </w:r>
            <w:r w:rsidRPr="001E76C8">
              <w:rPr>
                <w:rFonts w:ascii="Times New Roman" w:hAnsi="Times New Roman"/>
                <w:sz w:val="24"/>
                <w:szCs w:val="24"/>
                <w:lang w:val="uk-UA"/>
              </w:rPr>
              <w:t>закупівлі</w:t>
            </w:r>
          </w:p>
        </w:tc>
        <w:tc>
          <w:tcPr>
            <w:tcW w:w="3150" w:type="pct"/>
            <w:shd w:val="clear" w:color="auto" w:fill="FFFFFF"/>
          </w:tcPr>
          <w:p w14:paraId="308ABB8E" w14:textId="46AB5360" w:rsidR="00007D4B" w:rsidRPr="001B2E90" w:rsidRDefault="00D142BB" w:rsidP="00007D4B">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lastRenderedPageBreak/>
              <w:t>877356,17</w:t>
            </w:r>
            <w:r w:rsidR="00C01B37">
              <w:rPr>
                <w:rFonts w:ascii="Times New Roman" w:hAnsi="Times New Roman"/>
                <w:sz w:val="24"/>
                <w:szCs w:val="24"/>
                <w:lang w:val="uk-UA"/>
              </w:rPr>
              <w:t xml:space="preserve"> </w:t>
            </w:r>
            <w:r w:rsidR="00007D4B" w:rsidRPr="001E76C8">
              <w:rPr>
                <w:rFonts w:ascii="Times New Roman" w:hAnsi="Times New Roman"/>
                <w:sz w:val="24"/>
                <w:szCs w:val="24"/>
                <w:lang w:val="uk-UA"/>
              </w:rPr>
              <w:t>UAH</w:t>
            </w:r>
          </w:p>
        </w:tc>
      </w:tr>
      <w:tr w:rsidR="00007D4B" w:rsidRPr="001B2E90" w14:paraId="148D7809" w14:textId="77777777" w:rsidTr="00B413F2">
        <w:trPr>
          <w:trHeight w:val="282"/>
        </w:trPr>
        <w:tc>
          <w:tcPr>
            <w:tcW w:w="300" w:type="pct"/>
            <w:shd w:val="clear" w:color="auto" w:fill="FFFFFF"/>
          </w:tcPr>
          <w:p w14:paraId="3684DADC" w14:textId="60A93D4D" w:rsidR="00007D4B" w:rsidRPr="001B2E90" w:rsidRDefault="00047D2D" w:rsidP="00007D4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shd w:val="clear" w:color="auto" w:fill="FFFFFF"/>
          </w:tcPr>
          <w:p w14:paraId="21CCF347" w14:textId="4133AEC0" w:rsidR="00007D4B" w:rsidRPr="001B2E90" w:rsidRDefault="00007D4B" w:rsidP="00007D4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Розмір мінімального кроку пониження ціни:</w:t>
            </w:r>
          </w:p>
        </w:tc>
        <w:tc>
          <w:tcPr>
            <w:tcW w:w="3150" w:type="pct"/>
            <w:shd w:val="clear" w:color="auto" w:fill="FFFFFF"/>
          </w:tcPr>
          <w:p w14:paraId="4E9DBDF6" w14:textId="365EFC64" w:rsidR="00007D4B" w:rsidRPr="001B2E90" w:rsidRDefault="00D142BB" w:rsidP="00007D4B">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4386,78</w:t>
            </w:r>
            <w:r w:rsidR="00007D4B" w:rsidRPr="001E76C8">
              <w:rPr>
                <w:rFonts w:ascii="Times New Roman" w:hAnsi="Times New Roman"/>
                <w:sz w:val="24"/>
                <w:szCs w:val="24"/>
                <w:lang w:val="uk-UA"/>
              </w:rPr>
              <w:t xml:space="preserve"> UAH</w:t>
            </w:r>
          </w:p>
        </w:tc>
      </w:tr>
      <w:tr w:rsidR="00007D4B" w:rsidRPr="001B2E90" w14:paraId="1E60B44F" w14:textId="77777777" w:rsidTr="00B413F2">
        <w:trPr>
          <w:trHeight w:val="282"/>
        </w:trPr>
        <w:tc>
          <w:tcPr>
            <w:tcW w:w="300" w:type="pct"/>
            <w:shd w:val="clear" w:color="auto" w:fill="FFFFFF"/>
          </w:tcPr>
          <w:p w14:paraId="1242B9CE" w14:textId="4EB804A0" w:rsidR="00007D4B" w:rsidRPr="001B2E90" w:rsidRDefault="00047D2D" w:rsidP="00007D4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24DEC0B8" w14:textId="2BEAB870"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tcPr>
          <w:p w14:paraId="1094251E" w14:textId="66B26CBD"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7D4B" w:rsidRPr="001B2E90" w14:paraId="33EBD77D" w14:textId="77777777" w:rsidTr="00B413F2">
        <w:tc>
          <w:tcPr>
            <w:tcW w:w="300" w:type="pct"/>
            <w:shd w:val="clear" w:color="auto" w:fill="FFFFFF"/>
            <w:hideMark/>
          </w:tcPr>
          <w:p w14:paraId="1498E074" w14:textId="73616FD4" w:rsidR="00007D4B" w:rsidRPr="001B2E90" w:rsidRDefault="00047D2D" w:rsidP="00007D4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hideMark/>
          </w:tcPr>
          <w:p w14:paraId="47E78D38"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007D4B" w:rsidRPr="001B2E90" w14:paraId="66F4D967" w14:textId="77777777" w:rsidTr="00B413F2">
        <w:tc>
          <w:tcPr>
            <w:tcW w:w="300" w:type="pct"/>
            <w:shd w:val="clear" w:color="auto" w:fill="FFFFFF"/>
            <w:hideMark/>
          </w:tcPr>
          <w:p w14:paraId="79B6A78E" w14:textId="24C0D838" w:rsidR="00007D4B" w:rsidRPr="001B2E90" w:rsidRDefault="00047D2D" w:rsidP="00007D4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hideMark/>
          </w:tcPr>
          <w:p w14:paraId="6F46E7EC"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07D4B" w:rsidRPr="001B2E90" w14:paraId="0603F8D5" w14:textId="77777777" w:rsidTr="00B413F2">
        <w:tc>
          <w:tcPr>
            <w:tcW w:w="300" w:type="pct"/>
            <w:shd w:val="clear" w:color="auto" w:fill="FFFFFF"/>
          </w:tcPr>
          <w:p w14:paraId="5A452B85" w14:textId="716BD2F1" w:rsidR="00007D4B" w:rsidRPr="001B2E90" w:rsidRDefault="00047D2D" w:rsidP="00007D4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1550" w:type="pct"/>
            <w:shd w:val="clear" w:color="auto" w:fill="FFFFFF"/>
          </w:tcPr>
          <w:p w14:paraId="2AA37BC3"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07D4B" w:rsidRPr="001B2E90" w14:paraId="48AB05A1" w14:textId="77777777" w:rsidTr="00B413F2">
        <w:tc>
          <w:tcPr>
            <w:tcW w:w="5000" w:type="pct"/>
            <w:gridSpan w:val="3"/>
            <w:shd w:val="clear" w:color="auto" w:fill="FFFFFF"/>
            <w:hideMark/>
          </w:tcPr>
          <w:p w14:paraId="616DB44E" w14:textId="1954DD6A" w:rsidR="00007D4B" w:rsidRPr="001B2E90" w:rsidRDefault="00007D4B" w:rsidP="00007D4B">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t>Розділ</w:t>
            </w:r>
            <w:r>
              <w:rPr>
                <w:rFonts w:ascii="Times New Roman" w:hAnsi="Times New Roman"/>
                <w:b/>
                <w:bCs/>
                <w:sz w:val="24"/>
                <w:szCs w:val="24"/>
                <w:lang w:val="uk-UA" w:eastAsia="ru-RU"/>
              </w:rPr>
              <w:t xml:space="preserve"> ІІ. </w:t>
            </w:r>
            <w:r w:rsidRPr="001E76C8">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007D4B" w:rsidRPr="009003E3" w14:paraId="2A0F34E1" w14:textId="77777777" w:rsidTr="00B413F2">
        <w:tc>
          <w:tcPr>
            <w:tcW w:w="300" w:type="pct"/>
            <w:shd w:val="clear" w:color="auto" w:fill="FFFFFF"/>
            <w:hideMark/>
          </w:tcPr>
          <w:p w14:paraId="6403BD8A"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07D4B" w:rsidRPr="001B2E90" w14:paraId="66DDD752" w14:textId="77777777" w:rsidTr="00B413F2">
        <w:tc>
          <w:tcPr>
            <w:tcW w:w="300" w:type="pct"/>
            <w:shd w:val="clear" w:color="auto" w:fill="FFFFFF"/>
            <w:hideMark/>
          </w:tcPr>
          <w:p w14:paraId="246C574F"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6FE6BE74"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07D4B" w:rsidRPr="001B2E90" w14:paraId="2663D581" w14:textId="77777777" w:rsidTr="00B413F2">
        <w:tc>
          <w:tcPr>
            <w:tcW w:w="5000" w:type="pct"/>
            <w:gridSpan w:val="3"/>
            <w:shd w:val="clear" w:color="auto" w:fill="FFFFFF"/>
            <w:hideMark/>
          </w:tcPr>
          <w:p w14:paraId="679A52B5" w14:textId="08B46CDE" w:rsidR="00007D4B" w:rsidRPr="001B2E90" w:rsidRDefault="00007D4B" w:rsidP="00007D4B">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t>Розділ</w:t>
            </w:r>
            <w:r>
              <w:rPr>
                <w:rFonts w:ascii="Times New Roman" w:hAnsi="Times New Roman"/>
                <w:b/>
                <w:bCs/>
                <w:sz w:val="24"/>
                <w:szCs w:val="24"/>
                <w:lang w:val="uk-UA" w:eastAsia="ru-RU"/>
              </w:rPr>
              <w:t xml:space="preserve"> ІІІ. </w:t>
            </w:r>
            <w:r w:rsidRPr="001E76C8">
              <w:rPr>
                <w:rFonts w:ascii="Times New Roman" w:hAnsi="Times New Roman"/>
                <w:b/>
                <w:bCs/>
                <w:sz w:val="24"/>
                <w:szCs w:val="24"/>
                <w:lang w:val="uk-UA" w:eastAsia="ru-RU"/>
              </w:rPr>
              <w:t>Інструкція з підготовки тендерної пропозиції</w:t>
            </w:r>
          </w:p>
        </w:tc>
      </w:tr>
      <w:tr w:rsidR="00007D4B" w:rsidRPr="009003E3" w14:paraId="7E7B5366" w14:textId="77777777" w:rsidTr="00B413F2">
        <w:tc>
          <w:tcPr>
            <w:tcW w:w="300" w:type="pct"/>
            <w:shd w:val="clear" w:color="auto" w:fill="FFFFFF"/>
            <w:hideMark/>
          </w:tcPr>
          <w:p w14:paraId="5F0270FB"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B5C82B" w14:textId="60B2C80F" w:rsidR="00007D4B" w:rsidRPr="001B2E90" w:rsidRDefault="00007D4B" w:rsidP="00007D4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1B2E90">
              <w:rPr>
                <w:lang w:val="uk-UA"/>
              </w:rPr>
              <w:t xml:space="preserve"> </w:t>
            </w:r>
            <w:r w:rsidRPr="001B2E90">
              <w:rPr>
                <w:rFonts w:ascii="Times New Roman" w:eastAsia="Times New Roman" w:hAnsi="Times New Roman"/>
                <w:sz w:val="24"/>
                <w:szCs w:val="24"/>
                <w:lang w:val="uk-UA" w:eastAsia="ru-RU"/>
              </w:rPr>
              <w:t xml:space="preserve">у відповідності до вимог визначених у </w:t>
            </w:r>
            <w:r w:rsidRPr="00CF0F6B">
              <w:rPr>
                <w:rFonts w:ascii="Times New Roman" w:eastAsia="Times New Roman" w:hAnsi="Times New Roman"/>
                <w:b/>
                <w:sz w:val="24"/>
                <w:szCs w:val="24"/>
                <w:lang w:val="uk-UA" w:eastAsia="ru-RU"/>
              </w:rPr>
              <w:t>Додатку № 1</w:t>
            </w:r>
            <w:r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007D4B" w:rsidRPr="001B2E90" w:rsidRDefault="00007D4B" w:rsidP="00007D4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F0F6B">
              <w:rPr>
                <w:rFonts w:ascii="Times New Roman" w:eastAsia="Times New Roman" w:hAnsi="Times New Roman"/>
                <w:b/>
                <w:sz w:val="24"/>
                <w:szCs w:val="24"/>
                <w:lang w:val="uk-UA" w:eastAsia="ru-RU"/>
              </w:rPr>
              <w:t>Додатку № 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007D4B" w:rsidRPr="001B2E90" w:rsidRDefault="00007D4B" w:rsidP="00007D4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007D4B" w:rsidRPr="001B2E90" w:rsidRDefault="00007D4B" w:rsidP="00007D4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007D4B" w:rsidRPr="001B2E90" w:rsidRDefault="00007D4B" w:rsidP="00007D4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w:t>
            </w:r>
            <w:r w:rsidRPr="001B2E90">
              <w:rPr>
                <w:rFonts w:ascii="Times New Roman" w:eastAsia="Times New Roman" w:hAnsi="Times New Roman"/>
                <w:sz w:val="24"/>
                <w:szCs w:val="24"/>
                <w:lang w:val="uk-UA" w:eastAsia="ru-RU"/>
              </w:rPr>
              <w:lastRenderedPageBreak/>
              <w:t xml:space="preserve">пропозиції та не впливають на зміст тендерної пропозиції, а саме - технічні помилки та описки. </w:t>
            </w:r>
          </w:p>
          <w:p w14:paraId="6BBD1C5C"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w:t>
            </w:r>
            <w:r w:rsidRPr="001B2E90">
              <w:rPr>
                <w:lang w:val="uk-UA"/>
              </w:rPr>
              <w:t xml:space="preserve"> </w:t>
            </w:r>
            <w:r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007D4B" w:rsidRPr="001B2E90" w:rsidRDefault="00007D4B" w:rsidP="00007D4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007D4B" w:rsidRPr="001B2E90" w:rsidRDefault="00007D4B" w:rsidP="00007D4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007D4B" w:rsidRPr="001B2E90" w:rsidRDefault="00007D4B" w:rsidP="00007D4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007D4B" w:rsidRPr="001B2E90" w:rsidRDefault="00007D4B" w:rsidP="00007D4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007D4B" w:rsidRPr="001B2E90" w:rsidRDefault="00007D4B" w:rsidP="00007D4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007D4B" w:rsidRPr="001B2E90" w:rsidRDefault="00007D4B" w:rsidP="00007D4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007D4B" w:rsidRPr="001B2E90" w:rsidRDefault="00007D4B" w:rsidP="00007D4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1B2E90">
              <w:rPr>
                <w:rFonts w:ascii="Times New Roman" w:eastAsia="Times New Roman" w:hAnsi="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7E5DE295"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77777777" w:rsidR="00007D4B" w:rsidRPr="001B2E90" w:rsidRDefault="00007D4B" w:rsidP="00007D4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007D4B" w:rsidRPr="001B2E90" w:rsidRDefault="00007D4B" w:rsidP="00007D4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007D4B" w:rsidRPr="001B2E90" w:rsidRDefault="00007D4B" w:rsidP="00007D4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007D4B" w:rsidRPr="001B2E90" w:rsidRDefault="00007D4B" w:rsidP="00007D4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007D4B" w:rsidRPr="001B2E90" w:rsidRDefault="00007D4B" w:rsidP="00007D4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«срток поставки» замість «строк поставки»;</w:t>
            </w:r>
          </w:p>
          <w:p w14:paraId="739D3043" w14:textId="77777777" w:rsidR="00007D4B" w:rsidRPr="001B2E90" w:rsidRDefault="00007D4B" w:rsidP="00007D4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007D4B" w:rsidRPr="001B2E90" w:rsidRDefault="00007D4B" w:rsidP="00007D4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007D4B" w:rsidRPr="001B2E90" w14:paraId="247477F4" w14:textId="77777777" w:rsidTr="00B413F2">
        <w:tc>
          <w:tcPr>
            <w:tcW w:w="300" w:type="pct"/>
            <w:shd w:val="clear" w:color="auto" w:fill="FFFFFF"/>
            <w:hideMark/>
          </w:tcPr>
          <w:p w14:paraId="5C3B65EA"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p>
        </w:tc>
      </w:tr>
      <w:tr w:rsidR="00007D4B" w:rsidRPr="001B2E90" w14:paraId="0C71FFB1" w14:textId="77777777" w:rsidTr="00B413F2">
        <w:tc>
          <w:tcPr>
            <w:tcW w:w="300" w:type="pct"/>
            <w:shd w:val="clear" w:color="auto" w:fill="FFFFFF"/>
            <w:hideMark/>
          </w:tcPr>
          <w:p w14:paraId="232A9B24"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007D4B" w:rsidRPr="009003E3" w14:paraId="4F0E3A87" w14:textId="77777777" w:rsidTr="00B413F2">
        <w:tc>
          <w:tcPr>
            <w:tcW w:w="300" w:type="pct"/>
            <w:shd w:val="clear" w:color="auto" w:fill="FFFFFF"/>
            <w:hideMark/>
          </w:tcPr>
          <w:p w14:paraId="0C6AD42A"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007D4B" w:rsidRPr="001B2E90" w:rsidRDefault="00007D4B" w:rsidP="00007D4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007D4B" w:rsidRPr="001B2E90" w:rsidRDefault="00007D4B" w:rsidP="00007D4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7D4B" w:rsidRPr="001B2E90" w14:paraId="30AB5656" w14:textId="77777777" w:rsidTr="00B413F2">
        <w:tc>
          <w:tcPr>
            <w:tcW w:w="300" w:type="pct"/>
            <w:shd w:val="clear" w:color="auto" w:fill="FFFFFF"/>
            <w:hideMark/>
          </w:tcPr>
          <w:p w14:paraId="6FE83FC1"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У даній закупівлі замовник керуючись пунктом 48 Особливостей не встановлює кваліфікаційні критерії.</w:t>
            </w:r>
          </w:p>
          <w:p w14:paraId="2EA95194" w14:textId="47ED8260"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CF0F6B">
              <w:rPr>
                <w:rFonts w:ascii="Times New Roman" w:eastAsia="Times New Roman" w:hAnsi="Times New Roman"/>
                <w:b/>
                <w:sz w:val="24"/>
                <w:szCs w:val="24"/>
                <w:lang w:val="uk-UA" w:eastAsia="ru-RU"/>
              </w:rPr>
              <w:t>Додатку № 1.</w:t>
            </w:r>
          </w:p>
        </w:tc>
      </w:tr>
      <w:tr w:rsidR="00007D4B" w:rsidRPr="001B2E90" w14:paraId="4B44FD2B" w14:textId="77777777" w:rsidTr="00B413F2">
        <w:tc>
          <w:tcPr>
            <w:tcW w:w="300" w:type="pct"/>
            <w:shd w:val="clear" w:color="auto" w:fill="FFFFFF"/>
            <w:hideMark/>
          </w:tcPr>
          <w:p w14:paraId="381BE43B"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F0F6B">
              <w:rPr>
                <w:rFonts w:ascii="Times New Roman" w:eastAsia="Times New Roman" w:hAnsi="Times New Roman"/>
                <w:b/>
                <w:sz w:val="24"/>
                <w:szCs w:val="24"/>
                <w:lang w:val="uk-UA" w:eastAsia="ru-RU"/>
              </w:rPr>
              <w:t>Додатку № 2.</w:t>
            </w:r>
          </w:p>
        </w:tc>
      </w:tr>
      <w:tr w:rsidR="00007D4B" w:rsidRPr="001B2E90" w14:paraId="108A3B96" w14:textId="77777777" w:rsidTr="00B413F2">
        <w:tc>
          <w:tcPr>
            <w:tcW w:w="300" w:type="pct"/>
            <w:shd w:val="clear" w:color="auto" w:fill="FFFFFF"/>
            <w:hideMark/>
          </w:tcPr>
          <w:p w14:paraId="30B1264D"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07D4B" w:rsidRPr="009003E3" w14:paraId="41638AD2" w14:textId="77777777" w:rsidTr="00B413F2">
        <w:tc>
          <w:tcPr>
            <w:tcW w:w="300" w:type="pct"/>
            <w:shd w:val="clear" w:color="auto" w:fill="FFFFFF"/>
            <w:hideMark/>
          </w:tcPr>
          <w:p w14:paraId="221C9C5F"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4B" w:rsidRPr="001B2E90" w14:paraId="6513D5F7" w14:textId="77777777" w:rsidTr="00B413F2">
        <w:tc>
          <w:tcPr>
            <w:tcW w:w="300" w:type="pct"/>
            <w:shd w:val="clear" w:color="auto" w:fill="FFFFFF"/>
          </w:tcPr>
          <w:p w14:paraId="22D18237"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007D4B" w:rsidRPr="001B2E90" w14:paraId="50F7E0A8" w14:textId="77777777" w:rsidTr="00B413F2">
        <w:tc>
          <w:tcPr>
            <w:tcW w:w="5000" w:type="pct"/>
            <w:gridSpan w:val="3"/>
            <w:shd w:val="clear" w:color="auto" w:fill="FFFFFF"/>
            <w:hideMark/>
          </w:tcPr>
          <w:p w14:paraId="45044C82" w14:textId="0DA148FC" w:rsidR="00007D4B" w:rsidRPr="001B2E90" w:rsidRDefault="00007D4B" w:rsidP="00007D4B">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t>Розділ</w:t>
            </w:r>
            <w:r>
              <w:rPr>
                <w:rFonts w:ascii="Times New Roman" w:hAnsi="Times New Roman"/>
                <w:b/>
                <w:bCs/>
                <w:sz w:val="24"/>
                <w:szCs w:val="24"/>
                <w:lang w:val="uk-UA" w:eastAsia="ru-RU"/>
              </w:rPr>
              <w:t xml:space="preserve"> І</w:t>
            </w:r>
            <w:r>
              <w:rPr>
                <w:rFonts w:ascii="Times New Roman" w:hAnsi="Times New Roman"/>
                <w:b/>
                <w:bCs/>
                <w:sz w:val="24"/>
                <w:szCs w:val="24"/>
                <w:lang w:val="en-US" w:eastAsia="ru-RU"/>
              </w:rPr>
              <w:t>V</w:t>
            </w:r>
            <w:r w:rsidRPr="00D85D67">
              <w:rPr>
                <w:rFonts w:ascii="Times New Roman" w:hAnsi="Times New Roman"/>
                <w:b/>
                <w:bCs/>
                <w:sz w:val="24"/>
                <w:szCs w:val="24"/>
                <w:lang w:eastAsia="ru-RU"/>
              </w:rPr>
              <w:t xml:space="preserve">. </w:t>
            </w:r>
            <w:r w:rsidRPr="001E76C8">
              <w:rPr>
                <w:rFonts w:ascii="Times New Roman" w:hAnsi="Times New Roman"/>
                <w:b/>
                <w:bCs/>
                <w:sz w:val="24"/>
                <w:szCs w:val="24"/>
                <w:lang w:val="uk-UA" w:eastAsia="ru-RU"/>
              </w:rPr>
              <w:t>Подання та розкриття тендерної пропозиції</w:t>
            </w:r>
          </w:p>
        </w:tc>
      </w:tr>
      <w:tr w:rsidR="00007D4B" w:rsidRPr="001B2E90" w14:paraId="2301613C" w14:textId="77777777" w:rsidTr="00B413F2">
        <w:tc>
          <w:tcPr>
            <w:tcW w:w="300" w:type="pct"/>
            <w:shd w:val="clear" w:color="auto" w:fill="FFFFFF"/>
            <w:hideMark/>
          </w:tcPr>
          <w:p w14:paraId="5072672B"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DD4B416" w:rsidR="00007D4B" w:rsidRPr="001B2E90" w:rsidRDefault="00007D4B" w:rsidP="00007D4B">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047D2D">
              <w:rPr>
                <w:rFonts w:ascii="Times New Roman" w:hAnsi="Times New Roman"/>
                <w:sz w:val="24"/>
                <w:szCs w:val="24"/>
                <w:lang w:val="uk-UA" w:eastAsia="ru-RU"/>
              </w:rPr>
              <w:t>28</w:t>
            </w:r>
            <w:r>
              <w:rPr>
                <w:rFonts w:ascii="Times New Roman" w:hAnsi="Times New Roman"/>
                <w:sz w:val="24"/>
                <w:szCs w:val="24"/>
                <w:lang w:val="uk-UA" w:eastAsia="ru-RU"/>
              </w:rPr>
              <w:t>.09</w:t>
            </w:r>
            <w:r w:rsidRPr="001E76C8">
              <w:rPr>
                <w:rFonts w:ascii="Times New Roman" w:hAnsi="Times New Roman"/>
                <w:sz w:val="24"/>
                <w:szCs w:val="24"/>
                <w:lang w:val="uk-UA" w:eastAsia="ru-RU"/>
              </w:rPr>
              <w:t>.2023 р. 00:00</w:t>
            </w:r>
          </w:p>
          <w:p w14:paraId="13C5B6C5"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07D4B" w:rsidRPr="009003E3" w14:paraId="0D6A8D54" w14:textId="77777777" w:rsidTr="00B413F2">
        <w:tc>
          <w:tcPr>
            <w:tcW w:w="300" w:type="pct"/>
            <w:shd w:val="clear" w:color="auto" w:fill="FFFFFF"/>
            <w:hideMark/>
          </w:tcPr>
          <w:p w14:paraId="06FC0115"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07D4B" w:rsidRPr="001B2E90" w14:paraId="1C80DED9" w14:textId="77777777" w:rsidTr="00B413F2">
        <w:tc>
          <w:tcPr>
            <w:tcW w:w="5000" w:type="pct"/>
            <w:gridSpan w:val="3"/>
            <w:shd w:val="clear" w:color="auto" w:fill="FFFFFF"/>
            <w:hideMark/>
          </w:tcPr>
          <w:p w14:paraId="4BBC93DA" w14:textId="4A87A746" w:rsidR="00007D4B" w:rsidRPr="001B2E90" w:rsidRDefault="00007D4B" w:rsidP="00007D4B">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t>Розділ</w:t>
            </w:r>
            <w:r w:rsidRPr="00D85D67">
              <w:rPr>
                <w:rFonts w:ascii="Times New Roman" w:hAnsi="Times New Roman"/>
                <w:b/>
                <w:bCs/>
                <w:sz w:val="24"/>
                <w:szCs w:val="24"/>
                <w:lang w:eastAsia="ru-RU"/>
              </w:rPr>
              <w:t xml:space="preserve"> </w:t>
            </w:r>
            <w:r>
              <w:rPr>
                <w:rFonts w:ascii="Times New Roman" w:hAnsi="Times New Roman"/>
                <w:b/>
                <w:bCs/>
                <w:sz w:val="24"/>
                <w:szCs w:val="24"/>
                <w:lang w:val="en-US" w:eastAsia="ru-RU"/>
              </w:rPr>
              <w:t>V</w:t>
            </w:r>
            <w:r w:rsidRPr="00D85D67">
              <w:rPr>
                <w:rFonts w:ascii="Times New Roman" w:hAnsi="Times New Roman"/>
                <w:b/>
                <w:bCs/>
                <w:sz w:val="24"/>
                <w:szCs w:val="24"/>
                <w:lang w:eastAsia="ru-RU"/>
              </w:rPr>
              <w:t xml:space="preserve">. </w:t>
            </w:r>
            <w:r w:rsidRPr="001E76C8">
              <w:rPr>
                <w:rFonts w:ascii="Times New Roman" w:hAnsi="Times New Roman"/>
                <w:b/>
                <w:bCs/>
                <w:sz w:val="24"/>
                <w:szCs w:val="24"/>
                <w:lang w:val="uk-UA" w:eastAsia="ru-RU"/>
              </w:rPr>
              <w:t>Оцінка тендерної пропозиції</w:t>
            </w:r>
          </w:p>
        </w:tc>
      </w:tr>
      <w:tr w:rsidR="00007D4B" w:rsidRPr="001B2E90" w14:paraId="5EDD15CD" w14:textId="77777777" w:rsidTr="00B413F2">
        <w:tc>
          <w:tcPr>
            <w:tcW w:w="300" w:type="pct"/>
            <w:shd w:val="clear" w:color="auto" w:fill="FFFFFF"/>
            <w:hideMark/>
          </w:tcPr>
          <w:p w14:paraId="16F1FDB5"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Перелік критеріїв оцінки та методика оцінки тендерних пропозицій із зазначенням </w:t>
            </w:r>
            <w:r w:rsidRPr="001B2E90">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Єдиний критерій оцінки – Ціна – 100%.</w:t>
            </w:r>
          </w:p>
          <w:p w14:paraId="1398901B"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w:t>
            </w:r>
            <w:r w:rsidRPr="001B2E90">
              <w:rPr>
                <w:rFonts w:ascii="Times New Roman" w:eastAsia="Times New Roman" w:hAnsi="Times New Roman"/>
                <w:sz w:val="24"/>
                <w:szCs w:val="24"/>
                <w:lang w:val="uk-UA" w:eastAsia="ru-RU"/>
              </w:rPr>
              <w:lastRenderedPageBreak/>
              <w:t>якщо учасник не є платником ПДВ, ціна тендерної пропозиції зазначається без ПДВ.</w:t>
            </w:r>
          </w:p>
        </w:tc>
      </w:tr>
      <w:tr w:rsidR="00007D4B" w:rsidRPr="009003E3" w14:paraId="3864D9C7" w14:textId="77777777" w:rsidTr="00B413F2">
        <w:tc>
          <w:tcPr>
            <w:tcW w:w="300" w:type="pct"/>
            <w:shd w:val="clear" w:color="auto" w:fill="FFFFFF"/>
            <w:hideMark/>
          </w:tcPr>
          <w:p w14:paraId="629A49F0"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007D4B" w:rsidRPr="001B2E90" w:rsidRDefault="00007D4B" w:rsidP="00007D4B">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007D4B" w:rsidRPr="001B2E90" w:rsidRDefault="00007D4B" w:rsidP="00007D4B">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007D4B" w:rsidRPr="001B2E90" w:rsidRDefault="00007D4B" w:rsidP="00007D4B">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007D4B" w:rsidRPr="001B2E90" w:rsidRDefault="00007D4B" w:rsidP="00007D4B">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007D4B" w:rsidRPr="001B2E90" w:rsidRDefault="00007D4B" w:rsidP="00007D4B">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007D4B" w:rsidRPr="001B2E90" w:rsidRDefault="00007D4B" w:rsidP="00007D4B">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1B2E90">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 то учасник у складі тендерної пропозиції має надати:</w:t>
            </w:r>
          </w:p>
          <w:p w14:paraId="2DA5441E" w14:textId="035E2A3F" w:rsidR="00007D4B" w:rsidRPr="001B2E90" w:rsidRDefault="00007D4B" w:rsidP="00007D4B">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77777777" w:rsidR="00007D4B" w:rsidRPr="001B2E90" w:rsidRDefault="00007D4B" w:rsidP="00007D4B">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007D4B" w:rsidRPr="001B2E90" w:rsidRDefault="00007D4B" w:rsidP="00007D4B">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007D4B" w:rsidRPr="001B2E90" w:rsidRDefault="00007D4B" w:rsidP="00007D4B">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007D4B" w:rsidRPr="001B2E90" w:rsidRDefault="00007D4B" w:rsidP="00007D4B">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007D4B" w:rsidRPr="001B2E90" w:rsidRDefault="00007D4B" w:rsidP="00007D4B">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007D4B" w:rsidRPr="001B2E90" w:rsidRDefault="00007D4B" w:rsidP="00007D4B">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007D4B" w:rsidRPr="001B2E90" w:rsidRDefault="00007D4B" w:rsidP="00007D4B">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007D4B" w:rsidRPr="001B2E90" w:rsidRDefault="00007D4B" w:rsidP="00007D4B">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B2E90">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007D4B" w:rsidRPr="001B2E90" w14:paraId="7A610182" w14:textId="77777777" w:rsidTr="00B413F2">
        <w:tc>
          <w:tcPr>
            <w:tcW w:w="300" w:type="pct"/>
            <w:shd w:val="clear" w:color="auto" w:fill="FFFFFF"/>
            <w:hideMark/>
          </w:tcPr>
          <w:p w14:paraId="10038568" w14:textId="77777777" w:rsidR="00007D4B" w:rsidRPr="001B2E90" w:rsidRDefault="00007D4B" w:rsidP="00007D4B">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007D4B" w:rsidRPr="001B2E90" w:rsidRDefault="00007D4B" w:rsidP="00007D4B">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007D4B" w:rsidRPr="001B2E90" w:rsidRDefault="00007D4B" w:rsidP="00007D4B">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007D4B" w:rsidRPr="001B2E90" w:rsidRDefault="00007D4B" w:rsidP="00007D4B">
            <w:pPr>
              <w:spacing w:after="0" w:line="240" w:lineRule="auto"/>
              <w:jc w:val="both"/>
              <w:rPr>
                <w:rFonts w:ascii="Times New Roman" w:hAnsi="Times New Roman"/>
                <w:sz w:val="24"/>
                <w:szCs w:val="24"/>
                <w:lang w:val="uk-UA"/>
              </w:rPr>
            </w:pPr>
          </w:p>
          <w:p w14:paraId="497C9789" w14:textId="0C26B6AE" w:rsidR="00007D4B" w:rsidRPr="001B2E90" w:rsidRDefault="00007D4B" w:rsidP="00007D4B">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007D4B" w:rsidRPr="001B2E90" w:rsidRDefault="00007D4B" w:rsidP="00007D4B">
            <w:pPr>
              <w:spacing w:after="0" w:line="240" w:lineRule="auto"/>
              <w:jc w:val="both"/>
              <w:rPr>
                <w:rFonts w:ascii="Times New Roman" w:hAnsi="Times New Roman"/>
                <w:sz w:val="24"/>
                <w:szCs w:val="24"/>
                <w:lang w:val="uk-UA"/>
              </w:rPr>
            </w:pPr>
          </w:p>
          <w:p w14:paraId="2C91C2F2" w14:textId="77777777" w:rsidR="00007D4B" w:rsidRPr="001B2E90" w:rsidRDefault="00007D4B" w:rsidP="00007D4B">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007D4B" w:rsidRPr="001B2E90" w:rsidRDefault="00007D4B" w:rsidP="00007D4B">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007D4B" w:rsidRPr="001B2E90" w:rsidRDefault="00007D4B" w:rsidP="00007D4B">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007D4B" w:rsidRPr="001B2E90" w:rsidRDefault="00007D4B" w:rsidP="00007D4B">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007D4B" w:rsidRPr="001B2E90" w:rsidRDefault="00007D4B" w:rsidP="00007D4B">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007D4B" w:rsidRPr="001B2E90" w:rsidRDefault="00007D4B" w:rsidP="00007D4B">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007D4B" w:rsidRPr="001B2E90" w:rsidRDefault="00007D4B" w:rsidP="00007D4B">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1B2E90">
              <w:rPr>
                <w:rFonts w:ascii="Times New Roman" w:hAnsi="Times New Roman"/>
                <w:sz w:val="24"/>
                <w:szCs w:val="24"/>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007D4B" w:rsidRPr="001B2E90" w:rsidRDefault="00007D4B" w:rsidP="00007D4B">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007D4B" w:rsidRPr="001B2E90" w:rsidRDefault="00007D4B" w:rsidP="00007D4B">
            <w:pPr>
              <w:spacing w:after="0" w:line="240" w:lineRule="auto"/>
              <w:jc w:val="both"/>
              <w:rPr>
                <w:rFonts w:ascii="Times New Roman" w:hAnsi="Times New Roman"/>
                <w:sz w:val="24"/>
                <w:szCs w:val="24"/>
                <w:lang w:val="uk-UA"/>
              </w:rPr>
            </w:pPr>
          </w:p>
          <w:p w14:paraId="0DF674DE" w14:textId="77777777" w:rsidR="00007D4B" w:rsidRPr="001B2E90" w:rsidRDefault="00007D4B" w:rsidP="00007D4B">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007D4B" w:rsidRPr="001B2E90" w:rsidRDefault="00007D4B" w:rsidP="00007D4B">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007D4B" w:rsidRPr="001B2E90" w:rsidRDefault="00007D4B" w:rsidP="00007D4B">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007D4B" w:rsidRPr="001B2E90" w:rsidRDefault="00007D4B" w:rsidP="00007D4B">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007D4B" w:rsidRPr="001B2E90" w:rsidRDefault="00007D4B" w:rsidP="00007D4B">
            <w:pPr>
              <w:spacing w:after="0" w:line="240" w:lineRule="auto"/>
              <w:jc w:val="both"/>
              <w:rPr>
                <w:rFonts w:ascii="Times New Roman" w:hAnsi="Times New Roman"/>
                <w:sz w:val="24"/>
                <w:szCs w:val="24"/>
                <w:lang w:val="uk-UA"/>
              </w:rPr>
            </w:pPr>
          </w:p>
          <w:p w14:paraId="1B652636" w14:textId="77777777" w:rsidR="00007D4B" w:rsidRPr="001B2E90" w:rsidRDefault="00007D4B" w:rsidP="00007D4B">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007D4B" w:rsidRPr="001B2E90" w:rsidRDefault="00007D4B" w:rsidP="00007D4B">
            <w:pPr>
              <w:spacing w:after="0" w:line="240" w:lineRule="auto"/>
              <w:jc w:val="both"/>
              <w:rPr>
                <w:rFonts w:ascii="Times New Roman" w:hAnsi="Times New Roman"/>
                <w:sz w:val="24"/>
                <w:szCs w:val="24"/>
                <w:lang w:val="uk-UA"/>
              </w:rPr>
            </w:pPr>
          </w:p>
          <w:p w14:paraId="34929214" w14:textId="77777777" w:rsidR="00007D4B" w:rsidRPr="001B2E90" w:rsidRDefault="00007D4B" w:rsidP="00007D4B">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007D4B" w:rsidRPr="001B2E90" w:rsidRDefault="00007D4B" w:rsidP="00007D4B">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007D4B" w:rsidRPr="001B2E90" w:rsidRDefault="00007D4B" w:rsidP="00007D4B">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007D4B" w:rsidRPr="001B2E90" w:rsidRDefault="00007D4B" w:rsidP="00007D4B">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007D4B" w:rsidRPr="001B2E90" w:rsidRDefault="00007D4B" w:rsidP="00007D4B">
            <w:pPr>
              <w:pStyle w:val="a4"/>
              <w:spacing w:after="0" w:line="240" w:lineRule="auto"/>
              <w:rPr>
                <w:rFonts w:ascii="Times New Roman" w:hAnsi="Times New Roman"/>
                <w:sz w:val="24"/>
                <w:szCs w:val="24"/>
                <w:lang w:val="uk-UA"/>
              </w:rPr>
            </w:pPr>
          </w:p>
          <w:p w14:paraId="0852DBD1" w14:textId="77777777" w:rsidR="00007D4B" w:rsidRPr="001B2E90" w:rsidRDefault="00007D4B" w:rsidP="00007D4B">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007D4B" w:rsidRPr="001B2E90" w:rsidRDefault="00007D4B" w:rsidP="00007D4B">
            <w:pPr>
              <w:spacing w:after="0" w:line="240" w:lineRule="auto"/>
              <w:jc w:val="both"/>
              <w:rPr>
                <w:rFonts w:ascii="Times New Roman" w:hAnsi="Times New Roman"/>
                <w:sz w:val="24"/>
                <w:szCs w:val="24"/>
                <w:highlight w:val="green"/>
                <w:lang w:val="uk-UA"/>
              </w:rPr>
            </w:pPr>
          </w:p>
          <w:p w14:paraId="5DEBE562" w14:textId="77777777" w:rsidR="00007D4B" w:rsidRPr="001B2E90" w:rsidRDefault="00007D4B" w:rsidP="00007D4B">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w:t>
            </w:r>
            <w:r w:rsidRPr="001B2E90">
              <w:rPr>
                <w:rFonts w:ascii="Times New Roman" w:hAnsi="Times New Roman"/>
                <w:sz w:val="24"/>
                <w:szCs w:val="24"/>
                <w:lang w:val="uk-UA"/>
              </w:rPr>
              <w:lastRenderedPageBreak/>
              <w:t>товарів, робіт чи послуг тендерної пропозиції, що є аномально низькою;</w:t>
            </w:r>
          </w:p>
          <w:p w14:paraId="77ED0032" w14:textId="69A6726C" w:rsidR="00007D4B" w:rsidRPr="001B2E90" w:rsidRDefault="00007D4B" w:rsidP="00007D4B">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007D4B" w:rsidRPr="001B2E90" w:rsidRDefault="00007D4B" w:rsidP="00007D4B">
            <w:pPr>
              <w:spacing w:after="0" w:line="240" w:lineRule="auto"/>
              <w:ind w:left="720"/>
              <w:jc w:val="both"/>
              <w:rPr>
                <w:rFonts w:ascii="Times New Roman" w:hAnsi="Times New Roman"/>
                <w:sz w:val="24"/>
                <w:szCs w:val="24"/>
                <w:lang w:val="uk-UA"/>
              </w:rPr>
            </w:pPr>
          </w:p>
          <w:p w14:paraId="1FDF7C1B" w14:textId="48765C22" w:rsidR="00007D4B" w:rsidRPr="001B2E90" w:rsidRDefault="00007D4B" w:rsidP="00007D4B">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007D4B" w:rsidRPr="001B2E90" w:rsidRDefault="00007D4B" w:rsidP="00007D4B">
            <w:pPr>
              <w:spacing w:after="0" w:line="240" w:lineRule="auto"/>
              <w:jc w:val="both"/>
              <w:rPr>
                <w:rFonts w:ascii="Times New Roman" w:hAnsi="Times New Roman"/>
                <w:sz w:val="24"/>
                <w:szCs w:val="24"/>
                <w:lang w:val="uk-UA"/>
              </w:rPr>
            </w:pPr>
          </w:p>
          <w:p w14:paraId="5E2CDE82" w14:textId="5BA8D5B3" w:rsidR="00007D4B" w:rsidRPr="001B2E90" w:rsidRDefault="00007D4B" w:rsidP="00007D4B">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07D4B" w:rsidRPr="001B2E90" w14:paraId="37ABCCD2" w14:textId="77777777" w:rsidTr="00B413F2">
        <w:tc>
          <w:tcPr>
            <w:tcW w:w="5000" w:type="pct"/>
            <w:gridSpan w:val="3"/>
            <w:shd w:val="clear" w:color="auto" w:fill="FFFFFF"/>
            <w:hideMark/>
          </w:tcPr>
          <w:p w14:paraId="7683C1B9" w14:textId="17630805" w:rsidR="00007D4B" w:rsidRPr="001B2E90" w:rsidRDefault="00007D4B" w:rsidP="00007D4B">
            <w:pPr>
              <w:spacing w:after="0" w:line="240" w:lineRule="auto"/>
              <w:jc w:val="center"/>
              <w:rPr>
                <w:rFonts w:ascii="Times New Roman" w:eastAsia="Times New Roman" w:hAnsi="Times New Roman"/>
                <w:b/>
                <w:bCs/>
                <w:sz w:val="24"/>
                <w:szCs w:val="24"/>
                <w:lang w:val="uk-UA" w:eastAsia="ru-RU"/>
              </w:rPr>
            </w:pPr>
            <w:r w:rsidRPr="00DA3944">
              <w:rPr>
                <w:rFonts w:ascii="Times New Roman" w:hAnsi="Times New Roman"/>
                <w:b/>
                <w:color w:val="000000"/>
                <w:sz w:val="24"/>
                <w:szCs w:val="24"/>
                <w:lang w:val="uk-UA"/>
              </w:rPr>
              <w:lastRenderedPageBreak/>
              <w:t>Розділ</w:t>
            </w:r>
            <w:r w:rsidRPr="00D85D67">
              <w:rPr>
                <w:rFonts w:ascii="Times New Roman" w:hAnsi="Times New Roman"/>
                <w:b/>
                <w:bCs/>
                <w:sz w:val="24"/>
                <w:szCs w:val="24"/>
                <w:lang w:eastAsia="ru-RU"/>
              </w:rPr>
              <w:t xml:space="preserve"> </w:t>
            </w:r>
            <w:r>
              <w:rPr>
                <w:rFonts w:ascii="Times New Roman" w:hAnsi="Times New Roman"/>
                <w:b/>
                <w:bCs/>
                <w:sz w:val="24"/>
                <w:szCs w:val="24"/>
                <w:lang w:val="en-US" w:eastAsia="ru-RU"/>
              </w:rPr>
              <w:t>VI</w:t>
            </w:r>
            <w:r w:rsidRPr="00D85D67">
              <w:rPr>
                <w:rFonts w:ascii="Times New Roman" w:hAnsi="Times New Roman"/>
                <w:b/>
                <w:bCs/>
                <w:sz w:val="24"/>
                <w:szCs w:val="24"/>
                <w:lang w:eastAsia="ru-RU"/>
              </w:rPr>
              <w:t xml:space="preserve">. </w:t>
            </w:r>
            <w:r w:rsidRPr="001E76C8">
              <w:rPr>
                <w:rFonts w:ascii="Times New Roman" w:hAnsi="Times New Roman"/>
                <w:b/>
                <w:bCs/>
                <w:sz w:val="24"/>
                <w:szCs w:val="24"/>
                <w:lang w:val="uk-UA" w:eastAsia="ru-RU"/>
              </w:rPr>
              <w:t>Результати тендеру та укладання договору про закупівлю</w:t>
            </w:r>
          </w:p>
        </w:tc>
      </w:tr>
      <w:tr w:rsidR="00007D4B" w:rsidRPr="001B2E90" w14:paraId="5CA7BD04" w14:textId="77777777" w:rsidTr="00B413F2">
        <w:tc>
          <w:tcPr>
            <w:tcW w:w="300" w:type="pct"/>
            <w:shd w:val="clear" w:color="auto" w:fill="FFFFFF"/>
            <w:hideMark/>
          </w:tcPr>
          <w:p w14:paraId="54DD5C72"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07D4B" w:rsidRPr="001B2E90" w14:paraId="6ECFF4AE" w14:textId="77777777" w:rsidTr="00B413F2">
        <w:tc>
          <w:tcPr>
            <w:tcW w:w="300" w:type="pct"/>
            <w:shd w:val="clear" w:color="auto" w:fill="FFFFFF"/>
            <w:hideMark/>
          </w:tcPr>
          <w:p w14:paraId="2A0B1A7F"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07D4B" w:rsidRPr="001B2E90" w14:paraId="027BEBC8" w14:textId="77777777" w:rsidTr="00B413F2">
        <w:tc>
          <w:tcPr>
            <w:tcW w:w="300" w:type="pct"/>
            <w:shd w:val="clear" w:color="auto" w:fill="FFFFFF"/>
            <w:hideMark/>
          </w:tcPr>
          <w:p w14:paraId="3AEAB7DD"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w:t>
            </w:r>
            <w:r w:rsidRPr="00FF4764">
              <w:rPr>
                <w:rFonts w:ascii="Times New Roman" w:eastAsia="Times New Roman" w:hAnsi="Times New Roman"/>
                <w:b/>
                <w:sz w:val="24"/>
                <w:szCs w:val="24"/>
                <w:lang w:val="uk-UA" w:eastAsia="ru-RU"/>
              </w:rPr>
              <w:t>Додатку № 3</w:t>
            </w:r>
            <w:r w:rsidRPr="001B2E90">
              <w:rPr>
                <w:rFonts w:ascii="Times New Roman" w:eastAsia="Times New Roman" w:hAnsi="Times New Roman"/>
                <w:sz w:val="24"/>
                <w:szCs w:val="24"/>
                <w:lang w:val="uk-UA" w:eastAsia="ru-RU"/>
              </w:rPr>
              <w:t xml:space="preserve"> до тендерної документації.</w:t>
            </w:r>
          </w:p>
        </w:tc>
      </w:tr>
      <w:tr w:rsidR="00007D4B" w:rsidRPr="001B2E90" w14:paraId="18211FF2" w14:textId="77777777" w:rsidTr="00B413F2">
        <w:tc>
          <w:tcPr>
            <w:tcW w:w="300" w:type="pct"/>
            <w:shd w:val="clear" w:color="auto" w:fill="FFFFFF"/>
            <w:hideMark/>
          </w:tcPr>
          <w:p w14:paraId="67110EA7"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007D4B" w:rsidRPr="001B2E90" w:rsidRDefault="00007D4B" w:rsidP="00007D4B">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007D4B" w:rsidRPr="001B2E90" w:rsidRDefault="00007D4B" w:rsidP="00007D4B">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007D4B" w:rsidRPr="001B2E90" w:rsidRDefault="00007D4B" w:rsidP="00007D4B">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007D4B" w:rsidRPr="001B2E90" w:rsidRDefault="00007D4B" w:rsidP="00007D4B">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07D4B" w:rsidRPr="001B2E90" w14:paraId="0C39B6A3" w14:textId="77777777" w:rsidTr="00B413F2">
        <w:tc>
          <w:tcPr>
            <w:tcW w:w="300" w:type="pct"/>
            <w:shd w:val="clear" w:color="auto" w:fill="FFFFFF"/>
            <w:hideMark/>
          </w:tcPr>
          <w:p w14:paraId="49D33718"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007D4B" w:rsidRPr="001B2E90" w:rsidRDefault="00007D4B" w:rsidP="00007D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07D4B" w:rsidRPr="001B2E90" w14:paraId="067D03A3" w14:textId="77777777" w:rsidTr="00B413F2">
        <w:tc>
          <w:tcPr>
            <w:tcW w:w="300" w:type="pct"/>
            <w:shd w:val="clear" w:color="auto" w:fill="FFFFFF"/>
            <w:hideMark/>
          </w:tcPr>
          <w:p w14:paraId="1D20321B" w14:textId="77777777" w:rsidR="00007D4B" w:rsidRPr="001B2E90" w:rsidRDefault="00007D4B" w:rsidP="00007D4B">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007D4B" w:rsidRPr="001B2E90" w:rsidRDefault="00007D4B" w:rsidP="00007D4B">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C6BBFD6" w14:textId="77777777" w:rsidR="00262241" w:rsidRPr="001B2E90" w:rsidRDefault="00262241">
      <w:pPr>
        <w:rPr>
          <w:lang w:val="uk-UA"/>
        </w:rPr>
      </w:pPr>
    </w:p>
    <w:p w14:paraId="19FE0010" w14:textId="77777777" w:rsidR="00FB3B4B" w:rsidRPr="001B2E90" w:rsidRDefault="00FB3B4B" w:rsidP="00262241">
      <w:pPr>
        <w:jc w:val="right"/>
        <w:rPr>
          <w:rFonts w:ascii="Times New Roman" w:hAnsi="Times New Roman"/>
          <w:b/>
          <w:bCs/>
          <w:sz w:val="24"/>
          <w:szCs w:val="24"/>
          <w:lang w:val="uk-UA"/>
        </w:rPr>
      </w:pPr>
    </w:p>
    <w:p w14:paraId="1BB23DD1" w14:textId="77777777" w:rsidR="00FB3B4B" w:rsidRPr="001B2E90" w:rsidRDefault="00FB3B4B" w:rsidP="00262241">
      <w:pPr>
        <w:jc w:val="right"/>
        <w:rPr>
          <w:rFonts w:ascii="Times New Roman" w:hAnsi="Times New Roman"/>
          <w:b/>
          <w:bCs/>
          <w:sz w:val="24"/>
          <w:szCs w:val="24"/>
          <w:lang w:val="uk-UA"/>
        </w:rPr>
      </w:pPr>
    </w:p>
    <w:p w14:paraId="5CFDE9A3" w14:textId="77777777" w:rsidR="00FB3B4B" w:rsidRPr="001B2E90" w:rsidRDefault="00FB3B4B" w:rsidP="00262241">
      <w:pPr>
        <w:jc w:val="right"/>
        <w:rPr>
          <w:rFonts w:ascii="Times New Roman" w:hAnsi="Times New Roman"/>
          <w:b/>
          <w:bCs/>
          <w:sz w:val="24"/>
          <w:szCs w:val="24"/>
          <w:lang w:val="uk-UA"/>
        </w:rPr>
      </w:pPr>
    </w:p>
    <w:p w14:paraId="543630B3" w14:textId="77777777" w:rsidR="00FB3B4B" w:rsidRPr="001B2E90" w:rsidRDefault="00FB3B4B" w:rsidP="00262241">
      <w:pPr>
        <w:jc w:val="right"/>
        <w:rPr>
          <w:rFonts w:ascii="Times New Roman" w:hAnsi="Times New Roman"/>
          <w:b/>
          <w:bCs/>
          <w:sz w:val="24"/>
          <w:szCs w:val="24"/>
          <w:lang w:val="uk-UA"/>
        </w:rPr>
      </w:pPr>
    </w:p>
    <w:p w14:paraId="4C99BCA1" w14:textId="77777777" w:rsidR="00FB3B4B" w:rsidRPr="001B2E90" w:rsidRDefault="00FB3B4B" w:rsidP="00262241">
      <w:pPr>
        <w:jc w:val="right"/>
        <w:rPr>
          <w:rFonts w:ascii="Times New Roman" w:hAnsi="Times New Roman"/>
          <w:b/>
          <w:bCs/>
          <w:sz w:val="24"/>
          <w:szCs w:val="24"/>
          <w:lang w:val="uk-UA"/>
        </w:rPr>
      </w:pPr>
    </w:p>
    <w:p w14:paraId="507DF2E3" w14:textId="77777777" w:rsidR="00E04EC5" w:rsidRPr="001B2E90" w:rsidRDefault="00E04EC5" w:rsidP="00E04EC5">
      <w:pPr>
        <w:rPr>
          <w:rFonts w:ascii="Times New Roman" w:hAnsi="Times New Roman"/>
          <w:b/>
          <w:bCs/>
          <w:sz w:val="24"/>
          <w:szCs w:val="24"/>
          <w:lang w:val="uk-UA"/>
        </w:rPr>
      </w:pPr>
    </w:p>
    <w:p w14:paraId="21BA2305" w14:textId="77777777" w:rsidR="00C01B37" w:rsidRDefault="00C01B37" w:rsidP="00CF0F6B">
      <w:pPr>
        <w:spacing w:after="0" w:line="240" w:lineRule="auto"/>
        <w:ind w:left="7088"/>
        <w:rPr>
          <w:rFonts w:ascii="Times New Roman" w:hAnsi="Times New Roman"/>
          <w:b/>
          <w:bCs/>
          <w:sz w:val="24"/>
          <w:szCs w:val="24"/>
          <w:lang w:val="uk-UA"/>
        </w:rPr>
      </w:pPr>
    </w:p>
    <w:p w14:paraId="76677E9B" w14:textId="77777777" w:rsidR="00C01B37" w:rsidRDefault="00C01B37" w:rsidP="00CF0F6B">
      <w:pPr>
        <w:spacing w:after="0" w:line="240" w:lineRule="auto"/>
        <w:ind w:left="7088"/>
        <w:rPr>
          <w:rFonts w:ascii="Times New Roman" w:hAnsi="Times New Roman"/>
          <w:b/>
          <w:bCs/>
          <w:sz w:val="24"/>
          <w:szCs w:val="24"/>
          <w:lang w:val="uk-UA"/>
        </w:rPr>
      </w:pPr>
    </w:p>
    <w:p w14:paraId="3A5865E3" w14:textId="77777777" w:rsidR="00C01B37" w:rsidRDefault="00C01B37" w:rsidP="00CF0F6B">
      <w:pPr>
        <w:spacing w:after="0" w:line="240" w:lineRule="auto"/>
        <w:ind w:left="7088"/>
        <w:rPr>
          <w:rFonts w:ascii="Times New Roman" w:hAnsi="Times New Roman"/>
          <w:b/>
          <w:bCs/>
          <w:sz w:val="24"/>
          <w:szCs w:val="24"/>
          <w:lang w:val="uk-UA"/>
        </w:rPr>
      </w:pPr>
    </w:p>
    <w:p w14:paraId="5D0B7502" w14:textId="77777777" w:rsidR="00C01B37" w:rsidRDefault="00C01B37" w:rsidP="00CF0F6B">
      <w:pPr>
        <w:spacing w:after="0" w:line="240" w:lineRule="auto"/>
        <w:ind w:left="7088"/>
        <w:rPr>
          <w:rFonts w:ascii="Times New Roman" w:hAnsi="Times New Roman"/>
          <w:b/>
          <w:bCs/>
          <w:sz w:val="24"/>
          <w:szCs w:val="24"/>
          <w:lang w:val="uk-UA"/>
        </w:rPr>
      </w:pPr>
    </w:p>
    <w:p w14:paraId="30E1B7DE" w14:textId="77777777" w:rsidR="00C01B37" w:rsidRDefault="00C01B37" w:rsidP="00CF0F6B">
      <w:pPr>
        <w:spacing w:after="0" w:line="240" w:lineRule="auto"/>
        <w:ind w:left="7088"/>
        <w:rPr>
          <w:rFonts w:ascii="Times New Roman" w:hAnsi="Times New Roman"/>
          <w:b/>
          <w:bCs/>
          <w:sz w:val="24"/>
          <w:szCs w:val="24"/>
          <w:lang w:val="uk-UA"/>
        </w:rPr>
      </w:pPr>
    </w:p>
    <w:p w14:paraId="5E4F889F" w14:textId="77777777" w:rsidR="00C01B37" w:rsidRDefault="00C01B37" w:rsidP="00CF0F6B">
      <w:pPr>
        <w:spacing w:after="0" w:line="240" w:lineRule="auto"/>
        <w:ind w:left="7088"/>
        <w:rPr>
          <w:rFonts w:ascii="Times New Roman" w:hAnsi="Times New Roman"/>
          <w:b/>
          <w:bCs/>
          <w:sz w:val="24"/>
          <w:szCs w:val="24"/>
          <w:lang w:val="uk-UA"/>
        </w:rPr>
      </w:pPr>
    </w:p>
    <w:p w14:paraId="1FFA087D" w14:textId="5E578328" w:rsidR="00CF0F6B" w:rsidRDefault="00262241" w:rsidP="00CF0F6B">
      <w:pPr>
        <w:spacing w:after="0" w:line="240" w:lineRule="auto"/>
        <w:ind w:left="7088"/>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1 </w:t>
      </w:r>
    </w:p>
    <w:p w14:paraId="55B02E6E" w14:textId="328AFA34" w:rsidR="00BD54BF" w:rsidRDefault="00262241" w:rsidP="00CF0F6B">
      <w:pPr>
        <w:spacing w:after="0" w:line="240" w:lineRule="auto"/>
        <w:ind w:left="7088"/>
        <w:rPr>
          <w:rFonts w:ascii="Times New Roman" w:hAnsi="Times New Roman"/>
          <w:b/>
          <w:bCs/>
          <w:sz w:val="24"/>
          <w:szCs w:val="24"/>
          <w:lang w:val="uk-UA"/>
        </w:rPr>
      </w:pPr>
      <w:r w:rsidRPr="001B2E90">
        <w:rPr>
          <w:rFonts w:ascii="Times New Roman" w:hAnsi="Times New Roman"/>
          <w:b/>
          <w:bCs/>
          <w:sz w:val="24"/>
          <w:szCs w:val="24"/>
          <w:lang w:val="uk-UA"/>
        </w:rPr>
        <w:t>до тендерної документації</w:t>
      </w:r>
    </w:p>
    <w:p w14:paraId="18AD7815" w14:textId="77777777" w:rsidR="00CF0F6B" w:rsidRPr="001B2E90" w:rsidRDefault="00CF0F6B" w:rsidP="00CF0F6B">
      <w:pPr>
        <w:spacing w:after="0" w:line="240" w:lineRule="auto"/>
        <w:ind w:left="7088"/>
        <w:rPr>
          <w:rFonts w:ascii="Times New Roman" w:hAnsi="Times New Roman"/>
          <w:b/>
          <w:bCs/>
          <w:sz w:val="24"/>
          <w:szCs w:val="24"/>
          <w:lang w:val="uk-UA"/>
        </w:rPr>
      </w:pPr>
    </w:p>
    <w:p w14:paraId="704CE4EC" w14:textId="77777777"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A27114" w:rsidRPr="009003E3" w14:paraId="49CC29BA" w14:textId="77777777" w:rsidTr="00CF0F6B">
        <w:tc>
          <w:tcPr>
            <w:tcW w:w="503" w:type="dxa"/>
            <w:tcBorders>
              <w:top w:val="single" w:sz="4" w:space="0" w:color="000000"/>
              <w:left w:val="single" w:sz="4" w:space="0" w:color="000000"/>
              <w:bottom w:val="single" w:sz="4" w:space="0" w:color="000000"/>
              <w:right w:val="single" w:sz="4" w:space="0" w:color="000000"/>
            </w:tcBorders>
            <w:vAlign w:val="center"/>
            <w:hideMark/>
          </w:tcPr>
          <w:p w14:paraId="6121C809" w14:textId="77777777" w:rsidR="00A27114" w:rsidRPr="00A27114" w:rsidRDefault="00A27114" w:rsidP="00CF0F6B">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803FB1A" w14:textId="77777777" w:rsidR="00A27114" w:rsidRPr="00A27114" w:rsidRDefault="00A27114" w:rsidP="00CF0F6B">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C4FB9E" w14:textId="77777777" w:rsidR="00A27114" w:rsidRPr="00A27114" w:rsidRDefault="00A27114" w:rsidP="00CF0F6B">
            <w:pPr>
              <w:jc w:val="center"/>
              <w:rPr>
                <w:rFonts w:ascii="Times New Roman" w:hAnsi="Times New Roman"/>
                <w:b/>
                <w:bCs/>
                <w:sz w:val="24"/>
                <w:szCs w:val="24"/>
                <w:lang w:val="uk-UA" w:eastAsia="ru-RU"/>
              </w:rPr>
            </w:pPr>
            <w:r w:rsidRPr="00A27114">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EF5E12C" w14:textId="77777777" w:rsidR="00A27114" w:rsidRPr="00A27114" w:rsidRDefault="00A27114" w:rsidP="00CF0F6B">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27114" w:rsidRPr="00A27114" w14:paraId="4D067CB5"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3869AF1E"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496FF6FA"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2AFEE"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00438DE"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2A79241D"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0CEB005A"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2E7932F2"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434DE"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8D2961"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9003E3" w14:paraId="126CEC6F"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046B3705"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02A5D10"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27114">
              <w:rPr>
                <w:rFonts w:ascii="Times New Roman" w:hAnsi="Times New Roman"/>
                <w:sz w:val="24"/>
                <w:szCs w:val="24"/>
                <w:shd w:val="clear" w:color="auto" w:fill="FFFFFF"/>
                <w:lang w:val="uk-UA" w:eastAsia="ru-RU"/>
              </w:rPr>
              <w:lastRenderedPageBreak/>
              <w:t xml:space="preserve">правопорушення, пов’язаного з корупцією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40E2AA"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84461E9"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27114">
                <w:rPr>
                  <w:rStyle w:val="a3"/>
                  <w:rFonts w:ascii="Times New Roman" w:hAnsi="Times New Roman"/>
                  <w:sz w:val="24"/>
                  <w:szCs w:val="24"/>
                  <w:lang w:val="uk-UA" w:eastAsia="ru-RU"/>
                </w:rPr>
                <w:t>https://corruptinfo.nazk.gov.ua/»</w:t>
              </w:r>
            </w:hyperlink>
            <w:r w:rsidRPr="00A27114">
              <w:rPr>
                <w:rFonts w:ascii="Times New Roman" w:hAnsi="Times New Roman"/>
                <w:sz w:val="24"/>
                <w:szCs w:val="24"/>
                <w:lang w:val="uk-UA" w:eastAsia="ru-RU"/>
              </w:rPr>
              <w:t xml:space="preserve"> </w:t>
            </w:r>
          </w:p>
        </w:tc>
      </w:tr>
      <w:tr w:rsidR="00A27114" w:rsidRPr="00A27114" w14:paraId="7F65F417"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77B7080E"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43BD07F5"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71A0B"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DF023E"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556444" w14:paraId="6204E7F8"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055201F5"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3621C130"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FD1638"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52E139D" w14:textId="77777777" w:rsid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534A3CA2" w14:textId="43B32BA0" w:rsidR="009E602A" w:rsidRPr="00A27114" w:rsidRDefault="009E602A" w:rsidP="00CF0F6B">
            <w:pPr>
              <w:jc w:val="both"/>
              <w:rPr>
                <w:rFonts w:ascii="Times New Roman" w:hAnsi="Times New Roman"/>
                <w:sz w:val="24"/>
                <w:szCs w:val="24"/>
                <w:lang w:val="uk-UA" w:eastAsia="ru-RU"/>
              </w:rPr>
            </w:pPr>
            <w:r w:rsidRPr="001E76C8">
              <w:rPr>
                <w:rFonts w:ascii="Times New Roman" w:hAnsi="Times New Roman"/>
                <w:i/>
                <w:sz w:val="24"/>
                <w:szCs w:val="24"/>
                <w:lang w:val="uk-UA"/>
              </w:rPr>
              <w:t>Документ повинен бути датований не раніше ніж за 30 календарних днів до дати  його подання замовнику.</w:t>
            </w:r>
          </w:p>
        </w:tc>
      </w:tr>
      <w:tr w:rsidR="00A27114" w:rsidRPr="00556444" w14:paraId="166D6D8C"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7143FC1E"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82C01BC"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A27114">
              <w:rPr>
                <w:rFonts w:ascii="Times New Roman" w:hAnsi="Times New Roman"/>
                <w:sz w:val="24"/>
                <w:szCs w:val="24"/>
                <w:shd w:val="clear" w:color="auto" w:fill="FFFFFF"/>
                <w:lang w:val="uk-UA" w:eastAsia="ru-RU"/>
              </w:rPr>
              <w:lastRenderedPageBreak/>
              <w:t xml:space="preserve">порядку </w:t>
            </w:r>
            <w:r w:rsidRPr="00A27114">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B666F"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D03FF41" w14:textId="77777777" w:rsid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A27114">
              <w:rPr>
                <w:rFonts w:ascii="Times New Roman" w:hAnsi="Times New Roman"/>
                <w:sz w:val="24"/>
                <w:szCs w:val="24"/>
                <w:lang w:val="uk-UA" w:eastAsia="ru-RU"/>
              </w:rPr>
              <w:lastRenderedPageBreak/>
              <w:t>непогашеної судимості не має та в розшуку не перебуває.</w:t>
            </w:r>
          </w:p>
          <w:p w14:paraId="06A581B3" w14:textId="0D643ECD" w:rsidR="009E602A" w:rsidRPr="00A27114" w:rsidRDefault="009E602A" w:rsidP="00CF0F6B">
            <w:pPr>
              <w:jc w:val="both"/>
              <w:rPr>
                <w:rFonts w:ascii="Times New Roman" w:hAnsi="Times New Roman"/>
                <w:sz w:val="24"/>
                <w:szCs w:val="24"/>
                <w:lang w:val="uk-UA" w:eastAsia="ru-RU"/>
              </w:rPr>
            </w:pPr>
            <w:r w:rsidRPr="001E76C8">
              <w:rPr>
                <w:rFonts w:ascii="Times New Roman" w:hAnsi="Times New Roman"/>
                <w:i/>
                <w:sz w:val="24"/>
                <w:szCs w:val="24"/>
                <w:lang w:val="uk-UA"/>
              </w:rPr>
              <w:t>Документ повинен бути датований не раніше ніж за 30 календарних днів до дати  його подання замовнику.</w:t>
            </w:r>
          </w:p>
        </w:tc>
      </w:tr>
      <w:tr w:rsidR="00A27114" w:rsidRPr="00A27114" w14:paraId="2C2F3EC9"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7F104C34"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2F485782" w14:textId="77777777" w:rsidR="00A27114" w:rsidRPr="00A27114" w:rsidRDefault="00A27114" w:rsidP="00CF0F6B">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51F05F" w14:textId="77777777" w:rsidR="00A27114" w:rsidRPr="00A27114" w:rsidRDefault="00A27114" w:rsidP="00CF0F6B">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37F0D55"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07CD17F"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2B8874BF"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CF3810E" w14:textId="77777777" w:rsidR="00A27114" w:rsidRPr="00A27114" w:rsidRDefault="00A27114" w:rsidP="00CF0F6B">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ABC5F" w14:textId="77777777" w:rsidR="00A27114" w:rsidRPr="00A27114" w:rsidRDefault="00A27114" w:rsidP="00CF0F6B">
            <w:pPr>
              <w:jc w:val="both"/>
              <w:rPr>
                <w:rFonts w:ascii="Times New Roman" w:hAnsi="Times New Roman"/>
                <w:color w:val="000000" w:themeColor="text1"/>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5094A85"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EB75B31"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4F7DAE4E"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2394D6E2"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4544D"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22CA4A"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40EC61E4"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2B322644"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3DF2D2C6" w14:textId="77777777" w:rsidR="00A27114" w:rsidRPr="00A27114" w:rsidRDefault="00A27114" w:rsidP="00CF0F6B">
            <w:pPr>
              <w:jc w:val="both"/>
              <w:rPr>
                <w:rFonts w:ascii="Times New Roman" w:hAnsi="Times New Roman"/>
                <w:sz w:val="24"/>
                <w:szCs w:val="24"/>
                <w:shd w:val="clear" w:color="auto" w:fill="FFFFFF"/>
                <w:lang w:val="uk-UA" w:eastAsia="ru-RU"/>
              </w:rPr>
            </w:pPr>
            <w:r w:rsidRPr="00A27114">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8CC821" w14:textId="77777777" w:rsidR="00A27114" w:rsidRPr="00A27114" w:rsidRDefault="00A27114" w:rsidP="00CF0F6B">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27114">
              <w:rPr>
                <w:rFonts w:ascii="Times New Roman" w:hAnsi="Times New Roman"/>
                <w:i/>
                <w:iCs/>
                <w:sz w:val="24"/>
                <w:szCs w:val="24"/>
                <w:lang w:val="uk-UA" w:eastAsia="ru-RU"/>
              </w:rPr>
              <w:t xml:space="preserve"> </w:t>
            </w:r>
          </w:p>
          <w:p w14:paraId="5EE6576E" w14:textId="77777777" w:rsidR="00A27114" w:rsidRPr="00A27114" w:rsidRDefault="00A27114" w:rsidP="00CF0F6B">
            <w:pPr>
              <w:jc w:val="both"/>
              <w:rPr>
                <w:rFonts w:ascii="Times New Roman" w:hAnsi="Times New Roman"/>
                <w:sz w:val="24"/>
                <w:szCs w:val="24"/>
                <w:lang w:val="uk-UA" w:eastAsia="ru-RU"/>
              </w:rPr>
            </w:pPr>
            <w:r w:rsidRPr="00D044E6">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5B4EEB4" w14:textId="77777777" w:rsidR="00A27114" w:rsidRPr="00A27114" w:rsidRDefault="00A27114" w:rsidP="00CF0F6B">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9363DC4" w14:textId="77777777" w:rsidR="00A27114" w:rsidRPr="00A27114" w:rsidRDefault="00A27114" w:rsidP="00CF0F6B">
            <w:pPr>
              <w:jc w:val="both"/>
              <w:rPr>
                <w:rFonts w:ascii="Times New Roman" w:hAnsi="Times New Roman"/>
                <w:color w:val="FF0000"/>
                <w:sz w:val="24"/>
                <w:szCs w:val="24"/>
                <w:lang w:val="uk-UA" w:eastAsia="ru-RU"/>
              </w:rPr>
            </w:pPr>
            <w:r w:rsidRPr="00A27114">
              <w:rPr>
                <w:rFonts w:ascii="Times New Roman" w:hAnsi="Times New Roman"/>
                <w:sz w:val="24"/>
                <w:szCs w:val="24"/>
                <w:lang w:val="uk-UA" w:eastAsia="ru-RU"/>
              </w:rPr>
              <w:lastRenderedPageBreak/>
              <w:t>Переможець не надає підтвердження своєї відповідності.</w:t>
            </w:r>
          </w:p>
        </w:tc>
      </w:tr>
      <w:tr w:rsidR="00A27114" w:rsidRPr="00A27114" w14:paraId="6DE0475F"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477451ED"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5477D2BA"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27114">
              <w:rPr>
                <w:rFonts w:ascii="Times New Roman" w:hAnsi="Times New Roman"/>
                <w:sz w:val="24"/>
                <w:szCs w:val="24"/>
                <w:shd w:val="clear" w:color="auto" w:fill="FFFFFF"/>
                <w:lang w:val="uk-UA" w:eastAsia="ru-RU"/>
              </w:rPr>
              <w:t xml:space="preserve">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C1D6A"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7E6117F0"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556444" w14:paraId="2715909E"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501F0B03"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1F64389"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7114">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89C99D"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76FB2C9" w14:textId="77777777" w:rsid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4088CFD" w14:textId="032A8A70" w:rsidR="009E602A" w:rsidRPr="00A27114" w:rsidRDefault="009E602A" w:rsidP="00CF0F6B">
            <w:pPr>
              <w:jc w:val="both"/>
              <w:rPr>
                <w:rFonts w:ascii="Times New Roman" w:hAnsi="Times New Roman"/>
                <w:sz w:val="24"/>
                <w:szCs w:val="24"/>
                <w:lang w:val="uk-UA" w:eastAsia="ru-RU"/>
              </w:rPr>
            </w:pPr>
            <w:r w:rsidRPr="001E76C8">
              <w:rPr>
                <w:rFonts w:ascii="Times New Roman" w:hAnsi="Times New Roman"/>
                <w:i/>
                <w:sz w:val="24"/>
                <w:szCs w:val="24"/>
                <w:lang w:val="uk-UA"/>
              </w:rPr>
              <w:t>Документ повинен бути датований не раніше ніж за 30 календарних днів до дати  його подання замовнику.</w:t>
            </w:r>
          </w:p>
        </w:tc>
      </w:tr>
      <w:tr w:rsidR="00A27114" w:rsidRPr="009003E3" w14:paraId="503236D7" w14:textId="77777777" w:rsidTr="00CF0F6B">
        <w:tc>
          <w:tcPr>
            <w:tcW w:w="503" w:type="dxa"/>
            <w:tcBorders>
              <w:top w:val="single" w:sz="4" w:space="0" w:color="000000"/>
              <w:left w:val="single" w:sz="4" w:space="0" w:color="000000"/>
              <w:bottom w:val="single" w:sz="4" w:space="0" w:color="000000"/>
              <w:right w:val="single" w:sz="4" w:space="0" w:color="000000"/>
            </w:tcBorders>
            <w:hideMark/>
          </w:tcPr>
          <w:p w14:paraId="0159B48D"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69702CB5" w14:textId="77777777" w:rsidR="00A27114" w:rsidRPr="00A27114" w:rsidRDefault="00A27114" w:rsidP="00CF0F6B">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7114">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701165" w14:textId="77777777" w:rsidR="00A27114" w:rsidRPr="00A27114" w:rsidRDefault="00A27114" w:rsidP="00CF0F6B">
            <w:pPr>
              <w:jc w:val="both"/>
              <w:rPr>
                <w:rFonts w:ascii="Times New Roman" w:hAnsi="Times New Roman"/>
                <w:sz w:val="24"/>
                <w:szCs w:val="24"/>
                <w:lang w:val="uk-UA"/>
              </w:rPr>
            </w:pPr>
            <w:r w:rsidRPr="00A27114">
              <w:rPr>
                <w:rFonts w:ascii="Times New Roman" w:hAnsi="Times New Roman"/>
                <w:sz w:val="24"/>
                <w:szCs w:val="24"/>
                <w:lang w:val="uk-UA" w:eastAsia="ru-RU"/>
              </w:rPr>
              <w:t xml:space="preserve">Учасник процедури закупівлі має </w:t>
            </w:r>
            <w:r w:rsidRPr="00A27114">
              <w:rPr>
                <w:rFonts w:ascii="Times New Roman" w:hAnsi="Times New Roman"/>
                <w:sz w:val="24"/>
                <w:szCs w:val="24"/>
                <w:lang w:val="uk-UA"/>
              </w:rPr>
              <w:t>надати:</w:t>
            </w:r>
          </w:p>
          <w:p w14:paraId="59581560"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38DADE" w14:textId="77777777" w:rsidR="00A27114" w:rsidRPr="00A27114" w:rsidRDefault="00A27114" w:rsidP="00CF0F6B">
            <w:pPr>
              <w:ind w:left="50"/>
              <w:jc w:val="both"/>
              <w:rPr>
                <w:rFonts w:ascii="Times New Roman" w:hAnsi="Times New Roman"/>
                <w:sz w:val="24"/>
                <w:szCs w:val="24"/>
                <w:lang w:val="uk-UA"/>
              </w:rPr>
            </w:pPr>
            <w:r w:rsidRPr="00A27114">
              <w:rPr>
                <w:rFonts w:ascii="Times New Roman" w:hAnsi="Times New Roman"/>
                <w:sz w:val="24"/>
                <w:szCs w:val="24"/>
                <w:lang w:val="uk-UA"/>
              </w:rPr>
              <w:t xml:space="preserve">або </w:t>
            </w:r>
          </w:p>
          <w:p w14:paraId="57314C11"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94004B7"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01A078" w14:textId="77777777" w:rsidR="00A27114" w:rsidRPr="00A27114" w:rsidRDefault="00A27114" w:rsidP="00CF0F6B">
            <w:pPr>
              <w:rPr>
                <w:rFonts w:ascii="Times New Roman" w:hAnsi="Times New Roman"/>
                <w:sz w:val="24"/>
                <w:szCs w:val="24"/>
                <w:lang w:val="uk-UA" w:eastAsia="ru-RU"/>
              </w:rPr>
            </w:pPr>
          </w:p>
          <w:p w14:paraId="0175FA15"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або</w:t>
            </w:r>
          </w:p>
          <w:p w14:paraId="2607ACFB" w14:textId="77777777" w:rsidR="00A27114" w:rsidRPr="00A27114" w:rsidRDefault="00A27114" w:rsidP="00CF0F6B">
            <w:pPr>
              <w:rPr>
                <w:rFonts w:ascii="Times New Roman" w:hAnsi="Times New Roman"/>
                <w:sz w:val="24"/>
                <w:szCs w:val="24"/>
                <w:lang w:val="uk-UA" w:eastAsia="ru-RU"/>
              </w:rPr>
            </w:pPr>
          </w:p>
          <w:p w14:paraId="0F83D940" w14:textId="77777777" w:rsidR="00A27114" w:rsidRPr="00A27114" w:rsidRDefault="00A27114" w:rsidP="00CF0F6B">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16EBC59" w14:textId="77777777" w:rsidR="00A27114" w:rsidRPr="00A27114" w:rsidRDefault="00A27114" w:rsidP="00A27114">
      <w:pPr>
        <w:jc w:val="center"/>
        <w:rPr>
          <w:rFonts w:ascii="Times New Roman" w:hAnsi="Times New Roman"/>
          <w:b/>
          <w:bCs/>
          <w:sz w:val="24"/>
          <w:szCs w:val="24"/>
          <w:lang w:val="uk-UA"/>
        </w:rPr>
      </w:pPr>
    </w:p>
    <w:p w14:paraId="003C6339" w14:textId="77777777"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w:t>
      </w:r>
    </w:p>
    <w:p w14:paraId="3C3AC9D5" w14:textId="59341684"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61B23EA" w14:textId="3E50B945"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rPr>
        <w:lastRenderedPageBreak/>
        <w:t xml:space="preserve">** </w:t>
      </w:r>
      <w:r w:rsidRPr="00A27114">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48B91C0A" w14:textId="39E05473"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27114">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7114">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0758879" w14:textId="77777777"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2EC3982" w14:textId="6E148515"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_______________</w:t>
      </w:r>
    </w:p>
    <w:p w14:paraId="17736875" w14:textId="24427782"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17B1F8E" w14:textId="77777777" w:rsidR="00A27114" w:rsidRPr="00A27114" w:rsidRDefault="00A27114" w:rsidP="00A27114">
      <w:pPr>
        <w:jc w:val="both"/>
        <w:rPr>
          <w:rFonts w:ascii="Times New Roman" w:hAnsi="Times New Roman"/>
          <w:b/>
          <w:bCs/>
          <w:sz w:val="24"/>
          <w:szCs w:val="24"/>
          <w:lang w:val="uk-UA"/>
        </w:rPr>
      </w:pPr>
      <w:r w:rsidRPr="00A2711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1B2E90" w:rsidRDefault="00BE6E41" w:rsidP="002626D5">
      <w:pPr>
        <w:jc w:val="right"/>
        <w:rPr>
          <w:rFonts w:ascii="Times New Roman" w:hAnsi="Times New Roman"/>
          <w:b/>
          <w:bCs/>
          <w:sz w:val="24"/>
          <w:szCs w:val="24"/>
          <w:lang w:val="uk-UA"/>
        </w:rPr>
      </w:pPr>
    </w:p>
    <w:p w14:paraId="38856CDC" w14:textId="71AE0657" w:rsidR="00BE6E41" w:rsidRPr="001B2E90" w:rsidRDefault="00BE6E41" w:rsidP="002626D5">
      <w:pPr>
        <w:jc w:val="right"/>
        <w:rPr>
          <w:rFonts w:ascii="Times New Roman" w:hAnsi="Times New Roman"/>
          <w:b/>
          <w:bCs/>
          <w:sz w:val="24"/>
          <w:szCs w:val="24"/>
          <w:lang w:val="uk-UA"/>
        </w:rPr>
      </w:pPr>
    </w:p>
    <w:p w14:paraId="3C363BC8" w14:textId="07A02B05" w:rsidR="00BE6E41" w:rsidRPr="001B2E90" w:rsidRDefault="00BE6E41" w:rsidP="002626D5">
      <w:pPr>
        <w:jc w:val="right"/>
        <w:rPr>
          <w:rFonts w:ascii="Times New Roman" w:hAnsi="Times New Roman"/>
          <w:b/>
          <w:bCs/>
          <w:sz w:val="24"/>
          <w:szCs w:val="24"/>
          <w:lang w:val="uk-UA"/>
        </w:rPr>
      </w:pPr>
    </w:p>
    <w:p w14:paraId="76C9D547" w14:textId="77777777" w:rsidR="00254E3E" w:rsidRPr="001B2E90" w:rsidRDefault="00254E3E" w:rsidP="00147E47">
      <w:pPr>
        <w:rPr>
          <w:rFonts w:ascii="Times New Roman" w:hAnsi="Times New Roman"/>
          <w:b/>
          <w:bCs/>
          <w:sz w:val="24"/>
          <w:szCs w:val="24"/>
          <w:lang w:val="uk-UA"/>
        </w:rPr>
      </w:pPr>
    </w:p>
    <w:p w14:paraId="1223D422" w14:textId="77777777" w:rsidR="00A27114" w:rsidRDefault="00A27114" w:rsidP="0011055D">
      <w:pPr>
        <w:jc w:val="right"/>
        <w:rPr>
          <w:rFonts w:ascii="Times New Roman" w:hAnsi="Times New Roman"/>
          <w:b/>
          <w:bCs/>
          <w:sz w:val="24"/>
          <w:szCs w:val="24"/>
          <w:lang w:val="uk-UA"/>
        </w:rPr>
      </w:pPr>
    </w:p>
    <w:p w14:paraId="712E97E9" w14:textId="77777777" w:rsidR="00A27114" w:rsidRDefault="00A27114" w:rsidP="0011055D">
      <w:pPr>
        <w:jc w:val="right"/>
        <w:rPr>
          <w:rFonts w:ascii="Times New Roman" w:hAnsi="Times New Roman"/>
          <w:b/>
          <w:bCs/>
          <w:sz w:val="24"/>
          <w:szCs w:val="24"/>
          <w:lang w:val="uk-UA"/>
        </w:rPr>
      </w:pPr>
    </w:p>
    <w:p w14:paraId="03417484" w14:textId="77777777" w:rsidR="00A27114" w:rsidRDefault="00A27114" w:rsidP="0011055D">
      <w:pPr>
        <w:jc w:val="right"/>
        <w:rPr>
          <w:rFonts w:ascii="Times New Roman" w:hAnsi="Times New Roman"/>
          <w:b/>
          <w:bCs/>
          <w:sz w:val="24"/>
          <w:szCs w:val="24"/>
          <w:lang w:val="uk-UA"/>
        </w:rPr>
      </w:pPr>
    </w:p>
    <w:p w14:paraId="34B2B675" w14:textId="77777777" w:rsidR="00A27114" w:rsidRDefault="00A27114" w:rsidP="0011055D">
      <w:pPr>
        <w:jc w:val="right"/>
        <w:rPr>
          <w:rFonts w:ascii="Times New Roman" w:hAnsi="Times New Roman"/>
          <w:b/>
          <w:bCs/>
          <w:sz w:val="24"/>
          <w:szCs w:val="24"/>
          <w:lang w:val="uk-UA"/>
        </w:rPr>
      </w:pPr>
    </w:p>
    <w:p w14:paraId="0F0B6E6B" w14:textId="77777777" w:rsidR="00A27114" w:rsidRDefault="00A27114" w:rsidP="0011055D">
      <w:pPr>
        <w:jc w:val="right"/>
        <w:rPr>
          <w:rFonts w:ascii="Times New Roman" w:hAnsi="Times New Roman"/>
          <w:b/>
          <w:bCs/>
          <w:sz w:val="24"/>
          <w:szCs w:val="24"/>
          <w:lang w:val="uk-UA"/>
        </w:rPr>
      </w:pPr>
    </w:p>
    <w:p w14:paraId="09ECBA28" w14:textId="77777777" w:rsidR="00A27114" w:rsidRDefault="00A27114" w:rsidP="0011055D">
      <w:pPr>
        <w:jc w:val="right"/>
        <w:rPr>
          <w:rFonts w:ascii="Times New Roman" w:hAnsi="Times New Roman"/>
          <w:b/>
          <w:bCs/>
          <w:sz w:val="24"/>
          <w:szCs w:val="24"/>
          <w:lang w:val="uk-UA"/>
        </w:rPr>
      </w:pPr>
    </w:p>
    <w:p w14:paraId="0C0C8291" w14:textId="77777777" w:rsidR="00A27114" w:rsidRDefault="00A27114" w:rsidP="0011055D">
      <w:pPr>
        <w:jc w:val="right"/>
        <w:rPr>
          <w:rFonts w:ascii="Times New Roman" w:hAnsi="Times New Roman"/>
          <w:b/>
          <w:bCs/>
          <w:sz w:val="24"/>
          <w:szCs w:val="24"/>
          <w:lang w:val="uk-UA"/>
        </w:rPr>
      </w:pPr>
    </w:p>
    <w:p w14:paraId="5BF32192" w14:textId="77777777" w:rsidR="00FF4764" w:rsidRDefault="002626D5" w:rsidP="00FF4764">
      <w:pPr>
        <w:spacing w:after="0" w:line="240" w:lineRule="auto"/>
        <w:ind w:left="7371"/>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w:t>
      </w:r>
    </w:p>
    <w:p w14:paraId="6E89B546" w14:textId="0DC8B3C3" w:rsidR="00B060FF" w:rsidRDefault="002626D5" w:rsidP="00FF4764">
      <w:pPr>
        <w:spacing w:after="0" w:line="240" w:lineRule="auto"/>
        <w:ind w:left="7371"/>
        <w:rPr>
          <w:rFonts w:ascii="Times New Roman" w:hAnsi="Times New Roman"/>
          <w:b/>
          <w:bCs/>
          <w:sz w:val="24"/>
          <w:szCs w:val="24"/>
          <w:lang w:val="uk-UA"/>
        </w:rPr>
      </w:pPr>
      <w:r w:rsidRPr="001B2E90">
        <w:rPr>
          <w:rFonts w:ascii="Times New Roman" w:hAnsi="Times New Roman"/>
          <w:b/>
          <w:bCs/>
          <w:sz w:val="24"/>
          <w:szCs w:val="24"/>
          <w:lang w:val="uk-UA"/>
        </w:rPr>
        <w:t>до тендерної документації</w:t>
      </w:r>
    </w:p>
    <w:p w14:paraId="67A4EF44" w14:textId="77777777" w:rsidR="00FF4764" w:rsidRPr="001B2E90" w:rsidRDefault="00FF4764" w:rsidP="00FF4764">
      <w:pPr>
        <w:spacing w:after="0" w:line="240" w:lineRule="auto"/>
        <w:ind w:left="7371"/>
        <w:rPr>
          <w:rFonts w:ascii="Times New Roman" w:hAnsi="Times New Roman"/>
          <w:b/>
          <w:bCs/>
          <w:sz w:val="24"/>
          <w:szCs w:val="24"/>
          <w:lang w:val="uk-UA"/>
        </w:rPr>
      </w:pPr>
    </w:p>
    <w:p w14:paraId="368DF8EA" w14:textId="77777777"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74166AF7" w14:textId="77777777" w:rsidR="009E602A" w:rsidRDefault="009E602A" w:rsidP="00966640">
      <w:pPr>
        <w:spacing w:after="0" w:line="240" w:lineRule="auto"/>
        <w:contextualSpacing/>
        <w:jc w:val="both"/>
        <w:rPr>
          <w:rFonts w:ascii="Times New Roman" w:hAnsi="Times New Roman"/>
          <w:sz w:val="24"/>
          <w:szCs w:val="24"/>
          <w:lang w:val="uk-UA"/>
        </w:rPr>
      </w:pPr>
    </w:p>
    <w:p w14:paraId="30BFF28A" w14:textId="77777777" w:rsidR="009E602A" w:rsidRDefault="009E602A" w:rsidP="00966640">
      <w:pPr>
        <w:spacing w:after="0" w:line="240" w:lineRule="auto"/>
        <w:contextualSpacing/>
        <w:jc w:val="both"/>
        <w:rPr>
          <w:rFonts w:ascii="Times New Roman" w:hAnsi="Times New Roman"/>
          <w:sz w:val="24"/>
          <w:szCs w:val="24"/>
          <w:lang w:val="uk-UA"/>
        </w:rPr>
      </w:pPr>
    </w:p>
    <w:p w14:paraId="0CCA497F" w14:textId="1B128689" w:rsidR="00966640" w:rsidRDefault="0011055D" w:rsidP="00966640">
      <w:pPr>
        <w:spacing w:after="0" w:line="240" w:lineRule="auto"/>
        <w:contextualSpacing/>
        <w:jc w:val="both"/>
        <w:rPr>
          <w:rFonts w:ascii="Times New Roman" w:hAnsi="Times New Roman"/>
          <w:sz w:val="24"/>
          <w:szCs w:val="24"/>
          <w:lang w:val="uk-UA"/>
        </w:rPr>
      </w:pPr>
      <w:r w:rsidRPr="001B2E90">
        <w:rPr>
          <w:rFonts w:ascii="Times New Roman" w:hAnsi="Times New Roman"/>
          <w:sz w:val="24"/>
          <w:szCs w:val="24"/>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w:t>
      </w:r>
    </w:p>
    <w:p w14:paraId="0ED287AE" w14:textId="73344039" w:rsidR="00966640" w:rsidRDefault="00966640" w:rsidP="00966640">
      <w:pPr>
        <w:spacing w:after="0" w:line="240" w:lineRule="auto"/>
        <w:contextualSpacing/>
        <w:jc w:val="both"/>
        <w:rPr>
          <w:rFonts w:ascii="Times New Roman" w:eastAsia="Times New Roman" w:hAnsi="Times New Roman"/>
          <w:sz w:val="24"/>
          <w:szCs w:val="24"/>
          <w:lang w:val="uk-UA" w:eastAsia="uk-UA"/>
        </w:rPr>
      </w:pPr>
      <w:r w:rsidRPr="00183729">
        <w:rPr>
          <w:rFonts w:ascii="Times New Roman" w:eastAsia="Times New Roman" w:hAnsi="Times New Roman"/>
          <w:sz w:val="24"/>
          <w:szCs w:val="24"/>
          <w:lang w:val="uk-UA" w:eastAsia="uk-UA"/>
        </w:rPr>
        <w:t>За одиницю виміру кількості товару при його обліку приймається один кубічний метр (куб. м) природного газу, приведений до стандартних умов: температура газу (t) = 20 градусів Цельсія, тиск газу (P) = 760 мм ртутного стовпчика (101,325 кПа)</w:t>
      </w:r>
    </w:p>
    <w:p w14:paraId="2F0A0B82" w14:textId="77777777" w:rsidR="00966640" w:rsidRPr="00183729" w:rsidRDefault="00966640" w:rsidP="00966640">
      <w:pPr>
        <w:spacing w:after="0" w:line="240" w:lineRule="auto"/>
        <w:contextualSpacing/>
        <w:jc w:val="both"/>
        <w:rPr>
          <w:rFonts w:ascii="Times New Roman" w:eastAsia="Times New Roman" w:hAnsi="Times New Roman"/>
          <w:sz w:val="24"/>
          <w:szCs w:val="24"/>
          <w:lang w:val="uk-UA" w:eastAsia="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11055D" w:rsidRPr="001B2E90" w14:paraId="4B4EED1A" w14:textId="77777777" w:rsidTr="00CF0F6B">
        <w:trPr>
          <w:trHeight w:val="131"/>
          <w:jc w:val="center"/>
        </w:trPr>
        <w:tc>
          <w:tcPr>
            <w:tcW w:w="3442" w:type="dxa"/>
            <w:vAlign w:val="center"/>
          </w:tcPr>
          <w:p w14:paraId="24DA59E0" w14:textId="77777777"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7B6BF04"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68CAE8B9"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14:paraId="1AC1B76D" w14:textId="77777777" w:rsidTr="00CF0F6B">
        <w:trPr>
          <w:trHeight w:val="42"/>
          <w:jc w:val="center"/>
        </w:trPr>
        <w:tc>
          <w:tcPr>
            <w:tcW w:w="3442" w:type="dxa"/>
            <w:vAlign w:val="center"/>
          </w:tcPr>
          <w:p w14:paraId="2DEAEDDD"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28B414F3"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1F9463B4" w14:textId="757F39F4" w:rsidR="0011055D" w:rsidRPr="001B2E90" w:rsidRDefault="00D142BB" w:rsidP="001B2E90">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53000</w:t>
            </w:r>
          </w:p>
        </w:tc>
      </w:tr>
    </w:tbl>
    <w:p w14:paraId="62EEE9CD" w14:textId="77777777" w:rsidR="00966640" w:rsidRDefault="00966640" w:rsidP="00966640">
      <w:pPr>
        <w:spacing w:after="0" w:line="240" w:lineRule="auto"/>
        <w:contextualSpacing/>
        <w:jc w:val="both"/>
        <w:rPr>
          <w:rFonts w:ascii="Times New Roman" w:eastAsia="Times New Roman" w:hAnsi="Times New Roman"/>
          <w:sz w:val="24"/>
          <w:szCs w:val="24"/>
          <w:lang w:val="uk-UA" w:eastAsia="uk-UA"/>
        </w:rPr>
      </w:pPr>
    </w:p>
    <w:p w14:paraId="5542D809" w14:textId="15B53635" w:rsidR="00966640" w:rsidRDefault="00966640" w:rsidP="00966640">
      <w:pPr>
        <w:spacing w:after="0" w:line="240" w:lineRule="auto"/>
        <w:contextualSpacing/>
        <w:jc w:val="both"/>
        <w:rPr>
          <w:rFonts w:ascii="Times New Roman" w:eastAsia="Times New Roman" w:hAnsi="Times New Roman"/>
          <w:sz w:val="24"/>
          <w:szCs w:val="24"/>
          <w:lang w:val="uk-UA" w:eastAsia="uk-UA"/>
        </w:rPr>
      </w:pPr>
      <w:r w:rsidRPr="00183729">
        <w:rPr>
          <w:rFonts w:ascii="Times New Roman" w:eastAsia="Times New Roman" w:hAnsi="Times New Roman"/>
          <w:sz w:val="24"/>
          <w:szCs w:val="24"/>
          <w:lang w:val="uk-UA" w:eastAsia="uk-UA"/>
        </w:rPr>
        <w:t xml:space="preserve">Помісячний (поденний, поквартальний) обсяг природного газу в </w:t>
      </w:r>
      <w:r>
        <w:rPr>
          <w:rFonts w:ascii="Times New Roman" w:eastAsia="Times New Roman" w:hAnsi="Times New Roman"/>
          <w:sz w:val="24"/>
          <w:szCs w:val="24"/>
          <w:lang w:val="uk-UA" w:eastAsia="uk-UA"/>
        </w:rPr>
        <w:t xml:space="preserve">жовтні – грудні </w:t>
      </w:r>
      <w:r w:rsidRPr="00183729">
        <w:rPr>
          <w:rFonts w:ascii="Times New Roman" w:eastAsia="Times New Roman" w:hAnsi="Times New Roman"/>
          <w:sz w:val="24"/>
          <w:szCs w:val="24"/>
          <w:lang w:val="uk-UA" w:eastAsia="uk-UA"/>
        </w:rPr>
        <w:t>2023 році визначається відповідно до потреб замовника та узгоджується в договорі про закупівлю під час його підписання з урахуванням фактичних видатків замовника.</w:t>
      </w:r>
    </w:p>
    <w:p w14:paraId="1AF4B4B2" w14:textId="77777777" w:rsidR="00966640" w:rsidRDefault="00966640" w:rsidP="00966640">
      <w:pPr>
        <w:keepNext/>
        <w:keepLines/>
        <w:tabs>
          <w:tab w:val="left" w:pos="0"/>
          <w:tab w:val="left" w:pos="284"/>
        </w:tabs>
        <w:spacing w:after="0" w:line="240" w:lineRule="auto"/>
        <w:jc w:val="both"/>
        <w:rPr>
          <w:rFonts w:ascii="Times New Roman" w:hAnsi="Times New Roman"/>
          <w:sz w:val="24"/>
          <w:szCs w:val="24"/>
          <w:lang w:val="uk-UA" w:eastAsia="ar-SA"/>
        </w:rPr>
      </w:pPr>
    </w:p>
    <w:p w14:paraId="36AA15DB" w14:textId="6DD8384C" w:rsidR="00966640" w:rsidRPr="001B2E90" w:rsidRDefault="00966640" w:rsidP="00966640">
      <w:pPr>
        <w:keepNext/>
        <w:keepLines/>
        <w:tabs>
          <w:tab w:val="left" w:pos="0"/>
          <w:tab w:val="left" w:pos="284"/>
        </w:tabs>
        <w:spacing w:after="0" w:line="240" w:lineRule="auto"/>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36154C2C" w14:textId="77777777" w:rsidR="00966640" w:rsidRPr="001B2E90" w:rsidRDefault="00966640" w:rsidP="00966640">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6A18171D" w14:textId="77777777" w:rsidR="00966640" w:rsidRPr="001B2E90" w:rsidRDefault="00966640" w:rsidP="00966640">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393B994A" w14:textId="77777777" w:rsidR="00966640" w:rsidRPr="001B2E90" w:rsidRDefault="00966640" w:rsidP="00966640">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3E7478FC" w14:textId="77777777" w:rsidR="00966640" w:rsidRPr="001B2E90" w:rsidRDefault="00966640" w:rsidP="00966640">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155231DE" w14:textId="77777777" w:rsidR="00966640" w:rsidRPr="001B2E90" w:rsidRDefault="00966640" w:rsidP="00966640">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2231A9A4" w14:textId="77777777" w:rsidR="00966640" w:rsidRPr="00966640" w:rsidRDefault="00966640" w:rsidP="00966640">
      <w:pPr>
        <w:spacing w:before="120" w:after="120" w:line="240" w:lineRule="auto"/>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Умови оплати договору (порядок здійснення розрахунків):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4865"/>
        <w:gridCol w:w="1002"/>
        <w:gridCol w:w="1141"/>
        <w:gridCol w:w="999"/>
        <w:gridCol w:w="997"/>
      </w:tblGrid>
      <w:tr w:rsidR="00966640" w:rsidRPr="00183729" w14:paraId="4DCD8733" w14:textId="77777777" w:rsidTr="008C0962">
        <w:tc>
          <w:tcPr>
            <w:tcW w:w="620" w:type="pct"/>
            <w:vAlign w:val="center"/>
            <w:hideMark/>
          </w:tcPr>
          <w:p w14:paraId="6645BF4F" w14:textId="77777777" w:rsidR="00966640" w:rsidRPr="00966640" w:rsidRDefault="00966640" w:rsidP="008C0962">
            <w:pPr>
              <w:spacing w:after="0" w:line="240" w:lineRule="auto"/>
              <w:jc w:val="center"/>
              <w:textAlignment w:val="top"/>
              <w:rPr>
                <w:rFonts w:ascii="Times New Roman" w:eastAsia="Times New Roman" w:hAnsi="Times New Roman"/>
                <w:b/>
                <w:bCs/>
                <w:sz w:val="24"/>
                <w:szCs w:val="24"/>
                <w:lang w:val="uk-UA" w:eastAsia="uk-UA"/>
              </w:rPr>
            </w:pPr>
            <w:r w:rsidRPr="00966640">
              <w:rPr>
                <w:rFonts w:ascii="Times New Roman" w:eastAsia="Times New Roman" w:hAnsi="Times New Roman"/>
                <w:b/>
                <w:bCs/>
                <w:sz w:val="24"/>
                <w:szCs w:val="24"/>
                <w:lang w:val="uk-UA" w:eastAsia="uk-UA"/>
              </w:rPr>
              <w:t>Подія</w:t>
            </w:r>
          </w:p>
        </w:tc>
        <w:tc>
          <w:tcPr>
            <w:tcW w:w="2366" w:type="pct"/>
            <w:vAlign w:val="center"/>
            <w:hideMark/>
          </w:tcPr>
          <w:p w14:paraId="1CC92586" w14:textId="77777777" w:rsidR="00966640" w:rsidRPr="00966640" w:rsidRDefault="00966640" w:rsidP="008C0962">
            <w:pPr>
              <w:spacing w:after="0" w:line="240" w:lineRule="auto"/>
              <w:jc w:val="center"/>
              <w:textAlignment w:val="top"/>
              <w:rPr>
                <w:rFonts w:ascii="Times New Roman" w:eastAsia="Times New Roman" w:hAnsi="Times New Roman"/>
                <w:b/>
                <w:bCs/>
                <w:sz w:val="24"/>
                <w:szCs w:val="24"/>
                <w:lang w:val="uk-UA" w:eastAsia="uk-UA"/>
              </w:rPr>
            </w:pPr>
            <w:r w:rsidRPr="00966640">
              <w:rPr>
                <w:rFonts w:ascii="Times New Roman" w:eastAsia="Times New Roman" w:hAnsi="Times New Roman"/>
                <w:b/>
                <w:bCs/>
                <w:sz w:val="24"/>
                <w:szCs w:val="24"/>
                <w:lang w:val="uk-UA" w:eastAsia="uk-UA"/>
              </w:rPr>
              <w:t>Опис</w:t>
            </w:r>
          </w:p>
        </w:tc>
        <w:tc>
          <w:tcPr>
            <w:tcW w:w="487" w:type="pct"/>
            <w:vAlign w:val="center"/>
            <w:hideMark/>
          </w:tcPr>
          <w:p w14:paraId="6BB147C4" w14:textId="77777777" w:rsidR="00966640" w:rsidRPr="00966640" w:rsidRDefault="00966640" w:rsidP="008C0962">
            <w:pPr>
              <w:spacing w:after="0" w:line="240" w:lineRule="auto"/>
              <w:jc w:val="center"/>
              <w:textAlignment w:val="top"/>
              <w:rPr>
                <w:rFonts w:ascii="Times New Roman" w:eastAsia="Times New Roman" w:hAnsi="Times New Roman"/>
                <w:b/>
                <w:bCs/>
                <w:sz w:val="24"/>
                <w:szCs w:val="24"/>
                <w:lang w:val="uk-UA" w:eastAsia="uk-UA"/>
              </w:rPr>
            </w:pPr>
            <w:r w:rsidRPr="00966640">
              <w:rPr>
                <w:rFonts w:ascii="Times New Roman" w:eastAsia="Times New Roman" w:hAnsi="Times New Roman"/>
                <w:b/>
                <w:bCs/>
                <w:sz w:val="24"/>
                <w:szCs w:val="24"/>
                <w:lang w:val="uk-UA" w:eastAsia="uk-UA"/>
              </w:rPr>
              <w:t>Тип оплати</w:t>
            </w:r>
          </w:p>
        </w:tc>
        <w:tc>
          <w:tcPr>
            <w:tcW w:w="555" w:type="pct"/>
            <w:vAlign w:val="center"/>
            <w:hideMark/>
          </w:tcPr>
          <w:p w14:paraId="0B1B0BFD" w14:textId="77777777" w:rsidR="00966640" w:rsidRPr="00966640" w:rsidRDefault="00966640" w:rsidP="008C0962">
            <w:pPr>
              <w:spacing w:after="0" w:line="240" w:lineRule="auto"/>
              <w:jc w:val="center"/>
              <w:textAlignment w:val="top"/>
              <w:rPr>
                <w:rFonts w:ascii="Times New Roman" w:eastAsia="Times New Roman" w:hAnsi="Times New Roman"/>
                <w:b/>
                <w:bCs/>
                <w:sz w:val="24"/>
                <w:szCs w:val="24"/>
                <w:lang w:val="uk-UA" w:eastAsia="uk-UA"/>
              </w:rPr>
            </w:pPr>
            <w:r w:rsidRPr="00966640">
              <w:rPr>
                <w:rFonts w:ascii="Times New Roman" w:eastAsia="Times New Roman" w:hAnsi="Times New Roman"/>
                <w:b/>
                <w:bCs/>
                <w:sz w:val="24"/>
                <w:szCs w:val="24"/>
                <w:lang w:val="uk-UA" w:eastAsia="uk-UA"/>
              </w:rPr>
              <w:t>Період, (днів)</w:t>
            </w:r>
          </w:p>
        </w:tc>
        <w:tc>
          <w:tcPr>
            <w:tcW w:w="486" w:type="pct"/>
            <w:vAlign w:val="center"/>
            <w:hideMark/>
          </w:tcPr>
          <w:p w14:paraId="27A79E09" w14:textId="77777777" w:rsidR="00966640" w:rsidRPr="00966640" w:rsidRDefault="00966640" w:rsidP="008C0962">
            <w:pPr>
              <w:spacing w:after="0" w:line="240" w:lineRule="auto"/>
              <w:jc w:val="center"/>
              <w:textAlignment w:val="top"/>
              <w:rPr>
                <w:rFonts w:ascii="Times New Roman" w:eastAsia="Times New Roman" w:hAnsi="Times New Roman"/>
                <w:b/>
                <w:bCs/>
                <w:sz w:val="24"/>
                <w:szCs w:val="24"/>
                <w:lang w:val="uk-UA" w:eastAsia="uk-UA"/>
              </w:rPr>
            </w:pPr>
            <w:r w:rsidRPr="00966640">
              <w:rPr>
                <w:rFonts w:ascii="Times New Roman" w:eastAsia="Times New Roman" w:hAnsi="Times New Roman"/>
                <w:b/>
                <w:bCs/>
                <w:sz w:val="24"/>
                <w:szCs w:val="24"/>
                <w:lang w:val="uk-UA" w:eastAsia="uk-UA"/>
              </w:rPr>
              <w:t>Тип днів</w:t>
            </w:r>
          </w:p>
        </w:tc>
        <w:tc>
          <w:tcPr>
            <w:tcW w:w="485" w:type="pct"/>
            <w:vAlign w:val="center"/>
            <w:hideMark/>
          </w:tcPr>
          <w:p w14:paraId="646690CA" w14:textId="77777777" w:rsidR="00966640" w:rsidRPr="00966640" w:rsidRDefault="00966640" w:rsidP="008C0962">
            <w:pPr>
              <w:spacing w:after="0" w:line="240" w:lineRule="auto"/>
              <w:jc w:val="center"/>
              <w:textAlignment w:val="top"/>
              <w:rPr>
                <w:rFonts w:ascii="Times New Roman" w:eastAsia="Times New Roman" w:hAnsi="Times New Roman"/>
                <w:b/>
                <w:bCs/>
                <w:sz w:val="24"/>
                <w:szCs w:val="24"/>
                <w:lang w:val="uk-UA" w:eastAsia="uk-UA"/>
              </w:rPr>
            </w:pPr>
            <w:r w:rsidRPr="00966640">
              <w:rPr>
                <w:rFonts w:ascii="Times New Roman" w:eastAsia="Times New Roman" w:hAnsi="Times New Roman"/>
                <w:b/>
                <w:bCs/>
                <w:sz w:val="24"/>
                <w:szCs w:val="24"/>
                <w:lang w:val="uk-UA" w:eastAsia="uk-UA"/>
              </w:rPr>
              <w:t>Розмір оплати, (%)</w:t>
            </w:r>
          </w:p>
        </w:tc>
      </w:tr>
      <w:tr w:rsidR="00966640" w:rsidRPr="00183729" w14:paraId="323ACB38" w14:textId="77777777" w:rsidTr="008C0962">
        <w:tc>
          <w:tcPr>
            <w:tcW w:w="620" w:type="pct"/>
            <w:hideMark/>
          </w:tcPr>
          <w:p w14:paraId="60C885FE" w14:textId="77777777" w:rsidR="00966640" w:rsidRPr="00966640" w:rsidRDefault="00966640" w:rsidP="008C0962">
            <w:pPr>
              <w:spacing w:after="0" w:line="240" w:lineRule="auto"/>
              <w:jc w:val="center"/>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Поставка товару</w:t>
            </w:r>
          </w:p>
        </w:tc>
        <w:tc>
          <w:tcPr>
            <w:tcW w:w="2366" w:type="pct"/>
            <w:hideMark/>
          </w:tcPr>
          <w:p w14:paraId="07C952A5" w14:textId="77777777" w:rsidR="00966640" w:rsidRPr="00966640" w:rsidRDefault="00966640" w:rsidP="008C0962">
            <w:pPr>
              <w:spacing w:after="0" w:line="240" w:lineRule="auto"/>
              <w:jc w:val="both"/>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-70% вартості фактично переданого відповідно до акту приймання-передачі природного газу- до останнього числа місяця, наступного за місяцем, в якому було здійснено постачання газу. </w:t>
            </w:r>
          </w:p>
        </w:tc>
        <w:tc>
          <w:tcPr>
            <w:tcW w:w="487" w:type="pct"/>
            <w:hideMark/>
          </w:tcPr>
          <w:p w14:paraId="51743099" w14:textId="77777777" w:rsidR="00966640" w:rsidRPr="00966640" w:rsidRDefault="00966640" w:rsidP="008C0962">
            <w:pPr>
              <w:spacing w:after="0" w:line="240" w:lineRule="auto"/>
              <w:jc w:val="center"/>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Пiсля-оплата</w:t>
            </w:r>
          </w:p>
        </w:tc>
        <w:tc>
          <w:tcPr>
            <w:tcW w:w="555" w:type="pct"/>
            <w:hideMark/>
          </w:tcPr>
          <w:p w14:paraId="7179414F" w14:textId="77777777" w:rsidR="00966640" w:rsidRPr="00966640" w:rsidRDefault="00966640" w:rsidP="008C0962">
            <w:pPr>
              <w:spacing w:after="0" w:line="240" w:lineRule="auto"/>
              <w:jc w:val="center"/>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30</w:t>
            </w:r>
          </w:p>
        </w:tc>
        <w:tc>
          <w:tcPr>
            <w:tcW w:w="486" w:type="pct"/>
            <w:hideMark/>
          </w:tcPr>
          <w:p w14:paraId="53CB6AD6" w14:textId="77777777" w:rsidR="00966640" w:rsidRPr="00966640" w:rsidRDefault="00966640" w:rsidP="008C0962">
            <w:pPr>
              <w:spacing w:after="0" w:line="240" w:lineRule="auto"/>
              <w:jc w:val="center"/>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Кален-дарних</w:t>
            </w:r>
          </w:p>
        </w:tc>
        <w:tc>
          <w:tcPr>
            <w:tcW w:w="485" w:type="pct"/>
            <w:hideMark/>
          </w:tcPr>
          <w:p w14:paraId="3DCE6663" w14:textId="77777777" w:rsidR="00966640" w:rsidRPr="00966640" w:rsidRDefault="00966640" w:rsidP="008C0962">
            <w:pPr>
              <w:spacing w:after="0" w:line="240" w:lineRule="auto"/>
              <w:jc w:val="center"/>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70</w:t>
            </w:r>
          </w:p>
        </w:tc>
      </w:tr>
      <w:tr w:rsidR="00966640" w:rsidRPr="00183729" w14:paraId="7A4A3A89" w14:textId="77777777" w:rsidTr="008C0962">
        <w:tc>
          <w:tcPr>
            <w:tcW w:w="620" w:type="pct"/>
          </w:tcPr>
          <w:p w14:paraId="1492E25D" w14:textId="77777777" w:rsidR="00966640" w:rsidRPr="00966640" w:rsidRDefault="00966640" w:rsidP="008C0962">
            <w:pPr>
              <w:spacing w:after="0" w:line="240" w:lineRule="auto"/>
              <w:jc w:val="center"/>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Поставка товару</w:t>
            </w:r>
          </w:p>
        </w:tc>
        <w:tc>
          <w:tcPr>
            <w:tcW w:w="2366" w:type="pct"/>
          </w:tcPr>
          <w:p w14:paraId="6202B40B" w14:textId="77777777" w:rsidR="00966640" w:rsidRPr="00966640" w:rsidRDefault="00966640" w:rsidP="008C0962">
            <w:pPr>
              <w:spacing w:after="0" w:line="240" w:lineRule="auto"/>
              <w:jc w:val="both"/>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w:t>
            </w:r>
          </w:p>
        </w:tc>
        <w:tc>
          <w:tcPr>
            <w:tcW w:w="487" w:type="pct"/>
          </w:tcPr>
          <w:p w14:paraId="1CC1F4EC" w14:textId="77777777" w:rsidR="00966640" w:rsidRPr="00966640" w:rsidRDefault="00966640" w:rsidP="008C0962">
            <w:pPr>
              <w:spacing w:after="0" w:line="240" w:lineRule="auto"/>
              <w:jc w:val="center"/>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Після-оплата</w:t>
            </w:r>
          </w:p>
        </w:tc>
        <w:tc>
          <w:tcPr>
            <w:tcW w:w="555" w:type="pct"/>
          </w:tcPr>
          <w:p w14:paraId="57DDBCED" w14:textId="77777777" w:rsidR="00966640" w:rsidRPr="00966640" w:rsidRDefault="00966640" w:rsidP="008C0962">
            <w:pPr>
              <w:spacing w:after="0" w:line="240" w:lineRule="auto"/>
              <w:jc w:val="center"/>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15</w:t>
            </w:r>
          </w:p>
        </w:tc>
        <w:tc>
          <w:tcPr>
            <w:tcW w:w="486" w:type="pct"/>
          </w:tcPr>
          <w:p w14:paraId="70A5BCF7" w14:textId="77777777" w:rsidR="00966640" w:rsidRPr="00966640" w:rsidRDefault="00966640" w:rsidP="008C0962">
            <w:pPr>
              <w:spacing w:after="0" w:line="240" w:lineRule="auto"/>
              <w:jc w:val="center"/>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Кален-дарних</w:t>
            </w:r>
          </w:p>
        </w:tc>
        <w:tc>
          <w:tcPr>
            <w:tcW w:w="485" w:type="pct"/>
          </w:tcPr>
          <w:p w14:paraId="214F4D03" w14:textId="77777777" w:rsidR="00966640" w:rsidRPr="00966640" w:rsidRDefault="00966640" w:rsidP="008C0962">
            <w:pPr>
              <w:spacing w:after="0" w:line="240" w:lineRule="auto"/>
              <w:jc w:val="center"/>
              <w:textAlignment w:val="top"/>
              <w:rPr>
                <w:rFonts w:ascii="Times New Roman" w:eastAsia="Times New Roman" w:hAnsi="Times New Roman"/>
                <w:sz w:val="24"/>
                <w:szCs w:val="24"/>
                <w:lang w:val="uk-UA" w:eastAsia="uk-UA"/>
              </w:rPr>
            </w:pPr>
            <w:r w:rsidRPr="00966640">
              <w:rPr>
                <w:rFonts w:ascii="Times New Roman" w:eastAsia="Times New Roman" w:hAnsi="Times New Roman"/>
                <w:sz w:val="24"/>
                <w:szCs w:val="24"/>
                <w:lang w:val="uk-UA" w:eastAsia="uk-UA"/>
              </w:rPr>
              <w:t>30</w:t>
            </w:r>
          </w:p>
        </w:tc>
      </w:tr>
    </w:tbl>
    <w:p w14:paraId="57B75400" w14:textId="77777777" w:rsidR="00966640" w:rsidRDefault="00966640" w:rsidP="0011055D">
      <w:pPr>
        <w:jc w:val="both"/>
        <w:rPr>
          <w:rFonts w:ascii="Times New Roman" w:hAnsi="Times New Roman"/>
          <w:sz w:val="24"/>
          <w:szCs w:val="24"/>
          <w:lang w:val="uk-UA"/>
        </w:rPr>
      </w:pPr>
    </w:p>
    <w:p w14:paraId="5D8B17A7" w14:textId="3EF6FE91" w:rsidR="0011055D" w:rsidRDefault="00966640" w:rsidP="0011055D">
      <w:pPr>
        <w:jc w:val="both"/>
        <w:rPr>
          <w:rFonts w:ascii="Times New Roman" w:eastAsia="Times New Roman" w:hAnsi="Times New Roman"/>
          <w:sz w:val="24"/>
          <w:szCs w:val="24"/>
          <w:lang w:val="uk-UA" w:eastAsia="uk-UA"/>
        </w:rPr>
      </w:pPr>
      <w:r w:rsidRPr="00183729">
        <w:rPr>
          <w:rFonts w:ascii="Times New Roman" w:eastAsia="Times New Roman" w:hAnsi="Times New Roman"/>
          <w:sz w:val="24"/>
          <w:szCs w:val="24"/>
          <w:lang w:val="uk-UA" w:eastAsia="uk-UA"/>
        </w:rPr>
        <w:t>Технічні характеристики природного газу, котрий постачається Замовнику, повинні відповідати міждержавному стандарту ГОСТ 5542-87 Гази горючі природні для промислового і комунально-</w:t>
      </w:r>
      <w:r w:rsidRPr="00183729">
        <w:rPr>
          <w:rFonts w:ascii="Times New Roman" w:eastAsia="Times New Roman" w:hAnsi="Times New Roman"/>
          <w:sz w:val="24"/>
          <w:szCs w:val="24"/>
          <w:lang w:val="uk-UA" w:eastAsia="uk-UA"/>
        </w:rPr>
        <w:lastRenderedPageBreak/>
        <w:t>побутового призначення. Технічні умови», положенням Кодексу газотранспортної системи, Кодексу газорозподільних систем</w:t>
      </w:r>
    </w:p>
    <w:p w14:paraId="2490C589" w14:textId="6F38460F" w:rsidR="00966640" w:rsidRPr="001B2E90" w:rsidRDefault="00966640" w:rsidP="00966640">
      <w:pPr>
        <w:spacing w:after="0" w:line="240" w:lineRule="auto"/>
        <w:contextualSpacing/>
        <w:jc w:val="both"/>
        <w:rPr>
          <w:rFonts w:ascii="Times New Roman" w:hAnsi="Times New Roman"/>
          <w:sz w:val="24"/>
          <w:szCs w:val="24"/>
          <w:lang w:val="uk-UA"/>
        </w:rPr>
      </w:pPr>
      <w:bookmarkStart w:id="0" w:name="_Ref24688352"/>
      <w:r w:rsidRPr="00183729">
        <w:rPr>
          <w:rFonts w:ascii="Times New Roman" w:eastAsia="Times New Roman" w:hAnsi="Times New Roman"/>
          <w:sz w:val="24"/>
          <w:szCs w:val="24"/>
          <w:lang w:val="uk-UA" w:eastAsia="uk-UA"/>
        </w:rPr>
        <w:t>Фізико-хімічні показники природного газу повинні відповідати вимогам та нормам, які зазначені у наведеній нижче таблиці:</w:t>
      </w:r>
      <w:bookmarkEnd w:id="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140"/>
        <w:gridCol w:w="3140"/>
      </w:tblGrid>
      <w:tr w:rsidR="001B2E90" w:rsidRPr="001B2E90" w14:paraId="598F597C"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3C174DA4"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0A5C99"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9003E3" w14:paraId="7398C3C9"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68C63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D88C92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09,07 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- 34,54 МДж/м-3 (09,59 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год/м-3)</w:t>
            </w:r>
          </w:p>
        </w:tc>
      </w:tr>
      <w:tr w:rsidR="001B2E90" w:rsidRPr="001B2E90" w14:paraId="4C2C6C76"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69BFD3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4D0E5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36,20 (10,06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- 38,30 (10,64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14:paraId="65751212"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49B59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C77F8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38,85 (10,80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- 41,10 (11,42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14:paraId="48713178"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743322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4. Вміст метану (C1),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7E8C8E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14:paraId="2E07DF19"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83AEB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5. Вміст етану (C2),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BD2B8C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14:paraId="3F77B67F"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F06810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6. Вміст пропану (C3),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7908CD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14:paraId="33481B5B"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EA10E4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7. Вміст бутану (C4),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3ADF2CB"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01E8C2DD"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04E421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8. Вміст пентану та інших більш важких вуглеводнів (C5+),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49F92C"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14:paraId="48E14B65"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883C6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9. Вміст азоту (N2),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82040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14:paraId="5457E6F6"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6164D2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10. Вміст вуглецю (CO2),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09A23B0"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47F85CED"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B4444E8"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11. Вміст кисню (O2),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514547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14:paraId="0BCFE773"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E11BCD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85C47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14:paraId="77586B90"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1EED9C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326821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14:paraId="79FBC62A"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62365A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14. Вміст меркаптанової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6FFAF7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14:paraId="0718CB4E"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AEE3A3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3BF45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14:paraId="0CED43AF" w14:textId="77777777" w:rsidTr="00FF4764">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D3C16D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446BE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0E29565D" w14:textId="77777777" w:rsidR="00B060FF" w:rsidRPr="001B2E90" w:rsidRDefault="00B060FF" w:rsidP="00502948">
      <w:pPr>
        <w:jc w:val="center"/>
        <w:rPr>
          <w:rFonts w:ascii="Times New Roman" w:hAnsi="Times New Roman"/>
          <w:b/>
          <w:bCs/>
          <w:sz w:val="24"/>
          <w:szCs w:val="24"/>
          <w:lang w:val="uk-UA"/>
        </w:rPr>
      </w:pPr>
    </w:p>
    <w:p w14:paraId="62E2E72E" w14:textId="77777777" w:rsidR="006D0931" w:rsidRPr="001B2E90" w:rsidRDefault="006D0931" w:rsidP="00B060FF">
      <w:pPr>
        <w:jc w:val="right"/>
        <w:rPr>
          <w:rFonts w:ascii="Times New Roman" w:hAnsi="Times New Roman"/>
          <w:b/>
          <w:bCs/>
          <w:sz w:val="24"/>
          <w:szCs w:val="24"/>
          <w:lang w:val="uk-UA"/>
        </w:rPr>
      </w:pPr>
    </w:p>
    <w:p w14:paraId="317532B1" w14:textId="77777777" w:rsidR="006D0931" w:rsidRPr="001B2E90" w:rsidRDefault="006D0931" w:rsidP="0011055D">
      <w:pPr>
        <w:rPr>
          <w:rFonts w:ascii="Times New Roman" w:hAnsi="Times New Roman"/>
          <w:b/>
          <w:bCs/>
          <w:sz w:val="24"/>
          <w:szCs w:val="24"/>
          <w:lang w:val="uk-UA"/>
        </w:rPr>
      </w:pPr>
    </w:p>
    <w:p w14:paraId="6D9F7A72" w14:textId="77777777" w:rsidR="001B2E90" w:rsidRPr="001B2E90" w:rsidRDefault="001B2E90" w:rsidP="00B060FF">
      <w:pPr>
        <w:jc w:val="right"/>
        <w:rPr>
          <w:rFonts w:ascii="Times New Roman" w:hAnsi="Times New Roman"/>
          <w:b/>
          <w:bCs/>
          <w:sz w:val="24"/>
          <w:szCs w:val="24"/>
          <w:lang w:val="uk-UA"/>
        </w:rPr>
      </w:pPr>
    </w:p>
    <w:p w14:paraId="415F0B3C" w14:textId="77777777" w:rsidR="001B2E90" w:rsidRPr="001B2E90" w:rsidRDefault="001B2E90" w:rsidP="00B060FF">
      <w:pPr>
        <w:jc w:val="right"/>
        <w:rPr>
          <w:rFonts w:ascii="Times New Roman" w:hAnsi="Times New Roman"/>
          <w:b/>
          <w:bCs/>
          <w:sz w:val="24"/>
          <w:szCs w:val="24"/>
          <w:lang w:val="uk-UA"/>
        </w:rPr>
      </w:pPr>
    </w:p>
    <w:p w14:paraId="79FAF099" w14:textId="77777777" w:rsidR="001B2E90" w:rsidRPr="001B2E90" w:rsidRDefault="001B2E90" w:rsidP="00B060FF">
      <w:pPr>
        <w:jc w:val="right"/>
        <w:rPr>
          <w:rFonts w:ascii="Times New Roman" w:hAnsi="Times New Roman"/>
          <w:b/>
          <w:bCs/>
          <w:sz w:val="24"/>
          <w:szCs w:val="24"/>
          <w:lang w:val="uk-UA"/>
        </w:rPr>
      </w:pPr>
    </w:p>
    <w:p w14:paraId="66F84A0A" w14:textId="77777777" w:rsidR="001B2E90" w:rsidRPr="001B2E90" w:rsidRDefault="001B2E90" w:rsidP="00B060FF">
      <w:pPr>
        <w:jc w:val="right"/>
        <w:rPr>
          <w:rFonts w:ascii="Times New Roman" w:hAnsi="Times New Roman"/>
          <w:b/>
          <w:bCs/>
          <w:sz w:val="24"/>
          <w:szCs w:val="24"/>
          <w:lang w:val="uk-UA"/>
        </w:rPr>
      </w:pPr>
    </w:p>
    <w:p w14:paraId="73D0C10F" w14:textId="77777777" w:rsidR="001B2E90" w:rsidRPr="001B2E90" w:rsidRDefault="001B2E90" w:rsidP="00B060FF">
      <w:pPr>
        <w:jc w:val="right"/>
        <w:rPr>
          <w:rFonts w:ascii="Times New Roman" w:hAnsi="Times New Roman"/>
          <w:b/>
          <w:bCs/>
          <w:sz w:val="24"/>
          <w:szCs w:val="24"/>
          <w:lang w:val="uk-UA"/>
        </w:rPr>
      </w:pPr>
    </w:p>
    <w:p w14:paraId="67B50190" w14:textId="77777777" w:rsidR="00F41BDF" w:rsidRDefault="00B060FF" w:rsidP="00000F12">
      <w:pPr>
        <w:spacing w:after="0" w:line="240" w:lineRule="auto"/>
        <w:ind w:left="7371"/>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w:t>
      </w:r>
      <w:r w:rsidR="0011055D" w:rsidRPr="001B2E90">
        <w:rPr>
          <w:rFonts w:ascii="Times New Roman" w:hAnsi="Times New Roman"/>
          <w:b/>
          <w:bCs/>
          <w:sz w:val="24"/>
          <w:szCs w:val="24"/>
          <w:lang w:val="uk-UA"/>
        </w:rPr>
        <w:t>3</w:t>
      </w:r>
      <w:r w:rsidRPr="001B2E90">
        <w:rPr>
          <w:rFonts w:ascii="Times New Roman" w:hAnsi="Times New Roman"/>
          <w:b/>
          <w:bCs/>
          <w:sz w:val="24"/>
          <w:szCs w:val="24"/>
          <w:lang w:val="uk-UA"/>
        </w:rPr>
        <w:t xml:space="preserve"> </w:t>
      </w:r>
    </w:p>
    <w:p w14:paraId="782688B7" w14:textId="50B26AB8" w:rsidR="00B060FF" w:rsidRPr="001B2E90" w:rsidRDefault="00B060FF" w:rsidP="00000F12">
      <w:pPr>
        <w:spacing w:after="0" w:line="240" w:lineRule="auto"/>
        <w:ind w:left="7371"/>
        <w:rPr>
          <w:rFonts w:ascii="Times New Roman" w:hAnsi="Times New Roman"/>
          <w:b/>
          <w:bCs/>
          <w:sz w:val="24"/>
          <w:szCs w:val="24"/>
          <w:lang w:val="uk-UA"/>
        </w:rPr>
      </w:pPr>
      <w:r w:rsidRPr="001B2E90">
        <w:rPr>
          <w:rFonts w:ascii="Times New Roman" w:hAnsi="Times New Roman"/>
          <w:b/>
          <w:bCs/>
          <w:sz w:val="24"/>
          <w:szCs w:val="24"/>
          <w:lang w:val="uk-UA"/>
        </w:rPr>
        <w:t>до тендерної документації</w:t>
      </w:r>
    </w:p>
    <w:p w14:paraId="7957BB34"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E323AB7" w:rsidR="00B060FF" w:rsidRPr="001B2E90" w:rsidRDefault="009E602A"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1B2E90">
        <w:rPr>
          <w:rFonts w:ascii="Times New Roman" w:eastAsia="Arial" w:hAnsi="Times New Roman" w:cs="Times New Roman"/>
          <w:b/>
          <w:bCs/>
          <w:kern w:val="0"/>
          <w:shd w:val="clear" w:color="auto" w:fill="FFFFFF"/>
          <w:lang w:val="uk-UA" w:eastAsia="ar-SA" w:bidi="ar-SA"/>
        </w:rPr>
        <w:t>Проект</w:t>
      </w:r>
      <w:r w:rsidR="00DC2AE0">
        <w:rPr>
          <w:rFonts w:ascii="Times New Roman" w:eastAsia="Arial" w:hAnsi="Times New Roman" w:cs="Times New Roman"/>
          <w:b/>
          <w:bCs/>
          <w:kern w:val="0"/>
          <w:shd w:val="clear" w:color="auto" w:fill="FFFFFF"/>
          <w:lang w:val="uk-UA" w:eastAsia="ar-SA" w:bidi="ar-SA"/>
        </w:rPr>
        <w:t xml:space="preserve"> </w:t>
      </w:r>
    </w:p>
    <w:p w14:paraId="4DDA88BB" w14:textId="6CAFDA2D" w:rsidR="00D86E4C" w:rsidRPr="001B2E90" w:rsidRDefault="00B060FF" w:rsidP="00BE6E41">
      <w:pPr>
        <w:contextualSpacing/>
        <w:rPr>
          <w:rFonts w:ascii="Times New Roman" w:eastAsia="Arial" w:hAnsi="Times New Roman"/>
          <w:b/>
          <w:bCs/>
          <w:sz w:val="24"/>
          <w:szCs w:val="24"/>
          <w:shd w:val="clear" w:color="auto" w:fill="FFFFFF"/>
          <w:lang w:val="uk-UA" w:eastAsia="ar-SA"/>
        </w:rPr>
      </w:pPr>
      <w:r w:rsidRPr="001B2E90">
        <w:rPr>
          <w:rFonts w:ascii="Times New Roman" w:eastAsia="Arial" w:hAnsi="Times New Roman"/>
          <w:b/>
          <w:bCs/>
          <w:sz w:val="24"/>
          <w:szCs w:val="24"/>
          <w:shd w:val="clear" w:color="auto" w:fill="FFFFFF"/>
          <w:lang w:val="uk-UA" w:eastAsia="ar-SA"/>
        </w:rPr>
        <w:t xml:space="preserve">                                                         </w:t>
      </w:r>
    </w:p>
    <w:p w14:paraId="4875BB9F" w14:textId="77777777" w:rsidR="00F41BDF" w:rsidRPr="00E9269E" w:rsidRDefault="00F41BDF" w:rsidP="00F41BDF">
      <w:pPr>
        <w:shd w:val="clear" w:color="auto" w:fill="FFFFFF"/>
        <w:suppressAutoHyphens/>
        <w:spacing w:after="0" w:line="254" w:lineRule="exact"/>
        <w:ind w:left="57" w:right="57" w:hanging="57"/>
        <w:jc w:val="center"/>
        <w:rPr>
          <w:rFonts w:ascii="Times New Roman" w:eastAsia="Arial" w:hAnsi="Times New Roman"/>
          <w:color w:val="00000A"/>
          <w:kern w:val="2"/>
          <w:sz w:val="20"/>
          <w:szCs w:val="20"/>
          <w:lang w:val="uk-UA" w:eastAsia="zh-CN"/>
        </w:rPr>
      </w:pPr>
      <w:r w:rsidRPr="00E9269E">
        <w:rPr>
          <w:rFonts w:ascii="Times New Roman" w:eastAsia="Arial" w:hAnsi="Times New Roman"/>
          <w:b/>
          <w:color w:val="000000"/>
          <w:kern w:val="2"/>
          <w:sz w:val="24"/>
          <w:szCs w:val="24"/>
          <w:lang w:val="uk-UA" w:eastAsia="zh-CN"/>
        </w:rPr>
        <w:t>ДОГОВІР № _____</w:t>
      </w:r>
    </w:p>
    <w:p w14:paraId="67ABA66A" w14:textId="77777777" w:rsidR="00F41BDF" w:rsidRPr="00E9269E" w:rsidRDefault="00F41BDF" w:rsidP="00F41BDF">
      <w:pPr>
        <w:shd w:val="clear" w:color="auto" w:fill="FFFFFF"/>
        <w:suppressAutoHyphens/>
        <w:spacing w:after="0" w:line="254" w:lineRule="exact"/>
        <w:ind w:left="57" w:right="57" w:hanging="57"/>
        <w:jc w:val="center"/>
        <w:rPr>
          <w:rFonts w:ascii="Times New Roman" w:eastAsia="Arial" w:hAnsi="Times New Roman"/>
          <w:color w:val="00000A"/>
          <w:kern w:val="2"/>
          <w:sz w:val="20"/>
          <w:szCs w:val="20"/>
          <w:lang w:val="uk-UA" w:eastAsia="zh-CN"/>
        </w:rPr>
      </w:pPr>
      <w:r w:rsidRPr="00E9269E">
        <w:rPr>
          <w:rFonts w:ascii="Times New Roman" w:eastAsia="Arial" w:hAnsi="Times New Roman"/>
          <w:b/>
          <w:color w:val="000000"/>
          <w:kern w:val="2"/>
          <w:sz w:val="24"/>
          <w:szCs w:val="24"/>
          <w:lang w:val="uk-UA" w:eastAsia="zh-CN"/>
        </w:rPr>
        <w:t xml:space="preserve">про закупівлю природного газу </w:t>
      </w:r>
    </w:p>
    <w:p w14:paraId="3F1C20AD" w14:textId="77777777" w:rsidR="00F41BDF" w:rsidRPr="00E9269E" w:rsidRDefault="00F41BDF" w:rsidP="00F41BDF">
      <w:pPr>
        <w:suppressAutoHyphens/>
        <w:spacing w:after="0" w:line="1" w:lineRule="exact"/>
        <w:jc w:val="both"/>
        <w:rPr>
          <w:rFonts w:ascii="Times New Roman" w:eastAsia="Arial" w:hAnsi="Times New Roman"/>
          <w:color w:val="FF0000"/>
          <w:kern w:val="2"/>
          <w:sz w:val="24"/>
          <w:szCs w:val="24"/>
          <w:lang w:val="uk-UA" w:eastAsia="zh-CN"/>
        </w:rPr>
      </w:pPr>
    </w:p>
    <w:p w14:paraId="351E6377" w14:textId="77777777" w:rsidR="00F41BDF" w:rsidRPr="00E9269E" w:rsidRDefault="00F41BDF" w:rsidP="00F41BDF">
      <w:pPr>
        <w:shd w:val="clear" w:color="auto" w:fill="FFFFFF"/>
        <w:tabs>
          <w:tab w:val="left" w:pos="10293"/>
        </w:tabs>
        <w:suppressAutoHyphens/>
        <w:spacing w:after="0" w:line="240" w:lineRule="auto"/>
        <w:ind w:left="57"/>
        <w:jc w:val="both"/>
        <w:rPr>
          <w:rFonts w:ascii="Times New Roman" w:eastAsia="Arial" w:hAnsi="Times New Roman"/>
          <w:color w:val="000000"/>
          <w:kern w:val="2"/>
          <w:sz w:val="24"/>
          <w:szCs w:val="24"/>
          <w:lang w:val="uk-UA" w:eastAsia="zh-CN"/>
        </w:rPr>
      </w:pPr>
    </w:p>
    <w:p w14:paraId="69DAA52B" w14:textId="5779FF70" w:rsidR="00F41BDF" w:rsidRPr="00E9269E" w:rsidRDefault="00F41BDF" w:rsidP="00F41BDF">
      <w:pPr>
        <w:shd w:val="clear" w:color="auto" w:fill="FFFFFF"/>
        <w:spacing w:after="0" w:line="240" w:lineRule="auto"/>
        <w:jc w:val="both"/>
        <w:rPr>
          <w:rFonts w:ascii="Times New Roman" w:eastAsia="Times New Roman" w:hAnsi="Times New Roman"/>
          <w:sz w:val="24"/>
          <w:szCs w:val="24"/>
          <w:lang w:val="uk-UA" w:eastAsia="uk-UA"/>
        </w:rPr>
      </w:pPr>
      <w:r w:rsidRPr="00E9269E">
        <w:rPr>
          <w:rFonts w:ascii="Times New Roman" w:eastAsia="Times New Roman" w:hAnsi="Times New Roman"/>
          <w:spacing w:val="2"/>
          <w:sz w:val="24"/>
          <w:szCs w:val="24"/>
          <w:lang w:val="uk-UA" w:eastAsia="uk-UA"/>
        </w:rPr>
        <w:t>м. ____________</w:t>
      </w:r>
      <w:r w:rsidRPr="00E9269E">
        <w:rPr>
          <w:rFonts w:ascii="Times New Roman" w:eastAsia="Times New Roman" w:hAnsi="Times New Roman"/>
          <w:spacing w:val="2"/>
          <w:sz w:val="24"/>
          <w:szCs w:val="24"/>
          <w:lang w:val="uk-UA" w:eastAsia="uk-UA"/>
        </w:rPr>
        <w:tab/>
      </w:r>
      <w:r w:rsidRPr="00E9269E">
        <w:rPr>
          <w:rFonts w:ascii="Times New Roman" w:eastAsia="Times New Roman" w:hAnsi="Times New Roman"/>
          <w:spacing w:val="2"/>
          <w:sz w:val="24"/>
          <w:szCs w:val="24"/>
          <w:lang w:val="uk-UA" w:eastAsia="uk-UA"/>
        </w:rPr>
        <w:tab/>
      </w:r>
      <w:r w:rsidRPr="00E9269E">
        <w:rPr>
          <w:rFonts w:ascii="Times New Roman" w:eastAsia="Times New Roman" w:hAnsi="Times New Roman"/>
          <w:spacing w:val="2"/>
          <w:sz w:val="24"/>
          <w:szCs w:val="24"/>
          <w:lang w:val="uk-UA" w:eastAsia="uk-UA"/>
        </w:rPr>
        <w:tab/>
      </w:r>
      <w:r>
        <w:rPr>
          <w:rFonts w:ascii="Times New Roman" w:eastAsia="Times New Roman" w:hAnsi="Times New Roman"/>
          <w:spacing w:val="2"/>
          <w:sz w:val="24"/>
          <w:szCs w:val="24"/>
          <w:lang w:val="uk-UA" w:eastAsia="uk-UA"/>
        </w:rPr>
        <w:t xml:space="preserve">     </w:t>
      </w:r>
      <w:r w:rsidRPr="00E9269E">
        <w:rPr>
          <w:rFonts w:ascii="Times New Roman" w:eastAsia="Times New Roman" w:hAnsi="Times New Roman"/>
          <w:spacing w:val="2"/>
          <w:sz w:val="24"/>
          <w:szCs w:val="24"/>
          <w:lang w:val="uk-UA" w:eastAsia="uk-UA"/>
        </w:rPr>
        <w:tab/>
      </w:r>
      <w:r w:rsidRPr="00E9269E">
        <w:rPr>
          <w:rFonts w:ascii="Times New Roman" w:eastAsia="Times New Roman" w:hAnsi="Times New Roman"/>
          <w:spacing w:val="2"/>
          <w:sz w:val="24"/>
          <w:szCs w:val="24"/>
          <w:lang w:val="uk-UA" w:eastAsia="uk-UA"/>
        </w:rPr>
        <w:tab/>
      </w:r>
      <w:r>
        <w:rPr>
          <w:rFonts w:ascii="Times New Roman" w:eastAsia="Times New Roman" w:hAnsi="Times New Roman"/>
          <w:spacing w:val="2"/>
          <w:sz w:val="24"/>
          <w:szCs w:val="24"/>
          <w:lang w:val="uk-UA" w:eastAsia="uk-UA"/>
        </w:rPr>
        <w:t xml:space="preserve">                      </w:t>
      </w:r>
      <w:r w:rsidR="00FF4764">
        <w:rPr>
          <w:rFonts w:ascii="Times New Roman" w:eastAsia="Times New Roman" w:hAnsi="Times New Roman"/>
          <w:spacing w:val="2"/>
          <w:sz w:val="24"/>
          <w:szCs w:val="24"/>
          <w:lang w:val="uk-UA" w:eastAsia="uk-UA"/>
        </w:rPr>
        <w:tab/>
      </w:r>
      <w:r w:rsidR="00FF4764">
        <w:rPr>
          <w:rFonts w:ascii="Times New Roman" w:eastAsia="Times New Roman" w:hAnsi="Times New Roman"/>
          <w:spacing w:val="2"/>
          <w:sz w:val="24"/>
          <w:szCs w:val="24"/>
          <w:lang w:val="uk-UA" w:eastAsia="uk-UA"/>
        </w:rPr>
        <w:tab/>
        <w:t xml:space="preserve">       </w:t>
      </w:r>
      <w:r w:rsidRPr="00E9269E">
        <w:rPr>
          <w:rFonts w:ascii="Times New Roman" w:eastAsia="Times New Roman" w:hAnsi="Times New Roman"/>
          <w:spacing w:val="2"/>
          <w:sz w:val="24"/>
          <w:szCs w:val="24"/>
          <w:lang w:val="uk-UA" w:eastAsia="uk-UA"/>
        </w:rPr>
        <w:t>“___” __________ 202__</w:t>
      </w:r>
      <w:r w:rsidR="00FF4764">
        <w:rPr>
          <w:rFonts w:ascii="Times New Roman" w:eastAsia="Times New Roman" w:hAnsi="Times New Roman"/>
          <w:spacing w:val="2"/>
          <w:sz w:val="24"/>
          <w:szCs w:val="24"/>
          <w:lang w:val="uk-UA" w:eastAsia="uk-UA"/>
        </w:rPr>
        <w:t xml:space="preserve"> </w:t>
      </w:r>
      <w:r w:rsidRPr="00E9269E">
        <w:rPr>
          <w:rFonts w:ascii="Times New Roman" w:eastAsia="Times New Roman" w:hAnsi="Times New Roman"/>
          <w:spacing w:val="2"/>
          <w:sz w:val="24"/>
          <w:szCs w:val="24"/>
          <w:lang w:val="uk-UA" w:eastAsia="uk-UA"/>
        </w:rPr>
        <w:t>р.</w:t>
      </w:r>
    </w:p>
    <w:p w14:paraId="03FF53C4" w14:textId="77777777" w:rsidR="00F41BDF" w:rsidRPr="00E9269E" w:rsidRDefault="00F41BDF" w:rsidP="00F41BDF">
      <w:pPr>
        <w:shd w:val="clear" w:color="auto" w:fill="FFFFFF"/>
        <w:tabs>
          <w:tab w:val="left" w:leader="underscore" w:pos="4411"/>
        </w:tabs>
        <w:spacing w:after="0" w:line="240" w:lineRule="auto"/>
        <w:ind w:firstLine="748"/>
        <w:jc w:val="both"/>
        <w:rPr>
          <w:rFonts w:ascii="Times New Roman" w:eastAsia="Times New Roman" w:hAnsi="Times New Roman"/>
          <w:b/>
          <w:bCs/>
          <w:spacing w:val="1"/>
          <w:sz w:val="24"/>
          <w:szCs w:val="24"/>
          <w:lang w:val="uk-UA" w:eastAsia="uk-UA"/>
        </w:rPr>
      </w:pPr>
    </w:p>
    <w:p w14:paraId="753D4451"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b/>
          <w:bCs/>
          <w:color w:val="000000"/>
          <w:sz w:val="24"/>
          <w:szCs w:val="24"/>
          <w:lang w:val="uk-UA"/>
        </w:rPr>
        <w:t xml:space="preserve">________________________________, </w:t>
      </w:r>
      <w:r w:rsidRPr="00000F12">
        <w:rPr>
          <w:rFonts w:ascii="Times New Roman" w:hAnsi="Times New Roman"/>
          <w:b/>
          <w:bCs/>
          <w:color w:val="000000"/>
          <w:sz w:val="24"/>
          <w:szCs w:val="24"/>
          <w:lang w:val="uk-UA"/>
        </w:rPr>
        <w:t>ЕІС-код</w:t>
      </w:r>
      <w:r w:rsidRPr="00E9269E">
        <w:rPr>
          <w:rFonts w:ascii="Times New Roman" w:hAnsi="Times New Roman"/>
          <w:b/>
          <w:bCs/>
          <w:color w:val="000000"/>
          <w:sz w:val="24"/>
          <w:szCs w:val="24"/>
          <w:lang w:val="uk-UA"/>
        </w:rPr>
        <w:t xml:space="preserve"> ______________________</w:t>
      </w:r>
      <w:r w:rsidRPr="00E9269E">
        <w:rPr>
          <w:rFonts w:ascii="Times New Roman" w:hAnsi="Times New Roman"/>
          <w:color w:val="000000"/>
          <w:sz w:val="24"/>
          <w:szCs w:val="24"/>
          <w:lang w:val="uk-UA"/>
        </w:rPr>
        <w:t xml:space="preserve">, юридична особа, що створена та діє відповідно до законодавства України,  надалі – Постачальник, в особі ______________________________________, який/яка діє на підставі ___________________, з однієї сторони, та  </w:t>
      </w:r>
    </w:p>
    <w:p w14:paraId="4A72C785" w14:textId="1427460E" w:rsidR="00F41BDF" w:rsidRPr="00E9269E" w:rsidRDefault="00603050" w:rsidP="00F41BDF">
      <w:pPr>
        <w:autoSpaceDE w:val="0"/>
        <w:autoSpaceDN w:val="0"/>
        <w:adjustRightInd w:val="0"/>
        <w:spacing w:after="0" w:line="240" w:lineRule="auto"/>
        <w:ind w:firstLine="567"/>
        <w:jc w:val="both"/>
        <w:rPr>
          <w:rFonts w:ascii="Times New Roman" w:hAnsi="Times New Roman"/>
          <w:color w:val="000000"/>
          <w:sz w:val="24"/>
          <w:szCs w:val="24"/>
          <w:lang w:val="uk-UA" w:bidi="uk-UA"/>
        </w:rPr>
      </w:pPr>
      <w:r>
        <w:rPr>
          <w:rFonts w:ascii="Times New Roman" w:hAnsi="Times New Roman"/>
          <w:b/>
          <w:sz w:val="24"/>
          <w:szCs w:val="24"/>
          <w:lang w:val="uk-UA"/>
        </w:rPr>
        <w:t>Затурцівська спеціальна школа «Центр освіти» Волинської обласної ради</w:t>
      </w:r>
      <w:r w:rsidR="00F41BDF" w:rsidRPr="00E9269E">
        <w:rPr>
          <w:rFonts w:ascii="Times New Roman" w:hAnsi="Times New Roman"/>
          <w:b/>
          <w:bCs/>
          <w:color w:val="000000"/>
          <w:sz w:val="24"/>
          <w:szCs w:val="24"/>
          <w:lang w:val="uk-UA"/>
        </w:rPr>
        <w:t xml:space="preserve">, </w:t>
      </w:r>
      <w:r w:rsidR="00F41BDF" w:rsidRPr="00000F12">
        <w:rPr>
          <w:rFonts w:ascii="Times New Roman" w:hAnsi="Times New Roman"/>
          <w:b/>
          <w:color w:val="000000"/>
          <w:sz w:val="24"/>
          <w:szCs w:val="24"/>
          <w:lang w:val="uk-UA"/>
        </w:rPr>
        <w:t>ЕІС</w:t>
      </w:r>
      <w:r w:rsidR="00000F12" w:rsidRPr="00D85D67">
        <w:rPr>
          <w:rFonts w:ascii="Times New Roman" w:hAnsi="Times New Roman"/>
          <w:b/>
          <w:color w:val="000000"/>
          <w:sz w:val="24"/>
          <w:szCs w:val="24"/>
          <w:lang w:val="uk-UA"/>
        </w:rPr>
        <w:t>-</w:t>
      </w:r>
      <w:r w:rsidR="00F41BDF" w:rsidRPr="00000F12">
        <w:rPr>
          <w:rFonts w:ascii="Times New Roman" w:hAnsi="Times New Roman"/>
          <w:b/>
          <w:color w:val="000000"/>
          <w:sz w:val="24"/>
          <w:szCs w:val="24"/>
          <w:lang w:val="uk-UA"/>
        </w:rPr>
        <w:t>код</w:t>
      </w:r>
      <w:r w:rsidR="00F41BDF">
        <w:rPr>
          <w:rFonts w:ascii="Times New Roman" w:hAnsi="Times New Roman"/>
          <w:color w:val="000000"/>
          <w:sz w:val="24"/>
          <w:szCs w:val="24"/>
          <w:lang w:val="uk-UA"/>
        </w:rPr>
        <w:t xml:space="preserve"> </w:t>
      </w:r>
      <w:r w:rsidR="007A4F37">
        <w:rPr>
          <w:rFonts w:ascii="Times New Roman" w:hAnsi="Times New Roman"/>
          <w:b/>
          <w:sz w:val="24"/>
          <w:szCs w:val="24"/>
        </w:rPr>
        <w:t>56XS0000</w:t>
      </w:r>
      <w:r w:rsidR="007A4F37" w:rsidRPr="00403FD6">
        <w:rPr>
          <w:rFonts w:ascii="Times New Roman" w:hAnsi="Times New Roman"/>
          <w:b/>
          <w:sz w:val="24"/>
          <w:szCs w:val="24"/>
        </w:rPr>
        <w:t>K</w:t>
      </w:r>
      <w:r w:rsidR="007A4F37">
        <w:rPr>
          <w:rFonts w:ascii="Times New Roman" w:hAnsi="Times New Roman"/>
          <w:b/>
          <w:sz w:val="24"/>
          <w:szCs w:val="24"/>
          <w:lang w:val="uk-UA"/>
        </w:rPr>
        <w:t>3</w:t>
      </w:r>
      <w:r w:rsidR="007A4F37">
        <w:rPr>
          <w:rFonts w:ascii="Times New Roman" w:hAnsi="Times New Roman"/>
          <w:b/>
          <w:sz w:val="24"/>
          <w:szCs w:val="24"/>
          <w:lang w:val="en-US"/>
        </w:rPr>
        <w:t>NOF</w:t>
      </w:r>
      <w:r w:rsidR="007A4F37" w:rsidRPr="00A74E51">
        <w:rPr>
          <w:rFonts w:ascii="Times New Roman" w:hAnsi="Times New Roman"/>
          <w:b/>
          <w:sz w:val="24"/>
          <w:szCs w:val="24"/>
        </w:rPr>
        <w:t>00</w:t>
      </w:r>
      <w:r w:rsidR="007A4F37">
        <w:rPr>
          <w:rFonts w:ascii="Times New Roman" w:hAnsi="Times New Roman"/>
          <w:b/>
          <w:sz w:val="24"/>
          <w:szCs w:val="24"/>
          <w:lang w:val="en-US"/>
        </w:rPr>
        <w:t>M</w:t>
      </w:r>
      <w:r w:rsidR="00F41BDF" w:rsidRPr="00E9269E">
        <w:rPr>
          <w:rFonts w:ascii="Times New Roman" w:hAnsi="Times New Roman"/>
          <w:color w:val="000000"/>
          <w:sz w:val="24"/>
          <w:szCs w:val="24"/>
          <w:lang w:val="uk-UA"/>
        </w:rPr>
        <w:t xml:space="preserve">, </w:t>
      </w:r>
      <w:r w:rsidR="00F41BDF" w:rsidRPr="00E9269E">
        <w:rPr>
          <w:rFonts w:ascii="Times New Roman" w:hAnsi="Times New Roman"/>
          <w:color w:val="000000"/>
          <w:sz w:val="23"/>
          <w:szCs w:val="23"/>
          <w:lang w:val="uk-UA"/>
        </w:rPr>
        <w:t xml:space="preserve">юридична особа, що створена та діє відповідно до </w:t>
      </w:r>
      <w:r w:rsidR="00F41BDF" w:rsidRPr="00E9269E">
        <w:rPr>
          <w:rFonts w:ascii="Times New Roman" w:hAnsi="Times New Roman"/>
          <w:color w:val="000000"/>
          <w:sz w:val="24"/>
          <w:szCs w:val="24"/>
          <w:lang w:val="uk-UA"/>
        </w:rPr>
        <w:t xml:space="preserve">законодавства України і є </w:t>
      </w:r>
      <w:r w:rsidR="00F41BDF" w:rsidRPr="00E9269E">
        <w:rPr>
          <w:rFonts w:ascii="Times New Roman" w:hAnsi="Times New Roman"/>
          <w:bCs/>
          <w:color w:val="000000"/>
          <w:sz w:val="24"/>
          <w:szCs w:val="24"/>
          <w:lang w:val="uk-UA"/>
        </w:rPr>
        <w:t xml:space="preserve">бюджетною установою/організацією, </w:t>
      </w:r>
      <w:r w:rsidR="00F41BDF" w:rsidRPr="00E9269E">
        <w:rPr>
          <w:rFonts w:ascii="Times New Roman" w:hAnsi="Times New Roman"/>
          <w:color w:val="000000"/>
          <w:spacing w:val="-1"/>
          <w:sz w:val="24"/>
          <w:szCs w:val="24"/>
          <w:lang w:val="uk-UA"/>
        </w:rPr>
        <w:t xml:space="preserve">надалі – </w:t>
      </w:r>
      <w:r w:rsidR="00F41BDF" w:rsidRPr="00E9269E">
        <w:rPr>
          <w:rFonts w:ascii="Times New Roman" w:hAnsi="Times New Roman"/>
          <w:bCs/>
          <w:color w:val="000000"/>
          <w:spacing w:val="-1"/>
          <w:sz w:val="24"/>
          <w:szCs w:val="24"/>
          <w:lang w:val="uk-UA"/>
        </w:rPr>
        <w:t>Споживач,</w:t>
      </w:r>
      <w:r w:rsidR="00F41BDF" w:rsidRPr="00E9269E">
        <w:rPr>
          <w:rFonts w:ascii="Times New Roman" w:hAnsi="Times New Roman"/>
          <w:color w:val="000000"/>
          <w:sz w:val="24"/>
          <w:szCs w:val="24"/>
          <w:lang w:val="uk-UA"/>
        </w:rPr>
        <w:t xml:space="preserve"> </w:t>
      </w:r>
      <w:r w:rsidR="00F41BDF" w:rsidRPr="008F1E37">
        <w:rPr>
          <w:rFonts w:ascii="Times New Roman" w:hAnsi="Times New Roman"/>
          <w:sz w:val="24"/>
          <w:szCs w:val="24"/>
          <w:lang w:val="uk-UA"/>
        </w:rPr>
        <w:t xml:space="preserve">в особі </w:t>
      </w:r>
      <w:r w:rsidR="007A4F37">
        <w:rPr>
          <w:rFonts w:ascii="Times New Roman" w:hAnsi="Times New Roman"/>
          <w:sz w:val="24"/>
          <w:szCs w:val="24"/>
          <w:lang w:val="uk-UA"/>
        </w:rPr>
        <w:t>директора</w:t>
      </w:r>
      <w:r w:rsidR="00F41BDF" w:rsidRPr="008F1E37">
        <w:rPr>
          <w:rFonts w:ascii="Times New Roman" w:hAnsi="Times New Roman"/>
          <w:sz w:val="24"/>
          <w:szCs w:val="24"/>
          <w:lang w:val="uk-UA"/>
        </w:rPr>
        <w:t xml:space="preserve">, що діє на підставі </w:t>
      </w:r>
      <w:r w:rsidR="007A4F37">
        <w:rPr>
          <w:rFonts w:ascii="Times New Roman" w:hAnsi="Times New Roman"/>
          <w:sz w:val="24"/>
          <w:szCs w:val="24"/>
          <w:lang w:val="uk-UA"/>
        </w:rPr>
        <w:t>Статуту</w:t>
      </w:r>
      <w:r w:rsidR="00F41BDF">
        <w:rPr>
          <w:rFonts w:ascii="Times New Roman" w:hAnsi="Times New Roman"/>
          <w:sz w:val="24"/>
          <w:szCs w:val="24"/>
          <w:lang w:val="uk-UA"/>
        </w:rPr>
        <w:t xml:space="preserve"> з іншої сторони</w:t>
      </w:r>
      <w:r w:rsidR="00F41BDF" w:rsidRPr="00E9269E">
        <w:rPr>
          <w:rFonts w:ascii="Times New Roman" w:hAnsi="Times New Roman"/>
          <w:color w:val="000000"/>
          <w:sz w:val="24"/>
          <w:szCs w:val="24"/>
          <w:lang w:val="uk-UA"/>
        </w:rPr>
        <w:t xml:space="preserve">, в подальшому разом іменовані «Сторони», а кожен окремо – «Сторона», </w:t>
      </w:r>
      <w:r w:rsidR="00F41BDF" w:rsidRPr="00E9269E">
        <w:rPr>
          <w:rFonts w:ascii="Times New Roman" w:hAnsi="Times New Roman"/>
          <w:color w:val="000000"/>
          <w:sz w:val="24"/>
          <w:szCs w:val="24"/>
          <w:lang w:val="uk-UA" w:bidi="uk-UA"/>
        </w:rPr>
        <w:t xml:space="preserve">«керуючись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w:t>
      </w:r>
      <w:r w:rsidR="00F41BDF" w:rsidRPr="00E9269E">
        <w:rPr>
          <w:rFonts w:ascii="Times New Roman" w:hAnsi="Times New Roman"/>
          <w:color w:val="000000"/>
          <w:sz w:val="24"/>
          <w:szCs w:val="24"/>
          <w:lang w:val="uk-UA" w:bidi="ru-RU"/>
        </w:rPr>
        <w:t xml:space="preserve">Правил </w:t>
      </w:r>
      <w:r w:rsidR="00F41BDF" w:rsidRPr="00E9269E">
        <w:rPr>
          <w:rFonts w:ascii="Times New Roman" w:hAnsi="Times New Roman"/>
          <w:color w:val="000000"/>
          <w:sz w:val="24"/>
          <w:szCs w:val="24"/>
          <w:lang w:val="uk-UA" w:bidi="uk-UA"/>
        </w:rPr>
        <w:t>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05D08F7"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p>
    <w:p w14:paraId="7C2DC8CA" w14:textId="24BD5276" w:rsidR="00F41BDF" w:rsidRDefault="00F41BDF" w:rsidP="00000F12">
      <w:pPr>
        <w:widowControl w:val="0"/>
        <w:numPr>
          <w:ilvl w:val="0"/>
          <w:numId w:val="38"/>
        </w:numPr>
        <w:tabs>
          <w:tab w:val="left" w:pos="284"/>
          <w:tab w:val="left" w:pos="4065"/>
        </w:tabs>
        <w:spacing w:after="0" w:line="240" w:lineRule="exact"/>
        <w:jc w:val="center"/>
        <w:outlineLvl w:val="2"/>
        <w:rPr>
          <w:rFonts w:ascii="Times New Roman" w:eastAsia="Times New Roman" w:hAnsi="Times New Roman"/>
          <w:b/>
          <w:color w:val="000000"/>
          <w:sz w:val="24"/>
          <w:szCs w:val="24"/>
          <w:lang w:val="uk-UA" w:bidi="uk-UA"/>
        </w:rPr>
      </w:pPr>
      <w:bookmarkStart w:id="1" w:name="bookmark2"/>
      <w:r w:rsidRPr="00E9269E">
        <w:rPr>
          <w:rFonts w:ascii="Times New Roman" w:eastAsia="Times New Roman" w:hAnsi="Times New Roman"/>
          <w:b/>
          <w:color w:val="000000"/>
          <w:sz w:val="24"/>
          <w:szCs w:val="24"/>
          <w:lang w:val="uk-UA" w:bidi="uk-UA"/>
        </w:rPr>
        <w:t>Предмет договору</w:t>
      </w:r>
      <w:bookmarkEnd w:id="1"/>
    </w:p>
    <w:p w14:paraId="2E4B76D8" w14:textId="77777777" w:rsidR="00000F12" w:rsidRPr="00E9269E" w:rsidRDefault="00000F12" w:rsidP="00000F12">
      <w:pPr>
        <w:widowControl w:val="0"/>
        <w:tabs>
          <w:tab w:val="left" w:pos="4065"/>
        </w:tabs>
        <w:spacing w:after="0" w:line="240" w:lineRule="exact"/>
        <w:ind w:left="3440"/>
        <w:jc w:val="both"/>
        <w:outlineLvl w:val="2"/>
        <w:rPr>
          <w:rFonts w:ascii="Times New Roman" w:eastAsia="Times New Roman" w:hAnsi="Times New Roman"/>
          <w:b/>
          <w:color w:val="000000"/>
          <w:sz w:val="24"/>
          <w:szCs w:val="24"/>
          <w:lang w:val="uk-UA" w:bidi="uk-UA"/>
        </w:rPr>
      </w:pPr>
    </w:p>
    <w:p w14:paraId="037CDE27"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68633FE1"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Природний газ, що постачається за цим Договором, використовується Споживачем для своїх власних потреб.</w:t>
      </w:r>
    </w:p>
    <w:p w14:paraId="4296800B"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2BAEFA7"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w:t>
      </w:r>
      <w:r w:rsidRPr="00E9269E">
        <w:rPr>
          <w:rFonts w:ascii="Times New Roman" w:hAnsi="Times New Roman"/>
          <w:color w:val="000000"/>
          <w:sz w:val="24"/>
          <w:szCs w:val="24"/>
          <w:lang w:val="uk-UA" w:bidi="ru-RU"/>
        </w:rPr>
        <w:t xml:space="preserve">Оператором </w:t>
      </w:r>
      <w:r w:rsidRPr="00E9269E">
        <w:rPr>
          <w:rFonts w:ascii="Times New Roman" w:hAnsi="Times New Roman"/>
          <w:color w:val="000000"/>
          <w:sz w:val="24"/>
          <w:szCs w:val="24"/>
          <w:lang w:val="uk-UA" w:bidi="uk-UA"/>
        </w:rPr>
        <w:t xml:space="preserve">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sidRPr="00E9269E">
        <w:rPr>
          <w:rFonts w:ascii="Times New Roman" w:hAnsi="Times New Roman"/>
          <w:color w:val="000000"/>
          <w:sz w:val="24"/>
          <w:szCs w:val="24"/>
          <w:lang w:val="uk-UA" w:bidi="ru-RU"/>
        </w:rPr>
        <w:t>мережи).</w:t>
      </w:r>
    </w:p>
    <w:p w14:paraId="7888A258" w14:textId="77777777" w:rsidR="00F41BDF" w:rsidRPr="00E9269E" w:rsidRDefault="00F41BDF" w:rsidP="00F41BDF">
      <w:pPr>
        <w:tabs>
          <w:tab w:val="left" w:pos="1418"/>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Відповідальність за достовірність інформації, зазначеної в цьому пункті, несе Споживач.</w:t>
      </w:r>
    </w:p>
    <w:p w14:paraId="2CC91184" w14:textId="77777777" w:rsidR="00F41BDF" w:rsidRPr="00E9269E" w:rsidRDefault="00F41BDF" w:rsidP="009375ED">
      <w:pPr>
        <w:numPr>
          <w:ilvl w:val="1"/>
          <w:numId w:val="38"/>
        </w:numPr>
        <w:tabs>
          <w:tab w:val="left" w:pos="1134"/>
        </w:tabs>
        <w:autoSpaceDE w:val="0"/>
        <w:autoSpaceDN w:val="0"/>
        <w:adjustRightInd w:val="0"/>
        <w:spacing w:after="0" w:line="240" w:lineRule="auto"/>
        <w:ind w:firstLine="709"/>
        <w:jc w:val="both"/>
        <w:rPr>
          <w:rFonts w:ascii="Times New Roman" w:hAnsi="Times New Roman"/>
          <w:color w:val="000000"/>
          <w:sz w:val="24"/>
          <w:szCs w:val="24"/>
          <w:lang w:val="uk-UA" w:bidi="uk-UA"/>
        </w:rPr>
      </w:pPr>
      <w:r w:rsidRPr="00E9269E">
        <w:rPr>
          <w:rFonts w:ascii="Times New Roman" w:hAnsi="Times New Roman"/>
          <w:color w:val="000000"/>
          <w:sz w:val="24"/>
          <w:szCs w:val="24"/>
          <w:lang w:val="uk-UA" w:bidi="uk-UA"/>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E9269E">
        <w:rPr>
          <w:rFonts w:ascii="Times New Roman" w:hAnsi="Times New Roman"/>
          <w:color w:val="000000"/>
          <w:sz w:val="24"/>
          <w:szCs w:val="24"/>
          <w:lang w:val="uk-UA"/>
        </w:rPr>
        <w:t xml:space="preserve"> </w:t>
      </w:r>
      <w:r w:rsidRPr="00E9269E">
        <w:rPr>
          <w:rFonts w:ascii="Times New Roman" w:hAnsi="Times New Roman"/>
          <w:color w:val="000000"/>
          <w:sz w:val="24"/>
          <w:szCs w:val="24"/>
          <w:lang w:val="uk-UA" w:bidi="uk-UA"/>
        </w:rPr>
        <w:t xml:space="preserve">Акціонерне товариство «Оператор газорозподільної системи «Волиньгаз», з яким (якими) Споживач уклав відповідний договір </w:t>
      </w:r>
      <w:r w:rsidRPr="00E9269E">
        <w:rPr>
          <w:rFonts w:ascii="Times New Roman" w:hAnsi="Times New Roman"/>
          <w:color w:val="000000"/>
          <w:sz w:val="24"/>
          <w:szCs w:val="24"/>
          <w:lang w:val="uk-UA" w:bidi="ru-RU"/>
        </w:rPr>
        <w:t>(договори).</w:t>
      </w:r>
    </w:p>
    <w:p w14:paraId="38B1BF0F"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p>
    <w:p w14:paraId="15FB6E94" w14:textId="317C6403" w:rsidR="00F41BDF" w:rsidRPr="00000F12" w:rsidRDefault="00F41BDF" w:rsidP="00000F12">
      <w:pPr>
        <w:pStyle w:val="a4"/>
        <w:widowControl w:val="0"/>
        <w:numPr>
          <w:ilvl w:val="0"/>
          <w:numId w:val="38"/>
        </w:numPr>
        <w:tabs>
          <w:tab w:val="left" w:pos="284"/>
          <w:tab w:val="left" w:pos="567"/>
        </w:tabs>
        <w:spacing w:after="0" w:line="298" w:lineRule="exact"/>
        <w:ind w:left="0"/>
        <w:jc w:val="center"/>
        <w:rPr>
          <w:rFonts w:ascii="Times New Roman" w:eastAsia="Times New Roman" w:hAnsi="Times New Roman"/>
          <w:b/>
          <w:color w:val="000000"/>
          <w:sz w:val="24"/>
          <w:szCs w:val="24"/>
          <w:lang w:val="uk-UA" w:eastAsia="uk-UA" w:bidi="uk-UA"/>
        </w:rPr>
      </w:pPr>
      <w:r w:rsidRPr="00000F12">
        <w:rPr>
          <w:rFonts w:ascii="Times New Roman" w:eastAsia="Times New Roman" w:hAnsi="Times New Roman"/>
          <w:b/>
          <w:color w:val="000000"/>
          <w:sz w:val="24"/>
          <w:szCs w:val="24"/>
          <w:lang w:val="uk-UA" w:eastAsia="uk-UA" w:bidi="uk-UA"/>
        </w:rPr>
        <w:lastRenderedPageBreak/>
        <w:t>Кількість та фізико-хімічні показники природного газу</w:t>
      </w:r>
    </w:p>
    <w:p w14:paraId="4542DF46" w14:textId="77777777" w:rsidR="00000F12" w:rsidRPr="00000F12" w:rsidRDefault="00000F12" w:rsidP="00000F12">
      <w:pPr>
        <w:pStyle w:val="a4"/>
        <w:widowControl w:val="0"/>
        <w:tabs>
          <w:tab w:val="left" w:pos="567"/>
        </w:tabs>
        <w:spacing w:after="0" w:line="298" w:lineRule="exact"/>
        <w:rPr>
          <w:rFonts w:ascii="Times New Roman" w:eastAsia="Times New Roman" w:hAnsi="Times New Roman"/>
          <w:b/>
          <w:color w:val="000000"/>
          <w:sz w:val="24"/>
          <w:szCs w:val="24"/>
          <w:lang w:val="uk-UA" w:eastAsia="uk-UA" w:bidi="uk-UA"/>
        </w:rPr>
      </w:pPr>
    </w:p>
    <w:p w14:paraId="69CDEC38"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2.1. Постачальник передає Споживачу на умовах цього Договору замовлений</w:t>
      </w:r>
    </w:p>
    <w:p w14:paraId="1BEC12FD" w14:textId="230DBD75" w:rsidR="00F41BDF" w:rsidRPr="00E9269E" w:rsidRDefault="00F41BDF" w:rsidP="00F41BDF">
      <w:pPr>
        <w:widowControl w:val="0"/>
        <w:tabs>
          <w:tab w:val="left" w:leader="underscore" w:pos="7114"/>
        </w:tabs>
        <w:spacing w:after="0" w:line="298" w:lineRule="exact"/>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Споживачем обсяг (об’єм) природного газу у період з</w:t>
      </w:r>
      <w:r w:rsidRPr="00E9269E">
        <w:rPr>
          <w:rFonts w:ascii="Times New Roman" w:eastAsia="Times New Roman" w:hAnsi="Times New Roman"/>
          <w:color w:val="000000"/>
          <w:sz w:val="24"/>
          <w:szCs w:val="24"/>
          <w:lang w:val="uk-UA" w:eastAsia="uk-UA" w:bidi="uk-UA"/>
        </w:rPr>
        <w:tab/>
        <w:t xml:space="preserve">2023 року по 31 грудня 2023 року (включно), в кількості </w:t>
      </w:r>
      <w:r w:rsidR="00D142BB">
        <w:rPr>
          <w:rFonts w:ascii="Times New Roman" w:eastAsia="Times New Roman" w:hAnsi="Times New Roman"/>
          <w:color w:val="000000"/>
          <w:sz w:val="24"/>
          <w:szCs w:val="24"/>
          <w:lang w:val="uk-UA" w:eastAsia="uk-UA" w:bidi="uk-UA"/>
        </w:rPr>
        <w:t xml:space="preserve"> 53,0</w:t>
      </w:r>
      <w:r w:rsidRPr="009375ED">
        <w:rPr>
          <w:rFonts w:ascii="Times New Roman" w:eastAsia="Times New Roman" w:hAnsi="Times New Roman"/>
          <w:color w:val="000000"/>
          <w:sz w:val="24"/>
          <w:szCs w:val="24"/>
          <w:lang w:val="uk-UA" w:eastAsia="uk-UA" w:bidi="uk-UA"/>
        </w:rPr>
        <w:t xml:space="preserve"> тис.куб.метрів (</w:t>
      </w:r>
      <w:r w:rsidR="00D142BB">
        <w:rPr>
          <w:rFonts w:ascii="Times New Roman" w:eastAsia="Times New Roman" w:hAnsi="Times New Roman"/>
          <w:color w:val="000000"/>
          <w:sz w:val="24"/>
          <w:szCs w:val="24"/>
          <w:lang w:val="uk-UA" w:eastAsia="uk-UA" w:bidi="uk-UA"/>
        </w:rPr>
        <w:t>п</w:t>
      </w:r>
      <w:r w:rsidR="00D142BB" w:rsidRPr="00D142BB">
        <w:rPr>
          <w:rFonts w:ascii="Times New Roman" w:eastAsia="Times New Roman" w:hAnsi="Times New Roman"/>
          <w:color w:val="000000"/>
          <w:sz w:val="24"/>
          <w:szCs w:val="24"/>
          <w:lang w:val="uk-UA" w:eastAsia="uk-UA" w:bidi="uk-UA"/>
        </w:rPr>
        <w:t>’</w:t>
      </w:r>
      <w:r w:rsidR="00D142BB">
        <w:rPr>
          <w:rFonts w:ascii="Times New Roman" w:eastAsia="Times New Roman" w:hAnsi="Times New Roman"/>
          <w:color w:val="000000"/>
          <w:sz w:val="24"/>
          <w:szCs w:val="24"/>
          <w:lang w:val="uk-UA" w:eastAsia="uk-UA" w:bidi="uk-UA"/>
        </w:rPr>
        <w:t xml:space="preserve">ятдесят три тисячі </w:t>
      </w:r>
      <w:r w:rsidR="009375ED">
        <w:rPr>
          <w:rFonts w:ascii="Times New Roman" w:eastAsia="Times New Roman" w:hAnsi="Times New Roman"/>
          <w:color w:val="000000"/>
          <w:sz w:val="24"/>
          <w:szCs w:val="24"/>
          <w:lang w:val="uk-UA" w:eastAsia="uk-UA" w:bidi="uk-UA"/>
        </w:rPr>
        <w:t xml:space="preserve"> куб. </w:t>
      </w:r>
      <w:r w:rsidRPr="009375ED">
        <w:rPr>
          <w:rFonts w:ascii="Times New Roman" w:eastAsia="Times New Roman" w:hAnsi="Times New Roman"/>
          <w:color w:val="000000"/>
          <w:sz w:val="24"/>
          <w:szCs w:val="24"/>
          <w:lang w:val="uk-UA" w:eastAsia="uk-UA" w:bidi="uk-UA"/>
        </w:rPr>
        <w:t>метрів),</w:t>
      </w:r>
      <w:r w:rsidRPr="00E9269E">
        <w:rPr>
          <w:rFonts w:ascii="Times New Roman" w:eastAsia="Times New Roman" w:hAnsi="Times New Roman"/>
          <w:color w:val="000000"/>
          <w:sz w:val="24"/>
          <w:szCs w:val="24"/>
          <w:u w:val="single"/>
          <w:lang w:val="uk-UA" w:eastAsia="uk-UA" w:bidi="uk-UA"/>
        </w:rPr>
        <w:t xml:space="preserve"> </w:t>
      </w:r>
      <w:r w:rsidRPr="00E9269E">
        <w:rPr>
          <w:rFonts w:ascii="Times New Roman" w:eastAsia="Times New Roman" w:hAnsi="Times New Roman"/>
          <w:color w:val="000000"/>
          <w:sz w:val="24"/>
          <w:szCs w:val="24"/>
          <w:lang w:val="uk-UA" w:eastAsia="uk-UA" w:bidi="uk-UA"/>
        </w:rPr>
        <w:t>в тому числі по місяцях (далі також - розрахункові періоди) (тис.куб.м.):</w:t>
      </w:r>
    </w:p>
    <w:tbl>
      <w:tblPr>
        <w:tblpPr w:leftFromText="180" w:rightFromText="180" w:vertAnchor="text" w:horzAnchor="margin" w:tblpXSpec="center" w:tblpY="100"/>
        <w:tblW w:w="0" w:type="auto"/>
        <w:tblLayout w:type="fixed"/>
        <w:tblLook w:val="04A0" w:firstRow="1" w:lastRow="0" w:firstColumn="1" w:lastColumn="0" w:noHBand="0" w:noVBand="1"/>
      </w:tblPr>
      <w:tblGrid>
        <w:gridCol w:w="5098"/>
        <w:gridCol w:w="4536"/>
      </w:tblGrid>
      <w:tr w:rsidR="00F41BDF" w:rsidRPr="00E9269E" w14:paraId="34FAEF35" w14:textId="77777777" w:rsidTr="009375ED">
        <w:trPr>
          <w:trHeight w:val="552"/>
        </w:trPr>
        <w:tc>
          <w:tcPr>
            <w:tcW w:w="5098" w:type="dxa"/>
            <w:tcBorders>
              <w:top w:val="single" w:sz="4" w:space="0" w:color="000000"/>
              <w:left w:val="single" w:sz="4" w:space="0" w:color="000000"/>
              <w:bottom w:val="single" w:sz="4" w:space="0" w:color="000000"/>
              <w:right w:val="single" w:sz="4" w:space="0" w:color="000000"/>
            </w:tcBorders>
          </w:tcPr>
          <w:p w14:paraId="4AA123F0" w14:textId="77777777" w:rsidR="00F41BDF" w:rsidRPr="00E9269E" w:rsidRDefault="00F41BDF" w:rsidP="009375ED">
            <w:pPr>
              <w:widowControl w:val="0"/>
              <w:autoSpaceDE w:val="0"/>
              <w:autoSpaceDN w:val="0"/>
              <w:adjustRightInd w:val="0"/>
              <w:spacing w:after="0" w:line="240" w:lineRule="auto"/>
              <w:ind w:firstLine="1310"/>
              <w:rPr>
                <w:rFonts w:ascii="Times New Roman" w:hAnsi="Times New Roman"/>
                <w:color w:val="000000"/>
                <w:sz w:val="24"/>
                <w:szCs w:val="24"/>
                <w:lang w:val="uk-UA"/>
              </w:rPr>
            </w:pPr>
            <w:r w:rsidRPr="00E9269E">
              <w:rPr>
                <w:rFonts w:ascii="Times New Roman" w:hAnsi="Times New Roman"/>
                <w:color w:val="000000"/>
                <w:sz w:val="24"/>
                <w:szCs w:val="24"/>
                <w:lang w:val="uk-UA"/>
              </w:rPr>
              <w:t>Розрахунковий період</w:t>
            </w:r>
          </w:p>
          <w:p w14:paraId="22EC9896" w14:textId="77777777" w:rsidR="00F41BDF" w:rsidRPr="00E9269E" w:rsidRDefault="00F41BDF" w:rsidP="008C0962">
            <w:pPr>
              <w:widowControl w:val="0"/>
              <w:autoSpaceDE w:val="0"/>
              <w:autoSpaceDN w:val="0"/>
              <w:adjustRightInd w:val="0"/>
              <w:spacing w:after="0" w:line="240" w:lineRule="auto"/>
              <w:rPr>
                <w:rFonts w:ascii="Times New Roman" w:hAnsi="Times New Roman"/>
                <w:color w:val="000000"/>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14:paraId="69A689A2" w14:textId="77777777" w:rsidR="00F41BDF" w:rsidRPr="00E9269E" w:rsidRDefault="00F41BDF"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sidRPr="00E9269E">
              <w:rPr>
                <w:rFonts w:ascii="Times New Roman" w:hAnsi="Times New Roman"/>
                <w:color w:val="000000"/>
                <w:sz w:val="24"/>
                <w:szCs w:val="24"/>
                <w:lang w:val="uk-UA"/>
              </w:rPr>
              <w:t>Замовлений обсяг, тис.куб.м.</w:t>
            </w:r>
          </w:p>
        </w:tc>
      </w:tr>
      <w:tr w:rsidR="00F41BDF" w:rsidRPr="00E9269E" w14:paraId="23339A26" w14:textId="77777777" w:rsidTr="009375ED">
        <w:trPr>
          <w:trHeight w:val="264"/>
        </w:trPr>
        <w:tc>
          <w:tcPr>
            <w:tcW w:w="5098" w:type="dxa"/>
            <w:tcBorders>
              <w:top w:val="single" w:sz="4" w:space="0" w:color="000000"/>
              <w:left w:val="single" w:sz="4" w:space="0" w:color="000000"/>
              <w:bottom w:val="single" w:sz="4" w:space="0" w:color="000000"/>
              <w:right w:val="single" w:sz="4" w:space="0" w:color="000000"/>
            </w:tcBorders>
          </w:tcPr>
          <w:p w14:paraId="43FEE310" w14:textId="77777777" w:rsidR="00F41BDF" w:rsidRPr="00E9269E" w:rsidRDefault="00F41BDF" w:rsidP="009375ED">
            <w:pPr>
              <w:spacing w:after="0" w:line="240" w:lineRule="auto"/>
              <w:ind w:left="1310"/>
              <w:rPr>
                <w:rFonts w:ascii="Times New Roman" w:eastAsia="Times New Roman" w:hAnsi="Times New Roman"/>
                <w:sz w:val="24"/>
                <w:szCs w:val="24"/>
                <w:lang w:val="uk-UA" w:eastAsia="uk-UA"/>
              </w:rPr>
            </w:pPr>
            <w:r w:rsidRPr="00E9269E">
              <w:rPr>
                <w:rFonts w:ascii="Times New Roman" w:eastAsia="Times New Roman" w:hAnsi="Times New Roman"/>
                <w:sz w:val="24"/>
                <w:szCs w:val="24"/>
                <w:lang w:val="uk-UA" w:eastAsia="uk-UA"/>
              </w:rPr>
              <w:t>Жовтень 2023</w:t>
            </w:r>
          </w:p>
        </w:tc>
        <w:tc>
          <w:tcPr>
            <w:tcW w:w="4536" w:type="dxa"/>
            <w:tcBorders>
              <w:top w:val="single" w:sz="4" w:space="0" w:color="000000"/>
              <w:left w:val="single" w:sz="4" w:space="0" w:color="000000"/>
              <w:bottom w:val="single" w:sz="4" w:space="0" w:color="000000"/>
              <w:right w:val="single" w:sz="4" w:space="0" w:color="000000"/>
            </w:tcBorders>
          </w:tcPr>
          <w:p w14:paraId="2459C6FD" w14:textId="3327B596" w:rsidR="00F41BDF" w:rsidRPr="00E9269E" w:rsidRDefault="00DC2AE0" w:rsidP="009375ED">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15,0</w:t>
            </w:r>
          </w:p>
        </w:tc>
      </w:tr>
      <w:tr w:rsidR="00F41BDF" w:rsidRPr="00E9269E" w14:paraId="5B67047A"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tcPr>
          <w:p w14:paraId="0DAD6D2A" w14:textId="77777777" w:rsidR="00F41BDF" w:rsidRPr="00E9269E" w:rsidRDefault="00F41BDF" w:rsidP="009375ED">
            <w:pPr>
              <w:spacing w:after="0" w:line="240" w:lineRule="auto"/>
              <w:ind w:left="1310"/>
              <w:rPr>
                <w:rFonts w:ascii="Times New Roman" w:eastAsia="Times New Roman" w:hAnsi="Times New Roman"/>
                <w:sz w:val="24"/>
                <w:szCs w:val="24"/>
                <w:lang w:val="uk-UA" w:eastAsia="uk-UA"/>
              </w:rPr>
            </w:pPr>
            <w:r w:rsidRPr="00E9269E">
              <w:rPr>
                <w:rFonts w:ascii="Times New Roman" w:eastAsia="Times New Roman" w:hAnsi="Times New Roman"/>
                <w:sz w:val="24"/>
                <w:szCs w:val="24"/>
                <w:lang w:val="uk-UA" w:eastAsia="uk-UA"/>
              </w:rPr>
              <w:t>Листопад 2023</w:t>
            </w:r>
          </w:p>
        </w:tc>
        <w:tc>
          <w:tcPr>
            <w:tcW w:w="4536" w:type="dxa"/>
            <w:tcBorders>
              <w:top w:val="single" w:sz="4" w:space="0" w:color="000000"/>
              <w:left w:val="single" w:sz="4" w:space="0" w:color="000000"/>
              <w:bottom w:val="single" w:sz="4" w:space="0" w:color="000000"/>
              <w:right w:val="single" w:sz="4" w:space="0" w:color="000000"/>
            </w:tcBorders>
            <w:hideMark/>
          </w:tcPr>
          <w:p w14:paraId="51419110" w14:textId="08B4DA6E" w:rsidR="00F41BDF" w:rsidRPr="00E9269E" w:rsidRDefault="00D142BB"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19</w:t>
            </w:r>
            <w:r w:rsidR="00DC2AE0">
              <w:rPr>
                <w:rFonts w:ascii="Times New Roman" w:hAnsi="Times New Roman"/>
                <w:color w:val="000000"/>
                <w:sz w:val="24"/>
                <w:szCs w:val="24"/>
                <w:lang w:val="uk-UA"/>
              </w:rPr>
              <w:t>,0</w:t>
            </w:r>
          </w:p>
        </w:tc>
      </w:tr>
      <w:tr w:rsidR="00F41BDF" w:rsidRPr="00E9269E" w14:paraId="0282F358"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tcPr>
          <w:p w14:paraId="1A23AB38" w14:textId="77777777" w:rsidR="00F41BDF" w:rsidRPr="00E9269E" w:rsidRDefault="00F41BDF" w:rsidP="009375ED">
            <w:pPr>
              <w:spacing w:after="0" w:line="240" w:lineRule="auto"/>
              <w:ind w:left="1310"/>
              <w:rPr>
                <w:rFonts w:ascii="Times New Roman" w:eastAsia="Times New Roman" w:hAnsi="Times New Roman"/>
                <w:sz w:val="24"/>
                <w:szCs w:val="24"/>
                <w:lang w:val="uk-UA" w:eastAsia="uk-UA"/>
              </w:rPr>
            </w:pPr>
            <w:r w:rsidRPr="00E9269E">
              <w:rPr>
                <w:rFonts w:ascii="Times New Roman" w:eastAsia="Times New Roman" w:hAnsi="Times New Roman"/>
                <w:sz w:val="24"/>
                <w:szCs w:val="24"/>
                <w:lang w:val="uk-UA" w:eastAsia="uk-UA"/>
              </w:rPr>
              <w:t>Грудень 2023</w:t>
            </w:r>
          </w:p>
        </w:tc>
        <w:tc>
          <w:tcPr>
            <w:tcW w:w="4536" w:type="dxa"/>
            <w:tcBorders>
              <w:top w:val="single" w:sz="4" w:space="0" w:color="000000"/>
              <w:left w:val="single" w:sz="4" w:space="0" w:color="000000"/>
              <w:bottom w:val="single" w:sz="4" w:space="0" w:color="000000"/>
              <w:right w:val="single" w:sz="4" w:space="0" w:color="000000"/>
            </w:tcBorders>
            <w:hideMark/>
          </w:tcPr>
          <w:p w14:paraId="656C3039" w14:textId="7D9B78A1" w:rsidR="00F41BDF" w:rsidRPr="00E9269E" w:rsidRDefault="00D142BB"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19,0</w:t>
            </w:r>
          </w:p>
        </w:tc>
      </w:tr>
      <w:tr w:rsidR="00F41BDF" w:rsidRPr="00E9269E" w14:paraId="23B19CC0" w14:textId="77777777" w:rsidTr="009375ED">
        <w:trPr>
          <w:trHeight w:val="276"/>
        </w:trPr>
        <w:tc>
          <w:tcPr>
            <w:tcW w:w="5098" w:type="dxa"/>
            <w:tcBorders>
              <w:top w:val="single" w:sz="4" w:space="0" w:color="000000"/>
              <w:left w:val="single" w:sz="4" w:space="0" w:color="000000"/>
              <w:bottom w:val="single" w:sz="4" w:space="0" w:color="000000"/>
              <w:right w:val="single" w:sz="4" w:space="0" w:color="000000"/>
            </w:tcBorders>
            <w:hideMark/>
          </w:tcPr>
          <w:p w14:paraId="74BE3B60" w14:textId="77777777" w:rsidR="00F41BDF" w:rsidRPr="00E9269E" w:rsidRDefault="00F41BDF" w:rsidP="009375ED">
            <w:pPr>
              <w:widowControl w:val="0"/>
              <w:autoSpaceDE w:val="0"/>
              <w:autoSpaceDN w:val="0"/>
              <w:adjustRightInd w:val="0"/>
              <w:spacing w:after="0" w:line="240" w:lineRule="auto"/>
              <w:ind w:firstLine="1310"/>
              <w:rPr>
                <w:rFonts w:ascii="Times New Roman" w:hAnsi="Times New Roman"/>
                <w:color w:val="000000"/>
                <w:sz w:val="24"/>
                <w:szCs w:val="24"/>
                <w:lang w:val="uk-UA"/>
              </w:rPr>
            </w:pPr>
            <w:r w:rsidRPr="00E9269E">
              <w:rPr>
                <w:rFonts w:ascii="Times New Roman" w:hAnsi="Times New Roman"/>
                <w:color w:val="000000"/>
                <w:sz w:val="24"/>
                <w:szCs w:val="24"/>
                <w:lang w:val="uk-UA"/>
              </w:rPr>
              <w:t>ВСЬОГО:</w:t>
            </w:r>
          </w:p>
        </w:tc>
        <w:tc>
          <w:tcPr>
            <w:tcW w:w="4536" w:type="dxa"/>
            <w:tcBorders>
              <w:top w:val="single" w:sz="4" w:space="0" w:color="000000"/>
              <w:left w:val="single" w:sz="4" w:space="0" w:color="000000"/>
              <w:bottom w:val="single" w:sz="4" w:space="0" w:color="000000"/>
              <w:right w:val="single" w:sz="4" w:space="0" w:color="000000"/>
            </w:tcBorders>
            <w:hideMark/>
          </w:tcPr>
          <w:p w14:paraId="40F8CBDC" w14:textId="7A3EEA9C" w:rsidR="00F41BDF" w:rsidRPr="00E9269E" w:rsidRDefault="00D142BB" w:rsidP="008C0962">
            <w:pPr>
              <w:widowControl w:val="0"/>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rPr>
              <w:t>53</w:t>
            </w:r>
            <w:r>
              <w:rPr>
                <w:rFonts w:ascii="Times New Roman" w:hAnsi="Times New Roman"/>
                <w:color w:val="000000"/>
                <w:sz w:val="24"/>
                <w:szCs w:val="24"/>
                <w:lang w:val="uk-UA"/>
              </w:rPr>
              <w:t>,0</w:t>
            </w:r>
            <w:r w:rsidR="00DC2AE0">
              <w:rPr>
                <w:rFonts w:ascii="Times New Roman" w:hAnsi="Times New Roman"/>
                <w:color w:val="000000"/>
                <w:sz w:val="24"/>
                <w:szCs w:val="24"/>
                <w:lang w:val="uk-UA"/>
              </w:rPr>
              <w:t xml:space="preserve"> </w:t>
            </w:r>
          </w:p>
        </w:tc>
      </w:tr>
    </w:tbl>
    <w:p w14:paraId="6FD745D1" w14:textId="77777777" w:rsidR="00F41BDF" w:rsidRPr="00E9269E" w:rsidRDefault="00F41BDF" w:rsidP="00F41BDF">
      <w:pPr>
        <w:widowControl w:val="0"/>
        <w:tabs>
          <w:tab w:val="left" w:pos="567"/>
        </w:tabs>
        <w:spacing w:after="0" w:line="298" w:lineRule="exact"/>
        <w:jc w:val="center"/>
        <w:rPr>
          <w:rFonts w:ascii="Times New Roman" w:eastAsia="Times New Roman" w:hAnsi="Times New Roman"/>
          <w:color w:val="000000"/>
          <w:sz w:val="24"/>
          <w:szCs w:val="24"/>
          <w:lang w:val="uk-UA" w:eastAsia="uk-UA" w:bidi="uk-UA"/>
        </w:rPr>
      </w:pPr>
    </w:p>
    <w:p w14:paraId="309E5B7D" w14:textId="77777777" w:rsidR="00F41BDF" w:rsidRPr="00E9269E" w:rsidRDefault="00F41BDF" w:rsidP="00F41BDF">
      <w:pPr>
        <w:widowControl w:val="0"/>
        <w:tabs>
          <w:tab w:val="left" w:pos="157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2.1.1.Загальний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sidRPr="00E9269E">
        <w:rPr>
          <w:rFonts w:ascii="Times New Roman" w:eastAsia="Times New Roman" w:hAnsi="Times New Roman"/>
          <w:color w:val="000000"/>
          <w:sz w:val="24"/>
          <w:szCs w:val="24"/>
          <w:lang w:eastAsia="ru-RU" w:bidi="ru-RU"/>
        </w:rPr>
        <w:t xml:space="preserve">строку </w:t>
      </w:r>
      <w:r w:rsidRPr="00E9269E">
        <w:rPr>
          <w:rFonts w:ascii="Times New Roman" w:eastAsia="Times New Roman" w:hAnsi="Times New Roman"/>
          <w:color w:val="000000"/>
          <w:sz w:val="24"/>
          <w:szCs w:val="24"/>
          <w:lang w:val="uk-UA" w:eastAsia="uk-UA" w:bidi="uk-UA"/>
        </w:rPr>
        <w:t>дії Договору.</w:t>
      </w:r>
    </w:p>
    <w:p w14:paraId="462887ED" w14:textId="77777777" w:rsidR="00F41BDF" w:rsidRPr="00E9269E" w:rsidRDefault="00F41BDF" w:rsidP="00F41BDF">
      <w:pPr>
        <w:widowControl w:val="0"/>
        <w:tabs>
          <w:tab w:val="left" w:pos="1189"/>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2.2. Споживач підтверджує, що замовлені ним обсяги природного газу, які визначені в </w:t>
      </w:r>
      <w:r w:rsidRPr="00E9269E">
        <w:rPr>
          <w:rFonts w:ascii="Times New Roman" w:eastAsia="Times New Roman" w:hAnsi="Times New Roman"/>
          <w:color w:val="000000"/>
          <w:sz w:val="24"/>
          <w:szCs w:val="24"/>
          <w:lang w:eastAsia="ru-RU" w:bidi="ru-RU"/>
        </w:rPr>
        <w:t xml:space="preserve">п.2.1 </w:t>
      </w:r>
      <w:r w:rsidRPr="00E9269E">
        <w:rPr>
          <w:rFonts w:ascii="Times New Roman" w:eastAsia="Times New Roman" w:hAnsi="Times New Roman"/>
          <w:color w:val="000000"/>
          <w:sz w:val="24"/>
          <w:szCs w:val="24"/>
          <w:lang w:val="uk-UA" w:eastAsia="uk-UA" w:bidi="uk-UA"/>
        </w:rPr>
        <w:t xml:space="preserve">цього Договору повністю покривають </w:t>
      </w:r>
      <w:r w:rsidRPr="00E9269E">
        <w:rPr>
          <w:rFonts w:ascii="Times New Roman" w:eastAsia="Times New Roman" w:hAnsi="Times New Roman"/>
          <w:color w:val="000000"/>
          <w:sz w:val="24"/>
          <w:szCs w:val="24"/>
          <w:lang w:eastAsia="ru-RU" w:bidi="ru-RU"/>
        </w:rPr>
        <w:t xml:space="preserve">потреби </w:t>
      </w:r>
      <w:r w:rsidRPr="00E9269E">
        <w:rPr>
          <w:rFonts w:ascii="Times New Roman" w:eastAsia="Times New Roman" w:hAnsi="Times New Roman"/>
          <w:color w:val="000000"/>
          <w:sz w:val="24"/>
          <w:szCs w:val="24"/>
          <w:lang w:val="uk-UA" w:eastAsia="uk-UA" w:bidi="uk-UA"/>
        </w:rPr>
        <w:t xml:space="preserve">Споживача у відповідному розрахунковому періоді для </w:t>
      </w:r>
      <w:r w:rsidRPr="00E9269E">
        <w:rPr>
          <w:rFonts w:ascii="Times New Roman" w:eastAsia="Times New Roman" w:hAnsi="Times New Roman"/>
          <w:color w:val="000000"/>
          <w:sz w:val="24"/>
          <w:szCs w:val="24"/>
          <w:lang w:eastAsia="ru-RU" w:bidi="ru-RU"/>
        </w:rPr>
        <w:t xml:space="preserve">потреб, </w:t>
      </w:r>
      <w:r w:rsidRPr="00E9269E">
        <w:rPr>
          <w:rFonts w:ascii="Times New Roman" w:eastAsia="Times New Roman" w:hAnsi="Times New Roman"/>
          <w:color w:val="000000"/>
          <w:sz w:val="24"/>
          <w:szCs w:val="24"/>
          <w:lang w:val="uk-UA" w:eastAsia="uk-UA" w:bidi="uk-UA"/>
        </w:rPr>
        <w:t xml:space="preserve">визначених пунктом </w:t>
      </w:r>
      <w:r w:rsidRPr="00E9269E">
        <w:rPr>
          <w:rFonts w:ascii="Times New Roman" w:eastAsia="Times New Roman" w:hAnsi="Times New Roman"/>
          <w:color w:val="000000"/>
          <w:sz w:val="24"/>
          <w:szCs w:val="24"/>
          <w:lang w:eastAsia="ru-RU" w:bidi="ru-RU"/>
        </w:rPr>
        <w:t xml:space="preserve">1.2 </w:t>
      </w:r>
      <w:r w:rsidRPr="00E9269E">
        <w:rPr>
          <w:rFonts w:ascii="Times New Roman" w:eastAsia="Times New Roman" w:hAnsi="Times New Roman"/>
          <w:color w:val="000000"/>
          <w:sz w:val="24"/>
          <w:szCs w:val="24"/>
          <w:lang w:val="uk-UA" w:eastAsia="uk-UA" w:bidi="uk-UA"/>
        </w:rPr>
        <w:t>цього Договору.</w:t>
      </w:r>
    </w:p>
    <w:p w14:paraId="1BF36DC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Відповідальність за правильність визначення замовлених обсягів газу покладається виключно на Споживача.</w:t>
      </w:r>
    </w:p>
    <w:p w14:paraId="64C86874" w14:textId="77777777" w:rsidR="00F41BDF" w:rsidRPr="00E9269E" w:rsidRDefault="00F41BDF" w:rsidP="00F41BDF">
      <w:pPr>
        <w:widowControl w:val="0"/>
        <w:tabs>
          <w:tab w:val="left" w:pos="1189"/>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w:t>
      </w:r>
      <w:r w:rsidRPr="00D85D67">
        <w:rPr>
          <w:rFonts w:ascii="Times New Roman" w:eastAsia="Times New Roman" w:hAnsi="Times New Roman"/>
          <w:color w:val="000000"/>
          <w:sz w:val="24"/>
          <w:szCs w:val="24"/>
          <w:lang w:val="uk-UA" w:eastAsia="ru-RU" w:bidi="ru-RU"/>
        </w:rPr>
        <w:t xml:space="preserve">Оператора </w:t>
      </w:r>
      <w:r w:rsidRPr="00E9269E">
        <w:rPr>
          <w:rFonts w:ascii="Times New Roman" w:eastAsia="Times New Roman" w:hAnsi="Times New Roman"/>
          <w:color w:val="000000"/>
          <w:sz w:val="24"/>
          <w:szCs w:val="24"/>
          <w:lang w:val="uk-UA" w:eastAsia="uk-UA" w:bidi="uk-UA"/>
        </w:rPr>
        <w:t>ГТС відповідно до вимог Кодексу ГТС.</w:t>
      </w:r>
    </w:p>
    <w:p w14:paraId="775C0434" w14:textId="77777777" w:rsidR="00F41BDF" w:rsidRPr="00E9269E" w:rsidRDefault="00F41BDF" w:rsidP="00F41BDF">
      <w:pPr>
        <w:widowControl w:val="0"/>
        <w:tabs>
          <w:tab w:val="left" w:pos="1189"/>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201A257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61C39B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w:t>
      </w:r>
      <w:r w:rsidRPr="00E9269E">
        <w:rPr>
          <w:rFonts w:ascii="Times New Roman" w:eastAsia="Times New Roman" w:hAnsi="Times New Roman"/>
          <w:color w:val="000000"/>
          <w:sz w:val="24"/>
          <w:szCs w:val="24"/>
          <w:lang w:val="uk-UA" w:eastAsia="uk-UA" w:bidi="ru-RU"/>
        </w:rPr>
        <w:t xml:space="preserve">природного </w:t>
      </w:r>
      <w:r w:rsidRPr="00E9269E">
        <w:rPr>
          <w:rFonts w:ascii="Times New Roman" w:eastAsia="Times New Roman" w:hAnsi="Times New Roman"/>
          <w:color w:val="000000"/>
          <w:sz w:val="24"/>
          <w:szCs w:val="24"/>
          <w:lang w:val="uk-UA" w:eastAsia="uk-UA" w:bidi="uk-UA"/>
        </w:rPr>
        <w:t>газу.</w:t>
      </w:r>
    </w:p>
    <w:p w14:paraId="23DE37F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1F167B9E"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2.6. За розрахункову одиницю газу приймається один метр кубічний (м3), приведений до стандартних умов: температура (4) 293,18 </w:t>
      </w:r>
      <w:r w:rsidRPr="00E9269E">
        <w:rPr>
          <w:rFonts w:ascii="Times New Roman" w:eastAsia="Times New Roman" w:hAnsi="Times New Roman"/>
          <w:color w:val="000000"/>
          <w:sz w:val="24"/>
          <w:szCs w:val="24"/>
          <w:lang w:val="uk-UA" w:eastAsia="uk-UA" w:bidi="ru-RU"/>
        </w:rPr>
        <w:t xml:space="preserve">К </w:t>
      </w:r>
      <w:r w:rsidRPr="00E9269E">
        <w:rPr>
          <w:rFonts w:ascii="Times New Roman" w:eastAsia="Times New Roman" w:hAnsi="Times New Roman"/>
          <w:color w:val="000000"/>
          <w:sz w:val="24"/>
          <w:szCs w:val="24"/>
          <w:lang w:val="uk-UA" w:eastAsia="uk-UA" w:bidi="uk-UA"/>
        </w:rPr>
        <w:t>(20</w:t>
      </w:r>
      <w:r w:rsidRPr="00E9269E">
        <w:rPr>
          <w:rFonts w:ascii="Times New Roman" w:eastAsia="Times New Roman" w:hAnsi="Times New Roman"/>
          <w:color w:val="000000"/>
          <w:sz w:val="24"/>
          <w:szCs w:val="24"/>
          <w:vertAlign w:val="superscript"/>
          <w:lang w:val="uk-UA" w:eastAsia="uk-UA" w:bidi="uk-UA"/>
        </w:rPr>
        <w:t>о</w:t>
      </w:r>
      <w:r w:rsidRPr="00E9269E">
        <w:rPr>
          <w:rFonts w:ascii="Times New Roman" w:eastAsia="Times New Roman" w:hAnsi="Times New Roman"/>
          <w:color w:val="000000"/>
          <w:sz w:val="24"/>
          <w:szCs w:val="24"/>
          <w:lang w:val="uk-UA" w:eastAsia="uk-UA" w:bidi="uk-UA"/>
        </w:rPr>
        <w:t>С), тиск газу (Р) 101,325 кПа (760 мм рт. ст.).</w:t>
      </w:r>
    </w:p>
    <w:p w14:paraId="3C91114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2.7.Фізико-хімічні показники природного газу, який передається Постачальником Споживачеві у пунктах приймання-передачі, зазначених у пункті </w:t>
      </w:r>
      <w:r w:rsidRPr="00E9269E">
        <w:rPr>
          <w:rFonts w:ascii="Times New Roman" w:eastAsia="Times New Roman" w:hAnsi="Times New Roman"/>
          <w:color w:val="000000"/>
          <w:sz w:val="24"/>
          <w:szCs w:val="24"/>
          <w:lang w:val="uk-UA" w:eastAsia="uk-UA" w:bidi="ru-RU"/>
        </w:rPr>
        <w:t xml:space="preserve">3.1 </w:t>
      </w:r>
      <w:r w:rsidRPr="00E9269E">
        <w:rPr>
          <w:rFonts w:ascii="Times New Roman" w:eastAsia="Times New Roman" w:hAnsi="Times New Roman"/>
          <w:color w:val="000000"/>
          <w:sz w:val="24"/>
          <w:szCs w:val="24"/>
          <w:lang w:val="uk-UA" w:eastAsia="uk-UA" w:bidi="uk-UA"/>
        </w:rPr>
        <w:t>цього Договору, повинні відповідати вимогам, визначеним розділом ІІІ Кодексу ГТС та Кодексом ГРМ.</w:t>
      </w:r>
    </w:p>
    <w:p w14:paraId="24517397" w14:textId="77777777" w:rsidR="00F41BDF" w:rsidRPr="00E9269E" w:rsidRDefault="00F41BDF" w:rsidP="00F41BDF">
      <w:pPr>
        <w:widowControl w:val="0"/>
        <w:tabs>
          <w:tab w:val="left" w:pos="567"/>
        </w:tabs>
        <w:spacing w:after="0" w:line="298" w:lineRule="exact"/>
        <w:jc w:val="both"/>
        <w:rPr>
          <w:rFonts w:ascii="Times New Roman" w:eastAsia="Times New Roman" w:hAnsi="Times New Roman"/>
          <w:color w:val="000000"/>
          <w:sz w:val="24"/>
          <w:szCs w:val="24"/>
          <w:lang w:val="uk-UA" w:eastAsia="uk-UA" w:bidi="uk-UA"/>
        </w:rPr>
      </w:pPr>
    </w:p>
    <w:p w14:paraId="63CC3FAB" w14:textId="02D505AA" w:rsidR="00F41BDF" w:rsidRPr="00000F12" w:rsidRDefault="00F41BDF" w:rsidP="00000F12">
      <w:pPr>
        <w:pStyle w:val="a4"/>
        <w:widowControl w:val="0"/>
        <w:numPr>
          <w:ilvl w:val="0"/>
          <w:numId w:val="38"/>
        </w:numPr>
        <w:tabs>
          <w:tab w:val="left" w:pos="284"/>
          <w:tab w:val="left" w:pos="1266"/>
        </w:tabs>
        <w:spacing w:after="0" w:line="298" w:lineRule="exact"/>
        <w:ind w:left="0"/>
        <w:jc w:val="center"/>
        <w:rPr>
          <w:rFonts w:ascii="Times New Roman" w:eastAsia="Times New Roman" w:hAnsi="Times New Roman"/>
          <w:b/>
          <w:color w:val="000000"/>
          <w:sz w:val="24"/>
          <w:szCs w:val="24"/>
          <w:lang w:val="uk-UA" w:eastAsia="uk-UA" w:bidi="uk-UA"/>
        </w:rPr>
      </w:pPr>
      <w:bookmarkStart w:id="2" w:name="bookmark4"/>
      <w:r w:rsidRPr="00000F12">
        <w:rPr>
          <w:rFonts w:ascii="Times New Roman" w:eastAsia="Times New Roman" w:hAnsi="Times New Roman"/>
          <w:b/>
          <w:color w:val="000000"/>
          <w:sz w:val="24"/>
          <w:szCs w:val="24"/>
          <w:lang w:val="uk-UA" w:eastAsia="uk-UA" w:bidi="uk-UA"/>
        </w:rPr>
        <w:t>Порядок та умови передачі природного газу</w:t>
      </w:r>
      <w:bookmarkEnd w:id="2"/>
    </w:p>
    <w:p w14:paraId="68864A15" w14:textId="77777777" w:rsidR="00000F12" w:rsidRPr="00000F12" w:rsidRDefault="00000F12" w:rsidP="00000F12">
      <w:pPr>
        <w:pStyle w:val="a4"/>
        <w:widowControl w:val="0"/>
        <w:tabs>
          <w:tab w:val="left" w:pos="1266"/>
        </w:tabs>
        <w:spacing w:after="0" w:line="298" w:lineRule="exact"/>
        <w:rPr>
          <w:rFonts w:ascii="Times New Roman" w:eastAsia="Times New Roman" w:hAnsi="Times New Roman"/>
          <w:b/>
          <w:color w:val="000000"/>
          <w:sz w:val="24"/>
          <w:szCs w:val="24"/>
          <w:lang w:val="uk-UA" w:eastAsia="uk-UA" w:bidi="uk-UA"/>
        </w:rPr>
      </w:pPr>
    </w:p>
    <w:p w14:paraId="2DB37ED4"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3.1 Постачальник передає Споживачу у загальному потоці природний газ у внутрішній точці виходу з газотранспортної системи.</w:t>
      </w:r>
    </w:p>
    <w:p w14:paraId="5A156095"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1271E9B"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4CDD80E"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lastRenderedPageBreak/>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77E67051"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5E6FD9EC"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04080E60"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441C31F8"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08B5E0AC"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4478D756"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6AE9E890"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2A8BD2DA" w14:textId="77777777" w:rsidR="00F41BDF" w:rsidRPr="00E9269E" w:rsidRDefault="00F41BDF" w:rsidP="00F41BDF">
      <w:pPr>
        <w:widowControl w:val="0"/>
        <w:tabs>
          <w:tab w:val="left" w:pos="1266"/>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5124B675" w14:textId="77777777" w:rsidR="00F41BDF" w:rsidRPr="00E9269E" w:rsidRDefault="00F41BDF" w:rsidP="00F41BDF">
      <w:pPr>
        <w:autoSpaceDE w:val="0"/>
        <w:autoSpaceDN w:val="0"/>
        <w:adjustRightInd w:val="0"/>
        <w:spacing w:after="0" w:line="240" w:lineRule="auto"/>
        <w:rPr>
          <w:rFonts w:ascii="Times New Roman" w:hAnsi="Times New Roman"/>
          <w:color w:val="000000"/>
          <w:sz w:val="24"/>
          <w:szCs w:val="24"/>
          <w:lang w:val="uk-UA"/>
        </w:rPr>
      </w:pPr>
    </w:p>
    <w:p w14:paraId="0878885D" w14:textId="1639DEB4" w:rsidR="00F41BDF" w:rsidRPr="00000F12" w:rsidRDefault="00F41BDF" w:rsidP="00000F12">
      <w:pPr>
        <w:pStyle w:val="a4"/>
        <w:numPr>
          <w:ilvl w:val="0"/>
          <w:numId w:val="38"/>
        </w:numPr>
        <w:tabs>
          <w:tab w:val="left" w:pos="284"/>
          <w:tab w:val="left" w:pos="426"/>
        </w:tabs>
        <w:autoSpaceDE w:val="0"/>
        <w:autoSpaceDN w:val="0"/>
        <w:adjustRightInd w:val="0"/>
        <w:spacing w:after="0" w:line="240" w:lineRule="auto"/>
        <w:ind w:left="0"/>
        <w:jc w:val="center"/>
        <w:rPr>
          <w:rFonts w:ascii="Times New Roman" w:hAnsi="Times New Roman"/>
          <w:b/>
          <w:bCs/>
          <w:color w:val="000000"/>
          <w:sz w:val="24"/>
          <w:szCs w:val="24"/>
          <w:lang w:val="uk-UA"/>
        </w:rPr>
      </w:pPr>
      <w:r w:rsidRPr="00000F12">
        <w:rPr>
          <w:rFonts w:ascii="Times New Roman" w:hAnsi="Times New Roman"/>
          <w:b/>
          <w:bCs/>
          <w:color w:val="000000"/>
          <w:sz w:val="24"/>
          <w:szCs w:val="24"/>
          <w:lang w:val="uk-UA"/>
        </w:rPr>
        <w:t>Ціна та вартість природного газу</w:t>
      </w:r>
    </w:p>
    <w:p w14:paraId="109744DF" w14:textId="77777777" w:rsidR="00000F12" w:rsidRPr="00000F12" w:rsidRDefault="00000F12" w:rsidP="00000F12">
      <w:pPr>
        <w:pStyle w:val="a4"/>
        <w:autoSpaceDE w:val="0"/>
        <w:autoSpaceDN w:val="0"/>
        <w:adjustRightInd w:val="0"/>
        <w:spacing w:after="0" w:line="240" w:lineRule="auto"/>
        <w:rPr>
          <w:rFonts w:ascii="Times New Roman" w:hAnsi="Times New Roman"/>
          <w:color w:val="000000"/>
          <w:sz w:val="24"/>
          <w:szCs w:val="24"/>
          <w:lang w:val="uk-UA"/>
        </w:rPr>
      </w:pPr>
    </w:p>
    <w:p w14:paraId="131413CE"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4.1. Ціна на природний газ, який постачається за цим Договором, встановлюється наступним чином: </w:t>
      </w:r>
    </w:p>
    <w:p w14:paraId="04488C46"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Ціна природного газу за 1000 куб. м газу без ПДВ - ___________ грн., </w:t>
      </w:r>
    </w:p>
    <w:p w14:paraId="6E3A0303"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крім того податок на додану вартість за ставкою 20%, </w:t>
      </w:r>
    </w:p>
    <w:p w14:paraId="42928306"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ціна природного газу за 1000 куб. м з ПДВ – _________ грн..; </w:t>
      </w:r>
    </w:p>
    <w:p w14:paraId="09B95D9E"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________ грн., всього з ПДВ – _____ грн. за 1000 куб. м. </w:t>
      </w:r>
    </w:p>
    <w:p w14:paraId="2749211C"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bCs/>
          <w:color w:val="000000"/>
          <w:sz w:val="24"/>
          <w:szCs w:val="24"/>
          <w:lang w:val="uk-UA"/>
        </w:rPr>
        <w:t>Всього ціна газу за 1000 куб. м з ПДВ</w:t>
      </w:r>
      <w:r w:rsidRPr="00E9269E">
        <w:rPr>
          <w:rFonts w:ascii="Times New Roman" w:hAnsi="Times New Roman"/>
          <w:color w:val="000000"/>
          <w:sz w:val="24"/>
          <w:szCs w:val="24"/>
          <w:lang w:val="uk-UA"/>
        </w:rPr>
        <w:t>, з урахуванням тарифу на послуги транспортування та коефіцієнту, який застосовується при замовленні потужності на добу наперед, становить _______</w:t>
      </w:r>
      <w:r w:rsidRPr="00E9269E">
        <w:rPr>
          <w:rFonts w:ascii="Times New Roman" w:hAnsi="Times New Roman"/>
          <w:b/>
          <w:bCs/>
          <w:color w:val="000000"/>
          <w:sz w:val="24"/>
          <w:szCs w:val="24"/>
          <w:lang w:val="uk-UA"/>
        </w:rPr>
        <w:t xml:space="preserve"> </w:t>
      </w:r>
      <w:r w:rsidRPr="00E9269E">
        <w:rPr>
          <w:rFonts w:ascii="Times New Roman" w:hAnsi="Times New Roman"/>
          <w:bCs/>
          <w:color w:val="000000"/>
          <w:sz w:val="24"/>
          <w:szCs w:val="24"/>
          <w:lang w:val="uk-UA"/>
        </w:rPr>
        <w:t>грн</w:t>
      </w:r>
      <w:r w:rsidRPr="00E9269E">
        <w:rPr>
          <w:rFonts w:ascii="Times New Roman" w:hAnsi="Times New Roman"/>
          <w:color w:val="000000"/>
          <w:sz w:val="24"/>
          <w:szCs w:val="24"/>
          <w:lang w:val="uk-UA"/>
        </w:rPr>
        <w:t xml:space="preserve">. </w:t>
      </w:r>
    </w:p>
    <w:p w14:paraId="3B87F72E" w14:textId="77777777" w:rsidR="00F41BDF" w:rsidRPr="00E9269E" w:rsidRDefault="00F41BDF" w:rsidP="00F41BDF">
      <w:pPr>
        <w:autoSpaceDE w:val="0"/>
        <w:autoSpaceDN w:val="0"/>
        <w:adjustRightInd w:val="0"/>
        <w:spacing w:after="0" w:line="240" w:lineRule="auto"/>
        <w:ind w:firstLine="567"/>
        <w:jc w:val="both"/>
        <w:rPr>
          <w:rFonts w:ascii="Times New Roman" w:hAnsi="Times New Roman"/>
          <w:color w:val="000000"/>
          <w:sz w:val="24"/>
          <w:szCs w:val="24"/>
          <w:lang w:val="uk-UA"/>
        </w:rPr>
      </w:pPr>
      <w:r w:rsidRPr="00E9269E">
        <w:rPr>
          <w:rFonts w:ascii="Times New Roman" w:hAnsi="Times New Roman"/>
          <w:color w:val="000000"/>
          <w:sz w:val="24"/>
          <w:szCs w:val="24"/>
          <w:lang w:val="uk-UA" w:bidi="uk-UA"/>
        </w:rPr>
        <w:lastRenderedPageBreak/>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A22688A" w14:textId="7E30F4D6" w:rsidR="00F41BDF" w:rsidRPr="00E9269E" w:rsidRDefault="00F41BDF" w:rsidP="00F41BDF">
      <w:pPr>
        <w:shd w:val="clear" w:color="auto" w:fill="FFFFFF"/>
        <w:tabs>
          <w:tab w:val="left" w:leader="underscore" w:pos="4411"/>
        </w:tabs>
        <w:spacing w:after="0" w:line="240" w:lineRule="auto"/>
        <w:ind w:firstLine="567"/>
        <w:jc w:val="both"/>
        <w:rPr>
          <w:rFonts w:ascii="Times New Roman" w:eastAsia="Times New Roman" w:hAnsi="Times New Roman"/>
          <w:sz w:val="24"/>
          <w:szCs w:val="24"/>
          <w:lang w:val="uk-UA" w:eastAsia="uk-UA"/>
        </w:rPr>
      </w:pPr>
      <w:r w:rsidRPr="00E9269E">
        <w:rPr>
          <w:rFonts w:ascii="Times New Roman" w:eastAsia="Times New Roman" w:hAnsi="Times New Roman"/>
          <w:sz w:val="24"/>
          <w:szCs w:val="24"/>
          <w:lang w:val="uk-UA" w:eastAsia="uk-UA"/>
        </w:rPr>
        <w:t>4.3. Загальна вартість цього Договору становить _______________ грн., крім того ПДВ - _________</w:t>
      </w:r>
      <w:r w:rsidR="00403FD6">
        <w:rPr>
          <w:rFonts w:ascii="Times New Roman" w:eastAsia="Times New Roman" w:hAnsi="Times New Roman"/>
          <w:sz w:val="24"/>
          <w:szCs w:val="24"/>
          <w:lang w:val="uk-UA" w:eastAsia="uk-UA"/>
        </w:rPr>
        <w:t>_________</w:t>
      </w:r>
      <w:r w:rsidRPr="00E9269E">
        <w:rPr>
          <w:rFonts w:ascii="Times New Roman" w:eastAsia="Times New Roman" w:hAnsi="Times New Roman"/>
          <w:sz w:val="24"/>
          <w:szCs w:val="24"/>
          <w:lang w:val="uk-UA" w:eastAsia="uk-UA"/>
        </w:rPr>
        <w:t xml:space="preserve">______ грн.., </w:t>
      </w:r>
      <w:r w:rsidRPr="00E9269E">
        <w:rPr>
          <w:rFonts w:ascii="Times New Roman" w:eastAsia="Times New Roman" w:hAnsi="Times New Roman"/>
          <w:b/>
          <w:bCs/>
          <w:sz w:val="24"/>
          <w:szCs w:val="24"/>
          <w:lang w:val="uk-UA" w:eastAsia="uk-UA"/>
        </w:rPr>
        <w:t xml:space="preserve">разом з ПДВ </w:t>
      </w:r>
      <w:r w:rsidRPr="00E9269E">
        <w:rPr>
          <w:rFonts w:ascii="Times New Roman" w:eastAsia="Times New Roman" w:hAnsi="Times New Roman"/>
          <w:sz w:val="24"/>
          <w:szCs w:val="24"/>
          <w:lang w:val="uk-UA" w:eastAsia="uk-UA"/>
        </w:rPr>
        <w:t>- ___</w:t>
      </w:r>
      <w:r w:rsidR="00403FD6">
        <w:rPr>
          <w:rFonts w:ascii="Times New Roman" w:eastAsia="Times New Roman" w:hAnsi="Times New Roman"/>
          <w:sz w:val="24"/>
          <w:szCs w:val="24"/>
          <w:lang w:val="uk-UA" w:eastAsia="uk-UA"/>
        </w:rPr>
        <w:t>________________</w:t>
      </w:r>
      <w:r w:rsidRPr="00E9269E">
        <w:rPr>
          <w:rFonts w:ascii="Times New Roman" w:eastAsia="Times New Roman" w:hAnsi="Times New Roman"/>
          <w:sz w:val="24"/>
          <w:szCs w:val="24"/>
          <w:lang w:val="uk-UA" w:eastAsia="uk-UA"/>
        </w:rPr>
        <w:t xml:space="preserve">_________________ (___________________________________________________________________________) грн. </w:t>
      </w:r>
    </w:p>
    <w:p w14:paraId="45116540" w14:textId="77777777" w:rsidR="00F41BDF" w:rsidRPr="00E9269E" w:rsidRDefault="00F41BDF" w:rsidP="00F41BDF">
      <w:pPr>
        <w:autoSpaceDE w:val="0"/>
        <w:autoSpaceDN w:val="0"/>
        <w:adjustRightInd w:val="0"/>
        <w:spacing w:after="0" w:line="240" w:lineRule="auto"/>
        <w:jc w:val="center"/>
        <w:rPr>
          <w:rFonts w:ascii="Times New Roman" w:hAnsi="Times New Roman"/>
          <w:b/>
          <w:bCs/>
          <w:color w:val="000000"/>
          <w:sz w:val="24"/>
          <w:szCs w:val="24"/>
          <w:lang w:val="uk-UA"/>
        </w:rPr>
      </w:pPr>
    </w:p>
    <w:p w14:paraId="47663066" w14:textId="382E2928" w:rsidR="00F41BDF" w:rsidRPr="00000F12" w:rsidRDefault="00F41BDF" w:rsidP="00000F12">
      <w:pPr>
        <w:pStyle w:val="a4"/>
        <w:widowControl w:val="0"/>
        <w:numPr>
          <w:ilvl w:val="0"/>
          <w:numId w:val="38"/>
        </w:numPr>
        <w:tabs>
          <w:tab w:val="left" w:pos="426"/>
          <w:tab w:val="left" w:pos="2853"/>
        </w:tabs>
        <w:spacing w:after="0" w:line="240" w:lineRule="exact"/>
        <w:ind w:left="0"/>
        <w:jc w:val="center"/>
        <w:outlineLvl w:val="2"/>
        <w:rPr>
          <w:rFonts w:ascii="Times New Roman" w:eastAsia="Times New Roman" w:hAnsi="Times New Roman"/>
          <w:b/>
          <w:color w:val="000000"/>
          <w:sz w:val="24"/>
          <w:szCs w:val="24"/>
          <w:lang w:val="uk-UA" w:eastAsia="uk-UA" w:bidi="uk-UA"/>
        </w:rPr>
      </w:pPr>
      <w:bookmarkStart w:id="3" w:name="bookmark6"/>
      <w:r w:rsidRPr="00000F12">
        <w:rPr>
          <w:rFonts w:ascii="Times New Roman" w:eastAsia="Times New Roman" w:hAnsi="Times New Roman"/>
          <w:b/>
          <w:color w:val="000000"/>
          <w:sz w:val="24"/>
          <w:szCs w:val="24"/>
          <w:lang w:val="uk-UA" w:eastAsia="uk-UA" w:bidi="uk-UA"/>
        </w:rPr>
        <w:t>Порядок та умови проведення розрахунків</w:t>
      </w:r>
      <w:bookmarkEnd w:id="3"/>
    </w:p>
    <w:p w14:paraId="3A751187" w14:textId="77777777" w:rsidR="00000F12" w:rsidRPr="00000F12" w:rsidRDefault="00000F12" w:rsidP="00000F12">
      <w:pPr>
        <w:pStyle w:val="a4"/>
        <w:widowControl w:val="0"/>
        <w:tabs>
          <w:tab w:val="left" w:pos="2853"/>
        </w:tabs>
        <w:spacing w:after="0" w:line="240" w:lineRule="exact"/>
        <w:outlineLvl w:val="2"/>
        <w:rPr>
          <w:rFonts w:ascii="Times New Roman" w:eastAsia="Times New Roman" w:hAnsi="Times New Roman"/>
          <w:b/>
          <w:color w:val="000000"/>
          <w:sz w:val="24"/>
          <w:szCs w:val="24"/>
          <w:lang w:val="uk-UA" w:eastAsia="uk-UA" w:bidi="uk-UA"/>
        </w:rPr>
      </w:pPr>
    </w:p>
    <w:p w14:paraId="365BA554" w14:textId="77777777" w:rsidR="00F41BDF" w:rsidRPr="00E9269E" w:rsidRDefault="00F41BDF" w:rsidP="00F41BDF">
      <w:pPr>
        <w:widowControl w:val="0"/>
        <w:tabs>
          <w:tab w:val="left" w:pos="1162"/>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4E24D0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28B2B4C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6ACE140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Споживач має право здійснити оплату та/або передоплату за природний газ протягом періоду </w:t>
      </w:r>
      <w:r w:rsidRPr="00E9269E">
        <w:rPr>
          <w:rFonts w:ascii="Times New Roman" w:eastAsia="Times New Roman" w:hAnsi="Times New Roman"/>
          <w:color w:val="000000"/>
          <w:sz w:val="24"/>
          <w:szCs w:val="24"/>
          <w:lang w:eastAsia="ru-RU" w:bidi="ru-RU"/>
        </w:rPr>
        <w:t xml:space="preserve">поставки </w:t>
      </w:r>
      <w:r w:rsidRPr="00E9269E">
        <w:rPr>
          <w:rFonts w:ascii="Times New Roman" w:eastAsia="Times New Roman" w:hAnsi="Times New Roman"/>
          <w:color w:val="000000"/>
          <w:sz w:val="24"/>
          <w:szCs w:val="24"/>
          <w:lang w:val="uk-UA" w:eastAsia="uk-UA" w:bidi="uk-UA"/>
        </w:rPr>
        <w:t>або до початку розрахункового періоду.</w:t>
      </w:r>
    </w:p>
    <w:p w14:paraId="7EE3334C" w14:textId="77777777" w:rsidR="00F41BDF" w:rsidRPr="00E9269E" w:rsidRDefault="00F41BDF" w:rsidP="00F41BDF">
      <w:pPr>
        <w:widowControl w:val="0"/>
        <w:tabs>
          <w:tab w:val="left" w:pos="1167"/>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14:paraId="6D33D408" w14:textId="77777777" w:rsidR="00F41BDF" w:rsidRPr="00E9269E" w:rsidRDefault="00F41BDF" w:rsidP="00F41BDF">
      <w:pPr>
        <w:widowControl w:val="0"/>
        <w:tabs>
          <w:tab w:val="left" w:pos="1162"/>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785A269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зобов'язаний своєчасно та в повному обсязі розрахуватися за поставлений природний газ відповідно до пункту 5.1 цього Договору.</w:t>
      </w:r>
    </w:p>
    <w:p w14:paraId="35889B5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Кошти, які надійшли від Споживача, зараховуються як передоплата за умови оплати Споживачем </w:t>
      </w:r>
      <w:r w:rsidRPr="00E9269E">
        <w:rPr>
          <w:rFonts w:ascii="Times New Roman" w:eastAsia="Times New Roman" w:hAnsi="Times New Roman"/>
          <w:color w:val="000000"/>
          <w:sz w:val="24"/>
          <w:szCs w:val="24"/>
          <w:lang w:eastAsia="ru-RU" w:bidi="ru-RU"/>
        </w:rPr>
        <w:t xml:space="preserve">100% </w:t>
      </w:r>
      <w:r w:rsidRPr="00E9269E">
        <w:rPr>
          <w:rFonts w:ascii="Times New Roman" w:eastAsia="Times New Roman" w:hAnsi="Times New Roman"/>
          <w:color w:val="000000"/>
          <w:sz w:val="24"/>
          <w:szCs w:val="24"/>
          <w:lang w:val="uk-UA" w:eastAsia="uk-UA" w:bidi="uk-UA"/>
        </w:rPr>
        <w:t xml:space="preserve">вартості природного газу, замовленого на попередній розрахунковий період, та </w:t>
      </w:r>
      <w:r w:rsidRPr="00E9269E">
        <w:rPr>
          <w:rFonts w:ascii="Times New Roman" w:eastAsia="Times New Roman" w:hAnsi="Times New Roman"/>
          <w:color w:val="000000"/>
          <w:sz w:val="24"/>
          <w:szCs w:val="24"/>
          <w:lang w:eastAsia="ru-RU" w:bidi="ru-RU"/>
        </w:rPr>
        <w:t xml:space="preserve">100% </w:t>
      </w:r>
      <w:r w:rsidRPr="00E9269E">
        <w:rPr>
          <w:rFonts w:ascii="Times New Roman" w:eastAsia="Times New Roman" w:hAnsi="Times New Roman"/>
          <w:color w:val="000000"/>
          <w:sz w:val="24"/>
          <w:szCs w:val="24"/>
          <w:lang w:val="uk-UA" w:eastAsia="uk-UA" w:bidi="uk-UA"/>
        </w:rPr>
        <w:t>оплати вартості фактично переданого природного газу у попередні розрахункові період.</w:t>
      </w:r>
    </w:p>
    <w:p w14:paraId="54BD5DDB"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7FC68C4C" w14:textId="77777777" w:rsidR="00F41BDF" w:rsidRPr="00E9269E" w:rsidRDefault="00F41BDF" w:rsidP="00403FD6">
      <w:pPr>
        <w:widowControl w:val="0"/>
        <w:numPr>
          <w:ilvl w:val="0"/>
          <w:numId w:val="39"/>
        </w:numPr>
        <w:tabs>
          <w:tab w:val="left" w:pos="113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першу чергу відшкодовуються витрати Постачальника, пов'язані з одержанням виконання;</w:t>
      </w:r>
    </w:p>
    <w:p w14:paraId="7F013578" w14:textId="77777777" w:rsidR="00F41BDF" w:rsidRPr="00E9269E" w:rsidRDefault="00F41BDF" w:rsidP="00403FD6">
      <w:pPr>
        <w:widowControl w:val="0"/>
        <w:numPr>
          <w:ilvl w:val="0"/>
          <w:numId w:val="39"/>
        </w:numPr>
        <w:tabs>
          <w:tab w:val="left" w:pos="113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другу - сплачуються інфляційні нарахування, відсотки річних, пені, штрафи;</w:t>
      </w:r>
    </w:p>
    <w:p w14:paraId="6C6D3227" w14:textId="77777777" w:rsidR="00F41BDF" w:rsidRPr="00E9269E" w:rsidRDefault="00F41BDF" w:rsidP="00403FD6">
      <w:pPr>
        <w:widowControl w:val="0"/>
        <w:numPr>
          <w:ilvl w:val="0"/>
          <w:numId w:val="39"/>
        </w:numPr>
        <w:tabs>
          <w:tab w:val="left" w:pos="1134"/>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42A023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14:paraId="4AA40884" w14:textId="77777777" w:rsidR="00F41BDF" w:rsidRPr="00E9269E" w:rsidRDefault="00F41BDF" w:rsidP="00F41BDF">
      <w:pPr>
        <w:widowControl w:val="0"/>
        <w:spacing w:after="0" w:line="298" w:lineRule="exact"/>
        <w:ind w:firstLine="709"/>
        <w:jc w:val="both"/>
        <w:rPr>
          <w:rFonts w:ascii="Times New Roman" w:eastAsia="Times New Roman" w:hAnsi="Times New Roman"/>
          <w:b/>
          <w:color w:val="000000"/>
          <w:sz w:val="16"/>
          <w:szCs w:val="16"/>
          <w:lang w:val="uk-UA" w:eastAsia="uk-UA" w:bidi="uk-UA"/>
        </w:rPr>
      </w:pPr>
    </w:p>
    <w:p w14:paraId="11E7988E" w14:textId="34917AFF" w:rsidR="00F41BDF" w:rsidRPr="00000F12" w:rsidRDefault="00F41BDF" w:rsidP="00000F12">
      <w:pPr>
        <w:pStyle w:val="a4"/>
        <w:widowControl w:val="0"/>
        <w:numPr>
          <w:ilvl w:val="0"/>
          <w:numId w:val="38"/>
        </w:numPr>
        <w:tabs>
          <w:tab w:val="left" w:pos="284"/>
          <w:tab w:val="left" w:pos="3833"/>
        </w:tabs>
        <w:spacing w:after="0" w:line="298" w:lineRule="exact"/>
        <w:ind w:left="0"/>
        <w:jc w:val="center"/>
        <w:outlineLvl w:val="2"/>
        <w:rPr>
          <w:rFonts w:ascii="Times New Roman" w:eastAsia="Times New Roman" w:hAnsi="Times New Roman"/>
          <w:b/>
          <w:color w:val="000000"/>
          <w:sz w:val="24"/>
          <w:szCs w:val="24"/>
          <w:lang w:val="uk-UA" w:eastAsia="uk-UA" w:bidi="uk-UA"/>
        </w:rPr>
      </w:pPr>
      <w:bookmarkStart w:id="4" w:name="bookmark7"/>
      <w:r w:rsidRPr="00000F12">
        <w:rPr>
          <w:rFonts w:ascii="Times New Roman" w:eastAsia="Times New Roman" w:hAnsi="Times New Roman"/>
          <w:b/>
          <w:color w:val="000000"/>
          <w:sz w:val="24"/>
          <w:szCs w:val="24"/>
          <w:lang w:val="uk-UA" w:eastAsia="uk-UA" w:bidi="uk-UA"/>
        </w:rPr>
        <w:t>Права та обов'язки сторін</w:t>
      </w:r>
      <w:bookmarkEnd w:id="4"/>
    </w:p>
    <w:p w14:paraId="39BD772B" w14:textId="77777777" w:rsidR="00000F12" w:rsidRPr="00000F12" w:rsidRDefault="00000F12" w:rsidP="00000F12">
      <w:pPr>
        <w:pStyle w:val="a4"/>
        <w:widowControl w:val="0"/>
        <w:tabs>
          <w:tab w:val="left" w:pos="3833"/>
        </w:tabs>
        <w:spacing w:after="0" w:line="298" w:lineRule="exact"/>
        <w:outlineLvl w:val="2"/>
        <w:rPr>
          <w:rFonts w:ascii="Times New Roman" w:eastAsia="Times New Roman" w:hAnsi="Times New Roman"/>
          <w:b/>
          <w:color w:val="000000"/>
          <w:sz w:val="24"/>
          <w:szCs w:val="24"/>
          <w:lang w:val="uk-UA" w:eastAsia="uk-UA" w:bidi="uk-UA"/>
        </w:rPr>
      </w:pPr>
    </w:p>
    <w:p w14:paraId="7CD448F0" w14:textId="77777777" w:rsidR="00F41BDF" w:rsidRPr="00E9269E" w:rsidRDefault="00F41BDF" w:rsidP="00F41BDF">
      <w:pPr>
        <w:widowControl w:val="0"/>
        <w:tabs>
          <w:tab w:val="left" w:pos="1205"/>
        </w:tabs>
        <w:spacing w:after="0" w:line="293" w:lineRule="exact"/>
        <w:ind w:firstLine="709"/>
        <w:jc w:val="both"/>
        <w:outlineLvl w:val="2"/>
        <w:rPr>
          <w:rFonts w:ascii="Times New Roman" w:eastAsia="Times New Roman" w:hAnsi="Times New Roman"/>
          <w:color w:val="000000"/>
          <w:sz w:val="24"/>
          <w:szCs w:val="24"/>
          <w:lang w:val="uk-UA" w:eastAsia="uk-UA" w:bidi="uk-UA"/>
        </w:rPr>
      </w:pPr>
      <w:bookmarkStart w:id="5" w:name="bookmark8"/>
      <w:r w:rsidRPr="00E9269E">
        <w:rPr>
          <w:rFonts w:ascii="Times New Roman" w:eastAsia="Times New Roman" w:hAnsi="Times New Roman"/>
          <w:color w:val="000000"/>
          <w:sz w:val="24"/>
          <w:szCs w:val="24"/>
          <w:lang w:val="uk-UA" w:eastAsia="uk-UA" w:bidi="uk-UA"/>
        </w:rPr>
        <w:t>6.1. Споживач має право:</w:t>
      </w:r>
      <w:bookmarkEnd w:id="5"/>
    </w:p>
    <w:p w14:paraId="76FF18B8" w14:textId="77777777" w:rsidR="00F41BDF" w:rsidRPr="00E9269E" w:rsidRDefault="00F41BDF" w:rsidP="00403FD6">
      <w:pPr>
        <w:widowControl w:val="0"/>
        <w:numPr>
          <w:ilvl w:val="0"/>
          <w:numId w:val="40"/>
        </w:numPr>
        <w:tabs>
          <w:tab w:val="left" w:pos="709"/>
          <w:tab w:val="left" w:pos="993"/>
        </w:tabs>
        <w:spacing w:after="0" w:line="293"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використовувати (відбирати) природний газ відповідно до умов цього Договору;</w:t>
      </w:r>
    </w:p>
    <w:p w14:paraId="33643CA9" w14:textId="77777777" w:rsidR="00F41BDF" w:rsidRPr="00E9269E" w:rsidRDefault="00F41BDF" w:rsidP="00403FD6">
      <w:pPr>
        <w:widowControl w:val="0"/>
        <w:numPr>
          <w:ilvl w:val="0"/>
          <w:numId w:val="40"/>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w:t>
      </w:r>
      <w:r w:rsidRPr="00E9269E">
        <w:rPr>
          <w:rFonts w:ascii="Times New Roman" w:eastAsia="Times New Roman" w:hAnsi="Times New Roman"/>
          <w:color w:val="000000"/>
          <w:sz w:val="24"/>
          <w:szCs w:val="24"/>
          <w:lang w:val="uk-UA" w:eastAsia="uk-UA" w:bidi="uk-UA"/>
        </w:rPr>
        <w:lastRenderedPageBreak/>
        <w:t>використаних обсягів природного газу та їх оплати відповідно до умов Договору;</w:t>
      </w:r>
    </w:p>
    <w:p w14:paraId="2777F5F0" w14:textId="77777777" w:rsidR="00F41BDF" w:rsidRPr="00E9269E" w:rsidRDefault="00F41BDF" w:rsidP="00403FD6">
      <w:pPr>
        <w:widowControl w:val="0"/>
        <w:numPr>
          <w:ilvl w:val="0"/>
          <w:numId w:val="40"/>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022CA29" w14:textId="77777777" w:rsidR="00F41BDF" w:rsidRPr="00E9269E" w:rsidRDefault="00F41BDF" w:rsidP="00403FD6">
      <w:pPr>
        <w:widowControl w:val="0"/>
        <w:numPr>
          <w:ilvl w:val="0"/>
          <w:numId w:val="40"/>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1B255CC"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bookmarkStart w:id="6" w:name="bookmark9"/>
      <w:r w:rsidRPr="00E9269E">
        <w:rPr>
          <w:rFonts w:ascii="Times New Roman" w:eastAsia="Times New Roman" w:hAnsi="Times New Roman"/>
          <w:color w:val="000000"/>
          <w:sz w:val="24"/>
          <w:szCs w:val="24"/>
          <w:lang w:val="uk-UA" w:eastAsia="uk-UA" w:bidi="uk-UA"/>
        </w:rPr>
        <w:t>6.2. Споживач зобов'язаний:</w:t>
      </w:r>
      <w:bookmarkEnd w:id="6"/>
    </w:p>
    <w:p w14:paraId="019230DB"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6068E872"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3AA41AC"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самостійно припиняти (обмежувати) використання природного газу в разі:</w:t>
      </w:r>
    </w:p>
    <w:p w14:paraId="25A623C6"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порушення строків оплати за договором про постачання природного газу;</w:t>
      </w:r>
    </w:p>
    <w:p w14:paraId="71B736EC"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перевищення обсягів використання газу, зазначених в пункті 2.1 цього Договору, без їх коригування додатковою угодою;</w:t>
      </w:r>
    </w:p>
    <w:p w14:paraId="1CC2ED54"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невключення/виключення Споживача до/з Реєстру споживачів Постачальника в інформаційній платформі Оператора ГТС;</w:t>
      </w:r>
    </w:p>
    <w:p w14:paraId="7D177113" w14:textId="77777777" w:rsidR="00F41BDF" w:rsidRPr="00E9269E" w:rsidRDefault="00F41BDF" w:rsidP="00403FD6">
      <w:pPr>
        <w:widowControl w:val="0"/>
        <w:numPr>
          <w:ilvl w:val="0"/>
          <w:numId w:val="42"/>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інших випадках, передбачених цим Договором та законодавством;</w:t>
      </w:r>
    </w:p>
    <w:p w14:paraId="0759E3A3"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E7E8FE7" w14:textId="77777777" w:rsidR="00F41BDF" w:rsidRPr="00E9269E" w:rsidRDefault="00F41BDF" w:rsidP="00403FD6">
      <w:pPr>
        <w:widowControl w:val="0"/>
        <w:numPr>
          <w:ilvl w:val="0"/>
          <w:numId w:val="41"/>
        </w:numPr>
        <w:tabs>
          <w:tab w:val="left" w:pos="993"/>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компенсувати Постачальнику вартість послуг на відключення газопостачання Споживачу;</w:t>
      </w:r>
    </w:p>
    <w:p w14:paraId="7863406B"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bookmarkStart w:id="7" w:name="bookmark10"/>
      <w:r w:rsidRPr="00E9269E">
        <w:rPr>
          <w:rFonts w:ascii="Times New Roman" w:eastAsia="Times New Roman" w:hAnsi="Times New Roman"/>
          <w:color w:val="000000"/>
          <w:sz w:val="24"/>
          <w:szCs w:val="24"/>
          <w:lang w:val="uk-UA" w:eastAsia="uk-UA" w:bidi="uk-UA"/>
        </w:rPr>
        <w:t>6.3. Постачальник має право:</w:t>
      </w:r>
      <w:bookmarkEnd w:id="7"/>
    </w:p>
    <w:p w14:paraId="12AB4F38"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ініціювати заходи з припинення (обмеження) постачання природного газу Споживачеві в разі:</w:t>
      </w:r>
    </w:p>
    <w:p w14:paraId="510AE50B"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невиконання Споживачем пунктів 5.1 та 8.4. цього Договору;</w:t>
      </w:r>
    </w:p>
    <w:p w14:paraId="2A01BEB3"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відмови Споживача від підписання акту приймання-передачі без відповідного письмового обґрунтування.</w:t>
      </w:r>
    </w:p>
    <w:p w14:paraId="1FFD9B7E"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Газопостачання Споживачу може бути припинено в інших випадках, передбачених чинним законодавством України;</w:t>
      </w:r>
    </w:p>
    <w:p w14:paraId="5F42E8AB"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24E4D54B"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9D76AAB" w14:textId="77777777" w:rsidR="00F41BDF" w:rsidRPr="00E9269E" w:rsidRDefault="00F41BDF" w:rsidP="00403FD6">
      <w:pPr>
        <w:widowControl w:val="0"/>
        <w:numPr>
          <w:ilvl w:val="0"/>
          <w:numId w:val="43"/>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отримати оплату за переданий за цим Договором природний газ в розмірі та в строки, визначені цим Договором.</w:t>
      </w:r>
    </w:p>
    <w:p w14:paraId="58242CD0"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bookmarkStart w:id="8" w:name="bookmark11"/>
      <w:r w:rsidRPr="00E9269E">
        <w:rPr>
          <w:rFonts w:ascii="Times New Roman" w:eastAsia="Times New Roman" w:hAnsi="Times New Roman"/>
          <w:color w:val="000000"/>
          <w:sz w:val="24"/>
          <w:szCs w:val="24"/>
          <w:lang w:val="uk-UA" w:eastAsia="uk-UA" w:bidi="uk-UA"/>
        </w:rPr>
        <w:t>6.4.Постачальник зобов</w:t>
      </w:r>
      <w:r w:rsidRPr="00D85D67">
        <w:rPr>
          <w:rFonts w:ascii="Times New Roman" w:eastAsia="Times New Roman" w:hAnsi="Times New Roman"/>
          <w:color w:val="000000"/>
          <w:sz w:val="24"/>
          <w:szCs w:val="24"/>
          <w:lang w:eastAsia="uk-UA" w:bidi="uk-UA"/>
        </w:rPr>
        <w:t>’</w:t>
      </w:r>
      <w:r w:rsidRPr="00E9269E">
        <w:rPr>
          <w:rFonts w:ascii="Times New Roman" w:eastAsia="Times New Roman" w:hAnsi="Times New Roman"/>
          <w:color w:val="000000"/>
          <w:sz w:val="24"/>
          <w:szCs w:val="24"/>
          <w:lang w:val="uk-UA" w:eastAsia="uk-UA" w:bidi="uk-UA"/>
        </w:rPr>
        <w:t>язаний:</w:t>
      </w:r>
      <w:bookmarkEnd w:id="8"/>
    </w:p>
    <w:p w14:paraId="7ED809CA"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1) виконувати умови цього Договору;</w:t>
      </w:r>
    </w:p>
    <w:p w14:paraId="40FC8F9B"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2) забезпечувати відповідно до вимог Кодексу ГТС своєчасну реєстрацію Споживача у Реєстрі при дотриманні Споживачем умов цього Договору;</w:t>
      </w:r>
    </w:p>
    <w:p w14:paraId="341E05A6"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w:t>
      </w:r>
      <w:r w:rsidRPr="00E9269E">
        <w:rPr>
          <w:rFonts w:ascii="Times New Roman" w:eastAsia="Times New Roman" w:hAnsi="Times New Roman"/>
          <w:color w:val="000000"/>
          <w:sz w:val="24"/>
          <w:szCs w:val="24"/>
          <w:lang w:val="uk-UA" w:eastAsia="uk-UA" w:bidi="uk-UA"/>
        </w:rPr>
        <w:lastRenderedPageBreak/>
        <w:t>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ECB910F"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результати їх розгляду;</w:t>
      </w:r>
    </w:p>
    <w:p w14:paraId="6288F1E5" w14:textId="77777777" w:rsidR="00F41BDF" w:rsidRPr="00E9269E" w:rsidRDefault="00F41BDF" w:rsidP="00F41BDF">
      <w:pPr>
        <w:widowControl w:val="0"/>
        <w:tabs>
          <w:tab w:val="left" w:pos="1205"/>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5) виконувати інші обов'язки, передбачені Правилами постачання природного газу та чинним законодавством України</w:t>
      </w:r>
    </w:p>
    <w:p w14:paraId="3AB4CB5D" w14:textId="77777777" w:rsidR="00F41BDF" w:rsidRPr="00E9269E" w:rsidRDefault="00F41BDF" w:rsidP="00F41BDF">
      <w:pPr>
        <w:widowControl w:val="0"/>
        <w:spacing w:after="0" w:line="298" w:lineRule="exact"/>
        <w:jc w:val="both"/>
        <w:rPr>
          <w:rFonts w:ascii="Times New Roman" w:eastAsia="Times New Roman" w:hAnsi="Times New Roman"/>
          <w:color w:val="000000"/>
          <w:sz w:val="16"/>
          <w:szCs w:val="16"/>
          <w:lang w:val="uk-UA" w:eastAsia="uk-UA" w:bidi="uk-UA"/>
        </w:rPr>
      </w:pPr>
    </w:p>
    <w:p w14:paraId="44EA7B36" w14:textId="6433AAB6" w:rsidR="00F41BDF" w:rsidRPr="00000F12" w:rsidRDefault="00F41BDF" w:rsidP="00000F12">
      <w:pPr>
        <w:pStyle w:val="a4"/>
        <w:widowControl w:val="0"/>
        <w:numPr>
          <w:ilvl w:val="0"/>
          <w:numId w:val="38"/>
        </w:numPr>
        <w:tabs>
          <w:tab w:val="left" w:pos="426"/>
          <w:tab w:val="left" w:pos="3973"/>
        </w:tabs>
        <w:spacing w:after="0" w:line="240" w:lineRule="exact"/>
        <w:ind w:left="0"/>
        <w:jc w:val="center"/>
        <w:outlineLvl w:val="2"/>
        <w:rPr>
          <w:rFonts w:ascii="Times New Roman" w:eastAsia="Times New Roman" w:hAnsi="Times New Roman"/>
          <w:b/>
          <w:color w:val="000000"/>
          <w:sz w:val="24"/>
          <w:szCs w:val="24"/>
          <w:lang w:val="uk-UA" w:eastAsia="uk-UA" w:bidi="uk-UA"/>
        </w:rPr>
      </w:pPr>
      <w:bookmarkStart w:id="9" w:name="bookmark12"/>
      <w:r w:rsidRPr="00000F12">
        <w:rPr>
          <w:rFonts w:ascii="Times New Roman" w:eastAsia="Times New Roman" w:hAnsi="Times New Roman"/>
          <w:b/>
          <w:color w:val="000000"/>
          <w:sz w:val="24"/>
          <w:szCs w:val="24"/>
          <w:lang w:val="uk-UA" w:eastAsia="uk-UA" w:bidi="uk-UA"/>
        </w:rPr>
        <w:t>Відповідальність сторін</w:t>
      </w:r>
      <w:bookmarkEnd w:id="9"/>
    </w:p>
    <w:p w14:paraId="14717C0D" w14:textId="77777777" w:rsidR="00000F12" w:rsidRPr="00000F12" w:rsidRDefault="00000F12" w:rsidP="00000F12">
      <w:pPr>
        <w:pStyle w:val="a4"/>
        <w:widowControl w:val="0"/>
        <w:tabs>
          <w:tab w:val="left" w:pos="3973"/>
        </w:tabs>
        <w:spacing w:after="0" w:line="240" w:lineRule="exact"/>
        <w:outlineLvl w:val="2"/>
        <w:rPr>
          <w:rFonts w:ascii="Times New Roman" w:eastAsia="Times New Roman" w:hAnsi="Times New Roman"/>
          <w:b/>
          <w:color w:val="000000"/>
          <w:sz w:val="24"/>
          <w:szCs w:val="24"/>
          <w:lang w:val="uk-UA" w:eastAsia="uk-UA" w:bidi="uk-UA"/>
        </w:rPr>
      </w:pPr>
    </w:p>
    <w:p w14:paraId="7285AAF2"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7.1. </w:t>
      </w:r>
      <w:r w:rsidRPr="00E9269E">
        <w:rPr>
          <w:rFonts w:ascii="Times New Roman" w:eastAsia="Times New Roman" w:hAnsi="Times New Roman"/>
          <w:color w:val="000000"/>
          <w:sz w:val="24"/>
          <w:szCs w:val="24"/>
          <w:lang w:val="uk-UA" w:eastAsia="uk-UA" w:bidi="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0CFBE813"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7.2. </w:t>
      </w:r>
      <w:r w:rsidRPr="00E9269E">
        <w:rPr>
          <w:rFonts w:ascii="Times New Roman" w:eastAsia="Times New Roman" w:hAnsi="Times New Roman"/>
          <w:color w:val="000000"/>
          <w:sz w:val="24"/>
          <w:szCs w:val="24"/>
          <w:lang w:val="uk-UA" w:eastAsia="uk-UA" w:bidi="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3702D295"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7.3. </w:t>
      </w:r>
      <w:r w:rsidRPr="00E9269E">
        <w:rPr>
          <w:rFonts w:ascii="Times New Roman" w:eastAsia="Times New Roman" w:hAnsi="Times New Roman"/>
          <w:color w:val="000000"/>
          <w:sz w:val="24"/>
          <w:szCs w:val="24"/>
          <w:lang w:val="uk-UA" w:eastAsia="uk-UA" w:bidi="uk-UA"/>
        </w:rPr>
        <w:t>Постачальник не відповідає за підтримання належного тиску на газорозподільних станціях.</w:t>
      </w:r>
    </w:p>
    <w:p w14:paraId="02556205"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7.4. </w:t>
      </w:r>
      <w:r w:rsidRPr="00E9269E">
        <w:rPr>
          <w:rFonts w:ascii="Times New Roman" w:eastAsia="Times New Roman" w:hAnsi="Times New Roman"/>
          <w:color w:val="000000"/>
          <w:sz w:val="24"/>
          <w:szCs w:val="24"/>
          <w:lang w:val="uk-UA" w:eastAsia="uk-UA" w:bidi="uk-UA"/>
        </w:rPr>
        <w:t xml:space="preserve">Постачальник не несе відповідальності за </w:t>
      </w:r>
      <w:r w:rsidRPr="00E9269E">
        <w:rPr>
          <w:rFonts w:ascii="Times New Roman" w:eastAsia="Times New Roman" w:hAnsi="Times New Roman"/>
          <w:color w:val="000000"/>
          <w:sz w:val="24"/>
          <w:szCs w:val="24"/>
          <w:lang w:eastAsia="ru-RU" w:bidi="ru-RU"/>
        </w:rPr>
        <w:t xml:space="preserve">недопоставку </w:t>
      </w:r>
      <w:r w:rsidRPr="00E9269E">
        <w:rPr>
          <w:rFonts w:ascii="Times New Roman" w:eastAsia="Times New Roman" w:hAnsi="Times New Roman"/>
          <w:color w:val="000000"/>
          <w:sz w:val="24"/>
          <w:szCs w:val="24"/>
          <w:lang w:val="uk-UA" w:eastAsia="uk-UA" w:bidi="uk-UA"/>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209DFCA9"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7.5. </w:t>
      </w:r>
      <w:r w:rsidRPr="00E9269E">
        <w:rPr>
          <w:rFonts w:ascii="Times New Roman" w:eastAsia="Times New Roman" w:hAnsi="Times New Roman"/>
          <w:color w:val="000000"/>
          <w:sz w:val="24"/>
          <w:szCs w:val="24"/>
          <w:lang w:val="uk-UA" w:eastAsia="uk-UA" w:bidi="uk-UA"/>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67F2A4A1" w14:textId="77777777" w:rsidR="00F41BDF" w:rsidRPr="00E9269E" w:rsidRDefault="00F41BDF" w:rsidP="00F41BDF">
      <w:pPr>
        <w:widowControl w:val="0"/>
        <w:tabs>
          <w:tab w:val="left" w:pos="1188"/>
        </w:tabs>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7.6. </w:t>
      </w:r>
      <w:r w:rsidRPr="00E9269E">
        <w:rPr>
          <w:rFonts w:ascii="Times New Roman" w:eastAsia="Times New Roman" w:hAnsi="Times New Roman"/>
          <w:color w:val="000000"/>
          <w:sz w:val="24"/>
          <w:szCs w:val="24"/>
          <w:lang w:val="uk-UA" w:eastAsia="uk-UA" w:bidi="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62A29F09" w14:textId="77777777" w:rsidR="00F41BDF" w:rsidRPr="00D85D67" w:rsidRDefault="00F41BDF" w:rsidP="00F41BDF">
      <w:pPr>
        <w:widowControl w:val="0"/>
        <w:spacing w:after="0" w:line="298" w:lineRule="exact"/>
        <w:jc w:val="center"/>
        <w:rPr>
          <w:rFonts w:ascii="Times New Roman" w:eastAsia="Times New Roman" w:hAnsi="Times New Roman"/>
          <w:b/>
          <w:color w:val="000000"/>
          <w:sz w:val="24"/>
          <w:szCs w:val="24"/>
          <w:lang w:eastAsia="uk-UA" w:bidi="uk-UA"/>
        </w:rPr>
      </w:pPr>
      <w:bookmarkStart w:id="10" w:name="bookmark13"/>
    </w:p>
    <w:p w14:paraId="13BC015A" w14:textId="77777777" w:rsidR="00F41BDF" w:rsidRDefault="00F41BDF" w:rsidP="00F41BDF">
      <w:pPr>
        <w:widowControl w:val="0"/>
        <w:spacing w:after="0" w:line="298" w:lineRule="exact"/>
        <w:jc w:val="center"/>
        <w:rPr>
          <w:rFonts w:ascii="Times New Roman" w:eastAsia="Times New Roman" w:hAnsi="Times New Roman"/>
          <w:b/>
          <w:color w:val="000000"/>
          <w:sz w:val="24"/>
          <w:szCs w:val="24"/>
          <w:lang w:val="uk-UA" w:eastAsia="uk-UA" w:bidi="uk-UA"/>
        </w:rPr>
      </w:pPr>
      <w:r w:rsidRPr="00D85D67">
        <w:rPr>
          <w:rFonts w:ascii="Times New Roman" w:eastAsia="Times New Roman" w:hAnsi="Times New Roman"/>
          <w:b/>
          <w:color w:val="000000"/>
          <w:sz w:val="24"/>
          <w:szCs w:val="24"/>
          <w:lang w:eastAsia="uk-UA" w:bidi="uk-UA"/>
        </w:rPr>
        <w:t xml:space="preserve">8. </w:t>
      </w:r>
      <w:r w:rsidRPr="00E9269E">
        <w:rPr>
          <w:rFonts w:ascii="Times New Roman" w:eastAsia="Times New Roman" w:hAnsi="Times New Roman"/>
          <w:b/>
          <w:color w:val="000000"/>
          <w:sz w:val="24"/>
          <w:szCs w:val="24"/>
          <w:lang w:val="uk-UA" w:eastAsia="uk-UA" w:bidi="uk-UA"/>
        </w:rPr>
        <w:t>Порядок припинення</w:t>
      </w:r>
      <w:r w:rsidRPr="00D85D67">
        <w:rPr>
          <w:rFonts w:ascii="Times New Roman" w:eastAsia="Times New Roman" w:hAnsi="Times New Roman"/>
          <w:b/>
          <w:color w:val="000000"/>
          <w:sz w:val="24"/>
          <w:szCs w:val="24"/>
          <w:lang w:eastAsia="uk-UA" w:bidi="uk-UA"/>
        </w:rPr>
        <w:t xml:space="preserve"> </w:t>
      </w:r>
      <w:r w:rsidRPr="00E9269E">
        <w:rPr>
          <w:rFonts w:ascii="Times New Roman" w:eastAsia="Times New Roman" w:hAnsi="Times New Roman"/>
          <w:b/>
          <w:color w:val="000000"/>
          <w:sz w:val="24"/>
          <w:szCs w:val="24"/>
          <w:lang w:val="uk-UA" w:eastAsia="uk-UA" w:bidi="uk-UA"/>
        </w:rPr>
        <w:t>(обмеження) та відновлення газопостачання</w:t>
      </w:r>
      <w:bookmarkEnd w:id="10"/>
    </w:p>
    <w:p w14:paraId="2E8C8E72" w14:textId="77777777" w:rsidR="00F41BDF" w:rsidRPr="00E9269E" w:rsidRDefault="00F41BDF" w:rsidP="00F41BDF">
      <w:pPr>
        <w:widowControl w:val="0"/>
        <w:spacing w:after="0" w:line="298" w:lineRule="exact"/>
        <w:jc w:val="center"/>
        <w:rPr>
          <w:rFonts w:ascii="Times New Roman" w:eastAsia="Times New Roman" w:hAnsi="Times New Roman"/>
          <w:b/>
          <w:color w:val="000000"/>
          <w:sz w:val="24"/>
          <w:szCs w:val="24"/>
          <w:lang w:val="uk-UA" w:eastAsia="uk-UA" w:bidi="uk-UA"/>
        </w:rPr>
      </w:pPr>
    </w:p>
    <w:p w14:paraId="61418075"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8.1. </w:t>
      </w:r>
      <w:r w:rsidRPr="00E9269E">
        <w:rPr>
          <w:rFonts w:ascii="Times New Roman" w:eastAsia="Times New Roman" w:hAnsi="Times New Roman"/>
          <w:color w:val="000000"/>
          <w:sz w:val="24"/>
          <w:szCs w:val="24"/>
          <w:lang w:val="uk-UA" w:eastAsia="uk-UA" w:bidi="uk-UA"/>
        </w:rPr>
        <w:t>Як</w:t>
      </w:r>
      <w:r w:rsidRPr="000762CA">
        <w:rPr>
          <w:rFonts w:ascii="Times New Roman" w:eastAsia="Times New Roman" w:hAnsi="Times New Roman"/>
          <w:color w:val="000000"/>
          <w:sz w:val="24"/>
          <w:szCs w:val="24"/>
          <w:lang w:val="uk-UA" w:eastAsia="uk-UA" w:bidi="uk-UA"/>
        </w:rPr>
        <w:t>щ</w:t>
      </w:r>
      <w:r w:rsidRPr="00E9269E">
        <w:rPr>
          <w:rFonts w:ascii="Times New Roman" w:eastAsia="Times New Roman" w:hAnsi="Times New Roman"/>
          <w:color w:val="000000"/>
          <w:sz w:val="24"/>
          <w:szCs w:val="24"/>
          <w:lang w:val="uk-UA" w:eastAsia="uk-UA" w:bidi="uk-UA"/>
        </w:rPr>
        <w:t>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28E9E890"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ru-RU"/>
        </w:rPr>
        <w:t xml:space="preserve">При </w:t>
      </w:r>
      <w:r w:rsidRPr="00E9269E">
        <w:rPr>
          <w:rFonts w:ascii="Times New Roman" w:eastAsia="Times New Roman" w:hAnsi="Times New Roman"/>
          <w:color w:val="000000"/>
          <w:sz w:val="24"/>
          <w:szCs w:val="24"/>
          <w:lang w:val="uk-UA" w:eastAsia="uk-UA" w:bidi="uk-UA"/>
        </w:rPr>
        <w:t xml:space="preserve">цьому Постачальник направляє Споживачу Повідомлення (з позначкою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 xml:space="preserve">вручення)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14:paraId="308BB0E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Газопостачання припиняється Постачальником з дати, зазначеної в Повідомленні.</w:t>
      </w:r>
    </w:p>
    <w:p w14:paraId="7A0E90E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BD9682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Постачальник не припиняє постачання Споживачу у випадках:</w:t>
      </w:r>
    </w:p>
    <w:p w14:paraId="7E7D543D"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прийняття рішення учасника Постачальника щодо продовження постачання природного газу Споживачу;</w:t>
      </w:r>
    </w:p>
    <w:p w14:paraId="2915B195" w14:textId="77777777" w:rsidR="00F41BDF" w:rsidRPr="00E9269E" w:rsidRDefault="00F41BDF" w:rsidP="00403FD6">
      <w:pPr>
        <w:widowControl w:val="0"/>
        <w:numPr>
          <w:ilvl w:val="0"/>
          <w:numId w:val="42"/>
        </w:numPr>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404A59B3"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8.2. </w:t>
      </w:r>
      <w:r w:rsidRPr="00E9269E">
        <w:rPr>
          <w:rFonts w:ascii="Times New Roman" w:eastAsia="Times New Roman" w:hAnsi="Times New Roman"/>
          <w:color w:val="000000"/>
          <w:sz w:val="24"/>
          <w:szCs w:val="24"/>
          <w:lang w:val="uk-UA" w:eastAsia="uk-UA" w:bidi="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F60072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8.3. </w:t>
      </w:r>
      <w:r w:rsidRPr="00E9269E">
        <w:rPr>
          <w:rFonts w:ascii="Times New Roman" w:eastAsia="Times New Roman" w:hAnsi="Times New Roman"/>
          <w:color w:val="000000"/>
          <w:sz w:val="24"/>
          <w:szCs w:val="24"/>
          <w:lang w:val="uk-UA" w:eastAsia="uk-UA" w:bidi="uk-UA"/>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w:t>
      </w:r>
      <w:r w:rsidRPr="00E9269E">
        <w:rPr>
          <w:rFonts w:ascii="Times New Roman" w:eastAsia="Times New Roman" w:hAnsi="Times New Roman"/>
          <w:color w:val="000000"/>
          <w:sz w:val="24"/>
          <w:szCs w:val="24"/>
          <w:lang w:val="uk-UA" w:eastAsia="uk-UA" w:bidi="uk-UA"/>
        </w:rPr>
        <w:lastRenderedPageBreak/>
        <w:t xml:space="preserve">газопостачання Споживачу Оператором ГРМ/ГТС Постачальник надсилає Оператору ГРМ/ГТС відповідне письмове повідомлення (з позначкою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 xml:space="preserve">вручення)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 xml:space="preserve">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вручення).</w:t>
      </w:r>
    </w:p>
    <w:p w14:paraId="22008A2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8.4. </w:t>
      </w:r>
      <w:r w:rsidRPr="00E9269E">
        <w:rPr>
          <w:rFonts w:ascii="Times New Roman" w:eastAsia="Times New Roman" w:hAnsi="Times New Roman"/>
          <w:color w:val="000000"/>
          <w:sz w:val="24"/>
          <w:szCs w:val="24"/>
          <w:lang w:val="uk-UA" w:eastAsia="uk-UA" w:bidi="uk-UA"/>
        </w:rPr>
        <w:t xml:space="preserve">Компенсація Постачальнику вартості послуг з припинення (обмеження) газопостачання здійснюється Споживачем в такому </w:t>
      </w:r>
      <w:r w:rsidRPr="00E9269E">
        <w:rPr>
          <w:rFonts w:ascii="Times New Roman" w:eastAsia="Times New Roman" w:hAnsi="Times New Roman"/>
          <w:color w:val="000000"/>
          <w:sz w:val="24"/>
          <w:szCs w:val="24"/>
          <w:lang w:val="uk-UA" w:eastAsia="uk-UA" w:bidi="ru-RU"/>
        </w:rPr>
        <w:t>порядку:</w:t>
      </w:r>
    </w:p>
    <w:p w14:paraId="09C0487F" w14:textId="77777777" w:rsidR="00F41BDF" w:rsidRPr="00E9269E" w:rsidRDefault="00F41BDF" w:rsidP="00403FD6">
      <w:pPr>
        <w:widowControl w:val="0"/>
        <w:numPr>
          <w:ilvl w:val="0"/>
          <w:numId w:val="42"/>
        </w:numPr>
        <w:tabs>
          <w:tab w:val="left" w:pos="851"/>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30A9D334" w14:textId="77777777" w:rsidR="00F41BDF" w:rsidRPr="00E9269E" w:rsidRDefault="00F41BDF" w:rsidP="00403FD6">
      <w:pPr>
        <w:widowControl w:val="0"/>
        <w:numPr>
          <w:ilvl w:val="0"/>
          <w:numId w:val="42"/>
        </w:numPr>
        <w:tabs>
          <w:tab w:val="left" w:pos="851"/>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E184C07" w14:textId="77777777" w:rsidR="00F41BDF" w:rsidRPr="00E9269E" w:rsidRDefault="00F41BDF" w:rsidP="00403FD6">
      <w:pPr>
        <w:widowControl w:val="0"/>
        <w:numPr>
          <w:ilvl w:val="0"/>
          <w:numId w:val="42"/>
        </w:numPr>
        <w:tabs>
          <w:tab w:val="left" w:pos="851"/>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5299618" w14:textId="77777777" w:rsidR="00F41BDF" w:rsidRPr="00E9269E" w:rsidRDefault="00F41BDF" w:rsidP="00F41BDF">
      <w:pPr>
        <w:widowControl w:val="0"/>
        <w:spacing w:after="0" w:line="298" w:lineRule="exact"/>
        <w:ind w:firstLine="709"/>
        <w:jc w:val="both"/>
        <w:rPr>
          <w:rFonts w:ascii="Times New Roman" w:eastAsia="Times New Roman" w:hAnsi="Times New Roman"/>
          <w:b/>
          <w:color w:val="000000"/>
          <w:sz w:val="24"/>
          <w:szCs w:val="24"/>
          <w:lang w:val="uk-UA" w:eastAsia="uk-UA" w:bidi="uk-UA"/>
        </w:rPr>
      </w:pPr>
    </w:p>
    <w:p w14:paraId="276FB96A" w14:textId="12E3E041" w:rsidR="00F41BDF" w:rsidRPr="00000F12" w:rsidRDefault="00F41BDF" w:rsidP="00000F12">
      <w:pPr>
        <w:pStyle w:val="a4"/>
        <w:widowControl w:val="0"/>
        <w:numPr>
          <w:ilvl w:val="0"/>
          <w:numId w:val="44"/>
        </w:numPr>
        <w:tabs>
          <w:tab w:val="left" w:pos="284"/>
        </w:tabs>
        <w:spacing w:after="0" w:line="298" w:lineRule="exact"/>
        <w:jc w:val="center"/>
        <w:rPr>
          <w:rFonts w:ascii="Times New Roman" w:eastAsia="Times New Roman" w:hAnsi="Times New Roman"/>
          <w:b/>
          <w:color w:val="000000"/>
          <w:sz w:val="24"/>
          <w:szCs w:val="24"/>
          <w:lang w:val="uk-UA" w:eastAsia="uk-UA" w:bidi="uk-UA"/>
        </w:rPr>
      </w:pPr>
      <w:bookmarkStart w:id="11" w:name="bookmark14"/>
      <w:r w:rsidRPr="00000F12">
        <w:rPr>
          <w:rFonts w:ascii="Times New Roman" w:eastAsia="Times New Roman" w:hAnsi="Times New Roman"/>
          <w:b/>
          <w:color w:val="000000"/>
          <w:sz w:val="24"/>
          <w:szCs w:val="24"/>
          <w:lang w:val="uk-UA" w:eastAsia="uk-UA" w:bidi="uk-UA"/>
        </w:rPr>
        <w:t>Порядок зміни постачальника</w:t>
      </w:r>
      <w:bookmarkEnd w:id="11"/>
    </w:p>
    <w:p w14:paraId="2FC77BC4" w14:textId="77777777" w:rsidR="00000F12" w:rsidRPr="00000F12" w:rsidRDefault="00000F12" w:rsidP="00000F12">
      <w:pPr>
        <w:pStyle w:val="a4"/>
        <w:widowControl w:val="0"/>
        <w:spacing w:after="0" w:line="298" w:lineRule="exact"/>
        <w:rPr>
          <w:rFonts w:ascii="Times New Roman" w:eastAsia="Times New Roman" w:hAnsi="Times New Roman"/>
          <w:b/>
          <w:color w:val="000000"/>
          <w:sz w:val="24"/>
          <w:szCs w:val="24"/>
          <w:lang w:val="uk-UA" w:eastAsia="uk-UA" w:bidi="uk-UA"/>
        </w:rPr>
      </w:pPr>
    </w:p>
    <w:p w14:paraId="0428CECF"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9.1. </w:t>
      </w:r>
      <w:r w:rsidRPr="00E9269E">
        <w:rPr>
          <w:rFonts w:ascii="Times New Roman" w:eastAsia="Times New Roman" w:hAnsi="Times New Roman"/>
          <w:color w:val="000000"/>
          <w:sz w:val="24"/>
          <w:szCs w:val="24"/>
          <w:lang w:val="uk-UA" w:eastAsia="uk-UA"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2C9290A0"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9.2. </w:t>
      </w:r>
      <w:r w:rsidRPr="00E9269E">
        <w:rPr>
          <w:rFonts w:ascii="Times New Roman" w:eastAsia="Times New Roman" w:hAnsi="Times New Roman"/>
          <w:color w:val="000000"/>
          <w:sz w:val="24"/>
          <w:szCs w:val="24"/>
          <w:lang w:val="uk-UA" w:eastAsia="uk-UA"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DC3112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9.3. </w:t>
      </w:r>
      <w:r w:rsidRPr="00E9269E">
        <w:rPr>
          <w:rFonts w:ascii="Times New Roman" w:eastAsia="Times New Roman" w:hAnsi="Times New Roman"/>
          <w:color w:val="000000"/>
          <w:sz w:val="24"/>
          <w:szCs w:val="24"/>
          <w:lang w:val="uk-UA" w:eastAsia="uk-UA" w:bidi="uk-UA"/>
        </w:rPr>
        <w:t>Угода про розірвання договору надається Споживачем Постачальнику в строк не пізніше ніж за 20 діб до припинення газопостачання.</w:t>
      </w:r>
    </w:p>
    <w:p w14:paraId="3ED85240" w14:textId="77777777" w:rsidR="00F41BDF" w:rsidRPr="00D85D67" w:rsidRDefault="00F41BDF" w:rsidP="00F41BDF">
      <w:pPr>
        <w:widowControl w:val="0"/>
        <w:spacing w:after="0" w:line="298" w:lineRule="exact"/>
        <w:jc w:val="center"/>
        <w:rPr>
          <w:rFonts w:ascii="Times New Roman" w:eastAsia="Times New Roman" w:hAnsi="Times New Roman"/>
          <w:b/>
          <w:color w:val="000000"/>
          <w:sz w:val="24"/>
          <w:szCs w:val="24"/>
          <w:lang w:eastAsia="uk-UA" w:bidi="uk-UA"/>
        </w:rPr>
      </w:pPr>
      <w:bookmarkStart w:id="12" w:name="bookmark15"/>
    </w:p>
    <w:p w14:paraId="0BD84489" w14:textId="43FDF5AA" w:rsidR="00F41BDF" w:rsidRPr="00000F12" w:rsidRDefault="00F41BDF" w:rsidP="00000F12">
      <w:pPr>
        <w:pStyle w:val="a4"/>
        <w:widowControl w:val="0"/>
        <w:numPr>
          <w:ilvl w:val="0"/>
          <w:numId w:val="44"/>
        </w:numPr>
        <w:tabs>
          <w:tab w:val="left" w:pos="426"/>
        </w:tabs>
        <w:spacing w:after="0" w:line="298" w:lineRule="exact"/>
        <w:jc w:val="center"/>
        <w:rPr>
          <w:rFonts w:ascii="Times New Roman" w:eastAsia="Times New Roman" w:hAnsi="Times New Roman"/>
          <w:b/>
          <w:color w:val="000000"/>
          <w:sz w:val="24"/>
          <w:szCs w:val="24"/>
          <w:lang w:val="uk-UA" w:eastAsia="uk-UA" w:bidi="uk-UA"/>
        </w:rPr>
      </w:pPr>
      <w:r w:rsidRPr="00000F12">
        <w:rPr>
          <w:rFonts w:ascii="Times New Roman" w:eastAsia="Times New Roman" w:hAnsi="Times New Roman"/>
          <w:b/>
          <w:color w:val="000000"/>
          <w:sz w:val="24"/>
          <w:szCs w:val="24"/>
          <w:lang w:val="uk-UA" w:eastAsia="uk-UA" w:bidi="uk-UA"/>
        </w:rPr>
        <w:t>Форс-мажор</w:t>
      </w:r>
      <w:bookmarkEnd w:id="12"/>
    </w:p>
    <w:p w14:paraId="0CBA29FD" w14:textId="77777777" w:rsidR="00000F12" w:rsidRPr="00000F12" w:rsidRDefault="00000F12" w:rsidP="00000F12">
      <w:pPr>
        <w:pStyle w:val="a4"/>
        <w:widowControl w:val="0"/>
        <w:spacing w:after="0" w:line="298" w:lineRule="exact"/>
        <w:rPr>
          <w:rFonts w:ascii="Times New Roman" w:eastAsia="Times New Roman" w:hAnsi="Times New Roman"/>
          <w:b/>
          <w:color w:val="000000"/>
          <w:sz w:val="24"/>
          <w:szCs w:val="24"/>
          <w:lang w:val="uk-UA" w:eastAsia="uk-UA" w:bidi="uk-UA"/>
        </w:rPr>
      </w:pPr>
    </w:p>
    <w:p w14:paraId="02C9E2B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10.1. </w:t>
      </w:r>
      <w:r w:rsidRPr="00E9269E">
        <w:rPr>
          <w:rFonts w:ascii="Times New Roman" w:eastAsia="Times New Roman" w:hAnsi="Times New Roman"/>
          <w:color w:val="000000"/>
          <w:sz w:val="24"/>
          <w:szCs w:val="24"/>
          <w:lang w:val="uk-UA" w:eastAsia="uk-UA"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160C0B2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10.2. </w:t>
      </w:r>
      <w:r w:rsidRPr="00E9269E">
        <w:rPr>
          <w:rFonts w:ascii="Times New Roman" w:eastAsia="Times New Roman" w:hAnsi="Times New Roman"/>
          <w:color w:val="000000"/>
          <w:sz w:val="24"/>
          <w:szCs w:val="24"/>
          <w:lang w:val="uk-UA" w:eastAsia="uk-UA" w:bidi="uk-UA"/>
        </w:rPr>
        <w:t>Строк виконання зобов'язань відкладається на строк дії форс-мажорних обставин.</w:t>
      </w:r>
    </w:p>
    <w:p w14:paraId="6714D49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10.3. </w:t>
      </w:r>
      <w:r w:rsidRPr="00E9269E">
        <w:rPr>
          <w:rFonts w:ascii="Times New Roman" w:eastAsia="Times New Roman" w:hAnsi="Times New Roman"/>
          <w:color w:val="000000"/>
          <w:sz w:val="24"/>
          <w:szCs w:val="24"/>
          <w:lang w:val="uk-UA" w:eastAsia="uk-UA"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52CE4F9"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10.4. </w:t>
      </w:r>
      <w:r w:rsidRPr="00E9269E">
        <w:rPr>
          <w:rFonts w:ascii="Times New Roman" w:eastAsia="Times New Roman" w:hAnsi="Times New Roman"/>
          <w:color w:val="000000"/>
          <w:sz w:val="24"/>
          <w:szCs w:val="24"/>
          <w:lang w:val="uk-UA" w:eastAsia="uk-UA" w:bidi="uk-UA"/>
        </w:rPr>
        <w:t>Настання форс-мажорних обставин підтверджується в порядку, встановленому чинним законодавством України.</w:t>
      </w:r>
    </w:p>
    <w:p w14:paraId="4658F3CE"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10.5. </w:t>
      </w:r>
      <w:r w:rsidRPr="00E9269E">
        <w:rPr>
          <w:rFonts w:ascii="Times New Roman" w:eastAsia="Times New Roman" w:hAnsi="Times New Roman"/>
          <w:color w:val="000000"/>
          <w:sz w:val="24"/>
          <w:szCs w:val="24"/>
          <w:lang w:val="uk-UA" w:eastAsia="uk-UA"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5D8E0D63" w14:textId="77777777" w:rsidR="00F41BDF" w:rsidRPr="00D85D67" w:rsidRDefault="00F41BDF" w:rsidP="00F41BDF">
      <w:pPr>
        <w:widowControl w:val="0"/>
        <w:spacing w:after="0" w:line="298" w:lineRule="exact"/>
        <w:ind w:firstLine="709"/>
        <w:jc w:val="both"/>
        <w:rPr>
          <w:rFonts w:ascii="Times New Roman" w:eastAsia="Times New Roman" w:hAnsi="Times New Roman"/>
          <w:color w:val="000000"/>
          <w:sz w:val="24"/>
          <w:szCs w:val="24"/>
          <w:lang w:eastAsia="uk-UA" w:bidi="uk-UA"/>
        </w:rPr>
      </w:pPr>
      <w:r w:rsidRPr="00D85D67">
        <w:rPr>
          <w:rFonts w:ascii="Times New Roman" w:eastAsia="Times New Roman" w:hAnsi="Times New Roman"/>
          <w:color w:val="000000"/>
          <w:sz w:val="24"/>
          <w:szCs w:val="24"/>
          <w:lang w:eastAsia="uk-UA" w:bidi="uk-UA"/>
        </w:rPr>
        <w:t xml:space="preserve">10.6. </w:t>
      </w:r>
      <w:r w:rsidRPr="00E9269E">
        <w:rPr>
          <w:rFonts w:ascii="Times New Roman" w:eastAsia="Times New Roman" w:hAnsi="Times New Roman"/>
          <w:color w:val="000000"/>
          <w:sz w:val="24"/>
          <w:szCs w:val="24"/>
          <w:lang w:val="uk-UA" w:eastAsia="uk-UA"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sidRPr="00D85D67">
        <w:rPr>
          <w:rFonts w:ascii="Times New Roman" w:eastAsia="Times New Roman" w:hAnsi="Times New Roman"/>
          <w:color w:val="000000"/>
          <w:sz w:val="24"/>
          <w:szCs w:val="24"/>
          <w:lang w:eastAsia="uk-UA" w:bidi="uk-UA"/>
        </w:rPr>
        <w:t>.</w:t>
      </w:r>
    </w:p>
    <w:p w14:paraId="2DA469DB" w14:textId="77777777" w:rsidR="00F41BDF" w:rsidRPr="00E9269E" w:rsidRDefault="00F41BDF" w:rsidP="00F41BDF">
      <w:pPr>
        <w:widowControl w:val="0"/>
        <w:spacing w:after="0" w:line="298" w:lineRule="exact"/>
        <w:jc w:val="both"/>
        <w:rPr>
          <w:rFonts w:ascii="Times New Roman" w:eastAsia="Times New Roman" w:hAnsi="Times New Roman"/>
          <w:color w:val="000000"/>
          <w:sz w:val="16"/>
          <w:szCs w:val="16"/>
          <w:lang w:val="uk-UA" w:eastAsia="uk-UA" w:bidi="uk-UA"/>
        </w:rPr>
      </w:pPr>
    </w:p>
    <w:p w14:paraId="177DB6B3" w14:textId="64ADFC2C" w:rsidR="00F41BDF" w:rsidRPr="00000F12" w:rsidRDefault="00F41BDF" w:rsidP="00000F12">
      <w:pPr>
        <w:pStyle w:val="a4"/>
        <w:widowControl w:val="0"/>
        <w:numPr>
          <w:ilvl w:val="0"/>
          <w:numId w:val="44"/>
        </w:numPr>
        <w:tabs>
          <w:tab w:val="left" w:pos="426"/>
        </w:tabs>
        <w:spacing w:after="0" w:line="240" w:lineRule="exact"/>
        <w:jc w:val="center"/>
        <w:outlineLvl w:val="2"/>
        <w:rPr>
          <w:rFonts w:ascii="Times New Roman" w:eastAsia="Times New Roman" w:hAnsi="Times New Roman"/>
          <w:color w:val="000000"/>
          <w:sz w:val="24"/>
          <w:szCs w:val="24"/>
          <w:lang w:val="uk-UA" w:eastAsia="uk-UA" w:bidi="uk-UA"/>
        </w:rPr>
      </w:pPr>
      <w:bookmarkStart w:id="13" w:name="bookmark16"/>
      <w:r w:rsidRPr="00000F12">
        <w:rPr>
          <w:rFonts w:ascii="Times New Roman" w:eastAsia="Times New Roman" w:hAnsi="Times New Roman"/>
          <w:b/>
          <w:color w:val="000000"/>
          <w:sz w:val="24"/>
          <w:szCs w:val="24"/>
          <w:lang w:val="uk-UA" w:eastAsia="uk-UA" w:bidi="uk-UA"/>
        </w:rPr>
        <w:t>Порядок розв'язання спорів (розбіжностей</w:t>
      </w:r>
      <w:r w:rsidRPr="00000F12">
        <w:rPr>
          <w:rFonts w:ascii="Times New Roman" w:eastAsia="Times New Roman" w:hAnsi="Times New Roman"/>
          <w:color w:val="000000"/>
          <w:sz w:val="24"/>
          <w:szCs w:val="24"/>
          <w:lang w:val="uk-UA" w:eastAsia="uk-UA" w:bidi="uk-UA"/>
        </w:rPr>
        <w:t>)</w:t>
      </w:r>
      <w:bookmarkEnd w:id="13"/>
    </w:p>
    <w:p w14:paraId="44C8C157" w14:textId="77777777" w:rsidR="00000F12" w:rsidRPr="00000F12" w:rsidRDefault="00000F12" w:rsidP="00000F12">
      <w:pPr>
        <w:pStyle w:val="a4"/>
        <w:widowControl w:val="0"/>
        <w:tabs>
          <w:tab w:val="left" w:pos="2885"/>
        </w:tabs>
        <w:spacing w:after="0" w:line="240" w:lineRule="exact"/>
        <w:outlineLvl w:val="2"/>
        <w:rPr>
          <w:rFonts w:ascii="Times New Roman" w:eastAsia="Times New Roman" w:hAnsi="Times New Roman"/>
          <w:color w:val="000000"/>
          <w:sz w:val="24"/>
          <w:szCs w:val="24"/>
          <w:lang w:val="uk-UA" w:eastAsia="uk-UA" w:bidi="uk-UA"/>
        </w:rPr>
      </w:pPr>
    </w:p>
    <w:p w14:paraId="4CD6B716" w14:textId="77777777" w:rsidR="00F41BDF" w:rsidRPr="00E9269E" w:rsidRDefault="00F41BDF" w:rsidP="00F41BDF">
      <w:pPr>
        <w:widowControl w:val="0"/>
        <w:tabs>
          <w:tab w:val="left" w:pos="1416"/>
        </w:tabs>
        <w:spacing w:after="0" w:line="298" w:lineRule="exact"/>
        <w:ind w:firstLine="720"/>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11.1. </w:t>
      </w:r>
      <w:r w:rsidRPr="00E9269E">
        <w:rPr>
          <w:rFonts w:ascii="Times New Roman" w:eastAsia="Times New Roman" w:hAnsi="Times New Roman"/>
          <w:color w:val="000000"/>
          <w:sz w:val="24"/>
          <w:szCs w:val="24"/>
          <w:lang w:val="uk-UA" w:eastAsia="uk-UA"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43A9A76" w14:textId="77777777" w:rsidR="00F41BDF" w:rsidRPr="00E9269E" w:rsidRDefault="00F41BDF" w:rsidP="00F41BDF">
      <w:pPr>
        <w:widowControl w:val="0"/>
        <w:tabs>
          <w:tab w:val="left" w:pos="1299"/>
        </w:tabs>
        <w:spacing w:after="0" w:line="298" w:lineRule="exact"/>
        <w:ind w:firstLine="720"/>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11.2. </w:t>
      </w:r>
      <w:r w:rsidRPr="00E9269E">
        <w:rPr>
          <w:rFonts w:ascii="Times New Roman" w:eastAsia="Times New Roman" w:hAnsi="Times New Roman"/>
          <w:color w:val="000000"/>
          <w:sz w:val="24"/>
          <w:szCs w:val="24"/>
          <w:lang w:val="uk-UA" w:eastAsia="uk-UA" w:bidi="uk-UA"/>
        </w:rPr>
        <w:t>У разі недосягнення Сторонами згоди спори (розбіжності) розв'язуються у судовому порядку.</w:t>
      </w:r>
    </w:p>
    <w:p w14:paraId="3744880B" w14:textId="77777777" w:rsidR="00F41BDF" w:rsidRPr="00E9269E" w:rsidRDefault="00F41BDF" w:rsidP="00F41BDF">
      <w:pPr>
        <w:widowControl w:val="0"/>
        <w:tabs>
          <w:tab w:val="left" w:pos="1309"/>
        </w:tabs>
        <w:spacing w:after="286" w:line="298" w:lineRule="exact"/>
        <w:ind w:firstLine="720"/>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11.3. </w:t>
      </w:r>
      <w:r w:rsidRPr="00E9269E">
        <w:rPr>
          <w:rFonts w:ascii="Times New Roman" w:eastAsia="Times New Roman" w:hAnsi="Times New Roman"/>
          <w:color w:val="000000"/>
          <w:sz w:val="24"/>
          <w:szCs w:val="24"/>
          <w:lang w:val="uk-UA" w:eastAsia="uk-UA" w:bidi="uk-UA"/>
        </w:rPr>
        <w:t xml:space="preserve">Строк, у межах якого Сторони можуть звернутися до суду з вимогою про захист своїх </w:t>
      </w:r>
      <w:r w:rsidRPr="00E9269E">
        <w:rPr>
          <w:rFonts w:ascii="Times New Roman" w:eastAsia="Times New Roman" w:hAnsi="Times New Roman"/>
          <w:color w:val="000000"/>
          <w:sz w:val="24"/>
          <w:szCs w:val="24"/>
          <w:lang w:val="uk-UA" w:eastAsia="uk-UA" w:bidi="uk-UA"/>
        </w:rPr>
        <w:lastRenderedPageBreak/>
        <w:t>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5B23EC68" w14:textId="3FFA2099" w:rsidR="00F41BDF" w:rsidRDefault="00F41BDF" w:rsidP="00000F12">
      <w:pPr>
        <w:widowControl w:val="0"/>
        <w:tabs>
          <w:tab w:val="left" w:pos="284"/>
          <w:tab w:val="left" w:pos="426"/>
        </w:tabs>
        <w:spacing w:after="0" w:line="298" w:lineRule="exact"/>
        <w:jc w:val="center"/>
        <w:rPr>
          <w:rFonts w:ascii="Times New Roman" w:eastAsia="Times New Roman" w:hAnsi="Times New Roman"/>
          <w:b/>
          <w:color w:val="000000"/>
          <w:sz w:val="24"/>
          <w:szCs w:val="24"/>
          <w:lang w:val="uk-UA" w:eastAsia="uk-UA" w:bidi="uk-UA"/>
        </w:rPr>
      </w:pPr>
      <w:bookmarkStart w:id="14" w:name="bookmark17"/>
      <w:r w:rsidRPr="00D85D67">
        <w:rPr>
          <w:rFonts w:ascii="Times New Roman" w:eastAsia="Times New Roman" w:hAnsi="Times New Roman"/>
          <w:b/>
          <w:color w:val="000000"/>
          <w:sz w:val="24"/>
          <w:szCs w:val="24"/>
          <w:lang w:eastAsia="uk-UA" w:bidi="uk-UA"/>
        </w:rPr>
        <w:t xml:space="preserve">12. </w:t>
      </w:r>
      <w:r w:rsidRPr="00E9269E">
        <w:rPr>
          <w:rFonts w:ascii="Times New Roman" w:eastAsia="Times New Roman" w:hAnsi="Times New Roman"/>
          <w:b/>
          <w:color w:val="000000"/>
          <w:sz w:val="24"/>
          <w:szCs w:val="24"/>
          <w:lang w:val="uk-UA" w:eastAsia="uk-UA" w:bidi="uk-UA"/>
        </w:rPr>
        <w:t>Санкційне та антикорупційне застереження</w:t>
      </w:r>
      <w:bookmarkEnd w:id="14"/>
    </w:p>
    <w:p w14:paraId="79C159A2" w14:textId="77777777" w:rsidR="00000F12" w:rsidRPr="00E9269E" w:rsidRDefault="00000F12" w:rsidP="00F41BDF">
      <w:pPr>
        <w:widowControl w:val="0"/>
        <w:spacing w:after="0" w:line="298" w:lineRule="exact"/>
        <w:jc w:val="center"/>
        <w:rPr>
          <w:rFonts w:ascii="Times New Roman" w:eastAsia="Times New Roman" w:hAnsi="Times New Roman"/>
          <w:b/>
          <w:color w:val="000000"/>
          <w:sz w:val="24"/>
          <w:szCs w:val="24"/>
          <w:lang w:val="uk-UA" w:eastAsia="uk-UA" w:bidi="uk-UA"/>
        </w:rPr>
      </w:pPr>
    </w:p>
    <w:p w14:paraId="0C31268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12.1. </w:t>
      </w:r>
      <w:r w:rsidRPr="00E9269E">
        <w:rPr>
          <w:rFonts w:ascii="Times New Roman" w:eastAsia="Times New Roman" w:hAnsi="Times New Roman"/>
          <w:color w:val="000000"/>
          <w:sz w:val="24"/>
          <w:szCs w:val="24"/>
          <w:lang w:val="uk-UA"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49FCD3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12.1.1. </w:t>
      </w:r>
      <w:r w:rsidRPr="00E9269E">
        <w:rPr>
          <w:rFonts w:ascii="Times New Roman" w:eastAsia="Times New Roman" w:hAnsi="Times New Roman"/>
          <w:color w:val="000000"/>
          <w:sz w:val="24"/>
          <w:szCs w:val="24"/>
          <w:lang w:val="uk-UA" w:eastAsia="uk-UA" w:bidi="uk-UA"/>
        </w:rPr>
        <w:t>Споживача, та/або учасника Споживача, та/або кінцевого бенефіціарного власника Споживача внесено до списку санкцій OFAC Сполучених Штатів Америки</w:t>
      </w:r>
      <w:r w:rsidRPr="00D85D67">
        <w:rPr>
          <w:rFonts w:ascii="Times New Roman" w:eastAsia="Times New Roman" w:hAnsi="Times New Roman"/>
          <w:color w:val="000000"/>
          <w:sz w:val="24"/>
          <w:szCs w:val="24"/>
          <w:lang w:val="uk-UA" w:eastAsia="uk-UA" w:bidi="uk-UA"/>
        </w:rPr>
        <w:t xml:space="preserve"> </w:t>
      </w:r>
      <w:r w:rsidRPr="00E9269E">
        <w:rPr>
          <w:rFonts w:ascii="Times New Roman" w:eastAsia="Times New Roman" w:hAnsi="Times New Roman"/>
          <w:color w:val="000000"/>
          <w:sz w:val="24"/>
          <w:szCs w:val="24"/>
          <w:lang w:val="uk-UA" w:eastAsia="uk-UA" w:bidi="uk-UA"/>
        </w:rPr>
        <w:t xml:space="preserve">(перелік осіб, до яких застосовано санкції, що визначається </w:t>
      </w:r>
      <w:r w:rsidRPr="00E9269E">
        <w:rPr>
          <w:rFonts w:ascii="Times New Roman" w:eastAsia="Times New Roman" w:hAnsi="Times New Roman"/>
          <w:color w:val="000000"/>
          <w:sz w:val="24"/>
          <w:szCs w:val="24"/>
          <w:lang w:val="uk-UA" w:eastAsia="uk-UA" w:bidi="en-US"/>
        </w:rPr>
        <w:t>The Office of Foreign Assets Control of the US Department of the Treasury);</w:t>
      </w:r>
    </w:p>
    <w:p w14:paraId="11910F2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12.1.2. </w:t>
      </w:r>
      <w:r w:rsidRPr="00E9269E">
        <w:rPr>
          <w:rFonts w:ascii="Times New Roman" w:eastAsia="Times New Roman" w:hAnsi="Times New Roman"/>
          <w:color w:val="000000"/>
          <w:sz w:val="24"/>
          <w:szCs w:val="24"/>
          <w:lang w:val="uk-UA" w:eastAsia="uk-UA" w:bidi="uk-UA"/>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E9269E">
        <w:rPr>
          <w:rFonts w:ascii="Times New Roman" w:eastAsia="Times New Roman" w:hAnsi="Times New Roman"/>
          <w:color w:val="000000"/>
          <w:sz w:val="24"/>
          <w:szCs w:val="24"/>
          <w:lang w:val="uk-UA" w:eastAsia="uk-UA" w:bidi="en-US"/>
        </w:rPr>
        <w:t xml:space="preserve">OFAC, </w:t>
      </w:r>
      <w:r w:rsidRPr="00E9269E">
        <w:rPr>
          <w:rFonts w:ascii="Times New Roman" w:eastAsia="Times New Roman" w:hAnsi="Times New Roman"/>
          <w:color w:val="000000"/>
          <w:sz w:val="24"/>
          <w:szCs w:val="24"/>
          <w:lang w:val="uk-UA" w:eastAsia="uk-UA" w:bidi="uk-UA"/>
        </w:rPr>
        <w:t xml:space="preserve">державних органів </w:t>
      </w:r>
      <w:r w:rsidRPr="00E9269E">
        <w:rPr>
          <w:rFonts w:ascii="Times New Roman" w:eastAsia="Times New Roman" w:hAnsi="Times New Roman"/>
          <w:color w:val="000000"/>
          <w:sz w:val="24"/>
          <w:szCs w:val="24"/>
          <w:lang w:val="uk-UA" w:eastAsia="uk-UA" w:bidi="ru-RU"/>
        </w:rPr>
        <w:t xml:space="preserve">США, </w:t>
      </w:r>
      <w:r w:rsidRPr="00E9269E">
        <w:rPr>
          <w:rFonts w:ascii="Times New Roman" w:eastAsia="Times New Roman" w:hAnsi="Times New Roman"/>
          <w:color w:val="000000"/>
          <w:sz w:val="24"/>
          <w:szCs w:val="24"/>
          <w:lang w:val="uk-UA" w:eastAsia="uk-UA" w:bidi="uk-UA"/>
        </w:rPr>
        <w:t>режим дотримання яких може бути порушено виконанням Договору;</w:t>
      </w:r>
    </w:p>
    <w:p w14:paraId="04FEFFE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12.1.3.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E9269E">
        <w:rPr>
          <w:rFonts w:ascii="Times New Roman" w:eastAsia="Times New Roman" w:hAnsi="Times New Roman"/>
          <w:color w:val="000000"/>
          <w:sz w:val="24"/>
          <w:szCs w:val="24"/>
          <w:lang w:val="uk-UA" w:eastAsia="uk-UA" w:bidi="en-US"/>
        </w:rPr>
        <w:t>(Consolidated list of persons, groups and entities subject to EU financial sanctions);</w:t>
      </w:r>
    </w:p>
    <w:p w14:paraId="45ACAF6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en-US" w:eastAsia="uk-UA" w:bidi="uk-UA"/>
        </w:rPr>
        <w:t xml:space="preserve">12.1.4.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w:t>
      </w:r>
      <w:r w:rsidRPr="00E9269E">
        <w:rPr>
          <w:rFonts w:ascii="Times New Roman" w:eastAsia="Times New Roman" w:hAnsi="Times New Roman"/>
          <w:color w:val="000000"/>
          <w:sz w:val="24"/>
          <w:szCs w:val="24"/>
          <w:lang w:val="uk-UA" w:eastAsia="uk-UA" w:bidi="en-US"/>
        </w:rPr>
        <w:t xml:space="preserve">Her Majesty’s Treasury </w:t>
      </w:r>
      <w:r w:rsidRPr="00E9269E">
        <w:rPr>
          <w:rFonts w:ascii="Times New Roman" w:eastAsia="Times New Roman" w:hAnsi="Times New Roman"/>
          <w:color w:val="000000"/>
          <w:sz w:val="24"/>
          <w:szCs w:val="24"/>
          <w:lang w:val="uk-UA" w:eastAsia="uk-UA" w:bidi="uk-UA"/>
        </w:rPr>
        <w:t xml:space="preserve">Великої Британії (список осіб, включених до </w:t>
      </w:r>
      <w:r w:rsidRPr="00E9269E">
        <w:rPr>
          <w:rFonts w:ascii="Times New Roman" w:eastAsia="Times New Roman" w:hAnsi="Times New Roman"/>
          <w:color w:val="000000"/>
          <w:sz w:val="24"/>
          <w:szCs w:val="24"/>
          <w:lang w:val="uk-UA" w:eastAsia="uk-UA" w:bidi="en-US"/>
        </w:rPr>
        <w:t xml:space="preserve">Consolidated list of financial sanctions targets in the UK </w:t>
      </w:r>
      <w:r w:rsidRPr="00E9269E">
        <w:rPr>
          <w:rFonts w:ascii="Times New Roman" w:eastAsia="Times New Roman" w:hAnsi="Times New Roman"/>
          <w:color w:val="000000"/>
          <w:sz w:val="24"/>
          <w:szCs w:val="24"/>
          <w:lang w:val="uk-UA" w:eastAsia="uk-UA" w:bidi="uk-UA"/>
        </w:rPr>
        <w:t xml:space="preserve">та до </w:t>
      </w:r>
      <w:r w:rsidRPr="00E9269E">
        <w:rPr>
          <w:rFonts w:ascii="Times New Roman" w:eastAsia="Times New Roman" w:hAnsi="Times New Roman"/>
          <w:color w:val="000000"/>
          <w:sz w:val="24"/>
          <w:szCs w:val="24"/>
          <w:lang w:val="uk-UA" w:eastAsia="uk-UA" w:bidi="en-US"/>
        </w:rPr>
        <w:t xml:space="preserve">List of persons subject to restrictive measures in view of Russia’s actions destabilising the situation in Ukraine, </w:t>
      </w:r>
      <w:r w:rsidRPr="00E9269E">
        <w:rPr>
          <w:rFonts w:ascii="Times New Roman" w:eastAsia="Times New Roman" w:hAnsi="Times New Roman"/>
          <w:color w:val="000000"/>
          <w:sz w:val="24"/>
          <w:szCs w:val="24"/>
          <w:lang w:val="uk-UA" w:eastAsia="uk-UA" w:bidi="uk-UA"/>
        </w:rPr>
        <w:t xml:space="preserve">що ведеться </w:t>
      </w:r>
      <w:r w:rsidRPr="00E9269E">
        <w:rPr>
          <w:rFonts w:ascii="Times New Roman" w:eastAsia="Times New Roman" w:hAnsi="Times New Roman"/>
          <w:color w:val="000000"/>
          <w:sz w:val="24"/>
          <w:szCs w:val="24"/>
          <w:lang w:val="uk-UA" w:eastAsia="uk-UA" w:bidi="en-US"/>
        </w:rPr>
        <w:t>the UK Office of Financial Sanctions Implementation (OFSI) of the Her Majesty’s Treasury);</w:t>
      </w:r>
    </w:p>
    <w:p w14:paraId="0CD2559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12.1.5.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списку санкцій Ради Безпеки </w:t>
      </w:r>
      <w:r w:rsidRPr="00E9269E">
        <w:rPr>
          <w:rFonts w:ascii="Times New Roman" w:eastAsia="Times New Roman" w:hAnsi="Times New Roman"/>
          <w:color w:val="000000"/>
          <w:sz w:val="24"/>
          <w:szCs w:val="24"/>
          <w:lang w:val="uk-UA" w:eastAsia="uk-UA" w:bidi="ru-RU"/>
        </w:rPr>
        <w:t xml:space="preserve">ООН </w:t>
      </w:r>
      <w:r w:rsidRPr="00E9269E">
        <w:rPr>
          <w:rFonts w:ascii="Times New Roman" w:eastAsia="Times New Roman" w:hAnsi="Times New Roman"/>
          <w:color w:val="000000"/>
          <w:sz w:val="24"/>
          <w:szCs w:val="24"/>
          <w:lang w:val="uk-UA" w:eastAsia="uk-UA" w:bidi="uk-UA"/>
        </w:rPr>
        <w:t xml:space="preserve">(зведений список санкцій Ради Безпеки Організації Об’єднаних Націй </w:t>
      </w:r>
      <w:r w:rsidRPr="00E9269E">
        <w:rPr>
          <w:rFonts w:ascii="Times New Roman" w:eastAsia="Times New Roman" w:hAnsi="Times New Roman"/>
          <w:color w:val="000000"/>
          <w:sz w:val="24"/>
          <w:szCs w:val="24"/>
          <w:lang w:val="uk-UA" w:eastAsia="uk-UA" w:bidi="en-US"/>
        </w:rPr>
        <w:t xml:space="preserve">(Consolidated United Nations Security Council Sanctions List), </w:t>
      </w:r>
      <w:r w:rsidRPr="00E9269E">
        <w:rPr>
          <w:rFonts w:ascii="Times New Roman" w:eastAsia="Times New Roman" w:hAnsi="Times New Roman"/>
          <w:color w:val="000000"/>
          <w:sz w:val="24"/>
          <w:szCs w:val="24"/>
          <w:lang w:val="uk-UA" w:eastAsia="uk-UA" w:bidi="uk-UA"/>
        </w:rPr>
        <w:t xml:space="preserve">до якого включено фізичних та юридичних осіб, щодо яких застосовано санкційні заходи Ради Безпеки </w:t>
      </w:r>
      <w:r w:rsidRPr="00E9269E">
        <w:rPr>
          <w:rFonts w:ascii="Times New Roman" w:eastAsia="Times New Roman" w:hAnsi="Times New Roman"/>
          <w:color w:val="000000"/>
          <w:sz w:val="24"/>
          <w:szCs w:val="24"/>
          <w:lang w:val="uk-UA" w:eastAsia="uk-UA" w:bidi="ru-RU"/>
        </w:rPr>
        <w:t>ООН).</w:t>
      </w:r>
    </w:p>
    <w:p w14:paraId="7C29704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12.2. </w:t>
      </w:r>
      <w:r w:rsidRPr="00E9269E">
        <w:rPr>
          <w:rFonts w:ascii="Times New Roman" w:eastAsia="Times New Roman" w:hAnsi="Times New Roman"/>
          <w:color w:val="000000"/>
          <w:sz w:val="24"/>
          <w:szCs w:val="24"/>
          <w:lang w:val="uk-UA"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CC4E3AD"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12.2.1. </w:t>
      </w:r>
      <w:r w:rsidRPr="00E9269E">
        <w:rPr>
          <w:rFonts w:ascii="Times New Roman" w:eastAsia="Times New Roman" w:hAnsi="Times New Roman"/>
          <w:color w:val="000000"/>
          <w:sz w:val="24"/>
          <w:szCs w:val="24"/>
          <w:lang w:val="uk-UA" w:eastAsia="uk-UA" w:bidi="uk-UA"/>
        </w:rPr>
        <w:t xml:space="preserve">Споживача, та/або учасника Споживача, та/або кінцевого бенефіціарного власника Споживача внесено до </w:t>
      </w:r>
      <w:r w:rsidRPr="00E9269E">
        <w:rPr>
          <w:rFonts w:ascii="Times New Roman" w:eastAsia="Times New Roman" w:hAnsi="Times New Roman"/>
          <w:color w:val="000000"/>
          <w:sz w:val="24"/>
          <w:szCs w:val="24"/>
          <w:lang w:val="uk-UA" w:eastAsia="uk-UA" w:bidi="ru-RU"/>
        </w:rPr>
        <w:t xml:space="preserve">списку </w:t>
      </w:r>
      <w:r w:rsidRPr="00E9269E">
        <w:rPr>
          <w:rFonts w:ascii="Times New Roman" w:eastAsia="Times New Roman" w:hAnsi="Times New Roman"/>
          <w:color w:val="000000"/>
          <w:sz w:val="24"/>
          <w:szCs w:val="24"/>
          <w:lang w:val="uk-UA" w:eastAsia="uk-UA" w:bidi="uk-UA"/>
        </w:rPr>
        <w:t xml:space="preserve">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r w:rsidRPr="00E9269E">
        <w:rPr>
          <w:rFonts w:ascii="Times New Roman" w:eastAsia="Times New Roman" w:hAnsi="Times New Roman"/>
          <w:color w:val="000000"/>
          <w:sz w:val="24"/>
          <w:szCs w:val="24"/>
          <w:lang w:val="uk-UA" w:eastAsia="uk-UA" w:bidi="ru-RU"/>
        </w:rPr>
        <w:t xml:space="preserve">Ради </w:t>
      </w:r>
      <w:r w:rsidRPr="00E9269E">
        <w:rPr>
          <w:rFonts w:ascii="Times New Roman" w:eastAsia="Times New Roman" w:hAnsi="Times New Roman"/>
          <w:color w:val="000000"/>
          <w:sz w:val="24"/>
          <w:szCs w:val="24"/>
          <w:lang w:val="uk-UA" w:eastAsia="uk-UA" w:bidi="uk-UA"/>
        </w:rPr>
        <w:t>національної безпеки і оборони України;</w:t>
      </w:r>
    </w:p>
    <w:p w14:paraId="085F512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12.2.2. </w:t>
      </w:r>
      <w:r w:rsidRPr="00E9269E">
        <w:rPr>
          <w:rFonts w:ascii="Times New Roman" w:eastAsia="Times New Roman" w:hAnsi="Times New Roman"/>
          <w:color w:val="000000"/>
          <w:sz w:val="24"/>
          <w:szCs w:val="24"/>
          <w:lang w:val="uk-UA" w:eastAsia="uk-UA" w:bidi="uk-UA"/>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sidRPr="00E9269E">
        <w:rPr>
          <w:rFonts w:ascii="Times New Roman" w:eastAsia="Times New Roman" w:hAnsi="Times New Roman"/>
          <w:color w:val="000000"/>
          <w:sz w:val="24"/>
          <w:szCs w:val="24"/>
          <w:lang w:val="uk-UA" w:eastAsia="uk-UA" w:bidi="ru-RU"/>
        </w:rPr>
        <w:t xml:space="preserve">Президента </w:t>
      </w:r>
      <w:r w:rsidRPr="00E9269E">
        <w:rPr>
          <w:rFonts w:ascii="Times New Roman" w:eastAsia="Times New Roman" w:hAnsi="Times New Roman"/>
          <w:color w:val="000000"/>
          <w:sz w:val="24"/>
          <w:szCs w:val="24"/>
          <w:lang w:val="uk-UA" w:eastAsia="uk-UA" w:bidi="uk-UA"/>
        </w:rPr>
        <w:t>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BB9B8FC"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12.3. </w:t>
      </w:r>
      <w:r w:rsidRPr="00E9269E">
        <w:rPr>
          <w:rFonts w:ascii="Times New Roman" w:eastAsia="Times New Roman" w:hAnsi="Times New Roman"/>
          <w:color w:val="000000"/>
          <w:sz w:val="24"/>
          <w:szCs w:val="24"/>
          <w:lang w:val="uk-UA" w:eastAsia="uk-UA" w:bidi="uk-UA"/>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E9269E">
        <w:rPr>
          <w:rFonts w:ascii="Times New Roman" w:eastAsia="Times New Roman" w:hAnsi="Times New Roman"/>
          <w:color w:val="000000"/>
          <w:sz w:val="24"/>
          <w:szCs w:val="24"/>
          <w:lang w:val="uk-UA" w:eastAsia="uk-UA" w:bidi="ru-RU"/>
        </w:rPr>
        <w:t xml:space="preserve">особам </w:t>
      </w:r>
      <w:r w:rsidRPr="00E9269E">
        <w:rPr>
          <w:rFonts w:ascii="Times New Roman" w:eastAsia="Times New Roman" w:hAnsi="Times New Roman"/>
          <w:color w:val="000000"/>
          <w:sz w:val="24"/>
          <w:szCs w:val="24"/>
          <w:lang w:val="uk-UA" w:eastAsia="uk-UA" w:bidi="uk-UA"/>
        </w:rPr>
        <w:t>для впливу на дії чи рішення цих осіб з метою отримання яких-небудь неправомірних переваг чи досягнення інших неправомірних цілей.</w:t>
      </w:r>
    </w:p>
    <w:p w14:paraId="2EFA77A3"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val="uk-UA" w:eastAsia="uk-UA" w:bidi="uk-UA"/>
        </w:rPr>
        <w:t xml:space="preserve">12.4. </w:t>
      </w:r>
      <w:r w:rsidRPr="00E9269E">
        <w:rPr>
          <w:rFonts w:ascii="Times New Roman" w:eastAsia="Times New Roman" w:hAnsi="Times New Roman"/>
          <w:color w:val="000000"/>
          <w:sz w:val="24"/>
          <w:szCs w:val="24"/>
          <w:lang w:val="uk-UA" w:eastAsia="uk-UA" w:bidi="uk-UA"/>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протидію легалізації (відмиванню) доходів, одержаних злочинним шляхом.</w:t>
      </w:r>
    </w:p>
    <w:p w14:paraId="59CC64C1"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12.5. Кожна із Сторін цього Договору відмовляється від стимулювання будь-яким чином </w:t>
      </w:r>
      <w:r w:rsidRPr="00E9269E">
        <w:rPr>
          <w:rFonts w:ascii="Times New Roman" w:eastAsia="Times New Roman" w:hAnsi="Times New Roman"/>
          <w:color w:val="000000"/>
          <w:sz w:val="24"/>
          <w:szCs w:val="24"/>
          <w:lang w:val="uk-UA" w:eastAsia="uk-UA" w:bidi="uk-UA"/>
        </w:rPr>
        <w:lastRenderedPageBreak/>
        <w:t>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142375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p>
    <w:p w14:paraId="3451449E" w14:textId="6B704273" w:rsidR="00F41BDF" w:rsidRDefault="00F41BDF" w:rsidP="00F41BDF">
      <w:pPr>
        <w:widowControl w:val="0"/>
        <w:spacing w:after="0" w:line="298" w:lineRule="exact"/>
        <w:jc w:val="center"/>
        <w:rPr>
          <w:rFonts w:ascii="Times New Roman" w:eastAsia="Times New Roman" w:hAnsi="Times New Roman"/>
          <w:b/>
          <w:color w:val="000000"/>
          <w:sz w:val="24"/>
          <w:szCs w:val="24"/>
          <w:lang w:val="uk-UA" w:eastAsia="uk-UA" w:bidi="uk-UA"/>
        </w:rPr>
      </w:pPr>
      <w:bookmarkStart w:id="15" w:name="bookmark18"/>
      <w:r w:rsidRPr="00E9269E">
        <w:rPr>
          <w:rFonts w:ascii="Times New Roman" w:eastAsia="Times New Roman" w:hAnsi="Times New Roman"/>
          <w:b/>
          <w:color w:val="000000"/>
          <w:sz w:val="24"/>
          <w:szCs w:val="24"/>
          <w:lang w:val="uk-UA" w:eastAsia="uk-UA" w:bidi="uk-UA"/>
        </w:rPr>
        <w:t>13. Строк дії Договору та інші умови</w:t>
      </w:r>
      <w:bookmarkEnd w:id="15"/>
    </w:p>
    <w:p w14:paraId="4CB21C5B" w14:textId="77777777" w:rsidR="00000F12" w:rsidRPr="00E9269E" w:rsidRDefault="00000F12" w:rsidP="00F41BDF">
      <w:pPr>
        <w:widowControl w:val="0"/>
        <w:spacing w:after="0" w:line="298" w:lineRule="exact"/>
        <w:jc w:val="center"/>
        <w:rPr>
          <w:rFonts w:ascii="Times New Roman" w:eastAsia="Times New Roman" w:hAnsi="Times New Roman"/>
          <w:color w:val="000000"/>
          <w:sz w:val="24"/>
          <w:szCs w:val="24"/>
          <w:lang w:val="uk-UA" w:eastAsia="uk-UA" w:bidi="uk-UA"/>
        </w:rPr>
      </w:pPr>
    </w:p>
    <w:p w14:paraId="2CC2369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31B52CD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0E86738D"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w:t>
      </w:r>
      <w:r w:rsidRPr="00E9269E">
        <w:rPr>
          <w:rFonts w:ascii="Times New Roman" w:eastAsia="Times New Roman" w:hAnsi="Times New Roman"/>
          <w:color w:val="000000"/>
          <w:sz w:val="24"/>
          <w:szCs w:val="24"/>
          <w:lang w:val="en-US" w:eastAsia="uk-UA" w:bidi="uk-UA"/>
        </w:rPr>
        <w:t>D</w:t>
      </w:r>
      <w:r w:rsidRPr="00E9269E">
        <w:rPr>
          <w:rFonts w:ascii="Times New Roman" w:eastAsia="Times New Roman" w:hAnsi="Times New Roman"/>
          <w:color w:val="000000"/>
          <w:sz w:val="24"/>
          <w:szCs w:val="24"/>
          <w:lang w:val="uk-UA" w:eastAsia="uk-UA" w:bidi="uk-UA"/>
        </w:rPr>
        <w:t>ос», «ВЧАСНО».</w:t>
      </w:r>
    </w:p>
    <w:p w14:paraId="570B9F38"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Перелік документів, які Сторони можуть укладати в електронній формі в тому числі, але не виключно:</w:t>
      </w:r>
    </w:p>
    <w:p w14:paraId="73E80D9E"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а)</w:t>
      </w:r>
      <w:r w:rsidRPr="00E9269E">
        <w:rPr>
          <w:rFonts w:ascii="Times New Roman" w:eastAsia="Times New Roman" w:hAnsi="Times New Roman"/>
          <w:color w:val="000000"/>
          <w:sz w:val="24"/>
          <w:szCs w:val="24"/>
          <w:lang w:val="uk-UA" w:eastAsia="uk-UA" w:bidi="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285F6448"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б)</w:t>
      </w:r>
      <w:r w:rsidRPr="00E9269E">
        <w:rPr>
          <w:rFonts w:ascii="Times New Roman" w:eastAsia="Times New Roman" w:hAnsi="Times New Roman"/>
          <w:color w:val="000000"/>
          <w:sz w:val="24"/>
          <w:szCs w:val="24"/>
          <w:lang w:val="uk-UA" w:eastAsia="uk-UA" w:bidi="uk-UA"/>
        </w:rPr>
        <w:tab/>
        <w:t>акти приймання-передачі природного газу;</w:t>
      </w:r>
    </w:p>
    <w:p w14:paraId="6E96D7A0"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w:t>
      </w:r>
      <w:r w:rsidRPr="00E9269E">
        <w:rPr>
          <w:rFonts w:ascii="Times New Roman" w:eastAsia="Times New Roman" w:hAnsi="Times New Roman"/>
          <w:color w:val="000000"/>
          <w:sz w:val="24"/>
          <w:szCs w:val="24"/>
          <w:lang w:val="uk-UA" w:eastAsia="uk-UA" w:bidi="uk-UA"/>
        </w:rPr>
        <w:tab/>
        <w:t>рахунки-фактури (рахунки) на оплату;</w:t>
      </w:r>
    </w:p>
    <w:p w14:paraId="2BDAFB2E" w14:textId="77777777" w:rsidR="00F41BDF" w:rsidRPr="00E9269E" w:rsidRDefault="00F41BDF" w:rsidP="00403FD6">
      <w:pPr>
        <w:widowControl w:val="0"/>
        <w:tabs>
          <w:tab w:val="left" w:pos="993"/>
        </w:tabs>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г)</w:t>
      </w:r>
      <w:r w:rsidRPr="00E9269E">
        <w:rPr>
          <w:rFonts w:ascii="Times New Roman" w:eastAsia="Times New Roman" w:hAnsi="Times New Roman"/>
          <w:color w:val="000000"/>
          <w:sz w:val="24"/>
          <w:szCs w:val="24"/>
          <w:lang w:val="uk-UA" w:eastAsia="uk-UA" w:bidi="uk-UA"/>
        </w:rPr>
        <w:tab/>
        <w:t>листи, повідомлення, заяви та інші документи, які мають або можуть подаватися Сторонами з метою виконання цього Договору.</w:t>
      </w:r>
    </w:p>
    <w:p w14:paraId="0AE2D67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13.2. </w:t>
      </w:r>
      <w:r w:rsidRPr="00E9269E">
        <w:rPr>
          <w:rFonts w:ascii="Times New Roman" w:eastAsia="Times New Roman" w:hAnsi="Times New Roman"/>
          <w:color w:val="000000"/>
          <w:sz w:val="24"/>
          <w:szCs w:val="24"/>
          <w:lang w:val="uk-UA" w:eastAsia="uk-UA" w:bidi="uk-UA"/>
        </w:rPr>
        <w:t>Цей Договір складений у двох примірниках - по одному для кожної із сторін, які мають однакову юридичну силу.</w:t>
      </w:r>
    </w:p>
    <w:p w14:paraId="3B4AB3BA"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Визнання окремих положень цього Договору недійсними, не тягне за собою визнання Договору недійсним в цілому.</w:t>
      </w:r>
    </w:p>
    <w:p w14:paraId="3BDDC34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13.3. </w:t>
      </w:r>
      <w:r w:rsidRPr="00E9269E">
        <w:rPr>
          <w:rFonts w:ascii="Times New Roman" w:eastAsia="Times New Roman" w:hAnsi="Times New Roman"/>
          <w:color w:val="000000"/>
          <w:sz w:val="24"/>
          <w:szCs w:val="24"/>
          <w:lang w:val="uk-UA" w:eastAsia="uk-UA" w:bidi="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459888E7"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13.4. </w:t>
      </w:r>
      <w:r w:rsidRPr="00E9269E">
        <w:rPr>
          <w:rFonts w:ascii="Times New Roman" w:eastAsia="Times New Roman" w:hAnsi="Times New Roman"/>
          <w:color w:val="000000"/>
          <w:sz w:val="24"/>
          <w:szCs w:val="24"/>
          <w:lang w:val="uk-UA" w:eastAsia="uk-UA" w:bidi="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7C8DC2A" w14:textId="77777777" w:rsidR="00F41BDF" w:rsidRPr="00D85D67" w:rsidRDefault="00F41BDF" w:rsidP="00F41BDF">
      <w:pPr>
        <w:widowControl w:val="0"/>
        <w:spacing w:after="0" w:line="298" w:lineRule="exact"/>
        <w:ind w:firstLine="709"/>
        <w:jc w:val="both"/>
        <w:rPr>
          <w:rFonts w:ascii="Times New Roman" w:eastAsia="Times New Roman" w:hAnsi="Times New Roman"/>
          <w:color w:val="000000"/>
          <w:sz w:val="24"/>
          <w:szCs w:val="24"/>
          <w:lang w:eastAsia="uk-UA" w:bidi="uk-UA"/>
        </w:rPr>
      </w:pPr>
      <w:r w:rsidRPr="00D85D67">
        <w:rPr>
          <w:rFonts w:ascii="Times New Roman" w:eastAsia="Times New Roman" w:hAnsi="Times New Roman"/>
          <w:color w:val="000000"/>
          <w:sz w:val="24"/>
          <w:szCs w:val="24"/>
          <w:lang w:eastAsia="uk-UA" w:bidi="uk-UA"/>
        </w:rPr>
        <w:t xml:space="preserve">13.5. </w:t>
      </w:r>
      <w:r w:rsidRPr="00E9269E">
        <w:rPr>
          <w:rFonts w:ascii="Times New Roman" w:eastAsia="Times New Roman" w:hAnsi="Times New Roman"/>
          <w:color w:val="000000"/>
          <w:sz w:val="24"/>
          <w:szCs w:val="24"/>
          <w:lang w:val="uk-UA" w:eastAsia="uk-UA" w:bidi="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r w:rsidRPr="00D85D67">
        <w:rPr>
          <w:rFonts w:ascii="Times New Roman" w:eastAsia="Times New Roman" w:hAnsi="Times New Roman"/>
          <w:color w:val="000000"/>
          <w:sz w:val="24"/>
          <w:szCs w:val="24"/>
          <w:lang w:eastAsia="uk-UA" w:bidi="uk-UA"/>
        </w:rPr>
        <w:t>.</w:t>
      </w:r>
    </w:p>
    <w:p w14:paraId="3FB2ED5B" w14:textId="77777777" w:rsidR="00F41BDF" w:rsidRPr="00E9269E" w:rsidRDefault="00F41BDF" w:rsidP="00F41BDF">
      <w:pPr>
        <w:widowControl w:val="0"/>
        <w:tabs>
          <w:tab w:val="left" w:leader="underscore" w:pos="2873"/>
          <w:tab w:val="left" w:leader="underscore" w:pos="8993"/>
        </w:tabs>
        <w:spacing w:after="0" w:line="298" w:lineRule="exact"/>
        <w:ind w:firstLine="780"/>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w:t>
      </w:r>
      <w:r w:rsidRPr="00E9269E">
        <w:rPr>
          <w:rFonts w:ascii="Times New Roman" w:eastAsia="Times New Roman" w:hAnsi="Times New Roman"/>
          <w:color w:val="000000"/>
          <w:sz w:val="24"/>
          <w:szCs w:val="24"/>
          <w:lang w:val="uk-UA" w:eastAsia="uk-UA" w:bidi="uk-UA"/>
        </w:rPr>
        <w:tab/>
        <w:t>платником податку на додану вартість та</w:t>
      </w:r>
      <w:r w:rsidRPr="00D85D67">
        <w:rPr>
          <w:rFonts w:ascii="Times New Roman" w:eastAsia="Times New Roman" w:hAnsi="Times New Roman"/>
          <w:color w:val="000000"/>
          <w:sz w:val="24"/>
          <w:szCs w:val="24"/>
          <w:lang w:eastAsia="uk-UA" w:bidi="uk-UA"/>
        </w:rPr>
        <w:t xml:space="preserve"> ______________</w:t>
      </w:r>
      <w:r w:rsidRPr="00E9269E">
        <w:rPr>
          <w:rFonts w:ascii="Times New Roman" w:eastAsia="Times New Roman" w:hAnsi="Times New Roman"/>
          <w:color w:val="000000"/>
          <w:sz w:val="24"/>
          <w:szCs w:val="24"/>
          <w:lang w:val="uk-UA" w:eastAsia="uk-UA" w:bidi="uk-UA"/>
        </w:rPr>
        <w:t>статус</w:t>
      </w:r>
    </w:p>
    <w:p w14:paraId="4E489B71" w14:textId="77777777" w:rsidR="00F41BDF" w:rsidRPr="00E9269E" w:rsidRDefault="00F41BDF" w:rsidP="00F41BDF">
      <w:pPr>
        <w:widowControl w:val="0"/>
        <w:tabs>
          <w:tab w:val="left" w:pos="6083"/>
        </w:tabs>
        <w:spacing w:after="0" w:line="220" w:lineRule="exact"/>
        <w:ind w:left="1360"/>
        <w:jc w:val="both"/>
        <w:rPr>
          <w:rFonts w:ascii="Times New Roman" w:eastAsia="Times New Roman" w:hAnsi="Times New Roman"/>
          <w:b/>
          <w:bCs/>
          <w:i/>
          <w:iCs/>
          <w:color w:val="000000"/>
          <w:lang w:val="uk-UA" w:eastAsia="uk-UA" w:bidi="uk-UA"/>
        </w:rPr>
      </w:pPr>
      <w:r w:rsidRPr="00E9269E">
        <w:rPr>
          <w:rFonts w:ascii="Times New Roman" w:eastAsia="Times New Roman" w:hAnsi="Times New Roman"/>
          <w:b/>
          <w:bCs/>
          <w:i/>
          <w:iCs/>
          <w:color w:val="000000"/>
          <w:lang w:val="uk-UA" w:eastAsia="uk-UA" w:bidi="uk-UA"/>
        </w:rPr>
        <w:t>(є/ не є, потрібне зазначити)</w:t>
      </w:r>
      <w:r w:rsidRPr="00E9269E">
        <w:rPr>
          <w:rFonts w:ascii="Times New Roman" w:eastAsia="Times New Roman" w:hAnsi="Times New Roman"/>
          <w:b/>
          <w:bCs/>
          <w:i/>
          <w:iCs/>
          <w:color w:val="000000"/>
          <w:lang w:val="uk-UA" w:eastAsia="uk-UA" w:bidi="uk-UA"/>
        </w:rPr>
        <w:tab/>
        <w:t>(має/ не має, потрібне зазначити)</w:t>
      </w:r>
    </w:p>
    <w:p w14:paraId="1871A85F" w14:textId="77777777" w:rsidR="00F41BDF" w:rsidRPr="00E9269E" w:rsidRDefault="00F41BDF" w:rsidP="00F41BDF">
      <w:pPr>
        <w:widowControl w:val="0"/>
        <w:spacing w:after="0" w:line="298" w:lineRule="exact"/>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платника податку на прибуток на загальних умовах, передбачених Податковим кодексом України.</w:t>
      </w:r>
    </w:p>
    <w:p w14:paraId="5B550818" w14:textId="77777777" w:rsidR="00F41BDF" w:rsidRPr="00E9269E" w:rsidRDefault="00F41BDF" w:rsidP="00F41BDF">
      <w:pPr>
        <w:widowControl w:val="0"/>
        <w:spacing w:after="0" w:line="298" w:lineRule="exact"/>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 xml:space="preserve">У разі будь-яких змін у статусі платника податків Сторони зобов'язані повідомити одна одну </w:t>
      </w:r>
      <w:r w:rsidRPr="00E9269E">
        <w:rPr>
          <w:rFonts w:ascii="Times New Roman" w:eastAsia="Times New Roman" w:hAnsi="Times New Roman"/>
          <w:color w:val="000000"/>
          <w:sz w:val="24"/>
          <w:szCs w:val="24"/>
          <w:lang w:val="uk-UA" w:eastAsia="uk-UA" w:bidi="ru-RU"/>
        </w:rPr>
        <w:t xml:space="preserve">про </w:t>
      </w:r>
      <w:r w:rsidRPr="00E9269E">
        <w:rPr>
          <w:rFonts w:ascii="Times New Roman" w:eastAsia="Times New Roman" w:hAnsi="Times New Roman"/>
          <w:color w:val="000000"/>
          <w:sz w:val="24"/>
          <w:szCs w:val="24"/>
          <w:lang w:val="uk-UA" w:eastAsia="uk-UA" w:bidi="uk-UA"/>
        </w:rPr>
        <w:t>такі зміни протягом трьох робочих днів з дати таких змін рекомендованим листом з повідомленням.</w:t>
      </w:r>
    </w:p>
    <w:p w14:paraId="68247AC6"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13.6. </w:t>
      </w:r>
      <w:r w:rsidRPr="00E9269E">
        <w:rPr>
          <w:rFonts w:ascii="Times New Roman" w:eastAsia="Times New Roman" w:hAnsi="Times New Roman"/>
          <w:color w:val="000000"/>
          <w:sz w:val="24"/>
          <w:szCs w:val="24"/>
          <w:lang w:val="uk-UA" w:eastAsia="uk-UA" w:bidi="uk-UA"/>
        </w:rPr>
        <w:t>Цей Договір разом з усіма додатками і доповненнями, складений за повного розуміння Сторонами предмета та умов Договору.</w:t>
      </w:r>
    </w:p>
    <w:p w14:paraId="5A86FA02"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E9269E">
        <w:rPr>
          <w:rFonts w:ascii="Times New Roman" w:eastAsia="Times New Roman" w:hAnsi="Times New Roman"/>
          <w:color w:val="000000"/>
          <w:sz w:val="24"/>
          <w:szCs w:val="24"/>
          <w:lang w:val="uk-UA" w:eastAsia="uk-UA" w:bidi="uk-UA"/>
        </w:rPr>
        <w:t>Споживач розуміє та погоджується з тим, що отримав повну, достовірну та достатню інформацію, необхідну для підписання Договору.</w:t>
      </w:r>
    </w:p>
    <w:p w14:paraId="07321724" w14:textId="77777777" w:rsidR="00F41BDF" w:rsidRPr="00E9269E" w:rsidRDefault="00F41BDF" w:rsidP="00F41BDF">
      <w:pPr>
        <w:widowControl w:val="0"/>
        <w:spacing w:after="0" w:line="298" w:lineRule="exact"/>
        <w:ind w:firstLine="709"/>
        <w:jc w:val="both"/>
        <w:rPr>
          <w:rFonts w:ascii="Times New Roman" w:eastAsia="Times New Roman" w:hAnsi="Times New Roman"/>
          <w:color w:val="000000"/>
          <w:sz w:val="24"/>
          <w:szCs w:val="24"/>
          <w:lang w:val="uk-UA" w:eastAsia="uk-UA" w:bidi="uk-UA"/>
        </w:rPr>
      </w:pPr>
      <w:r w:rsidRPr="00D85D67">
        <w:rPr>
          <w:rFonts w:ascii="Times New Roman" w:eastAsia="Times New Roman" w:hAnsi="Times New Roman"/>
          <w:color w:val="000000"/>
          <w:sz w:val="24"/>
          <w:szCs w:val="24"/>
          <w:lang w:eastAsia="uk-UA" w:bidi="uk-UA"/>
        </w:rPr>
        <w:t xml:space="preserve">13.7. </w:t>
      </w:r>
      <w:r w:rsidRPr="00E9269E">
        <w:rPr>
          <w:rFonts w:ascii="Times New Roman" w:eastAsia="Times New Roman" w:hAnsi="Times New Roman"/>
          <w:color w:val="000000"/>
          <w:sz w:val="24"/>
          <w:szCs w:val="24"/>
          <w:lang w:val="uk-UA" w:eastAsia="uk-UA" w:bidi="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27AE6F96" w14:textId="77777777" w:rsidR="00F41BDF" w:rsidRPr="00E9269E" w:rsidRDefault="00F41BDF" w:rsidP="00F41BDF">
      <w:pPr>
        <w:widowControl w:val="0"/>
        <w:spacing w:after="0" w:line="298" w:lineRule="exact"/>
        <w:jc w:val="both"/>
        <w:rPr>
          <w:rFonts w:ascii="Times New Roman" w:eastAsia="Times New Roman" w:hAnsi="Times New Roman"/>
          <w:color w:val="000000"/>
          <w:sz w:val="24"/>
          <w:szCs w:val="24"/>
          <w:lang w:val="uk-UA" w:eastAsia="uk-UA" w:bidi="uk-UA"/>
        </w:rPr>
      </w:pPr>
    </w:p>
    <w:p w14:paraId="69FB871C" w14:textId="67F69C28" w:rsidR="00F41BDF" w:rsidRDefault="00F41BDF" w:rsidP="00F41BDF">
      <w:pPr>
        <w:autoSpaceDE w:val="0"/>
        <w:autoSpaceDN w:val="0"/>
        <w:adjustRightInd w:val="0"/>
        <w:spacing w:after="0" w:line="240" w:lineRule="auto"/>
        <w:jc w:val="center"/>
        <w:rPr>
          <w:rFonts w:ascii="Times New Roman" w:hAnsi="Times New Roman"/>
          <w:b/>
          <w:bCs/>
          <w:color w:val="000000"/>
          <w:sz w:val="24"/>
          <w:szCs w:val="24"/>
          <w:lang w:val="uk-UA"/>
        </w:rPr>
      </w:pPr>
      <w:r w:rsidRPr="00E9269E">
        <w:rPr>
          <w:rFonts w:ascii="Times New Roman" w:hAnsi="Times New Roman"/>
          <w:b/>
          <w:bCs/>
          <w:color w:val="000000"/>
          <w:sz w:val="24"/>
          <w:szCs w:val="24"/>
          <w:lang w:val="uk-UA"/>
        </w:rPr>
        <w:lastRenderedPageBreak/>
        <w:t>14. Адреси та реквізити сторін</w:t>
      </w:r>
    </w:p>
    <w:p w14:paraId="7AD1A735" w14:textId="77777777" w:rsidR="00000F12" w:rsidRPr="00E9269E" w:rsidRDefault="00000F12" w:rsidP="00F41BDF">
      <w:pPr>
        <w:autoSpaceDE w:val="0"/>
        <w:autoSpaceDN w:val="0"/>
        <w:adjustRightInd w:val="0"/>
        <w:spacing w:after="0" w:line="240" w:lineRule="auto"/>
        <w:jc w:val="center"/>
        <w:rPr>
          <w:rFonts w:ascii="Times New Roman" w:hAnsi="Times New Roman"/>
          <w:color w:val="000000"/>
          <w:sz w:val="24"/>
          <w:szCs w:val="24"/>
          <w:lang w:val="uk-UA"/>
        </w:rPr>
      </w:pPr>
    </w:p>
    <w:tbl>
      <w:tblPr>
        <w:tblW w:w="10216" w:type="dxa"/>
        <w:tblInd w:w="142" w:type="dxa"/>
        <w:tblLayout w:type="fixed"/>
        <w:tblLook w:val="04A0" w:firstRow="1" w:lastRow="0" w:firstColumn="1" w:lastColumn="0" w:noHBand="0" w:noVBand="1"/>
      </w:tblPr>
      <w:tblGrid>
        <w:gridCol w:w="5232"/>
        <w:gridCol w:w="4984"/>
      </w:tblGrid>
      <w:tr w:rsidR="00F41BDF" w:rsidRPr="00E9269E" w14:paraId="6E0484D0" w14:textId="77777777" w:rsidTr="00603050">
        <w:trPr>
          <w:trHeight w:val="430"/>
        </w:trPr>
        <w:tc>
          <w:tcPr>
            <w:tcW w:w="5232" w:type="dxa"/>
            <w:vAlign w:val="center"/>
            <w:hideMark/>
          </w:tcPr>
          <w:p w14:paraId="608673B5" w14:textId="77777777" w:rsidR="00F41BDF" w:rsidRDefault="00F41BDF" w:rsidP="00403FD6">
            <w:pPr>
              <w:widowControl w:val="0"/>
              <w:tabs>
                <w:tab w:val="left" w:pos="3131"/>
                <w:tab w:val="left" w:pos="8858"/>
              </w:tabs>
              <w:spacing w:after="0" w:line="240" w:lineRule="auto"/>
              <w:jc w:val="center"/>
              <w:rPr>
                <w:rFonts w:ascii="Times New Roman" w:eastAsia="Times New Roman" w:hAnsi="Times New Roman"/>
                <w:b/>
                <w:sz w:val="24"/>
                <w:szCs w:val="24"/>
                <w:lang w:val="uk-UA" w:eastAsia="uk-UA"/>
              </w:rPr>
            </w:pPr>
            <w:r w:rsidRPr="00E9269E">
              <w:rPr>
                <w:rFonts w:ascii="Times New Roman" w:eastAsia="Times New Roman" w:hAnsi="Times New Roman"/>
                <w:b/>
                <w:sz w:val="24"/>
                <w:szCs w:val="24"/>
                <w:lang w:val="uk-UA" w:eastAsia="uk-UA"/>
              </w:rPr>
              <w:t>ПОСТАЧАЛЬНИК</w:t>
            </w:r>
          </w:p>
          <w:p w14:paraId="5FB23125" w14:textId="5858C4E5" w:rsidR="00403FD6" w:rsidRPr="00E9269E" w:rsidRDefault="00403FD6" w:rsidP="00403FD6">
            <w:pPr>
              <w:widowControl w:val="0"/>
              <w:tabs>
                <w:tab w:val="left" w:pos="3131"/>
                <w:tab w:val="left" w:pos="8858"/>
              </w:tabs>
              <w:spacing w:after="0" w:line="240" w:lineRule="auto"/>
              <w:jc w:val="center"/>
              <w:rPr>
                <w:rFonts w:ascii="Times New Roman" w:eastAsia="Times New Roman" w:hAnsi="Times New Roman"/>
                <w:sz w:val="24"/>
                <w:szCs w:val="24"/>
                <w:lang w:val="uk-UA" w:eastAsia="uk-UA"/>
              </w:rPr>
            </w:pPr>
          </w:p>
        </w:tc>
        <w:tc>
          <w:tcPr>
            <w:tcW w:w="4984" w:type="dxa"/>
            <w:vAlign w:val="center"/>
          </w:tcPr>
          <w:p w14:paraId="5070076D" w14:textId="77777777" w:rsidR="00F41BDF" w:rsidRDefault="00F41BDF" w:rsidP="00403FD6">
            <w:pPr>
              <w:widowControl w:val="0"/>
              <w:tabs>
                <w:tab w:val="left" w:pos="3131"/>
                <w:tab w:val="left" w:pos="8858"/>
              </w:tabs>
              <w:spacing w:after="0" w:line="240" w:lineRule="auto"/>
              <w:jc w:val="center"/>
              <w:rPr>
                <w:rFonts w:ascii="Times New Roman" w:eastAsia="Times New Roman" w:hAnsi="Times New Roman"/>
                <w:b/>
                <w:sz w:val="24"/>
                <w:szCs w:val="24"/>
                <w:lang w:val="uk-UA" w:eastAsia="uk-UA"/>
              </w:rPr>
            </w:pPr>
            <w:r w:rsidRPr="00403FD6">
              <w:rPr>
                <w:rFonts w:ascii="Times New Roman" w:eastAsia="Times New Roman" w:hAnsi="Times New Roman"/>
                <w:b/>
                <w:sz w:val="24"/>
                <w:szCs w:val="24"/>
                <w:lang w:val="uk-UA" w:eastAsia="uk-UA"/>
              </w:rPr>
              <w:t>СПОЖИВАЧ</w:t>
            </w:r>
          </w:p>
          <w:p w14:paraId="6EF5FD54" w14:textId="0902EDF8" w:rsidR="00403FD6" w:rsidRPr="00403FD6" w:rsidRDefault="00403FD6" w:rsidP="00403FD6">
            <w:pPr>
              <w:widowControl w:val="0"/>
              <w:tabs>
                <w:tab w:val="left" w:pos="3131"/>
                <w:tab w:val="left" w:pos="8858"/>
              </w:tabs>
              <w:spacing w:after="0" w:line="240" w:lineRule="auto"/>
              <w:jc w:val="center"/>
              <w:rPr>
                <w:rFonts w:ascii="Times New Roman" w:eastAsia="Times New Roman" w:hAnsi="Times New Roman"/>
                <w:b/>
                <w:sz w:val="24"/>
                <w:szCs w:val="24"/>
                <w:lang w:val="uk-UA" w:eastAsia="uk-UA"/>
              </w:rPr>
            </w:pPr>
          </w:p>
        </w:tc>
      </w:tr>
      <w:tr w:rsidR="00403FD6" w:rsidRPr="00403FD6" w14:paraId="44D3ABFF" w14:textId="77777777" w:rsidTr="00603050">
        <w:trPr>
          <w:trHeight w:val="3885"/>
        </w:trPr>
        <w:tc>
          <w:tcPr>
            <w:tcW w:w="5232" w:type="dxa"/>
          </w:tcPr>
          <w:p w14:paraId="3E67FECC" w14:textId="77777777" w:rsidR="00403FD6" w:rsidRPr="00403FD6" w:rsidRDefault="00403FD6" w:rsidP="00403FD6">
            <w:pPr>
              <w:widowControl w:val="0"/>
              <w:shd w:val="clear" w:color="auto" w:fill="FFFFFF"/>
              <w:tabs>
                <w:tab w:val="left" w:pos="3131"/>
                <w:tab w:val="left" w:pos="8858"/>
              </w:tabs>
              <w:spacing w:after="0" w:line="240" w:lineRule="auto"/>
              <w:jc w:val="both"/>
              <w:rPr>
                <w:rFonts w:ascii="Times New Roman" w:eastAsia="MS Mincho" w:hAnsi="Times New Roman"/>
                <w:bCs/>
                <w:spacing w:val="-1"/>
                <w:sz w:val="24"/>
                <w:szCs w:val="24"/>
                <w:shd w:val="clear" w:color="auto" w:fill="FEFFFE"/>
                <w:lang w:val="uk-UA" w:eastAsia="uk-UA"/>
              </w:rPr>
            </w:pPr>
          </w:p>
        </w:tc>
        <w:tc>
          <w:tcPr>
            <w:tcW w:w="4984" w:type="dxa"/>
          </w:tcPr>
          <w:p w14:paraId="5C21F00F" w14:textId="3C7E0ACB" w:rsidR="00403FD6" w:rsidRPr="00DC2AE0" w:rsidRDefault="00DC2AE0" w:rsidP="00403F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Затурцівська спеціальна школа «Центр освіти</w:t>
            </w:r>
            <w:r w:rsidR="00403FD6" w:rsidRPr="00403FD6">
              <w:rPr>
                <w:rFonts w:ascii="Times New Roman" w:hAnsi="Times New Roman"/>
                <w:b/>
                <w:sz w:val="24"/>
                <w:szCs w:val="24"/>
              </w:rPr>
              <w:t>»</w:t>
            </w:r>
            <w:r>
              <w:rPr>
                <w:rFonts w:ascii="Times New Roman" w:hAnsi="Times New Roman"/>
                <w:b/>
                <w:sz w:val="24"/>
                <w:szCs w:val="24"/>
                <w:lang w:val="uk-UA"/>
              </w:rPr>
              <w:t xml:space="preserve"> Волинської обласної ради</w:t>
            </w:r>
          </w:p>
          <w:p w14:paraId="1D034A6A" w14:textId="1C4883AE" w:rsidR="00403FD6" w:rsidRPr="00403FD6" w:rsidRDefault="00DC2AE0" w:rsidP="00403FD6">
            <w:pPr>
              <w:spacing w:after="0" w:line="240" w:lineRule="auto"/>
              <w:jc w:val="center"/>
              <w:rPr>
                <w:rFonts w:ascii="Times New Roman" w:hAnsi="Times New Roman"/>
                <w:b/>
                <w:sz w:val="24"/>
                <w:szCs w:val="24"/>
              </w:rPr>
            </w:pPr>
            <w:r>
              <w:rPr>
                <w:rFonts w:ascii="Times New Roman" w:hAnsi="Times New Roman"/>
                <w:b/>
                <w:sz w:val="24"/>
                <w:szCs w:val="24"/>
              </w:rPr>
              <w:t>(код ЕІС - 56XS0000</w:t>
            </w:r>
            <w:r w:rsidR="00403FD6" w:rsidRPr="00403FD6">
              <w:rPr>
                <w:rFonts w:ascii="Times New Roman" w:hAnsi="Times New Roman"/>
                <w:b/>
                <w:sz w:val="24"/>
                <w:szCs w:val="24"/>
              </w:rPr>
              <w:t>K</w:t>
            </w:r>
            <w:r>
              <w:rPr>
                <w:rFonts w:ascii="Times New Roman" w:hAnsi="Times New Roman"/>
                <w:b/>
                <w:sz w:val="24"/>
                <w:szCs w:val="24"/>
                <w:lang w:val="uk-UA"/>
              </w:rPr>
              <w:t>3</w:t>
            </w:r>
            <w:r>
              <w:rPr>
                <w:rFonts w:ascii="Times New Roman" w:hAnsi="Times New Roman"/>
                <w:b/>
                <w:sz w:val="24"/>
                <w:szCs w:val="24"/>
                <w:lang w:val="en-US"/>
              </w:rPr>
              <w:t>NO</w:t>
            </w:r>
            <w:r w:rsidR="00603050">
              <w:rPr>
                <w:rFonts w:ascii="Times New Roman" w:hAnsi="Times New Roman"/>
                <w:b/>
                <w:sz w:val="24"/>
                <w:szCs w:val="24"/>
                <w:lang w:val="en-US"/>
              </w:rPr>
              <w:t>F</w:t>
            </w:r>
            <w:r w:rsidR="00603050" w:rsidRPr="00A74E51">
              <w:rPr>
                <w:rFonts w:ascii="Times New Roman" w:hAnsi="Times New Roman"/>
                <w:b/>
                <w:sz w:val="24"/>
                <w:szCs w:val="24"/>
              </w:rPr>
              <w:t>00</w:t>
            </w:r>
            <w:r w:rsidR="00603050">
              <w:rPr>
                <w:rFonts w:ascii="Times New Roman" w:hAnsi="Times New Roman"/>
                <w:b/>
                <w:sz w:val="24"/>
                <w:szCs w:val="24"/>
                <w:lang w:val="en-US"/>
              </w:rPr>
              <w:t>M</w:t>
            </w:r>
            <w:r w:rsidR="00403FD6" w:rsidRPr="00403FD6">
              <w:rPr>
                <w:rFonts w:ascii="Times New Roman" w:hAnsi="Times New Roman"/>
                <w:b/>
                <w:sz w:val="24"/>
                <w:szCs w:val="24"/>
              </w:rPr>
              <w:t>)</w:t>
            </w:r>
          </w:p>
          <w:p w14:paraId="224A8B9E" w14:textId="0EF2824F" w:rsidR="00403FD6" w:rsidRPr="00403FD6" w:rsidRDefault="00403FD6" w:rsidP="00403FD6">
            <w:pPr>
              <w:spacing w:after="0" w:line="240" w:lineRule="auto"/>
              <w:rPr>
                <w:rFonts w:ascii="Times New Roman" w:hAnsi="Times New Roman"/>
                <w:sz w:val="24"/>
                <w:szCs w:val="24"/>
              </w:rPr>
            </w:pPr>
            <w:r>
              <w:rPr>
                <w:rFonts w:ascii="Times New Roman" w:hAnsi="Times New Roman"/>
                <w:sz w:val="24"/>
                <w:szCs w:val="24"/>
                <w:lang w:val="uk-UA"/>
              </w:rPr>
              <w:t xml:space="preserve">Поштова </w:t>
            </w:r>
            <w:r w:rsidRPr="00403FD6">
              <w:rPr>
                <w:rFonts w:ascii="Times New Roman" w:hAnsi="Times New Roman"/>
                <w:sz w:val="24"/>
                <w:szCs w:val="24"/>
              </w:rPr>
              <w:t xml:space="preserve"> адреса:</w:t>
            </w:r>
          </w:p>
          <w:p w14:paraId="20DAEE56" w14:textId="661CA1C7" w:rsidR="00403FD6" w:rsidRPr="00403FD6" w:rsidRDefault="00603050" w:rsidP="00403FD6">
            <w:pPr>
              <w:spacing w:after="0" w:line="240" w:lineRule="auto"/>
              <w:rPr>
                <w:rFonts w:ascii="Times New Roman" w:hAnsi="Times New Roman"/>
                <w:sz w:val="24"/>
                <w:szCs w:val="24"/>
              </w:rPr>
            </w:pPr>
            <w:r>
              <w:rPr>
                <w:rFonts w:ascii="Times New Roman" w:hAnsi="Times New Roman"/>
                <w:sz w:val="24"/>
                <w:szCs w:val="24"/>
              </w:rPr>
              <w:t xml:space="preserve">45523, </w:t>
            </w:r>
            <w:r>
              <w:rPr>
                <w:rFonts w:ascii="Times New Roman" w:hAnsi="Times New Roman"/>
                <w:sz w:val="24"/>
                <w:szCs w:val="24"/>
                <w:lang w:val="uk-UA"/>
              </w:rPr>
              <w:t xml:space="preserve">Волинська обл. Володимирський р-н, </w:t>
            </w:r>
            <w:r>
              <w:rPr>
                <w:rFonts w:ascii="Times New Roman" w:hAnsi="Times New Roman"/>
                <w:sz w:val="24"/>
                <w:szCs w:val="24"/>
              </w:rPr>
              <w:t xml:space="preserve">c. </w:t>
            </w:r>
            <w:r>
              <w:rPr>
                <w:rFonts w:ascii="Times New Roman" w:hAnsi="Times New Roman"/>
                <w:sz w:val="24"/>
                <w:szCs w:val="24"/>
                <w:lang w:val="uk-UA"/>
              </w:rPr>
              <w:t>Затурці</w:t>
            </w:r>
            <w:r>
              <w:rPr>
                <w:rFonts w:ascii="Times New Roman" w:hAnsi="Times New Roman"/>
                <w:sz w:val="24"/>
                <w:szCs w:val="24"/>
              </w:rPr>
              <w:t>, вул. Н</w:t>
            </w:r>
            <w:r>
              <w:rPr>
                <w:rFonts w:ascii="Times New Roman" w:hAnsi="Times New Roman"/>
                <w:sz w:val="24"/>
                <w:szCs w:val="24"/>
                <w:lang w:val="uk-UA"/>
              </w:rPr>
              <w:t>ова</w:t>
            </w:r>
            <w:r>
              <w:rPr>
                <w:rFonts w:ascii="Times New Roman" w:hAnsi="Times New Roman"/>
                <w:sz w:val="24"/>
                <w:szCs w:val="24"/>
              </w:rPr>
              <w:t>,1</w:t>
            </w:r>
          </w:p>
          <w:p w14:paraId="442C88A6" w14:textId="3927285D" w:rsidR="00403FD6" w:rsidRPr="00403FD6" w:rsidRDefault="00403FD6" w:rsidP="00403FD6">
            <w:pPr>
              <w:spacing w:after="0" w:line="240" w:lineRule="auto"/>
              <w:rPr>
                <w:rFonts w:ascii="Times New Roman" w:hAnsi="Times New Roman"/>
                <w:sz w:val="24"/>
                <w:szCs w:val="24"/>
              </w:rPr>
            </w:pPr>
            <w:r w:rsidRPr="00403FD6">
              <w:rPr>
                <w:rFonts w:ascii="Times New Roman" w:hAnsi="Times New Roman"/>
                <w:sz w:val="24"/>
                <w:szCs w:val="24"/>
              </w:rPr>
              <w:t>р/р</w:t>
            </w:r>
            <w:r w:rsidR="00603050">
              <w:rPr>
                <w:rFonts w:ascii="Times New Roman" w:hAnsi="Times New Roman"/>
                <w:sz w:val="24"/>
                <w:szCs w:val="24"/>
              </w:rPr>
              <w:t xml:space="preserve"> UA598201720344270005000025857</w:t>
            </w:r>
          </w:p>
          <w:p w14:paraId="6E5A92C9" w14:textId="201924CA" w:rsidR="00403FD6" w:rsidRPr="00603050" w:rsidRDefault="00603050" w:rsidP="00603050">
            <w:pPr>
              <w:spacing w:after="0" w:line="240" w:lineRule="auto"/>
              <w:rPr>
                <w:rFonts w:ascii="Times New Roman" w:hAnsi="Times New Roman"/>
                <w:sz w:val="24"/>
                <w:szCs w:val="24"/>
                <w:lang w:val="uk-UA"/>
              </w:rPr>
            </w:pPr>
            <w:r>
              <w:rPr>
                <w:rFonts w:ascii="Times New Roman" w:hAnsi="Times New Roman"/>
                <w:sz w:val="24"/>
                <w:szCs w:val="24"/>
                <w:lang w:val="uk-UA"/>
              </w:rPr>
              <w:t>в У</w:t>
            </w:r>
            <w:r w:rsidR="00403FD6" w:rsidRPr="00403FD6">
              <w:rPr>
                <w:rFonts w:ascii="Times New Roman" w:hAnsi="Times New Roman"/>
                <w:sz w:val="24"/>
                <w:szCs w:val="24"/>
              </w:rPr>
              <w:t>ДКС</w:t>
            </w:r>
            <w:r>
              <w:rPr>
                <w:rFonts w:ascii="Times New Roman" w:hAnsi="Times New Roman"/>
                <w:sz w:val="24"/>
                <w:szCs w:val="24"/>
                <w:lang w:val="uk-UA"/>
              </w:rPr>
              <w:t>У у Волинській області</w:t>
            </w:r>
            <w:r w:rsidR="00403FD6" w:rsidRPr="00403FD6">
              <w:rPr>
                <w:rFonts w:ascii="Times New Roman" w:hAnsi="Times New Roman"/>
                <w:sz w:val="24"/>
                <w:szCs w:val="24"/>
              </w:rPr>
              <w:t xml:space="preserve"> </w:t>
            </w:r>
            <w:r>
              <w:rPr>
                <w:rFonts w:ascii="Times New Roman" w:hAnsi="Times New Roman"/>
                <w:sz w:val="24"/>
                <w:szCs w:val="24"/>
                <w:lang w:val="uk-UA"/>
              </w:rPr>
              <w:t xml:space="preserve"> </w:t>
            </w:r>
            <w:r w:rsidR="00403FD6" w:rsidRPr="00403FD6">
              <w:rPr>
                <w:rFonts w:ascii="Times New Roman" w:hAnsi="Times New Roman"/>
                <w:sz w:val="24"/>
                <w:szCs w:val="24"/>
              </w:rPr>
              <w:tab/>
            </w:r>
          </w:p>
          <w:p w14:paraId="23BE2853" w14:textId="21068313" w:rsidR="00403FD6" w:rsidRPr="00403FD6" w:rsidRDefault="00AE1359" w:rsidP="00403FD6">
            <w:pPr>
              <w:spacing w:after="0" w:line="240" w:lineRule="auto"/>
              <w:rPr>
                <w:rFonts w:ascii="Times New Roman" w:hAnsi="Times New Roman"/>
                <w:sz w:val="24"/>
                <w:szCs w:val="24"/>
              </w:rPr>
            </w:pPr>
            <w:r>
              <w:rPr>
                <w:rFonts w:ascii="Times New Roman" w:hAnsi="Times New Roman"/>
                <w:sz w:val="24"/>
                <w:szCs w:val="24"/>
              </w:rPr>
              <w:t xml:space="preserve">Код </w:t>
            </w:r>
            <w:r w:rsidR="00603050">
              <w:rPr>
                <w:rFonts w:ascii="Times New Roman" w:hAnsi="Times New Roman"/>
                <w:sz w:val="24"/>
                <w:szCs w:val="24"/>
              </w:rPr>
              <w:t>ЄДРПОУ 20131879</w:t>
            </w:r>
          </w:p>
          <w:p w14:paraId="7DCEE8CF" w14:textId="1019E894" w:rsidR="00403FD6" w:rsidRPr="00603050" w:rsidRDefault="00603050" w:rsidP="00403FD6">
            <w:pPr>
              <w:widowControl w:val="0"/>
              <w:shd w:val="clear" w:color="auto" w:fill="FFFFFF"/>
              <w:tabs>
                <w:tab w:val="left" w:pos="3131"/>
                <w:tab w:val="left" w:pos="8858"/>
              </w:tabs>
              <w:spacing w:after="0" w:line="240" w:lineRule="auto"/>
              <w:jc w:val="both"/>
              <w:rPr>
                <w:rStyle w:val="a3"/>
                <w:rFonts w:ascii="Times New Roman" w:hAnsi="Times New Roman"/>
                <w:color w:val="000000" w:themeColor="text1"/>
                <w:sz w:val="24"/>
                <w:szCs w:val="24"/>
                <w:lang w:val="uk-UA"/>
              </w:rPr>
            </w:pPr>
            <w:r>
              <w:rPr>
                <w:rFonts w:ascii="Times New Roman" w:hAnsi="Times New Roman"/>
                <w:sz w:val="24"/>
                <w:szCs w:val="24"/>
                <w:lang w:val="uk-UA"/>
              </w:rPr>
              <w:t xml:space="preserve"> </w:t>
            </w:r>
          </w:p>
          <w:p w14:paraId="4E35C4A1" w14:textId="77777777" w:rsidR="00603050" w:rsidRDefault="00603050" w:rsidP="00403FD6">
            <w:pPr>
              <w:spacing w:after="0" w:line="240" w:lineRule="auto"/>
              <w:rPr>
                <w:rFonts w:ascii="Times New Roman" w:hAnsi="Times New Roman"/>
                <w:b/>
                <w:sz w:val="24"/>
                <w:szCs w:val="24"/>
                <w:lang w:val="uk-UA"/>
              </w:rPr>
            </w:pPr>
          </w:p>
          <w:p w14:paraId="3A448F23" w14:textId="19EDE1EF" w:rsidR="00403FD6" w:rsidRPr="00603050" w:rsidRDefault="00603050" w:rsidP="00403FD6">
            <w:pPr>
              <w:spacing w:after="0" w:line="240" w:lineRule="auto"/>
              <w:rPr>
                <w:rFonts w:ascii="Times New Roman" w:hAnsi="Times New Roman"/>
                <w:b/>
                <w:sz w:val="24"/>
                <w:szCs w:val="24"/>
                <w:lang w:val="uk-UA"/>
              </w:rPr>
            </w:pPr>
            <w:r>
              <w:rPr>
                <w:rFonts w:ascii="Times New Roman" w:hAnsi="Times New Roman"/>
                <w:b/>
                <w:sz w:val="24"/>
                <w:szCs w:val="24"/>
                <w:lang w:val="uk-UA"/>
              </w:rPr>
              <w:t>Директор</w:t>
            </w:r>
          </w:p>
          <w:p w14:paraId="3ADCD492" w14:textId="77777777" w:rsidR="00403FD6" w:rsidRPr="00403FD6" w:rsidRDefault="00403FD6" w:rsidP="00403FD6">
            <w:pPr>
              <w:widowControl w:val="0"/>
              <w:tabs>
                <w:tab w:val="left" w:pos="3131"/>
                <w:tab w:val="left" w:pos="8858"/>
              </w:tabs>
              <w:snapToGrid w:val="0"/>
              <w:spacing w:after="0" w:line="240" w:lineRule="auto"/>
              <w:rPr>
                <w:rFonts w:ascii="Times New Roman" w:eastAsia="MS Mincho" w:hAnsi="Times New Roman"/>
                <w:bCs/>
                <w:spacing w:val="-1"/>
                <w:sz w:val="24"/>
                <w:szCs w:val="24"/>
                <w:shd w:val="clear" w:color="auto" w:fill="FEFFFE"/>
                <w:lang w:val="uk-UA" w:eastAsia="uk-UA"/>
              </w:rPr>
            </w:pPr>
          </w:p>
        </w:tc>
      </w:tr>
      <w:tr w:rsidR="00403FD6" w:rsidRPr="00403FD6" w14:paraId="6D480C3D" w14:textId="77777777" w:rsidTr="00603050">
        <w:trPr>
          <w:trHeight w:val="421"/>
        </w:trPr>
        <w:tc>
          <w:tcPr>
            <w:tcW w:w="5232" w:type="dxa"/>
            <w:hideMark/>
          </w:tcPr>
          <w:p w14:paraId="077A3001" w14:textId="77777777" w:rsidR="00403FD6" w:rsidRPr="00403FD6" w:rsidRDefault="00403FD6" w:rsidP="00403FD6">
            <w:pPr>
              <w:widowControl w:val="0"/>
              <w:tabs>
                <w:tab w:val="left" w:pos="3131"/>
                <w:tab w:val="left" w:pos="8858"/>
              </w:tabs>
              <w:spacing w:after="0" w:line="240" w:lineRule="auto"/>
              <w:rPr>
                <w:rFonts w:ascii="Times New Roman" w:eastAsia="Times New Roman" w:hAnsi="Times New Roman"/>
                <w:sz w:val="24"/>
                <w:szCs w:val="24"/>
                <w:lang w:val="uk-UA" w:eastAsia="uk-UA"/>
              </w:rPr>
            </w:pPr>
          </w:p>
        </w:tc>
        <w:tc>
          <w:tcPr>
            <w:tcW w:w="4984" w:type="dxa"/>
          </w:tcPr>
          <w:p w14:paraId="2E671B5D" w14:textId="1045208A" w:rsidR="00403FD6" w:rsidRPr="00403FD6" w:rsidRDefault="00403FD6" w:rsidP="00403FD6">
            <w:pPr>
              <w:widowControl w:val="0"/>
              <w:tabs>
                <w:tab w:val="left" w:pos="3131"/>
                <w:tab w:val="left" w:pos="8858"/>
              </w:tabs>
              <w:spacing w:after="0" w:line="240" w:lineRule="auto"/>
              <w:rPr>
                <w:rFonts w:ascii="Times New Roman" w:hAnsi="Times New Roman"/>
                <w:b/>
                <w:sz w:val="24"/>
                <w:szCs w:val="24"/>
              </w:rPr>
            </w:pPr>
            <w:r w:rsidRPr="00403FD6">
              <w:rPr>
                <w:rFonts w:ascii="Times New Roman" w:hAnsi="Times New Roman"/>
                <w:b/>
                <w:sz w:val="24"/>
                <w:szCs w:val="24"/>
              </w:rPr>
              <w:t>_________________</w:t>
            </w:r>
            <w:r>
              <w:rPr>
                <w:rFonts w:ascii="Times New Roman" w:hAnsi="Times New Roman"/>
                <w:b/>
                <w:sz w:val="24"/>
                <w:szCs w:val="24"/>
                <w:lang w:val="uk-UA"/>
              </w:rPr>
              <w:t xml:space="preserve"> </w:t>
            </w:r>
            <w:r w:rsidRPr="00403FD6">
              <w:rPr>
                <w:rFonts w:ascii="Times New Roman" w:hAnsi="Times New Roman"/>
                <w:b/>
                <w:sz w:val="24"/>
                <w:szCs w:val="24"/>
              </w:rPr>
              <w:t>/</w:t>
            </w:r>
            <w:r w:rsidR="00603050">
              <w:rPr>
                <w:rFonts w:ascii="Times New Roman" w:hAnsi="Times New Roman"/>
                <w:b/>
                <w:bCs/>
                <w:color w:val="000000"/>
                <w:sz w:val="24"/>
                <w:szCs w:val="24"/>
                <w:lang w:val="uk-UA"/>
              </w:rPr>
              <w:t>Лариса ЛОПУХОВИЧ</w:t>
            </w:r>
            <w:r w:rsidRPr="00403FD6">
              <w:rPr>
                <w:rFonts w:ascii="Times New Roman" w:hAnsi="Times New Roman"/>
                <w:b/>
                <w:bCs/>
                <w:color w:val="000000"/>
                <w:sz w:val="24"/>
                <w:szCs w:val="24"/>
              </w:rPr>
              <w:t>/</w:t>
            </w:r>
          </w:p>
          <w:p w14:paraId="3E0F554C" w14:textId="44918824" w:rsidR="00403FD6" w:rsidRPr="00403FD6" w:rsidRDefault="00403FD6" w:rsidP="00403FD6">
            <w:pPr>
              <w:widowControl w:val="0"/>
              <w:tabs>
                <w:tab w:val="left" w:pos="3131"/>
                <w:tab w:val="left" w:pos="8858"/>
              </w:tabs>
              <w:spacing w:after="0" w:line="240" w:lineRule="auto"/>
              <w:rPr>
                <w:rFonts w:ascii="Times New Roman" w:eastAsia="Times New Roman" w:hAnsi="Times New Roman"/>
                <w:sz w:val="24"/>
                <w:szCs w:val="24"/>
                <w:lang w:val="uk-UA" w:eastAsia="uk-UA"/>
              </w:rPr>
            </w:pPr>
            <w:r w:rsidRPr="00403FD6">
              <w:rPr>
                <w:rFonts w:ascii="Times New Roman" w:hAnsi="Times New Roman"/>
                <w:b/>
                <w:sz w:val="24"/>
                <w:szCs w:val="24"/>
                <w:vertAlign w:val="subscript"/>
              </w:rPr>
              <w:t>М.П.</w:t>
            </w:r>
          </w:p>
        </w:tc>
      </w:tr>
      <w:tr w:rsidR="00603050" w:rsidRPr="00403FD6" w14:paraId="43EE8CA9" w14:textId="77777777" w:rsidTr="00603050">
        <w:trPr>
          <w:trHeight w:val="421"/>
        </w:trPr>
        <w:tc>
          <w:tcPr>
            <w:tcW w:w="5232" w:type="dxa"/>
          </w:tcPr>
          <w:p w14:paraId="1C8F97C1" w14:textId="77777777" w:rsidR="00603050" w:rsidRPr="00403FD6" w:rsidRDefault="00603050" w:rsidP="00403FD6">
            <w:pPr>
              <w:widowControl w:val="0"/>
              <w:tabs>
                <w:tab w:val="left" w:pos="3131"/>
                <w:tab w:val="left" w:pos="8858"/>
              </w:tabs>
              <w:spacing w:after="0" w:line="240" w:lineRule="auto"/>
              <w:rPr>
                <w:rFonts w:ascii="Times New Roman" w:eastAsia="Times New Roman" w:hAnsi="Times New Roman"/>
                <w:sz w:val="24"/>
                <w:szCs w:val="24"/>
                <w:lang w:val="uk-UA" w:eastAsia="uk-UA"/>
              </w:rPr>
            </w:pPr>
          </w:p>
        </w:tc>
        <w:tc>
          <w:tcPr>
            <w:tcW w:w="4984" w:type="dxa"/>
          </w:tcPr>
          <w:p w14:paraId="4BBD9AF5" w14:textId="77777777" w:rsidR="00603050" w:rsidRPr="00403FD6" w:rsidRDefault="00603050" w:rsidP="00403FD6">
            <w:pPr>
              <w:widowControl w:val="0"/>
              <w:tabs>
                <w:tab w:val="left" w:pos="3131"/>
                <w:tab w:val="left" w:pos="8858"/>
              </w:tabs>
              <w:spacing w:after="0" w:line="240" w:lineRule="auto"/>
              <w:rPr>
                <w:rFonts w:ascii="Times New Roman" w:hAnsi="Times New Roman"/>
                <w:b/>
                <w:sz w:val="24"/>
                <w:szCs w:val="24"/>
              </w:rPr>
            </w:pPr>
          </w:p>
        </w:tc>
      </w:tr>
    </w:tbl>
    <w:p w14:paraId="000A72E1" w14:textId="77777777" w:rsidR="00F41BDF" w:rsidRPr="00403FD6" w:rsidRDefault="00F41BDF" w:rsidP="00403FD6">
      <w:pPr>
        <w:spacing w:after="0" w:line="240" w:lineRule="auto"/>
        <w:jc w:val="center"/>
        <w:rPr>
          <w:rFonts w:ascii="Times New Roman" w:eastAsia="Times New Roman" w:hAnsi="Times New Roman"/>
          <w:b/>
          <w:sz w:val="24"/>
          <w:szCs w:val="24"/>
          <w:lang w:val="uk-UA" w:eastAsia="ru-RU"/>
        </w:rPr>
      </w:pPr>
    </w:p>
    <w:p w14:paraId="2BE5D8D0" w14:textId="4B21823A" w:rsidR="00F41BDF" w:rsidRPr="00403FD6" w:rsidRDefault="00F41BDF" w:rsidP="00403FD6">
      <w:pPr>
        <w:spacing w:after="0" w:line="240" w:lineRule="auto"/>
        <w:contextualSpacing/>
        <w:jc w:val="center"/>
        <w:rPr>
          <w:rFonts w:ascii="Times New Roman" w:eastAsia="Times New Roman" w:hAnsi="Times New Roman"/>
          <w:b/>
          <w:sz w:val="20"/>
          <w:szCs w:val="20"/>
          <w:lang w:val="uk-UA" w:eastAsia="uk-UA"/>
        </w:rPr>
      </w:pPr>
    </w:p>
    <w:p w14:paraId="5F8DD099" w14:textId="5E885C24" w:rsidR="00403FD6" w:rsidRPr="00403FD6" w:rsidRDefault="00403FD6" w:rsidP="00403FD6">
      <w:pPr>
        <w:spacing w:after="0" w:line="240" w:lineRule="auto"/>
        <w:contextualSpacing/>
        <w:jc w:val="center"/>
        <w:rPr>
          <w:rFonts w:ascii="Times New Roman" w:eastAsia="Times New Roman" w:hAnsi="Times New Roman"/>
          <w:b/>
          <w:sz w:val="20"/>
          <w:szCs w:val="20"/>
          <w:lang w:val="uk-UA" w:eastAsia="uk-UA"/>
        </w:rPr>
      </w:pPr>
    </w:p>
    <w:p w14:paraId="3043B3C3" w14:textId="3053FBC9" w:rsidR="00403FD6" w:rsidRPr="00403FD6" w:rsidRDefault="00403FD6" w:rsidP="00403FD6">
      <w:pPr>
        <w:spacing w:after="0" w:line="240" w:lineRule="auto"/>
        <w:contextualSpacing/>
        <w:jc w:val="center"/>
        <w:rPr>
          <w:rFonts w:ascii="Times New Roman" w:eastAsia="Times New Roman" w:hAnsi="Times New Roman"/>
          <w:b/>
          <w:sz w:val="20"/>
          <w:szCs w:val="20"/>
          <w:lang w:val="uk-UA" w:eastAsia="uk-UA"/>
        </w:rPr>
      </w:pPr>
    </w:p>
    <w:p w14:paraId="20EF0D7C" w14:textId="0DE5221F" w:rsidR="00403FD6" w:rsidRPr="00403FD6" w:rsidRDefault="00403FD6" w:rsidP="00403FD6">
      <w:pPr>
        <w:spacing w:after="0" w:line="240" w:lineRule="auto"/>
        <w:contextualSpacing/>
        <w:jc w:val="center"/>
        <w:rPr>
          <w:rFonts w:ascii="Times New Roman" w:eastAsia="Times New Roman" w:hAnsi="Times New Roman"/>
          <w:b/>
          <w:sz w:val="20"/>
          <w:szCs w:val="20"/>
          <w:lang w:val="uk-UA" w:eastAsia="uk-UA"/>
        </w:rPr>
      </w:pPr>
    </w:p>
    <w:p w14:paraId="2A5AAB19" w14:textId="73629B85" w:rsidR="00403FD6" w:rsidRPr="00403FD6" w:rsidRDefault="00403FD6" w:rsidP="00403FD6">
      <w:pPr>
        <w:spacing w:after="0" w:line="240" w:lineRule="auto"/>
        <w:contextualSpacing/>
        <w:jc w:val="center"/>
        <w:rPr>
          <w:rFonts w:ascii="Times New Roman" w:eastAsia="Times New Roman" w:hAnsi="Times New Roman"/>
          <w:b/>
          <w:sz w:val="20"/>
          <w:szCs w:val="20"/>
          <w:lang w:val="uk-UA" w:eastAsia="uk-UA"/>
        </w:rPr>
      </w:pPr>
    </w:p>
    <w:p w14:paraId="28F53B6C" w14:textId="62F56CAF" w:rsidR="00403FD6" w:rsidRPr="00403FD6" w:rsidRDefault="00403FD6" w:rsidP="00403FD6">
      <w:pPr>
        <w:spacing w:after="0" w:line="240" w:lineRule="auto"/>
        <w:contextualSpacing/>
        <w:jc w:val="center"/>
        <w:rPr>
          <w:rFonts w:ascii="Times New Roman" w:eastAsia="Times New Roman" w:hAnsi="Times New Roman"/>
          <w:b/>
          <w:sz w:val="20"/>
          <w:szCs w:val="20"/>
          <w:lang w:val="uk-UA" w:eastAsia="uk-UA"/>
        </w:rPr>
      </w:pPr>
    </w:p>
    <w:p w14:paraId="7C57563A" w14:textId="3D93FB69" w:rsidR="00403FD6" w:rsidRPr="00403FD6" w:rsidRDefault="00403FD6" w:rsidP="00403FD6">
      <w:pPr>
        <w:spacing w:after="0" w:line="240" w:lineRule="auto"/>
        <w:contextualSpacing/>
        <w:jc w:val="center"/>
        <w:rPr>
          <w:rFonts w:ascii="Times New Roman" w:eastAsia="Times New Roman" w:hAnsi="Times New Roman"/>
          <w:b/>
          <w:sz w:val="20"/>
          <w:szCs w:val="20"/>
          <w:lang w:val="uk-UA" w:eastAsia="uk-UA"/>
        </w:rPr>
      </w:pPr>
    </w:p>
    <w:p w14:paraId="7120CD39" w14:textId="126DFAFF" w:rsidR="00403FD6" w:rsidRPr="00403FD6" w:rsidRDefault="00403FD6" w:rsidP="00403FD6">
      <w:pPr>
        <w:spacing w:after="0" w:line="240" w:lineRule="auto"/>
        <w:contextualSpacing/>
        <w:jc w:val="center"/>
        <w:rPr>
          <w:rFonts w:ascii="Times New Roman" w:eastAsia="Times New Roman" w:hAnsi="Times New Roman"/>
          <w:b/>
          <w:sz w:val="20"/>
          <w:szCs w:val="20"/>
          <w:lang w:val="uk-UA" w:eastAsia="uk-UA"/>
        </w:rPr>
      </w:pPr>
    </w:p>
    <w:p w14:paraId="2042C2B5" w14:textId="3C346AD4"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41F30F06" w14:textId="146F6D7F"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11C856CA" w14:textId="4DB638F5"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62B3E3F9" w14:textId="2A3DA08C"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1944F394" w14:textId="05412AA5"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300DA00F" w14:textId="15C2280F"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54877B4C" w14:textId="6C92071F"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39281B69" w14:textId="52B05B64"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52AEF9C6" w14:textId="1DB0F0BB"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280FFA92" w14:textId="080C7534"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60F90E47" w14:textId="4DA59115"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63BBC3EB" w14:textId="355800CA"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0C2306E0" w14:textId="36CB6969"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3497B72A" w14:textId="3B5A8DD1"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1BFF5050" w14:textId="2CB8C82F"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47E4729D" w14:textId="220DCC13"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065AC2FB" w14:textId="62F6D4FF"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32563538" w14:textId="3044857A"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4FC174E2" w14:textId="4BADDA97"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67A7C08C" w14:textId="2992B811"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7CAC2BA7" w14:textId="7413B0CF"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3272DAE1" w14:textId="7B43AFF1"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6EC1B851" w14:textId="18C900BA" w:rsidR="00403FD6" w:rsidRDefault="00403FD6" w:rsidP="00F41BDF">
      <w:pPr>
        <w:spacing w:after="0" w:line="240" w:lineRule="auto"/>
        <w:contextualSpacing/>
        <w:jc w:val="center"/>
        <w:rPr>
          <w:rFonts w:ascii="Times New Roman" w:eastAsia="Times New Roman" w:hAnsi="Times New Roman"/>
          <w:b/>
          <w:sz w:val="20"/>
          <w:szCs w:val="20"/>
          <w:lang w:val="uk-UA" w:eastAsia="uk-UA"/>
        </w:rPr>
      </w:pPr>
    </w:p>
    <w:p w14:paraId="2BBB6A73" w14:textId="388188F1" w:rsidR="00F41BDF" w:rsidRDefault="00F41BDF" w:rsidP="00F41BDF">
      <w:pPr>
        <w:spacing w:after="0" w:line="240" w:lineRule="auto"/>
        <w:contextualSpacing/>
        <w:jc w:val="center"/>
        <w:rPr>
          <w:rFonts w:ascii="Times New Roman" w:eastAsia="Times New Roman" w:hAnsi="Times New Roman"/>
          <w:b/>
          <w:sz w:val="20"/>
          <w:szCs w:val="20"/>
          <w:lang w:val="uk-UA" w:eastAsia="uk-UA"/>
        </w:rPr>
      </w:pPr>
    </w:p>
    <w:p w14:paraId="5C6F64C9" w14:textId="387A47B0" w:rsidR="00000F12" w:rsidRDefault="00000F12" w:rsidP="00F41BDF">
      <w:pPr>
        <w:spacing w:after="0" w:line="240" w:lineRule="auto"/>
        <w:contextualSpacing/>
        <w:jc w:val="center"/>
        <w:rPr>
          <w:rFonts w:ascii="Times New Roman" w:eastAsia="Times New Roman" w:hAnsi="Times New Roman"/>
          <w:b/>
          <w:sz w:val="20"/>
          <w:szCs w:val="20"/>
          <w:lang w:val="uk-UA" w:eastAsia="uk-UA"/>
        </w:rPr>
      </w:pPr>
    </w:p>
    <w:p w14:paraId="461D0E84" w14:textId="63C2C727" w:rsidR="00000F12" w:rsidRDefault="00000F12" w:rsidP="00F41BDF">
      <w:pPr>
        <w:spacing w:after="0" w:line="240" w:lineRule="auto"/>
        <w:contextualSpacing/>
        <w:jc w:val="center"/>
        <w:rPr>
          <w:rFonts w:ascii="Times New Roman" w:eastAsia="Times New Roman" w:hAnsi="Times New Roman"/>
          <w:b/>
          <w:sz w:val="20"/>
          <w:szCs w:val="20"/>
          <w:lang w:val="uk-UA" w:eastAsia="uk-UA"/>
        </w:rPr>
      </w:pPr>
    </w:p>
    <w:p w14:paraId="425EFDE8" w14:textId="513F85D9" w:rsidR="00000F12" w:rsidRDefault="00000F12" w:rsidP="00F41BDF">
      <w:pPr>
        <w:spacing w:after="0" w:line="240" w:lineRule="auto"/>
        <w:contextualSpacing/>
        <w:jc w:val="center"/>
        <w:rPr>
          <w:rFonts w:ascii="Times New Roman" w:eastAsia="Times New Roman" w:hAnsi="Times New Roman"/>
          <w:b/>
          <w:sz w:val="20"/>
          <w:szCs w:val="20"/>
          <w:lang w:val="uk-UA" w:eastAsia="uk-UA"/>
        </w:rPr>
      </w:pPr>
    </w:p>
    <w:p w14:paraId="4FEF7872" w14:textId="2199DC3D" w:rsidR="00F41BDF" w:rsidRPr="00000F12" w:rsidRDefault="00F41BDF" w:rsidP="00000F12">
      <w:pPr>
        <w:spacing w:after="0" w:line="240" w:lineRule="auto"/>
        <w:jc w:val="both"/>
        <w:rPr>
          <w:rFonts w:ascii="Times New Roman" w:eastAsia="Times New Roman" w:hAnsi="Times New Roman"/>
          <w:sz w:val="20"/>
          <w:szCs w:val="20"/>
          <w:lang w:val="uk-UA" w:eastAsia="uk-UA"/>
        </w:rPr>
      </w:pPr>
      <w:r w:rsidRPr="00000F12">
        <w:rPr>
          <w:rFonts w:ascii="Times New Roman" w:eastAsia="Times New Roman" w:hAnsi="Times New Roman"/>
          <w:sz w:val="20"/>
          <w:szCs w:val="20"/>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14:paraId="121E93F4" w14:textId="0115851A" w:rsidR="00000F12" w:rsidRDefault="00000F12" w:rsidP="00F41BDF">
      <w:pPr>
        <w:spacing w:after="0" w:line="240" w:lineRule="auto"/>
        <w:jc w:val="center"/>
        <w:rPr>
          <w:rFonts w:ascii="Times New Roman" w:eastAsia="Times New Roman" w:hAnsi="Times New Roman"/>
          <w:b/>
          <w:i/>
          <w:sz w:val="20"/>
          <w:szCs w:val="20"/>
          <w:u w:val="single"/>
          <w:lang w:val="uk-UA" w:eastAsia="uk-UA"/>
        </w:rPr>
      </w:pPr>
    </w:p>
    <w:p w14:paraId="319FD564" w14:textId="5BCA37D7" w:rsidR="00000F12" w:rsidRDefault="00000F12" w:rsidP="00F41BDF">
      <w:pPr>
        <w:spacing w:after="0" w:line="240" w:lineRule="auto"/>
        <w:jc w:val="center"/>
        <w:rPr>
          <w:rFonts w:ascii="Times New Roman" w:eastAsia="Times New Roman" w:hAnsi="Times New Roman"/>
          <w:b/>
          <w:i/>
          <w:sz w:val="20"/>
          <w:szCs w:val="20"/>
          <w:u w:val="single"/>
          <w:lang w:val="uk-UA" w:eastAsia="uk-UA"/>
        </w:rPr>
      </w:pPr>
    </w:p>
    <w:p w14:paraId="5F85774C" w14:textId="77777777" w:rsidR="00D142BB" w:rsidRDefault="00D142BB" w:rsidP="00C01B37">
      <w:pPr>
        <w:spacing w:after="0" w:line="240" w:lineRule="auto"/>
        <w:rPr>
          <w:rFonts w:ascii="Times New Roman" w:eastAsia="Times New Roman" w:hAnsi="Times New Roman"/>
          <w:b/>
          <w:lang w:val="uk-UA" w:eastAsia="uk-UA"/>
        </w:rPr>
      </w:pPr>
    </w:p>
    <w:p w14:paraId="623190D0" w14:textId="77777777" w:rsidR="00D142BB" w:rsidRDefault="00D142BB" w:rsidP="00C01B37">
      <w:pPr>
        <w:spacing w:after="0" w:line="240" w:lineRule="auto"/>
        <w:rPr>
          <w:rFonts w:ascii="Times New Roman" w:eastAsia="Times New Roman" w:hAnsi="Times New Roman"/>
          <w:b/>
          <w:lang w:val="uk-UA" w:eastAsia="uk-UA"/>
        </w:rPr>
      </w:pPr>
    </w:p>
    <w:p w14:paraId="30EC8FDF" w14:textId="1E3E96F2" w:rsidR="00F41BDF" w:rsidRPr="006F60C3" w:rsidRDefault="00F41BDF" w:rsidP="009003E3">
      <w:pPr>
        <w:spacing w:after="0" w:line="240" w:lineRule="auto"/>
        <w:jc w:val="center"/>
        <w:rPr>
          <w:rFonts w:ascii="Times New Roman" w:eastAsia="Times New Roman" w:hAnsi="Times New Roman"/>
          <w:b/>
          <w:lang w:val="uk-UA" w:eastAsia="uk-UA"/>
        </w:rPr>
      </w:pPr>
      <w:r w:rsidRPr="006F60C3">
        <w:rPr>
          <w:rFonts w:ascii="Times New Roman" w:eastAsia="Times New Roman" w:hAnsi="Times New Roman"/>
          <w:b/>
          <w:lang w:val="uk-UA" w:eastAsia="uk-UA"/>
        </w:rPr>
        <w:lastRenderedPageBreak/>
        <w:t>ПОРЯДОК ЗМІНИ УМОВ ДОГОВОРУ</w:t>
      </w:r>
      <w:bookmarkStart w:id="16" w:name="_GoBack"/>
      <w:bookmarkEnd w:id="16"/>
    </w:p>
    <w:p w14:paraId="7E582B69" w14:textId="77777777" w:rsidR="00F41BDF" w:rsidRPr="006F60C3" w:rsidRDefault="00F41BDF" w:rsidP="00F41BDF">
      <w:pPr>
        <w:spacing w:after="0" w:line="240" w:lineRule="auto"/>
        <w:jc w:val="center"/>
        <w:rPr>
          <w:rFonts w:ascii="Times New Roman" w:eastAsia="Times New Roman" w:hAnsi="Times New Roman"/>
          <w:b/>
          <w:lang w:val="uk-UA" w:eastAsia="uk-UA"/>
        </w:rPr>
      </w:pPr>
    </w:p>
    <w:p w14:paraId="17864D57" w14:textId="77777777" w:rsidR="00F41BDF" w:rsidRPr="006F60C3" w:rsidRDefault="00F41BDF" w:rsidP="00F41BDF">
      <w:pPr>
        <w:spacing w:after="0" w:line="240" w:lineRule="auto"/>
        <w:ind w:firstLine="709"/>
        <w:jc w:val="both"/>
        <w:rPr>
          <w:rFonts w:ascii="Times New Roman" w:eastAsia="Times New Roman" w:hAnsi="Times New Roman"/>
          <w:lang w:val="uk-UA" w:eastAsia="uk-UA"/>
        </w:rPr>
      </w:pPr>
      <w:r w:rsidRPr="006F60C3">
        <w:rPr>
          <w:rFonts w:ascii="Times New Roman" w:eastAsia="Arial" w:hAnsi="Times New Roman"/>
          <w:lang w:val="uk-UA"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6F60C3">
        <w:rPr>
          <w:rFonts w:ascii="Times New Roman" w:hAnsi="Times New Roman"/>
          <w:lang w:val="uk-UA"/>
        </w:rPr>
        <w:t>Законом України «Про публічні закупівлі»</w:t>
      </w:r>
      <w:r w:rsidRPr="006F60C3">
        <w:rPr>
          <w:rFonts w:ascii="Times New Roman" w:eastAsia="Arial" w:hAnsi="Times New Roman"/>
          <w:lang w:val="uk-UA" w:eastAsia="uk-UA"/>
        </w:rPr>
        <w:t xml:space="preserve"> (далі –Закон) та «</w:t>
      </w:r>
      <w:r w:rsidRPr="006F60C3">
        <w:rPr>
          <w:rFonts w:ascii="Times New Roman" w:eastAsia="Times New Roman" w:hAnsi="Times New Roman"/>
          <w:lang w:val="uk-UA" w:eastAsia="ru-RU"/>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6F60C3">
        <w:rPr>
          <w:rFonts w:ascii="Times New Roman" w:eastAsia="Times New Roman" w:hAnsi="Times New Roman"/>
          <w:lang w:val="uk-UA" w:eastAsia="uk-UA"/>
        </w:rPr>
        <w:t xml:space="preserve">.   </w:t>
      </w:r>
    </w:p>
    <w:p w14:paraId="1651AF31" w14:textId="77777777" w:rsidR="00F41BDF" w:rsidRPr="006F60C3" w:rsidRDefault="00F41BDF" w:rsidP="00F41BDF">
      <w:pPr>
        <w:spacing w:after="0" w:line="240" w:lineRule="auto"/>
        <w:ind w:firstLine="709"/>
        <w:jc w:val="both"/>
        <w:rPr>
          <w:rFonts w:ascii="Times New Roman" w:eastAsia="Times New Roman" w:hAnsi="Times New Roman"/>
          <w:lang w:val="uk-UA" w:eastAsia="uk-UA"/>
        </w:rPr>
      </w:pPr>
      <w:r w:rsidRPr="006F60C3">
        <w:rPr>
          <w:rFonts w:ascii="Times New Roman" w:eastAsia="Times New Roman" w:hAnsi="Times New Roman"/>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56BAA133" w14:textId="77777777" w:rsidR="00F41BDF" w:rsidRPr="006F60C3" w:rsidRDefault="00F41BDF" w:rsidP="00F41BDF">
      <w:pPr>
        <w:tabs>
          <w:tab w:val="left" w:pos="211"/>
        </w:tabs>
        <w:suppressAutoHyphens/>
        <w:spacing w:after="0" w:line="240" w:lineRule="auto"/>
        <w:ind w:firstLine="709"/>
        <w:jc w:val="both"/>
        <w:rPr>
          <w:rFonts w:ascii="Times New Roman" w:eastAsia="Times New Roman" w:hAnsi="Times New Roman"/>
          <w:lang w:val="uk-UA" w:eastAsia="uk-UA"/>
        </w:rPr>
      </w:pPr>
      <w:r w:rsidRPr="006F60C3">
        <w:rPr>
          <w:rFonts w:ascii="Times New Roman" w:eastAsia="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0C6F66C" w14:textId="77777777" w:rsidR="00F41BDF" w:rsidRPr="006F60C3" w:rsidRDefault="00F41BDF" w:rsidP="00F41BDF">
      <w:pPr>
        <w:numPr>
          <w:ilvl w:val="0"/>
          <w:numId w:val="37"/>
        </w:numPr>
        <w:tabs>
          <w:tab w:val="left" w:pos="618"/>
          <w:tab w:val="left" w:pos="993"/>
        </w:tabs>
        <w:suppressAutoHyphens/>
        <w:spacing w:after="0" w:line="240" w:lineRule="auto"/>
        <w:ind w:left="0" w:firstLine="709"/>
        <w:jc w:val="both"/>
        <w:rPr>
          <w:rFonts w:ascii="Times New Roman" w:eastAsia="Times New Roman" w:hAnsi="Times New Roman"/>
          <w:lang w:val="uk-UA" w:eastAsia="uk-UA"/>
        </w:rPr>
      </w:pPr>
      <w:r w:rsidRPr="006F60C3">
        <w:rPr>
          <w:rFonts w:ascii="Times New Roman" w:eastAsia="Times New Roman" w:hAnsi="Times New Roman"/>
          <w:lang w:val="uk-UA" w:eastAsia="uk-UA"/>
        </w:rPr>
        <w:t>визначення грошового еквівалента зобов’язання в іноземній валюті;</w:t>
      </w:r>
    </w:p>
    <w:p w14:paraId="7BE85F5A" w14:textId="77777777" w:rsidR="00F41BDF" w:rsidRPr="006F60C3" w:rsidRDefault="00F41BDF" w:rsidP="00F41BDF">
      <w:pPr>
        <w:numPr>
          <w:ilvl w:val="0"/>
          <w:numId w:val="37"/>
        </w:numPr>
        <w:tabs>
          <w:tab w:val="left" w:pos="618"/>
          <w:tab w:val="left" w:pos="993"/>
        </w:tabs>
        <w:suppressAutoHyphens/>
        <w:spacing w:after="0" w:line="240" w:lineRule="auto"/>
        <w:ind w:left="0" w:firstLine="709"/>
        <w:jc w:val="both"/>
        <w:rPr>
          <w:rFonts w:ascii="Times New Roman" w:eastAsia="Times New Roman" w:hAnsi="Times New Roman"/>
          <w:lang w:val="uk-UA" w:eastAsia="uk-UA"/>
        </w:rPr>
      </w:pPr>
      <w:r w:rsidRPr="006F60C3">
        <w:rPr>
          <w:rFonts w:ascii="Times New Roman" w:eastAsia="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C9F02E6" w14:textId="77777777" w:rsidR="00F41BDF" w:rsidRPr="006F60C3" w:rsidRDefault="00F41BDF" w:rsidP="00F41BDF">
      <w:pPr>
        <w:numPr>
          <w:ilvl w:val="0"/>
          <w:numId w:val="37"/>
        </w:numPr>
        <w:tabs>
          <w:tab w:val="left" w:pos="618"/>
          <w:tab w:val="left" w:pos="993"/>
        </w:tabs>
        <w:suppressAutoHyphens/>
        <w:spacing w:after="0" w:line="240" w:lineRule="auto"/>
        <w:ind w:left="0" w:firstLine="709"/>
        <w:jc w:val="both"/>
        <w:rPr>
          <w:rFonts w:ascii="Times New Roman" w:eastAsia="Times New Roman" w:hAnsi="Times New Roman"/>
          <w:lang w:val="uk-UA" w:eastAsia="uk-UA"/>
        </w:rPr>
      </w:pPr>
      <w:r w:rsidRPr="006F60C3">
        <w:rPr>
          <w:rFonts w:ascii="Times New Roman" w:eastAsia="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B3EE722" w14:textId="77777777" w:rsidR="00F41BDF" w:rsidRPr="006F60C3" w:rsidRDefault="00F41BDF" w:rsidP="00F41BDF">
      <w:pPr>
        <w:tabs>
          <w:tab w:val="left" w:pos="211"/>
        </w:tabs>
        <w:suppressAutoHyphens/>
        <w:spacing w:after="0" w:line="240" w:lineRule="auto"/>
        <w:ind w:firstLine="709"/>
        <w:jc w:val="both"/>
        <w:rPr>
          <w:rFonts w:ascii="Times New Roman" w:eastAsia="Times New Roman" w:hAnsi="Times New Roman"/>
          <w:lang w:val="uk-UA" w:eastAsia="uk-UA"/>
        </w:rPr>
      </w:pPr>
      <w:r w:rsidRPr="006F60C3">
        <w:rPr>
          <w:rFonts w:ascii="Times New Roman" w:eastAsia="Times New Roman" w:hAnsi="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35B1F5" w14:textId="77777777" w:rsidR="00F41BDF" w:rsidRPr="006F60C3" w:rsidRDefault="00F41BDF" w:rsidP="00F41BDF">
      <w:pPr>
        <w:tabs>
          <w:tab w:val="left" w:pos="211"/>
        </w:tabs>
        <w:suppressAutoHyphens/>
        <w:spacing w:after="0" w:line="240" w:lineRule="auto"/>
        <w:ind w:firstLine="709"/>
        <w:jc w:val="both"/>
        <w:rPr>
          <w:rFonts w:ascii="Times New Roman" w:eastAsia="Times New Roman" w:hAnsi="Times New Roman"/>
          <w:lang w:val="uk" w:eastAsia="uk-UA"/>
        </w:rPr>
      </w:pPr>
      <w:r w:rsidRPr="006F60C3">
        <w:rPr>
          <w:rFonts w:ascii="Times New Roman" w:eastAsia="Times New Roman" w:hAnsi="Times New Roman"/>
          <w:lang w:val="uk" w:eastAsia="uk-UA"/>
        </w:rPr>
        <w:t>1) зменшення обсягів закупівлі, зокрема з урахуванням фактичного обсягу видатків замовника;</w:t>
      </w:r>
    </w:p>
    <w:p w14:paraId="41F8DD18" w14:textId="77777777" w:rsidR="00F41BDF" w:rsidRPr="006F60C3" w:rsidRDefault="00F41BDF" w:rsidP="00F41BDF">
      <w:pPr>
        <w:tabs>
          <w:tab w:val="left" w:pos="211"/>
        </w:tabs>
        <w:suppressAutoHyphens/>
        <w:spacing w:after="0" w:line="240" w:lineRule="auto"/>
        <w:ind w:firstLine="709"/>
        <w:jc w:val="both"/>
        <w:rPr>
          <w:rFonts w:ascii="Times New Roman" w:eastAsia="Times New Roman" w:hAnsi="Times New Roman"/>
          <w:lang w:val="uk" w:eastAsia="uk-UA"/>
        </w:rPr>
      </w:pPr>
      <w:r w:rsidRPr="006F60C3">
        <w:rPr>
          <w:rFonts w:ascii="Times New Roman" w:eastAsia="Times New Roman" w:hAnsi="Times New Roman"/>
          <w:lang w:val="uk" w:eastAsia="uk-UA"/>
        </w:rPr>
        <w:t xml:space="preserve">2) погодження зміни ціни за одиницю товару в договорі про закупівлю у разі коливання </w:t>
      </w:r>
      <w:r w:rsidRPr="00000F12">
        <w:rPr>
          <w:rFonts w:ascii="Times New Roman" w:eastAsia="Times New Roman" w:hAnsi="Times New Roman"/>
          <w:lang w:val="uk" w:eastAsia="uk-UA"/>
        </w:rPr>
        <w:t>ціни такого товару на ринку</w:t>
      </w:r>
      <w:r w:rsidRPr="006F60C3">
        <w:rPr>
          <w:rFonts w:ascii="Times New Roman" w:eastAsia="Times New Roman" w:hAnsi="Times New Roman"/>
          <w:lang w:val="uk" w:eastAsia="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46BA70" w14:textId="77777777" w:rsidR="00F41BDF" w:rsidRPr="006F60C3" w:rsidRDefault="00F41BDF" w:rsidP="00F41BDF">
      <w:pPr>
        <w:tabs>
          <w:tab w:val="left" w:pos="211"/>
        </w:tabs>
        <w:suppressAutoHyphens/>
        <w:spacing w:after="0" w:line="240" w:lineRule="auto"/>
        <w:ind w:firstLine="709"/>
        <w:jc w:val="both"/>
        <w:rPr>
          <w:rFonts w:ascii="Times New Roman" w:eastAsia="Times New Roman" w:hAnsi="Times New Roman"/>
          <w:color w:val="000000" w:themeColor="text1"/>
          <w:lang w:val="uk" w:eastAsia="uk-UA"/>
        </w:rPr>
      </w:pPr>
      <w:r w:rsidRPr="006F60C3">
        <w:rPr>
          <w:rFonts w:ascii="Times New Roman" w:eastAsia="Times New Roman" w:hAnsi="Times New Roman"/>
          <w:color w:val="000000" w:themeColor="text1"/>
          <w:lang w:val="uk"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B6B1090" w14:textId="77777777" w:rsidR="00F41BDF" w:rsidRPr="006F60C3" w:rsidRDefault="00F41BDF" w:rsidP="00F41BDF">
      <w:pPr>
        <w:tabs>
          <w:tab w:val="left" w:pos="211"/>
        </w:tabs>
        <w:suppressAutoHyphens/>
        <w:spacing w:after="0" w:line="240" w:lineRule="auto"/>
        <w:ind w:firstLine="709"/>
        <w:jc w:val="both"/>
        <w:rPr>
          <w:rFonts w:ascii="Times New Roman" w:eastAsia="Times New Roman" w:hAnsi="Times New Roman"/>
          <w:color w:val="000000" w:themeColor="text1"/>
          <w:lang w:val="uk" w:eastAsia="uk-UA"/>
        </w:rPr>
      </w:pPr>
      <w:r w:rsidRPr="006F60C3">
        <w:rPr>
          <w:rFonts w:ascii="Times New Roman" w:eastAsia="Times New Roman" w:hAnsi="Times New Roman"/>
          <w:color w:val="000000" w:themeColor="text1"/>
          <w:lang w:val="uk"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672ECB" w14:textId="77777777" w:rsidR="00F41BDF" w:rsidRPr="006F60C3" w:rsidRDefault="00F41BDF" w:rsidP="00F41BDF">
      <w:pPr>
        <w:tabs>
          <w:tab w:val="left" w:pos="211"/>
        </w:tabs>
        <w:suppressAutoHyphens/>
        <w:spacing w:after="0" w:line="240" w:lineRule="auto"/>
        <w:ind w:firstLine="709"/>
        <w:jc w:val="both"/>
        <w:rPr>
          <w:rFonts w:ascii="Times New Roman" w:eastAsia="Times New Roman" w:hAnsi="Times New Roman"/>
          <w:color w:val="000000" w:themeColor="text1"/>
          <w:lang w:val="uk" w:eastAsia="uk-UA"/>
        </w:rPr>
      </w:pPr>
      <w:r w:rsidRPr="006F60C3">
        <w:rPr>
          <w:rFonts w:ascii="Times New Roman" w:eastAsia="Times New Roman" w:hAnsi="Times New Roman"/>
          <w:color w:val="000000" w:themeColor="text1"/>
          <w:lang w:val="uk" w:eastAsia="uk-UA"/>
        </w:rPr>
        <w:t>5) погодження зміни ціни в договорі про закупівлю в бік зменшення (без зміни кількості (обсягу) та якості товарів, робіт і послуг);</w:t>
      </w:r>
    </w:p>
    <w:p w14:paraId="427B015B" w14:textId="77777777" w:rsidR="00F41BDF" w:rsidRPr="006F60C3" w:rsidRDefault="00F41BDF" w:rsidP="00F41BDF">
      <w:pPr>
        <w:tabs>
          <w:tab w:val="left" w:pos="211"/>
        </w:tabs>
        <w:suppressAutoHyphens/>
        <w:spacing w:after="0" w:line="240" w:lineRule="auto"/>
        <w:ind w:firstLine="709"/>
        <w:jc w:val="both"/>
        <w:rPr>
          <w:rFonts w:ascii="Times New Roman" w:eastAsia="Times New Roman" w:hAnsi="Times New Roman"/>
          <w:color w:val="000000" w:themeColor="text1"/>
          <w:lang w:val="uk" w:eastAsia="uk-UA"/>
        </w:rPr>
      </w:pPr>
      <w:r w:rsidRPr="006F60C3">
        <w:rPr>
          <w:rFonts w:ascii="Times New Roman" w:eastAsia="Times New Roman" w:hAnsi="Times New Roman"/>
          <w:color w:val="000000" w:themeColor="text1"/>
          <w:lang w:val="uk"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EFD136" w14:textId="77777777" w:rsidR="00F41BDF" w:rsidRPr="006F60C3" w:rsidRDefault="00F41BDF" w:rsidP="00F41BDF">
      <w:pPr>
        <w:tabs>
          <w:tab w:val="left" w:pos="211"/>
        </w:tabs>
        <w:suppressAutoHyphens/>
        <w:spacing w:after="0" w:line="240" w:lineRule="auto"/>
        <w:ind w:firstLine="709"/>
        <w:jc w:val="both"/>
        <w:rPr>
          <w:rFonts w:ascii="Times New Roman" w:eastAsia="Times New Roman" w:hAnsi="Times New Roman"/>
          <w:color w:val="000000" w:themeColor="text1"/>
          <w:lang w:val="uk" w:eastAsia="uk-UA"/>
        </w:rPr>
      </w:pPr>
      <w:r w:rsidRPr="006F60C3">
        <w:rPr>
          <w:rFonts w:ascii="Times New Roman" w:eastAsia="Times New Roman" w:hAnsi="Times New Roman"/>
          <w:color w:val="000000" w:themeColor="text1"/>
          <w:lang w:val="uk"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39AD3B" w14:textId="77777777" w:rsidR="00F41BDF" w:rsidRPr="006F60C3" w:rsidRDefault="00F41BDF" w:rsidP="00F41BDF">
      <w:pPr>
        <w:tabs>
          <w:tab w:val="left" w:pos="211"/>
        </w:tabs>
        <w:suppressAutoHyphens/>
        <w:spacing w:after="0" w:line="240" w:lineRule="auto"/>
        <w:ind w:firstLine="709"/>
        <w:jc w:val="both"/>
        <w:rPr>
          <w:rFonts w:ascii="Times New Roman" w:eastAsia="Times New Roman" w:hAnsi="Times New Roman"/>
          <w:color w:val="000000" w:themeColor="text1"/>
          <w:lang w:val="uk" w:eastAsia="uk-UA"/>
        </w:rPr>
      </w:pPr>
      <w:r w:rsidRPr="006F60C3">
        <w:rPr>
          <w:rFonts w:ascii="Times New Roman" w:eastAsia="Times New Roman" w:hAnsi="Times New Roman"/>
          <w:color w:val="000000" w:themeColor="text1"/>
          <w:lang w:val="uk" w:eastAsia="uk-UA"/>
        </w:rPr>
        <w:t xml:space="preserve">8) зміни умов у зв’язку із застосуванням положень </w:t>
      </w:r>
      <w:hyperlink r:id="rId8" w:anchor="n1778" w:tgtFrame="_blank" w:history="1">
        <w:r w:rsidRPr="006F60C3">
          <w:rPr>
            <w:rStyle w:val="a3"/>
            <w:rFonts w:ascii="Times New Roman" w:eastAsia="Times New Roman" w:hAnsi="Times New Roman"/>
            <w:color w:val="000000" w:themeColor="text1"/>
            <w:lang w:val="uk" w:eastAsia="uk-UA"/>
          </w:rPr>
          <w:t>частини шостої</w:t>
        </w:r>
      </w:hyperlink>
      <w:r w:rsidRPr="006F60C3">
        <w:rPr>
          <w:rFonts w:ascii="Times New Roman" w:eastAsia="Times New Roman" w:hAnsi="Times New Roman"/>
          <w:color w:val="000000" w:themeColor="text1"/>
          <w:lang w:val="uk" w:eastAsia="uk-UA"/>
        </w:rPr>
        <w:t xml:space="preserve"> статті 41 Закону. </w:t>
      </w:r>
      <w:bookmarkStart w:id="17" w:name="n518"/>
      <w:bookmarkEnd w:id="17"/>
    </w:p>
    <w:p w14:paraId="19B77525" w14:textId="77777777" w:rsidR="00F41BDF" w:rsidRPr="006F60C3" w:rsidRDefault="00F41BDF" w:rsidP="00F41BDF">
      <w:pPr>
        <w:spacing w:after="0" w:line="240" w:lineRule="auto"/>
        <w:ind w:firstLine="709"/>
        <w:jc w:val="both"/>
        <w:rPr>
          <w:rFonts w:ascii="Times New Roman" w:eastAsia="Times New Roman" w:hAnsi="Times New Roman"/>
          <w:color w:val="000000" w:themeColor="text1"/>
          <w:lang w:val="uk-UA" w:eastAsia="uk-UA"/>
        </w:rPr>
      </w:pPr>
      <w:r w:rsidRPr="006F60C3">
        <w:rPr>
          <w:rFonts w:ascii="Times New Roman" w:eastAsia="Times New Roman" w:hAnsi="Times New Roman"/>
          <w:color w:val="000000" w:themeColor="text1"/>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2E15D593" w14:textId="77777777" w:rsidR="00F41BDF" w:rsidRPr="006F60C3" w:rsidRDefault="00F41BDF" w:rsidP="00F41BDF">
      <w:pPr>
        <w:spacing w:after="0" w:line="240" w:lineRule="auto"/>
        <w:ind w:firstLine="709"/>
        <w:jc w:val="both"/>
        <w:rPr>
          <w:rFonts w:ascii="Times New Roman" w:eastAsia="Times New Roman" w:hAnsi="Times New Roman"/>
          <w:color w:val="000000" w:themeColor="text1"/>
          <w:lang w:val="uk-UA" w:eastAsia="uk-UA"/>
        </w:rPr>
      </w:pPr>
      <w:r w:rsidRPr="006F60C3">
        <w:rPr>
          <w:rFonts w:ascii="Times New Roman" w:eastAsia="Times New Roman" w:hAnsi="Times New Roman"/>
          <w:color w:val="000000" w:themeColor="text1"/>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16AF26AC" w14:textId="77777777" w:rsidR="00F41BDF" w:rsidRPr="006F60C3" w:rsidRDefault="00F41BDF" w:rsidP="00F41BDF">
      <w:pPr>
        <w:spacing w:after="0" w:line="240" w:lineRule="auto"/>
        <w:ind w:firstLine="709"/>
        <w:jc w:val="both"/>
        <w:rPr>
          <w:rFonts w:ascii="Times New Roman" w:eastAsia="Times New Roman" w:hAnsi="Times New Roman"/>
          <w:lang w:val="uk-UA" w:eastAsia="uk-UA"/>
        </w:rPr>
      </w:pPr>
      <w:r w:rsidRPr="006F60C3">
        <w:rPr>
          <w:rFonts w:ascii="Times New Roman" w:eastAsia="Times New Roman" w:hAnsi="Times New Roman"/>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6C65A1B5" w14:textId="5944ED43" w:rsidR="00F41BDF" w:rsidRDefault="00F41BDF" w:rsidP="00403FD6">
      <w:pPr>
        <w:spacing w:after="0" w:line="276" w:lineRule="auto"/>
        <w:rPr>
          <w:rFonts w:ascii="Times New Roman" w:eastAsia="Arial" w:hAnsi="Times New Roman"/>
          <w:b/>
          <w:bCs/>
          <w:sz w:val="24"/>
          <w:szCs w:val="24"/>
          <w:shd w:val="clear" w:color="auto" w:fill="FFFFFF"/>
          <w:lang w:val="uk-UA" w:eastAsia="ar-SA"/>
        </w:rPr>
      </w:pPr>
    </w:p>
    <w:sectPr w:rsidR="00F41BDF" w:rsidSect="00403FD6">
      <w:pgSz w:w="11910" w:h="16840"/>
      <w:pgMar w:top="76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339A" w14:textId="77777777" w:rsidR="00A74E51" w:rsidRDefault="00A74E51">
      <w:pPr>
        <w:spacing w:after="0" w:line="240" w:lineRule="auto"/>
      </w:pPr>
      <w:r>
        <w:separator/>
      </w:r>
    </w:p>
  </w:endnote>
  <w:endnote w:type="continuationSeparator" w:id="0">
    <w:p w14:paraId="700E5F2E" w14:textId="77777777" w:rsidR="00A74E51" w:rsidRDefault="00A7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DB65" w14:textId="77777777" w:rsidR="00A74E51" w:rsidRDefault="00A74E51">
      <w:pPr>
        <w:spacing w:after="0" w:line="240" w:lineRule="auto"/>
      </w:pPr>
      <w:r>
        <w:separator/>
      </w:r>
    </w:p>
  </w:footnote>
  <w:footnote w:type="continuationSeparator" w:id="0">
    <w:p w14:paraId="5C3B878B" w14:textId="77777777" w:rsidR="00A74E51" w:rsidRDefault="00A74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24F46E1"/>
    <w:multiLevelType w:val="multilevel"/>
    <w:tmpl w:val="F8022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1D4A4D"/>
    <w:multiLevelType w:val="multilevel"/>
    <w:tmpl w:val="3DAC7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8" w15:restartNumberingAfterBreak="0">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9"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3" w15:restartNumberingAfterBreak="0">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4" w15:restartNumberingAfterBreak="0">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5"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6" w15:restartNumberingAfterBreak="0">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2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2" w15:restartNumberingAfterBreak="0">
    <w:nsid w:val="32732808"/>
    <w:multiLevelType w:val="multilevel"/>
    <w:tmpl w:val="DE6C7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4" w15:restartNumberingAfterBreak="0">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5" w15:restartNumberingAfterBreak="0">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6" w15:restartNumberingAfterBreak="0">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7" w15:restartNumberingAfterBreak="0">
    <w:nsid w:val="4A7945EA"/>
    <w:multiLevelType w:val="multilevel"/>
    <w:tmpl w:val="4A3C3556"/>
    <w:lvl w:ilvl="0">
      <w:start w:val="9"/>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9" w15:restartNumberingAfterBreak="0">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4" w15:restartNumberingAfterBreak="0">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5" w15:restartNumberingAfterBreak="0">
    <w:nsid w:val="6B393817"/>
    <w:multiLevelType w:val="multilevel"/>
    <w:tmpl w:val="5576F57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7" w15:restartNumberingAfterBreak="0">
    <w:nsid w:val="6CE2794C"/>
    <w:multiLevelType w:val="multilevel"/>
    <w:tmpl w:val="5C92A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9E035B"/>
    <w:multiLevelType w:val="multilevel"/>
    <w:tmpl w:val="BEE04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5F1BA1"/>
    <w:multiLevelType w:val="multilevel"/>
    <w:tmpl w:val="35EC2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30"/>
  </w:num>
  <w:num w:numId="5">
    <w:abstractNumId w:val="32"/>
  </w:num>
  <w:num w:numId="6">
    <w:abstractNumId w:val="41"/>
  </w:num>
  <w:num w:numId="7">
    <w:abstractNumId w:val="10"/>
  </w:num>
  <w:num w:numId="8">
    <w:abstractNumId w:val="39"/>
  </w:num>
  <w:num w:numId="9">
    <w:abstractNumId w:val="17"/>
  </w:num>
  <w:num w:numId="10">
    <w:abstractNumId w:val="18"/>
  </w:num>
  <w:num w:numId="11">
    <w:abstractNumId w:val="43"/>
  </w:num>
  <w:num w:numId="12">
    <w:abstractNumId w:val="9"/>
  </w:num>
  <w:num w:numId="13">
    <w:abstractNumId w:val="1"/>
  </w:num>
  <w:num w:numId="14">
    <w:abstractNumId w:val="33"/>
  </w:num>
  <w:num w:numId="15">
    <w:abstractNumId w:val="31"/>
  </w:num>
  <w:num w:numId="16">
    <w:abstractNumId w:val="34"/>
  </w:num>
  <w:num w:numId="17">
    <w:abstractNumId w:val="36"/>
  </w:num>
  <w:num w:numId="18">
    <w:abstractNumId w:val="29"/>
  </w:num>
  <w:num w:numId="19">
    <w:abstractNumId w:val="23"/>
  </w:num>
  <w:num w:numId="20">
    <w:abstractNumId w:val="28"/>
  </w:num>
  <w:num w:numId="21">
    <w:abstractNumId w:val="14"/>
  </w:num>
  <w:num w:numId="22">
    <w:abstractNumId w:val="0"/>
  </w:num>
  <w:num w:numId="23">
    <w:abstractNumId w:val="8"/>
  </w:num>
  <w:num w:numId="24">
    <w:abstractNumId w:val="25"/>
  </w:num>
  <w:num w:numId="25">
    <w:abstractNumId w:val="15"/>
  </w:num>
  <w:num w:numId="26">
    <w:abstractNumId w:val="12"/>
  </w:num>
  <w:num w:numId="27">
    <w:abstractNumId w:val="26"/>
  </w:num>
  <w:num w:numId="28">
    <w:abstractNumId w:val="7"/>
  </w:num>
  <w:num w:numId="29">
    <w:abstractNumId w:val="13"/>
  </w:num>
  <w:num w:numId="30">
    <w:abstractNumId w:val="19"/>
  </w:num>
  <w:num w:numId="31">
    <w:abstractNumId w:val="16"/>
  </w:num>
  <w:num w:numId="32">
    <w:abstractNumId w:val="21"/>
  </w:num>
  <w:num w:numId="33">
    <w:abstractNumId w:val="40"/>
  </w:num>
  <w:num w:numId="34">
    <w:abstractNumId w:val="24"/>
  </w:num>
  <w:num w:numId="35">
    <w:abstractNumId w:val="2"/>
  </w:num>
  <w:num w:numId="36">
    <w:abstractNumId w:val="37"/>
  </w:num>
  <w:num w:numId="37">
    <w:abstractNumId w:val="4"/>
  </w:num>
  <w:num w:numId="38">
    <w:abstractNumId w:val="35"/>
  </w:num>
  <w:num w:numId="39">
    <w:abstractNumId w:val="22"/>
  </w:num>
  <w:num w:numId="40">
    <w:abstractNumId w:val="6"/>
  </w:num>
  <w:num w:numId="41">
    <w:abstractNumId w:val="38"/>
  </w:num>
  <w:num w:numId="42">
    <w:abstractNumId w:val="3"/>
  </w:num>
  <w:num w:numId="43">
    <w:abstractNumId w:val="42"/>
  </w:num>
  <w:num w:numId="44">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F12"/>
    <w:rsid w:val="00007D4B"/>
    <w:rsid w:val="00015A45"/>
    <w:rsid w:val="00016C3E"/>
    <w:rsid w:val="000221AA"/>
    <w:rsid w:val="00027A14"/>
    <w:rsid w:val="00047D2D"/>
    <w:rsid w:val="00050A45"/>
    <w:rsid w:val="00053CC1"/>
    <w:rsid w:val="00055D7E"/>
    <w:rsid w:val="00062A2D"/>
    <w:rsid w:val="00065900"/>
    <w:rsid w:val="000A5534"/>
    <w:rsid w:val="000A74B5"/>
    <w:rsid w:val="000B4778"/>
    <w:rsid w:val="00105394"/>
    <w:rsid w:val="0011055D"/>
    <w:rsid w:val="001151D2"/>
    <w:rsid w:val="00121488"/>
    <w:rsid w:val="00127A6C"/>
    <w:rsid w:val="00147E47"/>
    <w:rsid w:val="00161284"/>
    <w:rsid w:val="00164776"/>
    <w:rsid w:val="00180555"/>
    <w:rsid w:val="00185CD0"/>
    <w:rsid w:val="001B2E9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13C99"/>
    <w:rsid w:val="0033797E"/>
    <w:rsid w:val="00350F5D"/>
    <w:rsid w:val="0035513C"/>
    <w:rsid w:val="0035634B"/>
    <w:rsid w:val="00363150"/>
    <w:rsid w:val="00367CBF"/>
    <w:rsid w:val="00367F71"/>
    <w:rsid w:val="003A00C6"/>
    <w:rsid w:val="003C6CE8"/>
    <w:rsid w:val="003D7AA7"/>
    <w:rsid w:val="00403FD6"/>
    <w:rsid w:val="00413ADB"/>
    <w:rsid w:val="00414422"/>
    <w:rsid w:val="00416EE8"/>
    <w:rsid w:val="00427DE2"/>
    <w:rsid w:val="004320C4"/>
    <w:rsid w:val="004411EC"/>
    <w:rsid w:val="00481EE1"/>
    <w:rsid w:val="004A2161"/>
    <w:rsid w:val="004B3D0D"/>
    <w:rsid w:val="004C22C5"/>
    <w:rsid w:val="004C45C5"/>
    <w:rsid w:val="004D578C"/>
    <w:rsid w:val="004E52BB"/>
    <w:rsid w:val="00501481"/>
    <w:rsid w:val="00502948"/>
    <w:rsid w:val="0051176B"/>
    <w:rsid w:val="0051624F"/>
    <w:rsid w:val="00520942"/>
    <w:rsid w:val="00523D79"/>
    <w:rsid w:val="0053359F"/>
    <w:rsid w:val="0053614C"/>
    <w:rsid w:val="00537068"/>
    <w:rsid w:val="00551302"/>
    <w:rsid w:val="00556444"/>
    <w:rsid w:val="005654A2"/>
    <w:rsid w:val="00577947"/>
    <w:rsid w:val="005B0C07"/>
    <w:rsid w:val="005C2098"/>
    <w:rsid w:val="005C7632"/>
    <w:rsid w:val="005D29D0"/>
    <w:rsid w:val="005E78B2"/>
    <w:rsid w:val="005F218C"/>
    <w:rsid w:val="00601FFA"/>
    <w:rsid w:val="00603050"/>
    <w:rsid w:val="00621D5A"/>
    <w:rsid w:val="0062359E"/>
    <w:rsid w:val="00624182"/>
    <w:rsid w:val="00631416"/>
    <w:rsid w:val="0063244A"/>
    <w:rsid w:val="00672107"/>
    <w:rsid w:val="0067548D"/>
    <w:rsid w:val="0068071F"/>
    <w:rsid w:val="006863B7"/>
    <w:rsid w:val="00690483"/>
    <w:rsid w:val="006930DF"/>
    <w:rsid w:val="006B6135"/>
    <w:rsid w:val="006D0931"/>
    <w:rsid w:val="006D666D"/>
    <w:rsid w:val="006E4433"/>
    <w:rsid w:val="006F252D"/>
    <w:rsid w:val="006F3C8D"/>
    <w:rsid w:val="006F3E54"/>
    <w:rsid w:val="00703552"/>
    <w:rsid w:val="0071433F"/>
    <w:rsid w:val="007157DD"/>
    <w:rsid w:val="00717447"/>
    <w:rsid w:val="00746C3D"/>
    <w:rsid w:val="007509E9"/>
    <w:rsid w:val="00756B66"/>
    <w:rsid w:val="00760DD4"/>
    <w:rsid w:val="007654DA"/>
    <w:rsid w:val="00767D20"/>
    <w:rsid w:val="00784555"/>
    <w:rsid w:val="00796D4E"/>
    <w:rsid w:val="007A2C33"/>
    <w:rsid w:val="007A34BA"/>
    <w:rsid w:val="007A4F37"/>
    <w:rsid w:val="007A75D9"/>
    <w:rsid w:val="007B003B"/>
    <w:rsid w:val="007B662A"/>
    <w:rsid w:val="007C0FDD"/>
    <w:rsid w:val="007D22E6"/>
    <w:rsid w:val="007D32D6"/>
    <w:rsid w:val="007D3370"/>
    <w:rsid w:val="007F1012"/>
    <w:rsid w:val="0082608A"/>
    <w:rsid w:val="00856B4A"/>
    <w:rsid w:val="00862DB0"/>
    <w:rsid w:val="00877A5C"/>
    <w:rsid w:val="00883C78"/>
    <w:rsid w:val="00897BF9"/>
    <w:rsid w:val="008A42A0"/>
    <w:rsid w:val="008A7395"/>
    <w:rsid w:val="008C0962"/>
    <w:rsid w:val="008C0B93"/>
    <w:rsid w:val="008F54BC"/>
    <w:rsid w:val="008F7BC0"/>
    <w:rsid w:val="009003E3"/>
    <w:rsid w:val="009016D3"/>
    <w:rsid w:val="00934632"/>
    <w:rsid w:val="009375ED"/>
    <w:rsid w:val="00956D08"/>
    <w:rsid w:val="00960019"/>
    <w:rsid w:val="00966640"/>
    <w:rsid w:val="009A1E06"/>
    <w:rsid w:val="009A7F70"/>
    <w:rsid w:val="009C2108"/>
    <w:rsid w:val="009C75F6"/>
    <w:rsid w:val="009E602A"/>
    <w:rsid w:val="009F6480"/>
    <w:rsid w:val="00A07139"/>
    <w:rsid w:val="00A24EF9"/>
    <w:rsid w:val="00A27114"/>
    <w:rsid w:val="00A4711B"/>
    <w:rsid w:val="00A512E6"/>
    <w:rsid w:val="00A56AE3"/>
    <w:rsid w:val="00A57464"/>
    <w:rsid w:val="00A665BE"/>
    <w:rsid w:val="00A74E51"/>
    <w:rsid w:val="00A91173"/>
    <w:rsid w:val="00A97FB4"/>
    <w:rsid w:val="00AA6430"/>
    <w:rsid w:val="00AA750D"/>
    <w:rsid w:val="00AB4732"/>
    <w:rsid w:val="00AC2592"/>
    <w:rsid w:val="00AE1359"/>
    <w:rsid w:val="00B060FF"/>
    <w:rsid w:val="00B413F2"/>
    <w:rsid w:val="00B501BA"/>
    <w:rsid w:val="00BD54BF"/>
    <w:rsid w:val="00BD6C65"/>
    <w:rsid w:val="00BE6E41"/>
    <w:rsid w:val="00BF0CA4"/>
    <w:rsid w:val="00C01B37"/>
    <w:rsid w:val="00C07DFA"/>
    <w:rsid w:val="00C42478"/>
    <w:rsid w:val="00C47A1F"/>
    <w:rsid w:val="00C535CC"/>
    <w:rsid w:val="00C773A1"/>
    <w:rsid w:val="00C90B9D"/>
    <w:rsid w:val="00C961FE"/>
    <w:rsid w:val="00CA6B5C"/>
    <w:rsid w:val="00CB1DF9"/>
    <w:rsid w:val="00CE7D1C"/>
    <w:rsid w:val="00CF0F6B"/>
    <w:rsid w:val="00D03E3F"/>
    <w:rsid w:val="00D044E6"/>
    <w:rsid w:val="00D0542B"/>
    <w:rsid w:val="00D142BB"/>
    <w:rsid w:val="00D15F4A"/>
    <w:rsid w:val="00D24F3A"/>
    <w:rsid w:val="00D63F7D"/>
    <w:rsid w:val="00D6537C"/>
    <w:rsid w:val="00D85D67"/>
    <w:rsid w:val="00D86E4C"/>
    <w:rsid w:val="00DB7BA1"/>
    <w:rsid w:val="00DC0363"/>
    <w:rsid w:val="00DC2AE0"/>
    <w:rsid w:val="00DC30C8"/>
    <w:rsid w:val="00DC7422"/>
    <w:rsid w:val="00E01EE1"/>
    <w:rsid w:val="00E04EC5"/>
    <w:rsid w:val="00E1119C"/>
    <w:rsid w:val="00E55C9E"/>
    <w:rsid w:val="00E65A65"/>
    <w:rsid w:val="00E73DA3"/>
    <w:rsid w:val="00E743A1"/>
    <w:rsid w:val="00E94849"/>
    <w:rsid w:val="00EA2F86"/>
    <w:rsid w:val="00EF1BCD"/>
    <w:rsid w:val="00F04F01"/>
    <w:rsid w:val="00F243BF"/>
    <w:rsid w:val="00F40E17"/>
    <w:rsid w:val="00F41BDF"/>
    <w:rsid w:val="00F424BC"/>
    <w:rsid w:val="00F51D22"/>
    <w:rsid w:val="00F606EE"/>
    <w:rsid w:val="00F67975"/>
    <w:rsid w:val="00F74F77"/>
    <w:rsid w:val="00F84E59"/>
    <w:rsid w:val="00FB3B4B"/>
    <w:rsid w:val="00FD0964"/>
    <w:rsid w:val="00FF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Заголовок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customStyle="1" w:styleId="login-buttonuser">
    <w:name w:val="login-button__user"/>
    <w:basedOn w:val="a"/>
    <w:uiPriority w:val="99"/>
    <w:rsid w:val="003C6C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37</Pages>
  <Words>62536</Words>
  <Characters>35647</Characters>
  <Application>Microsoft Office Word</Application>
  <DocSecurity>0</DocSecurity>
  <Lines>297</Lines>
  <Paragraphs>195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97988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06Сom</cp:lastModifiedBy>
  <cp:revision>11</cp:revision>
  <cp:lastPrinted>2023-09-20T12:28:00Z</cp:lastPrinted>
  <dcterms:created xsi:type="dcterms:W3CDTF">2023-09-19T15:44:00Z</dcterms:created>
  <dcterms:modified xsi:type="dcterms:W3CDTF">2023-09-20T12:29:00Z</dcterms:modified>
</cp:coreProperties>
</file>