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872" w:rsidRPr="006A34C0" w:rsidRDefault="00E20872" w:rsidP="00E20872">
      <w:pPr>
        <w:spacing w:after="0"/>
        <w:jc w:val="center"/>
        <w:rPr>
          <w:rFonts w:ascii="Times New Roman" w:hAnsi="Times New Roman"/>
          <w:b/>
          <w:bCs/>
          <w:sz w:val="36"/>
          <w:szCs w:val="36"/>
        </w:rPr>
      </w:pPr>
      <w:r w:rsidRPr="006A34C0">
        <w:rPr>
          <w:rFonts w:ascii="Times New Roman" w:hAnsi="Times New Roman"/>
          <w:b/>
          <w:bCs/>
          <w:sz w:val="36"/>
          <w:szCs w:val="36"/>
        </w:rPr>
        <w:t xml:space="preserve">Відділ освіти Ічнянської міської ради </w:t>
      </w:r>
    </w:p>
    <w:p w:rsidR="00843F98" w:rsidRPr="006A34C0" w:rsidRDefault="00E20872" w:rsidP="00E20872">
      <w:pPr>
        <w:spacing w:after="0"/>
        <w:jc w:val="center"/>
        <w:rPr>
          <w:rFonts w:ascii="Times New Roman" w:hAnsi="Times New Roman"/>
          <w:b/>
          <w:bCs/>
          <w:sz w:val="36"/>
          <w:szCs w:val="36"/>
        </w:rPr>
      </w:pPr>
      <w:r w:rsidRPr="006A34C0">
        <w:rPr>
          <w:rFonts w:ascii="Times New Roman" w:hAnsi="Times New Roman"/>
          <w:b/>
          <w:bCs/>
          <w:sz w:val="36"/>
          <w:szCs w:val="36"/>
        </w:rPr>
        <w:t>Чернігівської області</w:t>
      </w:r>
    </w:p>
    <w:p w:rsidR="00843F98" w:rsidRPr="006A34C0" w:rsidRDefault="00843F98" w:rsidP="00843F98">
      <w:pPr>
        <w:jc w:val="center"/>
        <w:rPr>
          <w:rFonts w:ascii="Times New Roman" w:hAnsi="Times New Roman"/>
          <w:b/>
          <w:bCs/>
          <w:sz w:val="38"/>
          <w:szCs w:val="38"/>
        </w:rPr>
      </w:pPr>
    </w:p>
    <w:tbl>
      <w:tblPr>
        <w:tblW w:w="4860" w:type="dxa"/>
        <w:tblInd w:w="478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60"/>
      </w:tblGrid>
      <w:tr w:rsidR="006A34C0" w:rsidRPr="006A34C0" w:rsidTr="00843F98">
        <w:tc>
          <w:tcPr>
            <w:tcW w:w="4862" w:type="dxa"/>
            <w:tcBorders>
              <w:top w:val="nil"/>
              <w:left w:val="nil"/>
              <w:bottom w:val="nil"/>
              <w:right w:val="nil"/>
            </w:tcBorders>
            <w:hideMark/>
          </w:tcPr>
          <w:p w:rsidR="00843F98" w:rsidRPr="006A34C0" w:rsidRDefault="00843F98">
            <w:pPr>
              <w:widowControl w:val="0"/>
              <w:tabs>
                <w:tab w:val="left" w:pos="4536"/>
              </w:tabs>
              <w:autoSpaceDE w:val="0"/>
              <w:autoSpaceDN w:val="0"/>
              <w:adjustRightInd w:val="0"/>
              <w:rPr>
                <w:rFonts w:ascii="Times New Roman" w:hAnsi="Times New Roman"/>
                <w:b/>
                <w:bCs/>
                <w:sz w:val="24"/>
                <w:szCs w:val="24"/>
              </w:rPr>
            </w:pPr>
            <w:r w:rsidRPr="006A34C0">
              <w:rPr>
                <w:rFonts w:ascii="Times New Roman" w:hAnsi="Times New Roman"/>
                <w:b/>
                <w:bCs/>
                <w:sz w:val="24"/>
                <w:szCs w:val="24"/>
              </w:rPr>
              <w:t>ЗАТВЕРДЖЕНО</w:t>
            </w:r>
          </w:p>
        </w:tc>
      </w:tr>
      <w:tr w:rsidR="006A34C0" w:rsidRPr="006A34C0" w:rsidTr="00843F98">
        <w:tc>
          <w:tcPr>
            <w:tcW w:w="4862" w:type="dxa"/>
            <w:tcBorders>
              <w:top w:val="nil"/>
              <w:left w:val="nil"/>
              <w:bottom w:val="nil"/>
              <w:right w:val="nil"/>
            </w:tcBorders>
            <w:hideMark/>
          </w:tcPr>
          <w:p w:rsidR="00E20872" w:rsidRPr="006A34C0" w:rsidRDefault="00843F98">
            <w:pPr>
              <w:tabs>
                <w:tab w:val="left" w:pos="4536"/>
              </w:tabs>
              <w:spacing w:after="0"/>
              <w:rPr>
                <w:rFonts w:ascii="Times New Roman" w:hAnsi="Times New Roman"/>
                <w:b/>
                <w:bCs/>
                <w:sz w:val="24"/>
                <w:szCs w:val="24"/>
              </w:rPr>
            </w:pPr>
            <w:r w:rsidRPr="006A34C0">
              <w:rPr>
                <w:rFonts w:ascii="Times New Roman" w:hAnsi="Times New Roman"/>
                <w:b/>
                <w:bCs/>
                <w:sz w:val="24"/>
                <w:szCs w:val="24"/>
              </w:rPr>
              <w:t>Рішенням</w:t>
            </w:r>
            <w:r w:rsidR="00E20872" w:rsidRPr="006A34C0">
              <w:rPr>
                <w:rFonts w:ascii="Times New Roman" w:hAnsi="Times New Roman"/>
                <w:b/>
                <w:bCs/>
                <w:sz w:val="24"/>
                <w:szCs w:val="24"/>
              </w:rPr>
              <w:t xml:space="preserve"> уповноваженої особи </w:t>
            </w:r>
          </w:p>
          <w:p w:rsidR="00E20872" w:rsidRPr="006A34C0" w:rsidRDefault="00E20872">
            <w:pPr>
              <w:tabs>
                <w:tab w:val="left" w:pos="4536"/>
              </w:tabs>
              <w:spacing w:after="0"/>
              <w:rPr>
                <w:rFonts w:ascii="Times New Roman" w:hAnsi="Times New Roman"/>
                <w:b/>
                <w:bCs/>
                <w:sz w:val="24"/>
                <w:szCs w:val="24"/>
              </w:rPr>
            </w:pPr>
            <w:r w:rsidRPr="006A34C0">
              <w:rPr>
                <w:rFonts w:ascii="Times New Roman" w:hAnsi="Times New Roman"/>
                <w:b/>
                <w:bCs/>
                <w:sz w:val="24"/>
                <w:szCs w:val="24"/>
              </w:rPr>
              <w:t>Ічнянської міської ради</w:t>
            </w:r>
          </w:p>
          <w:p w:rsidR="00843F98" w:rsidRPr="006A34C0" w:rsidRDefault="00E20872">
            <w:pPr>
              <w:tabs>
                <w:tab w:val="left" w:pos="4536"/>
              </w:tabs>
              <w:spacing w:after="0"/>
              <w:rPr>
                <w:rFonts w:ascii="Times New Roman" w:hAnsi="Times New Roman"/>
                <w:b/>
                <w:bCs/>
                <w:sz w:val="24"/>
                <w:szCs w:val="24"/>
              </w:rPr>
            </w:pPr>
            <w:r w:rsidRPr="006A34C0">
              <w:rPr>
                <w:rFonts w:ascii="Times New Roman" w:hAnsi="Times New Roman"/>
                <w:b/>
                <w:bCs/>
                <w:sz w:val="24"/>
                <w:szCs w:val="24"/>
              </w:rPr>
              <w:t>Чернігівської області</w:t>
            </w:r>
          </w:p>
          <w:p w:rsidR="00843F98" w:rsidRPr="006A34C0" w:rsidRDefault="00843F98">
            <w:pPr>
              <w:tabs>
                <w:tab w:val="left" w:pos="4536"/>
              </w:tabs>
              <w:spacing w:after="0"/>
              <w:rPr>
                <w:rFonts w:ascii="Times New Roman" w:hAnsi="Times New Roman"/>
                <w:b/>
                <w:bCs/>
                <w:sz w:val="24"/>
                <w:szCs w:val="24"/>
              </w:rPr>
            </w:pPr>
            <w:r w:rsidRPr="006A34C0">
              <w:rPr>
                <w:rFonts w:ascii="Times New Roman" w:hAnsi="Times New Roman"/>
                <w:b/>
                <w:bCs/>
                <w:sz w:val="24"/>
                <w:szCs w:val="24"/>
              </w:rPr>
              <w:t xml:space="preserve">від </w:t>
            </w:r>
            <w:r w:rsidR="00787636">
              <w:rPr>
                <w:rFonts w:ascii="Times New Roman" w:hAnsi="Times New Roman"/>
                <w:b/>
                <w:sz w:val="24"/>
                <w:szCs w:val="24"/>
              </w:rPr>
              <w:t>05</w:t>
            </w:r>
            <w:r w:rsidR="00E20872" w:rsidRPr="006A34C0">
              <w:rPr>
                <w:rFonts w:ascii="Times New Roman" w:hAnsi="Times New Roman"/>
                <w:b/>
                <w:sz w:val="24"/>
                <w:szCs w:val="24"/>
              </w:rPr>
              <w:t xml:space="preserve"> </w:t>
            </w:r>
            <w:r w:rsidR="00787636">
              <w:rPr>
                <w:rFonts w:ascii="Times New Roman" w:hAnsi="Times New Roman"/>
                <w:b/>
                <w:sz w:val="24"/>
                <w:szCs w:val="24"/>
              </w:rPr>
              <w:t xml:space="preserve">грудня 2023 р. протокол № </w:t>
            </w:r>
            <w:r w:rsidR="00427F29">
              <w:rPr>
                <w:rFonts w:ascii="Times New Roman" w:hAnsi="Times New Roman"/>
                <w:b/>
                <w:sz w:val="24"/>
                <w:szCs w:val="24"/>
              </w:rPr>
              <w:t>369</w:t>
            </w:r>
          </w:p>
        </w:tc>
      </w:tr>
      <w:tr w:rsidR="006A34C0" w:rsidRPr="006A34C0" w:rsidTr="00843F98">
        <w:trPr>
          <w:trHeight w:val="63"/>
        </w:trPr>
        <w:tc>
          <w:tcPr>
            <w:tcW w:w="4862" w:type="dxa"/>
            <w:tcBorders>
              <w:top w:val="nil"/>
              <w:left w:val="nil"/>
              <w:bottom w:val="nil"/>
              <w:right w:val="nil"/>
            </w:tcBorders>
            <w:hideMark/>
          </w:tcPr>
          <w:p w:rsidR="00843F98" w:rsidRPr="006A34C0" w:rsidRDefault="00843F98">
            <w:pPr>
              <w:tabs>
                <w:tab w:val="left" w:pos="634"/>
                <w:tab w:val="left" w:pos="4536"/>
              </w:tabs>
              <w:spacing w:after="0"/>
              <w:ind w:firstLine="37"/>
              <w:rPr>
                <w:rFonts w:ascii="Times New Roman" w:hAnsi="Times New Roman"/>
                <w:bCs/>
                <w:sz w:val="24"/>
                <w:szCs w:val="24"/>
              </w:rPr>
            </w:pPr>
            <w:r w:rsidRPr="006A34C0">
              <w:rPr>
                <w:rFonts w:ascii="Times New Roman" w:hAnsi="Times New Roman"/>
                <w:bCs/>
                <w:sz w:val="24"/>
                <w:szCs w:val="24"/>
              </w:rPr>
              <w:t xml:space="preserve"> </w:t>
            </w:r>
          </w:p>
          <w:p w:rsidR="00843F98" w:rsidRPr="006A34C0" w:rsidRDefault="00843F98" w:rsidP="00E20872">
            <w:pPr>
              <w:tabs>
                <w:tab w:val="left" w:pos="634"/>
                <w:tab w:val="left" w:pos="4536"/>
              </w:tabs>
              <w:spacing w:after="0"/>
              <w:rPr>
                <w:rFonts w:ascii="Times New Roman" w:hAnsi="Times New Roman"/>
                <w:bCs/>
                <w:sz w:val="24"/>
                <w:szCs w:val="24"/>
              </w:rPr>
            </w:pPr>
          </w:p>
        </w:tc>
      </w:tr>
    </w:tbl>
    <w:p w:rsidR="00843F98" w:rsidRPr="006A34C0" w:rsidRDefault="00843F98" w:rsidP="00843F98">
      <w:pPr>
        <w:tabs>
          <w:tab w:val="left" w:pos="4536"/>
        </w:tabs>
        <w:ind w:left="320"/>
        <w:jc w:val="right"/>
        <w:rPr>
          <w:rFonts w:ascii="Times New Roman" w:hAnsi="Times New Roman"/>
        </w:rPr>
      </w:pPr>
      <w:r w:rsidRPr="006A34C0">
        <w:rPr>
          <w:rFonts w:ascii="Times New Roman" w:hAnsi="Times New Roman"/>
        </w:rPr>
        <w:t xml:space="preserve">                                                                       </w:t>
      </w:r>
    </w:p>
    <w:p w:rsidR="00843F98" w:rsidRPr="006A34C0" w:rsidRDefault="00843F98" w:rsidP="00843F98">
      <w:pPr>
        <w:ind w:left="320"/>
        <w:jc w:val="right"/>
        <w:rPr>
          <w:rFonts w:ascii="Times New Roman" w:hAnsi="Times New Roman"/>
          <w:b/>
          <w:bCs/>
        </w:rPr>
      </w:pPr>
      <w:r w:rsidRPr="006A34C0">
        <w:rPr>
          <w:rFonts w:ascii="Times New Roman" w:hAnsi="Times New Roman"/>
          <w:b/>
          <w:bCs/>
        </w:rPr>
        <w:t xml:space="preserve">        </w:t>
      </w:r>
    </w:p>
    <w:p w:rsidR="00843F98" w:rsidRPr="006A34C0" w:rsidRDefault="00843F98" w:rsidP="00843F98">
      <w:pPr>
        <w:rPr>
          <w:rFonts w:ascii="Times New Roman" w:hAnsi="Times New Roman"/>
          <w:b/>
          <w:bCs/>
        </w:rPr>
      </w:pPr>
    </w:p>
    <w:p w:rsidR="000E0917" w:rsidRPr="006A34C0" w:rsidRDefault="000E0917" w:rsidP="000E0917">
      <w:pPr>
        <w:suppressAutoHyphens/>
        <w:spacing w:after="0" w:line="240" w:lineRule="auto"/>
        <w:jc w:val="center"/>
        <w:rPr>
          <w:rFonts w:eastAsia="Times New Roman"/>
          <w:lang w:eastAsia="zh-CN"/>
        </w:rPr>
      </w:pPr>
      <w:r w:rsidRPr="006A34C0">
        <w:rPr>
          <w:rFonts w:ascii="Times New Roman" w:eastAsia="Times New Roman" w:hAnsi="Times New Roman"/>
          <w:b/>
          <w:sz w:val="36"/>
          <w:szCs w:val="36"/>
          <w:lang w:val="ru-RU"/>
        </w:rPr>
        <w:t xml:space="preserve">ТЕНДЕРНА ДОКУМЕНТАЦІЯ </w:t>
      </w:r>
    </w:p>
    <w:p w:rsidR="000E0917" w:rsidRPr="006A34C0" w:rsidRDefault="000E0917" w:rsidP="000E0917">
      <w:pPr>
        <w:suppressAutoHyphens/>
        <w:spacing w:after="0" w:line="240" w:lineRule="auto"/>
        <w:jc w:val="center"/>
        <w:rPr>
          <w:rFonts w:ascii="Times New Roman" w:eastAsia="Times New Roman" w:hAnsi="Times New Roman"/>
          <w:b/>
          <w:sz w:val="36"/>
          <w:szCs w:val="36"/>
        </w:rPr>
      </w:pPr>
      <w:r w:rsidRPr="006A34C0">
        <w:rPr>
          <w:rFonts w:ascii="Times New Roman" w:eastAsia="Times New Roman" w:hAnsi="Times New Roman"/>
          <w:b/>
          <w:sz w:val="36"/>
          <w:szCs w:val="36"/>
          <w:lang w:val="ru-RU"/>
        </w:rPr>
        <w:t>НА ЗАКУПІВЛЮ</w:t>
      </w:r>
    </w:p>
    <w:p w:rsidR="000E0917" w:rsidRPr="006A34C0" w:rsidRDefault="000E0917" w:rsidP="000E0917">
      <w:pPr>
        <w:suppressAutoHyphens/>
        <w:spacing w:after="0" w:line="240" w:lineRule="auto"/>
        <w:jc w:val="center"/>
        <w:rPr>
          <w:rFonts w:ascii="Times New Roman" w:eastAsia="Times New Roman" w:hAnsi="Times New Roman"/>
          <w:b/>
          <w:sz w:val="28"/>
          <w:szCs w:val="28"/>
        </w:rPr>
      </w:pPr>
    </w:p>
    <w:p w:rsidR="000E0917" w:rsidRPr="006A34C0" w:rsidRDefault="000E0917" w:rsidP="000E0917">
      <w:pPr>
        <w:suppressAutoHyphens/>
        <w:spacing w:after="0" w:line="240" w:lineRule="auto"/>
        <w:jc w:val="center"/>
        <w:rPr>
          <w:rFonts w:ascii="Times New Roman" w:eastAsia="Times New Roman" w:hAnsi="Times New Roman"/>
          <w:b/>
          <w:sz w:val="28"/>
          <w:szCs w:val="28"/>
          <w:lang w:val="ru-RU"/>
        </w:rPr>
      </w:pPr>
    </w:p>
    <w:p w:rsidR="000E0917" w:rsidRPr="006A34C0" w:rsidRDefault="000E0917" w:rsidP="000E0917">
      <w:pPr>
        <w:suppressAutoHyphens/>
        <w:spacing w:after="0" w:line="240" w:lineRule="auto"/>
        <w:jc w:val="center"/>
        <w:rPr>
          <w:rFonts w:eastAsia="Times New Roman"/>
          <w:lang w:eastAsia="zh-CN"/>
        </w:rPr>
      </w:pPr>
      <w:r w:rsidRPr="006A34C0">
        <w:rPr>
          <w:rFonts w:ascii="Times New Roman" w:eastAsia="Times New Roman" w:hAnsi="Times New Roman"/>
          <w:sz w:val="28"/>
          <w:szCs w:val="28"/>
          <w:lang w:val="ru-RU"/>
        </w:rPr>
        <w:t xml:space="preserve">за предметом: </w:t>
      </w:r>
    </w:p>
    <w:p w:rsidR="000E0917" w:rsidRPr="006A34C0" w:rsidRDefault="000E0917" w:rsidP="000E0917">
      <w:pPr>
        <w:suppressAutoHyphens/>
        <w:spacing w:after="0" w:line="240" w:lineRule="auto"/>
        <w:jc w:val="center"/>
        <w:rPr>
          <w:rFonts w:ascii="Times New Roman" w:eastAsia="Times New Roman" w:hAnsi="Times New Roman"/>
          <w:sz w:val="28"/>
          <w:szCs w:val="28"/>
          <w:lang w:val="ru-RU"/>
        </w:rPr>
      </w:pPr>
    </w:p>
    <w:p w:rsidR="000E0917" w:rsidRPr="006A34C0" w:rsidRDefault="000E0917" w:rsidP="000E0917">
      <w:pPr>
        <w:suppressAutoHyphens/>
        <w:spacing w:after="0" w:line="240" w:lineRule="auto"/>
        <w:jc w:val="center"/>
        <w:rPr>
          <w:rFonts w:eastAsia="Times New Roman"/>
          <w:lang w:eastAsia="zh-CN"/>
        </w:rPr>
      </w:pPr>
      <w:r w:rsidRPr="006A34C0">
        <w:rPr>
          <w:rFonts w:ascii="Times New Roman" w:eastAsia="Times New Roman" w:hAnsi="Times New Roman"/>
          <w:b/>
          <w:bCs/>
          <w:sz w:val="32"/>
          <w:szCs w:val="32"/>
        </w:rPr>
        <w:t>Торфобрикет.</w:t>
      </w:r>
      <w:r w:rsidRPr="006A34C0">
        <w:rPr>
          <w:rFonts w:ascii="Times New Roman" w:eastAsia="Times New Roman" w:hAnsi="Times New Roman"/>
          <w:bCs/>
          <w:sz w:val="26"/>
          <w:szCs w:val="26"/>
          <w:lang w:val="ru-RU"/>
        </w:rPr>
        <w:t xml:space="preserve"> </w:t>
      </w:r>
    </w:p>
    <w:p w:rsidR="000E0917" w:rsidRPr="006A34C0" w:rsidRDefault="000E0917" w:rsidP="000E0917">
      <w:pPr>
        <w:suppressAutoHyphens/>
        <w:spacing w:after="0" w:line="240" w:lineRule="auto"/>
        <w:jc w:val="center"/>
        <w:rPr>
          <w:rFonts w:ascii="Times New Roman" w:eastAsia="Times New Roman" w:hAnsi="Times New Roman"/>
          <w:sz w:val="24"/>
          <w:szCs w:val="24"/>
          <w:lang w:eastAsia="zh-CN"/>
        </w:rPr>
      </w:pPr>
      <w:r w:rsidRPr="006A34C0">
        <w:rPr>
          <w:rFonts w:ascii="Times New Roman" w:hAnsi="Times New Roman"/>
          <w:sz w:val="24"/>
          <w:szCs w:val="24"/>
          <w:shd w:val="clear" w:color="auto" w:fill="FDFEFD"/>
        </w:rPr>
        <w:t xml:space="preserve">код ДК 021:2015 - </w:t>
      </w:r>
      <w:r w:rsidRPr="006A34C0">
        <w:rPr>
          <w:rFonts w:ascii="Times New Roman" w:eastAsia="ORJOH+Times New Roman CYR" w:hAnsi="Times New Roman"/>
          <w:b/>
          <w:w w:val="99"/>
          <w:sz w:val="28"/>
          <w:szCs w:val="28"/>
        </w:rPr>
        <w:t>09110000-3 - тверде паливо</w:t>
      </w:r>
      <w:r w:rsidRPr="006A34C0">
        <w:rPr>
          <w:rFonts w:ascii="Times New Roman" w:hAnsi="Times New Roman"/>
          <w:sz w:val="24"/>
          <w:szCs w:val="24"/>
        </w:rPr>
        <w:t xml:space="preserve"> </w:t>
      </w:r>
    </w:p>
    <w:p w:rsidR="000E0917" w:rsidRPr="006A34C0" w:rsidRDefault="000E0917" w:rsidP="000E0917">
      <w:pPr>
        <w:suppressAutoHyphens/>
        <w:spacing w:after="0" w:line="240" w:lineRule="auto"/>
        <w:jc w:val="center"/>
        <w:rPr>
          <w:rFonts w:ascii="Times New Roman" w:eastAsia="Times New Roman" w:hAnsi="Times New Roman"/>
          <w:sz w:val="28"/>
          <w:szCs w:val="28"/>
          <w:lang w:val="ru-RU"/>
        </w:rPr>
      </w:pPr>
    </w:p>
    <w:p w:rsidR="000E0917" w:rsidRPr="000E0917" w:rsidRDefault="000E0917" w:rsidP="000E0917">
      <w:pPr>
        <w:suppressAutoHyphens/>
        <w:spacing w:after="0" w:line="240" w:lineRule="auto"/>
        <w:jc w:val="center"/>
        <w:rPr>
          <w:rFonts w:ascii="Times New Roman" w:eastAsia="Times New Roman" w:hAnsi="Times New Roman"/>
          <w:sz w:val="28"/>
          <w:szCs w:val="28"/>
          <w:lang w:val="ru-RU"/>
        </w:rPr>
      </w:pPr>
    </w:p>
    <w:p w:rsidR="000E0917" w:rsidRPr="000E0917" w:rsidRDefault="000E0917" w:rsidP="000E0917">
      <w:pPr>
        <w:suppressAutoHyphens/>
        <w:spacing w:after="0" w:line="240" w:lineRule="auto"/>
        <w:jc w:val="center"/>
        <w:rPr>
          <w:rFonts w:ascii="Times New Roman" w:eastAsia="Times New Roman" w:hAnsi="Times New Roman"/>
          <w:sz w:val="28"/>
          <w:szCs w:val="28"/>
          <w:lang w:val="ru-RU"/>
        </w:rPr>
      </w:pPr>
    </w:p>
    <w:p w:rsidR="000E0917" w:rsidRPr="000E0917" w:rsidRDefault="000E0917" w:rsidP="000E0917">
      <w:pPr>
        <w:suppressAutoHyphens/>
        <w:spacing w:after="0" w:line="240" w:lineRule="auto"/>
        <w:jc w:val="center"/>
        <w:rPr>
          <w:rFonts w:eastAsia="Times New Roman"/>
          <w:lang w:eastAsia="zh-CN"/>
        </w:rPr>
      </w:pPr>
      <w:r w:rsidRPr="000E0917">
        <w:rPr>
          <w:rFonts w:ascii="Times New Roman" w:eastAsia="Times New Roman" w:hAnsi="Times New Roman"/>
          <w:sz w:val="28"/>
          <w:szCs w:val="28"/>
          <w:lang w:eastAsia="uk-UA"/>
        </w:rPr>
        <w:t>п</w:t>
      </w:r>
      <w:proofErr w:type="spellStart"/>
      <w:r w:rsidRPr="000E0917">
        <w:rPr>
          <w:rFonts w:ascii="Times New Roman" w:eastAsia="Times New Roman" w:hAnsi="Times New Roman"/>
          <w:sz w:val="28"/>
          <w:szCs w:val="28"/>
          <w:lang w:val="ru-RU" w:eastAsia="uk-UA"/>
        </w:rPr>
        <w:t>роцедура</w:t>
      </w:r>
      <w:proofErr w:type="spellEnd"/>
      <w:r w:rsidRPr="000E0917">
        <w:rPr>
          <w:rFonts w:ascii="Times New Roman" w:eastAsia="Times New Roman" w:hAnsi="Times New Roman"/>
          <w:sz w:val="28"/>
          <w:szCs w:val="28"/>
          <w:lang w:val="ru-RU" w:eastAsia="uk-UA"/>
        </w:rPr>
        <w:t xml:space="preserve"> </w:t>
      </w:r>
      <w:proofErr w:type="spellStart"/>
      <w:r w:rsidRPr="000E0917">
        <w:rPr>
          <w:rFonts w:ascii="Times New Roman" w:eastAsia="Times New Roman" w:hAnsi="Times New Roman"/>
          <w:sz w:val="28"/>
          <w:szCs w:val="28"/>
          <w:lang w:val="ru-RU" w:eastAsia="uk-UA"/>
        </w:rPr>
        <w:t>закупівлі</w:t>
      </w:r>
      <w:proofErr w:type="spellEnd"/>
      <w:r w:rsidRPr="000E0917">
        <w:rPr>
          <w:rFonts w:ascii="Times New Roman" w:eastAsia="Times New Roman" w:hAnsi="Times New Roman"/>
          <w:sz w:val="28"/>
          <w:szCs w:val="28"/>
          <w:lang w:val="ru-RU" w:eastAsia="uk-UA"/>
        </w:rPr>
        <w:t xml:space="preserve">: </w:t>
      </w:r>
    </w:p>
    <w:p w:rsidR="000E0917" w:rsidRPr="000E0917" w:rsidRDefault="000E0917" w:rsidP="000E0917">
      <w:pPr>
        <w:suppressAutoHyphens/>
        <w:spacing w:after="0" w:line="240" w:lineRule="auto"/>
        <w:jc w:val="center"/>
        <w:rPr>
          <w:rFonts w:eastAsia="Times New Roman"/>
          <w:lang w:eastAsia="zh-CN"/>
        </w:rPr>
      </w:pPr>
      <w:proofErr w:type="spellStart"/>
      <w:r w:rsidRPr="000E0917">
        <w:rPr>
          <w:rFonts w:ascii="Times New Roman" w:eastAsia="Times New Roman" w:hAnsi="Times New Roman"/>
          <w:b/>
          <w:sz w:val="32"/>
          <w:szCs w:val="32"/>
          <w:lang w:val="ru-RU" w:eastAsia="uk-UA"/>
        </w:rPr>
        <w:t>відкриті</w:t>
      </w:r>
      <w:proofErr w:type="spellEnd"/>
      <w:r w:rsidRPr="000E0917">
        <w:rPr>
          <w:rFonts w:ascii="Times New Roman" w:eastAsia="Times New Roman" w:hAnsi="Times New Roman"/>
          <w:b/>
          <w:sz w:val="32"/>
          <w:szCs w:val="32"/>
          <w:lang w:val="ru-RU" w:eastAsia="uk-UA"/>
        </w:rPr>
        <w:t xml:space="preserve"> торги</w:t>
      </w:r>
      <w:r w:rsidRPr="000E0917">
        <w:rPr>
          <w:rFonts w:ascii="Times New Roman" w:eastAsia="Times New Roman" w:hAnsi="Times New Roman"/>
          <w:b/>
          <w:sz w:val="32"/>
          <w:szCs w:val="32"/>
          <w:lang w:eastAsia="uk-UA"/>
        </w:rPr>
        <w:t xml:space="preserve"> з особливостями</w:t>
      </w:r>
    </w:p>
    <w:p w:rsidR="00843F98" w:rsidRDefault="00843F98" w:rsidP="00843F98">
      <w:pPr>
        <w:rPr>
          <w:rFonts w:ascii="Times New Roman" w:hAnsi="Times New Roman"/>
        </w:rPr>
      </w:pPr>
    </w:p>
    <w:tbl>
      <w:tblPr>
        <w:tblW w:w="9500" w:type="dxa"/>
        <w:tblInd w:w="-34" w:type="dxa"/>
        <w:tblLayout w:type="fixed"/>
        <w:tblLook w:val="04A0" w:firstRow="1" w:lastRow="0" w:firstColumn="1" w:lastColumn="0" w:noHBand="0" w:noVBand="1"/>
      </w:tblPr>
      <w:tblGrid>
        <w:gridCol w:w="9500"/>
      </w:tblGrid>
      <w:tr w:rsidR="00843F98" w:rsidRPr="00843F98" w:rsidTr="00843F98">
        <w:tc>
          <w:tcPr>
            <w:tcW w:w="9498" w:type="dxa"/>
            <w:hideMark/>
          </w:tcPr>
          <w:p w:rsidR="00843F98" w:rsidRPr="000E0917" w:rsidRDefault="00843F98" w:rsidP="000E0917">
            <w:pPr>
              <w:widowControl w:val="0"/>
              <w:autoSpaceDE w:val="0"/>
              <w:autoSpaceDN w:val="0"/>
              <w:adjustRightInd w:val="0"/>
              <w:rPr>
                <w:rFonts w:ascii="Times New Roman" w:hAnsi="Times New Roman"/>
                <w:b/>
                <w:bCs/>
                <w:sz w:val="36"/>
                <w:szCs w:val="36"/>
              </w:rPr>
            </w:pPr>
          </w:p>
        </w:tc>
      </w:tr>
    </w:tbl>
    <w:p w:rsidR="00843F98" w:rsidRDefault="00843F98" w:rsidP="00843F98">
      <w:pPr>
        <w:rPr>
          <w:rFonts w:ascii="Times New Roman" w:hAnsi="Times New Roman"/>
          <w:b/>
          <w:bCs/>
          <w:sz w:val="28"/>
          <w:szCs w:val="28"/>
        </w:rPr>
      </w:pPr>
    </w:p>
    <w:p w:rsidR="00843F98" w:rsidRDefault="00843F98" w:rsidP="00843F98">
      <w:pPr>
        <w:rPr>
          <w:rFonts w:ascii="Times New Roman" w:hAnsi="Times New Roman"/>
          <w:b/>
          <w:bCs/>
          <w:sz w:val="28"/>
          <w:szCs w:val="28"/>
        </w:rPr>
      </w:pPr>
    </w:p>
    <w:p w:rsidR="00843F98" w:rsidRDefault="00843F98" w:rsidP="00843F98">
      <w:pPr>
        <w:jc w:val="center"/>
        <w:rPr>
          <w:rFonts w:ascii="Times New Roman" w:hAnsi="Times New Roman"/>
          <w:b/>
          <w:bCs/>
          <w:sz w:val="28"/>
          <w:szCs w:val="28"/>
        </w:rPr>
      </w:pPr>
    </w:p>
    <w:p w:rsidR="00843F98" w:rsidRPr="006A34C0" w:rsidRDefault="000E0917" w:rsidP="00843F98">
      <w:pPr>
        <w:jc w:val="center"/>
        <w:rPr>
          <w:rFonts w:ascii="Times New Roman" w:hAnsi="Times New Roman"/>
          <w:b/>
          <w:bCs/>
          <w:sz w:val="28"/>
          <w:szCs w:val="28"/>
        </w:rPr>
      </w:pPr>
      <w:r w:rsidRPr="006A34C0">
        <w:rPr>
          <w:rFonts w:ascii="Times New Roman" w:hAnsi="Times New Roman"/>
          <w:b/>
          <w:bCs/>
          <w:sz w:val="28"/>
          <w:szCs w:val="28"/>
        </w:rPr>
        <w:t>м. Ічня</w:t>
      </w:r>
      <w:r w:rsidR="00843F98" w:rsidRPr="006A34C0">
        <w:rPr>
          <w:rFonts w:ascii="Times New Roman" w:hAnsi="Times New Roman"/>
          <w:b/>
          <w:bCs/>
          <w:sz w:val="28"/>
          <w:szCs w:val="28"/>
        </w:rPr>
        <w:t xml:space="preserve"> – 2023</w:t>
      </w:r>
    </w:p>
    <w:p w:rsidR="00843F98" w:rsidRDefault="00843F98" w:rsidP="00843F98">
      <w:pPr>
        <w:spacing w:after="0"/>
        <w:jc w:val="center"/>
        <w:outlineLvl w:val="0"/>
        <w:rPr>
          <w:rFonts w:ascii="Times New Roman" w:eastAsia="Times New Roman" w:hAnsi="Times New Roman"/>
          <w:b/>
          <w:sz w:val="24"/>
          <w:szCs w:val="24"/>
        </w:rPr>
      </w:pPr>
      <w:r>
        <w:rPr>
          <w:rFonts w:ascii="Times New Roman" w:hAnsi="Times New Roman"/>
          <w:b/>
          <w:sz w:val="24"/>
          <w:szCs w:val="24"/>
        </w:rPr>
        <w:lastRenderedPageBreak/>
        <w:t xml:space="preserve">  ЗМІСТ</w:t>
      </w:r>
    </w:p>
    <w:p w:rsidR="00843F98" w:rsidRDefault="00843F98" w:rsidP="00843F98">
      <w:pPr>
        <w:spacing w:after="0"/>
        <w:jc w:val="center"/>
        <w:outlineLvl w:val="0"/>
        <w:rPr>
          <w:rFonts w:ascii="Times New Roman" w:hAnsi="Times New Roman"/>
          <w:b/>
          <w:sz w:val="24"/>
          <w:szCs w:val="24"/>
        </w:rPr>
      </w:pPr>
      <w:r>
        <w:rPr>
          <w:rFonts w:ascii="Times New Roman" w:hAnsi="Times New Roman"/>
          <w:b/>
          <w:sz w:val="24"/>
          <w:szCs w:val="24"/>
        </w:rPr>
        <w:t>тендерної документації</w:t>
      </w:r>
    </w:p>
    <w:p w:rsidR="00843F98" w:rsidRDefault="00843F98" w:rsidP="00843F98">
      <w:pPr>
        <w:pStyle w:val="10"/>
        <w:spacing w:before="0" w:beforeAutospacing="0" w:after="0" w:afterAutospacing="0" w:line="276" w:lineRule="auto"/>
        <w:jc w:val="both"/>
        <w:rPr>
          <w:b/>
          <w:bCs/>
          <w:lang w:val="uk-UA"/>
        </w:rPr>
      </w:pPr>
      <w:r>
        <w:rPr>
          <w:b/>
          <w:bCs/>
          <w:lang w:val="uk-UA"/>
        </w:rPr>
        <w:t>Розділ I. Загальні положення</w:t>
      </w:r>
    </w:p>
    <w:p w:rsidR="00843F98" w:rsidRDefault="00843F98" w:rsidP="00843F98">
      <w:pPr>
        <w:pStyle w:val="10"/>
        <w:spacing w:before="0" w:beforeAutospacing="0" w:after="0" w:afterAutospacing="0" w:line="276" w:lineRule="auto"/>
        <w:jc w:val="both"/>
        <w:rPr>
          <w:bCs/>
          <w:lang w:val="uk-UA"/>
        </w:rPr>
      </w:pPr>
      <w:r>
        <w:rPr>
          <w:bCs/>
          <w:lang w:val="uk-UA"/>
        </w:rPr>
        <w:t>1. Терміни, які вживаються в тендерній документації</w:t>
      </w:r>
    </w:p>
    <w:p w:rsidR="00843F98" w:rsidRDefault="00843F98" w:rsidP="00843F98">
      <w:pPr>
        <w:pStyle w:val="10"/>
        <w:spacing w:before="0" w:beforeAutospacing="0" w:after="0" w:afterAutospacing="0" w:line="276" w:lineRule="auto"/>
        <w:jc w:val="both"/>
        <w:rPr>
          <w:bCs/>
          <w:lang w:val="uk-UA"/>
        </w:rPr>
      </w:pPr>
      <w:r>
        <w:rPr>
          <w:bCs/>
          <w:lang w:val="uk-UA"/>
        </w:rPr>
        <w:t>2. Інформація про замовника торгів</w:t>
      </w:r>
    </w:p>
    <w:p w:rsidR="00843F98" w:rsidRDefault="00843F98" w:rsidP="00843F98">
      <w:pPr>
        <w:pStyle w:val="10"/>
        <w:spacing w:before="0" w:beforeAutospacing="0" w:after="0" w:afterAutospacing="0" w:line="276" w:lineRule="auto"/>
        <w:jc w:val="both"/>
        <w:rPr>
          <w:lang w:val="uk-UA"/>
        </w:rPr>
      </w:pPr>
      <w:r>
        <w:rPr>
          <w:bCs/>
          <w:lang w:val="uk-UA"/>
        </w:rPr>
        <w:t xml:space="preserve">3. Процедура закупівлі </w:t>
      </w:r>
    </w:p>
    <w:p w:rsidR="00843F98" w:rsidRDefault="00843F98" w:rsidP="00843F98">
      <w:pPr>
        <w:pStyle w:val="10"/>
        <w:spacing w:before="0" w:beforeAutospacing="0" w:after="0" w:afterAutospacing="0" w:line="276" w:lineRule="auto"/>
        <w:jc w:val="both"/>
        <w:rPr>
          <w:bCs/>
          <w:lang w:val="uk-UA"/>
        </w:rPr>
      </w:pPr>
      <w:r>
        <w:rPr>
          <w:bCs/>
          <w:lang w:val="uk-UA"/>
        </w:rPr>
        <w:t>4. Інформація про предмет закупівлі</w:t>
      </w:r>
    </w:p>
    <w:p w:rsidR="00843F98" w:rsidRDefault="00843F98" w:rsidP="00843F98">
      <w:pPr>
        <w:pStyle w:val="10"/>
        <w:spacing w:before="0" w:beforeAutospacing="0" w:after="0" w:afterAutospacing="0" w:line="276" w:lineRule="auto"/>
        <w:jc w:val="both"/>
        <w:rPr>
          <w:lang w:val="uk-UA"/>
        </w:rPr>
      </w:pPr>
      <w:r>
        <w:rPr>
          <w:bCs/>
          <w:lang w:val="uk-UA"/>
        </w:rPr>
        <w:t>5. Недискримінація учасників</w:t>
      </w:r>
    </w:p>
    <w:p w:rsidR="00843F98" w:rsidRDefault="00843F98" w:rsidP="00843F98">
      <w:pPr>
        <w:pStyle w:val="10"/>
        <w:spacing w:before="0" w:beforeAutospacing="0" w:after="0" w:afterAutospacing="0" w:line="276" w:lineRule="auto"/>
        <w:jc w:val="both"/>
        <w:rPr>
          <w:lang w:val="uk-UA"/>
        </w:rPr>
      </w:pPr>
      <w:r>
        <w:rPr>
          <w:bCs/>
          <w:lang w:val="uk-UA"/>
        </w:rPr>
        <w:t>6. Інформація про валюту, у якій повинно бути розраховано та зазначено ціну тендерної пропозиції</w:t>
      </w:r>
    </w:p>
    <w:p w:rsidR="00843F98" w:rsidRDefault="00843F98" w:rsidP="00843F98">
      <w:pPr>
        <w:pStyle w:val="10"/>
        <w:spacing w:before="0" w:beforeAutospacing="0" w:after="0" w:afterAutospacing="0" w:line="276" w:lineRule="auto"/>
        <w:jc w:val="both"/>
        <w:rPr>
          <w:lang w:val="uk-UA"/>
        </w:rPr>
      </w:pPr>
      <w:r>
        <w:rPr>
          <w:bCs/>
          <w:lang w:val="uk-UA"/>
        </w:rPr>
        <w:t>7. Інформація про мову (мови), якою (якими) повинно бути складено тендерні пропозиції</w:t>
      </w:r>
    </w:p>
    <w:p w:rsidR="00843F98" w:rsidRDefault="00843F98" w:rsidP="00843F98">
      <w:pPr>
        <w:pStyle w:val="10"/>
        <w:spacing w:before="0" w:beforeAutospacing="0" w:after="0" w:afterAutospacing="0" w:line="276" w:lineRule="auto"/>
        <w:jc w:val="both"/>
        <w:rPr>
          <w:b/>
          <w:bCs/>
          <w:sz w:val="16"/>
          <w:szCs w:val="16"/>
          <w:lang w:val="uk-UA"/>
        </w:rPr>
      </w:pPr>
    </w:p>
    <w:p w:rsidR="00843F98" w:rsidRDefault="00843F98" w:rsidP="00843F98">
      <w:pPr>
        <w:pStyle w:val="10"/>
        <w:spacing w:before="0" w:beforeAutospacing="0" w:after="0" w:afterAutospacing="0" w:line="276" w:lineRule="auto"/>
        <w:jc w:val="both"/>
        <w:rPr>
          <w:b/>
          <w:lang w:val="uk-UA"/>
        </w:rPr>
      </w:pPr>
      <w:r>
        <w:rPr>
          <w:b/>
          <w:bCs/>
          <w:lang w:val="uk-UA"/>
        </w:rPr>
        <w:t>Розділ II. Порядок внесення змін та надання роз'яснень до тендерної документації</w:t>
      </w:r>
    </w:p>
    <w:p w:rsidR="00843F98" w:rsidRDefault="00843F98" w:rsidP="00843F98">
      <w:pPr>
        <w:pStyle w:val="10"/>
        <w:spacing w:before="0" w:beforeAutospacing="0" w:after="0" w:afterAutospacing="0" w:line="276" w:lineRule="auto"/>
        <w:jc w:val="both"/>
        <w:rPr>
          <w:lang w:val="uk-UA"/>
        </w:rPr>
      </w:pPr>
      <w:r>
        <w:rPr>
          <w:bCs/>
          <w:lang w:val="uk-UA"/>
        </w:rPr>
        <w:t xml:space="preserve">1. Процедура надання роз'яснень щодо тендерної документації </w:t>
      </w:r>
    </w:p>
    <w:p w:rsidR="00843F98" w:rsidRDefault="00843F98" w:rsidP="00843F98">
      <w:pPr>
        <w:pStyle w:val="10"/>
        <w:spacing w:before="0" w:beforeAutospacing="0" w:after="0" w:afterAutospacing="0" w:line="276" w:lineRule="auto"/>
        <w:jc w:val="both"/>
        <w:rPr>
          <w:bCs/>
          <w:lang w:val="uk-UA"/>
        </w:rPr>
      </w:pPr>
      <w:r>
        <w:rPr>
          <w:bCs/>
          <w:lang w:val="uk-UA"/>
        </w:rPr>
        <w:t xml:space="preserve">2. Внесення змін до тендерної документації </w:t>
      </w:r>
    </w:p>
    <w:p w:rsidR="00843F98" w:rsidRDefault="00843F98" w:rsidP="00843F98">
      <w:pPr>
        <w:pStyle w:val="10"/>
        <w:spacing w:before="0" w:beforeAutospacing="0" w:after="0" w:afterAutospacing="0" w:line="276" w:lineRule="auto"/>
        <w:jc w:val="both"/>
        <w:rPr>
          <w:b/>
          <w:bCs/>
          <w:sz w:val="16"/>
          <w:szCs w:val="16"/>
          <w:lang w:val="uk-UA"/>
        </w:rPr>
      </w:pPr>
    </w:p>
    <w:p w:rsidR="00843F98" w:rsidRDefault="00843F98" w:rsidP="00843F98">
      <w:pPr>
        <w:pStyle w:val="10"/>
        <w:spacing w:before="0" w:beforeAutospacing="0" w:after="0" w:afterAutospacing="0" w:line="276" w:lineRule="auto"/>
        <w:jc w:val="both"/>
        <w:rPr>
          <w:b/>
          <w:lang w:val="uk-UA"/>
        </w:rPr>
      </w:pPr>
      <w:r>
        <w:rPr>
          <w:b/>
          <w:bCs/>
          <w:lang w:val="uk-UA"/>
        </w:rPr>
        <w:t>Розділ III. Інструкція з підготовки тендерної пропозиції</w:t>
      </w:r>
    </w:p>
    <w:p w:rsidR="00843F98" w:rsidRDefault="00843F98" w:rsidP="00843F98">
      <w:pPr>
        <w:pStyle w:val="10"/>
        <w:spacing w:before="0" w:beforeAutospacing="0" w:after="0" w:afterAutospacing="0" w:line="276" w:lineRule="auto"/>
        <w:jc w:val="both"/>
        <w:rPr>
          <w:bCs/>
          <w:lang w:val="uk-UA"/>
        </w:rPr>
      </w:pPr>
      <w:r>
        <w:rPr>
          <w:bCs/>
          <w:lang w:val="uk-UA"/>
        </w:rPr>
        <w:t>1. Зміст і спосіб подання тендерної пропозиції</w:t>
      </w:r>
    </w:p>
    <w:p w:rsidR="00843F98" w:rsidRDefault="00843F98" w:rsidP="00843F98">
      <w:pPr>
        <w:pStyle w:val="10"/>
        <w:spacing w:before="0" w:beforeAutospacing="0" w:after="0" w:afterAutospacing="0" w:line="276" w:lineRule="auto"/>
        <w:jc w:val="both"/>
        <w:rPr>
          <w:lang w:val="uk-UA"/>
        </w:rPr>
      </w:pPr>
      <w:r>
        <w:rPr>
          <w:bCs/>
          <w:lang w:val="uk-UA"/>
        </w:rPr>
        <w:t xml:space="preserve">2. </w:t>
      </w:r>
      <w:r>
        <w:rPr>
          <w:lang w:val="uk-UA"/>
        </w:rPr>
        <w:t>Розмір та умови надання забезпечення тендерних пропозицій</w:t>
      </w:r>
    </w:p>
    <w:p w:rsidR="00843F98" w:rsidRDefault="00843F98" w:rsidP="00843F98">
      <w:pPr>
        <w:pStyle w:val="10"/>
        <w:spacing w:before="0" w:beforeAutospacing="0" w:after="0" w:afterAutospacing="0" w:line="276" w:lineRule="auto"/>
        <w:jc w:val="both"/>
        <w:rPr>
          <w:lang w:val="uk-UA"/>
        </w:rPr>
      </w:pPr>
      <w:r>
        <w:rPr>
          <w:bCs/>
          <w:lang w:val="uk-UA"/>
        </w:rPr>
        <w:t xml:space="preserve">3. Умови повернення чи неповернення забезпечення тендерної пропозиції </w:t>
      </w:r>
    </w:p>
    <w:p w:rsidR="00843F98" w:rsidRDefault="00843F98" w:rsidP="00843F98">
      <w:pPr>
        <w:pStyle w:val="10"/>
        <w:spacing w:before="0" w:beforeAutospacing="0" w:after="0" w:afterAutospacing="0" w:line="276" w:lineRule="auto"/>
        <w:jc w:val="both"/>
        <w:rPr>
          <w:lang w:val="uk-UA"/>
        </w:rPr>
      </w:pPr>
      <w:r>
        <w:rPr>
          <w:bCs/>
          <w:lang w:val="uk-UA"/>
        </w:rPr>
        <w:t xml:space="preserve">4. </w:t>
      </w:r>
      <w:r>
        <w:rPr>
          <w:lang w:val="uk-UA" w:eastAsia="uk-UA"/>
        </w:rPr>
        <w:t>Строк дії тендерної пропозиції, протягом якого тендерні пропозиції вважаються дійсними</w:t>
      </w:r>
    </w:p>
    <w:p w:rsidR="00843F98" w:rsidRDefault="00843F98" w:rsidP="00843F98">
      <w:pPr>
        <w:widowControl w:val="0"/>
        <w:spacing w:after="0"/>
        <w:contextualSpacing/>
        <w:jc w:val="both"/>
        <w:rPr>
          <w:rFonts w:ascii="Times New Roman" w:eastAsia="Times New Roman" w:hAnsi="Times New Roman"/>
          <w:sz w:val="24"/>
          <w:szCs w:val="24"/>
        </w:rPr>
      </w:pPr>
      <w:r>
        <w:rPr>
          <w:rFonts w:ascii="Times New Roman" w:hAnsi="Times New Roman"/>
          <w:bCs/>
          <w:sz w:val="24"/>
          <w:szCs w:val="24"/>
        </w:rPr>
        <w:t>5.</w:t>
      </w:r>
      <w:r>
        <w:rPr>
          <w:bCs/>
        </w:rPr>
        <w:t xml:space="preserve">  </w:t>
      </w:r>
      <w:r>
        <w:rPr>
          <w:rFonts w:ascii="Times New Roman" w:eastAsia="Times New Roman" w:hAnsi="Times New Roman"/>
          <w:sz w:val="24"/>
          <w:szCs w:val="24"/>
        </w:rPr>
        <w:t xml:space="preserve">Кваліфікаційні критерії </w:t>
      </w:r>
      <w:r>
        <w:rPr>
          <w:rFonts w:ascii="Times New Roman" w:eastAsia="Times New Roman" w:hAnsi="Times New Roman"/>
          <w:color w:val="000000"/>
          <w:sz w:val="24"/>
          <w:szCs w:val="24"/>
        </w:rPr>
        <w:t>та вимоги</w:t>
      </w:r>
      <w:r>
        <w:rPr>
          <w:rFonts w:ascii="Times New Roman" w:eastAsia="Times New Roman" w:hAnsi="Times New Roman"/>
          <w:sz w:val="24"/>
          <w:szCs w:val="24"/>
        </w:rPr>
        <w:t>,</w:t>
      </w:r>
      <w:r>
        <w:rPr>
          <w:rFonts w:ascii="Times New Roman" w:eastAsia="Times New Roman" w:hAnsi="Times New Roman"/>
          <w:color w:val="00B050"/>
          <w:sz w:val="24"/>
          <w:szCs w:val="24"/>
        </w:rPr>
        <w:t xml:space="preserve"> </w:t>
      </w:r>
      <w:r>
        <w:rPr>
          <w:rFonts w:ascii="Times New Roman" w:eastAsia="Times New Roman" w:hAnsi="Times New Roman"/>
          <w:sz w:val="24"/>
          <w:szCs w:val="24"/>
        </w:rPr>
        <w:t xml:space="preserve">згідно  з пунктом 28,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 </w:t>
      </w:r>
    </w:p>
    <w:p w:rsidR="00843F98" w:rsidRDefault="00843F98" w:rsidP="00843F98">
      <w:pPr>
        <w:pStyle w:val="10"/>
        <w:spacing w:before="0" w:beforeAutospacing="0" w:after="0" w:afterAutospacing="0" w:line="276" w:lineRule="auto"/>
        <w:jc w:val="both"/>
        <w:rPr>
          <w:bCs/>
          <w:lang w:val="uk-UA"/>
        </w:rPr>
      </w:pPr>
      <w:r>
        <w:rPr>
          <w:bCs/>
          <w:lang w:val="uk-UA"/>
        </w:rPr>
        <w:t xml:space="preserve">6.  </w:t>
      </w:r>
      <w:r>
        <w:rPr>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843F98" w:rsidRDefault="00843F98" w:rsidP="00843F98">
      <w:pPr>
        <w:pStyle w:val="10"/>
        <w:spacing w:before="0" w:beforeAutospacing="0" w:after="0" w:afterAutospacing="0" w:line="276" w:lineRule="auto"/>
        <w:jc w:val="both"/>
        <w:rPr>
          <w:lang w:val="uk-UA"/>
        </w:rPr>
      </w:pPr>
      <w:r>
        <w:rPr>
          <w:lang w:val="uk-UA"/>
        </w:rPr>
        <w:t xml:space="preserve">7. </w:t>
      </w:r>
      <w:r>
        <w:rPr>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843F98" w:rsidRDefault="00843F98" w:rsidP="00843F98">
      <w:pPr>
        <w:spacing w:after="0"/>
        <w:jc w:val="both"/>
        <w:rPr>
          <w:rFonts w:ascii="Times New Roman" w:hAnsi="Times New Roman"/>
          <w:sz w:val="24"/>
          <w:szCs w:val="24"/>
        </w:rPr>
      </w:pPr>
      <w:r>
        <w:rPr>
          <w:bCs/>
        </w:rPr>
        <w:t xml:space="preserve">8.  </w:t>
      </w:r>
      <w:r>
        <w:rPr>
          <w:rFonts w:ascii="Times New Roman" w:hAnsi="Times New Roman"/>
          <w:sz w:val="24"/>
          <w:szCs w:val="24"/>
        </w:rPr>
        <w:t xml:space="preserve">Інформація про </w:t>
      </w:r>
      <w:r>
        <w:rPr>
          <w:rFonts w:ascii="Times New Roman" w:hAnsi="Times New Roman"/>
          <w:sz w:val="24"/>
          <w:szCs w:val="24"/>
          <w:lang w:eastAsia="uk-UA"/>
        </w:rPr>
        <w:t xml:space="preserve">субпідрядника/співвиконавця </w:t>
      </w:r>
      <w:r>
        <w:rPr>
          <w:rFonts w:ascii="Times New Roman" w:hAnsi="Times New Roman"/>
          <w:sz w:val="24"/>
          <w:szCs w:val="24"/>
        </w:rPr>
        <w:t>(у випадку закупівлі робіт</w:t>
      </w:r>
      <w:r>
        <w:rPr>
          <w:rFonts w:ascii="Times New Roman" w:hAnsi="Times New Roman"/>
          <w:sz w:val="24"/>
          <w:szCs w:val="24"/>
          <w:lang w:eastAsia="uk-UA"/>
        </w:rPr>
        <w:t xml:space="preserve"> чи послуг</w:t>
      </w:r>
      <w:r>
        <w:rPr>
          <w:rFonts w:ascii="Times New Roman" w:hAnsi="Times New Roman"/>
          <w:sz w:val="24"/>
          <w:szCs w:val="24"/>
        </w:rPr>
        <w:t>)</w:t>
      </w:r>
    </w:p>
    <w:p w:rsidR="00843F98" w:rsidRDefault="00843F98" w:rsidP="00843F98">
      <w:pPr>
        <w:pStyle w:val="10"/>
        <w:spacing w:before="0" w:beforeAutospacing="0" w:after="0" w:afterAutospacing="0" w:line="276" w:lineRule="auto"/>
        <w:jc w:val="both"/>
        <w:rPr>
          <w:lang w:val="uk-UA"/>
        </w:rPr>
      </w:pPr>
      <w:r>
        <w:rPr>
          <w:lang w:val="uk-UA"/>
        </w:rPr>
        <w:t xml:space="preserve">9. </w:t>
      </w:r>
      <w:r>
        <w:rPr>
          <w:lang w:val="uk-UA" w:eastAsia="uk-UA"/>
        </w:rPr>
        <w:t>Внесення змін або відкликання тендерної пропозиції учасником</w:t>
      </w:r>
    </w:p>
    <w:p w:rsidR="00843F98" w:rsidRDefault="00843F98" w:rsidP="00843F98">
      <w:pPr>
        <w:pStyle w:val="10"/>
        <w:spacing w:before="0" w:beforeAutospacing="0" w:after="0" w:afterAutospacing="0" w:line="276" w:lineRule="auto"/>
        <w:jc w:val="both"/>
        <w:rPr>
          <w:b/>
          <w:bCs/>
          <w:sz w:val="16"/>
          <w:szCs w:val="16"/>
          <w:lang w:val="uk-UA"/>
        </w:rPr>
      </w:pPr>
    </w:p>
    <w:p w:rsidR="00843F98" w:rsidRDefault="00843F98" w:rsidP="00843F98">
      <w:pPr>
        <w:pStyle w:val="10"/>
        <w:spacing w:before="0" w:beforeAutospacing="0" w:after="0" w:afterAutospacing="0" w:line="276" w:lineRule="auto"/>
        <w:jc w:val="both"/>
        <w:rPr>
          <w:b/>
          <w:lang w:val="uk-UA"/>
        </w:rPr>
      </w:pPr>
      <w:r>
        <w:rPr>
          <w:b/>
          <w:bCs/>
          <w:lang w:val="uk-UA"/>
        </w:rPr>
        <w:t xml:space="preserve">Розділ IV. Подання та розкриття тендерної пропозицій </w:t>
      </w:r>
    </w:p>
    <w:p w:rsidR="00843F98" w:rsidRDefault="00843F98" w:rsidP="00843F98">
      <w:pPr>
        <w:pStyle w:val="10"/>
        <w:spacing w:before="0" w:beforeAutospacing="0" w:after="0" w:afterAutospacing="0" w:line="276" w:lineRule="auto"/>
        <w:jc w:val="both"/>
        <w:rPr>
          <w:lang w:val="uk-UA"/>
        </w:rPr>
      </w:pPr>
      <w:r>
        <w:rPr>
          <w:bCs/>
          <w:lang w:val="uk-UA"/>
        </w:rPr>
        <w:t>1. Кінцевий строк подання тендерної пропозиції</w:t>
      </w:r>
    </w:p>
    <w:p w:rsidR="00843F98" w:rsidRDefault="00843F98" w:rsidP="00843F98">
      <w:pPr>
        <w:pStyle w:val="10"/>
        <w:spacing w:before="0" w:beforeAutospacing="0" w:after="0" w:afterAutospacing="0" w:line="276" w:lineRule="auto"/>
        <w:jc w:val="both"/>
        <w:rPr>
          <w:lang w:val="uk-UA"/>
        </w:rPr>
      </w:pPr>
      <w:r>
        <w:rPr>
          <w:bCs/>
          <w:lang w:val="uk-UA"/>
        </w:rPr>
        <w:t>2. Дата та час розкриття тендерної пропозиції</w:t>
      </w:r>
    </w:p>
    <w:p w:rsidR="00843F98" w:rsidRDefault="00843F98" w:rsidP="00843F98">
      <w:pPr>
        <w:pStyle w:val="10"/>
        <w:spacing w:before="0" w:beforeAutospacing="0" w:after="0" w:afterAutospacing="0" w:line="276" w:lineRule="auto"/>
        <w:jc w:val="both"/>
        <w:rPr>
          <w:b/>
          <w:bCs/>
          <w:sz w:val="16"/>
          <w:szCs w:val="16"/>
          <w:lang w:val="uk-UA"/>
        </w:rPr>
      </w:pPr>
    </w:p>
    <w:p w:rsidR="00843F98" w:rsidRDefault="00843F98" w:rsidP="00843F98">
      <w:pPr>
        <w:pStyle w:val="10"/>
        <w:spacing w:before="0" w:beforeAutospacing="0" w:after="0" w:afterAutospacing="0" w:line="276" w:lineRule="auto"/>
        <w:jc w:val="both"/>
        <w:rPr>
          <w:b/>
          <w:lang w:val="uk-UA"/>
        </w:rPr>
      </w:pPr>
      <w:r>
        <w:rPr>
          <w:b/>
          <w:bCs/>
          <w:lang w:val="uk-UA"/>
        </w:rPr>
        <w:t>Розділ V. Оцінка тендерної пропозиції</w:t>
      </w:r>
    </w:p>
    <w:p w:rsidR="00843F98" w:rsidRDefault="00843F98" w:rsidP="00843F98">
      <w:pPr>
        <w:pStyle w:val="10"/>
        <w:spacing w:before="0" w:beforeAutospacing="0" w:after="0" w:afterAutospacing="0" w:line="276" w:lineRule="auto"/>
        <w:jc w:val="both"/>
        <w:rPr>
          <w:lang w:val="uk-UA"/>
        </w:rPr>
      </w:pPr>
      <w:r>
        <w:rPr>
          <w:bCs/>
          <w:lang w:val="uk-UA"/>
        </w:rPr>
        <w:t xml:space="preserve">1. Перелік критеріїв та методика оцінки тендерної пропозиції із зазначенням питомої ваги критерію. </w:t>
      </w:r>
      <w:r>
        <w:rPr>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843F98" w:rsidRDefault="00843F98" w:rsidP="00843F98">
      <w:pPr>
        <w:pStyle w:val="10"/>
        <w:spacing w:before="0" w:beforeAutospacing="0" w:after="0" w:afterAutospacing="0" w:line="276" w:lineRule="auto"/>
        <w:jc w:val="both"/>
        <w:rPr>
          <w:lang w:val="uk-UA"/>
        </w:rPr>
      </w:pPr>
      <w:r>
        <w:rPr>
          <w:bCs/>
          <w:lang w:val="uk-UA"/>
        </w:rPr>
        <w:t xml:space="preserve">2. </w:t>
      </w:r>
      <w:r>
        <w:rPr>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p w:rsidR="00843F98" w:rsidRDefault="00843F98" w:rsidP="00843F98">
      <w:pPr>
        <w:pStyle w:val="10"/>
        <w:spacing w:before="0" w:beforeAutospacing="0" w:after="0" w:afterAutospacing="0" w:line="276" w:lineRule="auto"/>
        <w:jc w:val="both"/>
        <w:rPr>
          <w:color w:val="000000"/>
          <w:lang w:val="uk-UA"/>
        </w:rPr>
      </w:pPr>
      <w:r>
        <w:rPr>
          <w:bCs/>
          <w:lang w:val="uk-UA"/>
        </w:rPr>
        <w:t xml:space="preserve">3. </w:t>
      </w:r>
      <w:r>
        <w:rPr>
          <w:color w:val="000000"/>
          <w:lang w:val="uk-UA"/>
        </w:rPr>
        <w:t>Обґрунтування аномально низької ціни тендерної пропозиції</w:t>
      </w:r>
    </w:p>
    <w:p w:rsidR="00843F98" w:rsidRDefault="00843F98" w:rsidP="00843F98">
      <w:pPr>
        <w:pStyle w:val="10"/>
        <w:spacing w:before="0" w:beforeAutospacing="0" w:after="0" w:afterAutospacing="0" w:line="276" w:lineRule="auto"/>
        <w:jc w:val="both"/>
        <w:rPr>
          <w:color w:val="000000"/>
          <w:lang w:val="uk-UA"/>
        </w:rPr>
      </w:pPr>
      <w:r>
        <w:rPr>
          <w:color w:val="000000"/>
          <w:lang w:val="uk-UA"/>
        </w:rPr>
        <w:lastRenderedPageBreak/>
        <w:t>4. Виправлення невідповідності в інформації та/або документах</w:t>
      </w:r>
    </w:p>
    <w:p w:rsidR="00843F98" w:rsidRDefault="00843F98" w:rsidP="00843F98">
      <w:pPr>
        <w:pStyle w:val="10"/>
        <w:spacing w:before="0" w:beforeAutospacing="0" w:after="0" w:afterAutospacing="0" w:line="276" w:lineRule="auto"/>
        <w:jc w:val="both"/>
        <w:rPr>
          <w:lang w:val="uk-UA"/>
        </w:rPr>
      </w:pPr>
      <w:r>
        <w:rPr>
          <w:color w:val="000000"/>
          <w:lang w:val="uk-UA"/>
        </w:rPr>
        <w:t>5. Порядок підтвердження інформації</w:t>
      </w:r>
    </w:p>
    <w:p w:rsidR="00843F98" w:rsidRDefault="00843F98" w:rsidP="00843F98">
      <w:pPr>
        <w:pStyle w:val="10"/>
        <w:spacing w:before="0" w:beforeAutospacing="0" w:after="0" w:afterAutospacing="0" w:line="276" w:lineRule="auto"/>
        <w:jc w:val="both"/>
        <w:rPr>
          <w:bCs/>
          <w:lang w:val="uk-UA"/>
        </w:rPr>
      </w:pPr>
      <w:r>
        <w:rPr>
          <w:bCs/>
          <w:lang w:val="uk-UA"/>
        </w:rPr>
        <w:t xml:space="preserve">6. </w:t>
      </w:r>
      <w:r>
        <w:rPr>
          <w:lang w:val="uk-UA" w:eastAsia="uk-UA"/>
        </w:rPr>
        <w:t>Відхилення тендерних пропозицій</w:t>
      </w:r>
    </w:p>
    <w:p w:rsidR="00843F98" w:rsidRDefault="00843F98" w:rsidP="00843F98">
      <w:pPr>
        <w:pStyle w:val="10"/>
        <w:spacing w:before="0" w:beforeAutospacing="0" w:after="0" w:afterAutospacing="0" w:line="276" w:lineRule="auto"/>
        <w:jc w:val="both"/>
        <w:rPr>
          <w:b/>
          <w:bCs/>
          <w:lang w:val="uk-UA"/>
        </w:rPr>
      </w:pPr>
    </w:p>
    <w:p w:rsidR="00843F98" w:rsidRDefault="00843F98" w:rsidP="00843F98">
      <w:pPr>
        <w:pStyle w:val="10"/>
        <w:spacing w:before="0" w:beforeAutospacing="0" w:after="0" w:afterAutospacing="0" w:line="276" w:lineRule="auto"/>
        <w:jc w:val="both"/>
        <w:rPr>
          <w:b/>
          <w:lang w:val="uk-UA"/>
        </w:rPr>
      </w:pPr>
      <w:r>
        <w:rPr>
          <w:b/>
          <w:bCs/>
          <w:lang w:val="uk-UA"/>
        </w:rPr>
        <w:t>Розділ VI. Результати тендеру та укладання договору про закупівлю</w:t>
      </w:r>
    </w:p>
    <w:p w:rsidR="00843F98" w:rsidRDefault="00843F98" w:rsidP="00843F98">
      <w:pPr>
        <w:pStyle w:val="10"/>
        <w:spacing w:before="0" w:beforeAutospacing="0" w:after="0" w:afterAutospacing="0" w:line="276" w:lineRule="auto"/>
        <w:jc w:val="both"/>
        <w:rPr>
          <w:lang w:val="uk-UA"/>
        </w:rPr>
      </w:pPr>
      <w:r>
        <w:rPr>
          <w:bCs/>
          <w:lang w:val="uk-UA"/>
        </w:rPr>
        <w:t xml:space="preserve">1.  </w:t>
      </w:r>
      <w:r>
        <w:rPr>
          <w:lang w:val="uk-UA" w:eastAsia="uk-UA"/>
        </w:rPr>
        <w:t>Відміна замовником тендеру чи визнання його таким, що не відбувся</w:t>
      </w:r>
    </w:p>
    <w:p w:rsidR="00843F98" w:rsidRDefault="00843F98" w:rsidP="00843F98">
      <w:pPr>
        <w:pStyle w:val="10"/>
        <w:spacing w:before="0" w:beforeAutospacing="0" w:after="0" w:afterAutospacing="0" w:line="276" w:lineRule="auto"/>
        <w:jc w:val="both"/>
        <w:rPr>
          <w:bCs/>
          <w:lang w:val="uk-UA"/>
        </w:rPr>
      </w:pPr>
      <w:r>
        <w:rPr>
          <w:lang w:val="uk-UA"/>
        </w:rPr>
        <w:t xml:space="preserve">2.  Строк </w:t>
      </w:r>
      <w:r>
        <w:rPr>
          <w:bCs/>
          <w:lang w:val="uk-UA"/>
        </w:rPr>
        <w:t xml:space="preserve"> укладання договору</w:t>
      </w:r>
    </w:p>
    <w:p w:rsidR="00843F98" w:rsidRDefault="00843F98" w:rsidP="00843F98">
      <w:pPr>
        <w:pStyle w:val="10"/>
        <w:spacing w:before="0" w:beforeAutospacing="0" w:after="0" w:afterAutospacing="0" w:line="276" w:lineRule="auto"/>
        <w:jc w:val="both"/>
        <w:rPr>
          <w:lang w:val="uk-UA"/>
        </w:rPr>
      </w:pPr>
      <w:r>
        <w:rPr>
          <w:bCs/>
          <w:lang w:val="uk-UA"/>
        </w:rPr>
        <w:t xml:space="preserve">3.  </w:t>
      </w:r>
      <w:proofErr w:type="spellStart"/>
      <w:r>
        <w:rPr>
          <w:bCs/>
          <w:lang w:val="uk-UA"/>
        </w:rPr>
        <w:t>Проєкт</w:t>
      </w:r>
      <w:proofErr w:type="spellEnd"/>
      <w:r>
        <w:rPr>
          <w:bCs/>
          <w:lang w:val="uk-UA"/>
        </w:rPr>
        <w:t xml:space="preserve"> договору про закупівлю</w:t>
      </w:r>
    </w:p>
    <w:p w:rsidR="00843F98" w:rsidRDefault="00843F98" w:rsidP="00843F98">
      <w:pPr>
        <w:pStyle w:val="10"/>
        <w:spacing w:before="0" w:beforeAutospacing="0" w:after="0" w:afterAutospacing="0" w:line="276" w:lineRule="auto"/>
        <w:jc w:val="both"/>
        <w:rPr>
          <w:lang w:val="uk-UA"/>
        </w:rPr>
      </w:pPr>
      <w:r>
        <w:rPr>
          <w:bCs/>
          <w:lang w:val="uk-UA"/>
        </w:rPr>
        <w:t>4.  Істотні умови, що обов'язково включаються до договору про закупівлю</w:t>
      </w:r>
    </w:p>
    <w:p w:rsidR="00843F98" w:rsidRDefault="00843F98" w:rsidP="00843F98">
      <w:pPr>
        <w:pStyle w:val="10"/>
        <w:spacing w:before="0" w:beforeAutospacing="0" w:after="0" w:afterAutospacing="0" w:line="276" w:lineRule="auto"/>
        <w:jc w:val="both"/>
        <w:rPr>
          <w:bCs/>
          <w:lang w:val="uk-UA"/>
        </w:rPr>
      </w:pPr>
      <w:r>
        <w:rPr>
          <w:bCs/>
          <w:lang w:val="uk-UA"/>
        </w:rPr>
        <w:t>5.  Дії замовника при відмові переможця торгів підписати договір про закупівлю</w:t>
      </w:r>
    </w:p>
    <w:p w:rsidR="00843F98" w:rsidRDefault="00843F98" w:rsidP="00843F98">
      <w:pPr>
        <w:pStyle w:val="10"/>
        <w:spacing w:before="0" w:beforeAutospacing="0" w:after="0" w:afterAutospacing="0" w:line="276" w:lineRule="auto"/>
        <w:jc w:val="both"/>
        <w:rPr>
          <w:lang w:val="uk-UA"/>
        </w:rPr>
      </w:pPr>
      <w:r>
        <w:rPr>
          <w:bCs/>
          <w:lang w:val="uk-UA"/>
        </w:rPr>
        <w:t xml:space="preserve">6.  </w:t>
      </w:r>
      <w:r>
        <w:rPr>
          <w:lang w:val="uk-UA" w:eastAsia="uk-UA"/>
        </w:rPr>
        <w:t>Нікчемність договору про закупівлю</w:t>
      </w:r>
    </w:p>
    <w:p w:rsidR="00843F98" w:rsidRDefault="00843F98" w:rsidP="00843F98">
      <w:pPr>
        <w:pStyle w:val="10"/>
        <w:spacing w:before="0" w:beforeAutospacing="0" w:after="0" w:afterAutospacing="0" w:line="276" w:lineRule="auto"/>
        <w:jc w:val="both"/>
        <w:rPr>
          <w:bCs/>
          <w:lang w:val="uk-UA"/>
        </w:rPr>
      </w:pPr>
      <w:r>
        <w:rPr>
          <w:bCs/>
          <w:lang w:val="uk-UA"/>
        </w:rPr>
        <w:t xml:space="preserve">7. </w:t>
      </w:r>
      <w:r>
        <w:rPr>
          <w:lang w:val="uk-UA" w:eastAsia="uk-UA"/>
        </w:rPr>
        <w:t>Розмір, вид, строк та умови надання, повернення та неповернення   забезпечення виконання договору про закупівлю.</w:t>
      </w:r>
    </w:p>
    <w:p w:rsidR="00843F98" w:rsidRDefault="00843F98" w:rsidP="00843F98">
      <w:pPr>
        <w:pStyle w:val="10"/>
        <w:spacing w:before="0" w:beforeAutospacing="0" w:after="0" w:afterAutospacing="0" w:line="276" w:lineRule="auto"/>
        <w:jc w:val="both"/>
        <w:rPr>
          <w:bCs/>
          <w:lang w:val="uk-UA"/>
        </w:rPr>
      </w:pPr>
    </w:p>
    <w:p w:rsidR="00843F98" w:rsidRDefault="00BC0AC0" w:rsidP="00843F98">
      <w:pPr>
        <w:pStyle w:val="10"/>
        <w:spacing w:before="0" w:beforeAutospacing="0" w:after="0" w:afterAutospacing="0" w:line="276" w:lineRule="auto"/>
        <w:jc w:val="both"/>
        <w:rPr>
          <w:b/>
          <w:bCs/>
          <w:lang w:val="uk-UA"/>
        </w:rPr>
      </w:pPr>
      <w:r>
        <w:rPr>
          <w:b/>
          <w:bCs/>
          <w:lang w:val="uk-UA"/>
        </w:rPr>
        <w:t>Додатки 1-5</w:t>
      </w:r>
    </w:p>
    <w:p w:rsidR="00843F98" w:rsidRDefault="00843F98" w:rsidP="00843F98">
      <w:pPr>
        <w:pStyle w:val="10"/>
        <w:spacing w:before="0" w:beforeAutospacing="0" w:after="0" w:afterAutospacing="0" w:line="276" w:lineRule="auto"/>
        <w:jc w:val="both"/>
        <w:rPr>
          <w:b/>
          <w:bCs/>
          <w:lang w:val="uk-UA"/>
        </w:rPr>
      </w:pPr>
    </w:p>
    <w:p w:rsidR="00843F98" w:rsidRDefault="00843F98" w:rsidP="00843F98">
      <w:pPr>
        <w:pStyle w:val="10"/>
        <w:spacing w:before="0" w:beforeAutospacing="0" w:after="0" w:afterAutospacing="0" w:line="276" w:lineRule="auto"/>
        <w:jc w:val="both"/>
        <w:rPr>
          <w:b/>
          <w:bCs/>
          <w:lang w:val="uk-UA"/>
        </w:rPr>
      </w:pPr>
    </w:p>
    <w:p w:rsidR="00843F98" w:rsidRDefault="00843F98" w:rsidP="00843F98">
      <w:pPr>
        <w:pStyle w:val="10"/>
        <w:spacing w:before="0" w:beforeAutospacing="0" w:after="0" w:afterAutospacing="0" w:line="276" w:lineRule="auto"/>
        <w:jc w:val="both"/>
        <w:rPr>
          <w:b/>
          <w:bCs/>
          <w:lang w:val="uk-UA"/>
        </w:rPr>
      </w:pPr>
    </w:p>
    <w:p w:rsidR="00843F98" w:rsidRDefault="00843F98" w:rsidP="00843F98">
      <w:pPr>
        <w:pStyle w:val="10"/>
        <w:spacing w:before="0" w:beforeAutospacing="0" w:after="0" w:afterAutospacing="0" w:line="276" w:lineRule="auto"/>
        <w:jc w:val="both"/>
        <w:rPr>
          <w:b/>
          <w:bCs/>
          <w:lang w:val="uk-UA"/>
        </w:rPr>
      </w:pPr>
    </w:p>
    <w:p w:rsidR="00843F98" w:rsidRDefault="00843F98" w:rsidP="00843F98">
      <w:pPr>
        <w:pStyle w:val="10"/>
        <w:spacing w:before="0" w:beforeAutospacing="0" w:after="0" w:afterAutospacing="0" w:line="276" w:lineRule="auto"/>
        <w:jc w:val="both"/>
        <w:rPr>
          <w:b/>
          <w:bCs/>
          <w:lang w:val="uk-UA"/>
        </w:rPr>
      </w:pPr>
    </w:p>
    <w:p w:rsidR="00843F98" w:rsidRDefault="00843F98" w:rsidP="00843F98">
      <w:pPr>
        <w:pStyle w:val="10"/>
        <w:spacing w:before="0" w:beforeAutospacing="0" w:after="0" w:afterAutospacing="0" w:line="276" w:lineRule="auto"/>
        <w:jc w:val="both"/>
        <w:rPr>
          <w:b/>
          <w:bCs/>
          <w:lang w:val="uk-UA"/>
        </w:rPr>
      </w:pPr>
    </w:p>
    <w:p w:rsidR="00843F98" w:rsidRDefault="00843F98" w:rsidP="00843F98">
      <w:pPr>
        <w:pStyle w:val="10"/>
        <w:spacing w:before="0" w:beforeAutospacing="0" w:after="0" w:afterAutospacing="0" w:line="276" w:lineRule="auto"/>
        <w:jc w:val="both"/>
        <w:rPr>
          <w:b/>
          <w:bCs/>
          <w:lang w:val="uk-UA"/>
        </w:rPr>
      </w:pPr>
    </w:p>
    <w:p w:rsidR="00843F98" w:rsidRDefault="00843F98" w:rsidP="00843F98">
      <w:pPr>
        <w:pStyle w:val="10"/>
        <w:spacing w:before="0" w:beforeAutospacing="0" w:after="0" w:afterAutospacing="0" w:line="276" w:lineRule="auto"/>
        <w:jc w:val="both"/>
        <w:rPr>
          <w:b/>
          <w:bCs/>
          <w:lang w:val="uk-UA"/>
        </w:rPr>
      </w:pPr>
    </w:p>
    <w:p w:rsidR="00843F98" w:rsidRDefault="00843F98" w:rsidP="00843F98">
      <w:pPr>
        <w:pStyle w:val="10"/>
        <w:spacing w:before="0" w:beforeAutospacing="0" w:after="0" w:afterAutospacing="0" w:line="276" w:lineRule="auto"/>
        <w:jc w:val="both"/>
        <w:rPr>
          <w:b/>
          <w:bCs/>
          <w:lang w:val="uk-UA"/>
        </w:rPr>
      </w:pPr>
    </w:p>
    <w:p w:rsidR="00843F98" w:rsidRDefault="00843F98" w:rsidP="00843F98">
      <w:pPr>
        <w:pStyle w:val="10"/>
        <w:spacing w:before="0" w:beforeAutospacing="0" w:after="0" w:afterAutospacing="0" w:line="276" w:lineRule="auto"/>
        <w:jc w:val="both"/>
        <w:rPr>
          <w:b/>
          <w:bCs/>
          <w:lang w:val="uk-UA"/>
        </w:rPr>
      </w:pPr>
    </w:p>
    <w:p w:rsidR="00843F98" w:rsidRDefault="00843F98" w:rsidP="00843F98">
      <w:pPr>
        <w:pStyle w:val="10"/>
        <w:spacing w:before="0" w:beforeAutospacing="0" w:after="0" w:afterAutospacing="0" w:line="276" w:lineRule="auto"/>
        <w:jc w:val="both"/>
        <w:rPr>
          <w:b/>
          <w:bCs/>
          <w:lang w:val="uk-UA"/>
        </w:rPr>
      </w:pPr>
    </w:p>
    <w:p w:rsidR="00843F98" w:rsidRDefault="00843F98" w:rsidP="00843F98">
      <w:pPr>
        <w:pStyle w:val="10"/>
        <w:spacing w:before="0" w:beforeAutospacing="0" w:after="0" w:afterAutospacing="0" w:line="276" w:lineRule="auto"/>
        <w:jc w:val="both"/>
        <w:rPr>
          <w:b/>
          <w:bCs/>
          <w:lang w:val="uk-UA"/>
        </w:rPr>
      </w:pPr>
    </w:p>
    <w:p w:rsidR="00843F98" w:rsidRDefault="00843F98" w:rsidP="00843F98">
      <w:pPr>
        <w:pStyle w:val="10"/>
        <w:spacing w:before="0" w:beforeAutospacing="0" w:after="0" w:afterAutospacing="0" w:line="276" w:lineRule="auto"/>
        <w:jc w:val="both"/>
        <w:rPr>
          <w:b/>
          <w:bCs/>
          <w:lang w:val="uk-UA"/>
        </w:rPr>
      </w:pPr>
    </w:p>
    <w:p w:rsidR="00843F98" w:rsidRDefault="00843F98" w:rsidP="00843F98">
      <w:pPr>
        <w:pStyle w:val="10"/>
        <w:spacing w:before="0" w:beforeAutospacing="0" w:after="0" w:afterAutospacing="0" w:line="276" w:lineRule="auto"/>
        <w:jc w:val="both"/>
        <w:rPr>
          <w:b/>
          <w:bCs/>
          <w:lang w:val="uk-UA"/>
        </w:rPr>
      </w:pPr>
    </w:p>
    <w:p w:rsidR="00843F98" w:rsidRDefault="00843F98" w:rsidP="00843F98">
      <w:pPr>
        <w:pStyle w:val="10"/>
        <w:spacing w:before="0" w:beforeAutospacing="0" w:after="0" w:afterAutospacing="0" w:line="276" w:lineRule="auto"/>
        <w:jc w:val="both"/>
        <w:rPr>
          <w:b/>
          <w:bCs/>
          <w:lang w:val="uk-UA"/>
        </w:rPr>
      </w:pPr>
    </w:p>
    <w:p w:rsidR="00843F98" w:rsidRDefault="00843F98" w:rsidP="00843F98">
      <w:pPr>
        <w:pStyle w:val="10"/>
        <w:spacing w:before="0" w:beforeAutospacing="0" w:after="0" w:afterAutospacing="0" w:line="276" w:lineRule="auto"/>
        <w:jc w:val="both"/>
        <w:rPr>
          <w:b/>
          <w:bCs/>
          <w:lang w:val="uk-UA"/>
        </w:rPr>
      </w:pPr>
    </w:p>
    <w:p w:rsidR="00843F98" w:rsidRDefault="00843F98" w:rsidP="00843F98">
      <w:pPr>
        <w:pStyle w:val="10"/>
        <w:spacing w:before="0" w:beforeAutospacing="0" w:after="0" w:afterAutospacing="0" w:line="276" w:lineRule="auto"/>
        <w:jc w:val="both"/>
        <w:rPr>
          <w:b/>
          <w:bCs/>
          <w:lang w:val="uk-UA"/>
        </w:rPr>
      </w:pPr>
    </w:p>
    <w:p w:rsidR="00843F98" w:rsidRDefault="00843F98" w:rsidP="00843F98">
      <w:pPr>
        <w:pStyle w:val="10"/>
        <w:spacing w:before="0" w:beforeAutospacing="0" w:after="0" w:afterAutospacing="0" w:line="276" w:lineRule="auto"/>
        <w:jc w:val="both"/>
        <w:rPr>
          <w:b/>
          <w:bCs/>
          <w:lang w:val="uk-UA"/>
        </w:rPr>
      </w:pPr>
    </w:p>
    <w:p w:rsidR="00843F98" w:rsidRDefault="00843F98" w:rsidP="00843F98">
      <w:pPr>
        <w:pStyle w:val="10"/>
        <w:spacing w:before="0" w:beforeAutospacing="0" w:after="0" w:afterAutospacing="0" w:line="276" w:lineRule="auto"/>
        <w:jc w:val="both"/>
        <w:rPr>
          <w:b/>
          <w:bCs/>
          <w:lang w:val="uk-UA"/>
        </w:rPr>
      </w:pPr>
    </w:p>
    <w:p w:rsidR="00843F98" w:rsidRDefault="00843F98" w:rsidP="00843F98">
      <w:pPr>
        <w:pStyle w:val="10"/>
        <w:spacing w:before="0" w:beforeAutospacing="0" w:after="0" w:afterAutospacing="0" w:line="276" w:lineRule="auto"/>
        <w:jc w:val="both"/>
        <w:rPr>
          <w:b/>
          <w:bCs/>
          <w:lang w:val="uk-UA"/>
        </w:rPr>
      </w:pPr>
    </w:p>
    <w:p w:rsidR="00843F98" w:rsidRDefault="00843F98" w:rsidP="00843F98">
      <w:pPr>
        <w:pStyle w:val="10"/>
        <w:spacing w:before="0" w:beforeAutospacing="0" w:after="0" w:afterAutospacing="0" w:line="276" w:lineRule="auto"/>
        <w:jc w:val="both"/>
        <w:rPr>
          <w:b/>
          <w:bCs/>
          <w:lang w:val="uk-UA"/>
        </w:rPr>
      </w:pPr>
    </w:p>
    <w:p w:rsidR="00843F98" w:rsidRDefault="00843F98" w:rsidP="00843F98">
      <w:pPr>
        <w:pStyle w:val="10"/>
        <w:spacing w:before="0" w:beforeAutospacing="0" w:after="0" w:afterAutospacing="0" w:line="276" w:lineRule="auto"/>
        <w:jc w:val="both"/>
        <w:rPr>
          <w:b/>
          <w:bCs/>
          <w:lang w:val="uk-UA"/>
        </w:rPr>
      </w:pPr>
    </w:p>
    <w:p w:rsidR="00843F98" w:rsidRDefault="00843F98" w:rsidP="000E0917">
      <w:pPr>
        <w:widowControl w:val="0"/>
        <w:spacing w:after="0"/>
        <w:contextualSpacing/>
        <w:outlineLvl w:val="0"/>
        <w:rPr>
          <w:rFonts w:ascii="Times New Roman" w:hAnsi="Times New Roman"/>
          <w:b/>
          <w:bCs/>
          <w:color w:val="000000"/>
          <w:sz w:val="24"/>
          <w:szCs w:val="24"/>
          <w:bdr w:val="none" w:sz="0" w:space="0" w:color="auto" w:frame="1"/>
          <w:lang w:eastAsia="uk-UA"/>
        </w:rPr>
      </w:pPr>
    </w:p>
    <w:p w:rsidR="00843F98" w:rsidRDefault="00843F98" w:rsidP="00843F98">
      <w:pPr>
        <w:widowControl w:val="0"/>
        <w:spacing w:after="0"/>
        <w:contextualSpacing/>
        <w:jc w:val="center"/>
        <w:outlineLvl w:val="0"/>
        <w:rPr>
          <w:rFonts w:ascii="Times New Roman" w:hAnsi="Times New Roman"/>
          <w:b/>
          <w:bCs/>
          <w:color w:val="000000"/>
          <w:sz w:val="24"/>
          <w:szCs w:val="24"/>
          <w:bdr w:val="none" w:sz="0" w:space="0" w:color="auto" w:frame="1"/>
          <w:lang w:eastAsia="uk-UA"/>
        </w:rPr>
      </w:pPr>
    </w:p>
    <w:p w:rsidR="00843F98" w:rsidRDefault="00843F98" w:rsidP="00843F98">
      <w:pPr>
        <w:widowControl w:val="0"/>
        <w:spacing w:after="0"/>
        <w:contextualSpacing/>
        <w:outlineLvl w:val="0"/>
        <w:rPr>
          <w:rFonts w:ascii="Times New Roman" w:hAnsi="Times New Roman"/>
          <w:b/>
          <w:bCs/>
          <w:color w:val="000000"/>
          <w:sz w:val="24"/>
          <w:szCs w:val="24"/>
          <w:bdr w:val="none" w:sz="0" w:space="0" w:color="auto" w:frame="1"/>
          <w:lang w:eastAsia="uk-UA"/>
        </w:rPr>
      </w:pPr>
    </w:p>
    <w:p w:rsidR="00843F98" w:rsidRDefault="00843F98" w:rsidP="00843F98">
      <w:pPr>
        <w:rPr>
          <w:rFonts w:ascii="Times New Roman" w:hAnsi="Times New Roman"/>
          <w:b/>
          <w:sz w:val="24"/>
          <w:szCs w:val="24"/>
        </w:rPr>
      </w:pPr>
    </w:p>
    <w:tbl>
      <w:tblPr>
        <w:tblW w:w="10625"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440"/>
        <w:gridCol w:w="59"/>
        <w:gridCol w:w="6610"/>
      </w:tblGrid>
      <w:tr w:rsid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43F98" w:rsidRDefault="00843F98">
            <w:pPr>
              <w:widowControl w:val="0"/>
              <w:spacing w:after="0"/>
              <w:contextualSpacing/>
              <w:jc w:val="center"/>
              <w:rPr>
                <w:rFonts w:ascii="Times New Roman" w:hAnsi="Times New Roman"/>
                <w:b/>
                <w:color w:val="000000"/>
                <w:sz w:val="24"/>
                <w:szCs w:val="24"/>
                <w:lang w:eastAsia="uk-UA"/>
              </w:rPr>
            </w:pPr>
            <w:r>
              <w:rPr>
                <w:rFonts w:ascii="Times New Roman" w:hAnsi="Times New Roman"/>
                <w:bCs/>
                <w:sz w:val="24"/>
                <w:szCs w:val="24"/>
              </w:rPr>
              <w:lastRenderedPageBreak/>
              <w:br w:type="page"/>
            </w:r>
            <w:r>
              <w:rPr>
                <w:rFonts w:ascii="Times New Roman" w:hAnsi="Times New Roman"/>
                <w:sz w:val="24"/>
                <w:szCs w:val="24"/>
              </w:rPr>
              <w:br w:type="page"/>
            </w:r>
            <w:r>
              <w:rPr>
                <w:rFonts w:ascii="Times New Roman" w:hAnsi="Times New Roman"/>
                <w:b/>
                <w:color w:val="000000"/>
                <w:sz w:val="24"/>
                <w:szCs w:val="24"/>
                <w:lang w:eastAsia="uk-UA"/>
              </w:rPr>
              <w:t>№</w:t>
            </w:r>
          </w:p>
        </w:tc>
        <w:tc>
          <w:tcPr>
            <w:tcW w:w="10109"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843F98" w:rsidRDefault="00843F98">
            <w:pPr>
              <w:widowControl w:val="0"/>
              <w:spacing w:after="0"/>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bdr w:val="none" w:sz="0" w:space="0" w:color="auto" w:frame="1"/>
                <w:lang w:eastAsia="uk-UA"/>
              </w:rPr>
              <w:t>Загальні положення</w:t>
            </w:r>
          </w:p>
        </w:tc>
      </w:tr>
      <w:tr w:rsid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43F98" w:rsidRDefault="00843F98">
            <w:pPr>
              <w:widowControl w:val="0"/>
              <w:spacing w:after="0"/>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843F98" w:rsidRDefault="00843F98">
            <w:pPr>
              <w:widowControl w:val="0"/>
              <w:spacing w:after="0"/>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66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43F98" w:rsidRDefault="00843F98">
            <w:pPr>
              <w:widowControl w:val="0"/>
              <w:spacing w:after="0"/>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rsidR="00843F98" w:rsidRP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6610" w:type="dxa"/>
            <w:tcBorders>
              <w:top w:val="single" w:sz="4" w:space="0" w:color="auto"/>
              <w:left w:val="single" w:sz="4" w:space="0" w:color="auto"/>
              <w:bottom w:val="single" w:sz="4" w:space="0" w:color="auto"/>
              <w:right w:val="single" w:sz="4" w:space="0" w:color="auto"/>
            </w:tcBorders>
            <w:vAlign w:val="center"/>
          </w:tcPr>
          <w:p w:rsidR="00843F98" w:rsidRDefault="00843F98">
            <w:pPr>
              <w:spacing w:after="0" w:line="240" w:lineRule="auto"/>
              <w:jc w:val="both"/>
              <w:rPr>
                <w:rStyle w:val="20"/>
                <w:rFonts w:eastAsia="Calibri"/>
                <w:sz w:val="24"/>
                <w:szCs w:val="24"/>
              </w:rPr>
            </w:pPr>
            <w:r>
              <w:rPr>
                <w:rStyle w:val="20"/>
                <w:rFonts w:eastAsia="Calibri"/>
                <w:sz w:val="24"/>
                <w:szCs w:val="24"/>
              </w:rPr>
              <w:t xml:space="preserve">Тендерну документацію розроблено відповідно до вимог Закону України «Про публічні закупівлі» від 25.12.2015 року № 922-VIII зі змінами </w:t>
            </w:r>
            <w:r>
              <w:rPr>
                <w:rStyle w:val="rvts44"/>
                <w:rFonts w:ascii="Times New Roman" w:hAnsi="Times New Roman"/>
                <w:sz w:val="24"/>
                <w:szCs w:val="24"/>
              </w:rPr>
              <w:t xml:space="preserve"> </w:t>
            </w:r>
            <w:r>
              <w:rPr>
                <w:rStyle w:val="20"/>
                <w:rFonts w:eastAsia="Calibri"/>
                <w:sz w:val="24"/>
                <w:szCs w:val="24"/>
              </w:rPr>
              <w:t xml:space="preserve">(далі - Закон),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rsidR="00843F98" w:rsidRDefault="00843F98">
            <w:pPr>
              <w:spacing w:after="0" w:line="240" w:lineRule="auto"/>
              <w:jc w:val="both"/>
              <w:rPr>
                <w:rStyle w:val="20"/>
                <w:rFonts w:eastAsia="Calibri"/>
                <w:sz w:val="16"/>
                <w:szCs w:val="16"/>
              </w:rPr>
            </w:pPr>
          </w:p>
          <w:p w:rsidR="00843F98" w:rsidRDefault="00843F98">
            <w:pPr>
              <w:spacing w:after="0" w:line="240" w:lineRule="auto"/>
              <w:jc w:val="both"/>
              <w:rPr>
                <w:sz w:val="24"/>
                <w:szCs w:val="24"/>
              </w:rPr>
            </w:pPr>
            <w:r>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sz w:val="24"/>
                <w:szCs w:val="24"/>
              </w:rPr>
              <w:t>Особливостях.</w:t>
            </w:r>
          </w:p>
        </w:tc>
      </w:tr>
      <w:tr w:rsid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6610" w:type="dxa"/>
            <w:tcBorders>
              <w:top w:val="single" w:sz="4" w:space="0" w:color="auto"/>
              <w:left w:val="single" w:sz="4" w:space="0" w:color="auto"/>
              <w:bottom w:val="single" w:sz="4" w:space="0" w:color="auto"/>
              <w:right w:val="single" w:sz="4" w:space="0" w:color="auto"/>
            </w:tcBorders>
          </w:tcPr>
          <w:p w:rsidR="00843F98" w:rsidRDefault="00843F98">
            <w:pPr>
              <w:widowControl w:val="0"/>
              <w:spacing w:after="0"/>
              <w:ind w:right="242"/>
              <w:contextualSpacing/>
              <w:jc w:val="both"/>
              <w:rPr>
                <w:rFonts w:ascii="Times New Roman" w:hAnsi="Times New Roman"/>
                <w:color w:val="000000"/>
                <w:sz w:val="24"/>
                <w:szCs w:val="24"/>
                <w:lang w:eastAsia="uk-UA"/>
              </w:rPr>
            </w:pPr>
          </w:p>
        </w:tc>
      </w:tr>
      <w:tr w:rsid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6610" w:type="dxa"/>
            <w:tcBorders>
              <w:top w:val="single" w:sz="4" w:space="0" w:color="auto"/>
              <w:left w:val="single" w:sz="4" w:space="0" w:color="auto"/>
              <w:bottom w:val="single" w:sz="4" w:space="0" w:color="auto"/>
              <w:right w:val="single" w:sz="4" w:space="0" w:color="auto"/>
            </w:tcBorders>
            <w:hideMark/>
          </w:tcPr>
          <w:p w:rsidR="00843F98" w:rsidRPr="000E0917" w:rsidRDefault="000E0917">
            <w:pPr>
              <w:pStyle w:val="11"/>
              <w:widowControl w:val="0"/>
              <w:spacing w:line="240" w:lineRule="auto"/>
              <w:jc w:val="both"/>
              <w:rPr>
                <w:rFonts w:ascii="Times New Roman" w:hAnsi="Times New Roman" w:cs="Times New Roman"/>
                <w:color w:val="FF0000"/>
                <w:sz w:val="24"/>
                <w:szCs w:val="24"/>
                <w:lang w:val="uk-UA"/>
              </w:rPr>
            </w:pPr>
            <w:r>
              <w:rPr>
                <w:rFonts w:ascii="Times New Roman" w:hAnsi="Times New Roman" w:cs="Times New Roman"/>
                <w:color w:val="auto"/>
                <w:sz w:val="24"/>
                <w:szCs w:val="24"/>
                <w:lang w:val="uk-UA"/>
              </w:rPr>
              <w:t>в</w:t>
            </w:r>
            <w:r w:rsidRPr="000E0917">
              <w:rPr>
                <w:rFonts w:ascii="Times New Roman" w:hAnsi="Times New Roman" w:cs="Times New Roman"/>
                <w:color w:val="auto"/>
                <w:sz w:val="24"/>
                <w:szCs w:val="24"/>
                <w:lang w:val="uk-UA"/>
              </w:rPr>
              <w:t>ідділ освіти Ічнянської міської ради Чернігівської області</w:t>
            </w:r>
          </w:p>
        </w:tc>
      </w:tr>
      <w:tr w:rsidR="00843F98" w:rsidRP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6610" w:type="dxa"/>
            <w:tcBorders>
              <w:top w:val="single" w:sz="4" w:space="0" w:color="auto"/>
              <w:left w:val="single" w:sz="4" w:space="0" w:color="auto"/>
              <w:bottom w:val="single" w:sz="4" w:space="0" w:color="auto"/>
              <w:right w:val="single" w:sz="4" w:space="0" w:color="auto"/>
            </w:tcBorders>
            <w:hideMark/>
          </w:tcPr>
          <w:p w:rsidR="00843F98" w:rsidRPr="00A67259" w:rsidRDefault="000E0917">
            <w:pPr>
              <w:widowControl w:val="0"/>
              <w:spacing w:after="0" w:line="240" w:lineRule="auto"/>
              <w:contextualSpacing/>
              <w:jc w:val="both"/>
              <w:rPr>
                <w:rFonts w:ascii="Times New Roman" w:hAnsi="Times New Roman"/>
                <w:color w:val="FF0000"/>
                <w:sz w:val="24"/>
                <w:szCs w:val="24"/>
                <w:lang w:eastAsia="uk-UA"/>
              </w:rPr>
            </w:pPr>
            <w:r w:rsidRPr="000E0917">
              <w:rPr>
                <w:rFonts w:ascii="Times New Roman" w:hAnsi="Times New Roman"/>
                <w:b/>
                <w:sz w:val="24"/>
                <w:szCs w:val="24"/>
              </w:rPr>
              <w:t xml:space="preserve">вул. </w:t>
            </w:r>
            <w:proofErr w:type="spellStart"/>
            <w:r w:rsidRPr="000E0917">
              <w:rPr>
                <w:rFonts w:ascii="Times New Roman" w:hAnsi="Times New Roman"/>
                <w:b/>
                <w:sz w:val="24"/>
                <w:szCs w:val="24"/>
              </w:rPr>
              <w:t>Воскресінська</w:t>
            </w:r>
            <w:proofErr w:type="spellEnd"/>
            <w:r w:rsidRPr="000E0917">
              <w:rPr>
                <w:rFonts w:ascii="Times New Roman" w:hAnsi="Times New Roman"/>
                <w:b/>
                <w:sz w:val="24"/>
                <w:szCs w:val="24"/>
              </w:rPr>
              <w:t xml:space="preserve"> 27, м. Ічня, Чернігівська обл.,  Україна, 167</w:t>
            </w:r>
            <w:r w:rsidR="00843F98" w:rsidRPr="000E0917">
              <w:rPr>
                <w:rFonts w:ascii="Times New Roman" w:hAnsi="Times New Roman"/>
                <w:b/>
                <w:sz w:val="24"/>
                <w:szCs w:val="24"/>
              </w:rPr>
              <w:t>00</w:t>
            </w:r>
          </w:p>
        </w:tc>
      </w:tr>
      <w:tr w:rsidR="00843F98" w:rsidRP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6610" w:type="dxa"/>
            <w:tcBorders>
              <w:top w:val="single" w:sz="4" w:space="0" w:color="auto"/>
              <w:left w:val="single" w:sz="4" w:space="0" w:color="auto"/>
              <w:bottom w:val="single" w:sz="4" w:space="0" w:color="auto"/>
              <w:right w:val="single" w:sz="4" w:space="0" w:color="auto"/>
            </w:tcBorders>
            <w:hideMark/>
          </w:tcPr>
          <w:p w:rsidR="00E065D8" w:rsidRDefault="00E065D8" w:rsidP="00E065D8">
            <w:pPr>
              <w:suppressAutoHyphens/>
              <w:spacing w:after="0"/>
              <w:jc w:val="both"/>
              <w:rPr>
                <w:rFonts w:ascii="Times New Roman" w:eastAsia="Times New Roman" w:hAnsi="Times New Roman"/>
                <w:sz w:val="24"/>
                <w:szCs w:val="24"/>
                <w:lang w:eastAsia="zh-CN"/>
              </w:rPr>
            </w:pPr>
            <w:r w:rsidRPr="00E065D8">
              <w:rPr>
                <w:rFonts w:ascii="Times New Roman" w:eastAsia="Times New Roman" w:hAnsi="Times New Roman"/>
                <w:sz w:val="24"/>
                <w:szCs w:val="24"/>
                <w:lang w:eastAsia="zh-CN"/>
              </w:rPr>
              <w:t>Купко Микола Олексійович – уповноважена особа</w:t>
            </w:r>
          </w:p>
          <w:p w:rsidR="00E065D8" w:rsidRPr="00E065D8" w:rsidRDefault="00E065D8" w:rsidP="00E065D8">
            <w:pPr>
              <w:suppressAutoHyphens/>
              <w:spacing w:after="0"/>
              <w:jc w:val="both"/>
              <w:rPr>
                <w:rFonts w:ascii="Times New Roman" w:eastAsia="Times New Roman" w:hAnsi="Times New Roman"/>
                <w:sz w:val="24"/>
                <w:szCs w:val="24"/>
                <w:lang w:eastAsia="zh-CN"/>
              </w:rPr>
            </w:pPr>
          </w:p>
          <w:p w:rsidR="00E065D8" w:rsidRPr="00E065D8" w:rsidRDefault="00E065D8" w:rsidP="00E065D8">
            <w:pPr>
              <w:suppressAutoHyphens/>
              <w:spacing w:after="0"/>
              <w:rPr>
                <w:rFonts w:ascii="Times New Roman" w:eastAsia="Times New Roman" w:hAnsi="Times New Roman"/>
                <w:sz w:val="24"/>
                <w:szCs w:val="24"/>
                <w:lang w:eastAsia="ru-RU"/>
              </w:rPr>
            </w:pPr>
            <w:r w:rsidRPr="00E065D8">
              <w:rPr>
                <w:rFonts w:ascii="Times New Roman" w:eastAsia="Times New Roman" w:hAnsi="Times New Roman"/>
                <w:sz w:val="24"/>
                <w:szCs w:val="24"/>
                <w:lang w:eastAsia="zh-CN"/>
              </w:rPr>
              <w:t xml:space="preserve">електронна адреса: </w:t>
            </w:r>
            <w:r w:rsidRPr="00E065D8">
              <w:rPr>
                <w:rFonts w:ascii="Times New Roman" w:eastAsia="Times New Roman" w:hAnsi="Times New Roman"/>
                <w:sz w:val="24"/>
                <w:szCs w:val="24"/>
                <w:lang w:eastAsia="ru-RU"/>
              </w:rPr>
              <w:t>ichnaosvita@ukr.net</w:t>
            </w:r>
          </w:p>
          <w:p w:rsidR="00843F98" w:rsidRPr="00E065D8" w:rsidRDefault="00E065D8" w:rsidP="00E065D8">
            <w:pPr>
              <w:spacing w:after="0" w:line="240" w:lineRule="auto"/>
              <w:jc w:val="both"/>
              <w:rPr>
                <w:rFonts w:ascii="Times New Roman" w:hAnsi="Times New Roman"/>
                <w:color w:val="FF0000"/>
                <w:sz w:val="24"/>
                <w:szCs w:val="24"/>
              </w:rPr>
            </w:pPr>
            <w:r w:rsidRPr="00E065D8">
              <w:rPr>
                <w:rFonts w:ascii="Times New Roman" w:eastAsia="Times New Roman" w:hAnsi="Times New Roman"/>
                <w:sz w:val="24"/>
                <w:szCs w:val="24"/>
                <w:lang w:eastAsia="zh-CN"/>
              </w:rPr>
              <w:t>телефон: 0669660208</w:t>
            </w:r>
            <w:r w:rsidR="00843F98" w:rsidRPr="00A67259">
              <w:rPr>
                <w:rFonts w:ascii="Times New Roman" w:hAnsi="Times New Roman"/>
                <w:color w:val="FF0000"/>
                <w:sz w:val="24"/>
                <w:szCs w:val="24"/>
                <w:shd w:val="clear" w:color="auto" w:fill="FAFAFA"/>
              </w:rPr>
              <w:t xml:space="preserve"> </w:t>
            </w:r>
          </w:p>
        </w:tc>
      </w:tr>
      <w:tr w:rsid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3</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jc w:val="both"/>
              <w:rPr>
                <w:rFonts w:ascii="Times New Roman" w:hAnsi="Times New Roman"/>
                <w:b/>
                <w:color w:val="000000"/>
                <w:sz w:val="24"/>
                <w:szCs w:val="24"/>
                <w:lang w:eastAsia="uk-UA"/>
              </w:rPr>
            </w:pPr>
            <w:r>
              <w:rPr>
                <w:rFonts w:ascii="Times New Roman" w:hAnsi="Times New Roman"/>
                <w:b/>
                <w:sz w:val="24"/>
                <w:szCs w:val="24"/>
                <w:lang w:eastAsia="uk-UA"/>
              </w:rPr>
              <w:t>Процедура закупівлі</w:t>
            </w:r>
          </w:p>
        </w:tc>
        <w:tc>
          <w:tcPr>
            <w:tcW w:w="6610" w:type="dxa"/>
            <w:tcBorders>
              <w:top w:val="single" w:sz="4" w:space="0" w:color="auto"/>
              <w:left w:val="single" w:sz="4" w:space="0" w:color="auto"/>
              <w:bottom w:val="single" w:sz="4" w:space="0" w:color="auto"/>
              <w:right w:val="single" w:sz="4" w:space="0" w:color="auto"/>
            </w:tcBorders>
            <w:hideMark/>
          </w:tcPr>
          <w:p w:rsidR="00843F98" w:rsidRDefault="00843F98">
            <w:pPr>
              <w:widowControl w:val="0"/>
              <w:spacing w:after="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відкриті торги (з особливостями)</w:t>
            </w:r>
          </w:p>
        </w:tc>
      </w:tr>
      <w:tr w:rsid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6610" w:type="dxa"/>
            <w:tcBorders>
              <w:top w:val="single" w:sz="4" w:space="0" w:color="auto"/>
              <w:left w:val="single" w:sz="4" w:space="0" w:color="auto"/>
              <w:bottom w:val="single" w:sz="4" w:space="0" w:color="auto"/>
              <w:right w:val="single" w:sz="4" w:space="0" w:color="auto"/>
            </w:tcBorders>
          </w:tcPr>
          <w:p w:rsidR="00843F98" w:rsidRDefault="00843F98">
            <w:pPr>
              <w:widowControl w:val="0"/>
              <w:spacing w:after="0"/>
              <w:contextualSpacing/>
              <w:jc w:val="both"/>
              <w:rPr>
                <w:rFonts w:ascii="Times New Roman" w:hAnsi="Times New Roman"/>
                <w:color w:val="000000"/>
                <w:sz w:val="24"/>
                <w:szCs w:val="24"/>
                <w:lang w:eastAsia="uk-UA"/>
              </w:rPr>
            </w:pPr>
          </w:p>
        </w:tc>
      </w:tr>
      <w:tr w:rsidR="00843F98" w:rsidRP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6610" w:type="dxa"/>
            <w:tcBorders>
              <w:top w:val="single" w:sz="4" w:space="0" w:color="auto"/>
              <w:left w:val="single" w:sz="4" w:space="0" w:color="auto"/>
              <w:bottom w:val="single" w:sz="4" w:space="0" w:color="auto"/>
              <w:right w:val="single" w:sz="4" w:space="0" w:color="auto"/>
            </w:tcBorders>
            <w:hideMark/>
          </w:tcPr>
          <w:p w:rsidR="00E065D8" w:rsidRPr="00E065D8" w:rsidRDefault="00E065D8">
            <w:pPr>
              <w:widowControl w:val="0"/>
              <w:spacing w:after="0" w:line="240" w:lineRule="auto"/>
              <w:contextualSpacing/>
              <w:jc w:val="both"/>
              <w:rPr>
                <w:rFonts w:ascii="Times New Roman" w:hAnsi="Times New Roman"/>
                <w:b/>
                <w:sz w:val="24"/>
                <w:szCs w:val="24"/>
              </w:rPr>
            </w:pPr>
            <w:r w:rsidRPr="00E065D8">
              <w:rPr>
                <w:rFonts w:ascii="Times New Roman" w:hAnsi="Times New Roman"/>
                <w:b/>
                <w:sz w:val="24"/>
                <w:szCs w:val="24"/>
              </w:rPr>
              <w:t xml:space="preserve">Торфобрикет. </w:t>
            </w:r>
          </w:p>
          <w:p w:rsidR="00843F98" w:rsidRPr="00E065D8" w:rsidRDefault="00E065D8">
            <w:pPr>
              <w:widowControl w:val="0"/>
              <w:spacing w:after="0" w:line="240" w:lineRule="auto"/>
              <w:contextualSpacing/>
              <w:jc w:val="both"/>
              <w:rPr>
                <w:rFonts w:ascii="Times New Roman" w:hAnsi="Times New Roman"/>
                <w:sz w:val="24"/>
                <w:szCs w:val="24"/>
                <w:lang w:val="ru-RU" w:eastAsia="uk-UA"/>
              </w:rPr>
            </w:pPr>
            <w:r w:rsidRPr="00E065D8">
              <w:rPr>
                <w:rFonts w:ascii="Times New Roman" w:hAnsi="Times New Roman"/>
                <w:sz w:val="24"/>
                <w:szCs w:val="24"/>
              </w:rPr>
              <w:t>код</w:t>
            </w:r>
            <w:r w:rsidR="00843F98" w:rsidRPr="00E065D8">
              <w:rPr>
                <w:rFonts w:ascii="Times New Roman" w:hAnsi="Times New Roman"/>
                <w:sz w:val="24"/>
                <w:szCs w:val="24"/>
              </w:rPr>
              <w:t xml:space="preserve"> ДК 021:2015:09110000-3 - тверде паливо</w:t>
            </w:r>
          </w:p>
        </w:tc>
      </w:tr>
      <w:tr w:rsidR="00843F98" w:rsidRP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sz w:val="24"/>
                <w:szCs w:val="24"/>
                <w:lang w:eastAsia="uk-UA"/>
              </w:rPr>
            </w:pPr>
            <w:r>
              <w:rPr>
                <w:rFonts w:ascii="Times New Roman" w:eastAsia="Times New Roman" w:hAnsi="Times New Roman"/>
                <w:sz w:val="24"/>
              </w:rPr>
              <w:t>розмір бюджетного призначення за кошторисом або очікувана вартість предмету закупівлі</w:t>
            </w:r>
          </w:p>
        </w:tc>
        <w:tc>
          <w:tcPr>
            <w:tcW w:w="6610" w:type="dxa"/>
            <w:tcBorders>
              <w:top w:val="single" w:sz="4" w:space="0" w:color="auto"/>
              <w:left w:val="single" w:sz="4" w:space="0" w:color="auto"/>
              <w:bottom w:val="single" w:sz="4" w:space="0" w:color="auto"/>
              <w:right w:val="single" w:sz="4" w:space="0" w:color="auto"/>
            </w:tcBorders>
            <w:hideMark/>
          </w:tcPr>
          <w:p w:rsidR="00843F98" w:rsidRPr="00E065D8" w:rsidRDefault="00427F29">
            <w:pPr>
              <w:tabs>
                <w:tab w:val="left" w:pos="0"/>
                <w:tab w:val="left" w:pos="284"/>
                <w:tab w:val="left" w:pos="360"/>
                <w:tab w:val="left" w:pos="851"/>
              </w:tabs>
              <w:rPr>
                <w:rFonts w:ascii="Times New Roman" w:hAnsi="Times New Roman"/>
                <w:sz w:val="24"/>
                <w:szCs w:val="24"/>
              </w:rPr>
            </w:pPr>
            <w:r>
              <w:rPr>
                <w:rFonts w:ascii="Times New Roman" w:hAnsi="Times New Roman"/>
                <w:sz w:val="24"/>
              </w:rPr>
              <w:t>108000</w:t>
            </w:r>
            <w:r w:rsidR="00E065D8" w:rsidRPr="00E065D8">
              <w:rPr>
                <w:rFonts w:ascii="Times New Roman" w:hAnsi="Times New Roman"/>
                <w:sz w:val="24"/>
              </w:rPr>
              <w:t>,00</w:t>
            </w:r>
            <w:r w:rsidR="00843F98" w:rsidRPr="00E065D8">
              <w:rPr>
                <w:rFonts w:ascii="Times New Roman" w:hAnsi="Times New Roman"/>
                <w:sz w:val="24"/>
              </w:rPr>
              <w:t xml:space="preserve"> грн 00</w:t>
            </w:r>
            <w:r w:rsidR="00B6146C">
              <w:rPr>
                <w:rFonts w:ascii="Times New Roman" w:hAnsi="Times New Roman"/>
                <w:sz w:val="24"/>
              </w:rPr>
              <w:t xml:space="preserve"> </w:t>
            </w:r>
            <w:r w:rsidR="00843F98" w:rsidRPr="00E065D8">
              <w:rPr>
                <w:rFonts w:ascii="Times New Roman" w:hAnsi="Times New Roman"/>
                <w:sz w:val="24"/>
              </w:rPr>
              <w:t>коп. (</w:t>
            </w:r>
            <w:r>
              <w:rPr>
                <w:rFonts w:ascii="Times New Roman" w:hAnsi="Times New Roman"/>
                <w:sz w:val="24"/>
              </w:rPr>
              <w:t>сто вісім</w:t>
            </w:r>
            <w:r w:rsidR="00843F98" w:rsidRPr="00E065D8">
              <w:rPr>
                <w:rFonts w:ascii="Times New Roman" w:hAnsi="Times New Roman"/>
                <w:sz w:val="24"/>
              </w:rPr>
              <w:t xml:space="preserve"> тисяч гр</w:t>
            </w:r>
            <w:r w:rsidR="00E065D8" w:rsidRPr="00E065D8">
              <w:rPr>
                <w:rFonts w:ascii="Times New Roman" w:hAnsi="Times New Roman"/>
                <w:sz w:val="24"/>
              </w:rPr>
              <w:t xml:space="preserve">ивень  00 копійок) з </w:t>
            </w:r>
            <w:r w:rsidR="00843F98" w:rsidRPr="00E065D8">
              <w:rPr>
                <w:rFonts w:ascii="Times New Roman" w:hAnsi="Times New Roman"/>
                <w:sz w:val="24"/>
              </w:rPr>
              <w:t xml:space="preserve"> ПДВ</w:t>
            </w:r>
            <w:r w:rsidR="00E065D8" w:rsidRPr="00E065D8">
              <w:rPr>
                <w:rFonts w:ascii="Times New Roman" w:hAnsi="Times New Roman"/>
                <w:sz w:val="24"/>
              </w:rPr>
              <w:t>.</w:t>
            </w:r>
          </w:p>
        </w:tc>
      </w:tr>
      <w:tr w:rsidR="00843F98" w:rsidRP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610" w:type="dxa"/>
            <w:tcBorders>
              <w:top w:val="single" w:sz="4" w:space="0" w:color="auto"/>
              <w:left w:val="single" w:sz="4" w:space="0" w:color="auto"/>
              <w:bottom w:val="single" w:sz="4" w:space="0" w:color="auto"/>
              <w:right w:val="single" w:sz="4" w:space="0" w:color="auto"/>
            </w:tcBorders>
            <w:hideMark/>
          </w:tcPr>
          <w:p w:rsidR="00843F98" w:rsidRPr="00E065D8" w:rsidRDefault="00843F98">
            <w:pPr>
              <w:pStyle w:val="11"/>
              <w:widowControl w:val="0"/>
              <w:spacing w:line="240" w:lineRule="auto"/>
              <w:ind w:right="113"/>
              <w:rPr>
                <w:rFonts w:ascii="Times New Roman" w:hAnsi="Times New Roman" w:cs="Times New Roman"/>
                <w:color w:val="auto"/>
                <w:sz w:val="24"/>
                <w:szCs w:val="24"/>
                <w:lang w:val="uk-UA"/>
              </w:rPr>
            </w:pPr>
            <w:r w:rsidRPr="00E065D8">
              <w:rPr>
                <w:rFonts w:ascii="Times New Roman" w:hAnsi="Times New Roman" w:cs="Times New Roman"/>
                <w:color w:val="auto"/>
                <w:sz w:val="24"/>
                <w:szCs w:val="24"/>
                <w:lang w:val="uk-UA"/>
              </w:rPr>
              <w:t>Окремих частин предмету закупівлі не визначено. Тендерна пропозиція подається щодо предмету закупівлі в цілому.</w:t>
            </w:r>
          </w:p>
        </w:tc>
      </w:tr>
      <w:tr w:rsidR="00843F98" w:rsidRP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sz w:val="24"/>
                <w:szCs w:val="24"/>
                <w:lang w:eastAsia="uk-UA"/>
              </w:rPr>
            </w:pPr>
            <w:r>
              <w:rPr>
                <w:rFonts w:ascii="Times New Roman" w:eastAsia="Times New Roman" w:hAnsi="Times New Roman"/>
                <w:sz w:val="24"/>
              </w:rPr>
              <w:t>розмір мінімального кроку пониження ціни</w:t>
            </w:r>
          </w:p>
        </w:tc>
        <w:tc>
          <w:tcPr>
            <w:tcW w:w="6610" w:type="dxa"/>
            <w:tcBorders>
              <w:top w:val="single" w:sz="4" w:space="0" w:color="auto"/>
              <w:left w:val="single" w:sz="4" w:space="0" w:color="auto"/>
              <w:bottom w:val="single" w:sz="4" w:space="0" w:color="auto"/>
              <w:right w:val="single" w:sz="4" w:space="0" w:color="auto"/>
            </w:tcBorders>
            <w:hideMark/>
          </w:tcPr>
          <w:p w:rsidR="00B6146C" w:rsidRDefault="00E065D8" w:rsidP="00B6146C">
            <w:pPr>
              <w:spacing w:after="0" w:line="240" w:lineRule="auto"/>
              <w:jc w:val="both"/>
              <w:rPr>
                <w:rFonts w:ascii="Times New Roman" w:hAnsi="Times New Roman"/>
                <w:sz w:val="24"/>
                <w:szCs w:val="24"/>
              </w:rPr>
            </w:pPr>
            <w:r w:rsidRPr="00E065D8">
              <w:rPr>
                <w:rFonts w:ascii="Times New Roman" w:hAnsi="Times New Roman"/>
                <w:color w:val="FF0000"/>
                <w:sz w:val="24"/>
                <w:szCs w:val="24"/>
              </w:rPr>
              <w:t xml:space="preserve"> </w:t>
            </w:r>
            <w:r w:rsidRPr="00E065D8">
              <w:rPr>
                <w:rFonts w:ascii="Times New Roman" w:hAnsi="Times New Roman"/>
                <w:sz w:val="24"/>
                <w:szCs w:val="24"/>
              </w:rPr>
              <w:t>1</w:t>
            </w:r>
            <w:r w:rsidR="00843F98" w:rsidRPr="00E065D8">
              <w:rPr>
                <w:rFonts w:ascii="Times New Roman" w:hAnsi="Times New Roman"/>
                <w:sz w:val="24"/>
                <w:szCs w:val="24"/>
              </w:rPr>
              <w:t>%</w:t>
            </w:r>
            <w:r w:rsidR="00B6146C">
              <w:rPr>
                <w:rFonts w:ascii="Times New Roman" w:hAnsi="Times New Roman"/>
                <w:sz w:val="24"/>
                <w:szCs w:val="24"/>
              </w:rPr>
              <w:t>-4320,00 (чотири тисячі триста двадцять</w:t>
            </w:r>
            <w:r w:rsidRPr="00E065D8">
              <w:rPr>
                <w:rFonts w:ascii="Times New Roman" w:hAnsi="Times New Roman"/>
                <w:sz w:val="24"/>
                <w:szCs w:val="24"/>
              </w:rPr>
              <w:t xml:space="preserve"> гривень</w:t>
            </w:r>
          </w:p>
          <w:p w:rsidR="00843F98" w:rsidRPr="00E065D8" w:rsidRDefault="00E065D8" w:rsidP="00B6146C">
            <w:pPr>
              <w:spacing w:after="0" w:line="240" w:lineRule="auto"/>
              <w:jc w:val="both"/>
              <w:rPr>
                <w:rFonts w:ascii="Times New Roman" w:hAnsi="Times New Roman"/>
                <w:sz w:val="24"/>
                <w:szCs w:val="24"/>
                <w:highlight w:val="yellow"/>
                <w:lang w:eastAsia="ru-RU"/>
              </w:rPr>
            </w:pPr>
            <w:r w:rsidRPr="00E065D8">
              <w:rPr>
                <w:rFonts w:ascii="Times New Roman" w:hAnsi="Times New Roman"/>
                <w:sz w:val="24"/>
                <w:szCs w:val="24"/>
              </w:rPr>
              <w:t xml:space="preserve"> 00 копійок) грн.</w:t>
            </w:r>
          </w:p>
        </w:tc>
      </w:tr>
      <w:tr w:rsidR="00843F98" w:rsidRP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4.5</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 (надання послуг, виконання робіт)</w:t>
            </w:r>
          </w:p>
        </w:tc>
        <w:tc>
          <w:tcPr>
            <w:tcW w:w="6610" w:type="dxa"/>
            <w:tcBorders>
              <w:top w:val="single" w:sz="4" w:space="0" w:color="auto"/>
              <w:left w:val="single" w:sz="4" w:space="0" w:color="auto"/>
              <w:bottom w:val="single" w:sz="4" w:space="0" w:color="auto"/>
              <w:right w:val="single" w:sz="4" w:space="0" w:color="auto"/>
            </w:tcBorders>
          </w:tcPr>
          <w:p w:rsidR="00E065D8" w:rsidRPr="00E065D8" w:rsidRDefault="00843F98">
            <w:pPr>
              <w:spacing w:after="0" w:line="240" w:lineRule="auto"/>
              <w:jc w:val="both"/>
              <w:rPr>
                <w:rFonts w:ascii="Times New Roman" w:hAnsi="Times New Roman"/>
                <w:sz w:val="24"/>
                <w:szCs w:val="24"/>
              </w:rPr>
            </w:pPr>
            <w:r w:rsidRPr="00E065D8">
              <w:rPr>
                <w:rFonts w:ascii="Times New Roman" w:hAnsi="Times New Roman"/>
                <w:sz w:val="24"/>
                <w:szCs w:val="24"/>
              </w:rPr>
              <w:t>За адресами закладів замовника,</w:t>
            </w:r>
            <w:r w:rsidRPr="00E065D8">
              <w:t xml:space="preserve"> </w:t>
            </w:r>
            <w:r w:rsidRPr="00E065D8">
              <w:rPr>
                <w:rFonts w:ascii="Times New Roman" w:hAnsi="Times New Roman"/>
                <w:sz w:val="24"/>
                <w:szCs w:val="24"/>
              </w:rPr>
              <w:t>перелік яких визначений у Додатку 3 до цієї тендерної документації.</w:t>
            </w:r>
          </w:p>
          <w:p w:rsidR="00843F98" w:rsidRPr="00E065D8" w:rsidRDefault="00427F29" w:rsidP="00E065D8">
            <w:pPr>
              <w:spacing w:after="0" w:line="240" w:lineRule="auto"/>
              <w:jc w:val="both"/>
              <w:rPr>
                <w:rFonts w:ascii="Times New Roman" w:hAnsi="Times New Roman"/>
                <w:sz w:val="24"/>
                <w:szCs w:val="24"/>
              </w:rPr>
            </w:pPr>
            <w:r>
              <w:rPr>
                <w:rFonts w:ascii="Times New Roman" w:hAnsi="Times New Roman"/>
                <w:sz w:val="24"/>
                <w:szCs w:val="24"/>
              </w:rPr>
              <w:t xml:space="preserve"> 24</w:t>
            </w:r>
            <w:r w:rsidR="00B6146C">
              <w:rPr>
                <w:rFonts w:ascii="Times New Roman" w:hAnsi="Times New Roman"/>
                <w:sz w:val="24"/>
                <w:szCs w:val="24"/>
              </w:rPr>
              <w:t xml:space="preserve"> тон</w:t>
            </w:r>
            <w:r>
              <w:rPr>
                <w:rFonts w:ascii="Times New Roman" w:hAnsi="Times New Roman"/>
                <w:sz w:val="24"/>
                <w:szCs w:val="24"/>
              </w:rPr>
              <w:t>и</w:t>
            </w:r>
          </w:p>
        </w:tc>
      </w:tr>
      <w:tr w:rsidR="00843F98" w:rsidRP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color w:val="000000"/>
                <w:sz w:val="24"/>
                <w:szCs w:val="24"/>
                <w:highlight w:val="yellow"/>
                <w:lang w:eastAsia="uk-UA"/>
              </w:rPr>
            </w:pPr>
            <w:r>
              <w:rPr>
                <w:rFonts w:ascii="Times New Roman" w:hAnsi="Times New Roman"/>
                <w:color w:val="000000"/>
                <w:sz w:val="24"/>
                <w:szCs w:val="24"/>
                <w:lang w:eastAsia="uk-UA"/>
              </w:rPr>
              <w:lastRenderedPageBreak/>
              <w:t>4.6</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6610" w:type="dxa"/>
            <w:tcBorders>
              <w:top w:val="single" w:sz="4" w:space="0" w:color="auto"/>
              <w:left w:val="single" w:sz="4" w:space="0" w:color="auto"/>
              <w:bottom w:val="single" w:sz="4" w:space="0" w:color="auto"/>
              <w:right w:val="single" w:sz="4" w:space="0" w:color="auto"/>
            </w:tcBorders>
            <w:hideMark/>
          </w:tcPr>
          <w:p w:rsidR="00843F98" w:rsidRPr="00E065D8" w:rsidRDefault="00843F98">
            <w:pPr>
              <w:pStyle w:val="11"/>
              <w:widowControl w:val="0"/>
              <w:spacing w:before="120" w:after="120"/>
              <w:ind w:right="113" w:hanging="2"/>
              <w:jc w:val="both"/>
              <w:rPr>
                <w:rFonts w:ascii="Times New Roman" w:hAnsi="Times New Roman" w:cs="Times New Roman"/>
                <w:color w:val="auto"/>
                <w:sz w:val="24"/>
                <w:szCs w:val="24"/>
                <w:lang w:val="uk-UA"/>
              </w:rPr>
            </w:pPr>
            <w:r w:rsidRPr="00E065D8">
              <w:rPr>
                <w:rFonts w:ascii="Times New Roman" w:eastAsia="Times New Roman" w:hAnsi="Times New Roman" w:cs="Times New Roman"/>
                <w:color w:val="auto"/>
                <w:sz w:val="24"/>
                <w:szCs w:val="24"/>
                <w:lang w:val="uk-UA"/>
              </w:rPr>
              <w:t xml:space="preserve"> </w:t>
            </w:r>
            <w:r w:rsidR="00E065D8" w:rsidRPr="00E065D8">
              <w:rPr>
                <w:rFonts w:ascii="Times New Roman" w:eastAsia="Times New Roman" w:hAnsi="Times New Roman" w:cs="Times New Roman"/>
                <w:color w:val="auto"/>
                <w:sz w:val="24"/>
                <w:szCs w:val="24"/>
                <w:lang w:val="uk-UA"/>
              </w:rPr>
              <w:t xml:space="preserve"> до 31.12</w:t>
            </w:r>
            <w:r w:rsidRPr="00E065D8">
              <w:rPr>
                <w:rFonts w:ascii="Times New Roman" w:eastAsia="Times New Roman" w:hAnsi="Times New Roman" w:cs="Times New Roman"/>
                <w:color w:val="auto"/>
                <w:sz w:val="24"/>
                <w:szCs w:val="24"/>
              </w:rPr>
              <w:t>.20</w:t>
            </w:r>
            <w:r w:rsidRPr="00E065D8">
              <w:rPr>
                <w:rFonts w:ascii="Times New Roman" w:eastAsia="Times New Roman" w:hAnsi="Times New Roman" w:cs="Times New Roman"/>
                <w:color w:val="auto"/>
                <w:sz w:val="24"/>
                <w:szCs w:val="24"/>
                <w:lang w:val="uk-UA"/>
              </w:rPr>
              <w:t>23</w:t>
            </w:r>
            <w:r w:rsidRPr="00E065D8">
              <w:rPr>
                <w:rFonts w:ascii="Times New Roman" w:eastAsia="Times New Roman" w:hAnsi="Times New Roman" w:cs="Times New Roman"/>
                <w:color w:val="auto"/>
                <w:sz w:val="24"/>
                <w:szCs w:val="24"/>
              </w:rPr>
              <w:t xml:space="preserve"> р</w:t>
            </w:r>
            <w:r w:rsidRPr="00E065D8">
              <w:rPr>
                <w:rFonts w:ascii="Times New Roman" w:eastAsia="Times New Roman" w:hAnsi="Times New Roman" w:cs="Times New Roman"/>
                <w:color w:val="auto"/>
                <w:sz w:val="24"/>
                <w:szCs w:val="24"/>
                <w:lang w:val="uk-UA"/>
              </w:rPr>
              <w:t xml:space="preserve">оку </w:t>
            </w:r>
          </w:p>
        </w:tc>
      </w:tr>
      <w:tr w:rsidR="00843F98" w:rsidRP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color w:val="000000"/>
                <w:sz w:val="24"/>
                <w:szCs w:val="24"/>
                <w:highlight w:val="yellow"/>
                <w:lang w:eastAsia="uk-UA"/>
              </w:rPr>
            </w:pPr>
            <w:r>
              <w:rPr>
                <w:rFonts w:ascii="Times New Roman" w:hAnsi="Times New Roman"/>
                <w:b/>
                <w:color w:val="000000"/>
                <w:sz w:val="24"/>
                <w:szCs w:val="24"/>
                <w:lang w:eastAsia="uk-UA"/>
              </w:rPr>
              <w:t>5</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6610" w:type="dxa"/>
            <w:tcBorders>
              <w:top w:val="single" w:sz="4" w:space="0" w:color="auto"/>
              <w:left w:val="single" w:sz="4" w:space="0" w:color="auto"/>
              <w:bottom w:val="single" w:sz="4" w:space="0" w:color="auto"/>
              <w:right w:val="single" w:sz="4" w:space="0" w:color="auto"/>
            </w:tcBorders>
            <w:hideMark/>
          </w:tcPr>
          <w:p w:rsidR="00843F98" w:rsidRDefault="00843F98">
            <w:pPr>
              <w:widowControl w:val="0"/>
              <w:spacing w:after="0" w:line="240" w:lineRule="auto"/>
              <w:ind w:hanging="23"/>
              <w:contextualSpacing/>
              <w:jc w:val="both"/>
              <w:rPr>
                <w:rFonts w:ascii="Times New Roman" w:hAnsi="Times New Roman"/>
                <w:sz w:val="24"/>
                <w:szCs w:val="24"/>
                <w:lang w:eastAsia="uk-UA"/>
              </w:rPr>
            </w:pPr>
            <w:r>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43F98" w:rsidRDefault="00843F98">
            <w:pPr>
              <w:widowControl w:val="0"/>
              <w:spacing w:after="0" w:line="240" w:lineRule="auto"/>
              <w:ind w:hanging="23"/>
              <w:contextualSpacing/>
              <w:jc w:val="both"/>
              <w:rPr>
                <w:rFonts w:ascii="Times New Roman" w:hAnsi="Times New Roman"/>
                <w:sz w:val="24"/>
                <w:szCs w:val="24"/>
                <w:lang w:eastAsia="uk-UA"/>
              </w:rPr>
            </w:pPr>
            <w:r>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w:t>
            </w:r>
          </w:p>
        </w:tc>
      </w:tr>
      <w:tr w:rsidR="00843F98" w:rsidRP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color w:val="000000"/>
                <w:sz w:val="24"/>
                <w:szCs w:val="24"/>
                <w:highlight w:val="yellow"/>
                <w:lang w:eastAsia="uk-UA"/>
              </w:rPr>
            </w:pPr>
            <w:r>
              <w:rPr>
                <w:rFonts w:ascii="Times New Roman" w:hAnsi="Times New Roman"/>
                <w:b/>
                <w:color w:val="000000"/>
                <w:sz w:val="24"/>
                <w:szCs w:val="24"/>
                <w:lang w:eastAsia="uk-UA"/>
              </w:rPr>
              <w:t>6</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610" w:type="dxa"/>
            <w:tcBorders>
              <w:top w:val="single" w:sz="4" w:space="0" w:color="auto"/>
              <w:left w:val="single" w:sz="4" w:space="0" w:color="auto"/>
              <w:bottom w:val="single" w:sz="4" w:space="0" w:color="auto"/>
              <w:right w:val="single" w:sz="4" w:space="0" w:color="auto"/>
            </w:tcBorders>
            <w:hideMark/>
          </w:tcPr>
          <w:p w:rsidR="00843F98" w:rsidRDefault="00843F98">
            <w:pPr>
              <w:widowControl w:val="0"/>
              <w:spacing w:after="0" w:line="240" w:lineRule="auto"/>
              <w:ind w:hanging="21"/>
              <w:contextualSpacing/>
              <w:jc w:val="both"/>
              <w:rPr>
                <w:rFonts w:ascii="Times New Roman" w:hAnsi="Times New Roman"/>
                <w:color w:val="000000"/>
                <w:sz w:val="24"/>
                <w:szCs w:val="24"/>
                <w:lang w:eastAsia="uk-UA"/>
              </w:rPr>
            </w:pPr>
            <w:r>
              <w:rPr>
                <w:rFonts w:ascii="Times New Roman" w:hAnsi="Times New Roman"/>
                <w:sz w:val="24"/>
                <w:szCs w:val="24"/>
                <w:lang w:eastAsia="uk-UA"/>
              </w:rPr>
              <w:t xml:space="preserve">6.1. Валютою тендерної пропозиції є національна валюта </w:t>
            </w:r>
            <w:r>
              <w:rPr>
                <w:rFonts w:ascii="Times New Roman" w:hAnsi="Times New Roman"/>
                <w:color w:val="000000"/>
                <w:sz w:val="24"/>
                <w:szCs w:val="24"/>
                <w:lang w:eastAsia="uk-UA"/>
              </w:rPr>
              <w:t>України - гривня.</w:t>
            </w:r>
          </w:p>
          <w:p w:rsidR="00843F98" w:rsidRDefault="00843F98">
            <w:pPr>
              <w:pStyle w:val="10"/>
              <w:spacing w:before="0" w:beforeAutospacing="0" w:after="0" w:afterAutospacing="0"/>
              <w:jc w:val="both"/>
              <w:rPr>
                <w:highlight w:val="yellow"/>
                <w:lang w:val="uk-UA"/>
              </w:rPr>
            </w:pPr>
            <w:r>
              <w:rPr>
                <w:lang w:val="uk-UA"/>
              </w:rPr>
              <w:t xml:space="preserve">6.2. </w:t>
            </w:r>
            <w:r>
              <w:rPr>
                <w:color w:val="000000"/>
                <w:lang w:val="uk-UA"/>
              </w:rPr>
              <w:t xml:space="preserve">У разі якщо учасником процедури закупівлі є нерезидент,  такий </w:t>
            </w:r>
            <w:r>
              <w:rPr>
                <w:lang w:val="uk-UA"/>
              </w:rPr>
              <w:t>у</w:t>
            </w:r>
            <w:r>
              <w:rPr>
                <w:color w:val="000000"/>
                <w:lang w:val="uk-UA"/>
              </w:rPr>
              <w:t>часник зазначає ціну пропозиції в електронній системі закупівель у валюті – гривня.</w:t>
            </w:r>
          </w:p>
        </w:tc>
      </w:tr>
      <w:tr w:rsidR="00843F98" w:rsidRP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sz w:val="24"/>
                <w:szCs w:val="24"/>
                <w:lang w:eastAsia="uk-UA"/>
              </w:rPr>
            </w:pPr>
            <w:r>
              <w:rPr>
                <w:rFonts w:ascii="Times New Roman" w:hAnsi="Times New Roman"/>
                <w:b/>
                <w:sz w:val="24"/>
                <w:szCs w:val="24"/>
                <w:shd w:val="clear" w:color="auto" w:fill="FFFFFF"/>
                <w:lang w:eastAsia="uk-UA"/>
              </w:rPr>
              <w:t>Інформація про мову (мови), якою (якими) повинно бути складено тендерні п</w:t>
            </w:r>
            <w:r>
              <w:rPr>
                <w:rFonts w:ascii="Times New Roman" w:hAnsi="Times New Roman"/>
                <w:b/>
                <w:sz w:val="24"/>
                <w:szCs w:val="24"/>
                <w:lang w:eastAsia="uk-UA"/>
              </w:rPr>
              <w:t>ропозиції</w:t>
            </w:r>
          </w:p>
        </w:tc>
        <w:tc>
          <w:tcPr>
            <w:tcW w:w="6610" w:type="dxa"/>
            <w:tcBorders>
              <w:top w:val="single" w:sz="4" w:space="0" w:color="auto"/>
              <w:left w:val="single" w:sz="4" w:space="0" w:color="auto"/>
              <w:bottom w:val="single" w:sz="4" w:space="0" w:color="auto"/>
              <w:right w:val="single" w:sz="4" w:space="0" w:color="auto"/>
            </w:tcBorders>
          </w:tcPr>
          <w:p w:rsidR="00843F98" w:rsidRDefault="00843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7.1. </w:t>
            </w:r>
            <w:r>
              <w:rPr>
                <w:rFonts w:ascii="Times New Roman" w:eastAsia="Times New Roman" w:hAnsi="Times New Roman"/>
                <w:sz w:val="24"/>
              </w:rPr>
              <w:t xml:space="preserve">Тендерна пропозиція та усі документи, що мають відношення до неї, складаються українською мовою. </w:t>
            </w:r>
            <w:r>
              <w:rPr>
                <w:rFonts w:ascii="Times New Roman" w:hAnsi="Times New Roman"/>
                <w:sz w:val="24"/>
                <w:szCs w:val="24"/>
              </w:rPr>
              <w:t xml:space="preserve">У разі надання  документів, складених  мовою іншою, ніж українська, такі документи повинні супроводжуватися перекладом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rsidR="00843F98" w:rsidRDefault="00843F98">
            <w:pPr>
              <w:widowControl w:val="0"/>
              <w:spacing w:after="0" w:line="240" w:lineRule="auto"/>
              <w:jc w:val="both"/>
              <w:rPr>
                <w:rFonts w:ascii="Times New Roman" w:eastAsia="Times New Roman" w:hAnsi="Times New Roman"/>
                <w:color w:val="000000"/>
                <w:sz w:val="24"/>
                <w:szCs w:val="24"/>
              </w:rPr>
            </w:pPr>
            <w:r>
              <w:rPr>
                <w:rFonts w:ascii="Times New Roman" w:hAnsi="Times New Roman"/>
                <w:sz w:val="24"/>
                <w:szCs w:val="24"/>
              </w:rPr>
              <w:t xml:space="preserve">7.2. </w:t>
            </w: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43F98" w:rsidRDefault="00843F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olor w:val="000000"/>
                <w:sz w:val="24"/>
                <w:szCs w:val="24"/>
              </w:rPr>
              <w:t>знак</w:t>
            </w:r>
            <w:r>
              <w:rPr>
                <w:rFonts w:ascii="Times New Roman" w:eastAsia="Times New Roman" w:hAnsi="Times New Roman"/>
                <w:sz w:val="24"/>
                <w:szCs w:val="24"/>
              </w:rPr>
              <w:t>а</w:t>
            </w:r>
            <w:proofErr w:type="spellEnd"/>
            <w:r>
              <w:rPr>
                <w:rFonts w:ascii="Times New Roman" w:eastAsia="Times New Roman" w:hAnsi="Times New Roman"/>
                <w:color w:val="000000"/>
                <w:sz w:val="24"/>
                <w:szCs w:val="24"/>
              </w:rPr>
              <w:t xml:space="preserve"> для товарів та послуг), загальноприйняті міжнародні терміни).</w:t>
            </w:r>
          </w:p>
          <w:p w:rsidR="00843F98" w:rsidRDefault="00843F98">
            <w:pPr>
              <w:widowControl w:val="0"/>
              <w:spacing w:after="0" w:line="240" w:lineRule="auto"/>
              <w:contextualSpacing/>
              <w:jc w:val="both"/>
              <w:rPr>
                <w:rFonts w:ascii="Times New Roman" w:hAnsi="Times New Roman"/>
                <w:color w:val="000000"/>
                <w:sz w:val="24"/>
                <w:szCs w:val="24"/>
                <w:highlight w:val="yellow"/>
                <w:lang w:eastAsia="uk-UA"/>
              </w:rPr>
            </w:pPr>
          </w:p>
        </w:tc>
      </w:tr>
      <w:tr w:rsidR="00843F98" w:rsidRPr="00843F98" w:rsidTr="00843F98">
        <w:trPr>
          <w:trHeight w:val="522"/>
        </w:trPr>
        <w:tc>
          <w:tcPr>
            <w:tcW w:w="1062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843F98" w:rsidRDefault="00843F98">
            <w:pPr>
              <w:widowControl w:val="0"/>
              <w:spacing w:after="0"/>
              <w:contextualSpacing/>
              <w:jc w:val="center"/>
              <w:rPr>
                <w:rFonts w:ascii="Times New Roman" w:hAnsi="Times New Roman"/>
                <w:b/>
                <w:color w:val="000000"/>
                <w:sz w:val="24"/>
                <w:szCs w:val="24"/>
                <w:lang w:eastAsia="uk-UA"/>
              </w:rPr>
            </w:pPr>
            <w:r>
              <w:rPr>
                <w:rFonts w:ascii="Times New Roman" w:hAnsi="Times New Roman"/>
                <w:b/>
                <w:sz w:val="24"/>
                <w:szCs w:val="24"/>
              </w:rPr>
              <w:t>Розділ ІІ. Порядок унесення змін та надання роз’яснень до тендерної документації</w:t>
            </w:r>
          </w:p>
        </w:tc>
      </w:tr>
      <w:tr w:rsidR="00843F98" w:rsidRP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6610" w:type="dxa"/>
            <w:tcBorders>
              <w:top w:val="single" w:sz="4" w:space="0" w:color="auto"/>
              <w:left w:val="single" w:sz="4" w:space="0" w:color="auto"/>
              <w:bottom w:val="single" w:sz="4" w:space="0" w:color="auto"/>
              <w:right w:val="single" w:sz="4" w:space="0" w:color="auto"/>
            </w:tcBorders>
          </w:tcPr>
          <w:p w:rsidR="00843F98" w:rsidRDefault="00843F98">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1.1. Фізична/юридична особа має право </w:t>
            </w:r>
            <w:r>
              <w:rPr>
                <w:rFonts w:ascii="Times New Roman" w:eastAsia="Times New Roman" w:hAnsi="Times New Roman"/>
                <w:b/>
                <w:sz w:val="24"/>
                <w:szCs w:val="24"/>
                <w:lang w:eastAsia="uk-UA"/>
              </w:rPr>
              <w:t>не пізніше ніж за три дні до закінчення строку подання тендерної пропозиції</w:t>
            </w:r>
            <w:r>
              <w:rPr>
                <w:rFonts w:ascii="Times New Roman" w:eastAsia="Times New Roman" w:hAnsi="Times New Roman"/>
                <w:sz w:val="24"/>
                <w:szCs w:val="24"/>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Pr>
                <w:rFonts w:ascii="Times New Roman" w:eastAsia="Times New Roman" w:hAnsi="Times New Roman"/>
                <w:b/>
                <w:sz w:val="24"/>
                <w:szCs w:val="24"/>
                <w:lang w:eastAsia="uk-UA"/>
              </w:rPr>
              <w:t>трьох  днів</w:t>
            </w:r>
            <w:r>
              <w:rPr>
                <w:rFonts w:ascii="Times New Roman" w:eastAsia="Times New Roman" w:hAnsi="Times New Roman"/>
                <w:sz w:val="24"/>
                <w:szCs w:val="24"/>
                <w:lang w:eastAsia="uk-UA"/>
              </w:rPr>
              <w:t xml:space="preserve"> з дати їх оприлюднення надати роз’яснення на звернення шляхом </w:t>
            </w:r>
            <w:r>
              <w:rPr>
                <w:rFonts w:ascii="Times New Roman" w:eastAsia="Times New Roman" w:hAnsi="Times New Roman"/>
                <w:sz w:val="24"/>
                <w:szCs w:val="24"/>
                <w:lang w:eastAsia="uk-UA"/>
              </w:rPr>
              <w:lastRenderedPageBreak/>
              <w:t>оприлюднення його в електронній системі закупівель.</w:t>
            </w:r>
          </w:p>
          <w:p w:rsidR="00843F98" w:rsidRDefault="00843F98">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43F98" w:rsidRDefault="00843F98">
            <w:pPr>
              <w:widowControl w:val="0"/>
              <w:spacing w:after="0" w:line="240" w:lineRule="auto"/>
              <w:jc w:val="both"/>
              <w:rPr>
                <w:rFonts w:ascii="Times New Roman" w:eastAsia="Times New Roman" w:hAnsi="Times New Roman"/>
                <w:b/>
                <w:sz w:val="24"/>
                <w:szCs w:val="24"/>
                <w:lang w:eastAsia="uk-UA"/>
              </w:rPr>
            </w:pPr>
            <w:r>
              <w:rPr>
                <w:rFonts w:ascii="Times New Roman" w:eastAsia="Times New Roman" w:hAnsi="Times New Roman"/>
                <w:sz w:val="24"/>
                <w:szCs w:val="24"/>
                <w:lang w:eastAsia="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sz w:val="24"/>
                <w:szCs w:val="24"/>
                <w:lang w:eastAsia="uk-UA"/>
              </w:rPr>
              <w:t>не менш як на чотири дні.</w:t>
            </w:r>
          </w:p>
          <w:p w:rsidR="00843F98" w:rsidRPr="00843F98" w:rsidRDefault="00843F98">
            <w:pPr>
              <w:pStyle w:val="10"/>
              <w:jc w:val="both"/>
              <w:rPr>
                <w:rFonts w:eastAsia="Calibri"/>
                <w:b/>
                <w:lang w:val="uk-UA"/>
              </w:rPr>
            </w:pPr>
            <w:r w:rsidRPr="00843F98">
              <w:rPr>
                <w:lang w:val="uk-UA" w:eastAsia="uk-UA"/>
              </w:rPr>
              <w:t xml:space="preserve">1.4. </w:t>
            </w:r>
            <w:r w:rsidRPr="00843F98">
              <w:rPr>
                <w:b/>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843F98">
              <w:rPr>
                <w:b/>
                <w:lang w:val="uk-UA"/>
              </w:rPr>
              <w:t>означатиме</w:t>
            </w:r>
            <w:proofErr w:type="spellEnd"/>
            <w:r w:rsidRPr="00843F98">
              <w:rPr>
                <w:b/>
                <w:lang w:val="uk-UA"/>
              </w:rPr>
              <w:t>, що учасники процедури закупівлі, які беруть участь в цих відкритих торгах, повністю усвідомлюють зміст цієї документації та вимоги, викладені замовником при підготовці цієї документації.</w:t>
            </w:r>
          </w:p>
          <w:p w:rsidR="00843F98" w:rsidRDefault="00843F98">
            <w:pPr>
              <w:widowControl w:val="0"/>
              <w:spacing w:after="0"/>
              <w:jc w:val="both"/>
              <w:rPr>
                <w:rFonts w:ascii="Times New Roman" w:eastAsia="Times New Roman" w:hAnsi="Times New Roman"/>
                <w:sz w:val="16"/>
                <w:szCs w:val="16"/>
                <w:lang w:eastAsia="uk-UA"/>
              </w:rPr>
            </w:pPr>
          </w:p>
        </w:tc>
      </w:tr>
      <w:tr w:rsidR="00843F98" w:rsidRP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sz w:val="24"/>
                <w:szCs w:val="24"/>
                <w:lang w:eastAsia="uk-UA"/>
              </w:rPr>
            </w:pPr>
            <w:r>
              <w:rPr>
                <w:rFonts w:ascii="Times New Roman" w:hAnsi="Times New Roman"/>
                <w:b/>
                <w:sz w:val="24"/>
                <w:szCs w:val="24"/>
                <w:lang w:eastAsia="uk-UA"/>
              </w:rPr>
              <w:t>Внесення змін до тендерної документації</w:t>
            </w:r>
          </w:p>
        </w:tc>
        <w:tc>
          <w:tcPr>
            <w:tcW w:w="6610" w:type="dxa"/>
            <w:tcBorders>
              <w:top w:val="single" w:sz="4" w:space="0" w:color="auto"/>
              <w:left w:val="single" w:sz="4" w:space="0" w:color="auto"/>
              <w:bottom w:val="single" w:sz="4" w:space="0" w:color="auto"/>
              <w:right w:val="single" w:sz="4" w:space="0" w:color="auto"/>
            </w:tcBorders>
          </w:tcPr>
          <w:p w:rsidR="00843F98" w:rsidRDefault="00843F98">
            <w:pPr>
              <w:widowControl w:val="0"/>
              <w:spacing w:after="0" w:line="240" w:lineRule="auto"/>
              <w:jc w:val="both"/>
              <w:rPr>
                <w:rFonts w:ascii="Times New Roman" w:eastAsia="Times New Roman" w:hAnsi="Times New Roman"/>
                <w:b/>
                <w:sz w:val="24"/>
                <w:szCs w:val="24"/>
                <w:lang w:eastAsia="uk-UA"/>
              </w:rPr>
            </w:pPr>
            <w:r>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sz w:val="24"/>
                <w:szCs w:val="24"/>
                <w:lang w:eastAsia="uk-UA"/>
              </w:rPr>
              <w:t>внести</w:t>
            </w:r>
            <w:proofErr w:type="spellEnd"/>
            <w:r>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b/>
                <w:sz w:val="24"/>
                <w:szCs w:val="24"/>
                <w:lang w:eastAsia="uk-UA"/>
              </w:rPr>
              <w:t>не менше чотирьох днів.</w:t>
            </w:r>
          </w:p>
          <w:p w:rsidR="00843F98" w:rsidRDefault="00843F98">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sz w:val="24"/>
                <w:szCs w:val="24"/>
                <w:lang w:eastAsia="uk-UA"/>
              </w:rPr>
              <w:t>машинозчитувальному</w:t>
            </w:r>
            <w:proofErr w:type="spellEnd"/>
            <w:r>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843F98" w:rsidRDefault="00843F98">
            <w:pPr>
              <w:widowControl w:val="0"/>
              <w:spacing w:after="0"/>
              <w:jc w:val="both"/>
              <w:rPr>
                <w:rFonts w:ascii="Times New Roman" w:eastAsia="Times New Roman" w:hAnsi="Times New Roman"/>
                <w:sz w:val="16"/>
                <w:szCs w:val="16"/>
                <w:lang w:eastAsia="uk-UA"/>
              </w:rPr>
            </w:pPr>
          </w:p>
        </w:tc>
      </w:tr>
      <w:tr w:rsidR="00843F98" w:rsidRPr="00843F98" w:rsidTr="00843F98">
        <w:trPr>
          <w:trHeight w:val="522"/>
        </w:trPr>
        <w:tc>
          <w:tcPr>
            <w:tcW w:w="1062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843F98" w:rsidRDefault="00843F98">
            <w:pPr>
              <w:widowControl w:val="0"/>
              <w:spacing w:after="0"/>
              <w:contextualSpacing/>
              <w:jc w:val="center"/>
              <w:rPr>
                <w:rFonts w:ascii="Times New Roman" w:hAnsi="Times New Roman"/>
                <w:color w:val="000000"/>
                <w:sz w:val="24"/>
                <w:szCs w:val="24"/>
                <w:lang w:eastAsia="uk-UA"/>
              </w:rPr>
            </w:pPr>
            <w:r>
              <w:rPr>
                <w:rFonts w:ascii="Times New Roman" w:hAnsi="Times New Roman"/>
                <w:b/>
                <w:sz w:val="24"/>
                <w:szCs w:val="24"/>
              </w:rPr>
              <w:t xml:space="preserve">Розділ ІІІ. </w:t>
            </w:r>
            <w:r>
              <w:rPr>
                <w:rFonts w:ascii="Times New Roman" w:hAnsi="Times New Roman"/>
                <w:b/>
                <w:sz w:val="24"/>
                <w:szCs w:val="24"/>
                <w:bdr w:val="none" w:sz="0" w:space="0" w:color="auto" w:frame="1"/>
                <w:lang w:eastAsia="uk-UA"/>
              </w:rPr>
              <w:t>Інструкція з підготовки тендерної пропозиції</w:t>
            </w:r>
          </w:p>
        </w:tc>
      </w:tr>
      <w:tr w:rsidR="00843F98" w:rsidRP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6610" w:type="dxa"/>
            <w:tcBorders>
              <w:top w:val="single" w:sz="4" w:space="0" w:color="auto"/>
              <w:left w:val="single" w:sz="4" w:space="0" w:color="auto"/>
              <w:bottom w:val="single" w:sz="4" w:space="0" w:color="auto"/>
              <w:right w:val="single" w:sz="4" w:space="0" w:color="auto"/>
            </w:tcBorders>
          </w:tcPr>
          <w:p w:rsidR="00843F98" w:rsidRDefault="00843F98">
            <w:pPr>
              <w:widowControl w:val="0"/>
              <w:spacing w:before="120" w:after="120" w:line="240" w:lineRule="auto"/>
              <w:jc w:val="both"/>
              <w:rPr>
                <w:rFonts w:ascii="Times New Roman" w:eastAsia="Times New Roman" w:hAnsi="Times New Roman"/>
                <w:sz w:val="24"/>
                <w:szCs w:val="24"/>
              </w:rPr>
            </w:pPr>
            <w:r>
              <w:rPr>
                <w:rFonts w:ascii="Times New Roman" w:hAnsi="Times New Roman"/>
                <w:sz w:val="24"/>
                <w:szCs w:val="24"/>
              </w:rPr>
              <w:t xml:space="preserve">1.1. </w:t>
            </w:r>
            <w:r>
              <w:rPr>
                <w:rFonts w:ascii="Times New Roman" w:eastAsia="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w:t>
            </w:r>
            <w:r>
              <w:rPr>
                <w:rFonts w:ascii="Times New Roman" w:eastAsia="Times New Roman" w:hAnsi="Times New Roman"/>
                <w:sz w:val="24"/>
                <w:szCs w:val="24"/>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r>
              <w:rPr>
                <w:rFonts w:ascii="Times New Roman" w:hAnsi="Times New Roman"/>
                <w:sz w:val="24"/>
                <w:szCs w:val="24"/>
              </w:rPr>
              <w:t>, а саме:</w:t>
            </w:r>
          </w:p>
          <w:p w:rsidR="00843F98" w:rsidRDefault="00843F98">
            <w:pPr>
              <w:widowControl w:val="0"/>
              <w:numPr>
                <w:ilvl w:val="0"/>
                <w:numId w:val="1"/>
              </w:numPr>
              <w:spacing w:after="0" w:line="240" w:lineRule="auto"/>
              <w:ind w:left="445" w:hanging="425"/>
              <w:contextualSpacing/>
              <w:jc w:val="both"/>
              <w:rPr>
                <w:rFonts w:ascii="Times New Roman" w:hAnsi="Times New Roman"/>
                <w:b/>
                <w:sz w:val="24"/>
                <w:szCs w:val="24"/>
              </w:rPr>
            </w:pPr>
            <w:r>
              <w:rPr>
                <w:rFonts w:ascii="Times New Roman" w:hAnsi="Times New Roman"/>
                <w:b/>
                <w:sz w:val="24"/>
                <w:szCs w:val="24"/>
              </w:rPr>
              <w:t xml:space="preserve">заповнена  учасником  форма  «Тендерна  пропозиція»  </w:t>
            </w:r>
            <w:r>
              <w:rPr>
                <w:rFonts w:ascii="Times New Roman" w:hAnsi="Times New Roman"/>
                <w:sz w:val="24"/>
                <w:szCs w:val="24"/>
              </w:rPr>
              <w:t>(додаток 1 до цієї тендерної документації);</w:t>
            </w:r>
          </w:p>
          <w:p w:rsidR="00843F98" w:rsidRDefault="00843F98">
            <w:pPr>
              <w:widowControl w:val="0"/>
              <w:numPr>
                <w:ilvl w:val="0"/>
                <w:numId w:val="1"/>
              </w:numPr>
              <w:spacing w:after="0" w:line="240" w:lineRule="auto"/>
              <w:ind w:left="445" w:hanging="425"/>
              <w:contextualSpacing/>
              <w:jc w:val="both"/>
              <w:rPr>
                <w:rFonts w:ascii="Times New Roman" w:hAnsi="Times New Roman"/>
                <w:sz w:val="24"/>
                <w:szCs w:val="24"/>
              </w:rPr>
            </w:pPr>
            <w:r>
              <w:rPr>
                <w:rFonts w:ascii="Times New Roman" w:hAnsi="Times New Roman"/>
                <w:b/>
                <w:sz w:val="24"/>
                <w:szCs w:val="24"/>
              </w:rPr>
              <w:t xml:space="preserve">інформація </w:t>
            </w:r>
            <w:r>
              <w:rPr>
                <w:rFonts w:ascii="Times New Roman" w:eastAsia="Times New Roman" w:hAnsi="Times New Roman"/>
                <w:sz w:val="24"/>
                <w:szCs w:val="24"/>
              </w:rPr>
              <w:t xml:space="preserve"> </w:t>
            </w:r>
            <w:r>
              <w:rPr>
                <w:rFonts w:ascii="Times New Roman" w:eastAsia="Times New Roman" w:hAnsi="Times New Roman"/>
                <w:b/>
                <w:sz w:val="24"/>
                <w:szCs w:val="24"/>
              </w:rPr>
              <w:t>щодо відсутності підстав, установлених пунктом 44 Особливостей</w:t>
            </w:r>
            <w:r>
              <w:rPr>
                <w:rFonts w:ascii="Times New Roman" w:hAnsi="Times New Roman"/>
                <w:sz w:val="24"/>
                <w:szCs w:val="24"/>
              </w:rPr>
              <w:t xml:space="preserve"> (додаток 2 до цієї тендерної документації);</w:t>
            </w:r>
          </w:p>
          <w:p w:rsidR="00843F98" w:rsidRDefault="00843F98">
            <w:pPr>
              <w:widowControl w:val="0"/>
              <w:numPr>
                <w:ilvl w:val="0"/>
                <w:numId w:val="1"/>
              </w:numPr>
              <w:spacing w:after="0" w:line="240" w:lineRule="auto"/>
              <w:ind w:left="445" w:hanging="425"/>
              <w:contextualSpacing/>
              <w:jc w:val="both"/>
              <w:rPr>
                <w:rFonts w:ascii="Times New Roman" w:hAnsi="Times New Roman"/>
                <w:sz w:val="24"/>
                <w:szCs w:val="24"/>
              </w:rPr>
            </w:pPr>
            <w:r>
              <w:rPr>
                <w:rFonts w:ascii="Times New Roman" w:hAnsi="Times New Roman"/>
                <w:b/>
                <w:sz w:val="24"/>
                <w:szCs w:val="24"/>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потреби-плани, креслення, малюнки чи опис предмета закупівлі),  що повинна складатись з документів, зазначених у частині 6 цієї документації</w:t>
            </w:r>
            <w:r>
              <w:rPr>
                <w:rFonts w:ascii="Times New Roman" w:hAnsi="Times New Roman"/>
                <w:sz w:val="24"/>
                <w:szCs w:val="24"/>
              </w:rPr>
              <w:t xml:space="preserve"> (додаток 3 до цієї тендерної документації); </w:t>
            </w:r>
          </w:p>
          <w:p w:rsidR="00843F98" w:rsidRDefault="00843F98">
            <w:pPr>
              <w:widowControl w:val="0"/>
              <w:numPr>
                <w:ilvl w:val="0"/>
                <w:numId w:val="1"/>
              </w:numPr>
              <w:spacing w:after="0" w:line="240" w:lineRule="auto"/>
              <w:ind w:left="445" w:hanging="425"/>
              <w:contextualSpacing/>
              <w:jc w:val="both"/>
              <w:rPr>
                <w:rFonts w:ascii="Times New Roman" w:hAnsi="Times New Roman"/>
                <w:b/>
                <w:sz w:val="24"/>
                <w:szCs w:val="24"/>
              </w:rPr>
            </w:pPr>
            <w:r>
              <w:rPr>
                <w:rFonts w:ascii="Times New Roman" w:hAnsi="Times New Roman"/>
                <w:b/>
                <w:sz w:val="24"/>
                <w:szCs w:val="24"/>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843F98" w:rsidRDefault="00843F98">
            <w:pPr>
              <w:widowControl w:val="0"/>
              <w:numPr>
                <w:ilvl w:val="0"/>
                <w:numId w:val="1"/>
              </w:numPr>
              <w:spacing w:after="0" w:line="240" w:lineRule="auto"/>
              <w:ind w:left="445" w:hanging="425"/>
              <w:contextualSpacing/>
              <w:jc w:val="both"/>
              <w:rPr>
                <w:rFonts w:ascii="Times New Roman" w:hAnsi="Times New Roman"/>
                <w:b/>
                <w:sz w:val="24"/>
                <w:szCs w:val="24"/>
              </w:rPr>
            </w:pPr>
            <w:r>
              <w:rPr>
                <w:rFonts w:ascii="Times New Roman" w:eastAsia="Times New Roman" w:hAnsi="Times New Roman"/>
                <w:b/>
                <w:sz w:val="24"/>
                <w:szCs w:val="24"/>
              </w:rPr>
              <w:t xml:space="preserve">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 особливостями  згідно істотних умов та змісту договору про закупівлю </w:t>
            </w:r>
            <w:r>
              <w:rPr>
                <w:rFonts w:ascii="Times New Roman" w:eastAsia="Times New Roman" w:hAnsi="Times New Roman"/>
                <w:sz w:val="24"/>
                <w:szCs w:val="24"/>
              </w:rPr>
              <w:t xml:space="preserve">(додаток 4 до цієї тендерної документації). </w:t>
            </w:r>
          </w:p>
          <w:p w:rsidR="00843F98" w:rsidRDefault="00843F98">
            <w:pPr>
              <w:widowControl w:val="0"/>
              <w:numPr>
                <w:ilvl w:val="0"/>
                <w:numId w:val="1"/>
              </w:numPr>
              <w:spacing w:after="0" w:line="240" w:lineRule="auto"/>
              <w:ind w:left="445" w:hanging="425"/>
              <w:contextualSpacing/>
              <w:jc w:val="both"/>
              <w:rPr>
                <w:rFonts w:ascii="Times New Roman" w:hAnsi="Times New Roman"/>
                <w:b/>
                <w:sz w:val="24"/>
                <w:szCs w:val="24"/>
              </w:rPr>
            </w:pPr>
            <w:r>
              <w:rPr>
                <w:rFonts w:ascii="Times New Roman" w:eastAsia="Times New Roman" w:hAnsi="Times New Roman"/>
                <w:b/>
                <w:sz w:val="24"/>
                <w:szCs w:val="24"/>
              </w:rPr>
              <w:t>інформацією у довільній формі, що підтверджує видачу учаснику ліцензії на право провадження певного виду господарської діяльності; або копією документу, на підставі якого учасником отримано відповідну ліцензію; або документом, що свідчить  про внесення запису до  відповідного державного реєстру, що засвідчує факт видачі учаснику ліцензії;</w:t>
            </w:r>
          </w:p>
          <w:p w:rsidR="00843F98" w:rsidRDefault="00843F98">
            <w:pPr>
              <w:numPr>
                <w:ilvl w:val="0"/>
                <w:numId w:val="1"/>
              </w:numPr>
              <w:spacing w:after="0" w:line="240" w:lineRule="auto"/>
              <w:ind w:left="445" w:hanging="425"/>
              <w:jc w:val="both"/>
              <w:rPr>
                <w:rFonts w:ascii="Times New Roman" w:hAnsi="Times New Roman"/>
                <w:b/>
                <w:bCs/>
                <w:iCs/>
                <w:sz w:val="24"/>
                <w:szCs w:val="24"/>
              </w:rPr>
            </w:pPr>
            <w:r>
              <w:rPr>
                <w:rFonts w:ascii="Times New Roman" w:hAnsi="Times New Roman"/>
                <w:b/>
                <w:sz w:val="24"/>
                <w:szCs w:val="24"/>
              </w:rPr>
              <w:t xml:space="preserve">копія Свідоцтва про реєстрацію платника податку на додану вартість (або про сплату єдиного податку), або Витяг з реєстру платників ПДВ (або платників єдиного податку) </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у разі ,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зазначеного свідоцтва);</w:t>
            </w:r>
          </w:p>
          <w:p w:rsidR="00843F98" w:rsidRDefault="00843F98">
            <w:pPr>
              <w:widowControl w:val="0"/>
              <w:numPr>
                <w:ilvl w:val="0"/>
                <w:numId w:val="1"/>
              </w:numPr>
              <w:spacing w:after="0" w:line="240" w:lineRule="auto"/>
              <w:ind w:left="445" w:hanging="445"/>
              <w:jc w:val="both"/>
              <w:rPr>
                <w:rFonts w:ascii="Times New Roman" w:eastAsia="Times New Roman" w:hAnsi="Times New Roman"/>
                <w:b/>
                <w:sz w:val="24"/>
                <w:szCs w:val="24"/>
              </w:rPr>
            </w:pPr>
            <w:r>
              <w:rPr>
                <w:rFonts w:ascii="Times New Roman" w:eastAsia="Times New Roman" w:hAnsi="Times New Roman"/>
                <w:b/>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43F98" w:rsidRDefault="00843F98">
            <w:pPr>
              <w:widowControl w:val="0"/>
              <w:numPr>
                <w:ilvl w:val="0"/>
                <w:numId w:val="1"/>
              </w:numPr>
              <w:spacing w:after="0" w:line="240" w:lineRule="auto"/>
              <w:ind w:left="445" w:hanging="425"/>
              <w:jc w:val="both"/>
              <w:rPr>
                <w:rFonts w:ascii="Times New Roman" w:eastAsia="Times New Roman" w:hAnsi="Times New Roman"/>
                <w:b/>
                <w:sz w:val="24"/>
                <w:szCs w:val="24"/>
              </w:rPr>
            </w:pPr>
            <w:r>
              <w:rPr>
                <w:rFonts w:ascii="Times New Roman" w:eastAsia="Times New Roman" w:hAnsi="Times New Roman"/>
                <w:b/>
                <w:sz w:val="24"/>
                <w:szCs w:val="24"/>
                <w:shd w:val="clear" w:color="auto" w:fill="FFFFFF"/>
              </w:rPr>
              <w:t xml:space="preserve">На підтвердження того, що учасник не перебуває під дією спеціальних економічних та інших обмежувальних заходів,  в складі тендерної пропозиції </w:t>
            </w:r>
            <w:r>
              <w:rPr>
                <w:rFonts w:ascii="Times New Roman" w:eastAsia="Times New Roman" w:hAnsi="Times New Roman"/>
                <w:b/>
                <w:sz w:val="24"/>
                <w:szCs w:val="24"/>
                <w:shd w:val="clear" w:color="auto" w:fill="FFFFFF"/>
              </w:rPr>
              <w:lastRenderedPageBreak/>
              <w:t>необхідно надати</w:t>
            </w:r>
            <w:r>
              <w:rPr>
                <w:rFonts w:ascii="Times New Roman" w:eastAsia="Times New Roman" w:hAnsi="Times New Roman"/>
                <w:b/>
                <w:sz w:val="24"/>
                <w:szCs w:val="24"/>
              </w:rPr>
              <w:t>:</w:t>
            </w:r>
          </w:p>
          <w:p w:rsidR="00843F98" w:rsidRDefault="00843F98">
            <w:pPr>
              <w:widowControl w:val="0"/>
              <w:shd w:val="clear" w:color="auto" w:fill="FFFFFF"/>
              <w:spacing w:after="0" w:line="240" w:lineRule="auto"/>
              <w:ind w:left="697" w:hanging="252"/>
              <w:jc w:val="both"/>
              <w:rPr>
                <w:rFonts w:ascii="Times New Roman" w:eastAsia="Times New Roman" w:hAnsi="Times New Roman"/>
                <w:b/>
                <w:sz w:val="24"/>
                <w:szCs w:val="24"/>
              </w:rPr>
            </w:pPr>
            <w:r>
              <w:rPr>
                <w:rFonts w:ascii="Times New Roman" w:eastAsia="Times New Roman" w:hAnsi="Times New Roman"/>
                <w:b/>
                <w:sz w:val="24"/>
                <w:szCs w:val="24"/>
              </w:rPr>
              <w:t>9.1.) Гарантійний лист довільної форми яким повинно бути  підтверджено, що учасник не перебуває під дією спеціальних економічних та інших обмежувальних заходів, встановлених:</w:t>
            </w:r>
          </w:p>
          <w:p w:rsidR="00843F98" w:rsidRDefault="00843F98">
            <w:pPr>
              <w:widowControl w:val="0"/>
              <w:numPr>
                <w:ilvl w:val="0"/>
                <w:numId w:val="2"/>
              </w:numPr>
              <w:spacing w:after="0" w:line="240" w:lineRule="auto"/>
              <w:ind w:left="726" w:hanging="284"/>
              <w:jc w:val="both"/>
              <w:rPr>
                <w:rFonts w:ascii="Times New Roman" w:eastAsia="Times New Roman" w:hAnsi="Times New Roman"/>
                <w:i/>
                <w:sz w:val="24"/>
                <w:szCs w:val="24"/>
              </w:rPr>
            </w:pPr>
            <w:r>
              <w:rPr>
                <w:rFonts w:ascii="Times New Roman" w:eastAsia="Times New Roman" w:hAnsi="Times New Roman"/>
                <w:sz w:val="24"/>
                <w:szCs w:val="24"/>
              </w:rPr>
              <w:t>Постановою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843F98" w:rsidRDefault="00843F98">
            <w:pPr>
              <w:widowControl w:val="0"/>
              <w:numPr>
                <w:ilvl w:val="0"/>
                <w:numId w:val="2"/>
              </w:numPr>
              <w:spacing w:after="0" w:line="240" w:lineRule="auto"/>
              <w:ind w:left="726" w:hanging="284"/>
              <w:jc w:val="both"/>
              <w:rPr>
                <w:rFonts w:ascii="Times New Roman" w:eastAsia="Times New Roman" w:hAnsi="Times New Roman"/>
                <w:i/>
                <w:sz w:val="24"/>
                <w:szCs w:val="24"/>
              </w:rPr>
            </w:pPr>
            <w:r>
              <w:rPr>
                <w:rFonts w:ascii="Times New Roman" w:eastAsia="Times New Roman" w:hAnsi="Times New Roman"/>
                <w:sz w:val="24"/>
                <w:szCs w:val="24"/>
              </w:rPr>
              <w:t>П</w:t>
            </w:r>
            <w:r>
              <w:rPr>
                <w:rFonts w:ascii="Times New Roman" w:hAnsi="Times New Roman"/>
                <w:sz w:val="24"/>
                <w:szCs w:val="24"/>
              </w:rPr>
              <w:t>остановою Кабінету Міністрів України</w:t>
            </w:r>
            <w:r>
              <w:rPr>
                <w:rFonts w:ascii="Times New Roman" w:hAnsi="Times New Roman"/>
                <w:b/>
                <w:sz w:val="24"/>
                <w:szCs w:val="24"/>
              </w:rPr>
              <w:t xml:space="preserve"> </w:t>
            </w:r>
            <w:r>
              <w:rPr>
                <w:rFonts w:ascii="Times New Roman" w:hAnsi="Times New Roman"/>
                <w:sz w:val="24"/>
                <w:szCs w:val="24"/>
              </w:rPr>
              <w:t xml:space="preserve">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 агресором, що визначені </w:t>
            </w:r>
            <w:proofErr w:type="spellStart"/>
            <w:r>
              <w:rPr>
                <w:rFonts w:ascii="Times New Roman" w:hAnsi="Times New Roman"/>
                <w:sz w:val="24"/>
                <w:szCs w:val="24"/>
              </w:rPr>
              <w:t>пп</w:t>
            </w:r>
            <w:proofErr w:type="spellEnd"/>
            <w:r>
              <w:rPr>
                <w:rFonts w:ascii="Times New Roman" w:hAnsi="Times New Roman"/>
                <w:sz w:val="24"/>
                <w:szCs w:val="24"/>
              </w:rPr>
              <w:t>. 1 п. 1 цієї постанови;</w:t>
            </w:r>
          </w:p>
          <w:p w:rsidR="00843F98" w:rsidRDefault="00843F98">
            <w:pPr>
              <w:widowControl w:val="0"/>
              <w:numPr>
                <w:ilvl w:val="0"/>
                <w:numId w:val="2"/>
              </w:numPr>
              <w:spacing w:after="0" w:line="240" w:lineRule="auto"/>
              <w:ind w:left="726" w:hanging="284"/>
              <w:jc w:val="both"/>
              <w:rPr>
                <w:rFonts w:ascii="Times New Roman" w:eastAsia="Times New Roman" w:hAnsi="Times New Roman"/>
                <w:i/>
                <w:sz w:val="24"/>
                <w:szCs w:val="24"/>
              </w:rPr>
            </w:pPr>
            <w:r>
              <w:rPr>
                <w:rFonts w:ascii="Times New Roman" w:hAnsi="Times New Roman"/>
                <w:sz w:val="24"/>
                <w:szCs w:val="24"/>
              </w:rPr>
              <w:t>Постановою Кабінету Міністрів України від 30.12.2015 № 1147 «Про заборону ввезення на митну територію України товарів, що походять з Російської Федерації», оскільки постановою передбачено заборону ввезення на митну територію України товарів, що походять з Російської Федерації відповідно до встановленого переліку;</w:t>
            </w:r>
          </w:p>
          <w:p w:rsidR="00843F98" w:rsidRDefault="00843F98">
            <w:pPr>
              <w:widowControl w:val="0"/>
              <w:numPr>
                <w:ilvl w:val="0"/>
                <w:numId w:val="2"/>
              </w:numPr>
              <w:spacing w:after="0" w:line="240" w:lineRule="auto"/>
              <w:ind w:left="726" w:hanging="284"/>
              <w:jc w:val="both"/>
              <w:rPr>
                <w:rFonts w:ascii="Times New Roman" w:eastAsia="Times New Roman" w:hAnsi="Times New Roman"/>
                <w:i/>
                <w:sz w:val="24"/>
                <w:szCs w:val="24"/>
              </w:rPr>
            </w:pPr>
            <w:r>
              <w:rPr>
                <w:rFonts w:ascii="Times New Roman" w:eastAsia="Times New Roman" w:hAnsi="Times New Roman"/>
                <w:sz w:val="24"/>
                <w:szCs w:val="24"/>
              </w:rPr>
              <w:t xml:space="preserve">Законом України від 03.03.2022 року №2116-ІХ «Про основні засади примусового вилучення в Україні об’єктів права  власності Російської Федерації та її резидентів» </w:t>
            </w:r>
          </w:p>
          <w:p w:rsidR="00843F98" w:rsidRDefault="00843F98">
            <w:pPr>
              <w:spacing w:after="0" w:line="240" w:lineRule="auto"/>
              <w:ind w:left="442" w:hanging="442"/>
              <w:jc w:val="both"/>
              <w:rPr>
                <w:rFonts w:ascii="Times New Roman" w:eastAsia="Times New Roman" w:hAnsi="Times New Roman"/>
                <w:sz w:val="24"/>
                <w:szCs w:val="24"/>
              </w:rPr>
            </w:pPr>
            <w:r>
              <w:rPr>
                <w:rFonts w:ascii="Times New Roman" w:hAnsi="Times New Roman"/>
                <w:b/>
                <w:bCs/>
                <w:iCs/>
                <w:sz w:val="24"/>
                <w:szCs w:val="24"/>
              </w:rPr>
              <w:t xml:space="preserve">10) </w:t>
            </w:r>
            <w:r>
              <w:rPr>
                <w:rFonts w:ascii="Times New Roman" w:eastAsia="Times New Roman" w:hAnsi="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sz w:val="24"/>
                <w:szCs w:val="24"/>
              </w:rPr>
              <w:t>бенефіціарним</w:t>
            </w:r>
            <w:proofErr w:type="spellEnd"/>
            <w:r>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843F98" w:rsidRDefault="00843F98">
            <w:pPr>
              <w:spacing w:after="0" w:line="240" w:lineRule="auto"/>
              <w:ind w:left="729"/>
              <w:jc w:val="both"/>
              <w:rPr>
                <w:rFonts w:ascii="Times New Roman" w:eastAsia="Times New Roman" w:hAnsi="Times New Roman"/>
                <w:b/>
                <w:i/>
                <w:sz w:val="24"/>
                <w:szCs w:val="24"/>
              </w:rPr>
            </w:pPr>
            <w:r>
              <w:rPr>
                <w:rFonts w:ascii="Times New Roman" w:eastAsia="Times New Roman" w:hAnsi="Times New Roman"/>
                <w:b/>
                <w:i/>
                <w:sz w:val="24"/>
                <w:szCs w:val="24"/>
              </w:rPr>
              <w:t xml:space="preserve">        У разі якщо учасник або його кінцевий </w:t>
            </w:r>
            <w:proofErr w:type="spellStart"/>
            <w:r>
              <w:rPr>
                <w:rFonts w:ascii="Times New Roman" w:eastAsia="Times New Roman" w:hAnsi="Times New Roman"/>
                <w:b/>
                <w:i/>
                <w:sz w:val="24"/>
                <w:szCs w:val="24"/>
              </w:rPr>
              <w:t>бенефіціарний</w:t>
            </w:r>
            <w:proofErr w:type="spellEnd"/>
            <w:r>
              <w:rPr>
                <w:rFonts w:ascii="Times New Roman" w:eastAsia="Times New Roman" w:hAnsi="Times New Roman"/>
                <w:b/>
                <w:i/>
                <w:sz w:val="24"/>
                <w:szCs w:val="24"/>
              </w:rPr>
              <w:t xml:space="preserve"> власник, член або учасник (акціонер), </w:t>
            </w:r>
            <w:r>
              <w:rPr>
                <w:rFonts w:ascii="Times New Roman" w:eastAsia="Times New Roman" w:hAnsi="Times New Roman"/>
                <w:b/>
                <w:i/>
                <w:sz w:val="24"/>
                <w:szCs w:val="24"/>
              </w:rPr>
              <w:lastRenderedPageBreak/>
              <w:t>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43F98" w:rsidRDefault="00843F98">
            <w:pPr>
              <w:numPr>
                <w:ilvl w:val="0"/>
                <w:numId w:val="3"/>
              </w:numPr>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843F98" w:rsidRDefault="00843F98">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або</w:t>
            </w:r>
          </w:p>
          <w:p w:rsidR="00843F98" w:rsidRDefault="00843F98">
            <w:pPr>
              <w:numPr>
                <w:ilvl w:val="0"/>
                <w:numId w:val="3"/>
              </w:numPr>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посвідку на постійне чи тимчасове проживання на території України</w:t>
            </w:r>
          </w:p>
          <w:p w:rsidR="00843F98" w:rsidRDefault="00843F98">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або</w:t>
            </w:r>
          </w:p>
          <w:p w:rsidR="00843F98" w:rsidRDefault="00843F98">
            <w:pPr>
              <w:numPr>
                <w:ilvl w:val="0"/>
                <w:numId w:val="3"/>
              </w:numPr>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843F98" w:rsidRDefault="00843F98">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або</w:t>
            </w:r>
          </w:p>
          <w:p w:rsidR="00843F98" w:rsidRDefault="00843F98">
            <w:pPr>
              <w:numPr>
                <w:ilvl w:val="0"/>
                <w:numId w:val="3"/>
              </w:numPr>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посвідчення біженця чи документ, що підтверджує надання притулку в Україні (стаття 1 Закону України «Про громадянство України»). </w:t>
            </w:r>
          </w:p>
          <w:p w:rsidR="00843F98" w:rsidRDefault="00843F98">
            <w:pPr>
              <w:spacing w:after="0" w:line="240" w:lineRule="auto"/>
              <w:ind w:left="587"/>
              <w:jc w:val="both"/>
              <w:rPr>
                <w:rFonts w:ascii="Times New Roman" w:eastAsia="Times New Roman" w:hAnsi="Times New Roman"/>
                <w:sz w:val="24"/>
                <w:szCs w:val="24"/>
              </w:rPr>
            </w:pPr>
            <w:r>
              <w:rPr>
                <w:rFonts w:ascii="Times New Roman" w:eastAsia="Times New Roman" w:hAnsi="Times New Roman"/>
                <w:sz w:val="24"/>
                <w:szCs w:val="24"/>
              </w:rPr>
              <w:t xml:space="preserve">        У разі якщо учасник або його кінцевий </w:t>
            </w:r>
            <w:proofErr w:type="spellStart"/>
            <w:r>
              <w:rPr>
                <w:rFonts w:ascii="Times New Roman" w:eastAsia="Times New Roman" w:hAnsi="Times New Roman"/>
                <w:sz w:val="24"/>
                <w:szCs w:val="24"/>
              </w:rPr>
              <w:t>бенефіціарний</w:t>
            </w:r>
            <w:proofErr w:type="spellEnd"/>
            <w:r>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sz w:val="24"/>
                <w:szCs w:val="24"/>
              </w:rPr>
              <w:t>бенефіціарним</w:t>
            </w:r>
            <w:proofErr w:type="spellEnd"/>
            <w:r>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w:t>
            </w:r>
            <w:r>
              <w:rPr>
                <w:rFonts w:ascii="Times New Roman" w:eastAsia="Times New Roman" w:hAnsi="Times New Roman"/>
                <w:b/>
                <w:i/>
                <w:sz w:val="24"/>
                <w:szCs w:val="24"/>
              </w:rPr>
              <w:t xml:space="preserve">замовник відхиляє такого учасника на підставі абзацу 7 підпункту 1 </w:t>
            </w:r>
            <w:r>
              <w:rPr>
                <w:rFonts w:ascii="Times New Roman" w:eastAsia="Times New Roman" w:hAnsi="Times New Roman"/>
                <w:b/>
                <w:i/>
                <w:sz w:val="24"/>
                <w:szCs w:val="24"/>
              </w:rPr>
              <w:lastRenderedPageBreak/>
              <w:t>пункту 41 Особливостей</w:t>
            </w:r>
            <w:r>
              <w:rPr>
                <w:rFonts w:ascii="Times New Roman" w:eastAsia="Times New Roman" w:hAnsi="Times New Roman"/>
                <w:b/>
                <w:sz w:val="24"/>
                <w:szCs w:val="24"/>
              </w:rPr>
              <w:t>,</w:t>
            </w:r>
            <w:r>
              <w:rPr>
                <w:rFonts w:ascii="Times New Roman" w:eastAsia="Times New Roman" w:hAnsi="Times New Roman"/>
                <w:sz w:val="24"/>
                <w:szCs w:val="24"/>
              </w:rPr>
              <w:t xml:space="preserve">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sz w:val="24"/>
                <w:szCs w:val="24"/>
              </w:rPr>
              <w:t>бенефіціарним</w:t>
            </w:r>
            <w:proofErr w:type="spellEnd"/>
            <w:r>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43F98" w:rsidRDefault="00843F98">
            <w:pPr>
              <w:spacing w:after="0" w:line="240" w:lineRule="auto"/>
              <w:ind w:left="445" w:hanging="425"/>
              <w:jc w:val="both"/>
              <w:rPr>
                <w:rFonts w:ascii="Times New Roman" w:eastAsia="Times New Roman" w:hAnsi="Times New Roman"/>
                <w:sz w:val="24"/>
                <w:szCs w:val="24"/>
              </w:rPr>
            </w:pPr>
            <w:r>
              <w:rPr>
                <w:rFonts w:ascii="Times New Roman" w:eastAsia="Times New Roman" w:hAnsi="Times New Roman"/>
                <w:b/>
                <w:sz w:val="24"/>
                <w:szCs w:val="24"/>
              </w:rPr>
              <w:t>11)</w:t>
            </w:r>
            <w:r>
              <w:rPr>
                <w:rFonts w:ascii="Times New Roman" w:eastAsia="Times New Roman" w:hAnsi="Times New Roman"/>
                <w:sz w:val="24"/>
                <w:szCs w:val="24"/>
              </w:rPr>
              <w:t xml:space="preserve"> 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43F98" w:rsidRDefault="00843F98">
            <w:pPr>
              <w:spacing w:after="0" w:line="240" w:lineRule="auto"/>
              <w:ind w:left="20" w:hanging="20"/>
              <w:jc w:val="both"/>
              <w:rPr>
                <w:rFonts w:ascii="Times New Roman" w:eastAsia="Times New Roman" w:hAnsi="Times New Roman"/>
                <w:b/>
                <w:i/>
                <w:sz w:val="24"/>
                <w:szCs w:val="24"/>
              </w:rPr>
            </w:pPr>
            <w:r>
              <w:rPr>
                <w:rFonts w:ascii="Times New Roman" w:eastAsia="Times New Roman" w:hAnsi="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w:t>
            </w:r>
            <w:r>
              <w:rPr>
                <w:rFonts w:ascii="Times New Roman" w:eastAsia="Times New Roman" w:hAnsi="Times New Roman"/>
                <w:b/>
                <w:i/>
                <w:sz w:val="24"/>
                <w:szCs w:val="24"/>
              </w:rPr>
              <w:t xml:space="preserve">замовник відхиляє його тендерну пропозицію на підставі абзацу 5 підпункту 2 пункту 41 Особливостей, а </w:t>
            </w:r>
            <w:r>
              <w:rPr>
                <w:rFonts w:ascii="Times New Roman" w:eastAsia="Times New Roman" w:hAnsi="Times New Roman"/>
                <w:b/>
                <w:i/>
                <w:sz w:val="24"/>
                <w:szCs w:val="24"/>
              </w:rPr>
              <w:lastRenderedPageBreak/>
              <w:t>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43F98" w:rsidRDefault="00843F98">
            <w:pPr>
              <w:tabs>
                <w:tab w:val="left" w:pos="304"/>
              </w:tabs>
              <w:spacing w:after="0" w:line="240" w:lineRule="auto"/>
              <w:ind w:left="339" w:hanging="319"/>
              <w:jc w:val="both"/>
              <w:rPr>
                <w:rFonts w:ascii="Times New Roman" w:hAnsi="Times New Roman"/>
                <w:b/>
                <w:sz w:val="24"/>
                <w:szCs w:val="24"/>
              </w:rPr>
            </w:pPr>
            <w:r>
              <w:rPr>
                <w:rFonts w:ascii="Times New Roman" w:hAnsi="Times New Roman"/>
                <w:b/>
                <w:sz w:val="24"/>
                <w:szCs w:val="24"/>
                <w:lang w:val="ru-RU"/>
              </w:rPr>
              <w:t xml:space="preserve">12) </w:t>
            </w:r>
            <w:r>
              <w:rPr>
                <w:rFonts w:ascii="Times New Roman" w:hAnsi="Times New Roman"/>
                <w:b/>
                <w:sz w:val="24"/>
                <w:szCs w:val="24"/>
              </w:rPr>
              <w:t xml:space="preserve">копія довідки про присвоєння ідентифікаційного коду (для фізичних осіб) </w:t>
            </w:r>
          </w:p>
          <w:p w:rsidR="00843F98" w:rsidRDefault="00843F98">
            <w:pPr>
              <w:numPr>
                <w:ilvl w:val="0"/>
                <w:numId w:val="4"/>
              </w:numPr>
              <w:spacing w:after="0" w:line="240" w:lineRule="auto"/>
              <w:ind w:left="445" w:hanging="425"/>
              <w:jc w:val="both"/>
              <w:rPr>
                <w:rFonts w:ascii="Times New Roman" w:hAnsi="Times New Roman"/>
                <w:b/>
                <w:bCs/>
                <w:iCs/>
                <w:sz w:val="24"/>
                <w:szCs w:val="24"/>
              </w:rPr>
            </w:pPr>
            <w:r>
              <w:rPr>
                <w:rFonts w:ascii="Times New Roman" w:hAnsi="Times New Roman"/>
                <w:b/>
                <w:sz w:val="24"/>
                <w:szCs w:val="24"/>
              </w:rPr>
              <w:t>копія паспорту (для фізичних осіб) (1-6 сторінка та місце реєстрації)</w:t>
            </w:r>
          </w:p>
          <w:p w:rsidR="00843F98" w:rsidRDefault="00843F98">
            <w:pPr>
              <w:tabs>
                <w:tab w:val="left" w:pos="445"/>
              </w:tabs>
              <w:spacing w:after="0" w:line="240" w:lineRule="auto"/>
              <w:ind w:left="304" w:hanging="284"/>
              <w:jc w:val="both"/>
              <w:rPr>
                <w:rFonts w:ascii="Times New Roman" w:eastAsia="Times New Roman" w:hAnsi="Times New Roman"/>
                <w:b/>
                <w:sz w:val="24"/>
                <w:szCs w:val="24"/>
                <w:lang w:eastAsia="ru-RU"/>
              </w:rPr>
            </w:pPr>
            <w:r>
              <w:rPr>
                <w:rFonts w:ascii="Times New Roman" w:hAnsi="Times New Roman"/>
                <w:b/>
                <w:bCs/>
                <w:iCs/>
                <w:sz w:val="24"/>
                <w:szCs w:val="24"/>
              </w:rPr>
              <w:t xml:space="preserve">14) </w:t>
            </w:r>
            <w:r>
              <w:rPr>
                <w:rFonts w:ascii="Times New Roman" w:eastAsia="Times New Roman" w:hAnsi="Times New Roman"/>
                <w:b/>
                <w:sz w:val="24"/>
                <w:szCs w:val="24"/>
                <w:lang w:eastAsia="ru-RU"/>
              </w:rPr>
              <w:t>інформації та документи, які підтверджують відповідність учасника кваліфікаційним вимогам</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встановленим у Додатку 5 до тендерної документації</w:t>
            </w:r>
          </w:p>
          <w:p w:rsidR="00843F98" w:rsidRDefault="00843F98">
            <w:pPr>
              <w:spacing w:after="0" w:line="240" w:lineRule="auto"/>
              <w:ind w:firstLine="34"/>
              <w:jc w:val="both"/>
              <w:rPr>
                <w:rFonts w:ascii="Times New Roman" w:hAnsi="Times New Roman"/>
                <w:i/>
                <w:sz w:val="24"/>
                <w:szCs w:val="24"/>
              </w:rPr>
            </w:pPr>
            <w:r>
              <w:rPr>
                <w:rFonts w:ascii="Times New Roman" w:hAnsi="Times New Roman"/>
                <w:b/>
                <w:sz w:val="24"/>
                <w:szCs w:val="24"/>
              </w:rPr>
              <w:t xml:space="preserve">Примітка: </w:t>
            </w:r>
            <w:r>
              <w:rPr>
                <w:rFonts w:ascii="Times New Roman" w:hAnsi="Times New Roman"/>
                <w:i/>
                <w:sz w:val="24"/>
                <w:szCs w:val="24"/>
              </w:rPr>
              <w:t xml:space="preserve">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w:t>
            </w:r>
            <w:r>
              <w:rPr>
                <w:rFonts w:ascii="Times New Roman" w:hAnsi="Times New Roman"/>
                <w:b/>
                <w:i/>
                <w:sz w:val="24"/>
                <w:szCs w:val="24"/>
              </w:rPr>
              <w:t>законодавчі підстави</w:t>
            </w:r>
            <w:r>
              <w:rPr>
                <w:rFonts w:ascii="Times New Roman" w:hAnsi="Times New Roman"/>
                <w:i/>
                <w:sz w:val="24"/>
                <w:szCs w:val="24"/>
              </w:rPr>
              <w:t xml:space="preserve"> (посилання на відповідний нормативно-правовий акт) ненадання вищезазначених документів.   Учасники  -  нерезиденти  для  виконання  вимог  щодо подання  документів,  передбачених  тендерною документацією,  подають  у  складі  тендерної  пропозиції документи,  передбачені  законодавством  країн,  де  вони зареєстровані  (у  разі  наявності).  Такі  документи надаються  разом  із  документальним  підтвердженням легалізації  документу  в  Україні  та  завіреним  належним чином перекладом на українську мову. </w:t>
            </w:r>
          </w:p>
          <w:p w:rsidR="00843F98" w:rsidRDefault="00843F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1.2. Кожен учасник має право подати тільки одну тендерну пропозицію.</w:t>
            </w:r>
          </w:p>
          <w:p w:rsidR="00843F98" w:rsidRDefault="00843F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1.3. Всі визначені цією документацією документи тендерної пропозиції завантажуються в електронну систему закупівель у вигляді  </w:t>
            </w:r>
            <w:proofErr w:type="spellStart"/>
            <w:r>
              <w:rPr>
                <w:rFonts w:ascii="Times New Roman" w:hAnsi="Times New Roman"/>
                <w:sz w:val="24"/>
                <w:szCs w:val="24"/>
              </w:rPr>
              <w:t>скан</w:t>
            </w:r>
            <w:proofErr w:type="spellEnd"/>
            <w:r>
              <w:rPr>
                <w:rFonts w:ascii="Times New Roman" w:hAnsi="Times New Roman"/>
                <w:sz w:val="24"/>
                <w:szCs w:val="24"/>
              </w:rPr>
              <w:t xml:space="preserve">-копій придатних для </w:t>
            </w:r>
            <w:proofErr w:type="spellStart"/>
            <w:r>
              <w:rPr>
                <w:rFonts w:ascii="Times New Roman" w:hAnsi="Times New Roman"/>
                <w:sz w:val="24"/>
                <w:szCs w:val="24"/>
              </w:rPr>
              <w:t>машинозчитування</w:t>
            </w:r>
            <w:proofErr w:type="spellEnd"/>
            <w:r>
              <w:rPr>
                <w:rFonts w:ascii="Times New Roman" w:hAnsi="Times New Roman"/>
                <w:sz w:val="24"/>
                <w:szCs w:val="24"/>
              </w:rPr>
              <w:t xml:space="preserve"> (у форматі </w:t>
            </w:r>
            <w:r>
              <w:rPr>
                <w:rFonts w:ascii="Times New Roman" w:hAnsi="Times New Roman"/>
                <w:sz w:val="24"/>
                <w:szCs w:val="24"/>
                <w:lang w:val="en-US"/>
              </w:rPr>
              <w:t>PDF</w:t>
            </w:r>
            <w:r>
              <w:rPr>
                <w:rFonts w:ascii="Times New Roman" w:hAnsi="Times New Roman"/>
                <w:sz w:val="24"/>
                <w:szCs w:val="24"/>
              </w:rPr>
              <w:t xml:space="preserve">, </w:t>
            </w:r>
            <w:r>
              <w:rPr>
                <w:rFonts w:ascii="Times New Roman" w:hAnsi="Times New Roman"/>
                <w:sz w:val="24"/>
                <w:szCs w:val="24"/>
                <w:lang w:val="en-US"/>
              </w:rPr>
              <w:t>JPEG</w:t>
            </w:r>
            <w:r>
              <w:rPr>
                <w:rFonts w:ascii="Times New Roman" w:hAnsi="Times New Roman"/>
                <w:sz w:val="24"/>
                <w:szCs w:val="24"/>
              </w:rPr>
              <w:t xml:space="preserve"> ),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Зміст та вигляд документів повинен відповідати документам, згідно яких виготовляються </w:t>
            </w:r>
            <w:proofErr w:type="spellStart"/>
            <w:r>
              <w:rPr>
                <w:rFonts w:ascii="Times New Roman" w:hAnsi="Times New Roman"/>
                <w:sz w:val="24"/>
                <w:szCs w:val="24"/>
              </w:rPr>
              <w:t>скан</w:t>
            </w:r>
            <w:proofErr w:type="spellEnd"/>
            <w:r>
              <w:rPr>
                <w:rFonts w:ascii="Times New Roman" w:hAnsi="Times New Roman"/>
                <w:sz w:val="24"/>
                <w:szCs w:val="24"/>
              </w:rPr>
              <w:t>-копії.</w:t>
            </w:r>
            <w:r>
              <w:rPr>
                <w:rFonts w:ascii="Times New Roman" w:hAnsi="Times New Roman"/>
              </w:rPr>
              <w:t xml:space="preserve"> </w:t>
            </w:r>
          </w:p>
          <w:p w:rsidR="00843F98" w:rsidRDefault="00843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скріплені печаткою організації ( у разі її використання).</w:t>
            </w:r>
          </w:p>
          <w:p w:rsidR="00843F98" w:rsidRDefault="00843F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w:t>
            </w:r>
            <w:r>
              <w:rPr>
                <w:rFonts w:ascii="Times New Roman" w:hAnsi="Times New Roman"/>
                <w:sz w:val="24"/>
                <w:szCs w:val="24"/>
              </w:rPr>
              <w:lastRenderedPageBreak/>
              <w:t>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843F98" w:rsidRDefault="00843F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olor w:val="000000"/>
                <w:sz w:val="24"/>
                <w:szCs w:val="24"/>
              </w:rPr>
              <w:t>скан</w:t>
            </w:r>
            <w:proofErr w:type="spellEnd"/>
            <w:r>
              <w:rPr>
                <w:rFonts w:ascii="Times New Roman" w:eastAsia="Times New Roman" w:hAnsi="Times New Roman"/>
                <w:color w:val="000000"/>
                <w:sz w:val="24"/>
                <w:szCs w:val="24"/>
              </w:rPr>
              <w:t xml:space="preserve">-копій через електронну систему закупівель. </w:t>
            </w:r>
          </w:p>
          <w:p w:rsidR="00843F98" w:rsidRDefault="00843F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1.4. </w:t>
            </w:r>
            <w:r>
              <w:rPr>
                <w:rFonts w:ascii="Times New Roman" w:eastAsia="Times New Roman" w:hAnsi="Times New Roman"/>
                <w:b/>
                <w:color w:val="000000"/>
                <w:sz w:val="24"/>
                <w:szCs w:val="24"/>
              </w:rPr>
              <w:t xml:space="preserve">Тендерна пропозиція учасника має відповідати ряду вимог: </w:t>
            </w:r>
          </w:p>
          <w:p w:rsidR="00843F98" w:rsidRDefault="00843F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документи мають бути чіткими та розбірливими для читання;</w:t>
            </w:r>
          </w:p>
          <w:p w:rsidR="00843F98" w:rsidRDefault="00843F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sz w:val="24"/>
                <w:szCs w:val="24"/>
              </w:rPr>
              <w:t>сом (УЕП)</w:t>
            </w:r>
            <w:r>
              <w:rPr>
                <w:rFonts w:ascii="Times New Roman" w:eastAsia="Times New Roman" w:hAnsi="Times New Roman"/>
                <w:color w:val="000000"/>
                <w:sz w:val="24"/>
                <w:szCs w:val="24"/>
              </w:rPr>
              <w:t>;</w:t>
            </w:r>
          </w:p>
          <w:p w:rsidR="00843F98" w:rsidRDefault="00843F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43F98" w:rsidRDefault="00843F98">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Винятки:</w:t>
            </w:r>
          </w:p>
          <w:p w:rsidR="00843F98" w:rsidRDefault="00843F98">
            <w:pPr>
              <w:numPr>
                <w:ilvl w:val="0"/>
                <w:numId w:val="5"/>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43F98" w:rsidRDefault="00843F98">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         Зверніть увагу: </w:t>
            </w:r>
            <w:r>
              <w:rPr>
                <w:rFonts w:ascii="Times New Roman" w:eastAsia="Times New Roman" w:hAnsi="Times New Roman"/>
                <w:color w:val="000000"/>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43F98" w:rsidRDefault="00843F98">
            <w:pPr>
              <w:widowControl w:val="0"/>
              <w:spacing w:after="0" w:line="240" w:lineRule="auto"/>
              <w:ind w:left="46" w:hanging="23"/>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Замовник перевіряє КЕП/УЕП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w:t>
            </w:r>
            <w:r>
              <w:rPr>
                <w:rFonts w:ascii="Times New Roman" w:eastAsia="Times New Roman" w:hAnsi="Times New Roman"/>
                <w:b/>
                <w:color w:val="000000"/>
                <w:sz w:val="24"/>
                <w:szCs w:val="24"/>
              </w:rPr>
              <w:lastRenderedPageBreak/>
              <w:t xml:space="preserve">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b/>
                <w:color w:val="000000"/>
                <w:sz w:val="24"/>
                <w:szCs w:val="24"/>
              </w:rPr>
              <w:t>відхилено</w:t>
            </w:r>
            <w:proofErr w:type="spellEnd"/>
            <w:r>
              <w:rPr>
                <w:rFonts w:ascii="Times New Roman" w:eastAsia="Times New Roman" w:hAnsi="Times New Roman"/>
                <w:b/>
                <w:color w:val="000000"/>
                <w:sz w:val="24"/>
                <w:szCs w:val="24"/>
              </w:rPr>
              <w:t xml:space="preserve"> на підставі абзацу </w:t>
            </w:r>
            <w:r w:rsidRPr="00E065D8">
              <w:rPr>
                <w:rFonts w:ascii="Times New Roman" w:eastAsia="Times New Roman" w:hAnsi="Times New Roman"/>
                <w:b/>
                <w:sz w:val="24"/>
                <w:szCs w:val="24"/>
              </w:rPr>
              <w:t>5</w:t>
            </w:r>
            <w:r w:rsidR="00AA7882">
              <w:rPr>
                <w:rFonts w:ascii="Times New Roman" w:eastAsia="Times New Roman" w:hAnsi="Times New Roman"/>
                <w:b/>
                <w:sz w:val="24"/>
                <w:szCs w:val="24"/>
              </w:rPr>
              <w:t xml:space="preserve">  </w:t>
            </w:r>
            <w:r w:rsidRPr="00E065D8">
              <w:rPr>
                <w:rFonts w:ascii="Times New Roman" w:eastAsia="Times New Roman" w:hAnsi="Times New Roman"/>
                <w:b/>
                <w:sz w:val="24"/>
                <w:szCs w:val="24"/>
              </w:rPr>
              <w:t xml:space="preserve">підпункту </w:t>
            </w:r>
            <w:r>
              <w:rPr>
                <w:rFonts w:ascii="Times New Roman" w:eastAsia="Times New Roman" w:hAnsi="Times New Roman"/>
                <w:b/>
                <w:color w:val="000000"/>
                <w:sz w:val="24"/>
                <w:szCs w:val="24"/>
              </w:rPr>
              <w:t>2  пункту 41 Особливостей.</w:t>
            </w:r>
          </w:p>
          <w:p w:rsidR="00843F98" w:rsidRDefault="00843F98">
            <w:pPr>
              <w:widowControl w:val="0"/>
              <w:tabs>
                <w:tab w:val="left" w:pos="542"/>
              </w:tabs>
              <w:spacing w:after="0" w:line="240" w:lineRule="auto"/>
              <w:jc w:val="both"/>
              <w:rPr>
                <w:rFonts w:ascii="Times New Roman" w:eastAsia="Times New Roman" w:hAnsi="Times New Roman"/>
                <w:sz w:val="24"/>
              </w:rPr>
            </w:pPr>
            <w:r>
              <w:rPr>
                <w:rFonts w:ascii="Times New Roman" w:eastAsia="Times New Roman" w:hAnsi="Times New Roman"/>
                <w:sz w:val="24"/>
              </w:rPr>
              <w:t xml:space="preserve">Вважатиметься достатнім виконанням вимог цієї тендерної документації накладання фізичною особою-підприємцем </w:t>
            </w:r>
            <w:r>
              <w:rPr>
                <w:rFonts w:ascii="Times New Roman" w:hAnsi="Times New Roman"/>
                <w:sz w:val="24"/>
                <w:szCs w:val="24"/>
              </w:rPr>
              <w:t>електронного підпису, що базується на кваліфікованому сертифікаті електронного підпису</w:t>
            </w:r>
            <w:r>
              <w:rPr>
                <w:rFonts w:ascii="Times New Roman" w:eastAsia="Times New Roman" w:hAnsi="Times New Roman"/>
                <w:sz w:val="24"/>
              </w:rPr>
              <w:t xml:space="preserve"> як фізичної особи. </w:t>
            </w:r>
          </w:p>
          <w:p w:rsidR="00843F98" w:rsidRDefault="00843F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w:t>
            </w:r>
          </w:p>
          <w:p w:rsidR="00843F98" w:rsidRDefault="00843F98">
            <w:pPr>
              <w:widowControl w:val="0"/>
              <w:numPr>
                <w:ilvl w:val="0"/>
                <w:numId w:val="5"/>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843F98" w:rsidRDefault="00843F98">
            <w:pPr>
              <w:widowControl w:val="0"/>
              <w:numPr>
                <w:ilvl w:val="0"/>
                <w:numId w:val="5"/>
              </w:numPr>
              <w:spacing w:after="0" w:line="240" w:lineRule="auto"/>
              <w:contextualSpacing/>
              <w:jc w:val="both"/>
              <w:rPr>
                <w:rFonts w:ascii="Times New Roman" w:hAnsi="Times New Roman"/>
                <w:sz w:val="24"/>
                <w:szCs w:val="24"/>
              </w:rPr>
            </w:pPr>
            <w:r>
              <w:rPr>
                <w:rFonts w:ascii="Times New Roman" w:hAnsi="Times New Roman"/>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43F98" w:rsidRDefault="00843F98">
            <w:pPr>
              <w:widowControl w:val="0"/>
              <w:spacing w:after="0" w:line="240" w:lineRule="auto"/>
              <w:ind w:hanging="21"/>
              <w:jc w:val="both"/>
              <w:rPr>
                <w:rFonts w:ascii="Times New Roman" w:eastAsia="Times New Roman" w:hAnsi="Times New Roman"/>
                <w:sz w:val="24"/>
              </w:rPr>
            </w:pPr>
            <w:r>
              <w:rPr>
                <w:rFonts w:ascii="Times New Roman" w:hAnsi="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r>
              <w:rPr>
                <w:rFonts w:ascii="Times New Roman" w:eastAsia="Times New Roman" w:hAnsi="Times New Roman"/>
                <w:sz w:val="24"/>
              </w:rPr>
              <w:t xml:space="preserve">  Для фізичної особи, у тому числі фізичної особи-підприємця: не вимагається.</w:t>
            </w:r>
          </w:p>
          <w:p w:rsidR="00843F98" w:rsidRDefault="00843F98">
            <w:pPr>
              <w:widowControl w:val="0"/>
              <w:shd w:val="clear" w:color="auto" w:fill="FFFFFF"/>
              <w:spacing w:after="0" w:line="240" w:lineRule="auto"/>
              <w:jc w:val="both"/>
              <w:rPr>
                <w:rFonts w:ascii="Times New Roman" w:eastAsia="Times New Roman" w:hAnsi="Times New Roman"/>
                <w:color w:val="000000"/>
                <w:sz w:val="24"/>
                <w:szCs w:val="24"/>
              </w:rPr>
            </w:pPr>
            <w:r>
              <w:rPr>
                <w:rFonts w:ascii="Times New Roman" w:hAnsi="Times New Roman"/>
                <w:sz w:val="24"/>
                <w:szCs w:val="24"/>
              </w:rPr>
              <w:t xml:space="preserve">1.6. </w:t>
            </w:r>
            <w:r>
              <w:rPr>
                <w:rFonts w:ascii="Times New Roman" w:eastAsia="Times New Roman" w:hAnsi="Times New Roman"/>
                <w:b/>
                <w:color w:val="000000"/>
                <w:sz w:val="24"/>
                <w:szCs w:val="24"/>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w:t>
            </w:r>
            <w:r>
              <w:rPr>
                <w:rFonts w:ascii="Times New Roman" w:eastAsia="Times New Roman" w:hAnsi="Times New Roman"/>
                <w:b/>
                <w:color w:val="000000"/>
                <w:sz w:val="24"/>
                <w:szCs w:val="24"/>
              </w:rPr>
              <w:lastRenderedPageBreak/>
              <w:t>закупівлі, що подав тендерну пропозицію</w:t>
            </w:r>
            <w:r>
              <w:rPr>
                <w:rFonts w:ascii="Times New Roman" w:eastAsia="Times New Roman" w:hAnsi="Times New Roman"/>
                <w:color w:val="000000"/>
                <w:sz w:val="24"/>
                <w:szCs w:val="24"/>
              </w:rPr>
              <w:t>.</w:t>
            </w:r>
          </w:p>
          <w:p w:rsidR="00843F98" w:rsidRDefault="00843F98">
            <w:pPr>
              <w:widowControl w:val="0"/>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1.7. 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olor w:val="000000"/>
                <w:sz w:val="24"/>
                <w:szCs w:val="24"/>
              </w:rPr>
              <w:t>оперативно</w:t>
            </w:r>
            <w:proofErr w:type="spellEnd"/>
            <w:r>
              <w:rPr>
                <w:rFonts w:ascii="Times New Roman" w:eastAsia="Times New Roman" w:hAnsi="Times New Roman"/>
                <w:color w:val="000000"/>
                <w:sz w:val="24"/>
                <w:szCs w:val="24"/>
              </w:rPr>
              <w:t>-господарську/і санкцію/</w:t>
            </w:r>
            <w:proofErr w:type="spellStart"/>
            <w:r>
              <w:rPr>
                <w:rFonts w:ascii="Times New Roman" w:eastAsia="Times New Roman" w:hAnsi="Times New Roman"/>
                <w:color w:val="000000"/>
                <w:sz w:val="24"/>
                <w:szCs w:val="24"/>
              </w:rPr>
              <w:t>ії</w:t>
            </w:r>
            <w:proofErr w:type="spellEnd"/>
            <w:r>
              <w:rPr>
                <w:rFonts w:ascii="Times New Roman" w:eastAsia="Times New Roman" w:hAnsi="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843F98" w:rsidRDefault="00843F98">
            <w:pPr>
              <w:widowControl w:val="0"/>
              <w:spacing w:before="120" w:after="120" w:line="240" w:lineRule="auto"/>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Примітка:</w:t>
            </w:r>
          </w:p>
          <w:p w:rsidR="00843F98" w:rsidRDefault="00843F98">
            <w:pPr>
              <w:widowControl w:val="0"/>
              <w:spacing w:before="120" w:after="120" w:line="240" w:lineRule="auto"/>
              <w:jc w:val="both"/>
              <w:rPr>
                <w:rFonts w:ascii="Times New Roman" w:eastAsia="Times New Roman" w:hAnsi="Times New Roman"/>
                <w:i/>
                <w:color w:val="000000"/>
                <w:sz w:val="24"/>
                <w:szCs w:val="24"/>
              </w:rPr>
            </w:pPr>
            <w:r>
              <w:rPr>
                <w:rFonts w:ascii="Times New Roman" w:eastAsia="Times New Roman" w:hAnsi="Times New Roman"/>
                <w:i/>
                <w:sz w:val="24"/>
                <w:szCs w:val="24"/>
              </w:rPr>
              <w:t>*У разі застосовування зазначеної санкції  З</w:t>
            </w:r>
            <w:r>
              <w:rPr>
                <w:rFonts w:ascii="Times New Roman" w:eastAsia="Times New Roman" w:hAnsi="Times New Roman"/>
                <w:i/>
                <w:color w:val="000000"/>
                <w:sz w:val="24"/>
                <w:szCs w:val="24"/>
              </w:rPr>
              <w:t xml:space="preserve">амовник приймає рішення про відмову учаснику в участі у процедурі закупівлі та відхиляє учасника як такого, що не відповідає встановленим </w:t>
            </w:r>
            <w:hyperlink r:id="rId5" w:anchor="n1422" w:history="1">
              <w:r>
                <w:rPr>
                  <w:rStyle w:val="a3"/>
                  <w:rFonts w:eastAsia="Times New Roman"/>
                  <w:i/>
                  <w:color w:val="000000"/>
                  <w:sz w:val="24"/>
                  <w:szCs w:val="24"/>
                  <w:u w:val="none"/>
                </w:rPr>
                <w:t>абзацом першим</w:t>
              </w:r>
            </w:hyperlink>
            <w:r>
              <w:rPr>
                <w:rFonts w:ascii="Times New Roman" w:eastAsia="Times New Roman" w:hAnsi="Times New Roman"/>
                <w:i/>
                <w:color w:val="000000"/>
                <w:sz w:val="24"/>
                <w:szCs w:val="24"/>
              </w:rPr>
              <w:t xml:space="preserve"> частини третьої статті 22 Закону України «Про публічні закупівлі» вимогам до учасника відповідно до законодавства.</w:t>
            </w:r>
          </w:p>
          <w:p w:rsidR="00843F98" w:rsidRDefault="00843F98">
            <w:pPr>
              <w:widowControl w:val="0"/>
              <w:spacing w:before="120" w:after="120" w:line="240" w:lineRule="auto"/>
              <w:jc w:val="both"/>
              <w:rPr>
                <w:rFonts w:ascii="Times New Roman" w:eastAsia="Times New Roman" w:hAnsi="Times New Roman"/>
                <w:color w:val="000000"/>
                <w:sz w:val="24"/>
                <w:szCs w:val="24"/>
              </w:rPr>
            </w:pPr>
            <w:r>
              <w:rPr>
                <w:rFonts w:ascii="Times New Roman" w:hAnsi="Times New Roman"/>
                <w:sz w:val="24"/>
                <w:szCs w:val="24"/>
              </w:rPr>
              <w:t>1.8.</w:t>
            </w:r>
            <w:r>
              <w:rPr>
                <w:rFonts w:ascii="Times New Roman" w:eastAsia="Times New Roman" w:hAnsi="Times New Roman"/>
                <w:sz w:val="24"/>
                <w:szCs w:val="24"/>
              </w:rPr>
              <w:t xml:space="preserve"> Тендерна п</w:t>
            </w:r>
            <w:r>
              <w:rPr>
                <w:rFonts w:ascii="Times New Roman" w:eastAsia="Times New Roman" w:hAnsi="Times New Roman"/>
                <w:color w:val="000000"/>
                <w:sz w:val="24"/>
                <w:szCs w:val="24"/>
              </w:rPr>
              <w:t>ропозиція учасника може містити документи з водяними знаками.</w:t>
            </w:r>
          </w:p>
          <w:p w:rsidR="00843F98" w:rsidRDefault="00843F98">
            <w:pPr>
              <w:widowControl w:val="0"/>
              <w:spacing w:before="120" w:after="120" w:line="240" w:lineRule="auto"/>
              <w:ind w:hanging="21"/>
              <w:contextualSpacing/>
              <w:jc w:val="both"/>
              <w:rPr>
                <w:rFonts w:ascii="Times New Roman" w:hAnsi="Times New Roman"/>
                <w:sz w:val="24"/>
                <w:szCs w:val="24"/>
              </w:rPr>
            </w:pPr>
            <w:r>
              <w:rPr>
                <w:rFonts w:ascii="Times New Roman" w:hAnsi="Times New Roman"/>
                <w:sz w:val="24"/>
                <w:szCs w:val="24"/>
              </w:rPr>
              <w:t>1.9.Документи,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43F98" w:rsidRDefault="00843F98">
            <w:pPr>
              <w:widowControl w:val="0"/>
              <w:shd w:val="clear" w:color="auto" w:fill="FFFFFF"/>
              <w:spacing w:after="0" w:line="240" w:lineRule="auto"/>
              <w:ind w:hanging="23"/>
              <w:contextualSpacing/>
              <w:jc w:val="both"/>
              <w:rPr>
                <w:rFonts w:ascii="Times New Roman" w:hAnsi="Times New Roman"/>
                <w:sz w:val="24"/>
                <w:szCs w:val="24"/>
              </w:rPr>
            </w:pPr>
            <w:r>
              <w:rPr>
                <w:rFonts w:ascii="Times New Roman" w:hAnsi="Times New Roman"/>
                <w:sz w:val="24"/>
                <w:szCs w:val="24"/>
              </w:rPr>
              <w:t>1.10.Ціною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43F98" w:rsidRDefault="00843F98">
            <w:pPr>
              <w:pStyle w:val="a5"/>
              <w:shd w:val="clear" w:color="auto" w:fill="FFFFFF"/>
              <w:spacing w:after="0"/>
              <w:ind w:left="0" w:right="-1"/>
              <w:jc w:val="both"/>
              <w:rPr>
                <w:rFonts w:ascii="Times New Roman" w:hAnsi="Times New Roman"/>
                <w:b/>
                <w:sz w:val="16"/>
                <w:szCs w:val="16"/>
              </w:rPr>
            </w:pPr>
          </w:p>
        </w:tc>
      </w:tr>
      <w:tr w:rsidR="00843F98" w:rsidRPr="00843F98" w:rsidTr="00843F98">
        <w:trPr>
          <w:trHeight w:val="410"/>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color w:val="000000"/>
                <w:sz w:val="24"/>
                <w:szCs w:val="24"/>
                <w:lang w:eastAsia="uk-UA"/>
              </w:rPr>
            </w:pPr>
            <w:bookmarkStart w:id="0" w:name="_heading=h.2et92p0"/>
            <w:bookmarkEnd w:id="0"/>
            <w:r>
              <w:rPr>
                <w:rFonts w:ascii="Times New Roman" w:hAnsi="Times New Roman"/>
                <w:b/>
                <w:color w:val="000000"/>
                <w:sz w:val="24"/>
                <w:szCs w:val="24"/>
                <w:lang w:eastAsia="uk-UA"/>
              </w:rPr>
              <w:lastRenderedPageBreak/>
              <w:t>2</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jc w:val="both"/>
              <w:rPr>
                <w:rFonts w:ascii="Times New Roman" w:hAnsi="Times New Roman"/>
                <w:b/>
                <w:color w:val="000000"/>
                <w:sz w:val="24"/>
                <w:szCs w:val="24"/>
                <w:lang w:eastAsia="uk-UA"/>
              </w:rPr>
            </w:pPr>
            <w:r>
              <w:rPr>
                <w:rFonts w:ascii="Times New Roman" w:eastAsia="Times New Roman" w:hAnsi="Times New Roman"/>
                <w:b/>
                <w:sz w:val="24"/>
                <w:szCs w:val="24"/>
              </w:rPr>
              <w:t>Розмір та умови надання забезпечення тендерних пропозицій</w:t>
            </w:r>
          </w:p>
        </w:tc>
        <w:tc>
          <w:tcPr>
            <w:tcW w:w="6610" w:type="dxa"/>
            <w:tcBorders>
              <w:top w:val="single" w:sz="4" w:space="0" w:color="auto"/>
              <w:left w:val="single" w:sz="4" w:space="0" w:color="auto"/>
              <w:bottom w:val="single" w:sz="4" w:space="0" w:color="auto"/>
              <w:right w:val="single" w:sz="4" w:space="0" w:color="auto"/>
            </w:tcBorders>
            <w:hideMark/>
          </w:tcPr>
          <w:p w:rsidR="00843F98" w:rsidRDefault="00843F98">
            <w:pPr>
              <w:spacing w:after="0" w:line="240" w:lineRule="auto"/>
              <w:jc w:val="both"/>
              <w:rPr>
                <w:rFonts w:ascii="Times New Roman" w:hAnsi="Times New Roman"/>
                <w:sz w:val="24"/>
                <w:szCs w:val="24"/>
              </w:rPr>
            </w:pPr>
            <w:r>
              <w:rPr>
                <w:rFonts w:ascii="Times New Roman" w:hAnsi="Times New Roman"/>
                <w:sz w:val="24"/>
                <w:szCs w:val="24"/>
              </w:rPr>
              <w:t>Забезпечення тендерної пропозиції не вимагається</w:t>
            </w:r>
          </w:p>
        </w:tc>
      </w:tr>
      <w:tr w:rsid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pStyle w:val="10"/>
              <w:widowControl w:val="0"/>
              <w:spacing w:line="276" w:lineRule="auto"/>
              <w:rPr>
                <w:b/>
                <w:lang w:eastAsia="uk-UA"/>
              </w:rPr>
            </w:pPr>
            <w:proofErr w:type="spellStart"/>
            <w:r>
              <w:rPr>
                <w:b/>
                <w:lang w:eastAsia="uk-UA"/>
              </w:rPr>
              <w:t>Умови</w:t>
            </w:r>
            <w:proofErr w:type="spellEnd"/>
            <w:r>
              <w:rPr>
                <w:b/>
                <w:lang w:eastAsia="uk-UA"/>
              </w:rPr>
              <w:t xml:space="preserve"> </w:t>
            </w:r>
            <w:proofErr w:type="spellStart"/>
            <w:r>
              <w:rPr>
                <w:b/>
                <w:lang w:eastAsia="uk-UA"/>
              </w:rPr>
              <w:t>повернення</w:t>
            </w:r>
            <w:proofErr w:type="spellEnd"/>
            <w:r>
              <w:rPr>
                <w:b/>
                <w:lang w:eastAsia="uk-UA"/>
              </w:rPr>
              <w:t xml:space="preserve"> </w:t>
            </w:r>
            <w:proofErr w:type="spellStart"/>
            <w:r>
              <w:rPr>
                <w:b/>
                <w:lang w:eastAsia="uk-UA"/>
              </w:rPr>
              <w:t>чи</w:t>
            </w:r>
            <w:proofErr w:type="spellEnd"/>
            <w:r>
              <w:rPr>
                <w:b/>
                <w:lang w:eastAsia="uk-UA"/>
              </w:rPr>
              <w:t xml:space="preserve"> </w:t>
            </w:r>
            <w:proofErr w:type="spellStart"/>
            <w:r>
              <w:rPr>
                <w:b/>
                <w:lang w:eastAsia="uk-UA"/>
              </w:rPr>
              <w:t>неповернення</w:t>
            </w:r>
            <w:proofErr w:type="spellEnd"/>
            <w:r>
              <w:rPr>
                <w:b/>
                <w:lang w:eastAsia="uk-UA"/>
              </w:rPr>
              <w:t xml:space="preserve"> </w:t>
            </w:r>
            <w:proofErr w:type="spellStart"/>
            <w:r>
              <w:rPr>
                <w:b/>
                <w:lang w:eastAsia="uk-UA"/>
              </w:rPr>
              <w:t>забезпечення</w:t>
            </w:r>
            <w:proofErr w:type="spellEnd"/>
            <w:r>
              <w:rPr>
                <w:b/>
                <w:lang w:eastAsia="uk-UA"/>
              </w:rPr>
              <w:t xml:space="preserve"> </w:t>
            </w:r>
            <w:proofErr w:type="spellStart"/>
            <w:r>
              <w:rPr>
                <w:b/>
                <w:lang w:eastAsia="uk-UA"/>
              </w:rPr>
              <w:t>тендерної</w:t>
            </w:r>
            <w:proofErr w:type="spellEnd"/>
            <w:r>
              <w:rPr>
                <w:b/>
                <w:lang w:eastAsia="uk-UA"/>
              </w:rPr>
              <w:t xml:space="preserve"> </w:t>
            </w:r>
            <w:proofErr w:type="spellStart"/>
            <w:r>
              <w:rPr>
                <w:b/>
                <w:lang w:eastAsia="uk-UA"/>
              </w:rPr>
              <w:t>пропозиції</w:t>
            </w:r>
            <w:proofErr w:type="spellEnd"/>
          </w:p>
        </w:tc>
        <w:tc>
          <w:tcPr>
            <w:tcW w:w="6610" w:type="dxa"/>
            <w:tcBorders>
              <w:top w:val="single" w:sz="4" w:space="0" w:color="auto"/>
              <w:left w:val="single" w:sz="4" w:space="0" w:color="auto"/>
              <w:bottom w:val="single" w:sz="4" w:space="0" w:color="auto"/>
              <w:right w:val="single" w:sz="4" w:space="0" w:color="auto"/>
            </w:tcBorders>
            <w:hideMark/>
          </w:tcPr>
          <w:p w:rsidR="00843F98" w:rsidRDefault="00843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передбачається.</w:t>
            </w:r>
          </w:p>
        </w:tc>
      </w:tr>
      <w:tr w:rsid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pStyle w:val="10"/>
              <w:widowControl w:val="0"/>
              <w:spacing w:line="276" w:lineRule="auto"/>
              <w:rPr>
                <w:b/>
                <w:lang w:eastAsia="uk-UA"/>
              </w:rPr>
            </w:pPr>
            <w:r>
              <w:rPr>
                <w:b/>
                <w:lang w:eastAsia="uk-UA"/>
              </w:rPr>
              <w:t xml:space="preserve">Строк </w:t>
            </w:r>
            <w:proofErr w:type="spellStart"/>
            <w:r>
              <w:rPr>
                <w:b/>
                <w:lang w:eastAsia="uk-UA"/>
              </w:rPr>
              <w:t>дії</w:t>
            </w:r>
            <w:proofErr w:type="spellEnd"/>
            <w:r>
              <w:rPr>
                <w:b/>
                <w:lang w:eastAsia="uk-UA"/>
              </w:rPr>
              <w:t xml:space="preserve"> </w:t>
            </w:r>
            <w:proofErr w:type="spellStart"/>
            <w:r>
              <w:rPr>
                <w:b/>
                <w:lang w:eastAsia="uk-UA"/>
              </w:rPr>
              <w:t>тендерної</w:t>
            </w:r>
            <w:proofErr w:type="spellEnd"/>
            <w:r>
              <w:rPr>
                <w:b/>
                <w:lang w:eastAsia="uk-UA"/>
              </w:rPr>
              <w:t xml:space="preserve"> </w:t>
            </w:r>
            <w:proofErr w:type="spellStart"/>
            <w:r>
              <w:rPr>
                <w:b/>
                <w:lang w:eastAsia="uk-UA"/>
              </w:rPr>
              <w:t>пропозиції</w:t>
            </w:r>
            <w:proofErr w:type="spellEnd"/>
            <w:r>
              <w:rPr>
                <w:b/>
                <w:lang w:eastAsia="uk-UA"/>
              </w:rPr>
              <w:t xml:space="preserve">, </w:t>
            </w:r>
            <w:proofErr w:type="spellStart"/>
            <w:r>
              <w:rPr>
                <w:b/>
                <w:lang w:eastAsia="uk-UA"/>
              </w:rPr>
              <w:t>протягом</w:t>
            </w:r>
            <w:proofErr w:type="spellEnd"/>
            <w:r>
              <w:rPr>
                <w:b/>
                <w:lang w:eastAsia="uk-UA"/>
              </w:rPr>
              <w:t xml:space="preserve"> </w:t>
            </w:r>
            <w:proofErr w:type="spellStart"/>
            <w:r>
              <w:rPr>
                <w:b/>
                <w:lang w:eastAsia="uk-UA"/>
              </w:rPr>
              <w:t>якого</w:t>
            </w:r>
            <w:proofErr w:type="spellEnd"/>
            <w:r>
              <w:rPr>
                <w:b/>
                <w:lang w:eastAsia="uk-UA"/>
              </w:rPr>
              <w:t xml:space="preserve"> </w:t>
            </w:r>
            <w:proofErr w:type="spellStart"/>
            <w:r>
              <w:rPr>
                <w:b/>
                <w:lang w:eastAsia="uk-UA"/>
              </w:rPr>
              <w:t>тендерні</w:t>
            </w:r>
            <w:proofErr w:type="spellEnd"/>
            <w:r>
              <w:rPr>
                <w:b/>
                <w:lang w:eastAsia="uk-UA"/>
              </w:rPr>
              <w:t xml:space="preserve"> </w:t>
            </w:r>
            <w:proofErr w:type="spellStart"/>
            <w:r>
              <w:rPr>
                <w:b/>
                <w:lang w:eastAsia="uk-UA"/>
              </w:rPr>
              <w:t>пропозиції</w:t>
            </w:r>
            <w:proofErr w:type="spellEnd"/>
            <w:r>
              <w:rPr>
                <w:b/>
                <w:lang w:eastAsia="uk-UA"/>
              </w:rPr>
              <w:t xml:space="preserve"> </w:t>
            </w:r>
            <w:proofErr w:type="spellStart"/>
            <w:r>
              <w:rPr>
                <w:b/>
                <w:lang w:eastAsia="uk-UA"/>
              </w:rPr>
              <w:t>вважаються</w:t>
            </w:r>
            <w:proofErr w:type="spellEnd"/>
            <w:r>
              <w:rPr>
                <w:b/>
                <w:lang w:eastAsia="uk-UA"/>
              </w:rPr>
              <w:t xml:space="preserve"> </w:t>
            </w:r>
            <w:proofErr w:type="spellStart"/>
            <w:r>
              <w:rPr>
                <w:b/>
                <w:lang w:eastAsia="uk-UA"/>
              </w:rPr>
              <w:t>дійсними</w:t>
            </w:r>
            <w:proofErr w:type="spellEnd"/>
          </w:p>
        </w:tc>
        <w:tc>
          <w:tcPr>
            <w:tcW w:w="6610" w:type="dxa"/>
            <w:tcBorders>
              <w:top w:val="single" w:sz="4" w:space="0" w:color="auto"/>
              <w:left w:val="single" w:sz="4" w:space="0" w:color="auto"/>
              <w:bottom w:val="single" w:sz="4" w:space="0" w:color="auto"/>
              <w:right w:val="single" w:sz="4" w:space="0" w:color="auto"/>
            </w:tcBorders>
            <w:hideMark/>
          </w:tcPr>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4.1. Тендерні пропозиції залишаються дійсними протягом </w:t>
            </w:r>
            <w:r>
              <w:rPr>
                <w:rFonts w:ascii="Times New Roman" w:hAnsi="Times New Roman"/>
                <w:b/>
                <w:sz w:val="24"/>
                <w:szCs w:val="24"/>
                <w:lang w:eastAsia="uk-UA"/>
              </w:rPr>
              <w:t xml:space="preserve">120 днів </w:t>
            </w:r>
            <w:r>
              <w:rPr>
                <w:rFonts w:ascii="Times New Roman" w:hAnsi="Times New Roman"/>
                <w:sz w:val="24"/>
                <w:szCs w:val="24"/>
                <w:lang w:eastAsia="uk-UA"/>
              </w:rPr>
              <w:t>із дати кінцевого строку подання тендерних пропозицій. Цей строк у разі необхідності може бути продовжений.</w:t>
            </w:r>
          </w:p>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43F98" w:rsidRDefault="00843F98">
            <w:pPr>
              <w:widowControl w:val="0"/>
              <w:numPr>
                <w:ilvl w:val="0"/>
                <w:numId w:val="6"/>
              </w:numPr>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відхилити таку вимогу, не втрачаючи при цьому </w:t>
            </w:r>
            <w:r>
              <w:rPr>
                <w:rFonts w:ascii="Times New Roman" w:hAnsi="Times New Roman"/>
                <w:sz w:val="24"/>
                <w:szCs w:val="24"/>
                <w:lang w:eastAsia="uk-UA"/>
              </w:rPr>
              <w:lastRenderedPageBreak/>
              <w:t>наданого ним забезпечення тендерної пропозиції;</w:t>
            </w:r>
          </w:p>
          <w:p w:rsidR="00843F98" w:rsidRDefault="00843F98">
            <w:pPr>
              <w:widowControl w:val="0"/>
              <w:numPr>
                <w:ilvl w:val="0"/>
                <w:numId w:val="6"/>
              </w:numPr>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4.4. Тендерні пропозиції після закінчення кінцевого строку їх подання не приймаються електронною системою закупівель.</w:t>
            </w:r>
          </w:p>
        </w:tc>
      </w:tr>
      <w:tr w:rsid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5</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sz w:val="24"/>
                <w:szCs w:val="24"/>
                <w:lang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w:t>
            </w:r>
            <w:r>
              <w:rPr>
                <w:rFonts w:ascii="Times New Roman" w:eastAsia="Times New Roman" w:hAnsi="Times New Roman"/>
                <w:b/>
                <w:color w:val="00B050"/>
                <w:sz w:val="24"/>
                <w:szCs w:val="24"/>
              </w:rPr>
              <w:t xml:space="preserve"> </w:t>
            </w:r>
            <w:r>
              <w:rPr>
                <w:rFonts w:ascii="Times New Roman" w:eastAsia="Times New Roman" w:hAnsi="Times New Roman"/>
                <w:b/>
                <w:sz w:val="24"/>
                <w:szCs w:val="24"/>
              </w:rPr>
              <w:t>згідно  з пунктом 28  та пунктом 44  Особливостей</w:t>
            </w:r>
          </w:p>
        </w:tc>
        <w:tc>
          <w:tcPr>
            <w:tcW w:w="6610" w:type="dxa"/>
            <w:tcBorders>
              <w:top w:val="single" w:sz="4" w:space="0" w:color="auto"/>
              <w:left w:val="single" w:sz="4" w:space="0" w:color="auto"/>
              <w:bottom w:val="single" w:sz="4" w:space="0" w:color="auto"/>
              <w:right w:val="single" w:sz="4" w:space="0" w:color="auto"/>
            </w:tcBorders>
          </w:tcPr>
          <w:p w:rsidR="00843F98" w:rsidRDefault="00843F98">
            <w:pPr>
              <w:pStyle w:val="rvps2"/>
              <w:shd w:val="clear" w:color="auto" w:fill="FFFFFF"/>
              <w:spacing w:before="0" w:beforeAutospacing="0" w:after="0" w:afterAutospacing="0"/>
              <w:jc w:val="both"/>
            </w:pPr>
            <w:r>
              <w:t>5.1. Замовник вимагає від учасників подання ними документально підтвердженої інформації про їх відповідність кваліфікаційним критеріям.</w:t>
            </w:r>
          </w:p>
          <w:p w:rsidR="00843F98" w:rsidRDefault="00843F98">
            <w:pPr>
              <w:pStyle w:val="rvps2"/>
              <w:shd w:val="clear" w:color="auto" w:fill="FFFFFF"/>
              <w:spacing w:before="0" w:beforeAutospacing="0" w:after="0" w:afterAutospacing="0"/>
              <w:jc w:val="both"/>
            </w:pPr>
            <w:r>
              <w:rPr>
                <w:rFonts w:eastAsia="Times New Roman"/>
                <w:lang w:eastAsia="ru-RU"/>
              </w:rPr>
              <w:t>Замовник установлює один або декілька з таких кваліфікаційних критеріїв,</w:t>
            </w:r>
            <w:r>
              <w:t xml:space="preserve"> а саме:</w:t>
            </w:r>
          </w:p>
          <w:p w:rsidR="00843F98" w:rsidRDefault="00843F98">
            <w:pPr>
              <w:pStyle w:val="rvps2"/>
              <w:shd w:val="clear" w:color="auto" w:fill="FFFFFF"/>
              <w:spacing w:before="0" w:beforeAutospacing="0" w:after="0" w:afterAutospacing="0"/>
              <w:jc w:val="both"/>
              <w:rPr>
                <w:color w:val="000000"/>
              </w:rPr>
            </w:pPr>
            <w:r>
              <w:rPr>
                <w:color w:val="000000"/>
              </w:rPr>
              <w:t>1) наявність в учасника процедури закупівлі обладнання, матеріально-технічної бази та технологій;</w:t>
            </w:r>
          </w:p>
          <w:p w:rsidR="00843F98" w:rsidRDefault="00843F98">
            <w:pPr>
              <w:pStyle w:val="rvps2"/>
              <w:shd w:val="clear" w:color="auto" w:fill="FFFFFF"/>
              <w:spacing w:before="0" w:beforeAutospacing="0" w:after="0" w:afterAutospacing="0"/>
              <w:jc w:val="both"/>
              <w:rPr>
                <w:color w:val="000000"/>
              </w:rPr>
            </w:pPr>
            <w:r>
              <w:rPr>
                <w:color w:val="000000"/>
              </w:rPr>
              <w:t>2) наявність в учасника процедури закупівлі працівників відповідної кваліфікації, які мають необхідні знання та досвід;</w:t>
            </w:r>
          </w:p>
          <w:p w:rsidR="00843F98" w:rsidRDefault="00843F98">
            <w:pPr>
              <w:pStyle w:val="rvps2"/>
              <w:shd w:val="clear" w:color="auto" w:fill="FFFFFF"/>
              <w:tabs>
                <w:tab w:val="left" w:pos="304"/>
              </w:tabs>
              <w:spacing w:before="0" w:beforeAutospacing="0" w:after="0" w:afterAutospacing="0"/>
              <w:jc w:val="both"/>
              <w:rPr>
                <w:color w:val="000000"/>
              </w:rPr>
            </w:pPr>
            <w:r>
              <w:rPr>
                <w:color w:val="000000"/>
              </w:rPr>
              <w:t>3) наявність документально підтвердженого досвіду виконання аналогічного (аналогічних) за предметом закупівлі договору (договорів);</w:t>
            </w:r>
          </w:p>
          <w:p w:rsidR="00843F98" w:rsidRDefault="00843F98">
            <w:pPr>
              <w:pStyle w:val="rvps2"/>
              <w:shd w:val="clear" w:color="auto" w:fill="FFFFFF"/>
              <w:spacing w:before="0" w:beforeAutospacing="0" w:after="0" w:afterAutospacing="0"/>
              <w:jc w:val="both"/>
              <w:rPr>
                <w:color w:val="000000"/>
              </w:rPr>
            </w:pPr>
            <w:r>
              <w:rPr>
                <w:color w:val="000000"/>
              </w:rPr>
              <w:t>4) наявність фінансової спроможності, яка підтверджується фінансовою звітністю.</w:t>
            </w:r>
          </w:p>
          <w:p w:rsidR="00843F98" w:rsidRDefault="00843F98">
            <w:pPr>
              <w:pStyle w:val="rvps2"/>
              <w:shd w:val="clear" w:color="auto" w:fill="FFFFFF"/>
              <w:spacing w:before="0" w:beforeAutospacing="0" w:after="0" w:afterAutospacing="0"/>
              <w:jc w:val="both"/>
              <w:rPr>
                <w:color w:val="000000"/>
              </w:rPr>
            </w:pPr>
            <w:r>
              <w:rPr>
                <w:color w:val="000000"/>
              </w:rPr>
              <w:t>5.2.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Pr>
                <w:color w:val="000000"/>
              </w:rPr>
              <w:t>пропорційно</w:t>
            </w:r>
            <w:proofErr w:type="spellEnd"/>
            <w:r>
              <w:rPr>
                <w:color w:val="000000"/>
              </w:rPr>
              <w:t xml:space="preserve"> очікуваній вартості частини предмета закупівлі (лоту) у разі поділу предмета закупівель на частини). </w:t>
            </w:r>
          </w:p>
          <w:p w:rsidR="00843F98" w:rsidRDefault="00843F98">
            <w:pPr>
              <w:pStyle w:val="rvps2"/>
              <w:shd w:val="clear" w:color="auto" w:fill="FFFFFF"/>
              <w:spacing w:before="0" w:beforeAutospacing="0" w:after="0" w:afterAutospacing="0"/>
              <w:jc w:val="both"/>
              <w:rPr>
                <w:color w:val="000000"/>
              </w:rPr>
            </w:pPr>
            <w:r>
              <w:rPr>
                <w:color w:val="000000"/>
              </w:rPr>
              <w:t>5.3.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43F98" w:rsidRDefault="00843F98">
            <w:pPr>
              <w:pStyle w:val="rvps2"/>
              <w:shd w:val="clear" w:color="auto" w:fill="FFFFFF"/>
              <w:spacing w:before="0" w:beforeAutospacing="0" w:after="0" w:afterAutospacing="0"/>
              <w:jc w:val="both"/>
              <w:rPr>
                <w:color w:val="000000"/>
              </w:rPr>
            </w:pPr>
            <w:r>
              <w:rPr>
                <w:color w:val="000000"/>
              </w:rPr>
              <w:t>5.4.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43F98" w:rsidRDefault="00843F98">
            <w:pPr>
              <w:pStyle w:val="rvps2"/>
              <w:shd w:val="clear" w:color="auto" w:fill="FFFFFF"/>
              <w:spacing w:before="0" w:beforeAutospacing="0" w:after="0" w:afterAutospacing="0"/>
              <w:jc w:val="both"/>
              <w:rPr>
                <w:color w:val="000000"/>
              </w:rPr>
            </w:pPr>
            <w:r>
              <w:rPr>
                <w:color w:val="000000"/>
              </w:rPr>
              <w:t xml:space="preserve">5.5. Відповідно пункту 45 особливостей, під час здійснення закупівлі </w:t>
            </w:r>
            <w:r>
              <w:rPr>
                <w:color w:val="000000"/>
                <w:u w:val="single"/>
              </w:rPr>
              <w:t>товарів</w:t>
            </w:r>
            <w:r>
              <w:rPr>
                <w:color w:val="000000"/>
              </w:rPr>
              <w:t xml:space="preserve"> замовник може не застосовувати до учасників процедури закупівлі кваліфікаційні критерії, визначені статтею 16 Закону.</w:t>
            </w:r>
          </w:p>
          <w:p w:rsidR="00843F98" w:rsidRDefault="00843F98">
            <w:pPr>
              <w:pStyle w:val="rvps2"/>
              <w:shd w:val="clear" w:color="auto" w:fill="FFFFFF"/>
              <w:spacing w:before="0" w:beforeAutospacing="0" w:after="0" w:afterAutospacing="0"/>
              <w:jc w:val="both"/>
              <w:rPr>
                <w:color w:val="000000"/>
              </w:rPr>
            </w:pPr>
            <w:r>
              <w:rPr>
                <w:color w:val="000000"/>
              </w:rPr>
              <w:t xml:space="preserve">5.6.  У разі закупівлі послуг або робіт замовник вимагає від учасників процедури закупівлі подання ними документального підтвердженої інформації про їх </w:t>
            </w:r>
            <w:r>
              <w:rPr>
                <w:color w:val="000000"/>
              </w:rPr>
              <w:lastRenderedPageBreak/>
              <w:t>відповідність кваліфікаційному критерію  (кваліфікаційним критеріям) відповідно до статті 16 Закону.</w:t>
            </w:r>
          </w:p>
          <w:p w:rsidR="00843F98" w:rsidRDefault="00843F98">
            <w:pPr>
              <w:pStyle w:val="rvps2"/>
              <w:shd w:val="clear" w:color="auto" w:fill="FFFFFF"/>
              <w:spacing w:before="0" w:beforeAutospacing="0" w:after="0" w:afterAutospacing="0"/>
              <w:jc w:val="both"/>
              <w:rPr>
                <w:u w:val="single"/>
              </w:rPr>
            </w:pPr>
            <w:r>
              <w:rPr>
                <w:color w:val="000000"/>
              </w:rPr>
              <w:t xml:space="preserve">5.7. </w:t>
            </w:r>
            <w: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w:t>
            </w:r>
            <w:r>
              <w:rPr>
                <w:u w:val="single"/>
              </w:rPr>
              <w:t>не застосовується.</w:t>
            </w:r>
          </w:p>
          <w:p w:rsidR="00843F98" w:rsidRPr="00A67259" w:rsidRDefault="00843F98">
            <w:pPr>
              <w:pStyle w:val="rvps2"/>
              <w:shd w:val="clear" w:color="auto" w:fill="FFFFFF"/>
              <w:spacing w:before="0" w:beforeAutospacing="0" w:after="0" w:afterAutospacing="0"/>
              <w:jc w:val="both"/>
              <w:rPr>
                <w:lang w:val="ru-RU"/>
              </w:rPr>
            </w:pPr>
            <w:r>
              <w:t>5.8</w:t>
            </w:r>
            <w:r>
              <w:rPr>
                <w:b/>
              </w:rPr>
              <w:t xml:space="preserve">. </w:t>
            </w:r>
            <w:r>
              <w:t>У  разі здійснення закупівель, визначених п. 5.7. цього розділу,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843F98" w:rsidRDefault="00843F98">
            <w:pPr>
              <w:widowControl w:val="0"/>
              <w:spacing w:after="0"/>
              <w:jc w:val="both"/>
              <w:rPr>
                <w:rFonts w:ascii="Times New Roman" w:eastAsia="Times New Roman" w:hAnsi="Times New Roman"/>
                <w:sz w:val="24"/>
                <w:szCs w:val="24"/>
                <w:lang w:eastAsia="uk-UA"/>
              </w:rPr>
            </w:pPr>
            <w:r>
              <w:rPr>
                <w:rFonts w:ascii="Times New Roman" w:hAnsi="Times New Roman"/>
                <w:color w:val="000000"/>
                <w:sz w:val="24"/>
                <w:szCs w:val="24"/>
              </w:rPr>
              <w:t>-----------------------------------------------------------------------------</w:t>
            </w:r>
          </w:p>
          <w:p w:rsidR="00843F98" w:rsidRPr="00BE767E" w:rsidRDefault="00843F98">
            <w:pPr>
              <w:pStyle w:val="rvps2"/>
              <w:shd w:val="clear" w:color="auto" w:fill="FFFFFF"/>
              <w:spacing w:before="120" w:beforeAutospacing="0" w:after="120" w:afterAutospacing="0"/>
              <w:jc w:val="both"/>
              <w:rPr>
                <w:rFonts w:eastAsia="Times New Roman"/>
                <w:b/>
                <w:lang w:bidi="as-IN"/>
              </w:rPr>
            </w:pPr>
            <w:r w:rsidRPr="00EB3568">
              <w:rPr>
                <w:rFonts w:eastAsia="Times New Roman"/>
                <w:b/>
                <w:lang w:bidi="as-IN"/>
              </w:rPr>
              <w:t>Документи та інформація, які підтверджують відповідність Учасника кваліфікаційним критеріям,</w:t>
            </w:r>
            <w:r w:rsidRPr="00EB3568">
              <w:rPr>
                <w:rFonts w:eastAsia="Times New Roman"/>
                <w:b/>
              </w:rPr>
              <w:t xml:space="preserve"> зазначені в Додатку 5 до цієї тендерної документації.</w:t>
            </w:r>
          </w:p>
          <w:p w:rsidR="00843F98" w:rsidRDefault="00843F98">
            <w:pPr>
              <w:widowControl w:val="0"/>
              <w:spacing w:before="120" w:after="120" w:line="240" w:lineRule="auto"/>
              <w:ind w:right="120"/>
              <w:jc w:val="both"/>
              <w:rPr>
                <w:rFonts w:ascii="Times New Roman" w:eastAsia="Times New Roman" w:hAnsi="Times New Roman"/>
                <w:color w:val="000000"/>
                <w:sz w:val="24"/>
                <w:szCs w:val="24"/>
              </w:rPr>
            </w:pPr>
            <w:r>
              <w:rPr>
                <w:rFonts w:ascii="Times New Roman" w:hAnsi="Times New Roman"/>
                <w:color w:val="000000"/>
                <w:sz w:val="24"/>
                <w:szCs w:val="24"/>
              </w:rPr>
              <w:t xml:space="preserve">5.9. </w:t>
            </w:r>
            <w:r>
              <w:rPr>
                <w:rFonts w:ascii="Times New Roman" w:eastAsia="Times New Roman" w:hAnsi="Times New Roman"/>
                <w:b/>
                <w:color w:val="000000"/>
                <w:sz w:val="24"/>
                <w:szCs w:val="24"/>
              </w:rPr>
              <w:t>Підстави, встановлені пунктом 44 особливостей (</w:t>
            </w:r>
            <w:r>
              <w:rPr>
                <w:rFonts w:ascii="Times New Roman" w:eastAsia="Times New Roman" w:hAnsi="Times New Roman"/>
                <w:color w:val="000000"/>
                <w:sz w:val="24"/>
                <w:szCs w:val="24"/>
              </w:rPr>
              <w:t>додаток 2 до цієї тендерної документації).</w:t>
            </w:r>
          </w:p>
          <w:p w:rsidR="00843F98" w:rsidRDefault="00843F98">
            <w:pPr>
              <w:pStyle w:val="rvps2"/>
              <w:shd w:val="clear" w:color="auto" w:fill="FFFFFF"/>
              <w:spacing w:before="0" w:beforeAutospacing="0" w:after="0" w:afterAutospacing="0"/>
              <w:jc w:val="both"/>
              <w:rPr>
                <w:color w:val="000000"/>
              </w:rPr>
            </w:pPr>
            <w:r>
              <w:rPr>
                <w:b/>
                <w:color w:val="000000"/>
              </w:rPr>
              <w:t>Замовник приймає рішення про відмову учаснику</w:t>
            </w:r>
            <w:r>
              <w:rPr>
                <w:color w:val="000000"/>
              </w:rPr>
              <w:t xml:space="preserve"> процедури закупівлі в участі у відкритих торгах та зобов’язаний відхилити тендерну пропозицію учасника процедури закупівлі в разі, коли:</w:t>
            </w:r>
          </w:p>
          <w:p w:rsidR="00843F98" w:rsidRDefault="00843F98">
            <w:pPr>
              <w:pStyle w:val="rvps2"/>
              <w:shd w:val="clear" w:color="auto" w:fill="FFFFFF"/>
              <w:spacing w:before="0" w:beforeAutospacing="0" w:after="0" w:afterAutospacing="0"/>
              <w:jc w:val="both"/>
              <w:rPr>
                <w:color w:val="000000"/>
              </w:rPr>
            </w:pPr>
            <w:r>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43F98" w:rsidRDefault="00843F98">
            <w:pPr>
              <w:pStyle w:val="rvps2"/>
              <w:shd w:val="clear" w:color="auto" w:fill="FFFFFF"/>
              <w:spacing w:before="0" w:beforeAutospacing="0" w:after="0" w:afterAutospacing="0"/>
              <w:jc w:val="both"/>
              <w:rPr>
                <w:color w:val="000000"/>
              </w:rPr>
            </w:pPr>
            <w:r>
              <w:rPr>
                <w:color w:val="000000"/>
              </w:rPr>
              <w:t xml:space="preserve">2) відомості про юридичну особу, яка є учасником процедури закупівлі, </w:t>
            </w:r>
            <w:proofErr w:type="spellStart"/>
            <w:r>
              <w:rPr>
                <w:color w:val="000000"/>
              </w:rPr>
              <w:t>внесено</w:t>
            </w:r>
            <w:proofErr w:type="spellEnd"/>
            <w:r>
              <w:rPr>
                <w:color w:val="000000"/>
              </w:rPr>
              <w:t xml:space="preserve"> до Єдиного державного реєстру осіб, які вчинили корупційні або пов’язані з корупцією правопорушення;</w:t>
            </w:r>
          </w:p>
          <w:p w:rsidR="00843F98" w:rsidRDefault="00843F98">
            <w:pPr>
              <w:pStyle w:val="rvps2"/>
              <w:shd w:val="clear" w:color="auto" w:fill="FFFFFF"/>
              <w:spacing w:before="0" w:beforeAutospacing="0" w:after="0" w:afterAutospacing="0"/>
              <w:jc w:val="both"/>
              <w:rPr>
                <w:color w:val="000000"/>
              </w:rPr>
            </w:pPr>
            <w:r>
              <w:rPr>
                <w:color w:val="000000"/>
              </w:rPr>
              <w:t>3) керівника учасника процедури закупівлі, фізичну особу, яка є учасником</w:t>
            </w:r>
            <w:r>
              <w:t xml:space="preserve"> </w:t>
            </w:r>
            <w:r>
              <w:rPr>
                <w:color w:val="000000"/>
              </w:rPr>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3F98" w:rsidRDefault="00843F98">
            <w:pPr>
              <w:pStyle w:val="rvps2"/>
              <w:shd w:val="clear" w:color="auto" w:fill="FFFFFF"/>
              <w:spacing w:before="0" w:beforeAutospacing="0" w:after="0" w:afterAutospacing="0"/>
              <w:jc w:val="both"/>
              <w:rPr>
                <w:color w:val="000000"/>
              </w:rPr>
            </w:pPr>
            <w:r>
              <w:rPr>
                <w:color w:val="000000"/>
              </w:rPr>
              <w:t>4) суб’єкт господарювання (учасник</w:t>
            </w:r>
            <w:r>
              <w:t xml:space="preserve"> </w:t>
            </w:r>
            <w:r>
              <w:rPr>
                <w:color w:val="000000"/>
              </w:rPr>
              <w:t xml:space="preserve">процедури закупівлі) протягом останніх трьох років притягувався до відповідальності за порушення, передбачене пунктом 4 частини другої статті 6, </w:t>
            </w:r>
            <w:r>
              <w:rPr>
                <w:color w:val="000000"/>
                <w:u w:val="single"/>
              </w:rPr>
              <w:t>пунктом 1</w:t>
            </w:r>
            <w:r>
              <w:rPr>
                <w:color w:val="000000"/>
              </w:rPr>
              <w:t xml:space="preserve"> статті 50 Закону України «Про захист економічної конкуренції», у вигляді вчинення </w:t>
            </w:r>
            <w:proofErr w:type="spellStart"/>
            <w:r>
              <w:rPr>
                <w:color w:val="000000"/>
              </w:rPr>
              <w:t>антиконкурентних</w:t>
            </w:r>
            <w:proofErr w:type="spellEnd"/>
            <w:r>
              <w:rPr>
                <w:color w:val="000000"/>
              </w:rPr>
              <w:t xml:space="preserve"> узгоджених дій, що стосуються спотворення результатів тендерів;</w:t>
            </w:r>
          </w:p>
          <w:p w:rsidR="00843F98" w:rsidRDefault="00843F98">
            <w:pPr>
              <w:pStyle w:val="rvps2"/>
              <w:spacing w:before="0" w:beforeAutospacing="0" w:after="0" w:afterAutospacing="0"/>
              <w:jc w:val="both"/>
            </w:pPr>
            <w: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1" w:name="n1942"/>
            <w:bookmarkEnd w:id="1"/>
          </w:p>
          <w:p w:rsidR="00843F98" w:rsidRDefault="00843F98">
            <w:pPr>
              <w:pStyle w:val="rvps2"/>
              <w:spacing w:before="0" w:beforeAutospacing="0" w:after="0" w:afterAutospacing="0"/>
              <w:jc w:val="both"/>
            </w:pPr>
            <w:bookmarkStart w:id="2" w:name="n1268"/>
            <w:bookmarkEnd w:id="2"/>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3" w:name="n1943"/>
            <w:bookmarkEnd w:id="3"/>
          </w:p>
          <w:p w:rsidR="00843F98" w:rsidRDefault="00843F98">
            <w:pPr>
              <w:pStyle w:val="rvps2"/>
              <w:shd w:val="clear" w:color="auto" w:fill="FFFFFF"/>
              <w:spacing w:before="0" w:beforeAutospacing="0" w:after="0" w:afterAutospacing="0"/>
              <w:jc w:val="both"/>
              <w:rPr>
                <w:color w:val="000000"/>
              </w:rPr>
            </w:pPr>
            <w:r>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43F98" w:rsidRDefault="00843F98">
            <w:pPr>
              <w:pStyle w:val="rvps2"/>
              <w:shd w:val="clear" w:color="auto" w:fill="FFFFFF"/>
              <w:spacing w:before="0" w:beforeAutospacing="0" w:after="0" w:afterAutospacing="0"/>
              <w:jc w:val="both"/>
              <w:rPr>
                <w:color w:val="000000"/>
              </w:rPr>
            </w:pPr>
            <w:r>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843F98" w:rsidRDefault="00843F98">
            <w:pPr>
              <w:pStyle w:val="rvps2"/>
              <w:spacing w:before="0" w:beforeAutospacing="0" w:after="0" w:afterAutospacing="0"/>
              <w:jc w:val="both"/>
              <w:rPr>
                <w:color w:val="000000"/>
              </w:rPr>
            </w:pPr>
            <w:r>
              <w:rPr>
                <w:color w:val="000000"/>
              </w:rPr>
              <w:t xml:space="preserve">9) у Єдиному державному реєстрі юридичних осіб, фізичних осіб - підприємців та громадських формувань відсутня інформація, передбачена </w:t>
            </w:r>
            <w:r>
              <w:rPr>
                <w:color w:val="000000"/>
                <w:u w:val="single"/>
              </w:rPr>
              <w:t>пунктом 9</w:t>
            </w:r>
            <w:r>
              <w:rPr>
                <w:color w:val="000000"/>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43F98" w:rsidRDefault="00843F98">
            <w:pPr>
              <w:pStyle w:val="rvps2"/>
              <w:spacing w:before="0" w:beforeAutospacing="0" w:after="0" w:afterAutospacing="0"/>
              <w:jc w:val="both"/>
              <w:rPr>
                <w:color w:val="000000"/>
              </w:rPr>
            </w:pPr>
            <w:r>
              <w:rPr>
                <w:color w:val="000000"/>
              </w:rPr>
              <w:t>10)</w:t>
            </w:r>
            <w:r>
              <w:rPr>
                <w:color w:val="000000"/>
                <w:lang w:eastAsia="ru-RU"/>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43F98" w:rsidRDefault="00843F98">
            <w:pPr>
              <w:pStyle w:val="rvps2"/>
              <w:shd w:val="clear" w:color="auto" w:fill="FFFFFF"/>
              <w:spacing w:before="0" w:beforeAutospacing="0" w:after="0" w:afterAutospacing="0"/>
              <w:jc w:val="both"/>
              <w:rPr>
                <w:color w:val="000000"/>
              </w:rPr>
            </w:pPr>
            <w:r>
              <w:rPr>
                <w:color w:val="000000"/>
              </w:rPr>
              <w:t xml:space="preserve">11) учасник процедури закупівлі або кінцевий </w:t>
            </w:r>
            <w:proofErr w:type="spellStart"/>
            <w:r>
              <w:rPr>
                <w:color w:val="000000"/>
              </w:rPr>
              <w:t>бенефіціарний</w:t>
            </w:r>
            <w:proofErr w:type="spellEnd"/>
            <w:r>
              <w:rPr>
                <w:color w:val="000000"/>
              </w:rPr>
              <w:t xml:space="preserve"> власник, член або учасник (акціонер) юридичної особи - учасника</w:t>
            </w:r>
            <w:r>
              <w:t xml:space="preserve"> </w:t>
            </w:r>
            <w:r>
              <w:rPr>
                <w:color w:val="000000"/>
              </w:rPr>
              <w:t>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43F98" w:rsidRDefault="00843F98">
            <w:pPr>
              <w:pStyle w:val="rvps2"/>
              <w:shd w:val="clear" w:color="auto" w:fill="FFFFFF"/>
              <w:spacing w:before="0" w:beforeAutospacing="0" w:after="0" w:afterAutospacing="0"/>
              <w:jc w:val="both"/>
              <w:rPr>
                <w:color w:val="000000"/>
              </w:rPr>
            </w:pPr>
            <w:r>
              <w:rPr>
                <w:color w:val="000000"/>
              </w:rPr>
              <w:t>12) керівника учасника процедури закупівлі, фізичну особу, яка є учасником</w:t>
            </w:r>
            <w:r>
              <w:t xml:space="preserve">  </w:t>
            </w:r>
            <w:r>
              <w:rPr>
                <w:color w:val="000000"/>
              </w:rPr>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3F98" w:rsidRDefault="00843F98">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43F98" w:rsidRDefault="00843F98">
            <w:pPr>
              <w:widowControl w:val="0"/>
              <w:spacing w:after="0" w:line="240" w:lineRule="auto"/>
              <w:ind w:right="120"/>
              <w:jc w:val="both"/>
              <w:rPr>
                <w:rFonts w:ascii="Times New Roman" w:eastAsia="Times New Roman" w:hAnsi="Times New Roman"/>
                <w:sz w:val="16"/>
                <w:szCs w:val="16"/>
              </w:rPr>
            </w:pPr>
          </w:p>
          <w:p w:rsidR="00843F98" w:rsidRDefault="00843F98">
            <w:pPr>
              <w:pStyle w:val="rvps2"/>
              <w:shd w:val="clear" w:color="auto" w:fill="FFFFFF"/>
              <w:spacing w:before="0" w:beforeAutospacing="0" w:after="0" w:afterAutospacing="0"/>
              <w:jc w:val="both"/>
              <w:rPr>
                <w:color w:val="000000"/>
                <w:shd w:val="clear" w:color="auto" w:fill="FFFFFF"/>
              </w:rPr>
            </w:pPr>
            <w:r>
              <w:rPr>
                <w:color w:val="000000"/>
                <w:shd w:val="clear" w:color="auto" w:fill="FFFFFF"/>
              </w:rPr>
              <w:t>5.10. Переможець процедури закупівлі у строк</w:t>
            </w:r>
            <w:r w:rsidRPr="00A67259">
              <w:rPr>
                <w:color w:val="FF0000"/>
                <w:shd w:val="clear" w:color="auto" w:fill="FFFFFF"/>
              </w:rPr>
              <w:t xml:space="preserve">, </w:t>
            </w:r>
            <w:r w:rsidRPr="00EB3568">
              <w:rPr>
                <w:b/>
                <w:shd w:val="clear" w:color="auto" w:fill="FFFFFF"/>
              </w:rPr>
              <w:t>що не перевищує чотири дні з дати оприлюднення</w:t>
            </w:r>
            <w:r w:rsidRPr="00EB3568">
              <w:rPr>
                <w:shd w:val="clear" w:color="auto" w:fill="FFFFFF"/>
              </w:rPr>
              <w:t xml:space="preserve"> в електронній системі закупівель повідомлення про намір укласти договір про закупівлю, повинен надати замовнику шляхом </w:t>
            </w:r>
            <w:r>
              <w:rPr>
                <w:color w:val="000000"/>
                <w:shd w:val="clear" w:color="auto" w:fill="FFFFFF"/>
              </w:rPr>
              <w:t>оприлюднення  в електронній системі закупівель документи, що підтверджують відсутність підстав, визначених у підпунктах 3, 5, 6 і 12 та в абзаці чотирнадцятому пункту 44 особливостей.</w:t>
            </w:r>
          </w:p>
          <w:p w:rsidR="00843F98" w:rsidRDefault="00843F98">
            <w:pPr>
              <w:pStyle w:val="rvps2"/>
              <w:shd w:val="clear" w:color="auto" w:fill="FFFFFF"/>
              <w:spacing w:before="0" w:beforeAutospacing="0" w:after="0" w:afterAutospacing="0"/>
              <w:jc w:val="both"/>
              <w:rPr>
                <w:color w:val="000000"/>
                <w:shd w:val="clear" w:color="auto" w:fill="FFFFFF"/>
              </w:rPr>
            </w:pPr>
            <w:r>
              <w:rPr>
                <w:color w:val="000000"/>
                <w:shd w:val="clear" w:color="auto" w:fill="FFFFFF"/>
              </w:rPr>
              <w:t>5.11.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43F98" w:rsidRDefault="00843F98">
            <w:pPr>
              <w:pStyle w:val="rvps2"/>
              <w:shd w:val="clear" w:color="auto" w:fill="FFFFFF"/>
              <w:spacing w:before="0" w:beforeAutospacing="0" w:after="0" w:afterAutospacing="0" w:line="276" w:lineRule="auto"/>
              <w:jc w:val="both"/>
              <w:rPr>
                <w:b/>
                <w:color w:val="000000"/>
                <w:sz w:val="16"/>
                <w:szCs w:val="16"/>
              </w:rPr>
            </w:pPr>
          </w:p>
        </w:tc>
      </w:tr>
      <w:tr w:rsidR="00843F98" w:rsidTr="00843F98">
        <w:trPr>
          <w:trHeight w:val="558"/>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sz w:val="24"/>
                <w:szCs w:val="24"/>
                <w:lang w:eastAsia="uk-UA"/>
              </w:rPr>
            </w:pPr>
            <w:r>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10" w:type="dxa"/>
            <w:tcBorders>
              <w:top w:val="single" w:sz="4" w:space="0" w:color="auto"/>
              <w:left w:val="single" w:sz="4" w:space="0" w:color="auto"/>
              <w:bottom w:val="single" w:sz="4" w:space="0" w:color="auto"/>
              <w:right w:val="single" w:sz="4" w:space="0" w:color="auto"/>
            </w:tcBorders>
            <w:hideMark/>
          </w:tcPr>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Pr>
                <w:rFonts w:ascii="Times New Roman" w:hAnsi="Times New Roman"/>
                <w:b/>
                <w:sz w:val="24"/>
                <w:szCs w:val="24"/>
                <w:lang w:eastAsia="uk-UA"/>
              </w:rPr>
              <w:t>додаток 3 до цієї тендерної документації</w:t>
            </w:r>
            <w:r>
              <w:rPr>
                <w:rFonts w:ascii="Times New Roman" w:hAnsi="Times New Roman"/>
                <w:sz w:val="24"/>
                <w:szCs w:val="24"/>
                <w:lang w:eastAsia="uk-UA"/>
              </w:rPr>
              <w:t>).</w:t>
            </w:r>
          </w:p>
          <w:p w:rsidR="00843F98" w:rsidRPr="00A67259" w:rsidRDefault="00843F98">
            <w:pPr>
              <w:pStyle w:val="21"/>
              <w:shd w:val="clear" w:color="auto" w:fill="auto"/>
              <w:spacing w:line="240" w:lineRule="auto"/>
              <w:ind w:firstLine="0"/>
              <w:jc w:val="both"/>
              <w:rPr>
                <w:rFonts w:ascii="Times New Roman" w:hAnsi="Times New Roman"/>
                <w:sz w:val="24"/>
                <w:szCs w:val="24"/>
                <w:lang w:val="ru-RU"/>
              </w:rPr>
            </w:pPr>
            <w:r w:rsidRPr="00A67259">
              <w:rPr>
                <w:rFonts w:ascii="Times New Roman" w:hAnsi="Times New Roman"/>
                <w:sz w:val="24"/>
                <w:szCs w:val="24"/>
                <w:lang w:val="ru-RU"/>
              </w:rPr>
              <w:t>6.2.</w:t>
            </w:r>
            <w:r w:rsidRPr="00A67259">
              <w:rPr>
                <w:sz w:val="24"/>
                <w:szCs w:val="24"/>
                <w:lang w:val="ru-RU"/>
              </w:rPr>
              <w:t xml:space="preserve"> </w:t>
            </w:r>
            <w:proofErr w:type="spellStart"/>
            <w:r w:rsidRPr="00A67259">
              <w:rPr>
                <w:rFonts w:ascii="Times New Roman" w:hAnsi="Times New Roman"/>
                <w:sz w:val="24"/>
                <w:szCs w:val="24"/>
                <w:lang w:val="ru-RU"/>
              </w:rPr>
              <w:t>Технічні</w:t>
            </w:r>
            <w:proofErr w:type="spellEnd"/>
            <w:r w:rsidRPr="00A67259">
              <w:rPr>
                <w:rFonts w:ascii="Times New Roman" w:hAnsi="Times New Roman"/>
                <w:sz w:val="24"/>
                <w:szCs w:val="24"/>
                <w:lang w:val="ru-RU"/>
              </w:rPr>
              <w:t xml:space="preserve"> та </w:t>
            </w:r>
            <w:proofErr w:type="spellStart"/>
            <w:r w:rsidRPr="00A67259">
              <w:rPr>
                <w:rFonts w:ascii="Times New Roman" w:hAnsi="Times New Roman"/>
                <w:sz w:val="24"/>
                <w:szCs w:val="24"/>
                <w:lang w:val="ru-RU"/>
              </w:rPr>
              <w:t>якісні</w:t>
            </w:r>
            <w:proofErr w:type="spellEnd"/>
            <w:r w:rsidRPr="00A67259">
              <w:rPr>
                <w:rFonts w:ascii="Times New Roman" w:hAnsi="Times New Roman"/>
                <w:sz w:val="24"/>
                <w:szCs w:val="24"/>
                <w:lang w:val="ru-RU"/>
              </w:rPr>
              <w:t xml:space="preserve"> характеристики товару, </w:t>
            </w:r>
            <w:proofErr w:type="spellStart"/>
            <w:r w:rsidRPr="00A67259">
              <w:rPr>
                <w:rFonts w:ascii="Times New Roman" w:hAnsi="Times New Roman"/>
                <w:sz w:val="24"/>
                <w:szCs w:val="24"/>
                <w:lang w:val="ru-RU"/>
              </w:rPr>
              <w:t>що</w:t>
            </w:r>
            <w:proofErr w:type="spellEnd"/>
            <w:r w:rsidRPr="00A67259">
              <w:rPr>
                <w:rFonts w:ascii="Times New Roman" w:hAnsi="Times New Roman"/>
                <w:sz w:val="24"/>
                <w:szCs w:val="24"/>
                <w:lang w:val="ru-RU"/>
              </w:rPr>
              <w:t xml:space="preserve"> </w:t>
            </w:r>
            <w:proofErr w:type="spellStart"/>
            <w:r w:rsidRPr="00A67259">
              <w:rPr>
                <w:rFonts w:ascii="Times New Roman" w:hAnsi="Times New Roman"/>
                <w:sz w:val="24"/>
                <w:szCs w:val="24"/>
                <w:lang w:val="ru-RU"/>
              </w:rPr>
              <w:t>закуповується</w:t>
            </w:r>
            <w:proofErr w:type="spellEnd"/>
            <w:r w:rsidRPr="00A67259">
              <w:rPr>
                <w:rFonts w:ascii="Times New Roman" w:hAnsi="Times New Roman"/>
                <w:sz w:val="24"/>
                <w:szCs w:val="24"/>
                <w:lang w:val="ru-RU"/>
              </w:rPr>
              <w:t xml:space="preserve">, </w:t>
            </w:r>
            <w:proofErr w:type="spellStart"/>
            <w:r w:rsidRPr="00A67259">
              <w:rPr>
                <w:rFonts w:ascii="Times New Roman" w:hAnsi="Times New Roman"/>
                <w:sz w:val="24"/>
                <w:szCs w:val="24"/>
                <w:lang w:val="ru-RU"/>
              </w:rPr>
              <w:t>повинні</w:t>
            </w:r>
            <w:proofErr w:type="spellEnd"/>
            <w:r w:rsidRPr="00A67259">
              <w:rPr>
                <w:rFonts w:ascii="Times New Roman" w:hAnsi="Times New Roman"/>
                <w:sz w:val="24"/>
                <w:szCs w:val="24"/>
                <w:lang w:val="ru-RU"/>
              </w:rPr>
              <w:t xml:space="preserve"> </w:t>
            </w:r>
            <w:proofErr w:type="spellStart"/>
            <w:r w:rsidRPr="00A67259">
              <w:rPr>
                <w:rFonts w:ascii="Times New Roman" w:hAnsi="Times New Roman"/>
                <w:sz w:val="24"/>
                <w:szCs w:val="24"/>
                <w:lang w:val="ru-RU"/>
              </w:rPr>
              <w:t>відповідати</w:t>
            </w:r>
            <w:proofErr w:type="spellEnd"/>
            <w:r w:rsidRPr="00A67259">
              <w:rPr>
                <w:rFonts w:ascii="Times New Roman" w:hAnsi="Times New Roman"/>
                <w:sz w:val="24"/>
                <w:szCs w:val="24"/>
                <w:lang w:val="ru-RU"/>
              </w:rPr>
              <w:t xml:space="preserve"> </w:t>
            </w:r>
            <w:proofErr w:type="spellStart"/>
            <w:r w:rsidRPr="00A67259">
              <w:rPr>
                <w:rFonts w:ascii="Times New Roman" w:hAnsi="Times New Roman"/>
                <w:sz w:val="24"/>
                <w:szCs w:val="24"/>
                <w:lang w:val="ru-RU"/>
              </w:rPr>
              <w:t>технічним</w:t>
            </w:r>
            <w:proofErr w:type="spellEnd"/>
            <w:r w:rsidRPr="00A67259">
              <w:rPr>
                <w:rFonts w:ascii="Times New Roman" w:hAnsi="Times New Roman"/>
                <w:sz w:val="24"/>
                <w:szCs w:val="24"/>
                <w:lang w:val="ru-RU"/>
              </w:rPr>
              <w:t xml:space="preserve"> </w:t>
            </w:r>
            <w:proofErr w:type="spellStart"/>
            <w:r w:rsidRPr="00A67259">
              <w:rPr>
                <w:rFonts w:ascii="Times New Roman" w:hAnsi="Times New Roman"/>
                <w:sz w:val="24"/>
                <w:szCs w:val="24"/>
                <w:lang w:val="ru-RU"/>
              </w:rPr>
              <w:t>умовам</w:t>
            </w:r>
            <w:proofErr w:type="spellEnd"/>
            <w:r w:rsidRPr="00A67259">
              <w:rPr>
                <w:rFonts w:ascii="Times New Roman" w:hAnsi="Times New Roman"/>
                <w:sz w:val="24"/>
                <w:szCs w:val="24"/>
                <w:lang w:val="ru-RU"/>
              </w:rPr>
              <w:t xml:space="preserve"> та стандартам, </w:t>
            </w:r>
            <w:proofErr w:type="spellStart"/>
            <w:r w:rsidRPr="00A67259">
              <w:rPr>
                <w:rFonts w:ascii="Times New Roman" w:hAnsi="Times New Roman"/>
                <w:sz w:val="24"/>
                <w:szCs w:val="24"/>
                <w:lang w:val="ru-RU"/>
              </w:rPr>
              <w:t>передбаченим</w:t>
            </w:r>
            <w:proofErr w:type="spellEnd"/>
            <w:r w:rsidRPr="00A67259">
              <w:rPr>
                <w:rFonts w:ascii="Times New Roman" w:hAnsi="Times New Roman"/>
                <w:sz w:val="24"/>
                <w:szCs w:val="24"/>
                <w:lang w:val="ru-RU"/>
              </w:rPr>
              <w:t xml:space="preserve"> </w:t>
            </w:r>
            <w:proofErr w:type="spellStart"/>
            <w:r w:rsidRPr="00A67259">
              <w:rPr>
                <w:rFonts w:ascii="Times New Roman" w:hAnsi="Times New Roman"/>
                <w:sz w:val="24"/>
                <w:szCs w:val="24"/>
                <w:lang w:val="ru-RU"/>
              </w:rPr>
              <w:t>законодавством</w:t>
            </w:r>
            <w:proofErr w:type="spellEnd"/>
            <w:r w:rsidRPr="00A67259">
              <w:rPr>
                <w:rFonts w:ascii="Times New Roman" w:hAnsi="Times New Roman"/>
                <w:sz w:val="24"/>
                <w:szCs w:val="24"/>
                <w:lang w:val="ru-RU"/>
              </w:rPr>
              <w:t xml:space="preserve"> </w:t>
            </w:r>
            <w:proofErr w:type="spellStart"/>
            <w:r w:rsidRPr="00A67259">
              <w:rPr>
                <w:rFonts w:ascii="Times New Roman" w:hAnsi="Times New Roman"/>
                <w:sz w:val="24"/>
                <w:szCs w:val="24"/>
                <w:lang w:val="ru-RU"/>
              </w:rPr>
              <w:t>України</w:t>
            </w:r>
            <w:proofErr w:type="spellEnd"/>
            <w:r w:rsidRPr="00A67259">
              <w:rPr>
                <w:rFonts w:ascii="Times New Roman" w:hAnsi="Times New Roman"/>
                <w:sz w:val="24"/>
                <w:szCs w:val="24"/>
                <w:lang w:val="ru-RU"/>
              </w:rPr>
              <w:t xml:space="preserve">, </w:t>
            </w:r>
            <w:proofErr w:type="spellStart"/>
            <w:r w:rsidRPr="00A67259">
              <w:rPr>
                <w:rFonts w:ascii="Times New Roman" w:hAnsi="Times New Roman"/>
                <w:sz w:val="24"/>
                <w:szCs w:val="24"/>
                <w:lang w:val="ru-RU"/>
              </w:rPr>
              <w:t>діючими</w:t>
            </w:r>
            <w:proofErr w:type="spellEnd"/>
            <w:r w:rsidRPr="00A67259">
              <w:rPr>
                <w:rFonts w:ascii="Times New Roman" w:hAnsi="Times New Roman"/>
                <w:sz w:val="24"/>
                <w:szCs w:val="24"/>
                <w:lang w:val="ru-RU"/>
              </w:rPr>
              <w:t xml:space="preserve"> на </w:t>
            </w:r>
            <w:proofErr w:type="spellStart"/>
            <w:r w:rsidRPr="00A67259">
              <w:rPr>
                <w:rFonts w:ascii="Times New Roman" w:hAnsi="Times New Roman"/>
                <w:sz w:val="24"/>
                <w:szCs w:val="24"/>
                <w:lang w:val="ru-RU"/>
              </w:rPr>
              <w:t>період</w:t>
            </w:r>
            <w:proofErr w:type="spellEnd"/>
            <w:r w:rsidRPr="00A67259">
              <w:rPr>
                <w:rFonts w:ascii="Times New Roman" w:hAnsi="Times New Roman"/>
                <w:sz w:val="24"/>
                <w:szCs w:val="24"/>
                <w:lang w:val="ru-RU"/>
              </w:rPr>
              <w:t xml:space="preserve"> </w:t>
            </w:r>
            <w:proofErr w:type="spellStart"/>
            <w:r w:rsidRPr="00A67259">
              <w:rPr>
                <w:rFonts w:ascii="Times New Roman" w:hAnsi="Times New Roman"/>
                <w:sz w:val="24"/>
                <w:szCs w:val="24"/>
                <w:lang w:val="ru-RU"/>
              </w:rPr>
              <w:t>постачання</w:t>
            </w:r>
            <w:proofErr w:type="spellEnd"/>
            <w:r w:rsidRPr="00A67259">
              <w:rPr>
                <w:rFonts w:ascii="Times New Roman" w:hAnsi="Times New Roman"/>
                <w:sz w:val="24"/>
                <w:szCs w:val="24"/>
                <w:lang w:val="ru-RU"/>
              </w:rPr>
              <w:t xml:space="preserve"> товару.</w:t>
            </w:r>
          </w:p>
        </w:tc>
      </w:tr>
      <w:tr w:rsidR="00843F98" w:rsidTr="00843F98">
        <w:trPr>
          <w:trHeight w:val="1124"/>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sz w:val="24"/>
                <w:szCs w:val="24"/>
                <w:lang w:eastAsia="uk-UA"/>
              </w:rPr>
            </w:pPr>
            <w:r>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10" w:type="dxa"/>
            <w:tcBorders>
              <w:top w:val="single" w:sz="4" w:space="0" w:color="auto"/>
              <w:left w:val="single" w:sz="4" w:space="0" w:color="auto"/>
              <w:bottom w:val="single" w:sz="4" w:space="0" w:color="auto"/>
              <w:right w:val="single" w:sz="4" w:space="0" w:color="auto"/>
            </w:tcBorders>
            <w:hideMark/>
          </w:tcPr>
          <w:p w:rsidR="00843F98" w:rsidRDefault="00843F98">
            <w:pPr>
              <w:widowControl w:val="0"/>
              <w:spacing w:after="0" w:line="240" w:lineRule="auto"/>
              <w:ind w:firstLine="2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843F98" w:rsidRDefault="00843F98">
            <w:pPr>
              <w:widowControl w:val="0"/>
              <w:spacing w:after="0" w:line="240" w:lineRule="auto"/>
              <w:ind w:firstLine="2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w:t>
            </w:r>
            <w:r>
              <w:rPr>
                <w:rFonts w:ascii="Times New Roman" w:eastAsia="Times New Roman" w:hAnsi="Times New Roman"/>
                <w:sz w:val="24"/>
                <w:szCs w:val="24"/>
                <w:lang w:eastAsia="uk-UA"/>
              </w:rPr>
              <w:lastRenderedPageBreak/>
              <w:t>установленим вимогам, із обґрунтуванням свого</w:t>
            </w:r>
            <w:r>
              <w:rPr>
                <w:rFonts w:ascii="Times New Roman" w:eastAsia="Times New Roman" w:hAnsi="Times New Roman"/>
                <w:b/>
                <w:sz w:val="24"/>
                <w:szCs w:val="24"/>
                <w:lang w:eastAsia="uk-UA"/>
              </w:rPr>
              <w:t xml:space="preserve"> </w:t>
            </w:r>
            <w:r>
              <w:rPr>
                <w:rFonts w:ascii="Times New Roman" w:eastAsia="Times New Roman" w:hAnsi="Times New Roman"/>
                <w:sz w:val="24"/>
                <w:szCs w:val="24"/>
                <w:lang w:eastAsia="uk-UA"/>
              </w:rPr>
              <w:t xml:space="preserve">рішення. </w:t>
            </w:r>
          </w:p>
          <w:p w:rsidR="00843F98" w:rsidRDefault="00843F98">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843F98" w:rsidRDefault="00843F98">
            <w:pPr>
              <w:widowControl w:val="0"/>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Pr>
                <w:rFonts w:ascii="Times New Roman" w:hAnsi="Times New Roman"/>
                <w:color w:val="000000"/>
                <w:sz w:val="24"/>
                <w:szCs w:val="24"/>
              </w:rPr>
              <w:t>-----------------------------------------------------------------------------</w:t>
            </w:r>
          </w:p>
          <w:p w:rsidR="00843F98" w:rsidRDefault="00843F98">
            <w:pPr>
              <w:widowControl w:val="0"/>
              <w:spacing w:after="0" w:line="240" w:lineRule="auto"/>
              <w:contextualSpacing/>
              <w:jc w:val="both"/>
              <w:rPr>
                <w:rFonts w:ascii="Times New Roman" w:hAnsi="Times New Roman"/>
                <w:b/>
                <w:sz w:val="24"/>
                <w:szCs w:val="24"/>
              </w:rPr>
            </w:pPr>
            <w:r>
              <w:rPr>
                <w:rFonts w:ascii="Times New Roman" w:eastAsia="Times New Roman" w:hAnsi="Times New Roman"/>
                <w:b/>
                <w:sz w:val="24"/>
                <w:szCs w:val="24"/>
                <w:lang w:eastAsia="uk-UA"/>
              </w:rPr>
              <w:t>По даній частині тендерної документації інформація та документи не  вимагаються.</w:t>
            </w:r>
          </w:p>
        </w:tc>
      </w:tr>
      <w:tr w:rsidR="00843F98" w:rsidTr="00843F98">
        <w:trPr>
          <w:trHeight w:val="1291"/>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8</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spacing w:after="0"/>
              <w:rPr>
                <w:rFonts w:ascii="Times New Roman" w:hAnsi="Times New Roman"/>
                <w:b/>
                <w:sz w:val="24"/>
                <w:szCs w:val="24"/>
                <w:lang w:eastAsia="uk-UA"/>
              </w:rPr>
            </w:pPr>
            <w:r>
              <w:rPr>
                <w:rFonts w:ascii="Times New Roman" w:hAnsi="Times New Roman"/>
                <w:b/>
                <w:sz w:val="24"/>
                <w:szCs w:val="24"/>
              </w:rPr>
              <w:t xml:space="preserve">Інформація про </w:t>
            </w:r>
            <w:r>
              <w:rPr>
                <w:rFonts w:ascii="Times New Roman" w:hAnsi="Times New Roman"/>
                <w:b/>
                <w:sz w:val="24"/>
                <w:szCs w:val="24"/>
                <w:lang w:eastAsia="uk-UA"/>
              </w:rPr>
              <w:t xml:space="preserve">субпідрядника/співвиконавця </w:t>
            </w:r>
            <w:r>
              <w:rPr>
                <w:rFonts w:ascii="Times New Roman" w:hAnsi="Times New Roman"/>
                <w:b/>
                <w:sz w:val="24"/>
                <w:szCs w:val="24"/>
              </w:rPr>
              <w:t>(у випадку закупівлі робіт</w:t>
            </w:r>
            <w:r>
              <w:rPr>
                <w:rFonts w:ascii="Times New Roman" w:hAnsi="Times New Roman"/>
                <w:b/>
                <w:sz w:val="24"/>
                <w:szCs w:val="24"/>
                <w:lang w:eastAsia="uk-UA"/>
              </w:rPr>
              <w:t xml:space="preserve"> чи послуг</w:t>
            </w:r>
            <w:r>
              <w:rPr>
                <w:rFonts w:ascii="Times New Roman" w:hAnsi="Times New Roman"/>
                <w:b/>
                <w:sz w:val="24"/>
                <w:szCs w:val="24"/>
              </w:rPr>
              <w:t>)</w:t>
            </w:r>
          </w:p>
        </w:tc>
        <w:tc>
          <w:tcPr>
            <w:tcW w:w="6610" w:type="dxa"/>
            <w:tcBorders>
              <w:top w:val="single" w:sz="4" w:space="0" w:color="auto"/>
              <w:left w:val="single" w:sz="4" w:space="0" w:color="auto"/>
              <w:bottom w:val="single" w:sz="4" w:space="0" w:color="auto"/>
              <w:right w:val="single" w:sz="4" w:space="0" w:color="auto"/>
            </w:tcBorders>
            <w:hideMark/>
          </w:tcPr>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Не передбачено.  </w:t>
            </w:r>
          </w:p>
        </w:tc>
      </w:tr>
      <w:tr w:rsid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9</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sz w:val="24"/>
                <w:szCs w:val="24"/>
                <w:lang w:eastAsia="uk-UA"/>
              </w:rPr>
            </w:pPr>
            <w:r>
              <w:rPr>
                <w:rFonts w:ascii="Times New Roman" w:hAnsi="Times New Roman"/>
                <w:b/>
                <w:sz w:val="24"/>
                <w:szCs w:val="24"/>
                <w:lang w:eastAsia="uk-UA"/>
              </w:rPr>
              <w:t>Внесення змін або відкликання тендерної пропозиції учасником</w:t>
            </w:r>
          </w:p>
        </w:tc>
        <w:tc>
          <w:tcPr>
            <w:tcW w:w="6610" w:type="dxa"/>
            <w:tcBorders>
              <w:top w:val="single" w:sz="4" w:space="0" w:color="auto"/>
              <w:left w:val="single" w:sz="4" w:space="0" w:color="auto"/>
              <w:bottom w:val="single" w:sz="4" w:space="0" w:color="auto"/>
              <w:right w:val="single" w:sz="4" w:space="0" w:color="auto"/>
            </w:tcBorders>
          </w:tcPr>
          <w:p w:rsidR="00843F98" w:rsidRDefault="00843F98">
            <w:pPr>
              <w:widowControl w:val="0"/>
              <w:spacing w:after="0" w:line="240" w:lineRule="auto"/>
              <w:ind w:firstLine="23"/>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9.1. Учасник процедури закупівлі має право </w:t>
            </w:r>
            <w:proofErr w:type="spellStart"/>
            <w:r>
              <w:rPr>
                <w:rFonts w:ascii="Times New Roman" w:eastAsia="Times New Roman" w:hAnsi="Times New Roman"/>
                <w:sz w:val="24"/>
                <w:szCs w:val="24"/>
                <w:lang w:eastAsia="uk-UA"/>
              </w:rPr>
              <w:t>внести</w:t>
            </w:r>
            <w:proofErr w:type="spellEnd"/>
            <w:r>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43F98" w:rsidRDefault="00843F98">
            <w:pPr>
              <w:widowControl w:val="0"/>
              <w:spacing w:after="0"/>
              <w:ind w:firstLine="566"/>
              <w:jc w:val="both"/>
              <w:rPr>
                <w:rFonts w:ascii="Times New Roman" w:eastAsia="Times New Roman" w:hAnsi="Times New Roman"/>
                <w:sz w:val="16"/>
                <w:szCs w:val="16"/>
                <w:lang w:eastAsia="uk-UA"/>
              </w:rPr>
            </w:pPr>
          </w:p>
        </w:tc>
      </w:tr>
      <w:tr w:rsidR="00843F98" w:rsidTr="00843F98">
        <w:trPr>
          <w:trHeight w:val="522"/>
        </w:trPr>
        <w:tc>
          <w:tcPr>
            <w:tcW w:w="1062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43F98" w:rsidRDefault="00843F98">
            <w:pPr>
              <w:widowControl w:val="0"/>
              <w:spacing w:after="0"/>
              <w:ind w:hanging="23"/>
              <w:contextualSpacing/>
              <w:jc w:val="center"/>
              <w:rPr>
                <w:rFonts w:ascii="Times New Roman" w:hAnsi="Times New Roman"/>
                <w:b/>
                <w:sz w:val="24"/>
                <w:szCs w:val="24"/>
              </w:rPr>
            </w:pPr>
            <w:r>
              <w:rPr>
                <w:rFonts w:ascii="Times New Roman" w:hAnsi="Times New Roman"/>
                <w:b/>
                <w:sz w:val="24"/>
                <w:szCs w:val="24"/>
              </w:rPr>
              <w:t>Розділ IV. Подання та розкриття тендерної пропозиції</w:t>
            </w:r>
          </w:p>
        </w:tc>
      </w:tr>
      <w:tr w:rsid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40"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pStyle w:val="10"/>
              <w:widowControl w:val="0"/>
              <w:spacing w:line="276" w:lineRule="auto"/>
              <w:jc w:val="both"/>
              <w:rPr>
                <w:b/>
                <w:lang w:eastAsia="uk-UA"/>
              </w:rPr>
            </w:pPr>
            <w:proofErr w:type="spellStart"/>
            <w:r>
              <w:rPr>
                <w:rStyle w:val="rvts0"/>
                <w:b/>
              </w:rPr>
              <w:t>Кінцевий</w:t>
            </w:r>
            <w:proofErr w:type="spellEnd"/>
            <w:r>
              <w:rPr>
                <w:rStyle w:val="rvts0"/>
                <w:b/>
              </w:rPr>
              <w:t xml:space="preserve"> строк </w:t>
            </w:r>
            <w:proofErr w:type="spellStart"/>
            <w:r>
              <w:rPr>
                <w:rStyle w:val="rvts0"/>
                <w:b/>
              </w:rPr>
              <w:t>подання</w:t>
            </w:r>
            <w:proofErr w:type="spellEnd"/>
            <w:r>
              <w:rPr>
                <w:rStyle w:val="rvts0"/>
                <w:b/>
              </w:rPr>
              <w:t xml:space="preserve"> </w:t>
            </w:r>
            <w:proofErr w:type="spellStart"/>
            <w:r>
              <w:rPr>
                <w:rStyle w:val="rvts0"/>
                <w:b/>
              </w:rPr>
              <w:t>тендерної</w:t>
            </w:r>
            <w:proofErr w:type="spellEnd"/>
            <w:r>
              <w:rPr>
                <w:rStyle w:val="rvts0"/>
                <w:b/>
              </w:rPr>
              <w:t xml:space="preserve"> </w:t>
            </w:r>
            <w:proofErr w:type="spellStart"/>
            <w:r>
              <w:rPr>
                <w:rStyle w:val="rvts0"/>
                <w:b/>
              </w:rPr>
              <w:t>пропозиції</w:t>
            </w:r>
            <w:proofErr w:type="spellEnd"/>
          </w:p>
        </w:tc>
        <w:tc>
          <w:tcPr>
            <w:tcW w:w="6669" w:type="dxa"/>
            <w:gridSpan w:val="2"/>
            <w:tcBorders>
              <w:top w:val="single" w:sz="4" w:space="0" w:color="auto"/>
              <w:left w:val="single" w:sz="4" w:space="0" w:color="auto"/>
              <w:bottom w:val="single" w:sz="4" w:space="0" w:color="auto"/>
              <w:right w:val="single" w:sz="4" w:space="0" w:color="auto"/>
            </w:tcBorders>
            <w:hideMark/>
          </w:tcPr>
          <w:p w:rsidR="00C137FC" w:rsidRPr="00C137FC" w:rsidRDefault="00843F98">
            <w:pPr>
              <w:widowControl w:val="0"/>
              <w:numPr>
                <w:ilvl w:val="1"/>
                <w:numId w:val="7"/>
              </w:numPr>
              <w:spacing w:after="0"/>
              <w:ind w:left="34" w:firstLine="0"/>
              <w:contextualSpacing/>
              <w:jc w:val="both"/>
              <w:rPr>
                <w:rFonts w:ascii="Times New Roman" w:hAnsi="Times New Roman"/>
                <w:b/>
                <w:color w:val="FF0000"/>
                <w:sz w:val="24"/>
                <w:szCs w:val="24"/>
              </w:rPr>
            </w:pPr>
            <w:r>
              <w:rPr>
                <w:rFonts w:ascii="Times New Roman" w:hAnsi="Times New Roman"/>
                <w:sz w:val="24"/>
                <w:szCs w:val="24"/>
              </w:rPr>
              <w:t>Кінцевий строк подання тендерних пропозицій:</w:t>
            </w:r>
            <w:r>
              <w:rPr>
                <w:rFonts w:ascii="Times New Roman" w:eastAsia="Times New Roman" w:hAnsi="Times New Roman"/>
                <w:b/>
                <w:i/>
                <w:sz w:val="24"/>
              </w:rPr>
              <w:t xml:space="preserve"> </w:t>
            </w:r>
          </w:p>
          <w:p w:rsidR="00843F98" w:rsidRPr="00BE767E" w:rsidRDefault="00427F29" w:rsidP="00C137FC">
            <w:pPr>
              <w:widowControl w:val="0"/>
              <w:spacing w:after="0"/>
              <w:ind w:left="34"/>
              <w:contextualSpacing/>
              <w:jc w:val="both"/>
              <w:rPr>
                <w:rFonts w:ascii="Times New Roman" w:hAnsi="Times New Roman"/>
                <w:b/>
                <w:sz w:val="24"/>
                <w:szCs w:val="24"/>
              </w:rPr>
            </w:pPr>
            <w:r>
              <w:rPr>
                <w:rFonts w:ascii="Times New Roman" w:eastAsia="Times New Roman" w:hAnsi="Times New Roman"/>
                <w:b/>
                <w:sz w:val="24"/>
              </w:rPr>
              <w:t>14 грудня 2023 року, 15</w:t>
            </w:r>
            <w:r w:rsidR="00C137FC" w:rsidRPr="00BE767E">
              <w:rPr>
                <w:rFonts w:ascii="Times New Roman" w:eastAsia="Times New Roman" w:hAnsi="Times New Roman"/>
                <w:b/>
                <w:sz w:val="24"/>
              </w:rPr>
              <w:t xml:space="preserve"> </w:t>
            </w:r>
            <w:r>
              <w:rPr>
                <w:rFonts w:ascii="Times New Roman" w:eastAsia="Times New Roman" w:hAnsi="Times New Roman"/>
                <w:b/>
                <w:sz w:val="24"/>
              </w:rPr>
              <w:t>годин 26</w:t>
            </w:r>
            <w:bookmarkStart w:id="4" w:name="_GoBack"/>
            <w:bookmarkEnd w:id="4"/>
            <w:r w:rsidR="00843F98" w:rsidRPr="00BE767E">
              <w:rPr>
                <w:rFonts w:ascii="Times New Roman" w:eastAsia="Times New Roman" w:hAnsi="Times New Roman"/>
                <w:b/>
                <w:sz w:val="24"/>
              </w:rPr>
              <w:t xml:space="preserve"> хвилин.</w:t>
            </w:r>
          </w:p>
          <w:p w:rsidR="00843F98" w:rsidRDefault="00843F98">
            <w:pPr>
              <w:widowControl w:val="0"/>
              <w:numPr>
                <w:ilvl w:val="1"/>
                <w:numId w:val="8"/>
              </w:numPr>
              <w:spacing w:after="0" w:line="240" w:lineRule="auto"/>
              <w:ind w:left="34" w:firstLine="0"/>
              <w:contextualSpacing/>
              <w:jc w:val="both"/>
              <w:rPr>
                <w:rFonts w:ascii="Times New Roman" w:hAnsi="Times New Roman"/>
                <w:sz w:val="24"/>
                <w:szCs w:val="24"/>
              </w:rPr>
            </w:pPr>
            <w:r>
              <w:rPr>
                <w:rFonts w:ascii="Times New Roman" w:hAnsi="Times New Roman"/>
                <w:sz w:val="24"/>
                <w:szCs w:val="24"/>
              </w:rPr>
              <w:t>Під час проведення відкритих торгів тендерні пропозиції мають право подавати всі заінтересовані особи.</w:t>
            </w:r>
          </w:p>
          <w:p w:rsidR="00843F98" w:rsidRDefault="00843F98">
            <w:pPr>
              <w:widowControl w:val="0"/>
              <w:numPr>
                <w:ilvl w:val="1"/>
                <w:numId w:val="8"/>
              </w:numPr>
              <w:spacing w:after="0" w:line="240" w:lineRule="auto"/>
              <w:ind w:left="33" w:hanging="33"/>
              <w:contextualSpacing/>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843F98" w:rsidRDefault="00843F98">
            <w:pPr>
              <w:widowControl w:val="0"/>
              <w:numPr>
                <w:ilvl w:val="1"/>
                <w:numId w:val="8"/>
              </w:numPr>
              <w:spacing w:after="0" w:line="240" w:lineRule="auto"/>
              <w:ind w:left="33" w:hanging="33"/>
              <w:contextualSpacing/>
              <w:jc w:val="both"/>
              <w:rPr>
                <w:rFonts w:ascii="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843F98" w:rsidRDefault="00843F98">
            <w:pPr>
              <w:widowControl w:val="0"/>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rsidR="00843F98" w:rsidRDefault="00843F98">
            <w:pPr>
              <w:widowControl w:val="0"/>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843F98" w:rsidRDefault="00843F98">
            <w:pPr>
              <w:widowControl w:val="0"/>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дата та час подання тендерної пропозиції.</w:t>
            </w:r>
          </w:p>
          <w:p w:rsidR="00843F98" w:rsidRDefault="00843F98">
            <w:pPr>
              <w:widowControl w:val="0"/>
              <w:numPr>
                <w:ilvl w:val="1"/>
                <w:numId w:val="8"/>
              </w:numPr>
              <w:spacing w:after="0" w:line="240" w:lineRule="auto"/>
              <w:ind w:left="79" w:hanging="79"/>
              <w:contextualSpacing/>
              <w:jc w:val="both"/>
              <w:rPr>
                <w:rFonts w:ascii="Times New Roman" w:hAnsi="Times New Roman"/>
                <w:sz w:val="24"/>
                <w:szCs w:val="24"/>
              </w:rPr>
            </w:pPr>
            <w:r>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rsidR="00843F98" w:rsidRDefault="00843F98">
            <w:pPr>
              <w:widowControl w:val="0"/>
              <w:numPr>
                <w:ilvl w:val="1"/>
                <w:numId w:val="8"/>
              </w:numPr>
              <w:spacing w:after="0" w:line="240" w:lineRule="auto"/>
              <w:ind w:left="79" w:hanging="79"/>
              <w:contextualSpacing/>
              <w:jc w:val="both"/>
              <w:rPr>
                <w:rFonts w:ascii="Times New Roman" w:hAnsi="Times New Roman"/>
                <w:sz w:val="24"/>
                <w:szCs w:val="24"/>
              </w:rPr>
            </w:pPr>
            <w:r>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w:t>
            </w:r>
            <w:r>
              <w:rPr>
                <w:rFonts w:ascii="Times New Roman" w:hAnsi="Times New Roman"/>
                <w:sz w:val="24"/>
                <w:szCs w:val="24"/>
              </w:rPr>
              <w:lastRenderedPageBreak/>
              <w:t xml:space="preserve">документ про створення такого об’єднання. </w:t>
            </w:r>
          </w:p>
          <w:p w:rsidR="00843F98" w:rsidRDefault="00843F98">
            <w:pPr>
              <w:widowControl w:val="0"/>
              <w:numPr>
                <w:ilvl w:val="1"/>
                <w:numId w:val="8"/>
              </w:numPr>
              <w:spacing w:after="0" w:line="240" w:lineRule="auto"/>
              <w:ind w:left="79" w:hanging="79"/>
              <w:contextualSpacing/>
              <w:jc w:val="both"/>
              <w:rPr>
                <w:rFonts w:ascii="Times New Roman" w:hAnsi="Times New Roman"/>
                <w:sz w:val="24"/>
                <w:szCs w:val="24"/>
              </w:rPr>
            </w:pPr>
            <w:r>
              <w:rPr>
                <w:rFonts w:ascii="Times New Roman" w:hAnsi="Times New Roman"/>
                <w:sz w:val="24"/>
                <w:szCs w:val="24"/>
              </w:rPr>
              <w:t xml:space="preserve">Строк для подання тендерних пропозицій </w:t>
            </w:r>
            <w:r>
              <w:rPr>
                <w:rFonts w:ascii="Times New Roman" w:hAnsi="Times New Roman"/>
                <w:b/>
                <w:sz w:val="24"/>
                <w:szCs w:val="24"/>
              </w:rPr>
              <w:t>не може бути  менше, ніж сім днів</w:t>
            </w:r>
            <w:r>
              <w:rPr>
                <w:rFonts w:ascii="Times New Roman" w:hAnsi="Times New Roman"/>
                <w:sz w:val="24"/>
                <w:szCs w:val="24"/>
              </w:rPr>
              <w:t xml:space="preserve"> з дня оприлюднення  оголошення про проведення відкритих торгів в електронній системі закупівель.</w:t>
            </w:r>
          </w:p>
        </w:tc>
      </w:tr>
      <w:tr w:rsid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6610" w:type="dxa"/>
            <w:tcBorders>
              <w:top w:val="single" w:sz="4" w:space="0" w:color="auto"/>
              <w:left w:val="single" w:sz="4" w:space="0" w:color="auto"/>
              <w:bottom w:val="single" w:sz="4" w:space="0" w:color="auto"/>
              <w:right w:val="single" w:sz="4" w:space="0" w:color="auto"/>
            </w:tcBorders>
            <w:hideMark/>
          </w:tcPr>
          <w:p w:rsidR="00843F98" w:rsidRDefault="00843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2.1 Відкриті торги проводяться без застосування електронного аукціону.</w:t>
            </w:r>
          </w:p>
          <w:p w:rsidR="00843F98" w:rsidRDefault="00843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43F98" w:rsidRDefault="00843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Pr>
                <w:rFonts w:ascii="Times New Roman" w:hAnsi="Times New Roman"/>
                <w:sz w:val="24"/>
                <w:szCs w:val="24"/>
              </w:rPr>
              <w:t>Держаудитслужба</w:t>
            </w:r>
            <w:proofErr w:type="spellEnd"/>
            <w:r>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843F98" w:rsidRDefault="00843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843F98" w:rsidRDefault="00843F98">
            <w:pPr>
              <w:widowControl w:val="0"/>
              <w:spacing w:after="0"/>
              <w:contextualSpacing/>
              <w:jc w:val="both"/>
              <w:rPr>
                <w:rFonts w:ascii="Times New Roman" w:hAnsi="Times New Roman"/>
                <w:sz w:val="16"/>
                <w:szCs w:val="16"/>
              </w:rPr>
            </w:pPr>
            <w:r>
              <w:rPr>
                <w:rFonts w:ascii="Times New Roman" w:hAnsi="Times New Roman"/>
                <w:sz w:val="24"/>
                <w:szCs w:val="24"/>
              </w:rPr>
              <w:t xml:space="preserve"> </w:t>
            </w:r>
          </w:p>
        </w:tc>
      </w:tr>
      <w:tr w:rsidR="00843F98" w:rsidTr="00843F98">
        <w:trPr>
          <w:trHeight w:val="522"/>
        </w:trPr>
        <w:tc>
          <w:tcPr>
            <w:tcW w:w="1062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43F98" w:rsidRDefault="00843F98">
            <w:pPr>
              <w:widowControl w:val="0"/>
              <w:spacing w:after="0"/>
              <w:contextualSpacing/>
              <w:jc w:val="center"/>
              <w:rPr>
                <w:rFonts w:ascii="Times New Roman" w:hAnsi="Times New Roman"/>
                <w:b/>
                <w:sz w:val="24"/>
                <w:szCs w:val="24"/>
              </w:rPr>
            </w:pPr>
            <w:r>
              <w:rPr>
                <w:rFonts w:ascii="Times New Roman" w:hAnsi="Times New Roman"/>
                <w:b/>
                <w:sz w:val="24"/>
                <w:szCs w:val="24"/>
              </w:rPr>
              <w:t>Розділ V. Оцінка тендерної пропозиції</w:t>
            </w:r>
          </w:p>
        </w:tc>
      </w:tr>
      <w:tr w:rsid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tcPr>
          <w:p w:rsidR="00843F98" w:rsidRDefault="00843F98">
            <w:pPr>
              <w:widowControl w:val="0"/>
              <w:spacing w:after="0"/>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p w:rsidR="00843F98" w:rsidRDefault="00843F98">
            <w:pPr>
              <w:widowControl w:val="0"/>
              <w:spacing w:after="0"/>
              <w:contextualSpacing/>
              <w:rPr>
                <w:rFonts w:ascii="Times New Roman" w:hAnsi="Times New Roman"/>
                <w:b/>
                <w:sz w:val="24"/>
                <w:szCs w:val="24"/>
                <w:lang w:eastAsia="uk-UA"/>
              </w:rPr>
            </w:pPr>
          </w:p>
          <w:p w:rsidR="00843F98" w:rsidRDefault="00843F98">
            <w:pPr>
              <w:widowControl w:val="0"/>
              <w:spacing w:after="0"/>
              <w:contextualSpacing/>
              <w:rPr>
                <w:rFonts w:ascii="Times New Roman" w:hAnsi="Times New Roman"/>
                <w:b/>
                <w:sz w:val="24"/>
                <w:szCs w:val="24"/>
                <w:lang w:eastAsia="uk-UA"/>
              </w:rPr>
            </w:pPr>
          </w:p>
          <w:p w:rsidR="00843F98" w:rsidRDefault="00843F98">
            <w:pPr>
              <w:widowControl w:val="0"/>
              <w:spacing w:after="0"/>
              <w:contextualSpacing/>
              <w:rPr>
                <w:rFonts w:ascii="Times New Roman" w:hAnsi="Times New Roman"/>
                <w:b/>
                <w:sz w:val="24"/>
                <w:szCs w:val="24"/>
                <w:lang w:eastAsia="uk-UA"/>
              </w:rPr>
            </w:pPr>
          </w:p>
          <w:p w:rsidR="00843F98" w:rsidRDefault="00843F98">
            <w:pPr>
              <w:widowControl w:val="0"/>
              <w:spacing w:after="0"/>
              <w:contextualSpacing/>
              <w:rPr>
                <w:rFonts w:ascii="Times New Roman" w:hAnsi="Times New Roman"/>
                <w:b/>
                <w:sz w:val="24"/>
                <w:szCs w:val="24"/>
                <w:lang w:eastAsia="uk-UA"/>
              </w:rPr>
            </w:pPr>
          </w:p>
          <w:p w:rsidR="00843F98" w:rsidRDefault="00843F98">
            <w:pPr>
              <w:widowControl w:val="0"/>
              <w:spacing w:after="0"/>
              <w:contextualSpacing/>
              <w:rPr>
                <w:rFonts w:ascii="Times New Roman" w:hAnsi="Times New Roman"/>
                <w:b/>
                <w:sz w:val="24"/>
                <w:szCs w:val="24"/>
                <w:lang w:eastAsia="uk-UA"/>
              </w:rPr>
            </w:pPr>
          </w:p>
          <w:p w:rsidR="00843F98" w:rsidRDefault="00843F98">
            <w:pPr>
              <w:widowControl w:val="0"/>
              <w:spacing w:after="0"/>
              <w:contextualSpacing/>
              <w:rPr>
                <w:rFonts w:ascii="Times New Roman" w:hAnsi="Times New Roman"/>
                <w:b/>
                <w:sz w:val="24"/>
                <w:szCs w:val="24"/>
                <w:lang w:eastAsia="uk-UA"/>
              </w:rPr>
            </w:pPr>
          </w:p>
          <w:p w:rsidR="00843F98" w:rsidRDefault="00843F98">
            <w:pPr>
              <w:widowControl w:val="0"/>
              <w:spacing w:after="0"/>
              <w:contextualSpacing/>
              <w:rPr>
                <w:rFonts w:ascii="Times New Roman" w:hAnsi="Times New Roman"/>
                <w:b/>
                <w:sz w:val="24"/>
                <w:szCs w:val="24"/>
                <w:lang w:eastAsia="uk-UA"/>
              </w:rPr>
            </w:pPr>
          </w:p>
          <w:p w:rsidR="00843F98" w:rsidRDefault="00843F98">
            <w:pPr>
              <w:widowControl w:val="0"/>
              <w:spacing w:after="0"/>
              <w:contextualSpacing/>
              <w:rPr>
                <w:rFonts w:ascii="Times New Roman" w:hAnsi="Times New Roman"/>
                <w:b/>
                <w:sz w:val="24"/>
                <w:szCs w:val="24"/>
                <w:lang w:eastAsia="uk-UA"/>
              </w:rPr>
            </w:pPr>
          </w:p>
          <w:p w:rsidR="00843F98" w:rsidRDefault="00843F98">
            <w:pPr>
              <w:widowControl w:val="0"/>
              <w:spacing w:after="0"/>
              <w:contextualSpacing/>
              <w:rPr>
                <w:rFonts w:ascii="Times New Roman" w:hAnsi="Times New Roman"/>
                <w:b/>
                <w:sz w:val="24"/>
                <w:szCs w:val="24"/>
                <w:lang w:eastAsia="uk-UA"/>
              </w:rPr>
            </w:pPr>
          </w:p>
          <w:p w:rsidR="00843F98" w:rsidRDefault="00843F98">
            <w:pPr>
              <w:widowControl w:val="0"/>
              <w:spacing w:after="0"/>
              <w:contextualSpacing/>
              <w:rPr>
                <w:rFonts w:ascii="Times New Roman" w:eastAsia="Times New Roman" w:hAnsi="Times New Roman"/>
                <w:b/>
                <w:sz w:val="24"/>
                <w:szCs w:val="24"/>
                <w:lang w:eastAsia="ru-RU"/>
              </w:rPr>
            </w:pPr>
          </w:p>
          <w:p w:rsidR="00843F98" w:rsidRDefault="00843F98">
            <w:pPr>
              <w:widowControl w:val="0"/>
              <w:spacing w:after="0"/>
              <w:contextualSpacing/>
              <w:rPr>
                <w:rFonts w:ascii="Times New Roman" w:eastAsia="Times New Roman" w:hAnsi="Times New Roman"/>
                <w:b/>
                <w:sz w:val="24"/>
                <w:szCs w:val="24"/>
                <w:lang w:eastAsia="ru-RU"/>
              </w:rPr>
            </w:pPr>
          </w:p>
          <w:p w:rsidR="00843F98" w:rsidRDefault="00843F98">
            <w:pPr>
              <w:widowControl w:val="0"/>
              <w:spacing w:after="0"/>
              <w:contextualSpacing/>
              <w:rPr>
                <w:rFonts w:ascii="Times New Roman" w:eastAsia="Times New Roman" w:hAnsi="Times New Roman"/>
                <w:b/>
                <w:sz w:val="24"/>
                <w:szCs w:val="24"/>
                <w:lang w:eastAsia="ru-RU"/>
              </w:rPr>
            </w:pPr>
          </w:p>
          <w:p w:rsidR="00843F98" w:rsidRDefault="00843F98">
            <w:pPr>
              <w:widowControl w:val="0"/>
              <w:spacing w:after="0"/>
              <w:contextualSpacing/>
              <w:rPr>
                <w:rFonts w:ascii="Times New Roman" w:eastAsia="Times New Roman" w:hAnsi="Times New Roman"/>
                <w:b/>
                <w:sz w:val="24"/>
                <w:szCs w:val="24"/>
                <w:lang w:eastAsia="ru-RU"/>
              </w:rPr>
            </w:pPr>
          </w:p>
          <w:p w:rsidR="00843F98" w:rsidRDefault="00843F98">
            <w:pPr>
              <w:widowControl w:val="0"/>
              <w:spacing w:after="0"/>
              <w:contextualSpacing/>
              <w:rPr>
                <w:rFonts w:ascii="Times New Roman" w:eastAsia="Times New Roman" w:hAnsi="Times New Roman"/>
                <w:b/>
                <w:sz w:val="24"/>
                <w:szCs w:val="24"/>
                <w:lang w:eastAsia="ru-RU"/>
              </w:rPr>
            </w:pPr>
          </w:p>
          <w:p w:rsidR="00843F98" w:rsidRDefault="00843F98">
            <w:pPr>
              <w:widowControl w:val="0"/>
              <w:spacing w:after="0"/>
              <w:contextualSpacing/>
              <w:rPr>
                <w:rFonts w:ascii="Times New Roman" w:eastAsia="Times New Roman" w:hAnsi="Times New Roman"/>
                <w:b/>
                <w:sz w:val="24"/>
                <w:szCs w:val="24"/>
                <w:lang w:eastAsia="ru-RU"/>
              </w:rPr>
            </w:pPr>
          </w:p>
          <w:p w:rsidR="00843F98" w:rsidRDefault="00843F98">
            <w:pPr>
              <w:widowControl w:val="0"/>
              <w:spacing w:after="0"/>
              <w:contextualSpacing/>
              <w:rPr>
                <w:rFonts w:ascii="Times New Roman" w:eastAsia="Times New Roman" w:hAnsi="Times New Roman"/>
                <w:b/>
                <w:sz w:val="24"/>
                <w:szCs w:val="24"/>
                <w:lang w:eastAsia="ru-RU"/>
              </w:rPr>
            </w:pPr>
          </w:p>
          <w:p w:rsidR="00843F98" w:rsidRDefault="00843F98">
            <w:pPr>
              <w:widowControl w:val="0"/>
              <w:spacing w:after="0"/>
              <w:contextualSpacing/>
              <w:rPr>
                <w:rFonts w:ascii="Times New Roman" w:hAnsi="Times New Roman"/>
                <w:b/>
                <w:sz w:val="24"/>
                <w:szCs w:val="24"/>
                <w:lang w:eastAsia="uk-UA"/>
              </w:rPr>
            </w:pPr>
            <w:r>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10" w:type="dxa"/>
            <w:tcBorders>
              <w:top w:val="single" w:sz="4" w:space="0" w:color="auto"/>
              <w:left w:val="single" w:sz="4" w:space="0" w:color="auto"/>
              <w:bottom w:val="single" w:sz="4" w:space="0" w:color="auto"/>
              <w:right w:val="single" w:sz="4" w:space="0" w:color="auto"/>
            </w:tcBorders>
            <w:hideMark/>
          </w:tcPr>
          <w:p w:rsidR="00843F98" w:rsidRDefault="00843F98">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43F98" w:rsidRDefault="00843F98">
            <w:pPr>
              <w:widowControl w:val="0"/>
              <w:tabs>
                <w:tab w:val="left" w:pos="445"/>
              </w:tabs>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1.3. Єдиним критерієм оцінки згідно даної процедури відкритих торгів є ціна (питома вага критерію – 100%).</w:t>
            </w:r>
          </w:p>
          <w:p w:rsidR="00843F98" w:rsidRDefault="00843F98">
            <w:pPr>
              <w:spacing w:after="0" w:line="240" w:lineRule="auto"/>
              <w:ind w:right="120"/>
              <w:jc w:val="both"/>
              <w:rPr>
                <w:rFonts w:ascii="Times New Roman" w:eastAsia="Times New Roman" w:hAnsi="Times New Roman"/>
                <w:sz w:val="24"/>
                <w:szCs w:val="24"/>
              </w:rPr>
            </w:pPr>
            <w:r>
              <w:rPr>
                <w:rFonts w:ascii="Times New Roman" w:hAnsi="Times New Roman"/>
                <w:sz w:val="24"/>
                <w:szCs w:val="24"/>
                <w:lang w:eastAsia="uk-UA"/>
              </w:rPr>
              <w:t xml:space="preserve">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r>
              <w:rPr>
                <w:rFonts w:ascii="Times New Roman" w:hAnsi="Times New Roman"/>
                <w:sz w:val="24"/>
                <w:szCs w:val="24"/>
                <w:lang w:eastAsia="uk-UA"/>
              </w:rPr>
              <w:lastRenderedPageBreak/>
              <w:t xml:space="preserve">бути включені таким учасником до вартості товарів, робіт або послуг.  </w:t>
            </w:r>
            <w:r>
              <w:rPr>
                <w:rFonts w:ascii="Times New Roman" w:eastAsia="Times New Roman" w:hAnsi="Times New Roman"/>
                <w:sz w:val="24"/>
                <w:szCs w:val="24"/>
              </w:rPr>
              <w:t>У разі надання пропозиції учасником, який не є платником ПДВ, такі пропозиції надаються без врахування ПДВ та відомості в тендерній пропозиції зазначаються без ПДВ.</w:t>
            </w:r>
          </w:p>
          <w:p w:rsidR="00843F98" w:rsidRDefault="00843F98">
            <w:pPr>
              <w:spacing w:after="0" w:line="240" w:lineRule="auto"/>
              <w:ind w:right="120"/>
              <w:jc w:val="both"/>
              <w:rPr>
                <w:rFonts w:ascii="Times New Roman" w:eastAsia="Times New Roman" w:hAnsi="Times New Roman"/>
                <w:i/>
                <w:sz w:val="24"/>
                <w:szCs w:val="24"/>
              </w:rPr>
            </w:pPr>
            <w:r>
              <w:rPr>
                <w:rFonts w:ascii="Times New Roman" w:hAnsi="Times New Roman"/>
                <w:sz w:val="24"/>
                <w:szCs w:val="24"/>
                <w:lang w:eastAsia="uk-UA"/>
              </w:rPr>
              <w:t xml:space="preserve">1.5. </w:t>
            </w:r>
            <w:r>
              <w:rPr>
                <w:rFonts w:ascii="Times New Roman" w:eastAsia="Times New Roman" w:hAnsi="Times New Roman"/>
                <w:b/>
                <w:sz w:val="24"/>
                <w:szCs w:val="24"/>
              </w:rPr>
              <w:t>Якщо ціна, заявлена учасником в тендерній пропозиції,  є вищою ніж очікувана вартість предмета закупівлі, визначена замовником в оголошенні про проведення відкритих торгів, то замовник не приймає до розгляду таку тендерну пропозицію учасника і відхиляє її відповідно до абзацу четвертого підпункту 2 пункту 41 Особливостей</w:t>
            </w:r>
            <w:r>
              <w:rPr>
                <w:rFonts w:ascii="Times New Roman" w:eastAsia="Times New Roman" w:hAnsi="Times New Roman"/>
                <w:sz w:val="24"/>
                <w:szCs w:val="24"/>
              </w:rPr>
              <w:t xml:space="preserve"> (</w:t>
            </w:r>
            <w:r>
              <w:rPr>
                <w:rFonts w:ascii="Times New Roman" w:eastAsia="Times New Roman" w:hAnsi="Times New Roman"/>
                <w:i/>
                <w:sz w:val="24"/>
                <w:szCs w:val="24"/>
              </w:rPr>
              <w:t>замовник відхиляє тендерну пропозицію із зазначенням аргументації в електронній системі закупівель у разі, коли тендерна пропозиція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прийнятий відсоток перевищення або відсоток перевищення є більшим, ніж зазначений замовником в тендерній документації).</w:t>
            </w:r>
          </w:p>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1.6.</w:t>
            </w:r>
            <w:r>
              <w:rPr>
                <w:rFonts w:ascii="Times New Roman" w:hAnsi="Times New Roman"/>
                <w:sz w:val="24"/>
                <w:szCs w:val="24"/>
                <w:lang w:eastAsia="uk-UA"/>
              </w:rPr>
              <w:t xml:space="preserve">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43F98" w:rsidRDefault="00843F98">
            <w:pPr>
              <w:spacing w:after="0" w:line="240" w:lineRule="auto"/>
              <w:ind w:right="120"/>
              <w:jc w:val="both"/>
              <w:rPr>
                <w:rFonts w:ascii="Times New Roman" w:hAnsi="Times New Roman"/>
                <w:sz w:val="24"/>
                <w:szCs w:val="24"/>
                <w:lang w:eastAsia="uk-UA"/>
              </w:rPr>
            </w:pPr>
            <w:r>
              <w:rPr>
                <w:rFonts w:ascii="Times New Roman" w:eastAsia="Times New Roman" w:hAnsi="Times New Roman"/>
                <w:sz w:val="24"/>
                <w:szCs w:val="24"/>
              </w:rPr>
              <w:t>1.7.</w:t>
            </w:r>
            <w:r>
              <w:rPr>
                <w:rFonts w:ascii="Times New Roman" w:eastAsia="Times New Roman" w:hAnsi="Times New Roman"/>
                <w:b/>
                <w:sz w:val="24"/>
                <w:szCs w:val="24"/>
              </w:rPr>
              <w:t xml:space="preserve"> </w:t>
            </w:r>
            <w:r>
              <w:rPr>
                <w:rFonts w:ascii="Times New Roman" w:hAnsi="Times New Roman"/>
                <w:sz w:val="24"/>
                <w:szCs w:val="24"/>
                <w:lang w:eastAsia="uk-UA"/>
              </w:rPr>
              <w:t xml:space="preserve">Строк розгляду найбільш економічно вигідної тендерної пропозиції не повинен перевищувати </w:t>
            </w:r>
            <w:r>
              <w:rPr>
                <w:rFonts w:ascii="Times New Roman" w:hAnsi="Times New Roman"/>
                <w:b/>
                <w:sz w:val="24"/>
                <w:szCs w:val="24"/>
                <w:lang w:eastAsia="uk-UA"/>
              </w:rPr>
              <w:t>п’яти робочих днів</w:t>
            </w:r>
            <w:r>
              <w:rPr>
                <w:rFonts w:ascii="Times New Roman" w:hAnsi="Times New Roman"/>
                <w:sz w:val="24"/>
                <w:szCs w:val="24"/>
                <w:lang w:eastAsia="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43F98" w:rsidRDefault="00843F98">
            <w:pPr>
              <w:widowControl w:val="0"/>
              <w:numPr>
                <w:ilvl w:val="1"/>
                <w:numId w:val="8"/>
              </w:numPr>
              <w:spacing w:after="0" w:line="240" w:lineRule="auto"/>
              <w:ind w:left="20" w:firstLine="0"/>
              <w:contextualSpacing/>
              <w:jc w:val="both"/>
              <w:rPr>
                <w:rFonts w:ascii="Times New Roman" w:hAnsi="Times New Roman"/>
                <w:sz w:val="24"/>
                <w:szCs w:val="24"/>
                <w:lang w:eastAsia="uk-UA"/>
              </w:rPr>
            </w:pPr>
            <w:r>
              <w:rPr>
                <w:rFonts w:ascii="Times New Roman" w:hAnsi="Times New Roman"/>
                <w:sz w:val="24"/>
                <w:szCs w:val="24"/>
                <w:lang w:eastAsia="uk-UA"/>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w:t>
            </w:r>
          </w:p>
          <w:p w:rsidR="00843F98" w:rsidRDefault="00843F98">
            <w:pPr>
              <w:widowControl w:val="0"/>
              <w:numPr>
                <w:ilvl w:val="1"/>
                <w:numId w:val="8"/>
              </w:numPr>
              <w:shd w:val="clear" w:color="auto" w:fill="FFFFFF"/>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43F98" w:rsidRDefault="00843F98">
            <w:pPr>
              <w:widowControl w:val="0"/>
              <w:numPr>
                <w:ilvl w:val="1"/>
                <w:numId w:val="8"/>
              </w:numPr>
              <w:shd w:val="clear" w:color="auto" w:fill="FFFFFF"/>
              <w:spacing w:after="0" w:line="240" w:lineRule="auto"/>
              <w:ind w:left="0" w:firstLine="20"/>
              <w:jc w:val="both"/>
              <w:rPr>
                <w:rFonts w:ascii="Times New Roman" w:eastAsia="Times New Roman" w:hAnsi="Times New Roman"/>
                <w:sz w:val="24"/>
                <w:szCs w:val="24"/>
              </w:rPr>
            </w:pPr>
            <w:r>
              <w:rPr>
                <w:rFonts w:ascii="Times New Roman" w:eastAsia="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43F98" w:rsidRDefault="00843F98">
            <w:pPr>
              <w:widowControl w:val="0"/>
              <w:numPr>
                <w:ilvl w:val="1"/>
                <w:numId w:val="8"/>
              </w:numPr>
              <w:shd w:val="clear" w:color="auto" w:fill="FFFFFF"/>
              <w:spacing w:after="0" w:line="240" w:lineRule="auto"/>
              <w:ind w:left="0" w:firstLine="20"/>
              <w:jc w:val="both"/>
              <w:rPr>
                <w:rFonts w:ascii="Times New Roman" w:eastAsia="Times New Roman" w:hAnsi="Times New Roman"/>
                <w:sz w:val="24"/>
                <w:szCs w:val="24"/>
              </w:rPr>
            </w:pPr>
            <w:r>
              <w:rPr>
                <w:rFonts w:ascii="Times New Roman" w:eastAsia="Times New Roman" w:hAnsi="Times New Roman"/>
                <w:sz w:val="24"/>
                <w:szCs w:val="24"/>
              </w:rPr>
              <w:t xml:space="preserve">У разі коли учасник процедури закупівлі стає </w:t>
            </w:r>
            <w:r>
              <w:rPr>
                <w:rFonts w:ascii="Times New Roman" w:eastAsia="Times New Roman" w:hAnsi="Times New Roman"/>
                <w:sz w:val="24"/>
                <w:szCs w:val="24"/>
              </w:rPr>
              <w:lastRenderedPageBreak/>
              <w:t>переможцем кількох або всіх лотів, замовник може укласти один договір про закупівлю з переможцем, об’єднавши лоти.</w:t>
            </w:r>
          </w:p>
        </w:tc>
      </w:tr>
      <w:tr w:rsid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rPr>
                <w:rFonts w:ascii="Times New Roman" w:hAnsi="Times New Roman"/>
                <w:b/>
                <w:sz w:val="24"/>
                <w:szCs w:val="24"/>
              </w:rPr>
            </w:pPr>
            <w:r>
              <w:rPr>
                <w:rFonts w:ascii="Times New Roman" w:hAnsi="Times New Roman"/>
                <w:b/>
                <w:sz w:val="24"/>
                <w:szCs w:val="24"/>
                <w:shd w:val="clear" w:color="auto" w:fill="FFFFFF"/>
              </w:rPr>
              <w:t>Опис та приклади</w:t>
            </w:r>
            <w:r>
              <w:rPr>
                <w:rFonts w:ascii="Times New Roman" w:hAnsi="Times New Roman"/>
                <w:b/>
                <w:sz w:val="24"/>
                <w:szCs w:val="24"/>
              </w:rPr>
              <w:t xml:space="preserve"> </w:t>
            </w:r>
            <w:r>
              <w:rPr>
                <w:rFonts w:ascii="Times New Roman" w:hAnsi="Times New Roman"/>
                <w:b/>
                <w:sz w:val="24"/>
                <w:szCs w:val="24"/>
                <w:shd w:val="clear" w:color="auto" w:fill="FFFFFF"/>
              </w:rPr>
              <w:t>формальних (несуттєвих)</w:t>
            </w:r>
            <w:r>
              <w:rPr>
                <w:rFonts w:ascii="Times New Roman" w:hAnsi="Times New Roman"/>
                <w:b/>
                <w:sz w:val="24"/>
                <w:szCs w:val="24"/>
              </w:rPr>
              <w:t xml:space="preserve"> </w:t>
            </w:r>
            <w:r>
              <w:rPr>
                <w:rFonts w:ascii="Times New Roman" w:hAnsi="Times New Roman"/>
                <w:b/>
                <w:sz w:val="24"/>
                <w:szCs w:val="24"/>
                <w:shd w:val="clear" w:color="auto" w:fill="FFFFFF"/>
              </w:rPr>
              <w:t>помилок, допущення яких</w:t>
            </w:r>
            <w:r>
              <w:rPr>
                <w:rFonts w:ascii="Times New Roman" w:hAnsi="Times New Roman"/>
                <w:b/>
                <w:sz w:val="24"/>
                <w:szCs w:val="24"/>
                <w:shd w:val="clear" w:color="auto" w:fill="E5DFEC"/>
              </w:rPr>
              <w:t xml:space="preserve"> </w:t>
            </w:r>
            <w:r>
              <w:rPr>
                <w:rFonts w:ascii="Times New Roman" w:hAnsi="Times New Roman"/>
                <w:b/>
                <w:sz w:val="24"/>
                <w:szCs w:val="24"/>
                <w:shd w:val="clear" w:color="auto" w:fill="FFFFFF"/>
              </w:rPr>
              <w:t>учасниками не призведе до</w:t>
            </w:r>
            <w:r>
              <w:rPr>
                <w:rFonts w:ascii="Times New Roman" w:hAnsi="Times New Roman"/>
                <w:b/>
                <w:sz w:val="24"/>
                <w:szCs w:val="24"/>
                <w:shd w:val="clear" w:color="auto" w:fill="E5DFEC"/>
              </w:rPr>
              <w:t xml:space="preserve"> </w:t>
            </w:r>
            <w:r>
              <w:rPr>
                <w:rFonts w:ascii="Times New Roman" w:hAnsi="Times New Roman"/>
                <w:b/>
                <w:sz w:val="24"/>
                <w:szCs w:val="24"/>
                <w:shd w:val="clear" w:color="auto" w:fill="FFFFFF"/>
              </w:rPr>
              <w:t>відхилення їх тендерних</w:t>
            </w:r>
            <w:r>
              <w:rPr>
                <w:rFonts w:ascii="Times New Roman" w:hAnsi="Times New Roman"/>
                <w:b/>
                <w:sz w:val="24"/>
                <w:szCs w:val="24"/>
                <w:shd w:val="clear" w:color="auto" w:fill="E5DFEC"/>
              </w:rPr>
              <w:t xml:space="preserve"> </w:t>
            </w:r>
            <w:r>
              <w:rPr>
                <w:rFonts w:ascii="Times New Roman" w:hAnsi="Times New Roman"/>
                <w:b/>
                <w:sz w:val="24"/>
                <w:szCs w:val="24"/>
                <w:shd w:val="clear" w:color="auto" w:fill="FFFFFF"/>
              </w:rPr>
              <w:t>пропозицій</w:t>
            </w:r>
          </w:p>
        </w:tc>
        <w:tc>
          <w:tcPr>
            <w:tcW w:w="6610" w:type="dxa"/>
            <w:tcBorders>
              <w:top w:val="single" w:sz="4" w:space="0" w:color="auto"/>
              <w:left w:val="single" w:sz="4" w:space="0" w:color="auto"/>
              <w:bottom w:val="single" w:sz="4" w:space="0" w:color="auto"/>
              <w:right w:val="single" w:sz="4" w:space="0" w:color="auto"/>
            </w:tcBorders>
            <w:hideMark/>
          </w:tcPr>
          <w:p w:rsidR="00843F98" w:rsidRDefault="00843F98">
            <w:pPr>
              <w:pStyle w:val="rvps2"/>
              <w:numPr>
                <w:ilvl w:val="1"/>
                <w:numId w:val="9"/>
              </w:numPr>
              <w:shd w:val="clear" w:color="auto" w:fill="FFFFFF"/>
              <w:spacing w:before="0" w:beforeAutospacing="0" w:after="0" w:afterAutospacing="0"/>
              <w:ind w:left="23" w:firstLine="0"/>
              <w:jc w:val="both"/>
              <w:rPr>
                <w:color w:val="000000"/>
              </w:rPr>
            </w:pPr>
            <w:r>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зокрема:</w:t>
            </w:r>
          </w:p>
          <w:p w:rsidR="00843F98" w:rsidRDefault="00843F98">
            <w:pPr>
              <w:pStyle w:val="rvps2"/>
              <w:numPr>
                <w:ilvl w:val="2"/>
                <w:numId w:val="9"/>
              </w:numPr>
              <w:shd w:val="clear" w:color="auto" w:fill="FFFFFF"/>
              <w:spacing w:before="0" w:beforeAutospacing="0" w:after="0" w:afterAutospacing="0"/>
              <w:jc w:val="both"/>
              <w:rPr>
                <w:color w:val="000000"/>
              </w:rPr>
            </w:pPr>
            <w:r>
              <w:rPr>
                <w:color w:val="000000"/>
              </w:rPr>
              <w:t xml:space="preserve">інформація/документ, що подана учасником процедури закупівлі у складі тендерної пропозиції, містить помилку (помилки) у частині: </w:t>
            </w:r>
          </w:p>
          <w:p w:rsidR="00843F98" w:rsidRDefault="00843F98">
            <w:pPr>
              <w:pStyle w:val="rvps2"/>
              <w:numPr>
                <w:ilvl w:val="0"/>
                <w:numId w:val="10"/>
              </w:numPr>
              <w:shd w:val="clear" w:color="auto" w:fill="FFFFFF"/>
              <w:spacing w:before="0" w:beforeAutospacing="0" w:after="0" w:afterAutospacing="0"/>
              <w:jc w:val="both"/>
              <w:rPr>
                <w:color w:val="000000"/>
              </w:rPr>
            </w:pPr>
            <w:r>
              <w:rPr>
                <w:color w:val="000000"/>
              </w:rPr>
              <w:t xml:space="preserve">уживання великої літери (наприклад </w:t>
            </w:r>
            <w:r>
              <w:rPr>
                <w:i/>
                <w:color w:val="000000"/>
              </w:rPr>
              <w:t>«с. проліски»</w:t>
            </w:r>
            <w:r>
              <w:rPr>
                <w:color w:val="000000"/>
              </w:rPr>
              <w:t xml:space="preserve"> замість </w:t>
            </w:r>
            <w:r>
              <w:rPr>
                <w:i/>
                <w:color w:val="000000"/>
              </w:rPr>
              <w:t>«с. Проліски»</w:t>
            </w:r>
            <w:r>
              <w:rPr>
                <w:color w:val="000000"/>
              </w:rPr>
              <w:t>)</w:t>
            </w:r>
            <w:r>
              <w:rPr>
                <w:i/>
                <w:color w:val="000000"/>
              </w:rPr>
              <w:t>;</w:t>
            </w:r>
          </w:p>
          <w:p w:rsidR="00843F98" w:rsidRDefault="00843F98">
            <w:pPr>
              <w:pStyle w:val="rvps2"/>
              <w:numPr>
                <w:ilvl w:val="0"/>
                <w:numId w:val="10"/>
              </w:numPr>
              <w:shd w:val="clear" w:color="auto" w:fill="FFFFFF"/>
              <w:spacing w:before="0" w:beforeAutospacing="0" w:after="0" w:afterAutospacing="0"/>
              <w:jc w:val="both"/>
              <w:rPr>
                <w:color w:val="000000"/>
              </w:rPr>
            </w:pPr>
            <w:r>
              <w:t xml:space="preserve">уживання розділових знаків та відмінювання слів у реченні (наприклад </w:t>
            </w:r>
            <w:r>
              <w:rPr>
                <w:i/>
              </w:rPr>
              <w:t xml:space="preserve">«довідка відсутня проте дана інформація міститься в інших документах» </w:t>
            </w:r>
            <w:r>
              <w:t xml:space="preserve">замість </w:t>
            </w:r>
            <w:r>
              <w:rPr>
                <w:i/>
              </w:rPr>
              <w:t>«довідка відсутня, проте дана інформація міститься в інших документах</w:t>
            </w:r>
            <w:r>
              <w:t xml:space="preserve">»  або </w:t>
            </w:r>
            <w:r>
              <w:rPr>
                <w:i/>
              </w:rPr>
              <w:t>«строк розгляду тендерна пропозиції»</w:t>
            </w:r>
            <w:r>
              <w:t xml:space="preserve"> замість </w:t>
            </w:r>
            <w:r>
              <w:rPr>
                <w:i/>
              </w:rPr>
              <w:t>«строк розгляду тендерної пропозиції»</w:t>
            </w:r>
            <w:r>
              <w:t>);</w:t>
            </w:r>
          </w:p>
          <w:p w:rsidR="00843F98" w:rsidRDefault="00843F98">
            <w:pPr>
              <w:pStyle w:val="rvps2"/>
              <w:numPr>
                <w:ilvl w:val="0"/>
                <w:numId w:val="10"/>
              </w:numPr>
              <w:shd w:val="clear" w:color="auto" w:fill="FFFFFF"/>
              <w:spacing w:before="0" w:beforeAutospacing="0" w:after="0" w:afterAutospacing="0"/>
              <w:jc w:val="both"/>
              <w:rPr>
                <w:color w:val="000000"/>
              </w:rPr>
            </w:pPr>
            <w:r>
              <w:rPr>
                <w:color w:val="000000"/>
              </w:rPr>
              <w:t xml:space="preserve">використання слова або </w:t>
            </w:r>
            <w:proofErr w:type="spellStart"/>
            <w:r>
              <w:rPr>
                <w:color w:val="000000"/>
              </w:rPr>
              <w:t>мовного</w:t>
            </w:r>
            <w:proofErr w:type="spellEnd"/>
            <w:r>
              <w:rPr>
                <w:color w:val="000000"/>
              </w:rPr>
              <w:t xml:space="preserve"> звороту, запозичених з   іншої мови (наприклад </w:t>
            </w:r>
            <w:r>
              <w:rPr>
                <w:i/>
                <w:color w:val="000000"/>
              </w:rPr>
              <w:t>«к</w:t>
            </w:r>
            <w:r>
              <w:rPr>
                <w:i/>
              </w:rPr>
              <w:t>онвенція»</w:t>
            </w:r>
            <w:r>
              <w:t xml:space="preserve"> замість </w:t>
            </w:r>
            <w:r>
              <w:rPr>
                <w:i/>
              </w:rPr>
              <w:t>«угода»,</w:t>
            </w:r>
            <w:r>
              <w:t xml:space="preserve"> </w:t>
            </w:r>
            <w:r>
              <w:rPr>
                <w:i/>
              </w:rPr>
              <w:t>«патент»</w:t>
            </w:r>
            <w:r>
              <w:t xml:space="preserve"> замість    </w:t>
            </w:r>
            <w:r>
              <w:rPr>
                <w:i/>
              </w:rPr>
              <w:t>«авторське свідоцтво»</w:t>
            </w:r>
            <w:r>
              <w:t xml:space="preserve">, </w:t>
            </w:r>
            <w:r>
              <w:rPr>
                <w:i/>
              </w:rPr>
              <w:t>«прийняли участь»</w:t>
            </w:r>
            <w:r>
              <w:t xml:space="preserve"> замість </w:t>
            </w:r>
            <w:r>
              <w:rPr>
                <w:i/>
              </w:rPr>
              <w:t>«взяли участь»</w:t>
            </w:r>
            <w:r>
              <w:t>)</w:t>
            </w:r>
            <w:r>
              <w:rPr>
                <w:color w:val="000000"/>
              </w:rPr>
              <w:t>;</w:t>
            </w:r>
          </w:p>
          <w:p w:rsidR="00843F98" w:rsidRDefault="00843F98">
            <w:pPr>
              <w:pStyle w:val="rvps2"/>
              <w:numPr>
                <w:ilvl w:val="0"/>
                <w:numId w:val="10"/>
              </w:numPr>
              <w:shd w:val="clear" w:color="auto" w:fill="FFFFFF"/>
              <w:spacing w:before="0" w:beforeAutospacing="0" w:after="0" w:afterAutospacing="0"/>
              <w:jc w:val="both"/>
              <w:rPr>
                <w:color w:val="000000"/>
              </w:rPr>
            </w:pPr>
            <w:r>
              <w:rPr>
                <w:color w:val="000000"/>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w:t>
            </w:r>
            <w:r>
              <w:rPr>
                <w:i/>
                <w:color w:val="000000"/>
              </w:rPr>
              <w:t>«</w:t>
            </w:r>
            <w:r>
              <w:rPr>
                <w:i/>
                <w:color w:val="000000"/>
                <w:lang w:val="en-US"/>
              </w:rPr>
              <w:t>UA</w:t>
            </w:r>
            <w:r>
              <w:rPr>
                <w:i/>
                <w:color w:val="000000"/>
                <w:lang w:val="ru-RU"/>
              </w:rPr>
              <w:t>-2020-14-10-001777-</w:t>
            </w:r>
            <w:r>
              <w:rPr>
                <w:i/>
                <w:color w:val="000000"/>
                <w:lang w:val="en-US"/>
              </w:rPr>
              <w:t>b</w:t>
            </w:r>
            <w:r>
              <w:rPr>
                <w:i/>
                <w:color w:val="000000"/>
              </w:rPr>
              <w:t>»</w:t>
            </w:r>
            <w:r>
              <w:rPr>
                <w:color w:val="000000"/>
              </w:rPr>
              <w:t xml:space="preserve"> замість </w:t>
            </w:r>
            <w:r>
              <w:rPr>
                <w:i/>
                <w:color w:val="000000"/>
              </w:rPr>
              <w:t>«</w:t>
            </w:r>
            <w:r>
              <w:rPr>
                <w:i/>
                <w:color w:val="000000"/>
                <w:lang w:val="en-US"/>
              </w:rPr>
              <w:t>UA</w:t>
            </w:r>
            <w:r>
              <w:rPr>
                <w:i/>
                <w:color w:val="000000"/>
                <w:lang w:val="ru-RU"/>
              </w:rPr>
              <w:t>-2020-04-10-001777-</w:t>
            </w:r>
            <w:r>
              <w:rPr>
                <w:i/>
                <w:color w:val="000000"/>
                <w:lang w:val="en-US"/>
              </w:rPr>
              <w:t>b</w:t>
            </w:r>
            <w:r>
              <w:rPr>
                <w:i/>
                <w:color w:val="000000"/>
              </w:rPr>
              <w:t>»</w:t>
            </w:r>
            <w:r>
              <w:rPr>
                <w:color w:val="000000"/>
              </w:rPr>
              <w:t>);</w:t>
            </w:r>
          </w:p>
          <w:p w:rsidR="00843F98" w:rsidRDefault="00843F98">
            <w:pPr>
              <w:pStyle w:val="rvps2"/>
              <w:numPr>
                <w:ilvl w:val="0"/>
                <w:numId w:val="10"/>
              </w:numPr>
              <w:shd w:val="clear" w:color="auto" w:fill="FFFFFF"/>
              <w:spacing w:before="0" w:beforeAutospacing="0" w:after="0" w:afterAutospacing="0"/>
              <w:jc w:val="both"/>
              <w:rPr>
                <w:color w:val="000000"/>
              </w:rPr>
            </w:pPr>
            <w:r>
              <w:rPr>
                <w:color w:val="000000"/>
              </w:rPr>
              <w:t xml:space="preserve">застосування правил переносу частини слова з рядка в рядок ( наприклад </w:t>
            </w:r>
            <w:r>
              <w:rPr>
                <w:i/>
                <w:color w:val="000000"/>
              </w:rPr>
              <w:t>«</w:t>
            </w:r>
            <w:proofErr w:type="spellStart"/>
            <w:r>
              <w:rPr>
                <w:i/>
                <w:color w:val="000000"/>
              </w:rPr>
              <w:t>затверд-жено</w:t>
            </w:r>
            <w:proofErr w:type="spellEnd"/>
            <w:r>
              <w:rPr>
                <w:i/>
                <w:color w:val="000000"/>
              </w:rPr>
              <w:t>»</w:t>
            </w:r>
            <w:r>
              <w:rPr>
                <w:color w:val="000000"/>
              </w:rPr>
              <w:t xml:space="preserve"> замість </w:t>
            </w:r>
            <w:r>
              <w:rPr>
                <w:i/>
                <w:color w:val="000000"/>
              </w:rPr>
              <w:t>«</w:t>
            </w:r>
            <w:proofErr w:type="spellStart"/>
            <w:r>
              <w:rPr>
                <w:i/>
                <w:color w:val="000000"/>
              </w:rPr>
              <w:t>затвер-джено</w:t>
            </w:r>
            <w:proofErr w:type="spellEnd"/>
            <w:r>
              <w:rPr>
                <w:i/>
                <w:color w:val="000000"/>
              </w:rPr>
              <w:t>»</w:t>
            </w:r>
            <w:r>
              <w:rPr>
                <w:color w:val="000000"/>
              </w:rPr>
              <w:t>);</w:t>
            </w:r>
          </w:p>
          <w:p w:rsidR="00843F98" w:rsidRDefault="00843F98">
            <w:pPr>
              <w:pStyle w:val="rvps2"/>
              <w:numPr>
                <w:ilvl w:val="0"/>
                <w:numId w:val="10"/>
              </w:numPr>
              <w:shd w:val="clear" w:color="auto" w:fill="FFFFFF"/>
              <w:spacing w:before="0" w:beforeAutospacing="0" w:after="0" w:afterAutospacing="0"/>
              <w:jc w:val="both"/>
              <w:rPr>
                <w:color w:val="000000"/>
              </w:rPr>
            </w:pPr>
            <w:r>
              <w:rPr>
                <w:color w:val="000000"/>
              </w:rPr>
              <w:t xml:space="preserve">написання слів разом та/або окремо, та/або через дефіс (наприклад </w:t>
            </w:r>
            <w:r>
              <w:rPr>
                <w:i/>
                <w:color w:val="000000"/>
              </w:rPr>
              <w:t>«півроку»</w:t>
            </w:r>
            <w:r>
              <w:rPr>
                <w:color w:val="000000"/>
              </w:rPr>
              <w:t xml:space="preserve"> замість </w:t>
            </w:r>
            <w:r>
              <w:rPr>
                <w:i/>
                <w:color w:val="000000"/>
              </w:rPr>
              <w:t>«пів року»</w:t>
            </w:r>
            <w:r>
              <w:rPr>
                <w:color w:val="000000"/>
              </w:rPr>
              <w:t xml:space="preserve">, </w:t>
            </w:r>
            <w:r>
              <w:rPr>
                <w:i/>
                <w:color w:val="000000"/>
              </w:rPr>
              <w:t>«5 відсотковий»</w:t>
            </w:r>
            <w:r>
              <w:rPr>
                <w:color w:val="000000"/>
              </w:rPr>
              <w:t xml:space="preserve"> замість </w:t>
            </w:r>
            <w:r>
              <w:rPr>
                <w:i/>
                <w:color w:val="000000"/>
              </w:rPr>
              <w:t>«5-відсотковий»</w:t>
            </w:r>
            <w:r>
              <w:rPr>
                <w:color w:val="000000"/>
              </w:rPr>
              <w:t>);</w:t>
            </w:r>
          </w:p>
          <w:p w:rsidR="00843F98" w:rsidRDefault="00843F98">
            <w:pPr>
              <w:pStyle w:val="rvps2"/>
              <w:numPr>
                <w:ilvl w:val="0"/>
                <w:numId w:val="10"/>
              </w:numPr>
              <w:shd w:val="clear" w:color="auto" w:fill="FFFFFF"/>
              <w:spacing w:before="0" w:beforeAutospacing="0" w:after="0" w:afterAutospacing="0"/>
              <w:jc w:val="both"/>
              <w:rPr>
                <w:color w:val="000000"/>
              </w:rPr>
            </w:pPr>
            <w:r>
              <w:rPr>
                <w:color w:val="000000"/>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w:t>
            </w:r>
            <w:r>
              <w:rPr>
                <w:i/>
                <w:color w:val="000000"/>
              </w:rPr>
              <w:t>«1,2,3,3,4…»</w:t>
            </w:r>
            <w:r>
              <w:rPr>
                <w:color w:val="000000"/>
              </w:rPr>
              <w:t xml:space="preserve"> замість  </w:t>
            </w:r>
            <w:r>
              <w:rPr>
                <w:i/>
                <w:color w:val="000000"/>
              </w:rPr>
              <w:t>«1,2,3,4,….»</w:t>
            </w:r>
            <w:r>
              <w:rPr>
                <w:color w:val="000000"/>
              </w:rPr>
              <w:t xml:space="preserve"> або </w:t>
            </w:r>
            <w:r>
              <w:rPr>
                <w:i/>
                <w:color w:val="000000"/>
              </w:rPr>
              <w:t>«1,_3,4,…»</w:t>
            </w:r>
            <w:r>
              <w:rPr>
                <w:color w:val="000000"/>
              </w:rPr>
              <w:t xml:space="preserve"> замість </w:t>
            </w:r>
            <w:r>
              <w:rPr>
                <w:i/>
                <w:color w:val="000000"/>
              </w:rPr>
              <w:t>«1,2,3,4,….»);</w:t>
            </w:r>
          </w:p>
          <w:p w:rsidR="00843F98" w:rsidRDefault="00843F98">
            <w:pPr>
              <w:pStyle w:val="rvps2"/>
              <w:numPr>
                <w:ilvl w:val="2"/>
                <w:numId w:val="9"/>
              </w:numPr>
              <w:shd w:val="clear" w:color="auto" w:fill="FFFFFF"/>
              <w:spacing w:before="0" w:beforeAutospacing="0" w:after="0" w:afterAutospacing="0"/>
              <w:jc w:val="both"/>
              <w:rPr>
                <w:color w:val="000000"/>
              </w:rPr>
            </w:pPr>
            <w:r>
              <w:rPr>
                <w:color w:val="000000"/>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w:t>
            </w:r>
            <w:r>
              <w:rPr>
                <w:b/>
                <w:color w:val="000000"/>
              </w:rPr>
              <w:t>(</w:t>
            </w:r>
            <w:r>
              <w:rPr>
                <w:color w:val="000000"/>
              </w:rPr>
              <w:t xml:space="preserve">у тому числі комп’ютерна коректура, заміна літери (літер) та/або цифри (цифр) (наприклад </w:t>
            </w:r>
            <w:r>
              <w:rPr>
                <w:i/>
                <w:color w:val="000000"/>
              </w:rPr>
              <w:t>«</w:t>
            </w:r>
            <w:proofErr w:type="spellStart"/>
            <w:r>
              <w:rPr>
                <w:i/>
                <w:color w:val="000000"/>
              </w:rPr>
              <w:t>тендемна</w:t>
            </w:r>
            <w:proofErr w:type="spellEnd"/>
            <w:r>
              <w:rPr>
                <w:i/>
                <w:color w:val="000000"/>
              </w:rPr>
              <w:t xml:space="preserve"> документація»</w:t>
            </w:r>
            <w:r>
              <w:rPr>
                <w:color w:val="000000"/>
              </w:rPr>
              <w:t xml:space="preserve"> замість </w:t>
            </w:r>
            <w:r>
              <w:rPr>
                <w:i/>
                <w:color w:val="000000"/>
              </w:rPr>
              <w:t>«тендерна документація»</w:t>
            </w:r>
            <w:r>
              <w:rPr>
                <w:color w:val="000000"/>
              </w:rPr>
              <w:t xml:space="preserve">), </w:t>
            </w:r>
            <w:r>
              <w:rPr>
                <w:color w:val="000000"/>
              </w:rPr>
              <w:lastRenderedPageBreak/>
              <w:t xml:space="preserve">переставлення літер (цифр) місцями (наприклад </w:t>
            </w:r>
            <w:r>
              <w:rPr>
                <w:i/>
                <w:color w:val="000000"/>
              </w:rPr>
              <w:t>«</w:t>
            </w:r>
            <w:proofErr w:type="spellStart"/>
            <w:r>
              <w:rPr>
                <w:i/>
                <w:color w:val="000000"/>
              </w:rPr>
              <w:t>тенденра</w:t>
            </w:r>
            <w:proofErr w:type="spellEnd"/>
            <w:r>
              <w:rPr>
                <w:i/>
                <w:color w:val="000000"/>
              </w:rPr>
              <w:t xml:space="preserve"> документація»</w:t>
            </w:r>
            <w:r>
              <w:rPr>
                <w:color w:val="000000"/>
              </w:rPr>
              <w:t xml:space="preserve"> замість </w:t>
            </w:r>
            <w:r>
              <w:rPr>
                <w:i/>
                <w:color w:val="000000"/>
              </w:rPr>
              <w:t>«тендерна документація»</w:t>
            </w:r>
            <w:r>
              <w:rPr>
                <w:color w:val="000000"/>
              </w:rPr>
              <w:t xml:space="preserve">),  пропуск літер (цифр) (наприклад </w:t>
            </w:r>
            <w:r>
              <w:rPr>
                <w:i/>
                <w:color w:val="000000"/>
              </w:rPr>
              <w:t>«</w:t>
            </w:r>
            <w:proofErr w:type="spellStart"/>
            <w:r>
              <w:rPr>
                <w:i/>
                <w:color w:val="000000"/>
              </w:rPr>
              <w:t>спощена</w:t>
            </w:r>
            <w:proofErr w:type="spellEnd"/>
            <w:r>
              <w:rPr>
                <w:i/>
                <w:color w:val="000000"/>
              </w:rPr>
              <w:t xml:space="preserve"> закупівля»</w:t>
            </w:r>
            <w:r>
              <w:rPr>
                <w:color w:val="000000"/>
              </w:rPr>
              <w:t xml:space="preserve"> замість </w:t>
            </w:r>
            <w:r>
              <w:rPr>
                <w:i/>
                <w:color w:val="000000"/>
              </w:rPr>
              <w:t>«спрощена закупівля»</w:t>
            </w:r>
            <w:r>
              <w:rPr>
                <w:color w:val="000000"/>
              </w:rPr>
              <w:t xml:space="preserve">),  повторення слів (наприклад </w:t>
            </w:r>
            <w:r>
              <w:rPr>
                <w:i/>
                <w:color w:val="000000"/>
              </w:rPr>
              <w:t>«</w:t>
            </w:r>
            <w:proofErr w:type="spellStart"/>
            <w:r>
              <w:rPr>
                <w:i/>
                <w:color w:val="000000"/>
              </w:rPr>
              <w:t>проєкт</w:t>
            </w:r>
            <w:proofErr w:type="spellEnd"/>
            <w:r>
              <w:rPr>
                <w:i/>
                <w:color w:val="000000"/>
              </w:rPr>
              <w:t xml:space="preserve"> </w:t>
            </w:r>
            <w:proofErr w:type="spellStart"/>
            <w:r>
              <w:rPr>
                <w:i/>
                <w:color w:val="000000"/>
              </w:rPr>
              <w:t>проєкт</w:t>
            </w:r>
            <w:proofErr w:type="spellEnd"/>
            <w:r>
              <w:rPr>
                <w:i/>
                <w:color w:val="000000"/>
              </w:rPr>
              <w:t xml:space="preserve"> договору»</w:t>
            </w:r>
            <w:r>
              <w:rPr>
                <w:color w:val="000000"/>
              </w:rPr>
              <w:t xml:space="preserve"> замість </w:t>
            </w:r>
            <w:r>
              <w:rPr>
                <w:i/>
                <w:color w:val="000000"/>
              </w:rPr>
              <w:t>«</w:t>
            </w:r>
            <w:proofErr w:type="spellStart"/>
            <w:r>
              <w:rPr>
                <w:i/>
                <w:color w:val="000000"/>
              </w:rPr>
              <w:t>проєкт</w:t>
            </w:r>
            <w:proofErr w:type="spellEnd"/>
            <w:r>
              <w:rPr>
                <w:i/>
                <w:color w:val="000000"/>
              </w:rPr>
              <w:t xml:space="preserve"> договору»</w:t>
            </w:r>
            <w:r>
              <w:rPr>
                <w:color w:val="000000"/>
              </w:rPr>
              <w:t xml:space="preserve">), немає пропуску між словами (наприклад </w:t>
            </w:r>
            <w:r>
              <w:rPr>
                <w:i/>
                <w:color w:val="000000"/>
              </w:rPr>
              <w:t>«</w:t>
            </w:r>
            <w:proofErr w:type="spellStart"/>
            <w:r>
              <w:rPr>
                <w:i/>
                <w:color w:val="000000"/>
              </w:rPr>
              <w:t>кінцевийстрокподанняпропозицій</w:t>
            </w:r>
            <w:proofErr w:type="spellEnd"/>
            <w:r>
              <w:rPr>
                <w:i/>
                <w:color w:val="000000"/>
              </w:rPr>
              <w:t>»</w:t>
            </w:r>
            <w:r>
              <w:rPr>
                <w:color w:val="000000"/>
              </w:rPr>
              <w:t xml:space="preserve"> замість </w:t>
            </w:r>
            <w:r>
              <w:rPr>
                <w:i/>
                <w:color w:val="000000"/>
              </w:rPr>
              <w:t>«кінцевий строк подання пропозицій»</w:t>
            </w:r>
            <w:r>
              <w:rPr>
                <w:color w:val="000000"/>
              </w:rPr>
              <w:t xml:space="preserve">), заокруглення числа (наприклад </w:t>
            </w:r>
            <w:r>
              <w:rPr>
                <w:i/>
                <w:color w:val="000000"/>
              </w:rPr>
              <w:t>«170,01»</w:t>
            </w:r>
            <w:r>
              <w:rPr>
                <w:color w:val="000000"/>
              </w:rPr>
              <w:t xml:space="preserve"> замість </w:t>
            </w:r>
            <w:r>
              <w:rPr>
                <w:i/>
                <w:color w:val="000000"/>
              </w:rPr>
              <w:t>«170,0065»</w:t>
            </w:r>
            <w:r>
              <w:rPr>
                <w:color w:val="000000"/>
              </w:rPr>
              <w:t>)</w:t>
            </w:r>
            <w:r>
              <w:rPr>
                <w:b/>
                <w:color w:val="000000"/>
              </w:rPr>
              <w:t>)</w:t>
            </w:r>
            <w:r>
              <w:rPr>
                <w:color w:val="000000"/>
              </w:rPr>
              <w:t>,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43F98" w:rsidRDefault="00843F98">
            <w:pPr>
              <w:pStyle w:val="rvps2"/>
              <w:numPr>
                <w:ilvl w:val="2"/>
                <w:numId w:val="9"/>
              </w:numPr>
              <w:shd w:val="clear" w:color="auto" w:fill="FFFFFF"/>
              <w:spacing w:before="0" w:beforeAutospacing="0" w:after="0" w:afterAutospacing="0"/>
              <w:jc w:val="both"/>
              <w:rPr>
                <w:color w:val="000000"/>
              </w:rPr>
            </w:pPr>
            <w:r>
              <w:rPr>
                <w:color w:val="000000"/>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Pr>
                <w:i/>
                <w:color w:val="000000"/>
              </w:rPr>
              <w:t>«інформація»</w:t>
            </w:r>
            <w:r>
              <w:rPr>
                <w:color w:val="000000"/>
              </w:rPr>
              <w:t xml:space="preserve"> замість </w:t>
            </w:r>
            <w:r>
              <w:rPr>
                <w:i/>
                <w:color w:val="000000"/>
              </w:rPr>
              <w:t>«довідка»</w:t>
            </w:r>
            <w:r>
              <w:rPr>
                <w:color w:val="000000"/>
              </w:rPr>
              <w:t>);</w:t>
            </w:r>
          </w:p>
          <w:p w:rsidR="00843F98" w:rsidRDefault="00843F98">
            <w:pPr>
              <w:pStyle w:val="rvps2"/>
              <w:numPr>
                <w:ilvl w:val="2"/>
                <w:numId w:val="9"/>
              </w:numPr>
              <w:shd w:val="clear" w:color="auto" w:fill="FFFFFF"/>
              <w:spacing w:before="0" w:beforeAutospacing="0" w:after="0" w:afterAutospacing="0"/>
              <w:jc w:val="both"/>
              <w:rPr>
                <w:color w:val="000000"/>
              </w:rPr>
            </w:pPr>
            <w:r>
              <w:rPr>
                <w:color w:val="000000"/>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43F98" w:rsidRDefault="00843F98">
            <w:pPr>
              <w:pStyle w:val="rvps2"/>
              <w:numPr>
                <w:ilvl w:val="2"/>
                <w:numId w:val="9"/>
              </w:numPr>
              <w:shd w:val="clear" w:color="auto" w:fill="FFFFFF"/>
              <w:spacing w:before="0" w:beforeAutospacing="0" w:after="0" w:afterAutospacing="0"/>
              <w:jc w:val="both"/>
              <w:rPr>
                <w:color w:val="000000"/>
              </w:rPr>
            </w:pPr>
            <w:r>
              <w:rPr>
                <w:color w:val="00000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43F98" w:rsidRDefault="00843F98">
            <w:pPr>
              <w:pStyle w:val="rvps2"/>
              <w:numPr>
                <w:ilvl w:val="2"/>
                <w:numId w:val="9"/>
              </w:numPr>
              <w:shd w:val="clear" w:color="auto" w:fill="FFFFFF"/>
              <w:spacing w:before="0" w:beforeAutospacing="0" w:after="0" w:afterAutospacing="0"/>
              <w:jc w:val="both"/>
              <w:rPr>
                <w:color w:val="000000"/>
              </w:rPr>
            </w:pPr>
            <w:r>
              <w:rPr>
                <w:color w:val="00000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кваліфікаційний  електронний підпис;</w:t>
            </w:r>
          </w:p>
          <w:p w:rsidR="00843F98" w:rsidRDefault="00843F98">
            <w:pPr>
              <w:pStyle w:val="rvps2"/>
              <w:numPr>
                <w:ilvl w:val="2"/>
                <w:numId w:val="9"/>
              </w:numPr>
              <w:shd w:val="clear" w:color="auto" w:fill="FFFFFF"/>
              <w:spacing w:before="0" w:beforeAutospacing="0" w:after="0" w:afterAutospacing="0"/>
              <w:jc w:val="both"/>
              <w:rPr>
                <w:color w:val="000000"/>
              </w:rPr>
            </w:pPr>
            <w:r>
              <w:rPr>
                <w:color w:val="00000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43F98" w:rsidRDefault="00843F98">
            <w:pPr>
              <w:pStyle w:val="rvps2"/>
              <w:numPr>
                <w:ilvl w:val="2"/>
                <w:numId w:val="9"/>
              </w:numPr>
              <w:shd w:val="clear" w:color="auto" w:fill="FFFFFF"/>
              <w:spacing w:before="0" w:beforeAutospacing="0" w:after="0" w:afterAutospacing="0"/>
              <w:jc w:val="both"/>
              <w:rPr>
                <w:color w:val="000000"/>
              </w:rPr>
            </w:pPr>
            <w:r>
              <w:rPr>
                <w:color w:val="000000"/>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43F98" w:rsidRDefault="00843F98">
            <w:pPr>
              <w:pStyle w:val="rvps2"/>
              <w:numPr>
                <w:ilvl w:val="2"/>
                <w:numId w:val="9"/>
              </w:numPr>
              <w:shd w:val="clear" w:color="auto" w:fill="FFFFFF"/>
              <w:spacing w:before="0" w:beforeAutospacing="0" w:after="0" w:afterAutospacing="0"/>
              <w:jc w:val="both"/>
              <w:rPr>
                <w:color w:val="000000"/>
              </w:rPr>
            </w:pPr>
            <w:r>
              <w:rPr>
                <w:color w:val="00000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43F98" w:rsidRDefault="00843F98">
            <w:pPr>
              <w:pStyle w:val="rvps2"/>
              <w:numPr>
                <w:ilvl w:val="2"/>
                <w:numId w:val="9"/>
              </w:numPr>
              <w:shd w:val="clear" w:color="auto" w:fill="FFFFFF"/>
              <w:spacing w:before="0" w:beforeAutospacing="0" w:after="0" w:afterAutospacing="0"/>
              <w:jc w:val="both"/>
              <w:rPr>
                <w:color w:val="000000"/>
              </w:rPr>
            </w:pPr>
            <w:r>
              <w:rPr>
                <w:color w:val="000000"/>
              </w:rPr>
              <w:t xml:space="preserve">подання документа (документів) учасником процедури закупівлі у складі тендерної пропозиції, що містить </w:t>
            </w:r>
            <w:r>
              <w:rPr>
                <w:color w:val="000000"/>
              </w:rPr>
              <w:lastRenderedPageBreak/>
              <w:t xml:space="preserve">(містять) застарілу інформацію про назву вулиці, міста,  найменування юридичної особи тощо, у зв’язку з тим, що такі назви, найменування були змінені відповідно до законодавства після того, як відповідний документ (документи) був (були) поданий (подані) (наприклад </w:t>
            </w:r>
            <w:r>
              <w:rPr>
                <w:i/>
                <w:color w:val="000000"/>
              </w:rPr>
              <w:t>«вул. Пролетарська»</w:t>
            </w:r>
            <w:r>
              <w:rPr>
                <w:color w:val="000000"/>
              </w:rPr>
              <w:t xml:space="preserve"> замість </w:t>
            </w:r>
            <w:r>
              <w:rPr>
                <w:i/>
                <w:color w:val="000000"/>
              </w:rPr>
              <w:t xml:space="preserve">«вул. Євгена </w:t>
            </w:r>
            <w:proofErr w:type="spellStart"/>
            <w:r>
              <w:rPr>
                <w:i/>
                <w:color w:val="000000"/>
              </w:rPr>
              <w:t>Лоскота</w:t>
            </w:r>
            <w:proofErr w:type="spellEnd"/>
            <w:r>
              <w:rPr>
                <w:i/>
                <w:color w:val="000000"/>
              </w:rPr>
              <w:t>»</w:t>
            </w:r>
            <w:r>
              <w:rPr>
                <w:color w:val="000000"/>
              </w:rPr>
              <w:t>);</w:t>
            </w:r>
          </w:p>
          <w:p w:rsidR="00843F98" w:rsidRDefault="00843F98">
            <w:pPr>
              <w:pStyle w:val="rvps2"/>
              <w:numPr>
                <w:ilvl w:val="2"/>
                <w:numId w:val="9"/>
              </w:numPr>
              <w:shd w:val="clear" w:color="auto" w:fill="FFFFFF"/>
              <w:spacing w:before="0" w:beforeAutospacing="0" w:after="0" w:afterAutospacing="0"/>
              <w:jc w:val="both"/>
              <w:rPr>
                <w:color w:val="000000"/>
              </w:rPr>
            </w:pPr>
            <w:r>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w:t>
            </w:r>
            <w:r>
              <w:rPr>
                <w:i/>
              </w:rPr>
              <w:t>«465 грн 25 коп. (чотириста шістдесят шість грн. 25 копійок)»</w:t>
            </w:r>
            <w:r>
              <w:t xml:space="preserve"> замість </w:t>
            </w:r>
            <w:r>
              <w:rPr>
                <w:i/>
              </w:rPr>
              <w:t>«466 грн 25 коп. (чотириста шістдесят шість грн. 25 копійок)»;</w:t>
            </w:r>
          </w:p>
          <w:p w:rsidR="00843F98" w:rsidRDefault="00843F98">
            <w:pPr>
              <w:pStyle w:val="rvps2"/>
              <w:numPr>
                <w:ilvl w:val="2"/>
                <w:numId w:val="9"/>
              </w:numPr>
              <w:shd w:val="clear" w:color="auto" w:fill="FFFFFF"/>
              <w:spacing w:before="0" w:beforeAutospacing="0" w:after="0" w:afterAutospacing="0"/>
              <w:jc w:val="both"/>
              <w:rPr>
                <w:color w:val="000000"/>
              </w:rPr>
            </w:pPr>
            <w: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rPr>
                <w:rFonts w:ascii="Times New Roman" w:hAnsi="Times New Roman"/>
                <w:b/>
                <w:sz w:val="24"/>
                <w:szCs w:val="24"/>
              </w:rPr>
            </w:pPr>
            <w:r>
              <w:rPr>
                <w:rFonts w:ascii="Times New Roman" w:hAnsi="Times New Roman"/>
                <w:b/>
                <w:sz w:val="24"/>
                <w:szCs w:val="24"/>
                <w:shd w:val="clear" w:color="auto" w:fill="FFFFFF"/>
              </w:rPr>
              <w:t>Обґрунтування аномально</w:t>
            </w:r>
            <w:r>
              <w:rPr>
                <w:rFonts w:ascii="Times New Roman" w:hAnsi="Times New Roman"/>
                <w:b/>
                <w:sz w:val="24"/>
                <w:szCs w:val="24"/>
                <w:shd w:val="clear" w:color="auto" w:fill="E5DFEC"/>
              </w:rPr>
              <w:t xml:space="preserve"> </w:t>
            </w:r>
            <w:r>
              <w:rPr>
                <w:rFonts w:ascii="Times New Roman" w:hAnsi="Times New Roman"/>
                <w:b/>
                <w:sz w:val="24"/>
                <w:szCs w:val="24"/>
                <w:shd w:val="clear" w:color="auto" w:fill="FFFFFF"/>
              </w:rPr>
              <w:t>низької ціни тендерної</w:t>
            </w:r>
            <w:r>
              <w:rPr>
                <w:rFonts w:ascii="Times New Roman" w:hAnsi="Times New Roman"/>
                <w:b/>
                <w:sz w:val="24"/>
                <w:szCs w:val="24"/>
              </w:rPr>
              <w:t xml:space="preserve"> </w:t>
            </w:r>
            <w:r>
              <w:rPr>
                <w:rFonts w:ascii="Times New Roman" w:hAnsi="Times New Roman"/>
                <w:b/>
                <w:sz w:val="24"/>
                <w:szCs w:val="24"/>
                <w:shd w:val="clear" w:color="auto" w:fill="FFFFFF"/>
              </w:rPr>
              <w:t>пропозиції</w:t>
            </w:r>
          </w:p>
        </w:tc>
        <w:tc>
          <w:tcPr>
            <w:tcW w:w="6610" w:type="dxa"/>
            <w:tcBorders>
              <w:top w:val="single" w:sz="4" w:space="0" w:color="auto"/>
              <w:left w:val="single" w:sz="4" w:space="0" w:color="auto"/>
              <w:bottom w:val="single" w:sz="4" w:space="0" w:color="auto"/>
              <w:right w:val="single" w:sz="4" w:space="0" w:color="auto"/>
            </w:tcBorders>
            <w:hideMark/>
          </w:tcPr>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3.1.  Згідно п. 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3.2. Учасник процедури закупівлі, який надав найбільш економічно вигідну тендерну пропозицію, що є аномально низькою, </w:t>
            </w:r>
            <w:r>
              <w:rPr>
                <w:rFonts w:ascii="Times New Roman" w:hAnsi="Times New Roman"/>
                <w:b/>
                <w:sz w:val="24"/>
                <w:szCs w:val="24"/>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3.3.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у разі ненадходження такого обґрунтування протягом строку, визначеного </w:t>
            </w:r>
            <w:r>
              <w:rPr>
                <w:rFonts w:ascii="Times New Roman" w:hAnsi="Times New Roman"/>
                <w:sz w:val="24"/>
                <w:szCs w:val="24"/>
              </w:rPr>
              <w:t>абзацом п’ятим пункту 38 Особливостей.</w:t>
            </w:r>
          </w:p>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3.4. Обґрунтування аномально низької тендерної пропозиції може містити інформацію про:</w:t>
            </w:r>
          </w:p>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1)досягнення економії завдяки застосованому технологічному процесу виробництва товарів, порядку надання послуг чи технології будівництва;</w:t>
            </w:r>
          </w:p>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lastRenderedPageBreak/>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 отримання учасником процедури закупівлі державної допомоги згідно із законодавством.</w:t>
            </w:r>
          </w:p>
        </w:tc>
      </w:tr>
      <w:tr w:rsid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4</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rPr>
                <w:rFonts w:ascii="Times New Roman" w:hAnsi="Times New Roman"/>
                <w:b/>
                <w:sz w:val="24"/>
                <w:szCs w:val="24"/>
              </w:rPr>
            </w:pPr>
            <w:r>
              <w:rPr>
                <w:rFonts w:ascii="Times New Roman" w:hAnsi="Times New Roman"/>
                <w:b/>
                <w:sz w:val="24"/>
                <w:szCs w:val="24"/>
              </w:rPr>
              <w:t>Виправлення невідповідності в інформації та/або документах</w:t>
            </w:r>
          </w:p>
        </w:tc>
        <w:tc>
          <w:tcPr>
            <w:tcW w:w="6610" w:type="dxa"/>
            <w:tcBorders>
              <w:top w:val="single" w:sz="4" w:space="0" w:color="auto"/>
              <w:left w:val="single" w:sz="4" w:space="0" w:color="auto"/>
              <w:bottom w:val="single" w:sz="4" w:space="0" w:color="auto"/>
              <w:right w:val="single" w:sz="4" w:space="0" w:color="auto"/>
            </w:tcBorders>
            <w:hideMark/>
          </w:tcPr>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4.1.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b/>
                <w:sz w:val="24"/>
                <w:szCs w:val="24"/>
                <w:lang w:eastAsia="uk-UA"/>
              </w:rPr>
              <w:t>не може бути меншим</w:t>
            </w:r>
            <w:r>
              <w:rPr>
                <w:rFonts w:ascii="Times New Roman" w:hAnsi="Times New Roman"/>
                <w:sz w:val="24"/>
                <w:szCs w:val="24"/>
                <w:lang w:eastAsia="uk-UA"/>
              </w:rPr>
              <w:t xml:space="preserve"> </w:t>
            </w:r>
            <w:r>
              <w:rPr>
                <w:rFonts w:ascii="Times New Roman" w:hAnsi="Times New Roman"/>
                <w:b/>
                <w:sz w:val="24"/>
                <w:szCs w:val="24"/>
                <w:lang w:eastAsia="uk-UA"/>
              </w:rPr>
              <w:t>ніж два робочі дні</w:t>
            </w:r>
            <w:r>
              <w:rPr>
                <w:rFonts w:ascii="Times New Roman" w:hAnsi="Times New Roman"/>
                <w:sz w:val="24"/>
                <w:szCs w:val="24"/>
                <w:lang w:eastAsia="uk-UA"/>
              </w:rPr>
              <w:t xml:space="preserve"> до закінчення строку розгляду тендерних пропозицій, повідомлення з вимогою про усунення таких </w:t>
            </w:r>
            <w:proofErr w:type="spellStart"/>
            <w:r>
              <w:rPr>
                <w:rFonts w:ascii="Times New Roman" w:hAnsi="Times New Roman"/>
                <w:sz w:val="24"/>
                <w:szCs w:val="24"/>
                <w:lang w:eastAsia="uk-UA"/>
              </w:rPr>
              <w:t>невідповідностей</w:t>
            </w:r>
            <w:proofErr w:type="spellEnd"/>
            <w:r>
              <w:rPr>
                <w:rFonts w:ascii="Times New Roman" w:hAnsi="Times New Roman"/>
                <w:sz w:val="24"/>
                <w:szCs w:val="24"/>
                <w:lang w:eastAsia="uk-UA"/>
              </w:rPr>
              <w:t xml:space="preserve"> в електронній системі закупівель.</w:t>
            </w:r>
          </w:p>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4.2.  Під невідповідністю в інформації та /або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9та/або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w:t>
            </w:r>
            <w:r>
              <w:rPr>
                <w:rFonts w:ascii="Times New Roman" w:hAnsi="Times New Roman"/>
                <w:b/>
                <w:sz w:val="24"/>
                <w:szCs w:val="24"/>
                <w:lang w:eastAsia="uk-UA"/>
              </w:rPr>
              <w:t xml:space="preserve"> не призводять до зміни предмета закупівлі,</w:t>
            </w:r>
            <w:r>
              <w:rPr>
                <w:rFonts w:ascii="Times New Roman" w:hAnsi="Times New Roman"/>
                <w:sz w:val="24"/>
                <w:szCs w:val="24"/>
                <w:lang w:eastAsia="uk-UA"/>
              </w:rPr>
              <w:t xml:space="preserve"> запропонованого учасником процедури закупівлі у складі його тендерної пропозиції,  найменування товару, марки, моделі тощо.</w:t>
            </w:r>
          </w:p>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4.3. 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hAnsi="Times New Roman"/>
                <w:sz w:val="24"/>
                <w:szCs w:val="24"/>
                <w:lang w:eastAsia="uk-UA"/>
              </w:rPr>
              <w:t>невідповідностей</w:t>
            </w:r>
            <w:proofErr w:type="spellEnd"/>
            <w:r>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4.4.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hAnsi="Times New Roman"/>
                <w:sz w:val="24"/>
                <w:szCs w:val="24"/>
                <w:lang w:eastAsia="uk-UA"/>
              </w:rPr>
              <w:t>невідповідностей</w:t>
            </w:r>
            <w:proofErr w:type="spellEnd"/>
            <w:r>
              <w:rPr>
                <w:rFonts w:ascii="Times New Roman" w:hAnsi="Times New Roman"/>
                <w:sz w:val="24"/>
                <w:szCs w:val="24"/>
                <w:lang w:eastAsia="uk-UA"/>
              </w:rPr>
              <w:t xml:space="preserve">. </w:t>
            </w:r>
          </w:p>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lastRenderedPageBreak/>
              <w:t xml:space="preserve">4.5. Замовник розглядає подані тендерні пропозиції з урахуванням виправлення або </w:t>
            </w:r>
            <w:proofErr w:type="spellStart"/>
            <w:r>
              <w:rPr>
                <w:rFonts w:ascii="Times New Roman" w:hAnsi="Times New Roman"/>
                <w:sz w:val="24"/>
                <w:szCs w:val="24"/>
                <w:lang w:eastAsia="uk-UA"/>
              </w:rPr>
              <w:t>невиправлення</w:t>
            </w:r>
            <w:proofErr w:type="spellEnd"/>
            <w:r>
              <w:rPr>
                <w:rFonts w:ascii="Times New Roman" w:hAnsi="Times New Roman"/>
                <w:sz w:val="24"/>
                <w:szCs w:val="24"/>
                <w:lang w:eastAsia="uk-UA"/>
              </w:rPr>
              <w:t xml:space="preserve"> учасниками виявлених </w:t>
            </w:r>
            <w:proofErr w:type="spellStart"/>
            <w:r>
              <w:rPr>
                <w:rFonts w:ascii="Times New Roman" w:hAnsi="Times New Roman"/>
                <w:sz w:val="24"/>
                <w:szCs w:val="24"/>
                <w:lang w:eastAsia="uk-UA"/>
              </w:rPr>
              <w:t>невідповідностей</w:t>
            </w:r>
            <w:proofErr w:type="spellEnd"/>
            <w:r>
              <w:rPr>
                <w:rFonts w:ascii="Times New Roman" w:hAnsi="Times New Roman"/>
                <w:sz w:val="24"/>
                <w:szCs w:val="24"/>
                <w:lang w:eastAsia="uk-UA"/>
              </w:rPr>
              <w:t xml:space="preserve">. </w:t>
            </w:r>
          </w:p>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4.6.У разі відхилення тендерної пропозиції з підстави, визначеної абзацом 4 підпункту1 пункту 41 Особливостей,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визначеними Особливостями.</w:t>
            </w:r>
          </w:p>
        </w:tc>
      </w:tr>
      <w:tr w:rsid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5</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rPr>
                <w:rFonts w:ascii="Times New Roman" w:hAnsi="Times New Roman"/>
                <w:b/>
                <w:sz w:val="24"/>
                <w:szCs w:val="24"/>
              </w:rPr>
            </w:pPr>
            <w:r>
              <w:rPr>
                <w:rFonts w:ascii="Times New Roman" w:hAnsi="Times New Roman"/>
                <w:b/>
                <w:sz w:val="24"/>
                <w:szCs w:val="24"/>
              </w:rPr>
              <w:t>Порядок підтвердження інформації</w:t>
            </w:r>
          </w:p>
        </w:tc>
        <w:tc>
          <w:tcPr>
            <w:tcW w:w="6610" w:type="dxa"/>
            <w:tcBorders>
              <w:top w:val="single" w:sz="4" w:space="0" w:color="auto"/>
              <w:left w:val="single" w:sz="4" w:space="0" w:color="auto"/>
              <w:bottom w:val="single" w:sz="4" w:space="0" w:color="auto"/>
              <w:right w:val="single" w:sz="4" w:space="0" w:color="auto"/>
            </w:tcBorders>
            <w:hideMark/>
          </w:tcPr>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5.1.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w:t>
            </w:r>
            <w:r>
              <w:rPr>
                <w:rFonts w:ascii="Times New Roman" w:eastAsia="Times New Roman" w:hAnsi="Times New Roman"/>
                <w:sz w:val="24"/>
                <w:szCs w:val="24"/>
              </w:rPr>
              <w:t xml:space="preserve">,  </w:t>
            </w:r>
            <w:r>
              <w:rPr>
                <w:rFonts w:ascii="Times New Roman" w:hAnsi="Times New Roman"/>
                <w:sz w:val="24"/>
                <w:szCs w:val="24"/>
                <w:lang w:eastAsia="uk-UA"/>
              </w:rPr>
              <w:t>або  факту зазначення у тендерній пропозиції будь-якої недостовірної інформації, що є суттєвою від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sz w:val="24"/>
                <w:szCs w:val="24"/>
              </w:rPr>
              <w:t>.</w:t>
            </w:r>
          </w:p>
        </w:tc>
      </w:tr>
      <w:tr w:rsid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6</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6610" w:type="dxa"/>
            <w:tcBorders>
              <w:top w:val="single" w:sz="4" w:space="0" w:color="auto"/>
              <w:left w:val="single" w:sz="4" w:space="0" w:color="auto"/>
              <w:bottom w:val="single" w:sz="4" w:space="0" w:color="auto"/>
              <w:right w:val="single" w:sz="4" w:space="0" w:color="auto"/>
            </w:tcBorders>
            <w:hideMark/>
          </w:tcPr>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6.1.Замовник у тендерній документації може зазначити іншу інформацію відповідно до вимог законодавства, яку вважає за необхідне включити.</w:t>
            </w:r>
          </w:p>
          <w:p w:rsidR="00843F98" w:rsidRDefault="00843F9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6.2.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tc>
      </w:tr>
      <w:tr w:rsid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6610" w:type="dxa"/>
            <w:tcBorders>
              <w:top w:val="single" w:sz="4" w:space="0" w:color="auto"/>
              <w:left w:val="single" w:sz="4" w:space="0" w:color="auto"/>
              <w:bottom w:val="single" w:sz="4" w:space="0" w:color="auto"/>
              <w:right w:val="single" w:sz="4" w:space="0" w:color="auto"/>
            </w:tcBorders>
          </w:tcPr>
          <w:p w:rsidR="00843F98" w:rsidRDefault="00843F98">
            <w:pPr>
              <w:widowControl w:val="0"/>
              <w:spacing w:after="0" w:line="240" w:lineRule="auto"/>
              <w:ind w:firstLine="2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7.1. Замовник відхиляє тендерну пропозицію із зазначенням аргументації в електронній системі закупівель у разі, коли:</w:t>
            </w:r>
          </w:p>
          <w:p w:rsidR="00843F98" w:rsidRDefault="00843F98">
            <w:pPr>
              <w:widowControl w:val="0"/>
              <w:spacing w:after="0" w:line="240" w:lineRule="auto"/>
              <w:ind w:firstLine="566"/>
              <w:jc w:val="both"/>
              <w:rPr>
                <w:rFonts w:ascii="Times New Roman" w:eastAsia="Times New Roman" w:hAnsi="Times New Roman"/>
                <w:b/>
                <w:sz w:val="24"/>
                <w:szCs w:val="24"/>
                <w:lang w:eastAsia="uk-UA"/>
              </w:rPr>
            </w:pPr>
            <w:r>
              <w:rPr>
                <w:rFonts w:ascii="Times New Roman" w:eastAsia="Times New Roman" w:hAnsi="Times New Roman"/>
                <w:sz w:val="24"/>
                <w:szCs w:val="24"/>
                <w:lang w:eastAsia="uk-UA"/>
              </w:rPr>
              <w:t>1) </w:t>
            </w:r>
            <w:r>
              <w:rPr>
                <w:rFonts w:ascii="Times New Roman" w:eastAsia="Times New Roman" w:hAnsi="Times New Roman"/>
                <w:b/>
                <w:sz w:val="24"/>
                <w:szCs w:val="24"/>
                <w:lang w:eastAsia="uk-UA"/>
              </w:rPr>
              <w:t>учасник процедури закупівлі:</w:t>
            </w:r>
          </w:p>
          <w:p w:rsidR="00843F98" w:rsidRDefault="00843F98">
            <w:pPr>
              <w:numPr>
                <w:ilvl w:val="0"/>
                <w:numId w:val="11"/>
              </w:numPr>
              <w:spacing w:after="0" w:line="240" w:lineRule="auto"/>
              <w:ind w:left="726"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Pr>
                <w:rFonts w:ascii="Times New Roman" w:eastAsia="Times New Roman" w:hAnsi="Times New Roman"/>
                <w:sz w:val="24"/>
                <w:szCs w:val="24"/>
                <w:lang w:eastAsia="ru-RU"/>
              </w:rPr>
              <w:t>;</w:t>
            </w:r>
          </w:p>
          <w:p w:rsidR="00843F98" w:rsidRDefault="00843F98">
            <w:pPr>
              <w:widowControl w:val="0"/>
              <w:numPr>
                <w:ilvl w:val="0"/>
                <w:numId w:val="12"/>
              </w:numPr>
              <w:spacing w:after="0" w:line="240" w:lineRule="auto"/>
              <w:ind w:left="714" w:hanging="357"/>
              <w:jc w:val="both"/>
              <w:rPr>
                <w:rFonts w:ascii="Times New Roman" w:eastAsia="Times New Roman" w:hAnsi="Times New Roman"/>
                <w:b/>
                <w:sz w:val="24"/>
                <w:szCs w:val="24"/>
                <w:lang w:eastAsia="uk-UA"/>
              </w:rPr>
            </w:pPr>
            <w:r>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rsidR="00843F98" w:rsidRDefault="00843F98">
            <w:pPr>
              <w:widowControl w:val="0"/>
              <w:numPr>
                <w:ilvl w:val="0"/>
                <w:numId w:val="12"/>
              </w:numPr>
              <w:spacing w:after="0" w:line="240" w:lineRule="auto"/>
              <w:jc w:val="both"/>
              <w:rPr>
                <w:rFonts w:ascii="Times New Roman" w:eastAsia="Times New Roman" w:hAnsi="Times New Roman"/>
                <w:b/>
                <w:sz w:val="24"/>
                <w:szCs w:val="24"/>
                <w:lang w:eastAsia="uk-UA"/>
              </w:rPr>
            </w:pPr>
            <w:r>
              <w:rPr>
                <w:rFonts w:ascii="Times New Roman" w:eastAsia="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sz w:val="24"/>
                <w:szCs w:val="24"/>
                <w:lang w:eastAsia="uk-UA"/>
              </w:rPr>
              <w:t>невідповідностей</w:t>
            </w:r>
            <w:proofErr w:type="spellEnd"/>
            <w:r>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lastRenderedPageBreak/>
              <w:t xml:space="preserve">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sz w:val="24"/>
                <w:szCs w:val="24"/>
                <w:lang w:eastAsia="uk-UA"/>
              </w:rPr>
              <w:t>невідповідностей</w:t>
            </w:r>
            <w:proofErr w:type="spellEnd"/>
            <w:r>
              <w:rPr>
                <w:rFonts w:ascii="Times New Roman" w:eastAsia="Times New Roman" w:hAnsi="Times New Roman"/>
                <w:sz w:val="24"/>
                <w:szCs w:val="24"/>
                <w:lang w:eastAsia="uk-UA"/>
              </w:rPr>
              <w:t>;</w:t>
            </w:r>
          </w:p>
          <w:p w:rsidR="00843F98" w:rsidRDefault="00843F98">
            <w:pPr>
              <w:widowControl w:val="0"/>
              <w:numPr>
                <w:ilvl w:val="0"/>
                <w:numId w:val="12"/>
              </w:numPr>
              <w:spacing w:after="0" w:line="240" w:lineRule="auto"/>
              <w:jc w:val="both"/>
              <w:rPr>
                <w:rFonts w:ascii="Times New Roman" w:eastAsia="Times New Roman" w:hAnsi="Times New Roman"/>
                <w:b/>
                <w:sz w:val="24"/>
                <w:szCs w:val="24"/>
                <w:lang w:eastAsia="uk-UA"/>
              </w:rPr>
            </w:pPr>
            <w:r>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rsidR="00843F98" w:rsidRDefault="00843F98">
            <w:pPr>
              <w:widowControl w:val="0"/>
              <w:numPr>
                <w:ilvl w:val="0"/>
                <w:numId w:val="12"/>
              </w:numPr>
              <w:spacing w:after="0" w:line="240" w:lineRule="auto"/>
              <w:jc w:val="both"/>
              <w:rPr>
                <w:rFonts w:ascii="Times New Roman" w:eastAsia="Times New Roman" w:hAnsi="Times New Roman"/>
                <w:b/>
                <w:sz w:val="24"/>
                <w:szCs w:val="24"/>
                <w:lang w:eastAsia="uk-UA"/>
              </w:rPr>
            </w:pPr>
            <w:r>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rsidR="00843F98" w:rsidRDefault="00843F98">
            <w:pPr>
              <w:widowControl w:val="0"/>
              <w:numPr>
                <w:ilvl w:val="0"/>
                <w:numId w:val="12"/>
              </w:num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eastAsia="uk-UA"/>
              </w:rPr>
              <w:t>бенефіціарним</w:t>
            </w:r>
            <w:proofErr w:type="spellEnd"/>
            <w:r>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43F98" w:rsidRDefault="00843F98">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 </w:t>
            </w:r>
            <w:r>
              <w:rPr>
                <w:rFonts w:ascii="Times New Roman" w:eastAsia="Times New Roman" w:hAnsi="Times New Roman"/>
                <w:b/>
                <w:sz w:val="24"/>
                <w:szCs w:val="24"/>
                <w:lang w:eastAsia="uk-UA"/>
              </w:rPr>
              <w:t>тендерна пропозиція:</w:t>
            </w:r>
            <w:r>
              <w:rPr>
                <w:rFonts w:ascii="Times New Roman" w:eastAsia="Times New Roman" w:hAnsi="Times New Roman"/>
                <w:sz w:val="24"/>
                <w:szCs w:val="24"/>
                <w:lang w:eastAsia="uk-UA"/>
              </w:rPr>
              <w:t xml:space="preserve"> </w:t>
            </w:r>
          </w:p>
          <w:p w:rsidR="00843F98" w:rsidRDefault="00843F98">
            <w:pPr>
              <w:widowControl w:val="0"/>
              <w:numPr>
                <w:ilvl w:val="0"/>
                <w:numId w:val="13"/>
              </w:num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843F98" w:rsidRDefault="00843F98">
            <w:pPr>
              <w:widowControl w:val="0"/>
              <w:numPr>
                <w:ilvl w:val="0"/>
                <w:numId w:val="13"/>
              </w:numPr>
              <w:spacing w:after="0" w:line="240" w:lineRule="auto"/>
              <w:ind w:left="714" w:hanging="35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є такою, строк дії якої закінчився; </w:t>
            </w:r>
          </w:p>
          <w:p w:rsidR="00843F98" w:rsidRDefault="00843F98">
            <w:pPr>
              <w:widowControl w:val="0"/>
              <w:numPr>
                <w:ilvl w:val="0"/>
                <w:numId w:val="13"/>
              </w:numPr>
              <w:spacing w:after="0" w:line="240" w:lineRule="auto"/>
              <w:ind w:left="714" w:hanging="35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Pr>
                <w:rFonts w:ascii="Times New Roman" w:eastAsia="Times New Roman" w:hAnsi="Times New Roman"/>
                <w:sz w:val="24"/>
                <w:szCs w:val="24"/>
                <w:lang w:eastAsia="uk-UA"/>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прийнятий відсоток перевищення або відсоток перевищення  є більшим, ніж зазначений замовником в тендерній документації;</w:t>
            </w:r>
          </w:p>
          <w:p w:rsidR="00843F98" w:rsidRDefault="00843F98">
            <w:pPr>
              <w:widowControl w:val="0"/>
              <w:numPr>
                <w:ilvl w:val="0"/>
                <w:numId w:val="13"/>
              </w:num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відповідає  вимогам, встановленим в тендерній документації відповідно до абзацу першого частини третьої статті 22 Закону (</w:t>
            </w:r>
            <w:r>
              <w:rPr>
                <w:rFonts w:ascii="Times New Roman" w:eastAsia="Times New Roman" w:hAnsi="Times New Roman"/>
                <w:i/>
                <w:sz w:val="24"/>
                <w:szCs w:val="24"/>
                <w:lang w:eastAsia="ru-RU"/>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r>
              <w:rPr>
                <w:rFonts w:ascii="Times New Roman" w:eastAsia="Times New Roman" w:hAnsi="Times New Roman"/>
                <w:sz w:val="24"/>
                <w:szCs w:val="24"/>
                <w:lang w:eastAsia="ru-RU"/>
              </w:rPr>
              <w:t>);</w:t>
            </w:r>
          </w:p>
          <w:p w:rsidR="00843F98" w:rsidRDefault="00843F98">
            <w:pPr>
              <w:widowControl w:val="0"/>
              <w:spacing w:after="0" w:line="240" w:lineRule="auto"/>
              <w:ind w:firstLine="566"/>
              <w:jc w:val="both"/>
              <w:rPr>
                <w:rFonts w:ascii="Times New Roman" w:eastAsia="Times New Roman" w:hAnsi="Times New Roman"/>
                <w:b/>
                <w:sz w:val="24"/>
                <w:szCs w:val="24"/>
                <w:lang w:eastAsia="uk-UA"/>
              </w:rPr>
            </w:pPr>
            <w:r>
              <w:rPr>
                <w:rFonts w:ascii="Times New Roman" w:eastAsia="Times New Roman" w:hAnsi="Times New Roman"/>
                <w:sz w:val="24"/>
                <w:szCs w:val="24"/>
                <w:lang w:eastAsia="uk-UA"/>
              </w:rPr>
              <w:t>3) </w:t>
            </w:r>
            <w:r>
              <w:rPr>
                <w:rFonts w:ascii="Times New Roman" w:eastAsia="Times New Roman" w:hAnsi="Times New Roman"/>
                <w:b/>
                <w:sz w:val="24"/>
                <w:szCs w:val="24"/>
                <w:lang w:eastAsia="uk-UA"/>
              </w:rPr>
              <w:t>переможець процедури закупівлі:</w:t>
            </w:r>
          </w:p>
          <w:p w:rsidR="00843F98" w:rsidRDefault="00843F98">
            <w:pPr>
              <w:widowControl w:val="0"/>
              <w:numPr>
                <w:ilvl w:val="0"/>
                <w:numId w:val="14"/>
              </w:num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43F98" w:rsidRDefault="00843F98">
            <w:pPr>
              <w:widowControl w:val="0"/>
              <w:numPr>
                <w:ilvl w:val="0"/>
                <w:numId w:val="14"/>
              </w:num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пунктом 44  Особливостей;</w:t>
            </w:r>
          </w:p>
          <w:p w:rsidR="00843F98" w:rsidRDefault="00843F98">
            <w:pPr>
              <w:widowControl w:val="0"/>
              <w:numPr>
                <w:ilvl w:val="0"/>
                <w:numId w:val="14"/>
              </w:num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843F98" w:rsidRDefault="00843F98">
            <w:pPr>
              <w:widowControl w:val="0"/>
              <w:numPr>
                <w:ilvl w:val="0"/>
                <w:numId w:val="14"/>
              </w:num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843F98" w:rsidRDefault="00843F98">
            <w:pPr>
              <w:widowControl w:val="0"/>
              <w:numPr>
                <w:ilvl w:val="0"/>
                <w:numId w:val="14"/>
              </w:num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надав недостовірну інформацію, що є суттєвою при визначенні результатів процедури закупівлі, яку замовником було виявлено згідно з абзацом  другим пункту 39 Особливостей.</w:t>
            </w:r>
          </w:p>
          <w:p w:rsidR="00843F98" w:rsidRDefault="00843F98">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7.2. Замовник може відхилити тендерну пропозицію із зазначенням аргументації в електронній системі закупівель у разі, коли:</w:t>
            </w:r>
          </w:p>
          <w:p w:rsidR="00843F98" w:rsidRDefault="00843F98">
            <w:pPr>
              <w:widowControl w:val="0"/>
              <w:numPr>
                <w:ilvl w:val="0"/>
                <w:numId w:val="15"/>
              </w:numPr>
              <w:spacing w:after="0" w:line="240" w:lineRule="auto"/>
              <w:ind w:left="729" w:hanging="28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43F98" w:rsidRDefault="00843F98">
            <w:pPr>
              <w:widowControl w:val="0"/>
              <w:numPr>
                <w:ilvl w:val="0"/>
                <w:numId w:val="15"/>
              </w:numPr>
              <w:spacing w:after="0" w:line="240" w:lineRule="auto"/>
              <w:ind w:left="729" w:hanging="28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43F98" w:rsidRDefault="00843F98">
            <w:pPr>
              <w:widowControl w:val="0"/>
              <w:spacing w:after="0"/>
              <w:jc w:val="both"/>
              <w:rPr>
                <w:rFonts w:ascii="Times New Roman" w:eastAsia="Times New Roman" w:hAnsi="Times New Roman"/>
                <w:sz w:val="16"/>
                <w:szCs w:val="16"/>
                <w:lang w:eastAsia="uk-UA"/>
              </w:rPr>
            </w:pPr>
          </w:p>
          <w:p w:rsidR="00843F98" w:rsidRDefault="00843F98">
            <w:pPr>
              <w:widowControl w:val="0"/>
              <w:spacing w:after="0" w:line="240" w:lineRule="auto"/>
              <w:ind w:firstLine="23"/>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7.3. Інформація про відхилення тендерної пропозиції, у тому </w:t>
            </w:r>
            <w:r>
              <w:rPr>
                <w:rFonts w:ascii="Times New Roman" w:eastAsia="Times New Roman" w:hAnsi="Times New Roman"/>
                <w:sz w:val="24"/>
                <w:szCs w:val="24"/>
                <w:lang w:eastAsia="uk-UA"/>
              </w:rPr>
              <w:lastRenderedPageBreak/>
              <w:t>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843F98" w:rsidRDefault="00843F98">
            <w:pPr>
              <w:widowControl w:val="0"/>
              <w:spacing w:after="0" w:line="240" w:lineRule="auto"/>
              <w:ind w:firstLine="23"/>
              <w:jc w:val="both"/>
              <w:rPr>
                <w:rFonts w:ascii="Times New Roman" w:eastAsia="Times New Roman" w:hAnsi="Times New Roman"/>
                <w:sz w:val="24"/>
                <w:szCs w:val="24"/>
              </w:rPr>
            </w:pPr>
            <w:r>
              <w:rPr>
                <w:rFonts w:ascii="Times New Roman" w:eastAsia="Times New Roman" w:hAnsi="Times New Roman"/>
                <w:sz w:val="24"/>
                <w:szCs w:val="24"/>
                <w:lang w:eastAsia="uk-UA"/>
              </w:rPr>
              <w:t xml:space="preserve">7.4. </w:t>
            </w:r>
            <w:r>
              <w:rPr>
                <w:rFonts w:ascii="Times New Roman" w:eastAsia="Times New Roman" w:hAnsi="Times New Roman"/>
                <w:color w:val="000000"/>
                <w:sz w:val="24"/>
                <w:szCs w:val="24"/>
                <w:bdr w:val="none" w:sz="0" w:space="0" w:color="auto" w:frame="1"/>
                <w:lang w:eastAsia="uk-UA"/>
              </w:rPr>
              <w:t xml:space="preserve">У разі коли учасник процедури закупівлі ,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b/>
                <w:color w:val="000000"/>
                <w:sz w:val="24"/>
                <w:szCs w:val="24"/>
                <w:bdr w:val="none" w:sz="0" w:space="0" w:color="auto" w:frame="1"/>
                <w:lang w:eastAsia="uk-UA"/>
              </w:rPr>
              <w:t>не пізніш як через чотири  дні</w:t>
            </w:r>
            <w:r>
              <w:rPr>
                <w:rFonts w:ascii="Times New Roman" w:eastAsia="Times New Roman" w:hAnsi="Times New Roman"/>
                <w:color w:val="000000"/>
                <w:sz w:val="24"/>
                <w:szCs w:val="24"/>
                <w:bdr w:val="none" w:sz="0" w:space="0" w:color="auto" w:frame="1"/>
                <w:lang w:eastAsia="uk-UA"/>
              </w:rPr>
              <w:t xml:space="preserve"> з дати надходження такого звернення через електронну систему закупівель</w:t>
            </w:r>
            <w:r>
              <w:rPr>
                <w:rFonts w:ascii="Times New Roman" w:eastAsia="Times New Roman" w:hAnsi="Times New Roman"/>
                <w:sz w:val="24"/>
                <w:szCs w:val="24"/>
              </w:rPr>
              <w:t>, але до моменту оприлюднення договору про  закупівлю в електронній системі закупівель відповідно до статті 10 Закону.</w:t>
            </w:r>
          </w:p>
          <w:p w:rsidR="00843F98" w:rsidRDefault="00843F98">
            <w:pPr>
              <w:widowControl w:val="0"/>
              <w:spacing w:after="0" w:line="240" w:lineRule="auto"/>
              <w:ind w:firstLine="23"/>
              <w:jc w:val="both"/>
              <w:rPr>
                <w:rFonts w:ascii="Times New Roman" w:eastAsia="Times New Roman" w:hAnsi="Times New Roman"/>
                <w:sz w:val="24"/>
                <w:szCs w:val="24"/>
              </w:rPr>
            </w:pPr>
            <w:r>
              <w:rPr>
                <w:rFonts w:ascii="Times New Roman" w:eastAsia="Times New Roman" w:hAnsi="Times New Roman"/>
                <w:sz w:val="24"/>
                <w:szCs w:val="24"/>
              </w:rPr>
              <w:t>7.5.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843F98" w:rsidRDefault="00843F98">
            <w:pPr>
              <w:widowControl w:val="0"/>
              <w:spacing w:after="0" w:line="240" w:lineRule="auto"/>
              <w:ind w:firstLine="23"/>
              <w:jc w:val="both"/>
              <w:rPr>
                <w:rFonts w:ascii="Times New Roman" w:eastAsia="Times New Roman" w:hAnsi="Times New Roman"/>
                <w:sz w:val="24"/>
                <w:szCs w:val="24"/>
              </w:rPr>
            </w:pPr>
            <w:r>
              <w:rPr>
                <w:rFonts w:ascii="Times New Roman" w:eastAsia="Times New Roman" w:hAnsi="Times New Roman"/>
                <w:sz w:val="24"/>
                <w:szCs w:val="24"/>
              </w:rPr>
              <w:t>7.6.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43F98" w:rsidRDefault="00843F98">
            <w:pPr>
              <w:widowControl w:val="0"/>
              <w:spacing w:after="0"/>
              <w:ind w:firstLine="566"/>
              <w:jc w:val="both"/>
              <w:rPr>
                <w:rFonts w:ascii="Times New Roman" w:eastAsia="Times New Roman" w:hAnsi="Times New Roman"/>
                <w:sz w:val="16"/>
                <w:szCs w:val="16"/>
                <w:lang w:eastAsia="uk-UA"/>
              </w:rPr>
            </w:pPr>
          </w:p>
        </w:tc>
      </w:tr>
      <w:tr w:rsidR="00843F98" w:rsidTr="00843F98">
        <w:trPr>
          <w:trHeight w:val="522"/>
        </w:trPr>
        <w:tc>
          <w:tcPr>
            <w:tcW w:w="1062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843F98" w:rsidRDefault="00843F98">
            <w:pPr>
              <w:widowControl w:val="0"/>
              <w:spacing w:after="0"/>
              <w:ind w:hanging="21"/>
              <w:contextualSpacing/>
              <w:jc w:val="center"/>
              <w:rPr>
                <w:rFonts w:ascii="Times New Roman" w:hAnsi="Times New Roman"/>
                <w:sz w:val="24"/>
                <w:szCs w:val="24"/>
              </w:rPr>
            </w:pPr>
            <w:r>
              <w:rPr>
                <w:rFonts w:ascii="Times New Roman" w:hAnsi="Times New Roman"/>
                <w:b/>
                <w:sz w:val="24"/>
                <w:szCs w:val="24"/>
              </w:rPr>
              <w:lastRenderedPageBreak/>
              <w:t xml:space="preserve">Розділ VI. </w:t>
            </w:r>
            <w:r>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тендеру чи визнання його таким, що не відбувся</w:t>
            </w:r>
          </w:p>
        </w:tc>
        <w:tc>
          <w:tcPr>
            <w:tcW w:w="6610" w:type="dxa"/>
            <w:tcBorders>
              <w:top w:val="single" w:sz="4" w:space="0" w:color="auto"/>
              <w:left w:val="single" w:sz="4" w:space="0" w:color="auto"/>
              <w:bottom w:val="single" w:sz="4" w:space="0" w:color="auto"/>
              <w:right w:val="single" w:sz="4" w:space="0" w:color="auto"/>
            </w:tcBorders>
          </w:tcPr>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1.1 </w:t>
            </w:r>
            <w:r>
              <w:rPr>
                <w:rFonts w:ascii="Times New Roman" w:hAnsi="Times New Roman"/>
                <w:b/>
                <w:sz w:val="24"/>
                <w:szCs w:val="24"/>
                <w:lang w:eastAsia="uk-UA"/>
              </w:rPr>
              <w:t>Замовник відміняє відкриті торги у разі:</w:t>
            </w:r>
          </w:p>
          <w:p w:rsidR="00843F98" w:rsidRDefault="00843F98">
            <w:pPr>
              <w:widowControl w:val="0"/>
              <w:tabs>
                <w:tab w:val="left" w:pos="445"/>
              </w:tabs>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w:t>
            </w:r>
            <w:r>
              <w:rPr>
                <w:rFonts w:ascii="Times New Roman" w:hAnsi="Times New Roman"/>
                <w:sz w:val="24"/>
                <w:szCs w:val="24"/>
                <w:lang w:eastAsia="uk-UA"/>
              </w:rPr>
              <w:tab/>
              <w:t>відсутності подальшої потреби в закупівлі товарів, робіт чи послуг;</w:t>
            </w:r>
          </w:p>
          <w:p w:rsidR="00843F98" w:rsidRDefault="00843F98">
            <w:pPr>
              <w:widowControl w:val="0"/>
              <w:tabs>
                <w:tab w:val="left" w:pos="445"/>
              </w:tabs>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w:t>
            </w:r>
            <w:r>
              <w:rPr>
                <w:rFonts w:ascii="Times New Roman" w:hAnsi="Times New Roman"/>
                <w:sz w:val="24"/>
                <w:szCs w:val="24"/>
                <w:lang w:eastAsia="uk-UA"/>
              </w:rPr>
              <w:tab/>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43F98" w:rsidRDefault="00843F98">
            <w:pPr>
              <w:widowControl w:val="0"/>
              <w:tabs>
                <w:tab w:val="left" w:pos="445"/>
              </w:tabs>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3)  скорочення обсягу видатків на здійснення закупівлі товарів, </w:t>
            </w:r>
            <w:r>
              <w:rPr>
                <w:rFonts w:ascii="Times New Roman" w:hAnsi="Times New Roman"/>
                <w:sz w:val="24"/>
                <w:szCs w:val="24"/>
                <w:lang w:eastAsia="uk-UA"/>
              </w:rPr>
              <w:lastRenderedPageBreak/>
              <w:t>робіт чи послуг;</w:t>
            </w:r>
          </w:p>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     У разі відміни відкритих торгів замовник </w:t>
            </w:r>
            <w:r>
              <w:rPr>
                <w:rFonts w:ascii="Times New Roman" w:hAnsi="Times New Roman"/>
                <w:b/>
                <w:sz w:val="24"/>
                <w:szCs w:val="24"/>
                <w:lang w:eastAsia="uk-UA"/>
              </w:rPr>
              <w:t xml:space="preserve">протягом одного робочого дня </w:t>
            </w:r>
            <w:r>
              <w:rPr>
                <w:rFonts w:ascii="Times New Roman" w:hAnsi="Times New Roman"/>
                <w:sz w:val="24"/>
                <w:szCs w:val="24"/>
                <w:lang w:eastAsia="uk-UA"/>
              </w:rPr>
              <w:t>з дати прийняття відповідного рішення зазначає в електронній системі закупівель підстави прийняття такого рішення.</w:t>
            </w:r>
          </w:p>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1.2. </w:t>
            </w:r>
            <w:r>
              <w:rPr>
                <w:rFonts w:ascii="Times New Roman" w:hAnsi="Times New Roman"/>
                <w:b/>
                <w:sz w:val="24"/>
                <w:szCs w:val="24"/>
                <w:lang w:eastAsia="uk-UA"/>
              </w:rPr>
              <w:t>Відкриті торги  автоматично відміняються електронною системою закупівель у разі</w:t>
            </w:r>
            <w:r>
              <w:rPr>
                <w:rFonts w:ascii="Times New Roman" w:hAnsi="Times New Roman"/>
                <w:sz w:val="24"/>
                <w:szCs w:val="24"/>
                <w:lang w:eastAsia="uk-UA"/>
              </w:rPr>
              <w:t>:</w:t>
            </w:r>
          </w:p>
          <w:p w:rsidR="00843F98" w:rsidRDefault="00843F98">
            <w:pPr>
              <w:widowControl w:val="0"/>
              <w:tabs>
                <w:tab w:val="left" w:pos="445"/>
              </w:tabs>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w:t>
            </w:r>
            <w:r>
              <w:rPr>
                <w:rFonts w:ascii="Times New Roman" w:hAnsi="Times New Roman"/>
                <w:sz w:val="24"/>
                <w:szCs w:val="24"/>
                <w:lang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43F98" w:rsidRDefault="00843F98">
            <w:pPr>
              <w:widowControl w:val="0"/>
              <w:tabs>
                <w:tab w:val="left" w:pos="445"/>
              </w:tabs>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        Електронною системою закупівель автоматично </w:t>
            </w:r>
            <w:r>
              <w:rPr>
                <w:rFonts w:ascii="Times New Roman" w:hAnsi="Times New Roman"/>
                <w:b/>
                <w:sz w:val="24"/>
                <w:szCs w:val="24"/>
                <w:lang w:eastAsia="uk-UA"/>
              </w:rPr>
              <w:t>протягом одного робочого  дня</w:t>
            </w:r>
            <w:r>
              <w:rPr>
                <w:rFonts w:ascii="Times New Roman" w:hAnsi="Times New Roman"/>
                <w:sz w:val="24"/>
                <w:szCs w:val="24"/>
                <w:lang w:eastAsia="uk-UA"/>
              </w:rPr>
              <w:t xml:space="preserve">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1.3. </w:t>
            </w:r>
            <w:r>
              <w:rPr>
                <w:rFonts w:ascii="Times New Roman" w:hAnsi="Times New Roman"/>
                <w:b/>
                <w:sz w:val="24"/>
                <w:szCs w:val="24"/>
                <w:lang w:eastAsia="uk-UA"/>
              </w:rPr>
              <w:t>Відкриті торги можуть бути відмінені частково (за лотом).</w:t>
            </w:r>
          </w:p>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843F98" w:rsidRDefault="00843F98">
            <w:pPr>
              <w:widowControl w:val="0"/>
              <w:spacing w:after="0"/>
              <w:contextualSpacing/>
              <w:jc w:val="both"/>
              <w:rPr>
                <w:rFonts w:ascii="Times New Roman" w:hAnsi="Times New Roman"/>
                <w:sz w:val="16"/>
                <w:szCs w:val="16"/>
                <w:lang w:eastAsia="uk-UA"/>
              </w:rPr>
            </w:pPr>
          </w:p>
        </w:tc>
      </w:tr>
      <w:tr w:rsid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jc w:val="both"/>
              <w:rPr>
                <w:rFonts w:ascii="Times New Roman" w:hAnsi="Times New Roman"/>
                <w:b/>
                <w:sz w:val="24"/>
                <w:szCs w:val="24"/>
              </w:rPr>
            </w:pPr>
            <w:r>
              <w:rPr>
                <w:rFonts w:ascii="Times New Roman" w:hAnsi="Times New Roman"/>
                <w:b/>
                <w:sz w:val="24"/>
                <w:szCs w:val="24"/>
              </w:rPr>
              <w:lastRenderedPageBreak/>
              <w:t>2</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6610" w:type="dxa"/>
            <w:tcBorders>
              <w:top w:val="single" w:sz="4" w:space="0" w:color="auto"/>
              <w:left w:val="single" w:sz="4" w:space="0" w:color="auto"/>
              <w:bottom w:val="single" w:sz="4" w:space="0" w:color="auto"/>
              <w:right w:val="single" w:sz="4" w:space="0" w:color="auto"/>
            </w:tcBorders>
            <w:hideMark/>
          </w:tcPr>
          <w:p w:rsidR="00843F98" w:rsidRDefault="00843F98">
            <w:pPr>
              <w:widowControl w:val="0"/>
              <w:spacing w:after="0" w:line="240" w:lineRule="auto"/>
              <w:ind w:firstLine="2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2.1. Рішення про намір укласти договір про закупівлю приймається  замовником відповідно до статті 33 Закону з урахуванням Особливостей.</w:t>
            </w:r>
          </w:p>
          <w:p w:rsidR="00843F98" w:rsidRDefault="00843F98">
            <w:pPr>
              <w:widowControl w:val="0"/>
              <w:spacing w:after="0" w:line="240" w:lineRule="auto"/>
              <w:ind w:firstLine="2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43F98" w:rsidRDefault="00843F98">
            <w:pPr>
              <w:widowControl w:val="0"/>
              <w:spacing w:after="0" w:line="240" w:lineRule="auto"/>
              <w:ind w:firstLine="2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2.3. 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sz w:val="24"/>
                <w:szCs w:val="24"/>
                <w:lang w:eastAsia="uk-UA"/>
              </w:rPr>
              <w:t>не</w:t>
            </w:r>
            <w:r>
              <w:rPr>
                <w:rFonts w:ascii="Times New Roman" w:eastAsia="Times New Roman" w:hAnsi="Times New Roman"/>
                <w:sz w:val="24"/>
                <w:szCs w:val="24"/>
                <w:lang w:eastAsia="uk-UA"/>
              </w:rPr>
              <w:t xml:space="preserve"> може бути укладено </w:t>
            </w:r>
            <w:r>
              <w:rPr>
                <w:rFonts w:ascii="Times New Roman" w:eastAsia="Times New Roman" w:hAnsi="Times New Roman"/>
                <w:b/>
                <w:sz w:val="24"/>
                <w:szCs w:val="24"/>
                <w:lang w:eastAsia="uk-UA"/>
              </w:rPr>
              <w:t>раніше ніж через</w:t>
            </w: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п’ять  днів</w:t>
            </w:r>
            <w:r>
              <w:rPr>
                <w:rFonts w:ascii="Times New Roman" w:eastAsia="Times New Roman" w:hAnsi="Times New Roman"/>
                <w:sz w:val="24"/>
                <w:szCs w:val="24"/>
                <w:lang w:eastAsia="uk-UA"/>
              </w:rPr>
              <w:t xml:space="preserve"> з дати оприлюднення в електронній системі закупівель повідомлення про намір укласти договір про закупівлю. </w:t>
            </w:r>
          </w:p>
          <w:p w:rsidR="00843F98" w:rsidRDefault="00843F98">
            <w:pPr>
              <w:widowControl w:val="0"/>
              <w:spacing w:after="0" w:line="240" w:lineRule="auto"/>
              <w:ind w:firstLine="2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2.4. </w:t>
            </w:r>
            <w:r>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color w:val="000000"/>
                <w:sz w:val="24"/>
                <w:szCs w:val="24"/>
                <w:shd w:val="clear" w:color="auto" w:fill="FFFFFF"/>
              </w:rPr>
              <w:t>не пізніше ніж через 15 днів</w:t>
            </w:r>
            <w:r>
              <w:rPr>
                <w:rFonts w:ascii="Times New Roman" w:hAnsi="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43F98" w:rsidRDefault="00843F98">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2.5. У разі подання скарги до органу оскарження після оприлюднення в електронній системі закупівель повідомлення </w:t>
            </w:r>
            <w:r>
              <w:rPr>
                <w:rFonts w:ascii="Times New Roman" w:eastAsia="Times New Roman" w:hAnsi="Times New Roman"/>
                <w:sz w:val="24"/>
                <w:szCs w:val="24"/>
                <w:lang w:eastAsia="uk-UA"/>
              </w:rPr>
              <w:lastRenderedPageBreak/>
              <w:t>про намір укласти договір про закупівлю перебіг строку для укладення договору про закупівлю зупиняється.</w:t>
            </w:r>
          </w:p>
        </w:tc>
      </w:tr>
      <w:tr w:rsid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jc w:val="both"/>
              <w:rPr>
                <w:rFonts w:ascii="Times New Roman" w:hAnsi="Times New Roman"/>
                <w:b/>
                <w:sz w:val="24"/>
                <w:szCs w:val="24"/>
              </w:rPr>
            </w:pPr>
            <w:r>
              <w:rPr>
                <w:rFonts w:ascii="Times New Roman" w:hAnsi="Times New Roman"/>
                <w:b/>
                <w:sz w:val="24"/>
                <w:szCs w:val="24"/>
              </w:rPr>
              <w:lastRenderedPageBreak/>
              <w:t>3</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sz w:val="24"/>
                <w:szCs w:val="24"/>
                <w:lang w:eastAsia="uk-UA"/>
              </w:rPr>
            </w:pPr>
            <w:proofErr w:type="spellStart"/>
            <w:r>
              <w:rPr>
                <w:rFonts w:ascii="Times New Roman" w:hAnsi="Times New Roman"/>
                <w:b/>
                <w:sz w:val="24"/>
                <w:szCs w:val="24"/>
                <w:lang w:eastAsia="uk-UA"/>
              </w:rPr>
              <w:t>Проєкт</w:t>
            </w:r>
            <w:proofErr w:type="spellEnd"/>
            <w:r>
              <w:rPr>
                <w:rFonts w:ascii="Times New Roman" w:hAnsi="Times New Roman"/>
                <w:b/>
                <w:sz w:val="24"/>
                <w:szCs w:val="24"/>
                <w:lang w:eastAsia="uk-UA"/>
              </w:rPr>
              <w:t xml:space="preserve"> договору про закупівлю </w:t>
            </w:r>
          </w:p>
        </w:tc>
        <w:tc>
          <w:tcPr>
            <w:tcW w:w="6610" w:type="dxa"/>
            <w:tcBorders>
              <w:top w:val="single" w:sz="4" w:space="0" w:color="auto"/>
              <w:left w:val="single" w:sz="4" w:space="0" w:color="auto"/>
              <w:bottom w:val="single" w:sz="4" w:space="0" w:color="auto"/>
              <w:right w:val="single" w:sz="4" w:space="0" w:color="auto"/>
            </w:tcBorders>
            <w:hideMark/>
          </w:tcPr>
          <w:p w:rsidR="00843F98" w:rsidRDefault="00843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3.1. </w:t>
            </w:r>
            <w:proofErr w:type="spellStart"/>
            <w:r>
              <w:rPr>
                <w:rFonts w:ascii="Times New Roman" w:hAnsi="Times New Roman"/>
                <w:sz w:val="24"/>
                <w:szCs w:val="24"/>
              </w:rPr>
              <w:t>Проєкт</w:t>
            </w:r>
            <w:proofErr w:type="spellEnd"/>
            <w:r>
              <w:rPr>
                <w:rFonts w:ascii="Times New Roman" w:hAnsi="Times New Roman"/>
                <w:sz w:val="24"/>
                <w:szCs w:val="24"/>
              </w:rPr>
              <w:t xml:space="preserve"> договору складається замовником з урахуванням особливостей предмету закупівлі.</w:t>
            </w:r>
          </w:p>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843F98" w:rsidRDefault="00843F98">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Переможець процедури закупівлі під час укладення договору про закупівлю повинен надати:</w:t>
            </w:r>
          </w:p>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 відповідну інформацію про право підписання договору про закупівлю;</w:t>
            </w:r>
          </w:p>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3.4.Умови договору про закупівлю не повинні відрізнятися від змісту тендерної пропозиції переможця процедури закупівлі, крім випадків:</w:t>
            </w:r>
          </w:p>
          <w:p w:rsidR="00843F98" w:rsidRDefault="00843F98">
            <w:pPr>
              <w:widowControl w:val="0"/>
              <w:numPr>
                <w:ilvl w:val="0"/>
                <w:numId w:val="16"/>
              </w:numPr>
              <w:spacing w:after="0" w:line="240" w:lineRule="auto"/>
              <w:ind w:left="445" w:hanging="283"/>
              <w:contextualSpacing/>
              <w:jc w:val="both"/>
              <w:rPr>
                <w:rFonts w:ascii="Times New Roman" w:hAnsi="Times New Roman"/>
                <w:sz w:val="24"/>
                <w:szCs w:val="24"/>
                <w:lang w:eastAsia="uk-UA"/>
              </w:rPr>
            </w:pPr>
            <w:r>
              <w:rPr>
                <w:rFonts w:ascii="Times New Roman" w:hAnsi="Times New Roman"/>
                <w:sz w:val="24"/>
                <w:szCs w:val="24"/>
                <w:lang w:eastAsia="uk-UA"/>
              </w:rPr>
              <w:t>визначення грошового еквівалента зобов’язання в іноземній валюті;</w:t>
            </w:r>
          </w:p>
          <w:p w:rsidR="00843F98" w:rsidRDefault="00843F98">
            <w:pPr>
              <w:widowControl w:val="0"/>
              <w:numPr>
                <w:ilvl w:val="0"/>
                <w:numId w:val="16"/>
              </w:numPr>
              <w:spacing w:after="0" w:line="240" w:lineRule="auto"/>
              <w:ind w:left="445" w:hanging="283"/>
              <w:contextualSpacing/>
              <w:jc w:val="both"/>
              <w:rPr>
                <w:rFonts w:ascii="Times New Roman" w:hAnsi="Times New Roman"/>
                <w:sz w:val="24"/>
                <w:szCs w:val="24"/>
                <w:lang w:eastAsia="uk-UA"/>
              </w:rPr>
            </w:pPr>
            <w:r>
              <w:rPr>
                <w:rFonts w:ascii="Times New Roman" w:hAnsi="Times New Roman"/>
                <w:sz w:val="24"/>
                <w:szCs w:val="24"/>
                <w:lang w:eastAsia="uk-UA"/>
              </w:rPr>
              <w:t>перерахунку ціни в бік зменшення ціни тендерної пропозиції учасника без зменшення обсягів закупівлі;</w:t>
            </w:r>
          </w:p>
          <w:p w:rsidR="00843F98" w:rsidRDefault="00843F98">
            <w:pPr>
              <w:widowControl w:val="0"/>
              <w:numPr>
                <w:ilvl w:val="0"/>
                <w:numId w:val="16"/>
              </w:numPr>
              <w:spacing w:after="0" w:line="240" w:lineRule="auto"/>
              <w:ind w:left="445" w:hanging="283"/>
              <w:contextualSpacing/>
              <w:jc w:val="both"/>
              <w:rPr>
                <w:rFonts w:ascii="Times New Roman" w:hAnsi="Times New Roman"/>
                <w:sz w:val="24"/>
                <w:szCs w:val="24"/>
                <w:lang w:eastAsia="uk-UA"/>
              </w:rPr>
            </w:pPr>
            <w:r>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3.5. </w:t>
            </w:r>
            <w:r>
              <w:rPr>
                <w:rFonts w:ascii="Times New Roman" w:hAnsi="Times New Roman"/>
                <w:b/>
                <w:sz w:val="24"/>
                <w:szCs w:val="24"/>
                <w:shd w:val="clear" w:color="auto" w:fill="FFFFFF"/>
              </w:rPr>
              <w:t xml:space="preserve">Учасник надає у складі тендерної пропозиції заповнений </w:t>
            </w:r>
            <w:proofErr w:type="spellStart"/>
            <w:r>
              <w:rPr>
                <w:rFonts w:ascii="Times New Roman" w:hAnsi="Times New Roman"/>
                <w:b/>
                <w:sz w:val="24"/>
                <w:szCs w:val="24"/>
                <w:shd w:val="clear" w:color="auto" w:fill="FFFFFF"/>
              </w:rPr>
              <w:t>проєкт</w:t>
            </w:r>
            <w:proofErr w:type="spellEnd"/>
            <w:r>
              <w:rPr>
                <w:rFonts w:ascii="Times New Roman" w:hAnsi="Times New Roman"/>
                <w:b/>
                <w:sz w:val="24"/>
                <w:szCs w:val="24"/>
                <w:shd w:val="clear" w:color="auto" w:fill="FFFFFF"/>
              </w:rPr>
              <w:t xml:space="preserve"> договору (крім ціни договору) , в тому числі з реквізитами Сторін, із збереженням змісту  додатку 4 та згідно умов, передбачених цією тендерною документацією.</w:t>
            </w:r>
          </w:p>
          <w:p w:rsidR="00843F98" w:rsidRDefault="00843F98">
            <w:pPr>
              <w:pStyle w:val="FR1"/>
              <w:rPr>
                <w:rFonts w:ascii="Times New Roman" w:hAnsi="Times New Roman"/>
                <w:b/>
                <w:sz w:val="24"/>
                <w:szCs w:val="24"/>
                <w:lang w:val="uk-UA"/>
              </w:rPr>
            </w:pPr>
            <w:r>
              <w:rPr>
                <w:rFonts w:ascii="Times New Roman" w:hAnsi="Times New Roman"/>
                <w:sz w:val="24"/>
                <w:szCs w:val="24"/>
                <w:lang w:eastAsia="uk-UA"/>
              </w:rPr>
              <w:t>3.</w:t>
            </w:r>
            <w:r>
              <w:rPr>
                <w:rFonts w:ascii="Times New Roman" w:hAnsi="Times New Roman"/>
                <w:sz w:val="24"/>
                <w:szCs w:val="24"/>
                <w:lang w:val="uk-UA" w:eastAsia="uk-UA"/>
              </w:rPr>
              <w:t>6</w:t>
            </w:r>
            <w:r>
              <w:rPr>
                <w:rFonts w:ascii="Times New Roman" w:hAnsi="Times New Roman"/>
                <w:sz w:val="24"/>
                <w:szCs w:val="24"/>
                <w:lang w:eastAsia="uk-UA"/>
              </w:rPr>
              <w:t xml:space="preserve">. </w:t>
            </w:r>
            <w:r>
              <w:rPr>
                <w:rFonts w:ascii="Times New Roman" w:hAnsi="Times New Roman"/>
                <w:b/>
                <w:sz w:val="24"/>
                <w:szCs w:val="24"/>
                <w:lang w:val="uk-UA"/>
              </w:rPr>
              <w:t>Строк дії договору: по 31 грудня 2023 року</w:t>
            </w:r>
          </w:p>
        </w:tc>
      </w:tr>
      <w:tr w:rsid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jc w:val="both"/>
              <w:rPr>
                <w:rFonts w:ascii="Times New Roman" w:hAnsi="Times New Roman"/>
                <w:b/>
                <w:sz w:val="24"/>
                <w:szCs w:val="24"/>
              </w:rPr>
            </w:pPr>
            <w:r>
              <w:rPr>
                <w:rFonts w:ascii="Times New Roman" w:hAnsi="Times New Roman"/>
                <w:b/>
                <w:sz w:val="24"/>
                <w:szCs w:val="24"/>
              </w:rPr>
              <w:t>4</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6610" w:type="dxa"/>
            <w:tcBorders>
              <w:top w:val="single" w:sz="4" w:space="0" w:color="auto"/>
              <w:left w:val="single" w:sz="4" w:space="0" w:color="auto"/>
              <w:bottom w:val="single" w:sz="4" w:space="0" w:color="auto"/>
              <w:right w:val="single" w:sz="4" w:space="0" w:color="auto"/>
            </w:tcBorders>
            <w:hideMark/>
          </w:tcPr>
          <w:p w:rsidR="00843F98" w:rsidRDefault="00843F98">
            <w:pPr>
              <w:widowControl w:val="0"/>
              <w:spacing w:after="0" w:line="240" w:lineRule="auto"/>
              <w:contextualSpacing/>
              <w:jc w:val="both"/>
              <w:rPr>
                <w:rStyle w:val="rvts0"/>
              </w:rPr>
            </w:pPr>
            <w:r>
              <w:rPr>
                <w:rStyle w:val="rvts0"/>
                <w:sz w:val="24"/>
                <w:szCs w:val="24"/>
              </w:rPr>
              <w:t>4.1.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43F98" w:rsidRDefault="00843F98">
            <w:pPr>
              <w:widowControl w:val="0"/>
              <w:spacing w:after="0" w:line="240" w:lineRule="auto"/>
              <w:contextualSpacing/>
              <w:jc w:val="both"/>
              <w:rPr>
                <w:rStyle w:val="rvts0"/>
                <w:sz w:val="24"/>
                <w:szCs w:val="24"/>
              </w:rPr>
            </w:pPr>
            <w:r>
              <w:rPr>
                <w:rStyle w:val="rvts0"/>
                <w:sz w:val="24"/>
                <w:szCs w:val="24"/>
              </w:rPr>
              <w:t>1) зменшення обсягів закупівлі, зокрема з урахуванням  фактичного обсягу видатків замовника;</w:t>
            </w:r>
          </w:p>
          <w:p w:rsidR="00843F98" w:rsidRDefault="00843F98">
            <w:pPr>
              <w:widowControl w:val="0"/>
              <w:spacing w:after="0" w:line="240" w:lineRule="auto"/>
              <w:contextualSpacing/>
              <w:jc w:val="both"/>
              <w:rPr>
                <w:rStyle w:val="rvts0"/>
                <w:sz w:val="24"/>
                <w:szCs w:val="24"/>
              </w:rPr>
            </w:pPr>
            <w:r>
              <w:rPr>
                <w:rStyle w:val="rvts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Style w:val="rvts0"/>
                <w:sz w:val="24"/>
                <w:szCs w:val="24"/>
              </w:rPr>
              <w:t>пропорційно</w:t>
            </w:r>
            <w:proofErr w:type="spellEnd"/>
            <w:r>
              <w:rPr>
                <w:rStyle w:val="rvts0"/>
                <w:sz w:val="24"/>
                <w:szCs w:val="24"/>
              </w:rPr>
              <w:t xml:space="preserve"> коливанню ціни такого товару на ринку (відсоток збільшення ціни за одиницю товару не може </w:t>
            </w:r>
            <w:r>
              <w:rPr>
                <w:rStyle w:val="rvts0"/>
                <w:sz w:val="24"/>
                <w:szCs w:val="24"/>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43F98" w:rsidRDefault="00843F98">
            <w:pPr>
              <w:widowControl w:val="0"/>
              <w:spacing w:after="0" w:line="240" w:lineRule="auto"/>
              <w:contextualSpacing/>
              <w:jc w:val="both"/>
            </w:pPr>
            <w:r>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43F98" w:rsidRDefault="00843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43F98" w:rsidRDefault="00843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43F98" w:rsidRDefault="00843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до зміни податкового навантаження  внаслідок зміни системи оподаткування;</w:t>
            </w:r>
          </w:p>
          <w:p w:rsidR="00843F98" w:rsidRDefault="00843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hAnsi="Times New Roman"/>
                <w:sz w:val="24"/>
                <w:szCs w:val="24"/>
                <w:lang w:val="en-US"/>
              </w:rPr>
              <w:t>Plats</w:t>
            </w:r>
            <w:r>
              <w:rPr>
                <w:rFonts w:ascii="Times New Roman" w:hAnsi="Times New Roman"/>
                <w:sz w:val="24"/>
                <w:szCs w:val="24"/>
              </w:rPr>
              <w:t xml:space="preserve">, </w:t>
            </w:r>
            <w:r>
              <w:rPr>
                <w:rFonts w:ascii="Times New Roman" w:hAnsi="Times New Roman"/>
                <w:sz w:val="24"/>
                <w:szCs w:val="24"/>
                <w:lang w:val="en-US"/>
              </w:rPr>
              <w:t>ARGUS</w:t>
            </w:r>
            <w:r>
              <w:rPr>
                <w:rFonts w:ascii="Times New Roman" w:hAnsi="Times New Roman"/>
                <w:sz w:val="24"/>
                <w:szCs w:val="24"/>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43F98" w:rsidRDefault="00843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8) зміни умов у зв’язку із застосуванням положень частини шостої  статті 41.</w:t>
            </w:r>
          </w:p>
          <w:p w:rsidR="00843F98" w:rsidRDefault="00843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4.2.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w:t>
            </w:r>
            <w:r>
              <w:rPr>
                <w:rFonts w:ascii="Times New Roman" w:hAnsi="Times New Roman"/>
                <w:b/>
                <w:sz w:val="24"/>
                <w:szCs w:val="24"/>
              </w:rPr>
              <w:t>початковому  договорі про закупівлю</w:t>
            </w:r>
            <w:r>
              <w:rPr>
                <w:rFonts w:ascii="Times New Roman" w:hAnsi="Times New Roman"/>
                <w:sz w:val="24"/>
                <w:szCs w:val="24"/>
              </w:rPr>
              <w:t>, укладеному в попередньому році, якщо видатки на досягнення цієї цілі затверджено в установленому  порядку.</w:t>
            </w:r>
          </w:p>
          <w:p w:rsidR="00843F98" w:rsidRDefault="00843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4.3. У разі внесення змін до істотних умов договору про закупівлю у випадках, передбачених п.4.1 та п.4.2,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jc w:val="both"/>
              <w:rPr>
                <w:rFonts w:ascii="Times New Roman" w:hAnsi="Times New Roman"/>
                <w:b/>
                <w:sz w:val="24"/>
                <w:szCs w:val="24"/>
              </w:rPr>
            </w:pPr>
            <w:r>
              <w:rPr>
                <w:rFonts w:ascii="Times New Roman" w:hAnsi="Times New Roman"/>
                <w:b/>
                <w:sz w:val="24"/>
                <w:szCs w:val="24"/>
              </w:rPr>
              <w:lastRenderedPageBreak/>
              <w:t>5</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rPr>
                <w:rFonts w:ascii="Times New Roman" w:hAnsi="Times New Roman"/>
                <w:b/>
                <w:sz w:val="24"/>
                <w:szCs w:val="24"/>
                <w:lang w:eastAsia="uk-UA"/>
              </w:rPr>
            </w:pPr>
            <w:r>
              <w:rPr>
                <w:rFonts w:ascii="Times New Roman" w:hAnsi="Times New Roman"/>
                <w:b/>
                <w:sz w:val="24"/>
                <w:szCs w:val="24"/>
                <w:lang w:eastAsia="uk-UA"/>
              </w:rPr>
              <w:t>Нікчемність договору про закупівлю</w:t>
            </w:r>
          </w:p>
        </w:tc>
        <w:tc>
          <w:tcPr>
            <w:tcW w:w="6610" w:type="dxa"/>
            <w:tcBorders>
              <w:top w:val="single" w:sz="4" w:space="0" w:color="auto"/>
              <w:left w:val="single" w:sz="4" w:space="0" w:color="auto"/>
              <w:bottom w:val="single" w:sz="4" w:space="0" w:color="auto"/>
              <w:right w:val="single" w:sz="4" w:space="0" w:color="auto"/>
            </w:tcBorders>
            <w:hideMark/>
          </w:tcPr>
          <w:p w:rsidR="00843F98" w:rsidRDefault="00843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5.1. Договір про закупівлю є нікчемним у разі:</w:t>
            </w:r>
          </w:p>
          <w:p w:rsidR="00843F98" w:rsidRDefault="00843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1) коли замовник уклав договір  про закупівлю з порушенням вимог, визначених пунктом 5 Особливостей ( </w:t>
            </w:r>
            <w:r>
              <w:rPr>
                <w:rFonts w:ascii="Times New Roman" w:hAnsi="Times New Roman"/>
                <w:i/>
                <w:sz w:val="24"/>
                <w:szCs w:val="24"/>
              </w:rPr>
              <w:t xml:space="preserve">п.5 забороняється  придбання замовниками  товарів, робіт і </w:t>
            </w:r>
            <w:r>
              <w:rPr>
                <w:rFonts w:ascii="Times New Roman" w:hAnsi="Times New Roman"/>
                <w:i/>
                <w:sz w:val="24"/>
                <w:szCs w:val="24"/>
              </w:rPr>
              <w:lastRenderedPageBreak/>
              <w:t>послуг до/без проведення процедури закупівлі відкриті торги/використання електронного  каталогу (у разі закупівлі товару), визначеної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Особливостями (крім випадків, визначених пунктами  9 і 13 Особливостей)</w:t>
            </w:r>
            <w:r>
              <w:rPr>
                <w:rFonts w:ascii="Times New Roman" w:hAnsi="Times New Roman"/>
                <w:sz w:val="24"/>
                <w:szCs w:val="24"/>
              </w:rPr>
              <w:t>;</w:t>
            </w:r>
          </w:p>
          <w:p w:rsidR="00843F98" w:rsidRDefault="00843F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2) укладення договору про закупівлю з порушенням вимог пункту 18 Особливостей (</w:t>
            </w:r>
            <w:r>
              <w:rPr>
                <w:rFonts w:ascii="Times New Roman" w:hAnsi="Times New Roman"/>
                <w:i/>
                <w:sz w:val="24"/>
                <w:szCs w:val="24"/>
              </w:rPr>
              <w:t>п.18</w:t>
            </w:r>
            <w:r>
              <w:rPr>
                <w:rFonts w:ascii="Times New Roman" w:hAnsi="Times New Roman"/>
                <w:sz w:val="24"/>
                <w:szCs w:val="24"/>
              </w:rPr>
              <w:t xml:space="preserve"> - </w:t>
            </w:r>
            <w:r>
              <w:rPr>
                <w:rFonts w:ascii="Times New Roman" w:hAnsi="Times New Roman"/>
                <w:i/>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sz w:val="24"/>
                <w:szCs w:val="24"/>
                <w:lang w:eastAsia="uk-UA"/>
              </w:rPr>
              <w:t>);</w:t>
            </w:r>
          </w:p>
          <w:p w:rsidR="00843F98" w:rsidRDefault="00843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843F98" w:rsidRDefault="00843F98">
            <w:pPr>
              <w:widowControl w:val="0"/>
              <w:spacing w:after="0" w:line="240" w:lineRule="auto"/>
              <w:contextualSpacing/>
              <w:jc w:val="both"/>
              <w:rPr>
                <w:rFonts w:ascii="Times New Roman" w:hAnsi="Times New Roman"/>
                <w:i/>
                <w:sz w:val="24"/>
                <w:szCs w:val="24"/>
              </w:rPr>
            </w:pPr>
            <w:r>
              <w:rPr>
                <w:rFonts w:ascii="Times New Roman" w:hAnsi="Times New Roman"/>
                <w:sz w:val="24"/>
                <w:szCs w:val="24"/>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r>
              <w:rPr>
                <w:rFonts w:ascii="Times New Roman" w:hAnsi="Times New Roman"/>
                <w:i/>
                <w:sz w:val="24"/>
                <w:szCs w:val="24"/>
              </w:rPr>
              <w:t xml:space="preserve"> п. 46 - з метою забезпечення права на оскарження рішень замовника до органу  оскарження договір про закупівлю не може бути укладено </w:t>
            </w:r>
            <w:r>
              <w:rPr>
                <w:rFonts w:ascii="Times New Roman" w:hAnsi="Times New Roman"/>
                <w:b/>
                <w:i/>
                <w:sz w:val="24"/>
                <w:szCs w:val="24"/>
              </w:rPr>
              <w:t>раніше ніж через п’ять днів</w:t>
            </w:r>
            <w:r>
              <w:rPr>
                <w:rFonts w:ascii="Times New Roman" w:hAnsi="Times New Roman"/>
                <w:i/>
                <w:sz w:val="24"/>
                <w:szCs w:val="24"/>
              </w:rPr>
              <w:t xml:space="preserve"> з дати оприлюднення в електронній системі закупівель повідомлення  про намір укласти договір по закупівлю; 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i/>
                <w:sz w:val="24"/>
                <w:szCs w:val="24"/>
              </w:rPr>
              <w:t xml:space="preserve">не  пізніше ніж через 15 днів </w:t>
            </w:r>
            <w:r>
              <w:rPr>
                <w:rFonts w:ascii="Times New Roman" w:hAnsi="Times New Roman"/>
                <w:i/>
                <w:sz w:val="24"/>
                <w:szCs w:val="24"/>
              </w:rPr>
              <w:t>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43F98" w:rsidRDefault="00843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43F98" w:rsidTr="00843F98">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contextualSpacing/>
              <w:jc w:val="both"/>
              <w:rPr>
                <w:rFonts w:ascii="Times New Roman" w:hAnsi="Times New Roman"/>
                <w:b/>
                <w:sz w:val="24"/>
                <w:szCs w:val="24"/>
              </w:rPr>
            </w:pPr>
            <w:r>
              <w:rPr>
                <w:rFonts w:ascii="Times New Roman" w:hAnsi="Times New Roman"/>
                <w:b/>
                <w:sz w:val="24"/>
                <w:szCs w:val="24"/>
              </w:rPr>
              <w:lastRenderedPageBreak/>
              <w:t>7</w:t>
            </w: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3F98" w:rsidRDefault="00843F98">
            <w:pPr>
              <w:widowControl w:val="0"/>
              <w:spacing w:after="0" w:line="240" w:lineRule="auto"/>
              <w:contextualSpacing/>
              <w:rPr>
                <w:rFonts w:ascii="Times New Roman" w:hAnsi="Times New Roman"/>
                <w:b/>
                <w:color w:val="FF0000"/>
                <w:sz w:val="24"/>
                <w:szCs w:val="24"/>
                <w:lang w:eastAsia="uk-UA"/>
              </w:rPr>
            </w:pPr>
            <w:r>
              <w:rPr>
                <w:rFonts w:ascii="Times New Roman" w:hAnsi="Times New Roman"/>
                <w:b/>
                <w:sz w:val="24"/>
                <w:szCs w:val="24"/>
                <w:lang w:eastAsia="uk-UA"/>
              </w:rPr>
              <w:t>Розмір, вид, строк та умови надання, повернення</w:t>
            </w:r>
            <w:r>
              <w:rPr>
                <w:rFonts w:ascii="Times New Roman" w:hAnsi="Times New Roman"/>
                <w:b/>
                <w:color w:val="FF0000"/>
                <w:sz w:val="24"/>
                <w:szCs w:val="24"/>
                <w:lang w:eastAsia="uk-UA"/>
              </w:rPr>
              <w:t xml:space="preserve"> </w:t>
            </w:r>
            <w:r>
              <w:rPr>
                <w:rFonts w:ascii="Times New Roman" w:hAnsi="Times New Roman"/>
                <w:b/>
                <w:sz w:val="24"/>
                <w:szCs w:val="24"/>
                <w:lang w:eastAsia="uk-UA"/>
              </w:rPr>
              <w:t>та неповернення   забезпечення виконання договору про закупівлю</w:t>
            </w:r>
            <w:r>
              <w:rPr>
                <w:rFonts w:ascii="Times New Roman" w:hAnsi="Times New Roman"/>
                <w:b/>
                <w:color w:val="FF0000"/>
                <w:sz w:val="24"/>
                <w:szCs w:val="24"/>
                <w:lang w:eastAsia="uk-UA"/>
              </w:rPr>
              <w:t xml:space="preserve"> </w:t>
            </w:r>
          </w:p>
        </w:tc>
        <w:tc>
          <w:tcPr>
            <w:tcW w:w="6610" w:type="dxa"/>
            <w:tcBorders>
              <w:top w:val="single" w:sz="4" w:space="0" w:color="auto"/>
              <w:left w:val="single" w:sz="4" w:space="0" w:color="auto"/>
              <w:bottom w:val="single" w:sz="4" w:space="0" w:color="auto"/>
              <w:right w:val="single" w:sz="4" w:space="0" w:color="auto"/>
            </w:tcBorders>
          </w:tcPr>
          <w:p w:rsidR="00843F98" w:rsidRDefault="00843F98">
            <w:pPr>
              <w:widowControl w:val="0"/>
              <w:spacing w:after="0"/>
              <w:contextualSpacing/>
              <w:jc w:val="both"/>
              <w:rPr>
                <w:rFonts w:ascii="Times New Roman" w:hAnsi="Times New Roman"/>
                <w:sz w:val="24"/>
                <w:szCs w:val="24"/>
              </w:rPr>
            </w:pPr>
          </w:p>
          <w:p w:rsidR="00843F98" w:rsidRDefault="00843F98">
            <w:pPr>
              <w:widowControl w:val="0"/>
              <w:spacing w:after="0"/>
              <w:contextualSpacing/>
              <w:jc w:val="both"/>
              <w:rPr>
                <w:rFonts w:ascii="Times New Roman" w:hAnsi="Times New Roman"/>
                <w:b/>
                <w:sz w:val="24"/>
                <w:szCs w:val="24"/>
              </w:rPr>
            </w:pPr>
            <w:r>
              <w:rPr>
                <w:rFonts w:ascii="Times New Roman" w:hAnsi="Times New Roman"/>
                <w:b/>
                <w:sz w:val="24"/>
                <w:szCs w:val="24"/>
              </w:rPr>
              <w:t>Не вимагається</w:t>
            </w:r>
          </w:p>
          <w:p w:rsidR="00843F98" w:rsidRDefault="00843F98">
            <w:pPr>
              <w:widowControl w:val="0"/>
              <w:spacing w:after="0"/>
              <w:contextualSpacing/>
              <w:jc w:val="both"/>
              <w:rPr>
                <w:rFonts w:ascii="Times New Roman" w:hAnsi="Times New Roman"/>
                <w:sz w:val="24"/>
                <w:szCs w:val="24"/>
              </w:rPr>
            </w:pPr>
          </w:p>
        </w:tc>
      </w:tr>
    </w:tbl>
    <w:p w:rsidR="001B45F3" w:rsidRDefault="001B45F3"/>
    <w:sectPr w:rsidR="001B45F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RJOH+Times New Roman CYR">
    <w:altName w:val="Times New Roman"/>
    <w:charset w:val="01"/>
    <w:family w:val="auto"/>
    <w:pitch w:val="variable"/>
    <w:sig w:usb0="00000000" w:usb1="C000785B" w:usb2="00000009" w:usb3="00000000" w:csb0="400001FF" w:csb1="FFFF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6E0"/>
    <w:multiLevelType w:val="hybridMultilevel"/>
    <w:tmpl w:val="C19AC7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FC07EBA"/>
    <w:multiLevelType w:val="hybridMultilevel"/>
    <w:tmpl w:val="0DBE70E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7B32A0B8"/>
    <w:lvl w:ilvl="0" w:tplc="0422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6C82871"/>
    <w:multiLevelType w:val="hybridMultilevel"/>
    <w:tmpl w:val="7C38F0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6D15895"/>
    <w:multiLevelType w:val="hybridMultilevel"/>
    <w:tmpl w:val="128CF54A"/>
    <w:lvl w:ilvl="0" w:tplc="04220001">
      <w:start w:val="1"/>
      <w:numFmt w:val="bullet"/>
      <w:lvlText w:val=""/>
      <w:lvlJc w:val="left"/>
      <w:pPr>
        <w:ind w:left="1286" w:hanging="360"/>
      </w:pPr>
      <w:rPr>
        <w:rFonts w:ascii="Symbol" w:hAnsi="Symbol" w:hint="default"/>
      </w:rPr>
    </w:lvl>
    <w:lvl w:ilvl="1" w:tplc="04220003">
      <w:start w:val="1"/>
      <w:numFmt w:val="bullet"/>
      <w:lvlText w:val="o"/>
      <w:lvlJc w:val="left"/>
      <w:pPr>
        <w:ind w:left="2006" w:hanging="360"/>
      </w:pPr>
      <w:rPr>
        <w:rFonts w:ascii="Courier New" w:hAnsi="Courier New" w:cs="Courier New" w:hint="default"/>
      </w:rPr>
    </w:lvl>
    <w:lvl w:ilvl="2" w:tplc="04220005">
      <w:start w:val="1"/>
      <w:numFmt w:val="bullet"/>
      <w:lvlText w:val=""/>
      <w:lvlJc w:val="left"/>
      <w:pPr>
        <w:ind w:left="2726" w:hanging="360"/>
      </w:pPr>
      <w:rPr>
        <w:rFonts w:ascii="Wingdings" w:hAnsi="Wingdings" w:hint="default"/>
      </w:rPr>
    </w:lvl>
    <w:lvl w:ilvl="3" w:tplc="04220001">
      <w:start w:val="1"/>
      <w:numFmt w:val="bullet"/>
      <w:lvlText w:val=""/>
      <w:lvlJc w:val="left"/>
      <w:pPr>
        <w:ind w:left="3446" w:hanging="360"/>
      </w:pPr>
      <w:rPr>
        <w:rFonts w:ascii="Symbol" w:hAnsi="Symbol" w:hint="default"/>
      </w:rPr>
    </w:lvl>
    <w:lvl w:ilvl="4" w:tplc="04220003">
      <w:start w:val="1"/>
      <w:numFmt w:val="bullet"/>
      <w:lvlText w:val="o"/>
      <w:lvlJc w:val="left"/>
      <w:pPr>
        <w:ind w:left="4166" w:hanging="360"/>
      </w:pPr>
      <w:rPr>
        <w:rFonts w:ascii="Courier New" w:hAnsi="Courier New" w:cs="Courier New" w:hint="default"/>
      </w:rPr>
    </w:lvl>
    <w:lvl w:ilvl="5" w:tplc="04220005">
      <w:start w:val="1"/>
      <w:numFmt w:val="bullet"/>
      <w:lvlText w:val=""/>
      <w:lvlJc w:val="left"/>
      <w:pPr>
        <w:ind w:left="4886" w:hanging="360"/>
      </w:pPr>
      <w:rPr>
        <w:rFonts w:ascii="Wingdings" w:hAnsi="Wingdings" w:hint="default"/>
      </w:rPr>
    </w:lvl>
    <w:lvl w:ilvl="6" w:tplc="04220001">
      <w:start w:val="1"/>
      <w:numFmt w:val="bullet"/>
      <w:lvlText w:val=""/>
      <w:lvlJc w:val="left"/>
      <w:pPr>
        <w:ind w:left="5606" w:hanging="360"/>
      </w:pPr>
      <w:rPr>
        <w:rFonts w:ascii="Symbol" w:hAnsi="Symbol" w:hint="default"/>
      </w:rPr>
    </w:lvl>
    <w:lvl w:ilvl="7" w:tplc="04220003">
      <w:start w:val="1"/>
      <w:numFmt w:val="bullet"/>
      <w:lvlText w:val="o"/>
      <w:lvlJc w:val="left"/>
      <w:pPr>
        <w:ind w:left="6326" w:hanging="360"/>
      </w:pPr>
      <w:rPr>
        <w:rFonts w:ascii="Courier New" w:hAnsi="Courier New" w:cs="Courier New" w:hint="default"/>
      </w:rPr>
    </w:lvl>
    <w:lvl w:ilvl="8" w:tplc="04220005">
      <w:start w:val="1"/>
      <w:numFmt w:val="bullet"/>
      <w:lvlText w:val=""/>
      <w:lvlJc w:val="left"/>
      <w:pPr>
        <w:ind w:left="7046" w:hanging="360"/>
      </w:pPr>
      <w:rPr>
        <w:rFonts w:ascii="Wingdings" w:hAnsi="Wingdings" w:hint="default"/>
      </w:rPr>
    </w:lvl>
  </w:abstractNum>
  <w:abstractNum w:abstractNumId="5" w15:restartNumberingAfterBreak="0">
    <w:nsid w:val="2ED43A78"/>
    <w:multiLevelType w:val="hybridMultilevel"/>
    <w:tmpl w:val="870C3BBC"/>
    <w:lvl w:ilvl="0" w:tplc="04220001">
      <w:start w:val="1"/>
      <w:numFmt w:val="bullet"/>
      <w:lvlText w:val=""/>
      <w:lvlJc w:val="left"/>
      <w:pPr>
        <w:ind w:left="842" w:hanging="360"/>
      </w:pPr>
      <w:rPr>
        <w:rFonts w:ascii="Symbol" w:hAnsi="Symbol" w:hint="default"/>
      </w:rPr>
    </w:lvl>
    <w:lvl w:ilvl="1" w:tplc="04220003">
      <w:start w:val="1"/>
      <w:numFmt w:val="bullet"/>
      <w:lvlText w:val="o"/>
      <w:lvlJc w:val="left"/>
      <w:pPr>
        <w:ind w:left="1562" w:hanging="360"/>
      </w:pPr>
      <w:rPr>
        <w:rFonts w:ascii="Courier New" w:hAnsi="Courier New" w:cs="Courier New" w:hint="default"/>
      </w:rPr>
    </w:lvl>
    <w:lvl w:ilvl="2" w:tplc="04220005">
      <w:start w:val="1"/>
      <w:numFmt w:val="bullet"/>
      <w:lvlText w:val=""/>
      <w:lvlJc w:val="left"/>
      <w:pPr>
        <w:ind w:left="2282" w:hanging="360"/>
      </w:pPr>
      <w:rPr>
        <w:rFonts w:ascii="Wingdings" w:hAnsi="Wingdings" w:hint="default"/>
      </w:rPr>
    </w:lvl>
    <w:lvl w:ilvl="3" w:tplc="04220001">
      <w:start w:val="1"/>
      <w:numFmt w:val="bullet"/>
      <w:lvlText w:val=""/>
      <w:lvlJc w:val="left"/>
      <w:pPr>
        <w:ind w:left="3002" w:hanging="360"/>
      </w:pPr>
      <w:rPr>
        <w:rFonts w:ascii="Symbol" w:hAnsi="Symbol" w:hint="default"/>
      </w:rPr>
    </w:lvl>
    <w:lvl w:ilvl="4" w:tplc="04220003">
      <w:start w:val="1"/>
      <w:numFmt w:val="bullet"/>
      <w:lvlText w:val="o"/>
      <w:lvlJc w:val="left"/>
      <w:pPr>
        <w:ind w:left="3722" w:hanging="360"/>
      </w:pPr>
      <w:rPr>
        <w:rFonts w:ascii="Courier New" w:hAnsi="Courier New" w:cs="Courier New" w:hint="default"/>
      </w:rPr>
    </w:lvl>
    <w:lvl w:ilvl="5" w:tplc="04220005">
      <w:start w:val="1"/>
      <w:numFmt w:val="bullet"/>
      <w:lvlText w:val=""/>
      <w:lvlJc w:val="left"/>
      <w:pPr>
        <w:ind w:left="4442" w:hanging="360"/>
      </w:pPr>
      <w:rPr>
        <w:rFonts w:ascii="Wingdings" w:hAnsi="Wingdings" w:hint="default"/>
      </w:rPr>
    </w:lvl>
    <w:lvl w:ilvl="6" w:tplc="04220001">
      <w:start w:val="1"/>
      <w:numFmt w:val="bullet"/>
      <w:lvlText w:val=""/>
      <w:lvlJc w:val="left"/>
      <w:pPr>
        <w:ind w:left="5162" w:hanging="360"/>
      </w:pPr>
      <w:rPr>
        <w:rFonts w:ascii="Symbol" w:hAnsi="Symbol" w:hint="default"/>
      </w:rPr>
    </w:lvl>
    <w:lvl w:ilvl="7" w:tplc="04220003">
      <w:start w:val="1"/>
      <w:numFmt w:val="bullet"/>
      <w:lvlText w:val="o"/>
      <w:lvlJc w:val="left"/>
      <w:pPr>
        <w:ind w:left="5882" w:hanging="360"/>
      </w:pPr>
      <w:rPr>
        <w:rFonts w:ascii="Courier New" w:hAnsi="Courier New" w:cs="Courier New" w:hint="default"/>
      </w:rPr>
    </w:lvl>
    <w:lvl w:ilvl="8" w:tplc="04220005">
      <w:start w:val="1"/>
      <w:numFmt w:val="bullet"/>
      <w:lvlText w:val=""/>
      <w:lvlJc w:val="left"/>
      <w:pPr>
        <w:ind w:left="6602" w:hanging="360"/>
      </w:pPr>
      <w:rPr>
        <w:rFonts w:ascii="Wingdings" w:hAnsi="Wingdings" w:hint="default"/>
      </w:rPr>
    </w:lvl>
  </w:abstractNum>
  <w:abstractNum w:abstractNumId="6" w15:restartNumberingAfterBreak="0">
    <w:nsid w:val="37974EA5"/>
    <w:multiLevelType w:val="hybridMultilevel"/>
    <w:tmpl w:val="CB5654D8"/>
    <w:lvl w:ilvl="0" w:tplc="38C2D48A">
      <w:start w:val="1"/>
      <w:numFmt w:val="decimal"/>
      <w:lvlText w:val="%1)"/>
      <w:lvlJc w:val="left"/>
      <w:pPr>
        <w:ind w:left="699" w:hanging="360"/>
      </w:pPr>
      <w:rPr>
        <w:rFonts w:ascii="Times New Roman" w:eastAsia="Calibri" w:hAnsi="Times New Roman" w:cs="Times New Roman"/>
        <w:b/>
        <w:i w:val="0"/>
      </w:rPr>
    </w:lvl>
    <w:lvl w:ilvl="1" w:tplc="04190019">
      <w:start w:val="1"/>
      <w:numFmt w:val="lowerLetter"/>
      <w:lvlText w:val="%2."/>
      <w:lvlJc w:val="left"/>
      <w:pPr>
        <w:ind w:left="1419" w:hanging="360"/>
      </w:pPr>
    </w:lvl>
    <w:lvl w:ilvl="2" w:tplc="0419001B">
      <w:start w:val="1"/>
      <w:numFmt w:val="lowerRoman"/>
      <w:lvlText w:val="%3."/>
      <w:lvlJc w:val="right"/>
      <w:pPr>
        <w:ind w:left="2139" w:hanging="180"/>
      </w:pPr>
    </w:lvl>
    <w:lvl w:ilvl="3" w:tplc="0419000F">
      <w:start w:val="1"/>
      <w:numFmt w:val="decimal"/>
      <w:lvlText w:val="%4."/>
      <w:lvlJc w:val="left"/>
      <w:pPr>
        <w:ind w:left="2859" w:hanging="360"/>
      </w:pPr>
    </w:lvl>
    <w:lvl w:ilvl="4" w:tplc="04190019">
      <w:start w:val="1"/>
      <w:numFmt w:val="lowerLetter"/>
      <w:lvlText w:val="%5."/>
      <w:lvlJc w:val="left"/>
      <w:pPr>
        <w:ind w:left="3579" w:hanging="360"/>
      </w:pPr>
    </w:lvl>
    <w:lvl w:ilvl="5" w:tplc="0419001B">
      <w:start w:val="1"/>
      <w:numFmt w:val="lowerRoman"/>
      <w:lvlText w:val="%6."/>
      <w:lvlJc w:val="right"/>
      <w:pPr>
        <w:ind w:left="4299" w:hanging="180"/>
      </w:pPr>
    </w:lvl>
    <w:lvl w:ilvl="6" w:tplc="0419000F">
      <w:start w:val="1"/>
      <w:numFmt w:val="decimal"/>
      <w:lvlText w:val="%7."/>
      <w:lvlJc w:val="left"/>
      <w:pPr>
        <w:ind w:left="5019" w:hanging="360"/>
      </w:pPr>
    </w:lvl>
    <w:lvl w:ilvl="7" w:tplc="04190019">
      <w:start w:val="1"/>
      <w:numFmt w:val="lowerLetter"/>
      <w:lvlText w:val="%8."/>
      <w:lvlJc w:val="left"/>
      <w:pPr>
        <w:ind w:left="5739" w:hanging="360"/>
      </w:pPr>
    </w:lvl>
    <w:lvl w:ilvl="8" w:tplc="0419001B">
      <w:start w:val="1"/>
      <w:numFmt w:val="lowerRoman"/>
      <w:lvlText w:val="%9."/>
      <w:lvlJc w:val="right"/>
      <w:pPr>
        <w:ind w:left="6459" w:hanging="180"/>
      </w:pPr>
    </w:lvl>
  </w:abstractNum>
  <w:abstractNum w:abstractNumId="7" w15:restartNumberingAfterBreak="0">
    <w:nsid w:val="3AFA4A52"/>
    <w:multiLevelType w:val="hybridMultilevel"/>
    <w:tmpl w:val="C618094C"/>
    <w:lvl w:ilvl="0" w:tplc="04220001">
      <w:start w:val="1"/>
      <w:numFmt w:val="bullet"/>
      <w:lvlText w:val=""/>
      <w:lvlJc w:val="left"/>
      <w:pPr>
        <w:ind w:left="1170" w:hanging="360"/>
      </w:pPr>
      <w:rPr>
        <w:rFonts w:ascii="Symbol" w:hAnsi="Symbol" w:hint="default"/>
      </w:rPr>
    </w:lvl>
    <w:lvl w:ilvl="1" w:tplc="04220003">
      <w:start w:val="1"/>
      <w:numFmt w:val="bullet"/>
      <w:lvlText w:val="o"/>
      <w:lvlJc w:val="left"/>
      <w:pPr>
        <w:ind w:left="1890" w:hanging="360"/>
      </w:pPr>
      <w:rPr>
        <w:rFonts w:ascii="Courier New" w:hAnsi="Courier New" w:cs="Courier New" w:hint="default"/>
      </w:rPr>
    </w:lvl>
    <w:lvl w:ilvl="2" w:tplc="04220005">
      <w:start w:val="1"/>
      <w:numFmt w:val="bullet"/>
      <w:lvlText w:val=""/>
      <w:lvlJc w:val="left"/>
      <w:pPr>
        <w:ind w:left="2610" w:hanging="360"/>
      </w:pPr>
      <w:rPr>
        <w:rFonts w:ascii="Wingdings" w:hAnsi="Wingdings" w:hint="default"/>
      </w:rPr>
    </w:lvl>
    <w:lvl w:ilvl="3" w:tplc="04220001">
      <w:start w:val="1"/>
      <w:numFmt w:val="bullet"/>
      <w:lvlText w:val=""/>
      <w:lvlJc w:val="left"/>
      <w:pPr>
        <w:ind w:left="3330" w:hanging="360"/>
      </w:pPr>
      <w:rPr>
        <w:rFonts w:ascii="Symbol" w:hAnsi="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hint="default"/>
      </w:rPr>
    </w:lvl>
    <w:lvl w:ilvl="6" w:tplc="04220001">
      <w:start w:val="1"/>
      <w:numFmt w:val="bullet"/>
      <w:lvlText w:val=""/>
      <w:lvlJc w:val="left"/>
      <w:pPr>
        <w:ind w:left="5490" w:hanging="360"/>
      </w:pPr>
      <w:rPr>
        <w:rFonts w:ascii="Symbol" w:hAnsi="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hint="default"/>
      </w:rPr>
    </w:lvl>
  </w:abstractNum>
  <w:abstractNum w:abstractNumId="8" w15:restartNumberingAfterBreak="0">
    <w:nsid w:val="502737F0"/>
    <w:multiLevelType w:val="hybridMultilevel"/>
    <w:tmpl w:val="56127686"/>
    <w:lvl w:ilvl="0" w:tplc="04220001">
      <w:start w:val="1"/>
      <w:numFmt w:val="bullet"/>
      <w:lvlText w:val=""/>
      <w:lvlJc w:val="left"/>
      <w:pPr>
        <w:ind w:left="740" w:hanging="360"/>
      </w:pPr>
      <w:rPr>
        <w:rFonts w:ascii="Symbol" w:hAnsi="Symbol" w:hint="default"/>
      </w:rPr>
    </w:lvl>
    <w:lvl w:ilvl="1" w:tplc="04220003">
      <w:start w:val="1"/>
      <w:numFmt w:val="bullet"/>
      <w:lvlText w:val="o"/>
      <w:lvlJc w:val="left"/>
      <w:pPr>
        <w:ind w:left="1460" w:hanging="360"/>
      </w:pPr>
      <w:rPr>
        <w:rFonts w:ascii="Courier New" w:hAnsi="Courier New" w:cs="Courier New" w:hint="default"/>
      </w:rPr>
    </w:lvl>
    <w:lvl w:ilvl="2" w:tplc="04220005">
      <w:start w:val="1"/>
      <w:numFmt w:val="bullet"/>
      <w:lvlText w:val=""/>
      <w:lvlJc w:val="left"/>
      <w:pPr>
        <w:ind w:left="2180" w:hanging="360"/>
      </w:pPr>
      <w:rPr>
        <w:rFonts w:ascii="Wingdings" w:hAnsi="Wingdings" w:hint="default"/>
      </w:rPr>
    </w:lvl>
    <w:lvl w:ilvl="3" w:tplc="04220001">
      <w:start w:val="1"/>
      <w:numFmt w:val="bullet"/>
      <w:lvlText w:val=""/>
      <w:lvlJc w:val="left"/>
      <w:pPr>
        <w:ind w:left="2900" w:hanging="360"/>
      </w:pPr>
      <w:rPr>
        <w:rFonts w:ascii="Symbol" w:hAnsi="Symbol" w:hint="default"/>
      </w:rPr>
    </w:lvl>
    <w:lvl w:ilvl="4" w:tplc="04220003">
      <w:start w:val="1"/>
      <w:numFmt w:val="bullet"/>
      <w:lvlText w:val="o"/>
      <w:lvlJc w:val="left"/>
      <w:pPr>
        <w:ind w:left="3620" w:hanging="360"/>
      </w:pPr>
      <w:rPr>
        <w:rFonts w:ascii="Courier New" w:hAnsi="Courier New" w:cs="Courier New" w:hint="default"/>
      </w:rPr>
    </w:lvl>
    <w:lvl w:ilvl="5" w:tplc="04220005">
      <w:start w:val="1"/>
      <w:numFmt w:val="bullet"/>
      <w:lvlText w:val=""/>
      <w:lvlJc w:val="left"/>
      <w:pPr>
        <w:ind w:left="4340" w:hanging="360"/>
      </w:pPr>
      <w:rPr>
        <w:rFonts w:ascii="Wingdings" w:hAnsi="Wingdings" w:hint="default"/>
      </w:rPr>
    </w:lvl>
    <w:lvl w:ilvl="6" w:tplc="04220001">
      <w:start w:val="1"/>
      <w:numFmt w:val="bullet"/>
      <w:lvlText w:val=""/>
      <w:lvlJc w:val="left"/>
      <w:pPr>
        <w:ind w:left="5060" w:hanging="360"/>
      </w:pPr>
      <w:rPr>
        <w:rFonts w:ascii="Symbol" w:hAnsi="Symbol" w:hint="default"/>
      </w:rPr>
    </w:lvl>
    <w:lvl w:ilvl="7" w:tplc="04220003">
      <w:start w:val="1"/>
      <w:numFmt w:val="bullet"/>
      <w:lvlText w:val="o"/>
      <w:lvlJc w:val="left"/>
      <w:pPr>
        <w:ind w:left="5780" w:hanging="360"/>
      </w:pPr>
      <w:rPr>
        <w:rFonts w:ascii="Courier New" w:hAnsi="Courier New" w:cs="Courier New" w:hint="default"/>
      </w:rPr>
    </w:lvl>
    <w:lvl w:ilvl="8" w:tplc="04220005">
      <w:start w:val="1"/>
      <w:numFmt w:val="bullet"/>
      <w:lvlText w:val=""/>
      <w:lvlJc w:val="left"/>
      <w:pPr>
        <w:ind w:left="6500" w:hanging="360"/>
      </w:pPr>
      <w:rPr>
        <w:rFonts w:ascii="Wingdings" w:hAnsi="Wingdings" w:hint="default"/>
      </w:rPr>
    </w:lvl>
  </w:abstractNum>
  <w:abstractNum w:abstractNumId="9" w15:restartNumberingAfterBreak="0">
    <w:nsid w:val="59501CF2"/>
    <w:multiLevelType w:val="hybridMultilevel"/>
    <w:tmpl w:val="3504351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59943C91"/>
    <w:multiLevelType w:val="multilevel"/>
    <w:tmpl w:val="A9907A6A"/>
    <w:lvl w:ilvl="0">
      <w:start w:val="1"/>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2290C5B"/>
    <w:multiLevelType w:val="hybridMultilevel"/>
    <w:tmpl w:val="7A2092A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653B4E92"/>
    <w:multiLevelType w:val="multilevel"/>
    <w:tmpl w:val="E5FCA98A"/>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8DD445A"/>
    <w:multiLevelType w:val="hybridMultilevel"/>
    <w:tmpl w:val="60D8AAFE"/>
    <w:lvl w:ilvl="0" w:tplc="3D7E8E52">
      <w:start w:val="1"/>
      <w:numFmt w:val="decimal"/>
      <w:lvlText w:val="%1)"/>
      <w:lvlJc w:val="left"/>
      <w:pPr>
        <w:ind w:left="699" w:hanging="360"/>
      </w:pPr>
      <w:rPr>
        <w:rFonts w:ascii="Times New Roman" w:eastAsia="Calibri" w:hAnsi="Times New Roman" w:cs="Times New Roman"/>
      </w:rPr>
    </w:lvl>
    <w:lvl w:ilvl="1" w:tplc="04190019">
      <w:start w:val="1"/>
      <w:numFmt w:val="lowerLetter"/>
      <w:lvlText w:val="%2."/>
      <w:lvlJc w:val="left"/>
      <w:pPr>
        <w:ind w:left="1419" w:hanging="360"/>
      </w:pPr>
    </w:lvl>
    <w:lvl w:ilvl="2" w:tplc="0419001B">
      <w:start w:val="1"/>
      <w:numFmt w:val="lowerRoman"/>
      <w:lvlText w:val="%3."/>
      <w:lvlJc w:val="right"/>
      <w:pPr>
        <w:ind w:left="2139" w:hanging="180"/>
      </w:pPr>
    </w:lvl>
    <w:lvl w:ilvl="3" w:tplc="0419000F">
      <w:start w:val="1"/>
      <w:numFmt w:val="decimal"/>
      <w:lvlText w:val="%4."/>
      <w:lvlJc w:val="left"/>
      <w:pPr>
        <w:ind w:left="2859" w:hanging="360"/>
      </w:pPr>
    </w:lvl>
    <w:lvl w:ilvl="4" w:tplc="04190019">
      <w:start w:val="1"/>
      <w:numFmt w:val="lowerLetter"/>
      <w:lvlText w:val="%5."/>
      <w:lvlJc w:val="left"/>
      <w:pPr>
        <w:ind w:left="3579" w:hanging="360"/>
      </w:pPr>
    </w:lvl>
    <w:lvl w:ilvl="5" w:tplc="0419001B">
      <w:start w:val="1"/>
      <w:numFmt w:val="lowerRoman"/>
      <w:lvlText w:val="%6."/>
      <w:lvlJc w:val="right"/>
      <w:pPr>
        <w:ind w:left="4299" w:hanging="180"/>
      </w:pPr>
    </w:lvl>
    <w:lvl w:ilvl="6" w:tplc="0419000F">
      <w:start w:val="1"/>
      <w:numFmt w:val="decimal"/>
      <w:lvlText w:val="%7."/>
      <w:lvlJc w:val="left"/>
      <w:pPr>
        <w:ind w:left="5019" w:hanging="360"/>
      </w:pPr>
    </w:lvl>
    <w:lvl w:ilvl="7" w:tplc="04190019">
      <w:start w:val="1"/>
      <w:numFmt w:val="lowerLetter"/>
      <w:lvlText w:val="%8."/>
      <w:lvlJc w:val="left"/>
      <w:pPr>
        <w:ind w:left="5739" w:hanging="360"/>
      </w:pPr>
    </w:lvl>
    <w:lvl w:ilvl="8" w:tplc="0419001B">
      <w:start w:val="1"/>
      <w:numFmt w:val="lowerRoman"/>
      <w:lvlText w:val="%9."/>
      <w:lvlJc w:val="right"/>
      <w:pPr>
        <w:ind w:left="6459" w:hanging="180"/>
      </w:pPr>
    </w:lvl>
  </w:abstractNum>
  <w:abstractNum w:abstractNumId="14" w15:restartNumberingAfterBreak="0">
    <w:nsid w:val="7E0A1FEB"/>
    <w:multiLevelType w:val="hybridMultilevel"/>
    <w:tmpl w:val="0844747A"/>
    <w:lvl w:ilvl="0" w:tplc="74E6013E">
      <w:start w:val="13"/>
      <w:numFmt w:val="decimal"/>
      <w:lvlText w:val="%1)"/>
      <w:lvlJc w:val="left"/>
      <w:pPr>
        <w:ind w:left="699" w:hanging="360"/>
      </w:pPr>
    </w:lvl>
    <w:lvl w:ilvl="1" w:tplc="04220019">
      <w:start w:val="1"/>
      <w:numFmt w:val="lowerLetter"/>
      <w:lvlText w:val="%2."/>
      <w:lvlJc w:val="left"/>
      <w:pPr>
        <w:ind w:left="1419" w:hanging="360"/>
      </w:pPr>
    </w:lvl>
    <w:lvl w:ilvl="2" w:tplc="0422001B">
      <w:start w:val="1"/>
      <w:numFmt w:val="lowerRoman"/>
      <w:lvlText w:val="%3."/>
      <w:lvlJc w:val="right"/>
      <w:pPr>
        <w:ind w:left="2139" w:hanging="180"/>
      </w:pPr>
    </w:lvl>
    <w:lvl w:ilvl="3" w:tplc="0422000F">
      <w:start w:val="1"/>
      <w:numFmt w:val="decimal"/>
      <w:lvlText w:val="%4."/>
      <w:lvlJc w:val="left"/>
      <w:pPr>
        <w:ind w:left="2859" w:hanging="360"/>
      </w:pPr>
    </w:lvl>
    <w:lvl w:ilvl="4" w:tplc="04220019">
      <w:start w:val="1"/>
      <w:numFmt w:val="lowerLetter"/>
      <w:lvlText w:val="%5."/>
      <w:lvlJc w:val="left"/>
      <w:pPr>
        <w:ind w:left="3579" w:hanging="360"/>
      </w:pPr>
    </w:lvl>
    <w:lvl w:ilvl="5" w:tplc="0422001B">
      <w:start w:val="1"/>
      <w:numFmt w:val="lowerRoman"/>
      <w:lvlText w:val="%6."/>
      <w:lvlJc w:val="right"/>
      <w:pPr>
        <w:ind w:left="4299" w:hanging="180"/>
      </w:pPr>
    </w:lvl>
    <w:lvl w:ilvl="6" w:tplc="0422000F">
      <w:start w:val="1"/>
      <w:numFmt w:val="decimal"/>
      <w:lvlText w:val="%7."/>
      <w:lvlJc w:val="left"/>
      <w:pPr>
        <w:ind w:left="5019" w:hanging="360"/>
      </w:pPr>
    </w:lvl>
    <w:lvl w:ilvl="7" w:tplc="04220019">
      <w:start w:val="1"/>
      <w:numFmt w:val="lowerLetter"/>
      <w:lvlText w:val="%8."/>
      <w:lvlJc w:val="left"/>
      <w:pPr>
        <w:ind w:left="5739" w:hanging="360"/>
      </w:pPr>
    </w:lvl>
    <w:lvl w:ilvl="8" w:tplc="0422001B">
      <w:start w:val="1"/>
      <w:numFmt w:val="lowerRoman"/>
      <w:lvlText w:val="%9."/>
      <w:lvlJc w:val="right"/>
      <w:pPr>
        <w:ind w:left="645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1"/>
  </w:num>
  <w:num w:numId="13">
    <w:abstractNumId w:val="0"/>
  </w:num>
  <w:num w:numId="14">
    <w:abstractNumId w:val="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42"/>
    <w:rsid w:val="000E0917"/>
    <w:rsid w:val="001B45F3"/>
    <w:rsid w:val="00427F29"/>
    <w:rsid w:val="006A34C0"/>
    <w:rsid w:val="00787636"/>
    <w:rsid w:val="00843F98"/>
    <w:rsid w:val="00A67259"/>
    <w:rsid w:val="00AA7882"/>
    <w:rsid w:val="00B47E42"/>
    <w:rsid w:val="00B6146C"/>
    <w:rsid w:val="00BC0AC0"/>
    <w:rsid w:val="00BE767E"/>
    <w:rsid w:val="00C137FC"/>
    <w:rsid w:val="00E065D8"/>
    <w:rsid w:val="00E20872"/>
    <w:rsid w:val="00EB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AF1C"/>
  <w15:chartTrackingRefBased/>
  <w15:docId w15:val="{6111531D-468F-4CE4-82E7-DAC93CB1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F98"/>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43F98"/>
    <w:rPr>
      <w:rFonts w:ascii="Times New Roman" w:hAnsi="Times New Roman" w:cs="Times New Roman" w:hint="default"/>
      <w:color w:val="0000FF"/>
      <w:u w:val="single"/>
    </w:rPr>
  </w:style>
  <w:style w:type="character" w:customStyle="1" w:styleId="1">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10"/>
    <w:locked/>
    <w:rsid w:val="00843F98"/>
    <w:rPr>
      <w:rFonts w:ascii="Times New Roman" w:eastAsia="Times New Roman" w:hAnsi="Times New Roman" w:cs="Times New Roman"/>
      <w:sz w:val="24"/>
      <w:szCs w:val="24"/>
      <w:lang w:val="ru-RU" w:eastAsia="ru-RU"/>
    </w:rPr>
  </w:style>
  <w:style w:type="paragraph" w:customStyle="1" w:styleId="10">
    <w:name w:val="Обычный (веб)1"/>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7"/>
    <w:basedOn w:val="a"/>
    <w:link w:val="1"/>
    <w:qFormat/>
    <w:rsid w:val="00843F9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Абзац списка Знак"/>
    <w:aliases w:val="Elenco Normale Знак,AC List 01 Знак,EBRD List Знак,CA bullets Знак,заголовок 1.1 Знак,Список уровня 2 Знак,название табл/рис Знак,Chapter10 Знак,List Paragraph Знак"/>
    <w:link w:val="a5"/>
    <w:uiPriority w:val="34"/>
    <w:locked/>
    <w:rsid w:val="00843F98"/>
    <w:rPr>
      <w:lang w:val="uk-UA"/>
    </w:rPr>
  </w:style>
  <w:style w:type="paragraph" w:styleId="a5">
    <w:name w:val="List Paragraph"/>
    <w:aliases w:val="Elenco Normale,AC List 01,EBRD List,CA bullets,заголовок 1.1,Список уровня 2,название табл/рис,Chapter10,List Paragraph"/>
    <w:basedOn w:val="a"/>
    <w:link w:val="a4"/>
    <w:uiPriority w:val="34"/>
    <w:qFormat/>
    <w:rsid w:val="00843F98"/>
    <w:pPr>
      <w:ind w:left="720"/>
      <w:contextualSpacing/>
    </w:pPr>
    <w:rPr>
      <w:rFonts w:asciiTheme="minorHAnsi" w:eastAsiaTheme="minorHAnsi" w:hAnsiTheme="minorHAnsi" w:cstheme="minorBidi"/>
    </w:rPr>
  </w:style>
  <w:style w:type="paragraph" w:customStyle="1" w:styleId="rvps2">
    <w:name w:val="rvps2"/>
    <w:basedOn w:val="a"/>
    <w:qFormat/>
    <w:rsid w:val="00843F98"/>
    <w:pPr>
      <w:spacing w:before="100" w:beforeAutospacing="1" w:after="100" w:afterAutospacing="1" w:line="240" w:lineRule="auto"/>
    </w:pPr>
    <w:rPr>
      <w:rFonts w:ascii="Times New Roman" w:hAnsi="Times New Roman"/>
      <w:sz w:val="24"/>
      <w:szCs w:val="24"/>
      <w:lang w:eastAsia="uk-UA"/>
    </w:rPr>
  </w:style>
  <w:style w:type="paragraph" w:customStyle="1" w:styleId="11">
    <w:name w:val="Обычный1"/>
    <w:qFormat/>
    <w:rsid w:val="00843F98"/>
    <w:pPr>
      <w:spacing w:after="0" w:line="276" w:lineRule="auto"/>
    </w:pPr>
    <w:rPr>
      <w:rFonts w:ascii="Arial" w:eastAsia="Arial" w:hAnsi="Arial" w:cs="Arial"/>
      <w:color w:val="000000"/>
      <w:lang w:val="ru-RU" w:eastAsia="ru-RU"/>
    </w:rPr>
  </w:style>
  <w:style w:type="paragraph" w:customStyle="1" w:styleId="FR1">
    <w:name w:val="FR1"/>
    <w:qFormat/>
    <w:rsid w:val="00843F98"/>
    <w:pPr>
      <w:snapToGrid w:val="0"/>
      <w:spacing w:after="0" w:line="240" w:lineRule="auto"/>
      <w:jc w:val="both"/>
    </w:pPr>
    <w:rPr>
      <w:rFonts w:ascii="Arial" w:eastAsia="Times New Roman" w:hAnsi="Arial" w:cs="Times New Roman"/>
      <w:sz w:val="36"/>
      <w:szCs w:val="20"/>
      <w:lang w:val="ru-RU" w:eastAsia="ru-RU"/>
    </w:rPr>
  </w:style>
  <w:style w:type="character" w:customStyle="1" w:styleId="2">
    <w:name w:val="Основной текст (2)_"/>
    <w:link w:val="21"/>
    <w:locked/>
    <w:rsid w:val="00843F98"/>
    <w:rPr>
      <w:shd w:val="clear" w:color="auto" w:fill="FFFFFF"/>
    </w:rPr>
  </w:style>
  <w:style w:type="paragraph" w:customStyle="1" w:styleId="21">
    <w:name w:val="Основной текст (2)1"/>
    <w:basedOn w:val="a"/>
    <w:link w:val="2"/>
    <w:qFormat/>
    <w:rsid w:val="00843F98"/>
    <w:pPr>
      <w:widowControl w:val="0"/>
      <w:shd w:val="clear" w:color="auto" w:fill="FFFFFF"/>
      <w:spacing w:after="0" w:line="240" w:lineRule="atLeast"/>
      <w:ind w:hanging="400"/>
    </w:pPr>
    <w:rPr>
      <w:rFonts w:asciiTheme="minorHAnsi" w:eastAsiaTheme="minorHAnsi" w:hAnsiTheme="minorHAnsi" w:cstheme="minorBidi"/>
      <w:lang w:val="en-US"/>
    </w:rPr>
  </w:style>
  <w:style w:type="character" w:customStyle="1" w:styleId="rvts0">
    <w:name w:val="rvts0"/>
    <w:rsid w:val="00843F98"/>
    <w:rPr>
      <w:rFonts w:ascii="Times New Roman" w:hAnsi="Times New Roman" w:cs="Times New Roman" w:hint="default"/>
    </w:rPr>
  </w:style>
  <w:style w:type="character" w:customStyle="1" w:styleId="20">
    <w:name w:val="Основной текст2"/>
    <w:rsid w:val="00843F9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character" w:customStyle="1" w:styleId="rvts44">
    <w:name w:val="rvts44"/>
    <w:rsid w:val="00843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59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34</Pages>
  <Words>11328</Words>
  <Characters>64570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PC_PBngt</dc:creator>
  <cp:keywords/>
  <dc:description/>
  <cp:lastModifiedBy>PC_PBngt</cp:lastModifiedBy>
  <cp:revision>16</cp:revision>
  <dcterms:created xsi:type="dcterms:W3CDTF">2023-11-05T16:57:00Z</dcterms:created>
  <dcterms:modified xsi:type="dcterms:W3CDTF">2023-12-06T14:51:00Z</dcterms:modified>
</cp:coreProperties>
</file>