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C2CB" w14:textId="77777777" w:rsidR="00B87CF5" w:rsidRDefault="00B87CF5" w:rsidP="00B87CF5">
      <w:pPr>
        <w:shd w:val="clear" w:color="auto" w:fill="FFFFFF"/>
        <w:spacing w:after="0"/>
        <w:ind w:left="1068" w:hanging="360"/>
        <w:jc w:val="both"/>
      </w:pPr>
    </w:p>
    <w:p w14:paraId="67D33AD9" w14:textId="77777777" w:rsidR="00AD0C4E" w:rsidRPr="00DD421A" w:rsidRDefault="00AD0C4E" w:rsidP="00AD0C4E">
      <w:pPr>
        <w:suppressAutoHyphens/>
        <w:spacing w:after="0"/>
        <w:jc w:val="center"/>
        <w:rPr>
          <w:b/>
          <w:color w:val="000000"/>
          <w:sz w:val="36"/>
          <w:szCs w:val="36"/>
          <w:lang w:eastAsia="ar-SA"/>
        </w:rPr>
      </w:pPr>
      <w:bookmarkStart w:id="0" w:name="_Hlk142595061"/>
      <w:bookmarkStart w:id="1" w:name="_Hlk141095199"/>
      <w:proofErr w:type="spellStart"/>
      <w:r w:rsidRPr="00DD421A">
        <w:rPr>
          <w:b/>
          <w:color w:val="000000"/>
          <w:sz w:val="36"/>
          <w:szCs w:val="36"/>
          <w:lang w:eastAsia="ar-SA"/>
        </w:rPr>
        <w:t>Комунальне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підприємство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«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Міськводоканал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» 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Баштанської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міської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ради Баштанського району 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Миколаївської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</w:t>
      </w:r>
      <w:proofErr w:type="spellStart"/>
      <w:r w:rsidRPr="00DD421A">
        <w:rPr>
          <w:b/>
          <w:color w:val="000000"/>
          <w:sz w:val="36"/>
          <w:szCs w:val="36"/>
          <w:lang w:eastAsia="ar-SA"/>
        </w:rPr>
        <w:t>області</w:t>
      </w:r>
      <w:proofErr w:type="spellEnd"/>
      <w:r w:rsidRPr="00DD421A">
        <w:rPr>
          <w:b/>
          <w:color w:val="000000"/>
          <w:sz w:val="36"/>
          <w:szCs w:val="36"/>
          <w:lang w:eastAsia="ar-SA"/>
        </w:rPr>
        <w:t xml:space="preserve"> </w:t>
      </w:r>
    </w:p>
    <w:bookmarkEnd w:id="1"/>
    <w:p w14:paraId="2D8579D0" w14:textId="77777777" w:rsidR="00AD0C4E" w:rsidRPr="00DD421A" w:rsidRDefault="00AD0C4E" w:rsidP="00AD0C4E">
      <w:pPr>
        <w:keepNext/>
        <w:widowControl w:val="0"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749EF860" w14:textId="77777777" w:rsidR="00AD0C4E" w:rsidRPr="00DD421A" w:rsidRDefault="00AD0C4E" w:rsidP="00AD0C4E">
      <w:pPr>
        <w:widowControl w:val="0"/>
        <w:autoSpaceDE w:val="0"/>
        <w:autoSpaceDN w:val="0"/>
        <w:spacing w:after="0"/>
        <w:jc w:val="center"/>
        <w:rPr>
          <w:b/>
          <w:bCs/>
          <w:sz w:val="38"/>
          <w:szCs w:val="38"/>
        </w:rPr>
      </w:pPr>
    </w:p>
    <w:tbl>
      <w:tblPr>
        <w:tblW w:w="8897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66"/>
      </w:tblGrid>
      <w:tr w:rsidR="00AD0C4E" w:rsidRPr="00DD421A" w14:paraId="2EC40202" w14:textId="77777777" w:rsidTr="00AD0C4E">
        <w:trPr>
          <w:trHeight w:val="34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11AB7696" w14:textId="77777777" w:rsidR="00AD0C4E" w:rsidRPr="00DD421A" w:rsidRDefault="00AD0C4E" w:rsidP="00C42E7F">
            <w:pPr>
              <w:widowControl w:val="0"/>
              <w:autoSpaceDE w:val="0"/>
              <w:autoSpaceDN w:val="0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79F107C5" w14:textId="77777777" w:rsidR="00AD0C4E" w:rsidRPr="00DD421A" w:rsidRDefault="00AD0C4E" w:rsidP="00C42E7F">
            <w:pPr>
              <w:widowControl w:val="0"/>
              <w:autoSpaceDE w:val="0"/>
              <w:autoSpaceDN w:val="0"/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AD0C4E" w:rsidRPr="00DD421A" w14:paraId="53CBC706" w14:textId="77777777" w:rsidTr="00AD0C4E">
        <w:trPr>
          <w:trHeight w:val="1529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308DE0DE" w14:textId="77777777" w:rsidR="00AD0C4E" w:rsidRPr="00DD421A" w:rsidRDefault="00AD0C4E" w:rsidP="00C42E7F">
            <w:pPr>
              <w:widowControl w:val="0"/>
              <w:autoSpaceDE w:val="0"/>
              <w:autoSpaceDN w:val="0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4DF86BD4" w14:textId="77777777" w:rsidR="00AD0C4E" w:rsidRPr="00DD421A" w:rsidRDefault="00AD0C4E" w:rsidP="00C42E7F">
            <w:pPr>
              <w:suppressAutoHyphens/>
              <w:spacing w:after="0"/>
              <w:jc w:val="right"/>
              <w:rPr>
                <w:b/>
                <w:sz w:val="24"/>
                <w:szCs w:val="24"/>
                <w:lang w:eastAsia="ar-SA"/>
              </w:rPr>
            </w:pPr>
            <w:r w:rsidRPr="00DD421A">
              <w:rPr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DD421A">
              <w:rPr>
                <w:b/>
                <w:sz w:val="24"/>
                <w:szCs w:val="24"/>
                <w:lang w:eastAsia="ar-SA"/>
              </w:rPr>
              <w:t>Затверджено</w:t>
            </w:r>
            <w:proofErr w:type="spellEnd"/>
            <w:r w:rsidRPr="00DD421A">
              <w:rPr>
                <w:b/>
                <w:sz w:val="24"/>
                <w:szCs w:val="24"/>
                <w:lang w:eastAsia="ar-SA"/>
              </w:rPr>
              <w:t>»</w:t>
            </w:r>
          </w:p>
          <w:p w14:paraId="4E4D9349" w14:textId="77777777" w:rsidR="00AD0C4E" w:rsidRPr="00DD421A" w:rsidRDefault="00AD0C4E" w:rsidP="00C42E7F">
            <w:pPr>
              <w:suppressAutoHyphens/>
              <w:spacing w:after="0"/>
              <w:jc w:val="right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DD421A">
              <w:rPr>
                <w:b/>
                <w:sz w:val="24"/>
                <w:szCs w:val="24"/>
                <w:lang w:eastAsia="ar-SA"/>
              </w:rPr>
              <w:t>Рішенням</w:t>
            </w:r>
            <w:proofErr w:type="spellEnd"/>
            <w:r w:rsidRPr="00DD421A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421A">
              <w:rPr>
                <w:b/>
                <w:sz w:val="24"/>
                <w:szCs w:val="24"/>
                <w:lang w:eastAsia="ar-SA"/>
              </w:rPr>
              <w:t>Уповноваженої</w:t>
            </w:r>
            <w:proofErr w:type="spellEnd"/>
            <w:r w:rsidRPr="00DD421A">
              <w:rPr>
                <w:b/>
                <w:sz w:val="24"/>
                <w:szCs w:val="24"/>
                <w:lang w:eastAsia="ar-SA"/>
              </w:rPr>
              <w:t xml:space="preserve"> особи </w:t>
            </w:r>
          </w:p>
          <w:p w14:paraId="1118273F" w14:textId="26838DA1" w:rsidR="00AD0C4E" w:rsidRPr="00DD421A" w:rsidRDefault="00AD0C4E" w:rsidP="00C42E7F">
            <w:pPr>
              <w:suppressAutoHyphens/>
              <w:spacing w:after="0"/>
              <w:jc w:val="right"/>
              <w:rPr>
                <w:b/>
                <w:sz w:val="24"/>
                <w:szCs w:val="24"/>
                <w:lang w:eastAsia="ar-SA"/>
              </w:rPr>
            </w:pPr>
            <w:r w:rsidRPr="00DD421A">
              <w:rPr>
                <w:b/>
                <w:sz w:val="24"/>
                <w:szCs w:val="24"/>
                <w:lang w:eastAsia="ar-SA"/>
              </w:rPr>
              <w:t xml:space="preserve">№ </w:t>
            </w:r>
            <w:r w:rsidR="00AF7A63">
              <w:rPr>
                <w:b/>
                <w:sz w:val="24"/>
                <w:szCs w:val="24"/>
                <w:lang w:val="uk-UA" w:eastAsia="ar-SA"/>
              </w:rPr>
              <w:t>122</w:t>
            </w:r>
            <w:r w:rsidRPr="00FB4D3A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4D3A">
              <w:rPr>
                <w:b/>
                <w:color w:val="000000"/>
                <w:sz w:val="24"/>
                <w:szCs w:val="24"/>
                <w:lang w:eastAsia="ar-SA"/>
              </w:rPr>
              <w:t>від</w:t>
            </w:r>
            <w:proofErr w:type="spellEnd"/>
            <w:r w:rsidRPr="00FB4D3A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AF7A63">
              <w:rPr>
                <w:b/>
                <w:color w:val="000000"/>
                <w:sz w:val="24"/>
                <w:szCs w:val="24"/>
                <w:lang w:val="uk-UA" w:eastAsia="ar-SA"/>
              </w:rPr>
              <w:t>5</w:t>
            </w:r>
            <w:r w:rsidRPr="00FB4D3A">
              <w:rPr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AD0C4E">
              <w:rPr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FB4D3A">
              <w:rPr>
                <w:b/>
                <w:color w:val="000000"/>
                <w:sz w:val="24"/>
                <w:szCs w:val="24"/>
                <w:lang w:eastAsia="ar-SA"/>
              </w:rPr>
              <w:t>.2023</w:t>
            </w:r>
            <w:r w:rsidRPr="00DD421A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421A">
              <w:rPr>
                <w:b/>
                <w:sz w:val="24"/>
                <w:szCs w:val="24"/>
                <w:lang w:eastAsia="ar-SA"/>
              </w:rPr>
              <w:t>року</w:t>
            </w:r>
          </w:p>
          <w:p w14:paraId="66A6598D" w14:textId="77777777" w:rsidR="00AD0C4E" w:rsidRPr="00DD421A" w:rsidRDefault="00AD0C4E" w:rsidP="00C42E7F">
            <w:pPr>
              <w:suppressAutoHyphens/>
              <w:spacing w:after="0"/>
              <w:jc w:val="right"/>
              <w:rPr>
                <w:b/>
                <w:sz w:val="24"/>
                <w:szCs w:val="24"/>
                <w:lang w:eastAsia="ar-SA"/>
              </w:rPr>
            </w:pPr>
          </w:p>
          <w:p w14:paraId="16C662DF" w14:textId="77777777" w:rsidR="00AD0C4E" w:rsidRPr="00DD421A" w:rsidRDefault="00AD0C4E" w:rsidP="00C42E7F">
            <w:pPr>
              <w:suppressAutoHyphens/>
              <w:spacing w:after="0"/>
              <w:jc w:val="right"/>
              <w:rPr>
                <w:b/>
                <w:sz w:val="24"/>
                <w:szCs w:val="24"/>
                <w:lang w:eastAsia="ar-SA"/>
              </w:rPr>
            </w:pPr>
            <w:r w:rsidRPr="00DD421A">
              <w:rPr>
                <w:b/>
                <w:sz w:val="24"/>
                <w:szCs w:val="24"/>
                <w:lang w:eastAsia="ar-SA"/>
              </w:rPr>
              <w:t>Сук Л.О.</w:t>
            </w:r>
          </w:p>
        </w:tc>
      </w:tr>
    </w:tbl>
    <w:p w14:paraId="4B9F0BFE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2F9BEECF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0C254562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0CE36D56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0BE64095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1B483A6B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sz w:val="26"/>
          <w:szCs w:val="24"/>
        </w:rPr>
      </w:pPr>
    </w:p>
    <w:p w14:paraId="3CF5EDBE" w14:textId="77777777" w:rsidR="00AD0C4E" w:rsidRPr="00DD421A" w:rsidRDefault="00AD0C4E" w:rsidP="00AD0C4E">
      <w:pPr>
        <w:widowControl w:val="0"/>
        <w:autoSpaceDE w:val="0"/>
        <w:autoSpaceDN w:val="0"/>
        <w:spacing w:before="6" w:after="0"/>
        <w:rPr>
          <w:sz w:val="25"/>
          <w:szCs w:val="24"/>
        </w:rPr>
      </w:pPr>
    </w:p>
    <w:p w14:paraId="41AE67D1" w14:textId="77777777" w:rsidR="00AD0C4E" w:rsidRPr="00DD421A" w:rsidRDefault="00AD0C4E" w:rsidP="00AD0C4E">
      <w:pPr>
        <w:widowControl w:val="0"/>
        <w:autoSpaceDE w:val="0"/>
        <w:autoSpaceDN w:val="0"/>
        <w:spacing w:after="0"/>
        <w:ind w:left="829" w:right="400"/>
        <w:jc w:val="center"/>
        <w:outlineLvl w:val="0"/>
        <w:rPr>
          <w:b/>
          <w:bCs/>
          <w:szCs w:val="28"/>
        </w:rPr>
      </w:pPr>
      <w:r w:rsidRPr="00DD421A">
        <w:rPr>
          <w:b/>
          <w:bCs/>
          <w:szCs w:val="28"/>
        </w:rPr>
        <w:t>ТЕНДЕРНА</w:t>
      </w:r>
      <w:r w:rsidRPr="00DD421A">
        <w:rPr>
          <w:b/>
          <w:bCs/>
          <w:spacing w:val="-2"/>
          <w:szCs w:val="28"/>
        </w:rPr>
        <w:t xml:space="preserve"> </w:t>
      </w:r>
      <w:r w:rsidRPr="00DD421A">
        <w:rPr>
          <w:b/>
          <w:bCs/>
          <w:szCs w:val="28"/>
        </w:rPr>
        <w:t>ДОКУМЕНТАЦІЯ</w:t>
      </w:r>
    </w:p>
    <w:p w14:paraId="5AD195F0" w14:textId="77777777" w:rsidR="00AD0C4E" w:rsidRPr="00DD421A" w:rsidRDefault="00AD0C4E" w:rsidP="00AD0C4E">
      <w:pPr>
        <w:widowControl w:val="0"/>
        <w:autoSpaceDE w:val="0"/>
        <w:autoSpaceDN w:val="0"/>
        <w:spacing w:before="24" w:after="0"/>
        <w:ind w:left="2694" w:right="2266"/>
        <w:jc w:val="center"/>
      </w:pPr>
      <w:r w:rsidRPr="00DD421A">
        <w:t xml:space="preserve">по </w:t>
      </w:r>
      <w:proofErr w:type="spellStart"/>
      <w:r w:rsidRPr="00DD421A">
        <w:t>процедурі</w:t>
      </w:r>
      <w:proofErr w:type="spellEnd"/>
      <w:r w:rsidRPr="00DD421A">
        <w:t xml:space="preserve"> </w:t>
      </w:r>
      <w:r w:rsidRPr="00DD421A">
        <w:rPr>
          <w:b/>
        </w:rPr>
        <w:t xml:space="preserve">ВІДКРИТІ ТОРГИ </w:t>
      </w:r>
      <w:r w:rsidRPr="00DD421A">
        <w:t xml:space="preserve">(з </w:t>
      </w:r>
      <w:proofErr w:type="spellStart"/>
      <w:r w:rsidRPr="00DD421A">
        <w:t>особливостями</w:t>
      </w:r>
      <w:proofErr w:type="spellEnd"/>
      <w:r w:rsidRPr="00DD421A">
        <w:t>)</w:t>
      </w:r>
      <w:r w:rsidRPr="00DD421A">
        <w:rPr>
          <w:spacing w:val="-67"/>
        </w:rPr>
        <w:t xml:space="preserve"> </w:t>
      </w:r>
      <w:r w:rsidRPr="00DD421A">
        <w:t>на</w:t>
      </w:r>
      <w:r w:rsidRPr="00DD421A">
        <w:rPr>
          <w:spacing w:val="-1"/>
        </w:rPr>
        <w:t xml:space="preserve"> </w:t>
      </w:r>
      <w:proofErr w:type="spellStart"/>
      <w:r w:rsidRPr="00DD421A">
        <w:t>закупівлю</w:t>
      </w:r>
      <w:proofErr w:type="spellEnd"/>
    </w:p>
    <w:p w14:paraId="3572104C" w14:textId="77777777" w:rsidR="00AD0C4E" w:rsidRPr="00DD421A" w:rsidRDefault="00AD0C4E" w:rsidP="00AD0C4E">
      <w:pPr>
        <w:widowControl w:val="0"/>
        <w:autoSpaceDE w:val="0"/>
        <w:autoSpaceDN w:val="0"/>
        <w:spacing w:before="5" w:after="0"/>
        <w:rPr>
          <w:sz w:val="24"/>
          <w:szCs w:val="24"/>
        </w:rPr>
      </w:pPr>
    </w:p>
    <w:p w14:paraId="73E813F7" w14:textId="77777777" w:rsidR="00AD0C4E" w:rsidRPr="008646E6" w:rsidRDefault="00AD0C4E" w:rsidP="00AD0C4E">
      <w:pPr>
        <w:widowControl w:val="0"/>
        <w:autoSpaceDE w:val="0"/>
        <w:autoSpaceDN w:val="0"/>
        <w:spacing w:after="0"/>
        <w:ind w:left="822" w:right="400"/>
        <w:jc w:val="center"/>
        <w:rPr>
          <w:b/>
          <w:sz w:val="36"/>
          <w:u w:val="single"/>
        </w:rPr>
      </w:pPr>
      <w:r w:rsidRPr="008646E6">
        <w:rPr>
          <w:b/>
          <w:sz w:val="36"/>
          <w:u w:val="single"/>
        </w:rPr>
        <w:t>«</w:t>
      </w:r>
      <w:r w:rsidRPr="008646E6">
        <w:rPr>
          <w:b/>
          <w:sz w:val="32"/>
          <w:u w:val="single"/>
        </w:rPr>
        <w:t xml:space="preserve">Люки </w:t>
      </w:r>
      <w:proofErr w:type="spellStart"/>
      <w:r w:rsidRPr="008646E6">
        <w:rPr>
          <w:b/>
          <w:sz w:val="32"/>
          <w:u w:val="single"/>
        </w:rPr>
        <w:t>полімер-піщані</w:t>
      </w:r>
      <w:proofErr w:type="spellEnd"/>
      <w:r>
        <w:rPr>
          <w:b/>
          <w:sz w:val="32"/>
          <w:u w:val="single"/>
        </w:rPr>
        <w:t xml:space="preserve"> 12.5 Т, 3 Т</w:t>
      </w:r>
      <w:r w:rsidRPr="008646E6">
        <w:rPr>
          <w:b/>
          <w:sz w:val="36"/>
          <w:u w:val="single"/>
        </w:rPr>
        <w:t>»</w:t>
      </w:r>
    </w:p>
    <w:p w14:paraId="2952DB33" w14:textId="77777777" w:rsidR="00AD0C4E" w:rsidRPr="00DD421A" w:rsidRDefault="00AD0C4E" w:rsidP="00AD0C4E">
      <w:pPr>
        <w:widowControl w:val="0"/>
        <w:autoSpaceDE w:val="0"/>
        <w:autoSpaceDN w:val="0"/>
        <w:spacing w:after="0"/>
        <w:ind w:left="822" w:right="400"/>
        <w:jc w:val="center"/>
        <w:rPr>
          <w:b/>
          <w:sz w:val="36"/>
        </w:rPr>
      </w:pPr>
    </w:p>
    <w:p w14:paraId="6AAFFFBA" w14:textId="77777777" w:rsidR="00AD0C4E" w:rsidRPr="00DD421A" w:rsidRDefault="00AD0C4E" w:rsidP="00AD0C4E">
      <w:pPr>
        <w:widowControl w:val="0"/>
        <w:autoSpaceDE w:val="0"/>
        <w:autoSpaceDN w:val="0"/>
        <w:spacing w:after="0"/>
        <w:jc w:val="center"/>
        <w:rPr>
          <w:b/>
          <w:sz w:val="34"/>
          <w:szCs w:val="24"/>
        </w:rPr>
      </w:pPr>
      <w:r w:rsidRPr="00DD421A">
        <w:rPr>
          <w:b/>
          <w:sz w:val="32"/>
        </w:rPr>
        <w:t xml:space="preserve">ДК 021:2015: </w:t>
      </w:r>
      <w:r w:rsidRPr="008646E6">
        <w:rPr>
          <w:b/>
          <w:sz w:val="32"/>
        </w:rPr>
        <w:t xml:space="preserve">44420000-0 - </w:t>
      </w:r>
      <w:proofErr w:type="spellStart"/>
      <w:r w:rsidRPr="008646E6">
        <w:rPr>
          <w:b/>
          <w:sz w:val="32"/>
        </w:rPr>
        <w:t>Будівельні</w:t>
      </w:r>
      <w:proofErr w:type="spellEnd"/>
      <w:r w:rsidRPr="008646E6">
        <w:rPr>
          <w:b/>
          <w:sz w:val="32"/>
        </w:rPr>
        <w:t xml:space="preserve"> </w:t>
      </w:r>
      <w:proofErr w:type="spellStart"/>
      <w:r w:rsidRPr="008646E6">
        <w:rPr>
          <w:b/>
          <w:sz w:val="32"/>
        </w:rPr>
        <w:t>товари</w:t>
      </w:r>
      <w:proofErr w:type="spellEnd"/>
      <w:r w:rsidRPr="008646E6">
        <w:rPr>
          <w:b/>
          <w:sz w:val="32"/>
        </w:rPr>
        <w:t xml:space="preserve"> </w:t>
      </w:r>
    </w:p>
    <w:p w14:paraId="7CF2785B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7D002993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0A47E99C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03D9CD3B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55A315D1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6C88D468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58497FAF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16B4379D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1AC6501D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44FC265A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18581EEB" w14:textId="77777777" w:rsidR="00AD0C4E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07A6D725" w14:textId="77777777" w:rsidR="00AD0C4E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3E007B12" w14:textId="77777777" w:rsidR="00AD0C4E" w:rsidRPr="00DD421A" w:rsidRDefault="00AD0C4E" w:rsidP="00AD0C4E">
      <w:pPr>
        <w:widowControl w:val="0"/>
        <w:autoSpaceDE w:val="0"/>
        <w:autoSpaceDN w:val="0"/>
        <w:spacing w:after="0"/>
        <w:rPr>
          <w:b/>
          <w:sz w:val="34"/>
          <w:szCs w:val="24"/>
        </w:rPr>
      </w:pPr>
    </w:p>
    <w:p w14:paraId="2FD50A51" w14:textId="23B57357" w:rsidR="00AD0C4E" w:rsidRDefault="00AD0C4E" w:rsidP="00AD0C4E">
      <w:pPr>
        <w:spacing w:after="0"/>
        <w:jc w:val="center"/>
        <w:rPr>
          <w:b/>
          <w:bCs/>
          <w:sz w:val="24"/>
          <w:szCs w:val="24"/>
        </w:rPr>
      </w:pPr>
      <w:r w:rsidRPr="00DD421A">
        <w:rPr>
          <w:b/>
          <w:bCs/>
          <w:sz w:val="24"/>
          <w:szCs w:val="24"/>
        </w:rPr>
        <w:t>м.</w:t>
      </w:r>
      <w:r w:rsidRPr="00DD421A">
        <w:rPr>
          <w:b/>
          <w:bCs/>
          <w:spacing w:val="-1"/>
          <w:sz w:val="24"/>
          <w:szCs w:val="24"/>
        </w:rPr>
        <w:t xml:space="preserve"> </w:t>
      </w:r>
      <w:r w:rsidRPr="00DD421A">
        <w:rPr>
          <w:b/>
          <w:bCs/>
          <w:sz w:val="24"/>
          <w:szCs w:val="24"/>
        </w:rPr>
        <w:t>Баштанка 202</w:t>
      </w:r>
      <w:bookmarkEnd w:id="0"/>
      <w:r>
        <w:rPr>
          <w:b/>
          <w:bCs/>
          <w:sz w:val="24"/>
          <w:szCs w:val="24"/>
        </w:rPr>
        <w:t>3</w:t>
      </w:r>
    </w:p>
    <w:p w14:paraId="40F346AB" w14:textId="31928A18" w:rsidR="00AD0C4E" w:rsidRPr="00AD0C4E" w:rsidRDefault="00AD0C4E" w:rsidP="00AD0C4E">
      <w:pPr>
        <w:spacing w:after="0"/>
        <w:rPr>
          <w:b/>
          <w:bCs/>
          <w:sz w:val="24"/>
          <w:szCs w:val="24"/>
          <w:lang w:val="uk-UA"/>
        </w:rPr>
      </w:pPr>
      <w:bookmarkStart w:id="2" w:name="_Hlk149161512"/>
      <w:r w:rsidRPr="00AD0C4E">
        <w:rPr>
          <w:b/>
          <w:bCs/>
          <w:sz w:val="24"/>
          <w:szCs w:val="24"/>
          <w:lang w:val="uk-UA"/>
        </w:rPr>
        <w:lastRenderedPageBreak/>
        <w:t>1. Додаток 2 до Тендерної документації:</w:t>
      </w:r>
    </w:p>
    <w:p w14:paraId="1B577511" w14:textId="77777777" w:rsidR="00AD0C4E" w:rsidRPr="00AE0A47" w:rsidRDefault="00AD0C4E" w:rsidP="00AD0C4E">
      <w:pPr>
        <w:suppressAutoHyphens/>
        <w:spacing w:after="0"/>
        <w:ind w:right="-1" w:firstLine="708"/>
        <w:jc w:val="both"/>
        <w:rPr>
          <w:rFonts w:ascii="Liberation Serif" w:eastAsia="Arial Unicode MS" w:hAnsi="Liberation Serif" w:cs="Mangal"/>
          <w:i/>
          <w:iCs/>
          <w:kern w:val="2"/>
          <w:sz w:val="24"/>
          <w:szCs w:val="20"/>
          <w:lang w:eastAsia="zh-CN" w:bidi="hi-IN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39"/>
        <w:gridCol w:w="4981"/>
      </w:tblGrid>
      <w:tr w:rsidR="00AD0C4E" w:rsidRPr="00AE0A47" w14:paraId="5EB452DE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2BB43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Назва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предмета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закупівлі</w:t>
            </w:r>
            <w:proofErr w:type="spell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6A1A8" w14:textId="77777777" w:rsidR="00AD0C4E" w:rsidRPr="00AE0A47" w:rsidRDefault="00AD0C4E" w:rsidP="00C42E7F">
            <w:pPr>
              <w:widowControl w:val="0"/>
              <w:tabs>
                <w:tab w:val="left" w:pos="3045"/>
              </w:tabs>
              <w:spacing w:after="0"/>
              <w:contextualSpacing/>
              <w:rPr>
                <w:rFonts w:ascii="Arial Unicode MS" w:eastAsia="Arial Unicode MS" w:hAnsi="Arial Unicode MS"/>
                <w:kern w:val="2"/>
                <w:sz w:val="24"/>
                <w:szCs w:val="24"/>
                <w:lang w:val="" w:eastAsia="zh-CN"/>
              </w:rPr>
            </w:pPr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 xml:space="preserve">Люки </w:t>
            </w:r>
            <w:proofErr w:type="spellStart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>каналізаційні</w:t>
            </w:r>
            <w:proofErr w:type="spellEnd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>полімер-піщані</w:t>
            </w:r>
            <w:proofErr w:type="spellEnd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>навантаженням</w:t>
            </w:r>
            <w:proofErr w:type="spellEnd"/>
            <w:r w:rsidRPr="00AE0A47">
              <w:rPr>
                <w:iCs/>
                <w:kern w:val="2"/>
                <w:sz w:val="24"/>
                <w:szCs w:val="24"/>
                <w:highlight w:val="white"/>
              </w:rPr>
              <w:t xml:space="preserve"> 16 т., 3 т</w:t>
            </w:r>
          </w:p>
        </w:tc>
      </w:tr>
      <w:tr w:rsidR="00AD0C4E" w:rsidRPr="00AE0A47" w14:paraId="6E922258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BE843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Код ДК 021:2015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A3577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E0A47">
              <w:rPr>
                <w:i/>
                <w:iCs/>
                <w:color w:val="000000"/>
                <w:kern w:val="2"/>
                <w:sz w:val="24"/>
                <w:szCs w:val="24"/>
                <w:highlight w:val="white"/>
                <w:lang w:bidi="hi-IN"/>
              </w:rPr>
              <w:t xml:space="preserve">код </w:t>
            </w:r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 xml:space="preserve"> 44420000</w:t>
            </w:r>
            <w:proofErr w:type="gramEnd"/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 xml:space="preserve">-0 </w:t>
            </w:r>
          </w:p>
        </w:tc>
      </w:tr>
      <w:tr w:rsidR="00AD0C4E" w:rsidRPr="00AE0A47" w14:paraId="3B00E7BC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C7D94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Назва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lang w:eastAsia="zh-CN" w:bidi="hi-IN"/>
              </w:rPr>
              <w:t xml:space="preserve"> товару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номенклатурної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позиції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предмета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закупівлі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та код </w:t>
            </w:r>
            <w:r w:rsidRPr="00AE0A47">
              <w:rPr>
                <w:color w:val="000000"/>
                <w:kern w:val="2"/>
                <w:sz w:val="24"/>
                <w:szCs w:val="24"/>
                <w:lang w:eastAsia="zh-CN" w:bidi="hi-IN"/>
              </w:rPr>
              <w:t>товару,</w:t>
            </w:r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визначеного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згідно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з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Єдиним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закупівельним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словником,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що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найбільше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відповідає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назві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номенклатурної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позиції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предмета </w:t>
            </w: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закупівлі</w:t>
            </w:r>
            <w:proofErr w:type="spell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AA175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i/>
                <w:iCs/>
                <w:color w:val="000000"/>
                <w:kern w:val="2"/>
                <w:sz w:val="24"/>
                <w:szCs w:val="24"/>
                <w:highlight w:val="white"/>
                <w:lang w:bidi="hi-IN"/>
              </w:rPr>
              <w:t xml:space="preserve">Код </w:t>
            </w:r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 xml:space="preserve">44420000-0 </w:t>
            </w:r>
            <w:proofErr w:type="spellStart"/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>Будівельні</w:t>
            </w:r>
            <w:proofErr w:type="spellEnd"/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 xml:space="preserve"> </w:t>
            </w:r>
            <w:proofErr w:type="spellStart"/>
            <w:r w:rsidRPr="00AE0A47">
              <w:rPr>
                <w:i/>
                <w:iCs/>
                <w:kern w:val="2"/>
                <w:sz w:val="24"/>
                <w:szCs w:val="24"/>
                <w:highlight w:val="white"/>
                <w:lang w:bidi="en-US"/>
              </w:rPr>
              <w:t>товари</w:t>
            </w:r>
            <w:proofErr w:type="spellEnd"/>
          </w:p>
        </w:tc>
      </w:tr>
      <w:tr w:rsidR="00AD0C4E" w:rsidRPr="00DB0C76" w14:paraId="52996F07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6F628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Кількість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поставки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E34B8" w14:textId="77777777" w:rsidR="00AD0C4E" w:rsidRPr="00AE0A47" w:rsidRDefault="00AD0C4E" w:rsidP="00C42E7F">
            <w:pPr>
              <w:widowControl w:val="0"/>
              <w:suppressAutoHyphens/>
              <w:snapToGrid w:val="0"/>
              <w:spacing w:after="0"/>
              <w:rPr>
                <w:rFonts w:cs="Calibri"/>
                <w:color w:val="00000A"/>
                <w:lang w:eastAsia="zh-CN"/>
              </w:rPr>
            </w:pPr>
            <w:r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101</w:t>
            </w:r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штук</w:t>
            </w:r>
            <w:r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а</w:t>
            </w:r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(люк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каналізаційний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ПП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навантаженням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</w:t>
            </w:r>
            <w:r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12.5</w:t>
            </w:r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т — 4</w:t>
            </w:r>
            <w:r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1</w:t>
            </w:r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шт., люк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каналізаційний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ПП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навантаженням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 3 т — </w:t>
            </w:r>
            <w:r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>6</w:t>
            </w:r>
            <w:r w:rsidRPr="00AE0A47">
              <w:rPr>
                <w:i/>
                <w:color w:val="00000A"/>
                <w:sz w:val="24"/>
                <w:szCs w:val="24"/>
                <w:highlight w:val="white"/>
                <w:lang w:eastAsia="zh-CN"/>
              </w:rPr>
              <w:t xml:space="preserve">0 шт.) </w:t>
            </w:r>
          </w:p>
        </w:tc>
      </w:tr>
      <w:tr w:rsidR="00AD0C4E" w:rsidRPr="00AE0A47" w14:paraId="10CA4F17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4546DE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kern w:val="2"/>
                <w:sz w:val="24"/>
                <w:szCs w:val="24"/>
                <w:highlight w:val="white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Місце</w:t>
            </w:r>
            <w:proofErr w:type="spellEnd"/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 xml:space="preserve"> поставки</w:t>
            </w:r>
          </w:p>
          <w:p w14:paraId="73BC9EFE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C6924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cs="Calibri"/>
                <w:color w:val="00000A"/>
                <w:lang w:eastAsia="zh-CN"/>
              </w:rPr>
            </w:pPr>
            <w:r w:rsidRPr="00AE0A47">
              <w:rPr>
                <w:i/>
                <w:color w:val="00000A"/>
                <w:sz w:val="24"/>
                <w:szCs w:val="24"/>
                <w:lang w:eastAsia="zh-CN"/>
              </w:rPr>
              <w:t xml:space="preserve">м. Баштанка,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lang w:eastAsia="zh-CN"/>
              </w:rPr>
              <w:t>вул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AE0A47">
              <w:rPr>
                <w:i/>
                <w:color w:val="00000A"/>
                <w:sz w:val="24"/>
                <w:szCs w:val="24"/>
                <w:lang w:eastAsia="zh-CN"/>
              </w:rPr>
              <w:t>Ювілейна</w:t>
            </w:r>
            <w:proofErr w:type="spellEnd"/>
            <w:r w:rsidRPr="00AE0A47">
              <w:rPr>
                <w:i/>
                <w:color w:val="00000A"/>
                <w:sz w:val="24"/>
                <w:szCs w:val="24"/>
                <w:lang w:eastAsia="zh-CN"/>
              </w:rPr>
              <w:t>, 1</w:t>
            </w:r>
          </w:p>
        </w:tc>
      </w:tr>
      <w:tr w:rsidR="00AD0C4E" w:rsidRPr="00AE0A47" w14:paraId="0BF98DFA" w14:textId="77777777" w:rsidTr="00C42E7F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8E3FF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AE0A47">
              <w:rPr>
                <w:kern w:val="2"/>
                <w:sz w:val="24"/>
                <w:szCs w:val="24"/>
                <w:highlight w:val="white"/>
                <w:lang w:eastAsia="zh-CN" w:bidi="hi-IN"/>
              </w:rPr>
              <w:t>Строк поставки товару</w:t>
            </w:r>
          </w:p>
          <w:p w14:paraId="535F81C8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2AED3" w14:textId="77777777" w:rsidR="00AD0C4E" w:rsidRPr="00AE0A47" w:rsidRDefault="00AD0C4E" w:rsidP="00C42E7F">
            <w:pPr>
              <w:widowControl w:val="0"/>
              <w:suppressAutoHyphens/>
              <w:spacing w:after="0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i/>
                <w:kern w:val="2"/>
                <w:sz w:val="24"/>
                <w:szCs w:val="24"/>
                <w:highlight w:val="white"/>
                <w:lang w:eastAsia="zh-CN" w:bidi="hi-IN"/>
              </w:rPr>
              <w:t xml:space="preserve">до </w:t>
            </w:r>
            <w:r w:rsidRPr="00AE0A47">
              <w:rPr>
                <w:i/>
                <w:kern w:val="2"/>
                <w:sz w:val="24"/>
                <w:szCs w:val="24"/>
                <w:lang w:eastAsia="zh-CN" w:bidi="hi-IN"/>
              </w:rPr>
              <w:t xml:space="preserve">31.12.2023р. </w:t>
            </w:r>
            <w:proofErr w:type="spellStart"/>
            <w:r w:rsidRPr="00AE0A47">
              <w:rPr>
                <w:i/>
                <w:kern w:val="2"/>
                <w:sz w:val="24"/>
                <w:szCs w:val="24"/>
                <w:highlight w:val="white"/>
                <w:lang w:eastAsia="zh-CN" w:bidi="hi-IN"/>
              </w:rPr>
              <w:t>включно</w:t>
            </w:r>
            <w:proofErr w:type="spellEnd"/>
          </w:p>
        </w:tc>
      </w:tr>
    </w:tbl>
    <w:p w14:paraId="7FC86192" w14:textId="77777777" w:rsidR="00AD0C4E" w:rsidRPr="00AE0A47" w:rsidRDefault="00AD0C4E" w:rsidP="00AD0C4E">
      <w:pPr>
        <w:suppressAutoHyphens/>
        <w:spacing w:after="0"/>
        <w:ind w:firstLine="708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</w:p>
    <w:p w14:paraId="45540F41" w14:textId="77777777" w:rsidR="00AD0C4E" w:rsidRPr="00AE0A47" w:rsidRDefault="00AD0C4E" w:rsidP="00AD0C4E">
      <w:pPr>
        <w:suppressAutoHyphens/>
        <w:spacing w:after="0"/>
        <w:ind w:firstLine="709"/>
        <w:jc w:val="both"/>
        <w:rPr>
          <w:rFonts w:cs="Calibri"/>
          <w:color w:val="00000A"/>
          <w:lang w:eastAsia="zh-CN"/>
        </w:rPr>
      </w:pPr>
      <w:r w:rsidRPr="00AE0A47">
        <w:rPr>
          <w:b/>
          <w:color w:val="00000A"/>
          <w:sz w:val="24"/>
          <w:szCs w:val="24"/>
          <w:lang w:eastAsia="zh-CN"/>
        </w:rPr>
        <w:t xml:space="preserve">1) </w:t>
      </w:r>
      <w:proofErr w:type="spellStart"/>
      <w:r w:rsidRPr="00AE0A47">
        <w:rPr>
          <w:b/>
          <w:color w:val="00000A"/>
          <w:sz w:val="24"/>
          <w:szCs w:val="24"/>
          <w:lang w:eastAsia="zh-CN"/>
        </w:rPr>
        <w:t>Технічні</w:t>
      </w:r>
      <w:proofErr w:type="spellEnd"/>
      <w:r w:rsidRPr="00AE0A47">
        <w:rPr>
          <w:b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color w:val="00000A"/>
          <w:sz w:val="24"/>
          <w:szCs w:val="24"/>
          <w:lang w:eastAsia="zh-CN"/>
        </w:rPr>
        <w:t>вимоги</w:t>
      </w:r>
      <w:proofErr w:type="spellEnd"/>
      <w:r w:rsidRPr="00AE0A47">
        <w:rPr>
          <w:b/>
          <w:color w:val="00000A"/>
          <w:sz w:val="24"/>
          <w:szCs w:val="24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272"/>
        <w:gridCol w:w="961"/>
        <w:gridCol w:w="1387"/>
        <w:gridCol w:w="4403"/>
      </w:tblGrid>
      <w:tr w:rsidR="00AD0C4E" w:rsidRPr="00AE0A47" w14:paraId="664DC23A" w14:textId="77777777" w:rsidTr="00C42E7F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DA1C23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ru-RU" w:bidi="hi-IN"/>
              </w:rPr>
              <w:t>№</w:t>
            </w:r>
            <w:r w:rsidRPr="00AE0A47">
              <w:rPr>
                <w:b/>
                <w:kern w:val="2"/>
                <w:sz w:val="19"/>
                <w:szCs w:val="19"/>
                <w:lang w:eastAsia="ru-RU" w:bidi="hi-IN"/>
              </w:rPr>
              <w:t xml:space="preserve"> </w:t>
            </w: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ru-RU" w:bidi="hi-IN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76374A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</w:pP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Найменування</w:t>
            </w:r>
            <w:proofErr w:type="spellEnd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 товару</w:t>
            </w:r>
          </w:p>
          <w:p w14:paraId="18340427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E8FFFCC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Од. </w:t>
            </w: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вим</w:t>
            </w:r>
            <w:proofErr w:type="spellEnd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554EE5C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Орієнтовна</w:t>
            </w:r>
            <w:proofErr w:type="spellEnd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648EA34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proofErr w:type="spellStart"/>
            <w:r w:rsidRPr="00AE0A47">
              <w:rPr>
                <w:b/>
                <w:color w:val="000000"/>
                <w:sz w:val="19"/>
                <w:szCs w:val="19"/>
                <w:lang w:eastAsia="zh-CN"/>
              </w:rPr>
              <w:t>Опис</w:t>
            </w:r>
            <w:proofErr w:type="spellEnd"/>
            <w:r w:rsidRPr="00AE0A47">
              <w:rPr>
                <w:b/>
                <w:color w:val="000000"/>
                <w:sz w:val="19"/>
                <w:szCs w:val="19"/>
                <w:lang w:eastAsia="zh-CN"/>
              </w:rPr>
              <w:t xml:space="preserve"> та характеристика товару</w:t>
            </w:r>
          </w:p>
        </w:tc>
      </w:tr>
      <w:tr w:rsidR="00AD0C4E" w:rsidRPr="00AE0A47" w14:paraId="11B822D5" w14:textId="77777777" w:rsidTr="00C42E7F">
        <w:trPr>
          <w:trHeight w:val="3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164B" w14:textId="77777777" w:rsidR="00AD0C4E" w:rsidRPr="00AE0A47" w:rsidRDefault="00AD0C4E" w:rsidP="00AD0C4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34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1251" w14:textId="77777777" w:rsidR="00AD0C4E" w:rsidRPr="00AE0A47" w:rsidRDefault="00AD0C4E" w:rsidP="00C42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3" w:lineRule="atLeast"/>
              <w:contextualSpacing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12.5</w:t>
            </w: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т.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В125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6373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0B32" w14:textId="77777777" w:rsidR="00AD0C4E" w:rsidRPr="00AE0A47" w:rsidRDefault="00AD0C4E" w:rsidP="00C42E7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3D87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1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2.5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т.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корпусу — </w:t>
            </w:r>
            <w:r>
              <w:rPr>
                <w:rFonts w:ascii="Arial" w:eastAsia="Arial Unicode MS" w:hAnsi="Arial" w:cs="Arial"/>
                <w:color w:val="333333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770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67933F01" w14:textId="77777777" w:rsidR="00AD0C4E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кришки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</w:t>
            </w:r>
            <w:r w:rsidRPr="00AE0A47">
              <w:rPr>
                <w:rFonts w:ascii="Arial" w:eastAsia="Arial Unicode MS" w:hAnsi="Arial" w:cs="Arial"/>
                <w:color w:val="333333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630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16E4F6D6" w14:textId="77777777" w:rsidR="00AD0C4E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Висота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—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90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68DE31AD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Вага </w:t>
            </w:r>
            <w:proofErr w:type="spellStart"/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виробу</w:t>
            </w:r>
            <w:proofErr w:type="spellEnd"/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, кг — до 40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кг</w:t>
            </w:r>
          </w:p>
          <w:p w14:paraId="2F24B40F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випробувана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на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механічну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міцність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12,5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т.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Коефіціент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стирання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0,004 в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рік</w:t>
            </w:r>
            <w:proofErr w:type="spellEnd"/>
          </w:p>
          <w:p w14:paraId="2E1C60BE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Форма — кругла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Гарантійний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термін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: не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менше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2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років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з дня вводу в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експлуатацію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.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Середній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термін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служби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: не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менше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20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років</w:t>
            </w:r>
            <w:proofErr w:type="spellEnd"/>
            <w:r w:rsidRPr="00AE0A47">
              <w:rPr>
                <w:color w:val="666666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Товар повинен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відповідати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діючим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стандартам та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технічним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умовам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виробника</w:t>
            </w:r>
            <w:proofErr w:type="spellEnd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ТУ У 22.2-36710985-001:2017 та </w:t>
            </w:r>
            <w:proofErr w:type="spellStart"/>
            <w:proofErr w:type="gramStart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ін.діючим</w:t>
            </w:r>
            <w:proofErr w:type="spellEnd"/>
            <w:proofErr w:type="gramEnd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стандартам</w:t>
            </w:r>
          </w:p>
        </w:tc>
      </w:tr>
      <w:tr w:rsidR="00AD0C4E" w:rsidRPr="00AE0A47" w14:paraId="2406FAA3" w14:textId="77777777" w:rsidTr="00C42E7F">
        <w:trPr>
          <w:trHeight w:val="351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F5A2" w14:textId="77777777" w:rsidR="00AD0C4E" w:rsidRPr="00AE0A47" w:rsidRDefault="00AD0C4E" w:rsidP="00AD0C4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34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820CA" w14:textId="77777777" w:rsidR="00AD0C4E" w:rsidRPr="00AE0A47" w:rsidRDefault="00AD0C4E" w:rsidP="00C42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3" w:lineRule="atLeast"/>
              <w:contextualSpacing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3 т.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А15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D687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B729" w14:textId="77777777" w:rsidR="00AD0C4E" w:rsidRPr="00AE0A47" w:rsidRDefault="00AD0C4E" w:rsidP="00C42E7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  <w:t>6</w:t>
            </w:r>
            <w:r w:rsidRPr="00AE0A47"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69A0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круглий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 т.</w:t>
            </w:r>
          </w:p>
          <w:p w14:paraId="359BEEC6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корпусу — 760 мм</w:t>
            </w:r>
          </w:p>
          <w:p w14:paraId="3A23FEFE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кришки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630 мм</w:t>
            </w:r>
          </w:p>
          <w:p w14:paraId="11FA20AE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Висота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— 60 мм</w:t>
            </w:r>
          </w:p>
          <w:p w14:paraId="43C474D9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Вага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виробу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, кг </w:t>
            </w:r>
            <w:proofErr w:type="gram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—  до</w:t>
            </w:r>
            <w:proofErr w:type="gram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30</w:t>
            </w:r>
          </w:p>
          <w:p w14:paraId="62C3872A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випробувана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на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механічну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міцність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 т.</w:t>
            </w:r>
          </w:p>
          <w:p w14:paraId="02254A67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Коефіціент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стирання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0,004 в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рік</w:t>
            </w:r>
            <w:proofErr w:type="spellEnd"/>
          </w:p>
          <w:p w14:paraId="6BA3F35C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Форма — кругла</w:t>
            </w:r>
          </w:p>
          <w:p w14:paraId="0BBBF522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Гарантійний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термін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: не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менше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2</w:t>
            </w: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рок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и</w:t>
            </w: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з дня вводу в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експлуатацію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.</w:t>
            </w:r>
          </w:p>
          <w:p w14:paraId="44B7C256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Середній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термін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служби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: не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менше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20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років</w:t>
            </w:r>
            <w:proofErr w:type="spellEnd"/>
          </w:p>
          <w:p w14:paraId="58A744CB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Товар повинен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відповідати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діючим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стандартам та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технічним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умовам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виробника</w:t>
            </w:r>
            <w:proofErr w:type="spellEnd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ТУ У 22.2-36710985-001:2017 та </w:t>
            </w:r>
            <w:proofErr w:type="spellStart"/>
            <w:proofErr w:type="gramStart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ін.діючим</w:t>
            </w:r>
            <w:proofErr w:type="spellEnd"/>
            <w:proofErr w:type="gramEnd"/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стандартам</w:t>
            </w:r>
          </w:p>
        </w:tc>
      </w:tr>
    </w:tbl>
    <w:p w14:paraId="3AC9FF5B" w14:textId="77777777" w:rsidR="00AD0C4E" w:rsidRPr="00AE0A47" w:rsidRDefault="00AD0C4E" w:rsidP="00AD0C4E">
      <w:pPr>
        <w:spacing w:after="0"/>
        <w:contextualSpacing/>
        <w:rPr>
          <w:rFonts w:ascii="Arial Unicode MS" w:eastAsia="Arial Unicode MS" w:hAnsi="Arial Unicode MS"/>
          <w:kern w:val="2"/>
          <w:sz w:val="24"/>
          <w:szCs w:val="24"/>
          <w:lang w:val="" w:eastAsia="zh-CN"/>
        </w:rPr>
      </w:pPr>
    </w:p>
    <w:p w14:paraId="72560C1D" w14:textId="77777777" w:rsidR="00AD0C4E" w:rsidRPr="00AE0A47" w:rsidRDefault="00AD0C4E" w:rsidP="00AD0C4E">
      <w:pPr>
        <w:spacing w:after="0"/>
        <w:contextualSpacing/>
        <w:rPr>
          <w:color w:val="000000"/>
          <w:kern w:val="2"/>
          <w:sz w:val="24"/>
          <w:szCs w:val="24"/>
          <w:lang w:val=""/>
        </w:rPr>
      </w:pPr>
      <w:r w:rsidRPr="00AE0A47">
        <w:rPr>
          <w:b/>
          <w:bCs/>
          <w:color w:val="000000"/>
          <w:kern w:val="2"/>
          <w:sz w:val="24"/>
          <w:szCs w:val="24"/>
        </w:rPr>
        <w:t xml:space="preserve">Строк поставки товару </w:t>
      </w:r>
      <w:proofErr w:type="spellStart"/>
      <w:r w:rsidRPr="00AE0A47">
        <w:rPr>
          <w:b/>
          <w:bCs/>
          <w:color w:val="000000"/>
          <w:kern w:val="2"/>
          <w:sz w:val="24"/>
          <w:szCs w:val="24"/>
        </w:rPr>
        <w:t>окремими</w:t>
      </w:r>
      <w:proofErr w:type="spellEnd"/>
      <w:r w:rsidRPr="00AE0A47">
        <w:rPr>
          <w:b/>
          <w:bCs/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b/>
          <w:bCs/>
          <w:color w:val="000000"/>
          <w:kern w:val="2"/>
          <w:sz w:val="24"/>
          <w:szCs w:val="24"/>
        </w:rPr>
        <w:t>партіями</w:t>
      </w:r>
      <w:proofErr w:type="spellEnd"/>
      <w:r w:rsidRPr="00AE0A47">
        <w:rPr>
          <w:b/>
          <w:bCs/>
          <w:color w:val="000000"/>
          <w:kern w:val="2"/>
          <w:sz w:val="24"/>
          <w:szCs w:val="24"/>
        </w:rPr>
        <w:t xml:space="preserve"> за заявкою </w:t>
      </w:r>
      <w:proofErr w:type="spellStart"/>
      <w:r w:rsidRPr="00AE0A47">
        <w:rPr>
          <w:b/>
          <w:bCs/>
          <w:color w:val="000000"/>
          <w:kern w:val="2"/>
          <w:sz w:val="24"/>
          <w:szCs w:val="24"/>
        </w:rPr>
        <w:t>Замовника</w:t>
      </w:r>
      <w:proofErr w:type="spellEnd"/>
      <w:r w:rsidRPr="00AE0A47">
        <w:rPr>
          <w:b/>
          <w:bCs/>
          <w:color w:val="000000"/>
          <w:kern w:val="2"/>
          <w:sz w:val="24"/>
          <w:szCs w:val="24"/>
        </w:rPr>
        <w:t>: А</w:t>
      </w:r>
      <w:r w:rsidRPr="00AE0A47">
        <w:rPr>
          <w:color w:val="000000"/>
          <w:kern w:val="2"/>
          <w:sz w:val="24"/>
          <w:szCs w:val="24"/>
        </w:rPr>
        <w:t xml:space="preserve">втотранспортом </w:t>
      </w:r>
      <w:proofErr w:type="spellStart"/>
      <w:r w:rsidRPr="00AE0A47">
        <w:rPr>
          <w:color w:val="000000"/>
          <w:kern w:val="2"/>
          <w:sz w:val="24"/>
          <w:szCs w:val="24"/>
        </w:rPr>
        <w:t>Учасника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за заявкою</w:t>
      </w:r>
      <w:r>
        <w:rPr>
          <w:color w:val="000000"/>
          <w:kern w:val="2"/>
          <w:sz w:val="24"/>
          <w:szCs w:val="24"/>
        </w:rPr>
        <w:t xml:space="preserve"> (</w:t>
      </w:r>
      <w:proofErr w:type="spellStart"/>
      <w:r>
        <w:rPr>
          <w:color w:val="000000"/>
          <w:kern w:val="2"/>
          <w:sz w:val="24"/>
          <w:szCs w:val="24"/>
        </w:rPr>
        <w:t>письмовою</w:t>
      </w:r>
      <w:proofErr w:type="spellEnd"/>
      <w:r>
        <w:rPr>
          <w:color w:val="000000"/>
          <w:kern w:val="2"/>
          <w:sz w:val="24"/>
          <w:szCs w:val="24"/>
        </w:rPr>
        <w:t xml:space="preserve"> на </w:t>
      </w:r>
      <w:proofErr w:type="spellStart"/>
      <w:r>
        <w:rPr>
          <w:color w:val="000000"/>
          <w:kern w:val="2"/>
          <w:sz w:val="24"/>
          <w:szCs w:val="24"/>
        </w:rPr>
        <w:t>електронну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color w:val="000000"/>
          <w:kern w:val="2"/>
          <w:sz w:val="24"/>
          <w:szCs w:val="24"/>
        </w:rPr>
        <w:t>пошту</w:t>
      </w:r>
      <w:proofErr w:type="spellEnd"/>
      <w:r>
        <w:rPr>
          <w:color w:val="000000"/>
          <w:kern w:val="2"/>
          <w:sz w:val="24"/>
          <w:szCs w:val="24"/>
        </w:rPr>
        <w:t>)</w:t>
      </w:r>
      <w:r w:rsidRPr="00AE0A47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color w:val="000000"/>
          <w:kern w:val="2"/>
          <w:sz w:val="24"/>
          <w:szCs w:val="24"/>
        </w:rPr>
        <w:t>Замовника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, в </w:t>
      </w:r>
      <w:proofErr w:type="spellStart"/>
      <w:r w:rsidRPr="00AE0A47">
        <w:rPr>
          <w:color w:val="000000"/>
          <w:kern w:val="2"/>
          <w:sz w:val="24"/>
          <w:szCs w:val="24"/>
        </w:rPr>
        <w:t>термін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не </w:t>
      </w:r>
      <w:proofErr w:type="spellStart"/>
      <w:r w:rsidRPr="00AE0A47">
        <w:rPr>
          <w:color w:val="000000"/>
          <w:kern w:val="2"/>
          <w:sz w:val="24"/>
          <w:szCs w:val="24"/>
        </w:rPr>
        <w:t>більше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3</w:t>
      </w:r>
      <w:r w:rsidRPr="00AE0A47">
        <w:rPr>
          <w:color w:val="000000"/>
          <w:kern w:val="2"/>
          <w:sz w:val="24"/>
          <w:szCs w:val="24"/>
        </w:rPr>
        <w:t>-</w:t>
      </w:r>
      <w:r>
        <w:rPr>
          <w:color w:val="000000"/>
          <w:kern w:val="2"/>
          <w:sz w:val="24"/>
          <w:szCs w:val="24"/>
        </w:rPr>
        <w:t>х</w:t>
      </w:r>
      <w:r w:rsidRPr="00AE0A47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color w:val="000000"/>
          <w:kern w:val="2"/>
          <w:sz w:val="24"/>
          <w:szCs w:val="24"/>
        </w:rPr>
        <w:t>календарних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color w:val="000000"/>
          <w:kern w:val="2"/>
          <w:sz w:val="24"/>
          <w:szCs w:val="24"/>
        </w:rPr>
        <w:t>днів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з моменту </w:t>
      </w:r>
      <w:proofErr w:type="spellStart"/>
      <w:r w:rsidRPr="00AE0A47">
        <w:rPr>
          <w:color w:val="000000"/>
          <w:kern w:val="2"/>
          <w:sz w:val="24"/>
          <w:szCs w:val="24"/>
        </w:rPr>
        <w:t>здійснення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color w:val="000000"/>
          <w:kern w:val="2"/>
          <w:sz w:val="24"/>
          <w:szCs w:val="24"/>
        </w:rPr>
        <w:t>замовлення</w:t>
      </w:r>
      <w:proofErr w:type="spellEnd"/>
      <w:r w:rsidRPr="00AE0A47">
        <w:rPr>
          <w:color w:val="000000"/>
          <w:kern w:val="2"/>
          <w:sz w:val="24"/>
          <w:szCs w:val="24"/>
        </w:rPr>
        <w:t>.</w:t>
      </w:r>
    </w:p>
    <w:p w14:paraId="6A1BAE5E" w14:textId="77777777" w:rsidR="00AD0C4E" w:rsidRPr="00AE0A47" w:rsidRDefault="00AD0C4E" w:rsidP="00AD0C4E">
      <w:pPr>
        <w:spacing w:after="0"/>
        <w:contextualSpacing/>
        <w:rPr>
          <w:b/>
          <w:bCs/>
          <w:color w:val="000000"/>
          <w:spacing w:val="-2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</w:rPr>
        <w:t xml:space="preserve">   </w:t>
      </w:r>
      <w:r w:rsidRPr="00AE0A47">
        <w:rPr>
          <w:color w:val="000000"/>
          <w:kern w:val="2"/>
          <w:sz w:val="24"/>
          <w:szCs w:val="24"/>
          <w:lang w:val=""/>
        </w:rPr>
        <w:t xml:space="preserve">Поставка здійснюється за рахунок Постачальника до </w:t>
      </w:r>
      <w:r w:rsidRPr="00AE0A47">
        <w:rPr>
          <w:color w:val="000000"/>
          <w:kern w:val="2"/>
          <w:sz w:val="24"/>
          <w:szCs w:val="24"/>
        </w:rPr>
        <w:t>складу</w:t>
      </w:r>
      <w:r w:rsidRPr="00AE0A47">
        <w:rPr>
          <w:color w:val="000000"/>
          <w:kern w:val="2"/>
          <w:sz w:val="24"/>
          <w:szCs w:val="24"/>
          <w:lang w:val=""/>
        </w:rPr>
        <w:t xml:space="preserve"> Замовника/Покупця </w:t>
      </w:r>
      <w:r w:rsidRPr="00AE0A47">
        <w:rPr>
          <w:color w:val="000000"/>
          <w:kern w:val="2"/>
          <w:sz w:val="24"/>
          <w:szCs w:val="24"/>
        </w:rPr>
        <w:t>(м.</w:t>
      </w:r>
      <w:r>
        <w:rPr>
          <w:color w:val="000000"/>
          <w:kern w:val="2"/>
          <w:sz w:val="24"/>
          <w:szCs w:val="24"/>
        </w:rPr>
        <w:t xml:space="preserve"> Б</w:t>
      </w:r>
      <w:r w:rsidRPr="00AE0A47">
        <w:rPr>
          <w:color w:val="000000"/>
          <w:kern w:val="2"/>
          <w:sz w:val="24"/>
          <w:szCs w:val="24"/>
        </w:rPr>
        <w:t>аштанка,</w:t>
      </w:r>
      <w:r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AE0A47">
        <w:rPr>
          <w:color w:val="000000"/>
          <w:kern w:val="2"/>
          <w:sz w:val="24"/>
          <w:szCs w:val="24"/>
        </w:rPr>
        <w:t>вул</w:t>
      </w:r>
      <w:proofErr w:type="spellEnd"/>
      <w:r w:rsidRPr="00AE0A47">
        <w:rPr>
          <w:color w:val="000000"/>
          <w:kern w:val="2"/>
          <w:sz w:val="24"/>
          <w:szCs w:val="24"/>
        </w:rPr>
        <w:t xml:space="preserve">. </w:t>
      </w:r>
      <w:proofErr w:type="spellStart"/>
      <w:r w:rsidRPr="00AE0A47">
        <w:rPr>
          <w:color w:val="000000"/>
          <w:kern w:val="2"/>
          <w:sz w:val="24"/>
          <w:szCs w:val="24"/>
        </w:rPr>
        <w:t>Ювілейна</w:t>
      </w:r>
      <w:proofErr w:type="spellEnd"/>
      <w:r w:rsidRPr="00AE0A47">
        <w:rPr>
          <w:color w:val="000000"/>
          <w:kern w:val="2"/>
          <w:sz w:val="24"/>
          <w:szCs w:val="24"/>
        </w:rPr>
        <w:t>, 1)</w:t>
      </w:r>
      <w:r w:rsidRPr="00AE0A47">
        <w:rPr>
          <w:color w:val="000000"/>
          <w:kern w:val="2"/>
          <w:sz w:val="24"/>
          <w:szCs w:val="24"/>
          <w:lang w:val=""/>
        </w:rPr>
        <w:t>.</w:t>
      </w:r>
    </w:p>
    <w:p w14:paraId="42FD337A" w14:textId="77777777" w:rsidR="00AD0C4E" w:rsidRPr="00AE0A47" w:rsidRDefault="00AD0C4E" w:rsidP="00AD0C4E">
      <w:pPr>
        <w:tabs>
          <w:tab w:val="left" w:pos="0"/>
          <w:tab w:val="left" w:pos="540"/>
          <w:tab w:val="left" w:pos="2880"/>
        </w:tabs>
        <w:spacing w:after="0"/>
        <w:contextualSpacing/>
        <w:rPr>
          <w:rFonts w:ascii="Arial Unicode MS" w:eastAsia="Arial Unicode MS" w:hAnsi="Arial Unicode MS"/>
          <w:kern w:val="2"/>
          <w:sz w:val="24"/>
          <w:szCs w:val="24"/>
          <w:lang w:val="" w:eastAsia="zh-CN"/>
        </w:rPr>
      </w:pPr>
      <w:proofErr w:type="spellStart"/>
      <w:r w:rsidRPr="00AE0A47">
        <w:rPr>
          <w:b/>
          <w:bCs/>
          <w:color w:val="000000"/>
          <w:spacing w:val="-2"/>
          <w:sz w:val="24"/>
          <w:szCs w:val="24"/>
          <w:highlight w:val="white"/>
        </w:rPr>
        <w:t>Умови</w:t>
      </w:r>
      <w:proofErr w:type="spellEnd"/>
      <w:r w:rsidRPr="00AE0A47">
        <w:rPr>
          <w:b/>
          <w:bCs/>
          <w:color w:val="000000"/>
          <w:spacing w:val="-2"/>
          <w:sz w:val="24"/>
          <w:szCs w:val="24"/>
          <w:highlight w:val="white"/>
        </w:rPr>
        <w:t xml:space="preserve"> оплати: </w:t>
      </w:r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Оплата </w:t>
      </w:r>
      <w:proofErr w:type="spellStart"/>
      <w:proofErr w:type="gram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здійснюється</w:t>
      </w:r>
      <w:proofErr w:type="spell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 </w:t>
      </w:r>
      <w:proofErr w:type="spell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Замовником</w:t>
      </w:r>
      <w:proofErr w:type="spellEnd"/>
      <w:proofErr w:type="gram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на </w:t>
      </w:r>
      <w:proofErr w:type="spell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протязі</w:t>
      </w:r>
      <w:proofErr w:type="spellEnd"/>
      <w:r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5</w:t>
      </w:r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</w:t>
      </w:r>
      <w:proofErr w:type="spell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календарних</w:t>
      </w:r>
      <w:proofErr w:type="spell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</w:t>
      </w:r>
      <w:proofErr w:type="spell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днів</w:t>
      </w:r>
      <w:proofErr w:type="spell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з моменту </w:t>
      </w:r>
      <w:r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п</w:t>
      </w:r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оставки </w:t>
      </w:r>
      <w:proofErr w:type="spellStart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партії</w:t>
      </w:r>
      <w:proofErr w:type="spell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товару.</w:t>
      </w:r>
    </w:p>
    <w:p w14:paraId="06AC954F" w14:textId="77777777" w:rsidR="00AD0C4E" w:rsidRPr="00FB21BF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  </w:t>
      </w:r>
      <w:r w:rsidRPr="00FB21BF">
        <w:rPr>
          <w:color w:val="00000A"/>
          <w:sz w:val="24"/>
          <w:szCs w:val="24"/>
          <w:lang w:eastAsia="zh-CN"/>
        </w:rPr>
        <w:t xml:space="preserve">Характеристики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якість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люків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(</w:t>
      </w:r>
      <w:proofErr w:type="spellStart"/>
      <w:r w:rsidRPr="00FB21BF">
        <w:rPr>
          <w:color w:val="00000A"/>
          <w:sz w:val="24"/>
          <w:szCs w:val="24"/>
          <w:lang w:eastAsia="zh-CN"/>
        </w:rPr>
        <w:t>далі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товар), </w:t>
      </w:r>
      <w:proofErr w:type="spellStart"/>
      <w:r w:rsidRPr="00FB21BF">
        <w:rPr>
          <w:color w:val="00000A"/>
          <w:sz w:val="24"/>
          <w:szCs w:val="24"/>
          <w:lang w:eastAsia="zh-CN"/>
        </w:rPr>
        <w:t>які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учасник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пропонує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до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постачання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повинні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відповідати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технічним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регламентам, </w:t>
      </w:r>
      <w:proofErr w:type="spellStart"/>
      <w:r w:rsidRPr="00FB21BF">
        <w:rPr>
          <w:color w:val="00000A"/>
          <w:sz w:val="24"/>
          <w:szCs w:val="24"/>
          <w:lang w:eastAsia="zh-CN"/>
        </w:rPr>
        <w:t>діючим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для </w:t>
      </w:r>
      <w:proofErr w:type="spellStart"/>
      <w:r w:rsidRPr="00FB21BF">
        <w:rPr>
          <w:color w:val="00000A"/>
          <w:sz w:val="24"/>
          <w:szCs w:val="24"/>
          <w:lang w:eastAsia="zh-CN"/>
        </w:rPr>
        <w:t>кожної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відповідної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позиції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товару,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вказані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у </w:t>
      </w:r>
      <w:proofErr w:type="spellStart"/>
      <w:r w:rsidRPr="00FB21BF">
        <w:rPr>
          <w:color w:val="00000A"/>
          <w:sz w:val="24"/>
          <w:szCs w:val="24"/>
          <w:lang w:eastAsia="zh-CN"/>
        </w:rPr>
        <w:t>таблиці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цього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додатку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Товар не повинен </w:t>
      </w:r>
      <w:proofErr w:type="spellStart"/>
      <w:r w:rsidRPr="00FB21BF">
        <w:rPr>
          <w:color w:val="00000A"/>
          <w:sz w:val="24"/>
          <w:szCs w:val="24"/>
          <w:lang w:eastAsia="zh-CN"/>
        </w:rPr>
        <w:t>мати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дефектів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пов’язаних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з </w:t>
      </w:r>
      <w:proofErr w:type="spellStart"/>
      <w:r w:rsidRPr="00FB21BF">
        <w:rPr>
          <w:color w:val="00000A"/>
          <w:sz w:val="24"/>
          <w:szCs w:val="24"/>
          <w:lang w:eastAsia="zh-CN"/>
        </w:rPr>
        <w:t>матеріалами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роботою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по </w:t>
      </w:r>
      <w:proofErr w:type="spellStart"/>
      <w:r w:rsidRPr="00FB21BF">
        <w:rPr>
          <w:color w:val="00000A"/>
          <w:sz w:val="24"/>
          <w:szCs w:val="24"/>
          <w:lang w:eastAsia="zh-CN"/>
        </w:rPr>
        <w:t>їх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виготовленню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які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виявляються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в </w:t>
      </w:r>
      <w:proofErr w:type="spellStart"/>
      <w:r w:rsidRPr="00FB21BF">
        <w:rPr>
          <w:color w:val="00000A"/>
          <w:sz w:val="24"/>
          <w:szCs w:val="24"/>
          <w:lang w:eastAsia="zh-CN"/>
        </w:rPr>
        <w:t>результаті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дії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упущення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виробника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та/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Постачальника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за Договором.</w:t>
      </w:r>
    </w:p>
    <w:p w14:paraId="25E89DD7" w14:textId="77777777" w:rsidR="00AD0C4E" w:rsidRPr="00FB21BF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  </w:t>
      </w:r>
      <w:r w:rsidRPr="00FB21BF">
        <w:rPr>
          <w:color w:val="00000A"/>
          <w:sz w:val="24"/>
          <w:szCs w:val="24"/>
          <w:lang w:eastAsia="zh-CN"/>
        </w:rPr>
        <w:t xml:space="preserve">Товар повинен бути </w:t>
      </w:r>
      <w:proofErr w:type="spellStart"/>
      <w:r w:rsidRPr="00FB21BF">
        <w:rPr>
          <w:color w:val="00000A"/>
          <w:sz w:val="24"/>
          <w:szCs w:val="24"/>
          <w:lang w:eastAsia="zh-CN"/>
        </w:rPr>
        <w:t>новим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таким,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знаходився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в </w:t>
      </w:r>
      <w:proofErr w:type="spellStart"/>
      <w:r w:rsidRPr="00FB21BF">
        <w:rPr>
          <w:color w:val="00000A"/>
          <w:sz w:val="24"/>
          <w:szCs w:val="24"/>
          <w:lang w:eastAsia="zh-CN"/>
        </w:rPr>
        <w:t>експлуатації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терміни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умови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його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повинні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бути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порушені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допускається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поставка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виставочних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дослідних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зразків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товару. Дата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виготовлення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товару повинна бути в межах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терміну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>.</w:t>
      </w:r>
    </w:p>
    <w:p w14:paraId="67FC060A" w14:textId="77777777" w:rsidR="00AD0C4E" w:rsidRPr="00FB21BF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  </w:t>
      </w:r>
      <w:r w:rsidRPr="00FB21BF">
        <w:rPr>
          <w:color w:val="00000A"/>
          <w:sz w:val="24"/>
          <w:szCs w:val="24"/>
          <w:lang w:eastAsia="zh-CN"/>
        </w:rPr>
        <w:t xml:space="preserve">Товар повинен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постачатись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в </w:t>
      </w:r>
      <w:proofErr w:type="spellStart"/>
      <w:r w:rsidRPr="00FB21BF">
        <w:rPr>
          <w:color w:val="00000A"/>
          <w:sz w:val="24"/>
          <w:szCs w:val="24"/>
          <w:lang w:eastAsia="zh-CN"/>
        </w:rPr>
        <w:t>упаковці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(</w:t>
      </w:r>
      <w:proofErr w:type="spellStart"/>
      <w:r w:rsidRPr="00FB21BF">
        <w:rPr>
          <w:color w:val="00000A"/>
          <w:sz w:val="24"/>
          <w:szCs w:val="24"/>
          <w:lang w:eastAsia="zh-CN"/>
        </w:rPr>
        <w:t>тарі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),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забезпечує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захист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його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пошкодження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псування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час </w:t>
      </w:r>
      <w:proofErr w:type="spellStart"/>
      <w:r w:rsidRPr="00FB21BF">
        <w:rPr>
          <w:color w:val="00000A"/>
          <w:sz w:val="24"/>
          <w:szCs w:val="24"/>
          <w:lang w:eastAsia="zh-CN"/>
        </w:rPr>
        <w:t>транспортування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Товар повинен </w:t>
      </w:r>
      <w:proofErr w:type="spellStart"/>
      <w:r w:rsidRPr="00FB21BF">
        <w:rPr>
          <w:color w:val="00000A"/>
          <w:sz w:val="24"/>
          <w:szCs w:val="24"/>
          <w:lang w:eastAsia="zh-CN"/>
        </w:rPr>
        <w:t>мати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необхідні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маркування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дають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змогу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ідентифікувати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Товар, </w:t>
      </w:r>
      <w:proofErr w:type="spellStart"/>
      <w:r w:rsidRPr="00FB21BF">
        <w:rPr>
          <w:color w:val="00000A"/>
          <w:sz w:val="24"/>
          <w:szCs w:val="24"/>
          <w:lang w:eastAsia="zh-CN"/>
        </w:rPr>
        <w:t>його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походження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дату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виробництва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тощо</w:t>
      </w:r>
      <w:proofErr w:type="spellEnd"/>
      <w:r w:rsidRPr="00FB21BF">
        <w:rPr>
          <w:color w:val="00000A"/>
          <w:sz w:val="24"/>
          <w:szCs w:val="24"/>
          <w:lang w:eastAsia="zh-CN"/>
        </w:rPr>
        <w:t>.</w:t>
      </w:r>
    </w:p>
    <w:p w14:paraId="4A808BAB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   </w:t>
      </w:r>
      <w:proofErr w:type="spellStart"/>
      <w:r w:rsidRPr="00FB21BF">
        <w:rPr>
          <w:color w:val="00000A"/>
          <w:sz w:val="24"/>
          <w:szCs w:val="24"/>
          <w:lang w:eastAsia="zh-CN"/>
        </w:rPr>
        <w:t>Учасник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повинен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гарантувати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якість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товару 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протягом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строків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експлуатації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строки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експлуатації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товару 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можуть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відрізнятися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строків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встановлених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виробником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У </w:t>
      </w:r>
      <w:proofErr w:type="spellStart"/>
      <w:r w:rsidRPr="00FB21BF">
        <w:rPr>
          <w:color w:val="00000A"/>
          <w:sz w:val="24"/>
          <w:szCs w:val="24"/>
          <w:lang w:eastAsia="zh-CN"/>
        </w:rPr>
        <w:t>складі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своєї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пропозиції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Учасник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повинен </w:t>
      </w:r>
      <w:proofErr w:type="spellStart"/>
      <w:r w:rsidRPr="00FB21BF">
        <w:rPr>
          <w:color w:val="00000A"/>
          <w:sz w:val="24"/>
          <w:szCs w:val="24"/>
          <w:lang w:eastAsia="zh-CN"/>
        </w:rPr>
        <w:t>надати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гарантійний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лист </w:t>
      </w:r>
      <w:proofErr w:type="spellStart"/>
      <w:r w:rsidRPr="00FB21BF">
        <w:rPr>
          <w:color w:val="00000A"/>
          <w:sz w:val="24"/>
          <w:szCs w:val="24"/>
          <w:lang w:eastAsia="zh-CN"/>
        </w:rPr>
        <w:t>із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зазначенням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строків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експлуатації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(</w:t>
      </w:r>
      <w:proofErr w:type="spellStart"/>
      <w:r w:rsidRPr="00FB21BF">
        <w:rPr>
          <w:color w:val="00000A"/>
          <w:sz w:val="24"/>
          <w:szCs w:val="24"/>
          <w:lang w:eastAsia="zh-CN"/>
        </w:rPr>
        <w:t>вказується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ціле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число </w:t>
      </w:r>
      <w:proofErr w:type="spellStart"/>
      <w:r w:rsidRPr="00FB21BF">
        <w:rPr>
          <w:color w:val="00000A"/>
          <w:sz w:val="24"/>
          <w:szCs w:val="24"/>
          <w:lang w:eastAsia="zh-CN"/>
        </w:rPr>
        <w:t>місяців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без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зазначення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«не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менше</w:t>
      </w:r>
      <w:proofErr w:type="spellEnd"/>
      <w:r w:rsidRPr="00FB21BF">
        <w:rPr>
          <w:color w:val="00000A"/>
          <w:sz w:val="24"/>
          <w:szCs w:val="24"/>
          <w:lang w:eastAsia="zh-CN"/>
        </w:rPr>
        <w:t>», «</w:t>
      </w:r>
      <w:proofErr w:type="spellStart"/>
      <w:r w:rsidRPr="00FB21BF">
        <w:rPr>
          <w:color w:val="00000A"/>
          <w:sz w:val="24"/>
          <w:szCs w:val="24"/>
          <w:lang w:eastAsia="zh-CN"/>
        </w:rPr>
        <w:t>орієнтовно</w:t>
      </w:r>
      <w:proofErr w:type="spellEnd"/>
      <w:r w:rsidRPr="00FB21BF">
        <w:rPr>
          <w:color w:val="00000A"/>
          <w:sz w:val="24"/>
          <w:szCs w:val="24"/>
          <w:lang w:eastAsia="zh-CN"/>
        </w:rPr>
        <w:t>», «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протягом</w:t>
      </w:r>
      <w:proofErr w:type="spellEnd"/>
      <w:r w:rsidRPr="00FB21BF">
        <w:rPr>
          <w:color w:val="00000A"/>
          <w:sz w:val="24"/>
          <w:szCs w:val="24"/>
          <w:lang w:eastAsia="zh-CN"/>
        </w:rPr>
        <w:t>»).</w:t>
      </w:r>
    </w:p>
    <w:p w14:paraId="407AF763" w14:textId="77777777" w:rsidR="00AD0C4E" w:rsidRPr="00FB21BF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proofErr w:type="spellStart"/>
      <w:r w:rsidRPr="00FB21BF">
        <w:rPr>
          <w:color w:val="00000A"/>
          <w:sz w:val="24"/>
          <w:szCs w:val="24"/>
          <w:lang w:eastAsia="zh-CN"/>
        </w:rPr>
        <w:t>Учасник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у </w:t>
      </w:r>
      <w:proofErr w:type="spellStart"/>
      <w:r w:rsidRPr="00FB21BF">
        <w:rPr>
          <w:color w:val="00000A"/>
          <w:sz w:val="24"/>
          <w:szCs w:val="24"/>
          <w:lang w:eastAsia="zh-CN"/>
        </w:rPr>
        <w:t>складі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своєї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тендерної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пропозиції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надає</w:t>
      </w:r>
      <w:proofErr w:type="spellEnd"/>
      <w:r w:rsidRPr="00FB21BF">
        <w:rPr>
          <w:color w:val="00000A"/>
          <w:sz w:val="24"/>
          <w:szCs w:val="24"/>
          <w:lang w:eastAsia="zh-CN"/>
        </w:rPr>
        <w:t>:</w:t>
      </w:r>
    </w:p>
    <w:p w14:paraId="487169C1" w14:textId="77777777" w:rsidR="00AD0C4E" w:rsidRPr="00FB21BF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 w:rsidRPr="00FB21BF">
        <w:rPr>
          <w:color w:val="00000A"/>
          <w:sz w:val="24"/>
          <w:szCs w:val="24"/>
          <w:lang w:eastAsia="zh-CN"/>
        </w:rPr>
        <w:t xml:space="preserve">- </w:t>
      </w:r>
      <w:proofErr w:type="spellStart"/>
      <w:r w:rsidRPr="00FB21BF">
        <w:rPr>
          <w:color w:val="00000A"/>
          <w:sz w:val="24"/>
          <w:szCs w:val="24"/>
          <w:lang w:eastAsia="zh-CN"/>
        </w:rPr>
        <w:t>копії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зразків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сертифікатів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якості</w:t>
      </w:r>
      <w:proofErr w:type="spellEnd"/>
      <w:r w:rsidRPr="00FB21BF">
        <w:rPr>
          <w:color w:val="00000A"/>
          <w:sz w:val="24"/>
          <w:szCs w:val="24"/>
          <w:lang w:eastAsia="zh-CN"/>
        </w:rPr>
        <w:t>, та/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сертифікатів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відповідності</w:t>
      </w:r>
      <w:proofErr w:type="spellEnd"/>
      <w:r w:rsidRPr="00FB21BF">
        <w:rPr>
          <w:color w:val="00000A"/>
          <w:sz w:val="24"/>
          <w:szCs w:val="24"/>
          <w:lang w:eastAsia="zh-CN"/>
        </w:rPr>
        <w:t>, та/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паспортів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якості</w:t>
      </w:r>
      <w:proofErr w:type="spellEnd"/>
      <w:r w:rsidRPr="00FB21BF">
        <w:rPr>
          <w:color w:val="00000A"/>
          <w:sz w:val="24"/>
          <w:szCs w:val="24"/>
          <w:lang w:eastAsia="zh-CN"/>
        </w:rPr>
        <w:t>, та/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паспортів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Виробника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на </w:t>
      </w:r>
      <w:proofErr w:type="spellStart"/>
      <w:r w:rsidRPr="00FB21BF">
        <w:rPr>
          <w:color w:val="00000A"/>
          <w:sz w:val="24"/>
          <w:szCs w:val="24"/>
          <w:lang w:eastAsia="zh-CN"/>
        </w:rPr>
        <w:t>всі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оголошені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позиції</w:t>
      </w:r>
      <w:proofErr w:type="spellEnd"/>
      <w:r w:rsidRPr="00FB21BF">
        <w:rPr>
          <w:color w:val="00000A"/>
          <w:sz w:val="24"/>
          <w:szCs w:val="24"/>
          <w:lang w:eastAsia="zh-CN"/>
        </w:rPr>
        <w:t>.</w:t>
      </w:r>
    </w:p>
    <w:p w14:paraId="41F2F452" w14:textId="77777777" w:rsidR="00AD0C4E" w:rsidRDefault="00AD0C4E" w:rsidP="00AD0C4E">
      <w:pPr>
        <w:suppressAutoHyphens/>
        <w:spacing w:after="0"/>
        <w:jc w:val="both"/>
        <w:rPr>
          <w:b/>
          <w:i/>
          <w:color w:val="00000A"/>
          <w:sz w:val="24"/>
          <w:szCs w:val="24"/>
          <w:lang w:eastAsia="zh-CN"/>
        </w:rPr>
      </w:pPr>
      <w:r w:rsidRPr="00AE0A47">
        <w:rPr>
          <w:rFonts w:cs="Calibri"/>
          <w:bCs/>
          <w:color w:val="00000A"/>
          <w:spacing w:val="-3"/>
          <w:lang w:eastAsia="zh-CN"/>
        </w:rPr>
        <w:tab/>
      </w:r>
      <w:r w:rsidRPr="00AE0A47">
        <w:rPr>
          <w:color w:val="00000A"/>
          <w:sz w:val="24"/>
          <w:szCs w:val="24"/>
          <w:lang w:eastAsia="zh-CN"/>
        </w:rPr>
        <w:t xml:space="preserve"> </w:t>
      </w:r>
      <w:r w:rsidRPr="00AE0A47">
        <w:rPr>
          <w:b/>
          <w:color w:val="00000A"/>
          <w:sz w:val="24"/>
          <w:szCs w:val="24"/>
          <w:lang w:eastAsia="zh-CN"/>
        </w:rPr>
        <w:t>*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Учасник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процедури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закупівлі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підтверджує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вимоги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Замовника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викладаючи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їх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у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стверджувальній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формі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фірмовому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бланку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із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зазначенням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№ та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дати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, посади,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прізвища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ініціалів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підпису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уповноваженої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особи, та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скріплена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печаткою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підприємства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(у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разі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AE0A47">
        <w:rPr>
          <w:b/>
          <w:i/>
          <w:color w:val="00000A"/>
          <w:sz w:val="24"/>
          <w:szCs w:val="24"/>
          <w:lang w:eastAsia="zh-CN"/>
        </w:rPr>
        <w:t>наявності</w:t>
      </w:r>
      <w:proofErr w:type="spellEnd"/>
      <w:r w:rsidRPr="00AE0A47">
        <w:rPr>
          <w:b/>
          <w:i/>
          <w:color w:val="00000A"/>
          <w:sz w:val="24"/>
          <w:szCs w:val="24"/>
          <w:lang w:eastAsia="zh-CN"/>
        </w:rPr>
        <w:t xml:space="preserve">). </w:t>
      </w:r>
    </w:p>
    <w:p w14:paraId="2093B426" w14:textId="77777777" w:rsidR="00AD0C4E" w:rsidRPr="00FB21BF" w:rsidRDefault="00AD0C4E" w:rsidP="00AD0C4E">
      <w:pPr>
        <w:suppressAutoHyphens/>
        <w:spacing w:after="0"/>
        <w:jc w:val="both"/>
        <w:rPr>
          <w:b/>
          <w:bCs/>
          <w:i/>
          <w:color w:val="00000A"/>
          <w:sz w:val="24"/>
          <w:szCs w:val="24"/>
          <w:lang w:eastAsia="zh-CN"/>
        </w:rPr>
      </w:pPr>
      <w:r>
        <w:rPr>
          <w:b/>
          <w:bCs/>
          <w:i/>
          <w:color w:val="00000A"/>
          <w:sz w:val="24"/>
          <w:szCs w:val="24"/>
          <w:lang w:eastAsia="zh-CN"/>
        </w:rPr>
        <w:t xml:space="preserve">   </w:t>
      </w:r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У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разі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якщо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дані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вимоги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містять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посилання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стандартні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характеристики,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регламенти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умови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вимоги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умовні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позначення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термінологію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пов’язані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з товарами,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закуповуються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передбачені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існуючими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міжнародними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європейськими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стандартами,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іншими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спільними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технічними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lastRenderedPageBreak/>
        <w:t>європейськими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нормами,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іншими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технічними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еталонними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системами,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визнаними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європейськими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органами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зі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стандартизації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національними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стандартами, нормами та правилами,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посилання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джерело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походження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виробника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тощо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то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вважається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вимоги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містять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вираз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«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b/>
          <w:bCs/>
          <w:i/>
          <w:color w:val="00000A"/>
          <w:sz w:val="24"/>
          <w:szCs w:val="24"/>
          <w:lang w:eastAsia="zh-CN"/>
        </w:rPr>
        <w:t>еквівалент</w:t>
      </w:r>
      <w:proofErr w:type="spellEnd"/>
      <w:r w:rsidRPr="00FB21BF">
        <w:rPr>
          <w:b/>
          <w:bCs/>
          <w:i/>
          <w:color w:val="00000A"/>
          <w:sz w:val="24"/>
          <w:szCs w:val="24"/>
          <w:lang w:eastAsia="zh-CN"/>
        </w:rPr>
        <w:t>*»</w:t>
      </w:r>
    </w:p>
    <w:p w14:paraId="5D72DEC9" w14:textId="77777777" w:rsidR="00AD0C4E" w:rsidRDefault="00AD0C4E" w:rsidP="00AD0C4E">
      <w:pPr>
        <w:spacing w:after="0"/>
        <w:ind w:right="284"/>
        <w:jc w:val="center"/>
        <w:rPr>
          <w:b/>
          <w:sz w:val="24"/>
          <w:szCs w:val="24"/>
        </w:rPr>
      </w:pPr>
    </w:p>
    <w:p w14:paraId="75E1A393" w14:textId="6245562E" w:rsidR="00AD0C4E" w:rsidRPr="00AD0C4E" w:rsidRDefault="00AD0C4E" w:rsidP="00AD0C4E">
      <w:pPr>
        <w:spacing w:after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 </w:t>
      </w:r>
      <w:r w:rsidRPr="00AD0C4E">
        <w:rPr>
          <w:b/>
          <w:bCs/>
          <w:sz w:val="24"/>
          <w:szCs w:val="24"/>
          <w:lang w:val="uk-UA"/>
        </w:rPr>
        <w:t xml:space="preserve">Викласти у новій редакції з урахуванням всіх виявлених порушень під час розгляду звернення Учасника </w:t>
      </w:r>
    </w:p>
    <w:p w14:paraId="54CA7EB9" w14:textId="77777777" w:rsidR="00AD0C4E" w:rsidRPr="00AE0A47" w:rsidRDefault="00AD0C4E" w:rsidP="00AD0C4E">
      <w:pPr>
        <w:suppressAutoHyphens/>
        <w:spacing w:after="0"/>
        <w:jc w:val="both"/>
        <w:rPr>
          <w:rFonts w:cs="Calibri"/>
          <w:color w:val="00000A"/>
          <w:lang w:eastAsia="zh-CN"/>
        </w:rPr>
      </w:pPr>
      <w:bookmarkStart w:id="3" w:name="_Hlk149161757"/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2314"/>
        <w:gridCol w:w="978"/>
        <w:gridCol w:w="1412"/>
        <w:gridCol w:w="4485"/>
      </w:tblGrid>
      <w:tr w:rsidR="00AD0C4E" w:rsidRPr="00AE0A47" w14:paraId="2B0039D7" w14:textId="77777777" w:rsidTr="00C42E7F">
        <w:trPr>
          <w:trHeight w:val="4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6C6123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ru-RU" w:bidi="hi-IN"/>
              </w:rPr>
              <w:t>№</w:t>
            </w:r>
            <w:r w:rsidRPr="00AE0A47">
              <w:rPr>
                <w:b/>
                <w:kern w:val="2"/>
                <w:sz w:val="19"/>
                <w:szCs w:val="19"/>
                <w:lang w:eastAsia="ru-RU" w:bidi="hi-IN"/>
              </w:rPr>
              <w:t xml:space="preserve"> </w:t>
            </w: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ru-RU" w:bidi="hi-IN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D76511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</w:pP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Найменування</w:t>
            </w:r>
            <w:proofErr w:type="spellEnd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 товару</w:t>
            </w:r>
            <w:r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 </w:t>
            </w:r>
          </w:p>
          <w:p w14:paraId="494CFFA3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7EE7A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 xml:space="preserve">Од. </w:t>
            </w: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вим</w:t>
            </w:r>
            <w:proofErr w:type="spellEnd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848521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5700E">
              <w:rPr>
                <w:rFonts w:eastAsia="Arial Unicode MS"/>
                <w:b/>
                <w:strike/>
                <w:kern w:val="2"/>
                <w:sz w:val="19"/>
                <w:szCs w:val="19"/>
                <w:lang w:eastAsia="zh-CN" w:bidi="hi-IN"/>
              </w:rPr>
              <w:t>Орієнтовна</w:t>
            </w:r>
            <w:proofErr w:type="spellEnd"/>
            <w:r w:rsidRPr="0075700E">
              <w:rPr>
                <w:rFonts w:eastAsia="Arial Unicode MS"/>
                <w:b/>
                <w:strike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 w:rsidRPr="00AE0A47">
              <w:rPr>
                <w:rFonts w:eastAsia="Arial Unicode MS"/>
                <w:b/>
                <w:kern w:val="2"/>
                <w:sz w:val="19"/>
                <w:szCs w:val="19"/>
                <w:lang w:eastAsia="zh-CN" w:bidi="hi-IN"/>
              </w:rPr>
              <w:t>кількість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1F40F6B" w14:textId="77777777" w:rsidR="00AD0C4E" w:rsidRPr="00AE0A47" w:rsidRDefault="00AD0C4E" w:rsidP="00C42E7F">
            <w:pPr>
              <w:suppressAutoHyphens/>
              <w:spacing w:after="0"/>
              <w:ind w:hanging="1"/>
              <w:jc w:val="center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proofErr w:type="spellStart"/>
            <w:r w:rsidRPr="00AE0A47">
              <w:rPr>
                <w:b/>
                <w:color w:val="000000"/>
                <w:sz w:val="19"/>
                <w:szCs w:val="19"/>
                <w:lang w:eastAsia="zh-CN"/>
              </w:rPr>
              <w:t>Опис</w:t>
            </w:r>
            <w:proofErr w:type="spellEnd"/>
            <w:r w:rsidRPr="00AE0A47">
              <w:rPr>
                <w:b/>
                <w:color w:val="000000"/>
                <w:sz w:val="19"/>
                <w:szCs w:val="19"/>
                <w:lang w:eastAsia="zh-CN"/>
              </w:rPr>
              <w:t xml:space="preserve"> та характеристика товару</w:t>
            </w:r>
          </w:p>
        </w:tc>
      </w:tr>
      <w:tr w:rsidR="00AD0C4E" w:rsidRPr="00AE0A47" w14:paraId="621D2EA1" w14:textId="77777777" w:rsidTr="00C42E7F">
        <w:trPr>
          <w:trHeight w:val="23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A8E6" w14:textId="77777777" w:rsidR="00AD0C4E" w:rsidRPr="00AE0A47" w:rsidRDefault="00AD0C4E" w:rsidP="00AD0C4E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75773" w14:textId="77777777" w:rsidR="00AD0C4E" w:rsidRPr="00AE0A47" w:rsidRDefault="00AD0C4E" w:rsidP="00C42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3" w:lineRule="atLeast"/>
              <w:contextualSpacing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12.5</w:t>
            </w: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т.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В125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8CBA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8D04" w14:textId="77777777" w:rsidR="00AD0C4E" w:rsidRPr="00AE0A47" w:rsidRDefault="00AD0C4E" w:rsidP="00C42E7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BD4D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1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2.5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т.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корпусу — </w:t>
            </w:r>
            <w:r>
              <w:rPr>
                <w:rFonts w:ascii="Arial" w:eastAsia="Arial Unicode MS" w:hAnsi="Arial" w:cs="Arial"/>
                <w:color w:val="333333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770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59E60D8F" w14:textId="77777777" w:rsidR="00AD0C4E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кришки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</w:t>
            </w:r>
            <w:r w:rsidRPr="00AE0A47">
              <w:rPr>
                <w:rFonts w:ascii="Arial" w:eastAsia="Arial Unicode MS" w:hAnsi="Arial" w:cs="Arial"/>
                <w:color w:val="333333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630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69A317F0" w14:textId="77777777" w:rsidR="00AD0C4E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Висота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—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90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мм</w:t>
            </w:r>
          </w:p>
          <w:p w14:paraId="30DA4F18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Вага </w:t>
            </w:r>
            <w:proofErr w:type="spellStart"/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виробу</w:t>
            </w:r>
            <w:proofErr w:type="spellEnd"/>
            <w:r w:rsidRPr="00DB0C76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, кг — до 40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кг</w:t>
            </w:r>
          </w:p>
          <w:p w14:paraId="42191DB1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випробувана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на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механічну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міцність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12,5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т.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Коефіціент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стирання</w:t>
            </w:r>
            <w:proofErr w:type="spellEnd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0,004 в </w:t>
            </w:r>
            <w:proofErr w:type="spellStart"/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рік</w:t>
            </w:r>
            <w:proofErr w:type="spellEnd"/>
          </w:p>
          <w:p w14:paraId="5894DE33" w14:textId="77777777" w:rsidR="00AD0C4E" w:rsidRPr="00AE0A47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Форма — кругла</w:t>
            </w:r>
            <w:r w:rsidRPr="00AE0A47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br/>
            </w:r>
          </w:p>
        </w:tc>
      </w:tr>
      <w:tr w:rsidR="00AD0C4E" w:rsidRPr="00AE0A47" w14:paraId="60FCE550" w14:textId="77777777" w:rsidTr="00C42E7F">
        <w:trPr>
          <w:trHeight w:val="2323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CA1B" w14:textId="77777777" w:rsidR="00AD0C4E" w:rsidRPr="00AE0A47" w:rsidRDefault="00AD0C4E" w:rsidP="00AD0C4E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ind w:left="34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02BB3" w14:textId="77777777" w:rsidR="00AD0C4E" w:rsidRPr="00AE0A47" w:rsidRDefault="00AD0C4E" w:rsidP="00C42E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3" w:lineRule="atLeast"/>
              <w:contextualSpacing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круглий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AE0A47"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3 т.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A"/>
                <w:lang w:bidi="hi-IN"/>
              </w:rPr>
              <w:t xml:space="preserve"> А15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4D37" w14:textId="77777777" w:rsidR="00AD0C4E" w:rsidRPr="00AE0A47" w:rsidRDefault="00AD0C4E" w:rsidP="00C42E7F">
            <w:pP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E0A47">
              <w:rPr>
                <w:kern w:val="2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12FF" w14:textId="77777777" w:rsidR="00AD0C4E" w:rsidRPr="00AE0A47" w:rsidRDefault="00AD0C4E" w:rsidP="00C42E7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jc w:val="center"/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  <w:t>6</w:t>
            </w:r>
            <w:r w:rsidRPr="00AE0A47">
              <w:rPr>
                <w:rFonts w:ascii="Liberation Serif" w:eastAsia="Arial Unicode MS" w:hAnsi="Liberation Serif" w:cs="Mangal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7635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Люк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каналізаційний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(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круглий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)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полімер-піщаний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 т.</w:t>
            </w:r>
          </w:p>
          <w:p w14:paraId="1928CA97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корпусу — 760 мм</w:t>
            </w:r>
          </w:p>
          <w:p w14:paraId="4CF0B5BB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Діаметр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кришки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630 мм</w:t>
            </w:r>
          </w:p>
          <w:p w14:paraId="4978AD96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Висота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— 60 мм</w:t>
            </w:r>
          </w:p>
          <w:p w14:paraId="35A8277D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Вага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виробу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, кг </w:t>
            </w:r>
            <w:proofErr w:type="gram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—  до</w:t>
            </w:r>
            <w:proofErr w:type="gram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30</w:t>
            </w:r>
          </w:p>
          <w:p w14:paraId="0EFFB1A4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Кришка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люка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випробувана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на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механічну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міцність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навантаженням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3 т.</w:t>
            </w:r>
          </w:p>
          <w:p w14:paraId="024EA225" w14:textId="77777777" w:rsidR="00AD0C4E" w:rsidRPr="00700770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Коефіціент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стирання</w:t>
            </w:r>
            <w:proofErr w:type="spellEnd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 xml:space="preserve"> — 0,004 в </w:t>
            </w:r>
            <w:proofErr w:type="spellStart"/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рік</w:t>
            </w:r>
            <w:proofErr w:type="spellEnd"/>
          </w:p>
          <w:p w14:paraId="1DAF1672" w14:textId="77777777" w:rsidR="00AD0C4E" w:rsidRPr="00C7225C" w:rsidRDefault="00AD0C4E" w:rsidP="00C42E7F">
            <w:pPr>
              <w:suppressAutoHyphens/>
              <w:snapToGrid w:val="0"/>
              <w:spacing w:after="0" w:line="23" w:lineRule="atLeast"/>
              <w:contextualSpacing/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</w:pPr>
            <w:r w:rsidRPr="00700770">
              <w:rPr>
                <w:color w:val="000000"/>
                <w:kern w:val="2"/>
                <w:sz w:val="20"/>
                <w:szCs w:val="20"/>
                <w:shd w:val="clear" w:color="auto" w:fill="FFFFFA"/>
                <w:lang w:bidi="hi-IN"/>
              </w:rPr>
              <w:t>Форма — кругла</w:t>
            </w:r>
          </w:p>
        </w:tc>
      </w:tr>
    </w:tbl>
    <w:p w14:paraId="60F60CFF" w14:textId="77777777" w:rsidR="00AD0C4E" w:rsidRPr="00AE0A47" w:rsidRDefault="00AD0C4E" w:rsidP="00AD0C4E">
      <w:pPr>
        <w:spacing w:after="0"/>
        <w:contextualSpacing/>
        <w:rPr>
          <w:rFonts w:ascii="Arial Unicode MS" w:eastAsia="Arial Unicode MS" w:hAnsi="Arial Unicode MS"/>
          <w:kern w:val="2"/>
          <w:sz w:val="24"/>
          <w:szCs w:val="24"/>
          <w:lang w:val="" w:eastAsia="zh-CN"/>
        </w:rPr>
      </w:pPr>
    </w:p>
    <w:p w14:paraId="5A5D71CB" w14:textId="77777777" w:rsidR="00AD0C4E" w:rsidRPr="00AD0C4E" w:rsidRDefault="00AD0C4E" w:rsidP="00AD0C4E">
      <w:pPr>
        <w:spacing w:after="0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  <w:lang w:val=""/>
        </w:rPr>
      </w:pPr>
      <w:r w:rsidRPr="00AD0C4E">
        <w:rPr>
          <w:b/>
          <w:bCs/>
          <w:color w:val="222222"/>
          <w:sz w:val="24"/>
          <w:szCs w:val="24"/>
          <w:shd w:val="clear" w:color="auto" w:fill="FFFFFF"/>
          <w:lang w:val=""/>
        </w:rPr>
        <w:t>1. Товар відповідає вимогам:</w:t>
      </w:r>
      <w:r w:rsidRPr="00AD0C4E">
        <w:rPr>
          <w:color w:val="222222"/>
          <w:sz w:val="24"/>
          <w:szCs w:val="24"/>
          <w:shd w:val="clear" w:color="auto" w:fill="FFFFFF"/>
          <w:lang w:val=""/>
        </w:rPr>
        <w:t> ____________________ </w:t>
      </w:r>
      <w:r w:rsidRPr="00AD0C4E">
        <w:rPr>
          <w:i/>
          <w:iCs/>
          <w:color w:val="222222"/>
          <w:sz w:val="24"/>
          <w:szCs w:val="24"/>
          <w:shd w:val="clear" w:color="auto" w:fill="FFFFFF"/>
          <w:lang w:val=""/>
        </w:rPr>
        <w:t>(зазначається учасником відповідний(і) документ(и), а саме: технічний(і) регламент(и) або нормативний(і) документ(и), чинний(і) на території України, в т.ч. прийнятий(і) як національний(і) стандарт(и) методом підтвердження, або технічні умови, – вимогам якого(яких) відповідає товар, що пропонується до постачання).</w:t>
      </w:r>
    </w:p>
    <w:p w14:paraId="4DE36CCF" w14:textId="77777777" w:rsidR="00AD0C4E" w:rsidRPr="00AD0C4E" w:rsidRDefault="00AD0C4E" w:rsidP="00AD0C4E">
      <w:pPr>
        <w:spacing w:after="0"/>
        <w:contextualSpacing/>
        <w:jc w:val="both"/>
        <w:rPr>
          <w:i/>
          <w:iCs/>
          <w:color w:val="222222"/>
          <w:sz w:val="24"/>
          <w:szCs w:val="24"/>
          <w:shd w:val="clear" w:color="auto" w:fill="FFFFFF"/>
          <w:lang w:val=""/>
        </w:rPr>
      </w:pPr>
    </w:p>
    <w:p w14:paraId="28D228E7" w14:textId="77777777" w:rsidR="00AD0C4E" w:rsidRPr="00F90C8C" w:rsidRDefault="00AD0C4E" w:rsidP="00AD0C4E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2. </w:t>
      </w:r>
      <w:proofErr w:type="spellStart"/>
      <w:r w:rsidRPr="00F90C8C">
        <w:rPr>
          <w:b/>
          <w:bCs/>
          <w:color w:val="222222"/>
          <w:sz w:val="24"/>
          <w:szCs w:val="24"/>
        </w:rPr>
        <w:t>Умови</w:t>
      </w:r>
      <w:proofErr w:type="spellEnd"/>
      <w:r w:rsidRPr="00F90C8C">
        <w:rPr>
          <w:b/>
          <w:bCs/>
          <w:color w:val="222222"/>
          <w:sz w:val="24"/>
          <w:szCs w:val="24"/>
        </w:rPr>
        <w:t xml:space="preserve"> поставки:</w:t>
      </w:r>
    </w:p>
    <w:p w14:paraId="2177E862" w14:textId="77777777" w:rsidR="00AD0C4E" w:rsidRPr="00F90C8C" w:rsidRDefault="00AD0C4E" w:rsidP="00AD0C4E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2.1. </w:t>
      </w:r>
      <w:r w:rsidRPr="00F90C8C">
        <w:rPr>
          <w:color w:val="222222"/>
          <w:sz w:val="24"/>
          <w:szCs w:val="24"/>
        </w:rPr>
        <w:t xml:space="preserve">Товар </w:t>
      </w:r>
      <w:proofErr w:type="spellStart"/>
      <w:r w:rsidRPr="00F90C8C">
        <w:rPr>
          <w:color w:val="222222"/>
          <w:sz w:val="24"/>
          <w:szCs w:val="24"/>
        </w:rPr>
        <w:t>постачається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новим</w:t>
      </w:r>
      <w:proofErr w:type="spellEnd"/>
      <w:r w:rsidRPr="00F90C8C">
        <w:rPr>
          <w:color w:val="222222"/>
          <w:sz w:val="24"/>
          <w:szCs w:val="24"/>
        </w:rPr>
        <w:t xml:space="preserve">, </w:t>
      </w:r>
      <w:proofErr w:type="spellStart"/>
      <w:r w:rsidRPr="00F90C8C">
        <w:rPr>
          <w:color w:val="222222"/>
          <w:sz w:val="24"/>
          <w:szCs w:val="24"/>
        </w:rPr>
        <w:t>раніше</w:t>
      </w:r>
      <w:proofErr w:type="spellEnd"/>
      <w:r w:rsidRPr="00F90C8C">
        <w:rPr>
          <w:color w:val="222222"/>
          <w:sz w:val="24"/>
          <w:szCs w:val="24"/>
        </w:rPr>
        <w:t xml:space="preserve"> не </w:t>
      </w:r>
      <w:proofErr w:type="spellStart"/>
      <w:r w:rsidRPr="00F90C8C">
        <w:rPr>
          <w:color w:val="222222"/>
          <w:sz w:val="24"/>
          <w:szCs w:val="24"/>
        </w:rPr>
        <w:t>використовуваним</w:t>
      </w:r>
      <w:proofErr w:type="spellEnd"/>
      <w:r w:rsidRPr="00F90C8C">
        <w:rPr>
          <w:color w:val="222222"/>
          <w:sz w:val="24"/>
          <w:szCs w:val="24"/>
        </w:rPr>
        <w:t xml:space="preserve">, без </w:t>
      </w:r>
      <w:proofErr w:type="spellStart"/>
      <w:r w:rsidRPr="00F90C8C">
        <w:rPr>
          <w:color w:val="222222"/>
          <w:sz w:val="24"/>
          <w:szCs w:val="24"/>
        </w:rPr>
        <w:t>механічних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пошкоджень</w:t>
      </w:r>
      <w:proofErr w:type="spellEnd"/>
      <w:r w:rsidRPr="00F90C8C">
        <w:rPr>
          <w:color w:val="222222"/>
          <w:sz w:val="24"/>
          <w:szCs w:val="24"/>
        </w:rPr>
        <w:t xml:space="preserve"> та </w:t>
      </w:r>
      <w:proofErr w:type="spellStart"/>
      <w:r w:rsidRPr="00F90C8C">
        <w:rPr>
          <w:color w:val="222222"/>
          <w:sz w:val="24"/>
          <w:szCs w:val="24"/>
        </w:rPr>
        <w:t>виготовленим</w:t>
      </w:r>
      <w:proofErr w:type="spellEnd"/>
      <w:r w:rsidRPr="00F90C8C">
        <w:rPr>
          <w:color w:val="222222"/>
          <w:sz w:val="24"/>
          <w:szCs w:val="24"/>
        </w:rPr>
        <w:t xml:space="preserve"> не </w:t>
      </w:r>
      <w:proofErr w:type="spellStart"/>
      <w:r w:rsidRPr="00F90C8C">
        <w:rPr>
          <w:color w:val="222222"/>
          <w:sz w:val="24"/>
          <w:szCs w:val="24"/>
        </w:rPr>
        <w:t>раніше</w:t>
      </w:r>
      <w:proofErr w:type="spellEnd"/>
      <w:r w:rsidRPr="00F90C8C">
        <w:rPr>
          <w:color w:val="222222"/>
          <w:sz w:val="24"/>
          <w:szCs w:val="24"/>
        </w:rPr>
        <w:t xml:space="preserve"> ______ року </w:t>
      </w:r>
      <w:r w:rsidRPr="00F90C8C">
        <w:rPr>
          <w:i/>
          <w:iCs/>
          <w:color w:val="222222"/>
          <w:sz w:val="24"/>
          <w:szCs w:val="24"/>
        </w:rPr>
        <w:t>(</w:t>
      </w:r>
      <w:proofErr w:type="spellStart"/>
      <w:r w:rsidRPr="00F90C8C">
        <w:rPr>
          <w:i/>
          <w:iCs/>
          <w:color w:val="222222"/>
          <w:sz w:val="24"/>
          <w:szCs w:val="24"/>
        </w:rPr>
        <w:t>учасником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зазначається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рік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виготовлення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, </w:t>
      </w:r>
      <w:proofErr w:type="spellStart"/>
      <w:r w:rsidRPr="00F90C8C">
        <w:rPr>
          <w:i/>
          <w:iCs/>
          <w:color w:val="222222"/>
          <w:sz w:val="24"/>
          <w:szCs w:val="24"/>
        </w:rPr>
        <w:t>який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повинен бути не </w:t>
      </w:r>
      <w:proofErr w:type="spellStart"/>
      <w:r w:rsidRPr="00F90C8C">
        <w:rPr>
          <w:i/>
          <w:iCs/>
          <w:color w:val="222222"/>
          <w:sz w:val="24"/>
          <w:szCs w:val="24"/>
        </w:rPr>
        <w:t>раніше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2022 року)</w:t>
      </w:r>
      <w:r w:rsidRPr="00F90C8C">
        <w:rPr>
          <w:color w:val="222222"/>
          <w:sz w:val="24"/>
          <w:szCs w:val="24"/>
        </w:rPr>
        <w:t>.</w:t>
      </w:r>
    </w:p>
    <w:p w14:paraId="101AAF80" w14:textId="77777777" w:rsidR="00AD0C4E" w:rsidRPr="00F90C8C" w:rsidRDefault="00AD0C4E" w:rsidP="00AD0C4E">
      <w:pPr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2.2. </w:t>
      </w:r>
      <w:proofErr w:type="spellStart"/>
      <w:r w:rsidRPr="00F90C8C">
        <w:rPr>
          <w:color w:val="222222"/>
          <w:sz w:val="24"/>
          <w:szCs w:val="24"/>
        </w:rPr>
        <w:t>Постачальник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забезпечує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збереження</w:t>
      </w:r>
      <w:proofErr w:type="spellEnd"/>
      <w:r w:rsidRPr="00F90C8C">
        <w:rPr>
          <w:color w:val="222222"/>
          <w:sz w:val="24"/>
          <w:szCs w:val="24"/>
        </w:rPr>
        <w:t xml:space="preserve"> товару </w:t>
      </w:r>
      <w:proofErr w:type="spellStart"/>
      <w:r w:rsidRPr="00F90C8C">
        <w:rPr>
          <w:color w:val="222222"/>
          <w:sz w:val="24"/>
          <w:szCs w:val="24"/>
        </w:rPr>
        <w:t>від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механічних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пошкоджень</w:t>
      </w:r>
      <w:proofErr w:type="spellEnd"/>
      <w:r w:rsidRPr="00F90C8C">
        <w:rPr>
          <w:color w:val="222222"/>
          <w:sz w:val="24"/>
          <w:szCs w:val="24"/>
        </w:rPr>
        <w:t xml:space="preserve">, </w:t>
      </w:r>
      <w:proofErr w:type="spellStart"/>
      <w:r w:rsidRPr="00F90C8C">
        <w:rPr>
          <w:color w:val="222222"/>
          <w:sz w:val="24"/>
          <w:szCs w:val="24"/>
        </w:rPr>
        <w:t>атмосферних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опадів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під</w:t>
      </w:r>
      <w:proofErr w:type="spellEnd"/>
      <w:r w:rsidRPr="00F90C8C">
        <w:rPr>
          <w:color w:val="222222"/>
          <w:sz w:val="24"/>
          <w:szCs w:val="24"/>
        </w:rPr>
        <w:t xml:space="preserve"> час </w:t>
      </w:r>
      <w:proofErr w:type="spellStart"/>
      <w:r w:rsidRPr="00F90C8C">
        <w:rPr>
          <w:color w:val="222222"/>
          <w:sz w:val="24"/>
          <w:szCs w:val="24"/>
        </w:rPr>
        <w:t>транспортування</w:t>
      </w:r>
      <w:proofErr w:type="spellEnd"/>
      <w:r w:rsidRPr="00F90C8C">
        <w:rPr>
          <w:color w:val="222222"/>
          <w:sz w:val="24"/>
          <w:szCs w:val="24"/>
        </w:rPr>
        <w:t xml:space="preserve">, </w:t>
      </w:r>
      <w:proofErr w:type="spellStart"/>
      <w:r w:rsidRPr="00F90C8C">
        <w:rPr>
          <w:color w:val="222222"/>
          <w:sz w:val="24"/>
          <w:szCs w:val="24"/>
        </w:rPr>
        <w:t>зберігання</w:t>
      </w:r>
      <w:proofErr w:type="spellEnd"/>
      <w:r w:rsidRPr="00F90C8C">
        <w:rPr>
          <w:color w:val="222222"/>
          <w:sz w:val="24"/>
          <w:szCs w:val="24"/>
        </w:rPr>
        <w:t xml:space="preserve"> і </w:t>
      </w:r>
      <w:proofErr w:type="spellStart"/>
      <w:r w:rsidRPr="00F90C8C">
        <w:rPr>
          <w:color w:val="222222"/>
          <w:sz w:val="24"/>
          <w:szCs w:val="24"/>
        </w:rPr>
        <w:t>проведення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вантажно-розвантажувальних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робіт</w:t>
      </w:r>
      <w:proofErr w:type="spellEnd"/>
      <w:r w:rsidRPr="00F90C8C">
        <w:rPr>
          <w:color w:val="222222"/>
          <w:sz w:val="24"/>
          <w:szCs w:val="24"/>
        </w:rPr>
        <w:t>.</w:t>
      </w:r>
    </w:p>
    <w:p w14:paraId="6ACB884E" w14:textId="77777777" w:rsidR="00AD0C4E" w:rsidRPr="00F90C8C" w:rsidRDefault="00AD0C4E" w:rsidP="00AD0C4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F90C8C">
        <w:rPr>
          <w:rFonts w:ascii="Arial" w:hAnsi="Arial" w:cs="Arial"/>
          <w:color w:val="222222"/>
          <w:sz w:val="16"/>
          <w:szCs w:val="16"/>
        </w:rPr>
        <w:t> </w:t>
      </w:r>
    </w:p>
    <w:p w14:paraId="1D390B21" w14:textId="77777777" w:rsidR="00AD0C4E" w:rsidRPr="00F90C8C" w:rsidRDefault="00AD0C4E" w:rsidP="00AD0C4E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2.3. </w:t>
      </w:r>
      <w:r w:rsidRPr="00F90C8C">
        <w:rPr>
          <w:color w:val="222222"/>
          <w:sz w:val="24"/>
          <w:szCs w:val="24"/>
        </w:rPr>
        <w:t>Товар (</w:t>
      </w:r>
      <w:proofErr w:type="spellStart"/>
      <w:r w:rsidRPr="00F90C8C">
        <w:rPr>
          <w:color w:val="222222"/>
          <w:sz w:val="24"/>
          <w:szCs w:val="24"/>
        </w:rPr>
        <w:t>партія</w:t>
      </w:r>
      <w:proofErr w:type="spellEnd"/>
      <w:r w:rsidRPr="00F90C8C">
        <w:rPr>
          <w:color w:val="222222"/>
          <w:sz w:val="24"/>
          <w:szCs w:val="24"/>
        </w:rPr>
        <w:t xml:space="preserve"> товару) </w:t>
      </w:r>
      <w:proofErr w:type="spellStart"/>
      <w:r w:rsidRPr="00F90C8C">
        <w:rPr>
          <w:color w:val="222222"/>
          <w:sz w:val="24"/>
          <w:szCs w:val="24"/>
        </w:rPr>
        <w:t>супроводжується</w:t>
      </w:r>
      <w:proofErr w:type="spellEnd"/>
      <w:r w:rsidRPr="00F90C8C">
        <w:rPr>
          <w:color w:val="222222"/>
          <w:sz w:val="24"/>
          <w:szCs w:val="24"/>
        </w:rPr>
        <w:t xml:space="preserve"> документом(</w:t>
      </w:r>
      <w:proofErr w:type="spellStart"/>
      <w:r w:rsidRPr="00F90C8C">
        <w:rPr>
          <w:color w:val="222222"/>
          <w:sz w:val="24"/>
          <w:szCs w:val="24"/>
        </w:rPr>
        <w:t>ами</w:t>
      </w:r>
      <w:proofErr w:type="spellEnd"/>
      <w:r w:rsidRPr="00F90C8C">
        <w:rPr>
          <w:color w:val="222222"/>
          <w:sz w:val="24"/>
          <w:szCs w:val="24"/>
        </w:rPr>
        <w:t xml:space="preserve">) </w:t>
      </w:r>
      <w:proofErr w:type="spellStart"/>
      <w:r w:rsidRPr="00F90C8C">
        <w:rPr>
          <w:color w:val="222222"/>
          <w:sz w:val="24"/>
          <w:szCs w:val="24"/>
        </w:rPr>
        <w:t>виробника</w:t>
      </w:r>
      <w:proofErr w:type="spellEnd"/>
      <w:r w:rsidRPr="00F90C8C">
        <w:rPr>
          <w:color w:val="222222"/>
          <w:sz w:val="24"/>
          <w:szCs w:val="24"/>
        </w:rPr>
        <w:t xml:space="preserve">, </w:t>
      </w:r>
      <w:proofErr w:type="spellStart"/>
      <w:r w:rsidRPr="00F90C8C">
        <w:rPr>
          <w:color w:val="222222"/>
          <w:sz w:val="24"/>
          <w:szCs w:val="24"/>
        </w:rPr>
        <w:t>що</w:t>
      </w:r>
      <w:proofErr w:type="spellEnd"/>
      <w:r w:rsidRPr="00F90C8C">
        <w:rPr>
          <w:color w:val="222222"/>
          <w:sz w:val="24"/>
          <w:szCs w:val="24"/>
        </w:rPr>
        <w:t xml:space="preserve"> </w:t>
      </w:r>
      <w:proofErr w:type="spellStart"/>
      <w:r w:rsidRPr="00F90C8C">
        <w:rPr>
          <w:color w:val="222222"/>
          <w:sz w:val="24"/>
          <w:szCs w:val="24"/>
        </w:rPr>
        <w:t>засвідчує</w:t>
      </w:r>
      <w:proofErr w:type="spellEnd"/>
      <w:r w:rsidRPr="00F90C8C">
        <w:rPr>
          <w:color w:val="222222"/>
          <w:sz w:val="24"/>
          <w:szCs w:val="24"/>
        </w:rPr>
        <w:t>(</w:t>
      </w:r>
      <w:proofErr w:type="spellStart"/>
      <w:r w:rsidRPr="00F90C8C">
        <w:rPr>
          <w:color w:val="222222"/>
          <w:sz w:val="24"/>
          <w:szCs w:val="24"/>
        </w:rPr>
        <w:t>ють</w:t>
      </w:r>
      <w:proofErr w:type="spellEnd"/>
      <w:r w:rsidRPr="00F90C8C">
        <w:rPr>
          <w:color w:val="222222"/>
          <w:sz w:val="24"/>
          <w:szCs w:val="24"/>
        </w:rPr>
        <w:t xml:space="preserve">) </w:t>
      </w:r>
      <w:proofErr w:type="spellStart"/>
      <w:r w:rsidRPr="00F90C8C">
        <w:rPr>
          <w:color w:val="222222"/>
          <w:sz w:val="24"/>
          <w:szCs w:val="24"/>
        </w:rPr>
        <w:t>якість</w:t>
      </w:r>
      <w:proofErr w:type="spellEnd"/>
      <w:r w:rsidRPr="00F90C8C">
        <w:rPr>
          <w:color w:val="222222"/>
          <w:sz w:val="24"/>
          <w:szCs w:val="24"/>
        </w:rPr>
        <w:t xml:space="preserve"> товару: за </w:t>
      </w:r>
      <w:proofErr w:type="spellStart"/>
      <w:r w:rsidRPr="00F90C8C">
        <w:rPr>
          <w:color w:val="222222"/>
          <w:sz w:val="24"/>
          <w:szCs w:val="24"/>
        </w:rPr>
        <w:t>позицією</w:t>
      </w:r>
      <w:proofErr w:type="spellEnd"/>
      <w:r w:rsidRPr="00F90C8C">
        <w:rPr>
          <w:color w:val="222222"/>
          <w:sz w:val="24"/>
          <w:szCs w:val="24"/>
        </w:rPr>
        <w:t xml:space="preserve"> 1 – ________, за </w:t>
      </w:r>
      <w:proofErr w:type="spellStart"/>
      <w:r w:rsidRPr="00F90C8C">
        <w:rPr>
          <w:color w:val="222222"/>
          <w:sz w:val="24"/>
          <w:szCs w:val="24"/>
        </w:rPr>
        <w:t>позицією</w:t>
      </w:r>
      <w:proofErr w:type="spellEnd"/>
      <w:r w:rsidRPr="00F90C8C">
        <w:rPr>
          <w:color w:val="222222"/>
          <w:sz w:val="24"/>
          <w:szCs w:val="24"/>
        </w:rPr>
        <w:t xml:space="preserve"> 2 – ________, за </w:t>
      </w:r>
      <w:proofErr w:type="spellStart"/>
      <w:r w:rsidRPr="00F90C8C">
        <w:rPr>
          <w:color w:val="222222"/>
          <w:sz w:val="24"/>
          <w:szCs w:val="24"/>
        </w:rPr>
        <w:t>позицією</w:t>
      </w:r>
      <w:proofErr w:type="spellEnd"/>
      <w:r w:rsidRPr="00F90C8C">
        <w:rPr>
          <w:color w:val="222222"/>
          <w:sz w:val="24"/>
          <w:szCs w:val="24"/>
        </w:rPr>
        <w:t xml:space="preserve"> 3 – ________</w:t>
      </w:r>
      <w:r w:rsidRPr="00F90C8C">
        <w:rPr>
          <w:i/>
          <w:iCs/>
          <w:color w:val="222222"/>
          <w:sz w:val="24"/>
          <w:szCs w:val="24"/>
        </w:rPr>
        <w:t> (</w:t>
      </w:r>
      <w:proofErr w:type="spellStart"/>
      <w:r w:rsidRPr="00F90C8C">
        <w:rPr>
          <w:i/>
          <w:iCs/>
          <w:color w:val="222222"/>
          <w:sz w:val="24"/>
          <w:szCs w:val="24"/>
        </w:rPr>
        <w:t>учасником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зазначається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 по </w:t>
      </w:r>
      <w:proofErr w:type="spellStart"/>
      <w:r w:rsidRPr="00F90C8C">
        <w:rPr>
          <w:i/>
          <w:iCs/>
          <w:color w:val="222222"/>
          <w:sz w:val="24"/>
          <w:szCs w:val="24"/>
        </w:rPr>
        <w:t>кожній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позиції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 вид документа </w:t>
      </w:r>
      <w:proofErr w:type="spellStart"/>
      <w:r w:rsidRPr="00F90C8C">
        <w:rPr>
          <w:i/>
          <w:iCs/>
          <w:color w:val="222222"/>
          <w:sz w:val="24"/>
          <w:szCs w:val="24"/>
        </w:rPr>
        <w:t>виробника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(один </w:t>
      </w:r>
      <w:proofErr w:type="spellStart"/>
      <w:r w:rsidRPr="00F90C8C">
        <w:rPr>
          <w:i/>
          <w:iCs/>
          <w:color w:val="222222"/>
          <w:sz w:val="24"/>
          <w:szCs w:val="24"/>
        </w:rPr>
        <w:t>або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декілька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), </w:t>
      </w:r>
      <w:proofErr w:type="spellStart"/>
      <w:r w:rsidRPr="00F90C8C">
        <w:rPr>
          <w:i/>
          <w:iCs/>
          <w:color w:val="222222"/>
          <w:sz w:val="24"/>
          <w:szCs w:val="24"/>
        </w:rPr>
        <w:t>який</w:t>
      </w:r>
      <w:proofErr w:type="spellEnd"/>
      <w:r w:rsidRPr="00F90C8C">
        <w:rPr>
          <w:i/>
          <w:iCs/>
          <w:color w:val="222222"/>
          <w:sz w:val="24"/>
          <w:szCs w:val="24"/>
        </w:rPr>
        <w:t>(і) буде(</w:t>
      </w:r>
      <w:proofErr w:type="spellStart"/>
      <w:r w:rsidRPr="00F90C8C">
        <w:rPr>
          <w:i/>
          <w:iCs/>
          <w:color w:val="222222"/>
          <w:sz w:val="24"/>
          <w:szCs w:val="24"/>
        </w:rPr>
        <w:t>уть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) </w:t>
      </w:r>
      <w:proofErr w:type="spellStart"/>
      <w:r w:rsidRPr="00F90C8C">
        <w:rPr>
          <w:i/>
          <w:iCs/>
          <w:color w:val="222222"/>
          <w:sz w:val="24"/>
          <w:szCs w:val="24"/>
        </w:rPr>
        <w:t>надано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(і) </w:t>
      </w:r>
      <w:proofErr w:type="spellStart"/>
      <w:r w:rsidRPr="00F90C8C">
        <w:rPr>
          <w:i/>
          <w:iCs/>
          <w:color w:val="222222"/>
          <w:sz w:val="24"/>
          <w:szCs w:val="24"/>
        </w:rPr>
        <w:t>під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час поставки товару, </w:t>
      </w:r>
      <w:proofErr w:type="spellStart"/>
      <w:r w:rsidRPr="00F90C8C">
        <w:rPr>
          <w:i/>
          <w:iCs/>
          <w:color w:val="222222"/>
          <w:sz w:val="24"/>
          <w:szCs w:val="24"/>
        </w:rPr>
        <w:t>згідно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з </w:t>
      </w:r>
      <w:r>
        <w:rPr>
          <w:i/>
          <w:iCs/>
          <w:color w:val="222222"/>
          <w:sz w:val="24"/>
          <w:szCs w:val="24"/>
        </w:rPr>
        <w:t>таким</w:t>
      </w:r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переліком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: паспорт, </w:t>
      </w:r>
      <w:proofErr w:type="spellStart"/>
      <w:r w:rsidRPr="00F90C8C">
        <w:rPr>
          <w:i/>
          <w:iCs/>
          <w:color w:val="222222"/>
          <w:sz w:val="24"/>
          <w:szCs w:val="24"/>
        </w:rPr>
        <w:t>технічний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паспорт, паспорт </w:t>
      </w:r>
      <w:proofErr w:type="spellStart"/>
      <w:r w:rsidRPr="00F90C8C">
        <w:rPr>
          <w:i/>
          <w:iCs/>
          <w:color w:val="222222"/>
          <w:sz w:val="24"/>
          <w:szCs w:val="24"/>
        </w:rPr>
        <w:t>якості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, </w:t>
      </w:r>
      <w:proofErr w:type="spellStart"/>
      <w:r w:rsidRPr="00F90C8C">
        <w:rPr>
          <w:i/>
          <w:iCs/>
          <w:color w:val="222222"/>
          <w:sz w:val="24"/>
          <w:szCs w:val="24"/>
        </w:rPr>
        <w:t>сертифікат</w:t>
      </w:r>
      <w:proofErr w:type="spellEnd"/>
      <w:r w:rsidRPr="00F90C8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F90C8C">
        <w:rPr>
          <w:i/>
          <w:iCs/>
          <w:color w:val="222222"/>
          <w:sz w:val="24"/>
          <w:szCs w:val="24"/>
        </w:rPr>
        <w:t>якості</w:t>
      </w:r>
      <w:proofErr w:type="spellEnd"/>
      <w:r w:rsidRPr="00F90C8C">
        <w:rPr>
          <w:i/>
          <w:iCs/>
          <w:color w:val="222222"/>
          <w:sz w:val="24"/>
          <w:szCs w:val="24"/>
        </w:rPr>
        <w:t>, </w:t>
      </w:r>
      <w:proofErr w:type="spellStart"/>
      <w:r w:rsidRPr="00F90C8C">
        <w:rPr>
          <w:i/>
          <w:iCs/>
          <w:color w:val="222222"/>
          <w:sz w:val="24"/>
          <w:szCs w:val="24"/>
        </w:rPr>
        <w:t>етикетка</w:t>
      </w:r>
      <w:proofErr w:type="spellEnd"/>
      <w:r w:rsidRPr="00F90C8C">
        <w:rPr>
          <w:i/>
          <w:iCs/>
          <w:color w:val="222222"/>
          <w:sz w:val="24"/>
          <w:szCs w:val="24"/>
        </w:rPr>
        <w:t>)</w:t>
      </w:r>
      <w:r w:rsidRPr="00F90C8C">
        <w:rPr>
          <w:color w:val="222222"/>
          <w:sz w:val="24"/>
          <w:szCs w:val="24"/>
        </w:rPr>
        <w:t>.</w:t>
      </w:r>
    </w:p>
    <w:p w14:paraId="306CAEF5" w14:textId="77777777" w:rsidR="00AD0C4E" w:rsidRDefault="00AD0C4E" w:rsidP="00AD0C4E">
      <w:pPr>
        <w:shd w:val="clear" w:color="auto" w:fill="FFFFFF"/>
        <w:spacing w:after="0"/>
        <w:jc w:val="both"/>
        <w:rPr>
          <w:b/>
          <w:bCs/>
          <w:color w:val="222222"/>
          <w:sz w:val="24"/>
          <w:szCs w:val="24"/>
        </w:rPr>
      </w:pPr>
    </w:p>
    <w:p w14:paraId="5480A8CC" w14:textId="77777777" w:rsidR="00AD0C4E" w:rsidRPr="00F90C8C" w:rsidRDefault="00AD0C4E" w:rsidP="00AD0C4E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3. </w:t>
      </w:r>
      <w:proofErr w:type="spellStart"/>
      <w:r w:rsidRPr="00F90C8C">
        <w:rPr>
          <w:b/>
          <w:bCs/>
          <w:color w:val="222222"/>
          <w:sz w:val="24"/>
          <w:szCs w:val="24"/>
        </w:rPr>
        <w:t>Гарантійні</w:t>
      </w:r>
      <w:proofErr w:type="spellEnd"/>
      <w:r w:rsidRPr="00F90C8C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F90C8C">
        <w:rPr>
          <w:b/>
          <w:bCs/>
          <w:color w:val="222222"/>
          <w:sz w:val="24"/>
          <w:szCs w:val="24"/>
        </w:rPr>
        <w:t>зобов’язання</w:t>
      </w:r>
      <w:proofErr w:type="spellEnd"/>
      <w:r w:rsidRPr="00F90C8C">
        <w:rPr>
          <w:b/>
          <w:bCs/>
          <w:color w:val="222222"/>
          <w:sz w:val="24"/>
          <w:szCs w:val="24"/>
        </w:rPr>
        <w:t>:</w:t>
      </w:r>
    </w:p>
    <w:p w14:paraId="66D87200" w14:textId="77777777" w:rsidR="00AD0C4E" w:rsidRDefault="00AD0C4E" w:rsidP="00AD0C4E">
      <w:pPr>
        <w:shd w:val="clear" w:color="auto" w:fill="FFFFFF"/>
        <w:spacing w:after="0"/>
        <w:jc w:val="both"/>
        <w:rPr>
          <w:i/>
          <w:iCs/>
          <w:color w:val="222222"/>
          <w:sz w:val="24"/>
          <w:szCs w:val="24"/>
        </w:rPr>
      </w:pPr>
      <w:r w:rsidRPr="00C7225C">
        <w:rPr>
          <w:color w:val="222222"/>
          <w:sz w:val="24"/>
          <w:szCs w:val="24"/>
        </w:rPr>
        <w:t xml:space="preserve">3.1. </w:t>
      </w:r>
      <w:proofErr w:type="spellStart"/>
      <w:r w:rsidRPr="00C7225C">
        <w:rPr>
          <w:color w:val="222222"/>
          <w:sz w:val="24"/>
          <w:szCs w:val="24"/>
        </w:rPr>
        <w:t>Гарантійний</w:t>
      </w:r>
      <w:proofErr w:type="spellEnd"/>
      <w:r w:rsidRPr="00C7225C">
        <w:rPr>
          <w:color w:val="222222"/>
          <w:sz w:val="24"/>
          <w:szCs w:val="24"/>
        </w:rPr>
        <w:t xml:space="preserve"> строк на товар становить ________ </w:t>
      </w:r>
      <w:proofErr w:type="spellStart"/>
      <w:r w:rsidRPr="00C7225C">
        <w:rPr>
          <w:color w:val="222222"/>
          <w:sz w:val="24"/>
          <w:szCs w:val="24"/>
        </w:rPr>
        <w:t>місяці</w:t>
      </w:r>
      <w:proofErr w:type="spellEnd"/>
      <w:r w:rsidRPr="00C7225C">
        <w:rPr>
          <w:color w:val="222222"/>
          <w:sz w:val="24"/>
          <w:szCs w:val="24"/>
        </w:rPr>
        <w:t xml:space="preserve">(в) з </w:t>
      </w:r>
      <w:proofErr w:type="spellStart"/>
      <w:r w:rsidRPr="00C7225C">
        <w:rPr>
          <w:color w:val="222222"/>
          <w:sz w:val="24"/>
          <w:szCs w:val="24"/>
        </w:rPr>
        <w:t>дати</w:t>
      </w:r>
      <w:proofErr w:type="spellEnd"/>
      <w:r w:rsidRPr="00C7225C">
        <w:rPr>
          <w:color w:val="222222"/>
          <w:sz w:val="24"/>
          <w:szCs w:val="24"/>
        </w:rPr>
        <w:t xml:space="preserve"> </w:t>
      </w:r>
      <w:proofErr w:type="spellStart"/>
      <w:r w:rsidRPr="00C7225C">
        <w:rPr>
          <w:color w:val="222222"/>
          <w:sz w:val="24"/>
          <w:szCs w:val="24"/>
        </w:rPr>
        <w:t>прийняття</w:t>
      </w:r>
      <w:proofErr w:type="spellEnd"/>
      <w:r w:rsidRPr="00C7225C">
        <w:rPr>
          <w:color w:val="222222"/>
          <w:sz w:val="24"/>
          <w:szCs w:val="24"/>
        </w:rPr>
        <w:t xml:space="preserve"> товару </w:t>
      </w:r>
      <w:proofErr w:type="spellStart"/>
      <w:r w:rsidRPr="00C7225C">
        <w:rPr>
          <w:color w:val="222222"/>
          <w:sz w:val="24"/>
          <w:szCs w:val="24"/>
        </w:rPr>
        <w:t>Замовником</w:t>
      </w:r>
      <w:proofErr w:type="spellEnd"/>
      <w:r w:rsidRPr="00C7225C">
        <w:rPr>
          <w:color w:val="222222"/>
          <w:sz w:val="24"/>
          <w:szCs w:val="24"/>
        </w:rPr>
        <w:t xml:space="preserve"> (</w:t>
      </w:r>
      <w:proofErr w:type="spellStart"/>
      <w:r w:rsidRPr="00C7225C">
        <w:rPr>
          <w:i/>
          <w:iCs/>
          <w:color w:val="222222"/>
          <w:sz w:val="24"/>
          <w:szCs w:val="24"/>
        </w:rPr>
        <w:t>Учасником</w:t>
      </w:r>
      <w:proofErr w:type="spellEnd"/>
      <w:r w:rsidRPr="00C7225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C7225C">
        <w:rPr>
          <w:i/>
          <w:iCs/>
          <w:color w:val="222222"/>
          <w:sz w:val="24"/>
          <w:szCs w:val="24"/>
        </w:rPr>
        <w:t>зазначається</w:t>
      </w:r>
      <w:proofErr w:type="spellEnd"/>
      <w:r w:rsidRPr="00C7225C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C7225C">
        <w:rPr>
          <w:i/>
          <w:iCs/>
          <w:color w:val="222222"/>
          <w:sz w:val="24"/>
          <w:szCs w:val="24"/>
        </w:rPr>
        <w:t>гарантійний</w:t>
      </w:r>
      <w:proofErr w:type="spellEnd"/>
      <w:r w:rsidRPr="00C7225C">
        <w:rPr>
          <w:i/>
          <w:iCs/>
          <w:color w:val="222222"/>
          <w:sz w:val="24"/>
          <w:szCs w:val="24"/>
        </w:rPr>
        <w:t xml:space="preserve"> строк на товар, </w:t>
      </w:r>
      <w:proofErr w:type="spellStart"/>
      <w:r w:rsidRPr="00C7225C">
        <w:rPr>
          <w:i/>
          <w:iCs/>
          <w:color w:val="222222"/>
          <w:sz w:val="24"/>
          <w:szCs w:val="24"/>
        </w:rPr>
        <w:t>який</w:t>
      </w:r>
      <w:proofErr w:type="spellEnd"/>
      <w:r w:rsidRPr="00C7225C">
        <w:rPr>
          <w:i/>
          <w:iCs/>
          <w:color w:val="222222"/>
          <w:sz w:val="24"/>
          <w:szCs w:val="24"/>
        </w:rPr>
        <w:t xml:space="preserve"> повинен бути не </w:t>
      </w:r>
      <w:proofErr w:type="spellStart"/>
      <w:r w:rsidRPr="00C7225C">
        <w:rPr>
          <w:i/>
          <w:iCs/>
          <w:color w:val="222222"/>
          <w:sz w:val="24"/>
          <w:szCs w:val="24"/>
        </w:rPr>
        <w:t>менше</w:t>
      </w:r>
      <w:proofErr w:type="spellEnd"/>
      <w:r w:rsidRPr="00C7225C">
        <w:rPr>
          <w:i/>
          <w:iCs/>
          <w:color w:val="222222"/>
          <w:sz w:val="24"/>
          <w:szCs w:val="24"/>
        </w:rPr>
        <w:t xml:space="preserve"> 12 </w:t>
      </w:r>
      <w:proofErr w:type="spellStart"/>
      <w:r w:rsidRPr="00C7225C">
        <w:rPr>
          <w:i/>
          <w:iCs/>
          <w:color w:val="222222"/>
          <w:sz w:val="24"/>
          <w:szCs w:val="24"/>
        </w:rPr>
        <w:t>місяців</w:t>
      </w:r>
      <w:proofErr w:type="spellEnd"/>
      <w:r w:rsidRPr="00C7225C">
        <w:rPr>
          <w:i/>
          <w:iCs/>
          <w:color w:val="222222"/>
          <w:sz w:val="24"/>
          <w:szCs w:val="24"/>
        </w:rPr>
        <w:t>)</w:t>
      </w:r>
    </w:p>
    <w:p w14:paraId="189A4650" w14:textId="77777777" w:rsidR="00AD0C4E" w:rsidRPr="00F90C8C" w:rsidRDefault="00AD0C4E" w:rsidP="00AD0C4E">
      <w:pPr>
        <w:shd w:val="clear" w:color="auto" w:fill="FFFFFF"/>
        <w:spacing w:after="0"/>
        <w:jc w:val="both"/>
        <w:rPr>
          <w:color w:val="222222"/>
          <w:sz w:val="24"/>
          <w:szCs w:val="24"/>
        </w:rPr>
      </w:pPr>
    </w:p>
    <w:p w14:paraId="71883C82" w14:textId="77777777" w:rsidR="00AD0C4E" w:rsidRDefault="00AD0C4E" w:rsidP="00AD0C4E">
      <w:pPr>
        <w:spacing w:after="0"/>
        <w:contextualSpacing/>
        <w:rPr>
          <w:b/>
          <w:bCs/>
          <w:color w:val="000000"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</w:rPr>
        <w:t xml:space="preserve">4. </w:t>
      </w:r>
      <w:proofErr w:type="spellStart"/>
      <w:r>
        <w:rPr>
          <w:b/>
          <w:bCs/>
          <w:color w:val="000000"/>
          <w:kern w:val="2"/>
          <w:sz w:val="24"/>
          <w:szCs w:val="24"/>
        </w:rPr>
        <w:t>Інші</w:t>
      </w:r>
      <w:proofErr w:type="spellEnd"/>
      <w:r>
        <w:rPr>
          <w:b/>
          <w:bCs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kern w:val="2"/>
          <w:sz w:val="24"/>
          <w:szCs w:val="24"/>
        </w:rPr>
        <w:t>умови</w:t>
      </w:r>
      <w:proofErr w:type="spellEnd"/>
      <w:r>
        <w:rPr>
          <w:b/>
          <w:bCs/>
          <w:color w:val="000000"/>
          <w:kern w:val="2"/>
          <w:sz w:val="24"/>
          <w:szCs w:val="24"/>
        </w:rPr>
        <w:t>:</w:t>
      </w:r>
    </w:p>
    <w:p w14:paraId="12863214" w14:textId="77777777" w:rsidR="00AD0C4E" w:rsidRPr="0075700E" w:rsidRDefault="00AD0C4E" w:rsidP="00AD0C4E">
      <w:pPr>
        <w:spacing w:after="0"/>
        <w:contextualSpacing/>
        <w:jc w:val="both"/>
        <w:rPr>
          <w:color w:val="000000"/>
          <w:kern w:val="2"/>
          <w:sz w:val="24"/>
          <w:szCs w:val="24"/>
          <w:lang w:val=""/>
        </w:rPr>
      </w:pPr>
      <w:r w:rsidRPr="0075700E">
        <w:rPr>
          <w:color w:val="000000"/>
          <w:kern w:val="2"/>
          <w:sz w:val="24"/>
          <w:szCs w:val="24"/>
        </w:rPr>
        <w:t xml:space="preserve">4.1. Строк поставки товару </w:t>
      </w:r>
      <w:proofErr w:type="spellStart"/>
      <w:r w:rsidRPr="0075700E">
        <w:rPr>
          <w:color w:val="000000"/>
          <w:kern w:val="2"/>
          <w:sz w:val="24"/>
          <w:szCs w:val="24"/>
        </w:rPr>
        <w:t>окремими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75700E">
        <w:rPr>
          <w:color w:val="000000"/>
          <w:kern w:val="2"/>
          <w:sz w:val="24"/>
          <w:szCs w:val="24"/>
        </w:rPr>
        <w:t>партіями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за заявкою </w:t>
      </w:r>
      <w:proofErr w:type="spellStart"/>
      <w:r w:rsidRPr="0075700E">
        <w:rPr>
          <w:color w:val="000000"/>
          <w:kern w:val="2"/>
          <w:sz w:val="24"/>
          <w:szCs w:val="24"/>
        </w:rPr>
        <w:t>Замовника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: Автотранспортом </w:t>
      </w:r>
      <w:proofErr w:type="spellStart"/>
      <w:r w:rsidRPr="0075700E">
        <w:rPr>
          <w:color w:val="000000"/>
          <w:kern w:val="2"/>
          <w:sz w:val="24"/>
          <w:szCs w:val="24"/>
        </w:rPr>
        <w:t>Учасника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за заявкою (</w:t>
      </w:r>
      <w:proofErr w:type="spellStart"/>
      <w:r w:rsidRPr="0075700E">
        <w:rPr>
          <w:color w:val="000000"/>
          <w:kern w:val="2"/>
          <w:sz w:val="24"/>
          <w:szCs w:val="24"/>
        </w:rPr>
        <w:t>письмовою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на </w:t>
      </w:r>
      <w:proofErr w:type="spellStart"/>
      <w:r w:rsidRPr="0075700E">
        <w:rPr>
          <w:color w:val="000000"/>
          <w:kern w:val="2"/>
          <w:sz w:val="24"/>
          <w:szCs w:val="24"/>
        </w:rPr>
        <w:t>електронну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75700E">
        <w:rPr>
          <w:color w:val="000000"/>
          <w:kern w:val="2"/>
          <w:sz w:val="24"/>
          <w:szCs w:val="24"/>
        </w:rPr>
        <w:t>пошту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) </w:t>
      </w:r>
      <w:proofErr w:type="spellStart"/>
      <w:r w:rsidRPr="0075700E">
        <w:rPr>
          <w:color w:val="000000"/>
          <w:kern w:val="2"/>
          <w:sz w:val="24"/>
          <w:szCs w:val="24"/>
        </w:rPr>
        <w:t>Замовника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, в </w:t>
      </w:r>
      <w:proofErr w:type="spellStart"/>
      <w:r w:rsidRPr="0075700E">
        <w:rPr>
          <w:color w:val="000000"/>
          <w:kern w:val="2"/>
          <w:sz w:val="24"/>
          <w:szCs w:val="24"/>
        </w:rPr>
        <w:t>термін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не </w:t>
      </w:r>
      <w:proofErr w:type="spellStart"/>
      <w:r w:rsidRPr="0075700E">
        <w:rPr>
          <w:color w:val="000000"/>
          <w:kern w:val="2"/>
          <w:sz w:val="24"/>
          <w:szCs w:val="24"/>
        </w:rPr>
        <w:t>більше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3-х </w:t>
      </w:r>
      <w:proofErr w:type="spellStart"/>
      <w:r w:rsidRPr="0075700E">
        <w:rPr>
          <w:color w:val="000000"/>
          <w:kern w:val="2"/>
          <w:sz w:val="24"/>
          <w:szCs w:val="24"/>
        </w:rPr>
        <w:t>календарних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75700E">
        <w:rPr>
          <w:color w:val="000000"/>
          <w:kern w:val="2"/>
          <w:sz w:val="24"/>
          <w:szCs w:val="24"/>
        </w:rPr>
        <w:t>днів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з моменту </w:t>
      </w:r>
      <w:proofErr w:type="spellStart"/>
      <w:r w:rsidRPr="0075700E">
        <w:rPr>
          <w:color w:val="000000"/>
          <w:kern w:val="2"/>
          <w:sz w:val="24"/>
          <w:szCs w:val="24"/>
        </w:rPr>
        <w:t>здійснення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 </w:t>
      </w:r>
      <w:proofErr w:type="spellStart"/>
      <w:r w:rsidRPr="0075700E">
        <w:rPr>
          <w:color w:val="000000"/>
          <w:kern w:val="2"/>
          <w:sz w:val="24"/>
          <w:szCs w:val="24"/>
        </w:rPr>
        <w:t>замовлення</w:t>
      </w:r>
      <w:proofErr w:type="spellEnd"/>
      <w:r w:rsidRPr="0075700E">
        <w:rPr>
          <w:color w:val="000000"/>
          <w:kern w:val="2"/>
          <w:sz w:val="24"/>
          <w:szCs w:val="24"/>
        </w:rPr>
        <w:t>.</w:t>
      </w:r>
    </w:p>
    <w:p w14:paraId="413BDDA4" w14:textId="77777777" w:rsidR="00AD0C4E" w:rsidRPr="0075700E" w:rsidRDefault="00AD0C4E" w:rsidP="00AD0C4E">
      <w:pPr>
        <w:spacing w:after="0"/>
        <w:contextualSpacing/>
        <w:jc w:val="both"/>
        <w:rPr>
          <w:color w:val="000000"/>
          <w:kern w:val="2"/>
          <w:sz w:val="24"/>
          <w:szCs w:val="24"/>
          <w:lang w:val=""/>
        </w:rPr>
      </w:pPr>
      <w:r w:rsidRPr="0075700E">
        <w:rPr>
          <w:color w:val="000000"/>
          <w:kern w:val="2"/>
          <w:sz w:val="24"/>
          <w:szCs w:val="24"/>
          <w:lang w:val=""/>
        </w:rPr>
        <w:t xml:space="preserve">Поставка здійснюється за рахунок Постачальника до </w:t>
      </w:r>
      <w:r w:rsidRPr="0075700E">
        <w:rPr>
          <w:color w:val="000000"/>
          <w:kern w:val="2"/>
          <w:sz w:val="24"/>
          <w:szCs w:val="24"/>
        </w:rPr>
        <w:t>складу</w:t>
      </w:r>
      <w:r w:rsidRPr="0075700E">
        <w:rPr>
          <w:color w:val="000000"/>
          <w:kern w:val="2"/>
          <w:sz w:val="24"/>
          <w:szCs w:val="24"/>
          <w:lang w:val=""/>
        </w:rPr>
        <w:t xml:space="preserve"> Замовника/Покупця </w:t>
      </w:r>
      <w:r w:rsidRPr="0075700E">
        <w:rPr>
          <w:color w:val="000000"/>
          <w:kern w:val="2"/>
          <w:sz w:val="24"/>
          <w:szCs w:val="24"/>
        </w:rPr>
        <w:t xml:space="preserve">(м. Баштанка, </w:t>
      </w:r>
      <w:proofErr w:type="spellStart"/>
      <w:r w:rsidRPr="0075700E">
        <w:rPr>
          <w:color w:val="000000"/>
          <w:kern w:val="2"/>
          <w:sz w:val="24"/>
          <w:szCs w:val="24"/>
        </w:rPr>
        <w:t>вул</w:t>
      </w:r>
      <w:proofErr w:type="spellEnd"/>
      <w:r w:rsidRPr="0075700E">
        <w:rPr>
          <w:color w:val="000000"/>
          <w:kern w:val="2"/>
          <w:sz w:val="24"/>
          <w:szCs w:val="24"/>
        </w:rPr>
        <w:t xml:space="preserve">. </w:t>
      </w:r>
      <w:proofErr w:type="spellStart"/>
      <w:r w:rsidRPr="0075700E">
        <w:rPr>
          <w:color w:val="000000"/>
          <w:kern w:val="2"/>
          <w:sz w:val="24"/>
          <w:szCs w:val="24"/>
        </w:rPr>
        <w:t>Ювілейна</w:t>
      </w:r>
      <w:proofErr w:type="spellEnd"/>
      <w:r w:rsidRPr="0075700E">
        <w:rPr>
          <w:color w:val="000000"/>
          <w:kern w:val="2"/>
          <w:sz w:val="24"/>
          <w:szCs w:val="24"/>
        </w:rPr>
        <w:t>, 1)</w:t>
      </w:r>
      <w:r w:rsidRPr="0075700E">
        <w:rPr>
          <w:color w:val="000000"/>
          <w:kern w:val="2"/>
          <w:sz w:val="24"/>
          <w:szCs w:val="24"/>
          <w:lang w:val=""/>
        </w:rPr>
        <w:t>.</w:t>
      </w:r>
    </w:p>
    <w:p w14:paraId="30B2B525" w14:textId="77777777" w:rsidR="00AD0C4E" w:rsidRDefault="00AD0C4E" w:rsidP="00AD0C4E">
      <w:pPr>
        <w:tabs>
          <w:tab w:val="left" w:pos="0"/>
          <w:tab w:val="left" w:pos="540"/>
          <w:tab w:val="left" w:pos="2880"/>
        </w:tabs>
        <w:spacing w:after="0"/>
        <w:contextualSpacing/>
        <w:jc w:val="both"/>
        <w:rPr>
          <w:color w:val="000000"/>
          <w:spacing w:val="-2"/>
          <w:kern w:val="2"/>
          <w:sz w:val="24"/>
          <w:szCs w:val="24"/>
          <w:lang w:bidi="hi-IN"/>
        </w:rPr>
      </w:pPr>
      <w:r w:rsidRPr="0075700E">
        <w:rPr>
          <w:color w:val="000000"/>
          <w:spacing w:val="-2"/>
          <w:sz w:val="24"/>
          <w:szCs w:val="24"/>
          <w:highlight w:val="white"/>
        </w:rPr>
        <w:t xml:space="preserve">4.2. </w:t>
      </w:r>
      <w:proofErr w:type="spellStart"/>
      <w:r w:rsidRPr="0075700E">
        <w:rPr>
          <w:color w:val="000000"/>
          <w:spacing w:val="-2"/>
          <w:sz w:val="24"/>
          <w:szCs w:val="24"/>
          <w:highlight w:val="white"/>
        </w:rPr>
        <w:t>Умови</w:t>
      </w:r>
      <w:proofErr w:type="spellEnd"/>
      <w:r w:rsidRPr="0075700E">
        <w:rPr>
          <w:color w:val="000000"/>
          <w:spacing w:val="-2"/>
          <w:sz w:val="24"/>
          <w:szCs w:val="24"/>
          <w:highlight w:val="white"/>
        </w:rPr>
        <w:t xml:space="preserve"> оплати: </w:t>
      </w:r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Оплата </w:t>
      </w:r>
      <w:proofErr w:type="spellStart"/>
      <w:proofErr w:type="gram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здійснюється</w:t>
      </w:r>
      <w:proofErr w:type="spellEnd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 </w:t>
      </w:r>
      <w:proofErr w:type="spell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Замовником</w:t>
      </w:r>
      <w:proofErr w:type="spellEnd"/>
      <w:proofErr w:type="gramEnd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на </w:t>
      </w:r>
      <w:proofErr w:type="spell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протязі</w:t>
      </w:r>
      <w:proofErr w:type="spellEnd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5 </w:t>
      </w:r>
      <w:proofErr w:type="spell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календарних</w:t>
      </w:r>
      <w:proofErr w:type="spellEnd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</w:t>
      </w:r>
      <w:proofErr w:type="spell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днів</w:t>
      </w:r>
      <w:proofErr w:type="spellEnd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з моменту поставки </w:t>
      </w:r>
      <w:proofErr w:type="spellStart"/>
      <w:r w:rsidRPr="0075700E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>партії</w:t>
      </w:r>
      <w:proofErr w:type="spellEnd"/>
      <w:r w:rsidRPr="00AE0A47">
        <w:rPr>
          <w:color w:val="000000"/>
          <w:spacing w:val="-2"/>
          <w:kern w:val="2"/>
          <w:sz w:val="24"/>
          <w:szCs w:val="24"/>
          <w:highlight w:val="white"/>
          <w:lang w:bidi="hi-IN"/>
        </w:rPr>
        <w:t xml:space="preserve"> товару.</w:t>
      </w:r>
    </w:p>
    <w:p w14:paraId="52DC1ABE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4.3. </w:t>
      </w:r>
      <w:r w:rsidRPr="00FB21BF">
        <w:rPr>
          <w:color w:val="00000A"/>
          <w:sz w:val="24"/>
          <w:szCs w:val="24"/>
          <w:lang w:eastAsia="zh-CN"/>
        </w:rPr>
        <w:t xml:space="preserve">Товар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постача</w:t>
      </w:r>
      <w:r>
        <w:rPr>
          <w:color w:val="00000A"/>
          <w:sz w:val="24"/>
          <w:szCs w:val="24"/>
          <w:lang w:eastAsia="zh-CN"/>
        </w:rPr>
        <w:t>є</w:t>
      </w:r>
      <w:r w:rsidRPr="00F90C8C">
        <w:rPr>
          <w:color w:val="00000A"/>
          <w:sz w:val="24"/>
          <w:szCs w:val="24"/>
          <w:lang w:eastAsia="zh-CN"/>
        </w:rPr>
        <w:t>ться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в </w:t>
      </w:r>
      <w:proofErr w:type="spellStart"/>
      <w:r w:rsidRPr="00FB21BF">
        <w:rPr>
          <w:color w:val="00000A"/>
          <w:sz w:val="24"/>
          <w:szCs w:val="24"/>
          <w:lang w:eastAsia="zh-CN"/>
        </w:rPr>
        <w:t>упаковці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(</w:t>
      </w:r>
      <w:proofErr w:type="spellStart"/>
      <w:r w:rsidRPr="00FB21BF">
        <w:rPr>
          <w:color w:val="00000A"/>
          <w:sz w:val="24"/>
          <w:szCs w:val="24"/>
          <w:lang w:eastAsia="zh-CN"/>
        </w:rPr>
        <w:t>тарі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),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забезпечує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захист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його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від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пошкодження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або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псування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під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час </w:t>
      </w:r>
      <w:proofErr w:type="spellStart"/>
      <w:r w:rsidRPr="00FB21BF">
        <w:rPr>
          <w:color w:val="00000A"/>
          <w:sz w:val="24"/>
          <w:szCs w:val="24"/>
          <w:lang w:eastAsia="zh-CN"/>
        </w:rPr>
        <w:t>транспортування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. Товар </w:t>
      </w:r>
      <w:proofErr w:type="spellStart"/>
      <w:r w:rsidRPr="00FB21BF">
        <w:rPr>
          <w:color w:val="00000A"/>
          <w:sz w:val="24"/>
          <w:szCs w:val="24"/>
          <w:lang w:eastAsia="zh-CN"/>
        </w:rPr>
        <w:t>ма</w:t>
      </w:r>
      <w:r>
        <w:rPr>
          <w:color w:val="00000A"/>
          <w:sz w:val="24"/>
          <w:szCs w:val="24"/>
          <w:lang w:eastAsia="zh-CN"/>
        </w:rPr>
        <w:t>є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необхідні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маркування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</w:t>
      </w:r>
      <w:proofErr w:type="spellStart"/>
      <w:r w:rsidRPr="00FB21BF">
        <w:rPr>
          <w:color w:val="00000A"/>
          <w:sz w:val="24"/>
          <w:szCs w:val="24"/>
          <w:lang w:eastAsia="zh-CN"/>
        </w:rPr>
        <w:t>що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дають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змогу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ідентифікувати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Товар, </w:t>
      </w:r>
      <w:proofErr w:type="spellStart"/>
      <w:r w:rsidRPr="00FB21BF">
        <w:rPr>
          <w:color w:val="00000A"/>
          <w:sz w:val="24"/>
          <w:szCs w:val="24"/>
          <w:lang w:eastAsia="zh-CN"/>
        </w:rPr>
        <w:t>його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походження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дату </w:t>
      </w:r>
      <w:proofErr w:type="spellStart"/>
      <w:r w:rsidRPr="00FB21BF">
        <w:rPr>
          <w:color w:val="00000A"/>
          <w:sz w:val="24"/>
          <w:szCs w:val="24"/>
          <w:lang w:eastAsia="zh-CN"/>
        </w:rPr>
        <w:t>виробництва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тощо</w:t>
      </w:r>
      <w:proofErr w:type="spellEnd"/>
      <w:r w:rsidRPr="00FB21BF">
        <w:rPr>
          <w:color w:val="00000A"/>
          <w:sz w:val="24"/>
          <w:szCs w:val="24"/>
          <w:lang w:eastAsia="zh-CN"/>
        </w:rPr>
        <w:t>.</w:t>
      </w:r>
    </w:p>
    <w:p w14:paraId="60FABDBE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</w:p>
    <w:p w14:paraId="0E4E103F" w14:textId="77777777" w:rsidR="00AD0C4E" w:rsidRPr="0080750D" w:rsidRDefault="00AD0C4E" w:rsidP="00AD0C4E">
      <w:pPr>
        <w:ind w:firstLine="567"/>
        <w:jc w:val="center"/>
        <w:rPr>
          <w:b/>
          <w:i/>
          <w:iCs/>
          <w:sz w:val="24"/>
          <w:szCs w:val="24"/>
          <w:u w:val="single"/>
        </w:rPr>
      </w:pPr>
      <w:r w:rsidRPr="0080750D">
        <w:rPr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r w:rsidRPr="0080750D">
        <w:rPr>
          <w:b/>
          <w:i/>
          <w:iCs/>
          <w:sz w:val="24"/>
          <w:szCs w:val="24"/>
          <w:u w:val="single"/>
        </w:rPr>
        <w:t>підпис</w:t>
      </w:r>
      <w:proofErr w:type="spellEnd"/>
      <w:r w:rsidRPr="0080750D">
        <w:rPr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80750D">
        <w:rPr>
          <w:b/>
          <w:i/>
          <w:iCs/>
          <w:sz w:val="24"/>
          <w:szCs w:val="24"/>
          <w:u w:val="single"/>
        </w:rPr>
        <w:t>ім’я</w:t>
      </w:r>
      <w:proofErr w:type="spellEnd"/>
      <w:r w:rsidRPr="0080750D">
        <w:rPr>
          <w:b/>
          <w:i/>
          <w:iCs/>
          <w:sz w:val="24"/>
          <w:szCs w:val="24"/>
          <w:u w:val="single"/>
        </w:rPr>
        <w:t xml:space="preserve"> та </w:t>
      </w:r>
      <w:proofErr w:type="spellStart"/>
      <w:r w:rsidRPr="0080750D">
        <w:rPr>
          <w:b/>
          <w:i/>
          <w:iCs/>
          <w:sz w:val="24"/>
          <w:szCs w:val="24"/>
          <w:u w:val="single"/>
        </w:rPr>
        <w:t>прізвище</w:t>
      </w:r>
      <w:proofErr w:type="spellEnd"/>
      <w:r w:rsidRPr="0080750D">
        <w:rPr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80750D">
        <w:rPr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80750D">
        <w:rPr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80750D">
        <w:rPr>
          <w:b/>
          <w:i/>
          <w:iCs/>
          <w:sz w:val="24"/>
          <w:szCs w:val="24"/>
          <w:u w:val="single"/>
        </w:rPr>
        <w:t>учасника</w:t>
      </w:r>
      <w:proofErr w:type="spellEnd"/>
    </w:p>
    <w:p w14:paraId="63D1FBC7" w14:textId="77777777" w:rsidR="00AD0C4E" w:rsidRPr="0080750D" w:rsidRDefault="00AD0C4E" w:rsidP="00AD0C4E">
      <w:pPr>
        <w:suppressAutoHyphens/>
        <w:spacing w:after="0"/>
        <w:jc w:val="both"/>
        <w:rPr>
          <w:b/>
          <w:bCs/>
          <w:i/>
          <w:iCs/>
          <w:color w:val="00000A"/>
          <w:sz w:val="24"/>
          <w:szCs w:val="24"/>
          <w:lang w:eastAsia="zh-CN"/>
        </w:rPr>
      </w:pPr>
      <w:proofErr w:type="spellStart"/>
      <w:r w:rsidRPr="0080750D">
        <w:rPr>
          <w:b/>
          <w:bCs/>
          <w:i/>
          <w:iCs/>
          <w:color w:val="00000A"/>
          <w:sz w:val="24"/>
          <w:szCs w:val="24"/>
          <w:lang w:eastAsia="zh-CN"/>
        </w:rPr>
        <w:t>Примітки</w:t>
      </w:r>
      <w:proofErr w:type="spellEnd"/>
      <w:r>
        <w:rPr>
          <w:b/>
          <w:bCs/>
          <w:i/>
          <w:iCs/>
          <w:color w:val="00000A"/>
          <w:sz w:val="24"/>
          <w:szCs w:val="24"/>
          <w:lang w:eastAsia="zh-CN"/>
        </w:rPr>
        <w:t>:</w:t>
      </w:r>
    </w:p>
    <w:p w14:paraId="09B4F8A8" w14:textId="77777777" w:rsidR="00AD0C4E" w:rsidRDefault="00AD0C4E" w:rsidP="00AD0C4E">
      <w:pPr>
        <w:suppressAutoHyphens/>
        <w:spacing w:after="0"/>
        <w:jc w:val="both"/>
        <w:rPr>
          <w:color w:val="00000A"/>
          <w:sz w:val="4"/>
          <w:szCs w:val="4"/>
          <w:lang w:eastAsia="zh-CN"/>
        </w:rPr>
      </w:pPr>
    </w:p>
    <w:p w14:paraId="7EB40611" w14:textId="77777777" w:rsidR="00AD0C4E" w:rsidRPr="0080750D" w:rsidRDefault="00AD0C4E" w:rsidP="00AD0C4E">
      <w:pPr>
        <w:suppressAutoHyphens/>
        <w:spacing w:after="0"/>
        <w:jc w:val="both"/>
        <w:rPr>
          <w:color w:val="00000A"/>
          <w:sz w:val="4"/>
          <w:szCs w:val="4"/>
          <w:lang w:eastAsia="zh-CN"/>
        </w:rPr>
      </w:pPr>
    </w:p>
    <w:p w14:paraId="5B59AD7D" w14:textId="77777777" w:rsidR="00AD0C4E" w:rsidRPr="00F90C8C" w:rsidRDefault="00AD0C4E" w:rsidP="00AD0C4E">
      <w:pPr>
        <w:suppressAutoHyphens/>
        <w:spacing w:after="0"/>
        <w:jc w:val="both"/>
        <w:rPr>
          <w:b/>
          <w:bCs/>
          <w:color w:val="00000A"/>
          <w:sz w:val="24"/>
          <w:szCs w:val="24"/>
          <w:lang w:eastAsia="zh-CN"/>
        </w:rPr>
      </w:pPr>
      <w:r>
        <w:rPr>
          <w:b/>
          <w:bCs/>
          <w:color w:val="00000A"/>
          <w:sz w:val="24"/>
          <w:szCs w:val="24"/>
          <w:lang w:eastAsia="zh-CN"/>
        </w:rPr>
        <w:t xml:space="preserve">1.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Учасник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 xml:space="preserve"> у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складі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своєї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тендерної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пропозиції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r w:rsidRPr="00F90C8C">
        <w:rPr>
          <w:b/>
          <w:bCs/>
          <w:color w:val="00000A"/>
          <w:sz w:val="24"/>
          <w:szCs w:val="24"/>
          <w:lang w:eastAsia="zh-CN"/>
        </w:rPr>
        <w:t>надає</w:t>
      </w:r>
      <w:proofErr w:type="spellEnd"/>
      <w:r w:rsidRPr="00F90C8C">
        <w:rPr>
          <w:b/>
          <w:bCs/>
          <w:color w:val="00000A"/>
          <w:sz w:val="24"/>
          <w:szCs w:val="24"/>
          <w:lang w:eastAsia="zh-CN"/>
        </w:rPr>
        <w:t>:</w:t>
      </w:r>
    </w:p>
    <w:p w14:paraId="1A61833B" w14:textId="77777777" w:rsidR="00AD0C4E" w:rsidRPr="0080750D" w:rsidRDefault="00AD0C4E" w:rsidP="00AD0C4E">
      <w:pPr>
        <w:suppressAutoHyphens/>
        <w:spacing w:after="0"/>
        <w:jc w:val="both"/>
        <w:rPr>
          <w:b/>
          <w:i/>
          <w:color w:val="00000A"/>
          <w:sz w:val="24"/>
          <w:szCs w:val="24"/>
          <w:lang w:eastAsia="zh-CN"/>
        </w:rPr>
      </w:pPr>
      <w:r w:rsidRPr="00C7225C">
        <w:rPr>
          <w:color w:val="00000A"/>
          <w:sz w:val="24"/>
          <w:szCs w:val="24"/>
          <w:lang w:eastAsia="zh-CN"/>
        </w:rPr>
        <w:t xml:space="preserve">- </w:t>
      </w:r>
      <w:proofErr w:type="spellStart"/>
      <w:r w:rsidRPr="00C7225C">
        <w:rPr>
          <w:sz w:val="24"/>
          <w:szCs w:val="24"/>
        </w:rPr>
        <w:t>Технічну</w:t>
      </w:r>
      <w:proofErr w:type="spellEnd"/>
      <w:r w:rsidRPr="00C7225C">
        <w:rPr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специфікацію</w:t>
      </w:r>
      <w:proofErr w:type="spellEnd"/>
      <w:r w:rsidRPr="00C7225C">
        <w:rPr>
          <w:sz w:val="24"/>
          <w:szCs w:val="24"/>
        </w:rPr>
        <w:t>,</w:t>
      </w:r>
      <w:r w:rsidRPr="00C7225C">
        <w:rPr>
          <w:i/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складена</w:t>
      </w:r>
      <w:proofErr w:type="spellEnd"/>
      <w:r w:rsidRPr="00C7225C">
        <w:rPr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учасником</w:t>
      </w:r>
      <w:proofErr w:type="spellEnd"/>
      <w:r w:rsidRPr="00C7225C">
        <w:rPr>
          <w:sz w:val="24"/>
          <w:szCs w:val="24"/>
        </w:rPr>
        <w:t xml:space="preserve"> за </w:t>
      </w:r>
      <w:proofErr w:type="spellStart"/>
      <w:r w:rsidRPr="00C7225C">
        <w:rPr>
          <w:sz w:val="24"/>
          <w:szCs w:val="24"/>
        </w:rPr>
        <w:t>інформацією</w:t>
      </w:r>
      <w:proofErr w:type="spellEnd"/>
      <w:r w:rsidRPr="00C7225C">
        <w:rPr>
          <w:sz w:val="24"/>
          <w:szCs w:val="24"/>
        </w:rPr>
        <w:t xml:space="preserve"> (</w:t>
      </w:r>
      <w:proofErr w:type="spellStart"/>
      <w:r w:rsidRPr="00C7225C">
        <w:rPr>
          <w:sz w:val="24"/>
          <w:szCs w:val="24"/>
        </w:rPr>
        <w:t>умовами</w:t>
      </w:r>
      <w:proofErr w:type="spellEnd"/>
      <w:r w:rsidRPr="00C7225C">
        <w:rPr>
          <w:sz w:val="24"/>
          <w:szCs w:val="24"/>
        </w:rPr>
        <w:t xml:space="preserve">, </w:t>
      </w:r>
      <w:proofErr w:type="spellStart"/>
      <w:r w:rsidRPr="00C7225C">
        <w:rPr>
          <w:sz w:val="24"/>
          <w:szCs w:val="24"/>
        </w:rPr>
        <w:t>вимогами</w:t>
      </w:r>
      <w:proofErr w:type="spellEnd"/>
      <w:r w:rsidRPr="00C7225C">
        <w:rPr>
          <w:sz w:val="24"/>
          <w:szCs w:val="24"/>
        </w:rPr>
        <w:t xml:space="preserve">), формою та </w:t>
      </w:r>
      <w:proofErr w:type="spellStart"/>
      <w:r w:rsidRPr="00C7225C">
        <w:rPr>
          <w:sz w:val="24"/>
          <w:szCs w:val="24"/>
        </w:rPr>
        <w:t>змістом</w:t>
      </w:r>
      <w:proofErr w:type="spellEnd"/>
      <w:r w:rsidRPr="00C7225C">
        <w:rPr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Додатка</w:t>
      </w:r>
      <w:proofErr w:type="spellEnd"/>
      <w:r w:rsidRPr="00C7225C">
        <w:rPr>
          <w:sz w:val="24"/>
          <w:szCs w:val="24"/>
        </w:rPr>
        <w:t xml:space="preserve"> 2 до </w:t>
      </w:r>
      <w:proofErr w:type="spellStart"/>
      <w:r w:rsidRPr="00C7225C">
        <w:rPr>
          <w:sz w:val="24"/>
          <w:szCs w:val="24"/>
        </w:rPr>
        <w:t>тендерної</w:t>
      </w:r>
      <w:proofErr w:type="spellEnd"/>
      <w:r w:rsidRPr="00C7225C">
        <w:rPr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документації</w:t>
      </w:r>
      <w:proofErr w:type="spellEnd"/>
      <w:r w:rsidRPr="00C7225C">
        <w:rPr>
          <w:sz w:val="24"/>
          <w:szCs w:val="24"/>
        </w:rPr>
        <w:t xml:space="preserve"> </w:t>
      </w:r>
      <w:proofErr w:type="spellStart"/>
      <w:r w:rsidRPr="00C7225C">
        <w:rPr>
          <w:sz w:val="24"/>
          <w:szCs w:val="24"/>
        </w:rPr>
        <w:t>Замовника</w:t>
      </w:r>
      <w:proofErr w:type="spellEnd"/>
      <w:r w:rsidRPr="00C7225C">
        <w:rPr>
          <w:sz w:val="24"/>
          <w:szCs w:val="24"/>
        </w:rPr>
        <w:t xml:space="preserve"> (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Учасник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процедури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закупівлі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підтверджує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вимоги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Замовника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викладаючи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їх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у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стверджувальній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формі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фірмовому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бланку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із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зазначенням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№ та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дати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, посади,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прізвища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ініціалів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підпису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уповноваженої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особи, та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скріплена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печаткою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підприємства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(у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разі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C7225C">
        <w:rPr>
          <w:b/>
          <w:i/>
          <w:color w:val="00000A"/>
          <w:sz w:val="24"/>
          <w:szCs w:val="24"/>
          <w:lang w:eastAsia="zh-CN"/>
        </w:rPr>
        <w:t>наявності</w:t>
      </w:r>
      <w:proofErr w:type="spellEnd"/>
      <w:r w:rsidRPr="00C7225C">
        <w:rPr>
          <w:b/>
          <w:i/>
          <w:color w:val="00000A"/>
          <w:sz w:val="24"/>
          <w:szCs w:val="24"/>
          <w:lang w:eastAsia="zh-CN"/>
        </w:rPr>
        <w:t>);</w:t>
      </w:r>
    </w:p>
    <w:p w14:paraId="29F43AB6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- </w:t>
      </w:r>
      <w:proofErr w:type="spellStart"/>
      <w:r w:rsidRPr="0080750D">
        <w:rPr>
          <w:bCs/>
          <w:iCs/>
          <w:color w:val="000000"/>
          <w:sz w:val="24"/>
          <w:szCs w:val="24"/>
        </w:rPr>
        <w:t>Т</w:t>
      </w:r>
      <w:r w:rsidRPr="0080750D">
        <w:rPr>
          <w:rFonts w:eastAsia="Calibri"/>
          <w:sz w:val="24"/>
          <w:szCs w:val="24"/>
        </w:rPr>
        <w:t>ехнічні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умови</w:t>
      </w:r>
      <w:proofErr w:type="spellEnd"/>
      <w:r w:rsidRPr="0080750D">
        <w:rPr>
          <w:rFonts w:eastAsia="Calibri"/>
          <w:sz w:val="24"/>
          <w:szCs w:val="24"/>
        </w:rPr>
        <w:t xml:space="preserve"> (з </w:t>
      </w:r>
      <w:proofErr w:type="spellStart"/>
      <w:r w:rsidRPr="0080750D">
        <w:rPr>
          <w:rFonts w:eastAsia="Calibri"/>
          <w:sz w:val="24"/>
          <w:szCs w:val="24"/>
        </w:rPr>
        <w:t>усіма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змінами</w:t>
      </w:r>
      <w:proofErr w:type="spellEnd"/>
      <w:r w:rsidRPr="0080750D">
        <w:rPr>
          <w:rFonts w:eastAsia="Calibri"/>
          <w:sz w:val="24"/>
          <w:szCs w:val="24"/>
        </w:rPr>
        <w:t xml:space="preserve">, </w:t>
      </w:r>
      <w:proofErr w:type="spellStart"/>
      <w:r w:rsidRPr="0080750D">
        <w:rPr>
          <w:rFonts w:eastAsia="Calibri"/>
          <w:sz w:val="24"/>
          <w:szCs w:val="24"/>
        </w:rPr>
        <w:t>якщо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такі</w:t>
      </w:r>
      <w:proofErr w:type="spellEnd"/>
      <w:r w:rsidRPr="0080750D">
        <w:rPr>
          <w:rFonts w:eastAsia="Calibri"/>
          <w:sz w:val="24"/>
          <w:szCs w:val="24"/>
        </w:rPr>
        <w:t xml:space="preserve"> були) </w:t>
      </w:r>
      <w:proofErr w:type="spellStart"/>
      <w:r w:rsidRPr="0080750D">
        <w:rPr>
          <w:rFonts w:eastAsia="Calibri"/>
          <w:sz w:val="24"/>
          <w:szCs w:val="24"/>
        </w:rPr>
        <w:t>або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витяг</w:t>
      </w:r>
      <w:proofErr w:type="spellEnd"/>
      <w:r w:rsidRPr="0080750D">
        <w:rPr>
          <w:rFonts w:eastAsia="Calibri"/>
          <w:sz w:val="24"/>
          <w:szCs w:val="24"/>
        </w:rPr>
        <w:t xml:space="preserve"> з них в </w:t>
      </w:r>
      <w:proofErr w:type="spellStart"/>
      <w:r w:rsidRPr="0080750D">
        <w:rPr>
          <w:rFonts w:eastAsia="Calibri"/>
          <w:sz w:val="24"/>
          <w:szCs w:val="24"/>
        </w:rPr>
        <w:t>частині</w:t>
      </w:r>
      <w:proofErr w:type="spellEnd"/>
      <w:r w:rsidRPr="0080750D">
        <w:rPr>
          <w:rFonts w:eastAsia="Calibri"/>
          <w:sz w:val="24"/>
          <w:szCs w:val="24"/>
        </w:rPr>
        <w:t xml:space="preserve">: </w:t>
      </w:r>
      <w:proofErr w:type="spellStart"/>
      <w:r w:rsidRPr="0080750D">
        <w:rPr>
          <w:rFonts w:eastAsia="Calibri"/>
          <w:sz w:val="24"/>
          <w:szCs w:val="24"/>
        </w:rPr>
        <w:t>найменування</w:t>
      </w:r>
      <w:proofErr w:type="spellEnd"/>
      <w:r w:rsidRPr="0080750D">
        <w:rPr>
          <w:rFonts w:eastAsia="Calibri"/>
          <w:sz w:val="24"/>
          <w:szCs w:val="24"/>
        </w:rPr>
        <w:t xml:space="preserve">, </w:t>
      </w:r>
      <w:proofErr w:type="spellStart"/>
      <w:r w:rsidRPr="0080750D">
        <w:rPr>
          <w:rFonts w:eastAsia="Calibri"/>
          <w:sz w:val="24"/>
          <w:szCs w:val="24"/>
        </w:rPr>
        <w:t>сфери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застосування</w:t>
      </w:r>
      <w:proofErr w:type="spellEnd"/>
      <w:r w:rsidRPr="0080750D">
        <w:rPr>
          <w:rFonts w:eastAsia="Calibri"/>
          <w:sz w:val="24"/>
          <w:szCs w:val="24"/>
        </w:rPr>
        <w:t xml:space="preserve">, </w:t>
      </w:r>
      <w:proofErr w:type="spellStart"/>
      <w:r w:rsidRPr="0080750D">
        <w:rPr>
          <w:rFonts w:eastAsia="Calibri"/>
          <w:sz w:val="24"/>
          <w:szCs w:val="24"/>
        </w:rPr>
        <w:t>технічних</w:t>
      </w:r>
      <w:proofErr w:type="spellEnd"/>
      <w:r w:rsidRPr="0080750D">
        <w:rPr>
          <w:rFonts w:eastAsia="Calibri"/>
          <w:sz w:val="24"/>
          <w:szCs w:val="24"/>
        </w:rPr>
        <w:t xml:space="preserve"> та </w:t>
      </w:r>
      <w:proofErr w:type="spellStart"/>
      <w:r w:rsidRPr="0080750D">
        <w:rPr>
          <w:rFonts w:eastAsia="Calibri"/>
          <w:sz w:val="24"/>
          <w:szCs w:val="24"/>
        </w:rPr>
        <w:t>якісних</w:t>
      </w:r>
      <w:proofErr w:type="spellEnd"/>
      <w:r w:rsidRPr="0080750D">
        <w:rPr>
          <w:rFonts w:eastAsia="Calibri"/>
          <w:sz w:val="24"/>
          <w:szCs w:val="24"/>
        </w:rPr>
        <w:t xml:space="preserve"> характеристик товару, </w:t>
      </w:r>
      <w:proofErr w:type="spellStart"/>
      <w:r w:rsidRPr="0080750D">
        <w:rPr>
          <w:rFonts w:eastAsia="Calibri"/>
          <w:sz w:val="24"/>
          <w:szCs w:val="24"/>
        </w:rPr>
        <w:t>що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sz w:val="24"/>
          <w:szCs w:val="24"/>
        </w:rPr>
        <w:t>пропонується</w:t>
      </w:r>
      <w:proofErr w:type="spellEnd"/>
      <w:r w:rsidRPr="0080750D">
        <w:rPr>
          <w:rFonts w:eastAsia="Calibri"/>
          <w:sz w:val="24"/>
          <w:szCs w:val="24"/>
        </w:rPr>
        <w:t xml:space="preserve"> до </w:t>
      </w:r>
      <w:proofErr w:type="spellStart"/>
      <w:r w:rsidRPr="0080750D">
        <w:rPr>
          <w:rFonts w:eastAsia="Calibri"/>
          <w:sz w:val="24"/>
          <w:szCs w:val="24"/>
        </w:rPr>
        <w:t>постачання</w:t>
      </w:r>
      <w:proofErr w:type="spellEnd"/>
      <w:r w:rsidRPr="0080750D">
        <w:rPr>
          <w:rFonts w:eastAsia="Calibri"/>
          <w:sz w:val="24"/>
          <w:szCs w:val="24"/>
        </w:rPr>
        <w:t xml:space="preserve"> </w:t>
      </w:r>
      <w:r w:rsidRPr="0080750D">
        <w:rPr>
          <w:rFonts w:eastAsia="Calibri"/>
          <w:i/>
          <w:sz w:val="24"/>
          <w:szCs w:val="24"/>
        </w:rPr>
        <w:t>(</w:t>
      </w:r>
      <w:proofErr w:type="spellStart"/>
      <w:r w:rsidRPr="0080750D">
        <w:rPr>
          <w:rFonts w:eastAsia="Calibri"/>
          <w:i/>
          <w:sz w:val="24"/>
          <w:szCs w:val="24"/>
        </w:rPr>
        <w:t>надається</w:t>
      </w:r>
      <w:proofErr w:type="spellEnd"/>
      <w:r w:rsidRPr="0080750D">
        <w:rPr>
          <w:rFonts w:eastAsia="Calibri"/>
          <w:i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i/>
          <w:sz w:val="24"/>
          <w:szCs w:val="24"/>
        </w:rPr>
        <w:t>учасником</w:t>
      </w:r>
      <w:proofErr w:type="spellEnd"/>
      <w:r w:rsidRPr="0080750D">
        <w:rPr>
          <w:rFonts w:eastAsia="Calibri"/>
          <w:i/>
          <w:sz w:val="24"/>
          <w:szCs w:val="24"/>
        </w:rPr>
        <w:t xml:space="preserve"> у </w:t>
      </w:r>
      <w:proofErr w:type="spellStart"/>
      <w:r w:rsidRPr="0080750D">
        <w:rPr>
          <w:rFonts w:eastAsia="Calibri"/>
          <w:i/>
          <w:sz w:val="24"/>
          <w:szCs w:val="24"/>
        </w:rPr>
        <w:t>разі</w:t>
      </w:r>
      <w:proofErr w:type="spellEnd"/>
      <w:r w:rsidRPr="0080750D">
        <w:rPr>
          <w:rFonts w:eastAsia="Calibri"/>
          <w:i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i/>
          <w:sz w:val="24"/>
          <w:szCs w:val="24"/>
        </w:rPr>
        <w:t>посилання</w:t>
      </w:r>
      <w:proofErr w:type="spellEnd"/>
      <w:r w:rsidRPr="0080750D">
        <w:rPr>
          <w:rFonts w:eastAsia="Calibri"/>
          <w:i/>
          <w:sz w:val="24"/>
          <w:szCs w:val="24"/>
        </w:rPr>
        <w:t xml:space="preserve"> в </w:t>
      </w:r>
      <w:proofErr w:type="spellStart"/>
      <w:r w:rsidRPr="0080750D">
        <w:rPr>
          <w:rFonts w:eastAsia="Calibri"/>
          <w:i/>
          <w:sz w:val="24"/>
          <w:szCs w:val="24"/>
        </w:rPr>
        <w:t>пункті</w:t>
      </w:r>
      <w:proofErr w:type="spellEnd"/>
      <w:r w:rsidRPr="0080750D">
        <w:rPr>
          <w:rFonts w:eastAsia="Calibri"/>
          <w:i/>
          <w:sz w:val="24"/>
          <w:szCs w:val="24"/>
        </w:rPr>
        <w:t xml:space="preserve"> 1 </w:t>
      </w:r>
      <w:proofErr w:type="spellStart"/>
      <w:r w:rsidRPr="0080750D">
        <w:rPr>
          <w:rFonts w:eastAsia="Calibri"/>
          <w:i/>
          <w:sz w:val="24"/>
          <w:szCs w:val="24"/>
        </w:rPr>
        <w:t>технічної</w:t>
      </w:r>
      <w:proofErr w:type="spellEnd"/>
      <w:r w:rsidRPr="0080750D">
        <w:rPr>
          <w:rFonts w:eastAsia="Calibri"/>
          <w:i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i/>
          <w:sz w:val="24"/>
          <w:szCs w:val="24"/>
        </w:rPr>
        <w:t>специфікації</w:t>
      </w:r>
      <w:proofErr w:type="spellEnd"/>
      <w:r w:rsidRPr="0080750D">
        <w:rPr>
          <w:rFonts w:eastAsia="Calibri"/>
          <w:i/>
          <w:sz w:val="24"/>
          <w:szCs w:val="24"/>
        </w:rPr>
        <w:t xml:space="preserve"> на </w:t>
      </w:r>
      <w:proofErr w:type="spellStart"/>
      <w:r w:rsidRPr="0080750D">
        <w:rPr>
          <w:rFonts w:eastAsia="Calibri"/>
          <w:i/>
          <w:sz w:val="24"/>
          <w:szCs w:val="24"/>
        </w:rPr>
        <w:t>технічні</w:t>
      </w:r>
      <w:proofErr w:type="spellEnd"/>
      <w:r w:rsidRPr="0080750D">
        <w:rPr>
          <w:rFonts w:eastAsia="Calibri"/>
          <w:i/>
          <w:sz w:val="24"/>
          <w:szCs w:val="24"/>
        </w:rPr>
        <w:t xml:space="preserve"> </w:t>
      </w:r>
      <w:proofErr w:type="spellStart"/>
      <w:r w:rsidRPr="0080750D">
        <w:rPr>
          <w:rFonts w:eastAsia="Calibri"/>
          <w:i/>
          <w:sz w:val="24"/>
          <w:szCs w:val="24"/>
        </w:rPr>
        <w:t>умови</w:t>
      </w:r>
      <w:proofErr w:type="spellEnd"/>
      <w:r w:rsidRPr="0080750D">
        <w:rPr>
          <w:rFonts w:eastAsia="Calibri"/>
          <w:i/>
          <w:sz w:val="24"/>
          <w:szCs w:val="24"/>
        </w:rPr>
        <w:t xml:space="preserve"> (ТУ, ТУ У))</w:t>
      </w:r>
      <w:r w:rsidRPr="0080750D">
        <w:rPr>
          <w:rFonts w:eastAsia="Calibri"/>
          <w:sz w:val="24"/>
          <w:szCs w:val="24"/>
        </w:rPr>
        <w:t>.</w:t>
      </w:r>
    </w:p>
    <w:p w14:paraId="197D2E83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- </w:t>
      </w:r>
      <w:proofErr w:type="spellStart"/>
      <w:r>
        <w:rPr>
          <w:color w:val="00000A"/>
          <w:sz w:val="24"/>
          <w:szCs w:val="24"/>
          <w:lang w:eastAsia="zh-CN"/>
        </w:rPr>
        <w:t>Г</w:t>
      </w:r>
      <w:r w:rsidRPr="00FB21BF">
        <w:rPr>
          <w:color w:val="00000A"/>
          <w:sz w:val="24"/>
          <w:szCs w:val="24"/>
          <w:lang w:eastAsia="zh-CN"/>
        </w:rPr>
        <w:t>арантійний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лист </w:t>
      </w:r>
      <w:proofErr w:type="spellStart"/>
      <w:r w:rsidRPr="00FB21BF">
        <w:rPr>
          <w:color w:val="00000A"/>
          <w:sz w:val="24"/>
          <w:szCs w:val="24"/>
          <w:lang w:eastAsia="zh-CN"/>
        </w:rPr>
        <w:t>із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зазначенням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гарантійних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строків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зберігання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та </w:t>
      </w:r>
      <w:proofErr w:type="spellStart"/>
      <w:r w:rsidRPr="00FB21BF">
        <w:rPr>
          <w:color w:val="00000A"/>
          <w:sz w:val="24"/>
          <w:szCs w:val="24"/>
          <w:lang w:eastAsia="zh-CN"/>
        </w:rPr>
        <w:t>експлуатації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(</w:t>
      </w:r>
      <w:proofErr w:type="spellStart"/>
      <w:r w:rsidRPr="00FB21BF">
        <w:rPr>
          <w:color w:val="00000A"/>
          <w:sz w:val="24"/>
          <w:szCs w:val="24"/>
          <w:lang w:eastAsia="zh-CN"/>
        </w:rPr>
        <w:t>вказується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</w:t>
      </w:r>
      <w:proofErr w:type="spellStart"/>
      <w:r w:rsidRPr="00FB21BF">
        <w:rPr>
          <w:color w:val="00000A"/>
          <w:sz w:val="24"/>
          <w:szCs w:val="24"/>
          <w:lang w:eastAsia="zh-CN"/>
        </w:rPr>
        <w:t>ціле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число </w:t>
      </w:r>
      <w:proofErr w:type="spellStart"/>
      <w:r w:rsidRPr="00FB21BF">
        <w:rPr>
          <w:color w:val="00000A"/>
          <w:sz w:val="24"/>
          <w:szCs w:val="24"/>
          <w:lang w:eastAsia="zh-CN"/>
        </w:rPr>
        <w:t>місяців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, без </w:t>
      </w:r>
      <w:proofErr w:type="spellStart"/>
      <w:r w:rsidRPr="00FB21BF">
        <w:rPr>
          <w:color w:val="00000A"/>
          <w:sz w:val="24"/>
          <w:szCs w:val="24"/>
          <w:lang w:eastAsia="zh-CN"/>
        </w:rPr>
        <w:t>зазначення</w:t>
      </w:r>
      <w:proofErr w:type="spellEnd"/>
      <w:r w:rsidRPr="00FB21BF">
        <w:rPr>
          <w:color w:val="00000A"/>
          <w:sz w:val="24"/>
          <w:szCs w:val="24"/>
          <w:lang w:eastAsia="zh-CN"/>
        </w:rPr>
        <w:t xml:space="preserve"> «не </w:t>
      </w:r>
      <w:proofErr w:type="spellStart"/>
      <w:r w:rsidRPr="00FB21BF">
        <w:rPr>
          <w:color w:val="00000A"/>
          <w:sz w:val="24"/>
          <w:szCs w:val="24"/>
          <w:lang w:eastAsia="zh-CN"/>
        </w:rPr>
        <w:t>менше</w:t>
      </w:r>
      <w:proofErr w:type="spellEnd"/>
      <w:r w:rsidRPr="00FB21BF">
        <w:rPr>
          <w:color w:val="00000A"/>
          <w:sz w:val="24"/>
          <w:szCs w:val="24"/>
          <w:lang w:eastAsia="zh-CN"/>
        </w:rPr>
        <w:t>», «</w:t>
      </w:r>
      <w:proofErr w:type="spellStart"/>
      <w:r w:rsidRPr="00FB21BF">
        <w:rPr>
          <w:color w:val="00000A"/>
          <w:sz w:val="24"/>
          <w:szCs w:val="24"/>
          <w:lang w:eastAsia="zh-CN"/>
        </w:rPr>
        <w:t>орієнтовно</w:t>
      </w:r>
      <w:proofErr w:type="spellEnd"/>
      <w:r w:rsidRPr="00FB21BF">
        <w:rPr>
          <w:color w:val="00000A"/>
          <w:sz w:val="24"/>
          <w:szCs w:val="24"/>
          <w:lang w:eastAsia="zh-CN"/>
        </w:rPr>
        <w:t>», «</w:t>
      </w:r>
      <w:proofErr w:type="spellStart"/>
      <w:r w:rsidRPr="00FB21BF">
        <w:rPr>
          <w:color w:val="00000A"/>
          <w:sz w:val="24"/>
          <w:szCs w:val="24"/>
          <w:lang w:eastAsia="zh-CN"/>
        </w:rPr>
        <w:t>протягом</w:t>
      </w:r>
      <w:proofErr w:type="spellEnd"/>
      <w:r w:rsidRPr="00FB21BF">
        <w:rPr>
          <w:color w:val="00000A"/>
          <w:sz w:val="24"/>
          <w:szCs w:val="24"/>
          <w:lang w:eastAsia="zh-CN"/>
        </w:rPr>
        <w:t>»)</w:t>
      </w:r>
      <w:r>
        <w:rPr>
          <w:color w:val="00000A"/>
          <w:sz w:val="24"/>
          <w:szCs w:val="24"/>
          <w:lang w:eastAsia="zh-CN"/>
        </w:rPr>
        <w:t>;</w:t>
      </w:r>
    </w:p>
    <w:p w14:paraId="726E1B9F" w14:textId="77777777" w:rsidR="00AD0C4E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</w:p>
    <w:p w14:paraId="0526A045" w14:textId="77777777" w:rsidR="00AD0C4E" w:rsidRPr="0080750D" w:rsidRDefault="00AD0C4E" w:rsidP="00AD0C4E">
      <w:pPr>
        <w:suppressAutoHyphens/>
        <w:spacing w:after="0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 xml:space="preserve">2. </w:t>
      </w:r>
      <w:r w:rsidRPr="0080750D">
        <w:rPr>
          <w:i/>
          <w:color w:val="00000A"/>
          <w:sz w:val="24"/>
          <w:szCs w:val="24"/>
          <w:lang w:eastAsia="zh-CN"/>
        </w:rPr>
        <w:t xml:space="preserve">У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разі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якщо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дані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вимоги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містять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посилання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стандартні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характеристики,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регламенти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умови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вимоги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умовні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позначення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та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термінологію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пов’язані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з товарами,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що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закуповуються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передбачені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існуючими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міжнародними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європейськими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стандартами,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іншими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спільними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технічними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європейськими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нормами,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іншими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технічними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еталонними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системами,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визнаними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європейськими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органами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зі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стандартизації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або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національними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стандартами, нормами та правилами,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посилання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на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джерело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походження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або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виробника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тощо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то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вважається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,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що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Технічні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вимоги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містять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вираз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«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або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 xml:space="preserve"> </w:t>
      </w:r>
      <w:proofErr w:type="spellStart"/>
      <w:r w:rsidRPr="0080750D">
        <w:rPr>
          <w:i/>
          <w:color w:val="00000A"/>
          <w:sz w:val="24"/>
          <w:szCs w:val="24"/>
          <w:lang w:eastAsia="zh-CN"/>
        </w:rPr>
        <w:t>еквівалент</w:t>
      </w:r>
      <w:proofErr w:type="spellEnd"/>
      <w:r w:rsidRPr="0080750D">
        <w:rPr>
          <w:i/>
          <w:color w:val="00000A"/>
          <w:sz w:val="24"/>
          <w:szCs w:val="24"/>
          <w:lang w:eastAsia="zh-CN"/>
        </w:rPr>
        <w:t>*».</w:t>
      </w:r>
    </w:p>
    <w:p w14:paraId="35DF3422" w14:textId="77777777" w:rsidR="00AD0C4E" w:rsidRPr="00FB21BF" w:rsidRDefault="00AD0C4E" w:rsidP="00AD0C4E">
      <w:pPr>
        <w:suppressAutoHyphens/>
        <w:spacing w:after="0"/>
        <w:jc w:val="both"/>
        <w:rPr>
          <w:b/>
          <w:bCs/>
          <w:i/>
          <w:color w:val="00000A"/>
          <w:sz w:val="24"/>
          <w:szCs w:val="24"/>
          <w:lang w:eastAsia="zh-CN"/>
        </w:rPr>
      </w:pPr>
    </w:p>
    <w:p w14:paraId="4EDFD79D" w14:textId="77777777" w:rsidR="00AD0C4E" w:rsidRPr="0080750D" w:rsidRDefault="00AD0C4E" w:rsidP="00AD0C4E">
      <w:pPr>
        <w:tabs>
          <w:tab w:val="left" w:pos="-142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proofErr w:type="spellStart"/>
      <w:r w:rsidRPr="0080750D">
        <w:rPr>
          <w:i/>
          <w:sz w:val="24"/>
          <w:szCs w:val="24"/>
        </w:rPr>
        <w:t>Символи</w:t>
      </w:r>
      <w:proofErr w:type="spellEnd"/>
      <w:r w:rsidRPr="0080750D">
        <w:rPr>
          <w:i/>
          <w:sz w:val="24"/>
          <w:szCs w:val="24"/>
        </w:rPr>
        <w:t xml:space="preserve"> (</w:t>
      </w:r>
      <w:proofErr w:type="spellStart"/>
      <w:r w:rsidRPr="0080750D">
        <w:rPr>
          <w:i/>
          <w:sz w:val="24"/>
          <w:szCs w:val="24"/>
        </w:rPr>
        <w:t>зірочки</w:t>
      </w:r>
      <w:proofErr w:type="spellEnd"/>
      <w:r w:rsidRPr="0080750D">
        <w:rPr>
          <w:i/>
          <w:sz w:val="24"/>
          <w:szCs w:val="24"/>
        </w:rPr>
        <w:t xml:space="preserve">) та </w:t>
      </w:r>
      <w:proofErr w:type="spellStart"/>
      <w:r w:rsidRPr="0080750D">
        <w:rPr>
          <w:i/>
          <w:sz w:val="24"/>
          <w:szCs w:val="24"/>
        </w:rPr>
        <w:t>інформація</w:t>
      </w:r>
      <w:proofErr w:type="spellEnd"/>
      <w:r w:rsidRPr="0080750D">
        <w:rPr>
          <w:i/>
          <w:sz w:val="24"/>
          <w:szCs w:val="24"/>
        </w:rPr>
        <w:t xml:space="preserve"> (</w:t>
      </w:r>
      <w:proofErr w:type="spellStart"/>
      <w:r w:rsidRPr="0080750D">
        <w:rPr>
          <w:i/>
          <w:sz w:val="24"/>
          <w:szCs w:val="24"/>
        </w:rPr>
        <w:t>умови</w:t>
      </w:r>
      <w:proofErr w:type="spellEnd"/>
      <w:r w:rsidRPr="0080750D">
        <w:rPr>
          <w:i/>
          <w:sz w:val="24"/>
          <w:szCs w:val="24"/>
        </w:rPr>
        <w:t xml:space="preserve">, </w:t>
      </w:r>
      <w:proofErr w:type="spellStart"/>
      <w:r w:rsidRPr="0080750D">
        <w:rPr>
          <w:i/>
          <w:sz w:val="24"/>
          <w:szCs w:val="24"/>
        </w:rPr>
        <w:t>вимоги</w:t>
      </w:r>
      <w:proofErr w:type="spellEnd"/>
      <w:r w:rsidRPr="0080750D">
        <w:rPr>
          <w:i/>
          <w:sz w:val="24"/>
          <w:szCs w:val="24"/>
        </w:rPr>
        <w:t xml:space="preserve">), </w:t>
      </w:r>
      <w:proofErr w:type="spellStart"/>
      <w:r w:rsidRPr="0080750D">
        <w:rPr>
          <w:i/>
          <w:sz w:val="24"/>
          <w:szCs w:val="24"/>
        </w:rPr>
        <w:t>що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зазначена</w:t>
      </w:r>
      <w:proofErr w:type="spellEnd"/>
      <w:r w:rsidRPr="0080750D">
        <w:rPr>
          <w:i/>
          <w:sz w:val="24"/>
          <w:szCs w:val="24"/>
        </w:rPr>
        <w:t xml:space="preserve">(і) в </w:t>
      </w:r>
      <w:proofErr w:type="spellStart"/>
      <w:r w:rsidRPr="0080750D">
        <w:rPr>
          <w:i/>
          <w:sz w:val="24"/>
          <w:szCs w:val="24"/>
        </w:rPr>
        <w:t>технічній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специфікації</w:t>
      </w:r>
      <w:proofErr w:type="spellEnd"/>
      <w:r w:rsidRPr="0080750D">
        <w:rPr>
          <w:i/>
          <w:sz w:val="24"/>
          <w:szCs w:val="24"/>
        </w:rPr>
        <w:t xml:space="preserve"> до предмета </w:t>
      </w:r>
      <w:proofErr w:type="spellStart"/>
      <w:r w:rsidRPr="0080750D">
        <w:rPr>
          <w:i/>
          <w:sz w:val="24"/>
          <w:szCs w:val="24"/>
        </w:rPr>
        <w:t>закупівлі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Замовника</w:t>
      </w:r>
      <w:proofErr w:type="spellEnd"/>
      <w:r w:rsidRPr="0080750D">
        <w:rPr>
          <w:i/>
          <w:sz w:val="24"/>
          <w:szCs w:val="24"/>
        </w:rPr>
        <w:t xml:space="preserve"> курсивом, є </w:t>
      </w:r>
      <w:proofErr w:type="spellStart"/>
      <w:r w:rsidRPr="0080750D">
        <w:rPr>
          <w:i/>
          <w:sz w:val="24"/>
          <w:szCs w:val="24"/>
        </w:rPr>
        <w:t>уточнюючими</w:t>
      </w:r>
      <w:proofErr w:type="spellEnd"/>
      <w:r w:rsidRPr="0080750D">
        <w:rPr>
          <w:i/>
          <w:sz w:val="24"/>
          <w:szCs w:val="24"/>
        </w:rPr>
        <w:t xml:space="preserve"> та </w:t>
      </w:r>
      <w:proofErr w:type="spellStart"/>
      <w:r w:rsidRPr="0080750D">
        <w:rPr>
          <w:i/>
          <w:sz w:val="24"/>
          <w:szCs w:val="24"/>
        </w:rPr>
        <w:t>повинні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враховуватись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учасником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під</w:t>
      </w:r>
      <w:proofErr w:type="spellEnd"/>
      <w:r w:rsidRPr="0080750D">
        <w:rPr>
          <w:i/>
          <w:sz w:val="24"/>
          <w:szCs w:val="24"/>
        </w:rPr>
        <w:t xml:space="preserve"> час </w:t>
      </w:r>
      <w:proofErr w:type="spellStart"/>
      <w:r w:rsidRPr="0080750D">
        <w:rPr>
          <w:i/>
          <w:sz w:val="24"/>
          <w:szCs w:val="24"/>
        </w:rPr>
        <w:t>підготовки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технічної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специфікації</w:t>
      </w:r>
      <w:proofErr w:type="spellEnd"/>
      <w:r w:rsidRPr="0080750D">
        <w:rPr>
          <w:i/>
          <w:sz w:val="24"/>
          <w:szCs w:val="24"/>
        </w:rPr>
        <w:t xml:space="preserve"> до </w:t>
      </w:r>
      <w:proofErr w:type="spellStart"/>
      <w:r w:rsidRPr="0080750D">
        <w:rPr>
          <w:i/>
          <w:sz w:val="24"/>
          <w:szCs w:val="24"/>
        </w:rPr>
        <w:t>тендерної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пропозиції</w:t>
      </w:r>
      <w:proofErr w:type="spellEnd"/>
      <w:r w:rsidRPr="0080750D">
        <w:rPr>
          <w:i/>
          <w:sz w:val="24"/>
          <w:szCs w:val="24"/>
        </w:rPr>
        <w:t xml:space="preserve">, але </w:t>
      </w:r>
      <w:proofErr w:type="spellStart"/>
      <w:r w:rsidRPr="0080750D">
        <w:rPr>
          <w:i/>
          <w:sz w:val="24"/>
          <w:szCs w:val="24"/>
        </w:rPr>
        <w:t>безпосередньо</w:t>
      </w:r>
      <w:proofErr w:type="spellEnd"/>
      <w:r w:rsidRPr="0080750D">
        <w:rPr>
          <w:i/>
          <w:sz w:val="24"/>
          <w:szCs w:val="24"/>
        </w:rPr>
        <w:t xml:space="preserve"> в </w:t>
      </w:r>
      <w:proofErr w:type="spellStart"/>
      <w:r w:rsidRPr="0080750D">
        <w:rPr>
          <w:i/>
          <w:sz w:val="24"/>
          <w:szCs w:val="24"/>
        </w:rPr>
        <w:t>технічній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специфікації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учасника</w:t>
      </w:r>
      <w:proofErr w:type="spellEnd"/>
      <w:r w:rsidRPr="0080750D">
        <w:rPr>
          <w:i/>
          <w:sz w:val="24"/>
          <w:szCs w:val="24"/>
        </w:rPr>
        <w:t xml:space="preserve"> та/</w:t>
      </w:r>
      <w:proofErr w:type="spellStart"/>
      <w:r w:rsidRPr="0080750D">
        <w:rPr>
          <w:i/>
          <w:sz w:val="24"/>
          <w:szCs w:val="24"/>
        </w:rPr>
        <w:t>або</w:t>
      </w:r>
      <w:proofErr w:type="spellEnd"/>
      <w:r w:rsidRPr="0080750D">
        <w:rPr>
          <w:i/>
          <w:sz w:val="24"/>
          <w:szCs w:val="24"/>
        </w:rPr>
        <w:t xml:space="preserve"> </w:t>
      </w:r>
      <w:proofErr w:type="spellStart"/>
      <w:r w:rsidRPr="0080750D">
        <w:rPr>
          <w:i/>
          <w:sz w:val="24"/>
          <w:szCs w:val="24"/>
        </w:rPr>
        <w:t>під</w:t>
      </w:r>
      <w:proofErr w:type="spellEnd"/>
      <w:r w:rsidRPr="0080750D">
        <w:rPr>
          <w:i/>
          <w:sz w:val="24"/>
          <w:szCs w:val="24"/>
        </w:rPr>
        <w:t xml:space="preserve"> час </w:t>
      </w:r>
      <w:proofErr w:type="spellStart"/>
      <w:r w:rsidRPr="0080750D">
        <w:rPr>
          <w:i/>
          <w:sz w:val="24"/>
          <w:szCs w:val="24"/>
        </w:rPr>
        <w:t>укладання</w:t>
      </w:r>
      <w:proofErr w:type="spellEnd"/>
      <w:r w:rsidRPr="0080750D">
        <w:rPr>
          <w:i/>
          <w:sz w:val="24"/>
          <w:szCs w:val="24"/>
        </w:rPr>
        <w:t xml:space="preserve"> договору – </w:t>
      </w:r>
      <w:proofErr w:type="gramStart"/>
      <w:r w:rsidRPr="0080750D">
        <w:rPr>
          <w:i/>
          <w:sz w:val="24"/>
          <w:szCs w:val="24"/>
        </w:rPr>
        <w:t xml:space="preserve">не  </w:t>
      </w:r>
      <w:proofErr w:type="spellStart"/>
      <w:r w:rsidRPr="0080750D">
        <w:rPr>
          <w:i/>
          <w:sz w:val="24"/>
          <w:szCs w:val="24"/>
        </w:rPr>
        <w:t>враховуються</w:t>
      </w:r>
      <w:proofErr w:type="spellEnd"/>
      <w:proofErr w:type="gramEnd"/>
      <w:r w:rsidRPr="0080750D">
        <w:rPr>
          <w:i/>
          <w:sz w:val="24"/>
          <w:szCs w:val="24"/>
        </w:rPr>
        <w:t xml:space="preserve"> (не </w:t>
      </w:r>
      <w:proofErr w:type="spellStart"/>
      <w:r w:rsidRPr="0080750D">
        <w:rPr>
          <w:i/>
          <w:sz w:val="24"/>
          <w:szCs w:val="24"/>
        </w:rPr>
        <w:t>зазначаються</w:t>
      </w:r>
      <w:proofErr w:type="spellEnd"/>
      <w:r w:rsidRPr="0080750D">
        <w:rPr>
          <w:i/>
          <w:sz w:val="24"/>
          <w:szCs w:val="24"/>
        </w:rPr>
        <w:t>).</w:t>
      </w:r>
    </w:p>
    <w:bookmarkEnd w:id="3"/>
    <w:p w14:paraId="395CFE21" w14:textId="5FF284E8" w:rsidR="00AD0C4E" w:rsidRPr="00AD0C4E" w:rsidRDefault="00AD0C4E" w:rsidP="00AD0C4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bookmarkEnd w:id="2"/>
    </w:p>
    <w:sectPr w:rsidR="00AD0C4E" w:rsidRPr="00AD0C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168EB5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1" w15:restartNumberingAfterBreak="0">
    <w:nsid w:val="02412BF8"/>
    <w:multiLevelType w:val="hybridMultilevel"/>
    <w:tmpl w:val="8FD8DB32"/>
    <w:lvl w:ilvl="0" w:tplc="E51640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0F715B"/>
    <w:multiLevelType w:val="multilevel"/>
    <w:tmpl w:val="3168EB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num w:numId="1" w16cid:durableId="391122747">
    <w:abstractNumId w:val="1"/>
  </w:num>
  <w:num w:numId="2" w16cid:durableId="1662347219">
    <w:abstractNumId w:val="0"/>
  </w:num>
  <w:num w:numId="3" w16cid:durableId="204983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5"/>
    <w:rsid w:val="005C595C"/>
    <w:rsid w:val="006C0B77"/>
    <w:rsid w:val="008242FF"/>
    <w:rsid w:val="00870751"/>
    <w:rsid w:val="00922C48"/>
    <w:rsid w:val="00AD0C4E"/>
    <w:rsid w:val="00AF7A63"/>
    <w:rsid w:val="00B87C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2267"/>
  <w15:chartTrackingRefBased/>
  <w15:docId w15:val="{3E5ABD95-5BE9-46E9-A400-6D1FB62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F5"/>
    <w:pPr>
      <w:spacing w:after="200" w:line="276" w:lineRule="auto"/>
      <w:ind w:left="720"/>
      <w:contextualSpacing/>
    </w:pPr>
    <w:rPr>
      <w:rFonts w:asciiTheme="minorHAnsi" w:hAnsiTheme="minorHAnsi"/>
      <w:sz w:val="22"/>
      <w:lang w:val="uk-UA"/>
    </w:rPr>
  </w:style>
  <w:style w:type="paragraph" w:customStyle="1" w:styleId="1">
    <w:name w:val="Обычный1"/>
    <w:qFormat/>
    <w:rsid w:val="00B87CF5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2023-10-25T18:22:00Z</dcterms:created>
  <dcterms:modified xsi:type="dcterms:W3CDTF">2023-10-25T18:31:00Z</dcterms:modified>
</cp:coreProperties>
</file>