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27" w:rsidRPr="00A82060" w:rsidRDefault="00EB5827" w:rsidP="00EB5827">
      <w:pPr>
        <w:spacing w:after="0" w:line="240" w:lineRule="auto"/>
        <w:ind w:left="79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743721" w:rsidRPr="00A8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ОДАТОК</w:t>
      </w:r>
      <w:r w:rsidRPr="00A8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3</w:t>
      </w:r>
    </w:p>
    <w:p w:rsidR="00EB5827" w:rsidRPr="00A82060" w:rsidRDefault="00EB5827" w:rsidP="00EB58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A82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A82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820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EB5827" w:rsidRPr="00A82060" w:rsidRDefault="00EB5827" w:rsidP="00EB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5827" w:rsidRPr="00A82060" w:rsidRDefault="00EB5827" w:rsidP="00EB582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B5827" w:rsidRPr="00A82060" w:rsidRDefault="00EB5827" w:rsidP="002A19A9">
      <w:pPr>
        <w:pStyle w:val="Standard"/>
        <w:jc w:val="center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EB5827" w:rsidRPr="00A82060" w:rsidRDefault="00EB5827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EB5827" w:rsidRPr="00A82060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b/>
          <w:lang w:val="uk-UA"/>
        </w:rPr>
        <w:t>РОЗДІЛ І:</w:t>
      </w:r>
    </w:p>
    <w:p w:rsidR="00EB5827" w:rsidRPr="00A82060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b/>
          <w:lang w:val="uk-UA"/>
        </w:rPr>
        <w:t>Специфікація</w:t>
      </w:r>
    </w:p>
    <w:tbl>
      <w:tblPr>
        <w:tblW w:w="934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984"/>
        <w:gridCol w:w="2100"/>
        <w:gridCol w:w="1275"/>
        <w:gridCol w:w="1139"/>
        <w:gridCol w:w="1306"/>
      </w:tblGrid>
      <w:tr w:rsidR="00EB5827" w:rsidRPr="00A82060" w:rsidTr="00A57EA6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82060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06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82060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060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82060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060">
              <w:rPr>
                <w:rFonts w:ascii="Times New Roman" w:hAnsi="Times New Roman" w:cs="Times New Roman"/>
                <w:lang w:val="uk-UA"/>
              </w:rPr>
              <w:t>Період поставки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82060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060">
              <w:rPr>
                <w:rFonts w:ascii="Times New Roman" w:hAnsi="Times New Roman" w:cs="Times New Roman"/>
                <w:lang w:val="uk-UA"/>
              </w:rPr>
              <w:t>Кількість, кВт/год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82060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060">
              <w:rPr>
                <w:rFonts w:ascii="Times New Roman" w:hAnsi="Times New Roman" w:cs="Times New Roman"/>
                <w:lang w:val="uk-UA"/>
              </w:rPr>
              <w:t>Клас напруги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82060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060">
              <w:rPr>
                <w:rFonts w:ascii="Times New Roman" w:hAnsi="Times New Roman" w:cs="Times New Roman"/>
                <w:lang w:val="uk-UA"/>
              </w:rPr>
              <w:t>Напруга, кВ</w:t>
            </w:r>
          </w:p>
        </w:tc>
      </w:tr>
      <w:tr w:rsidR="00EB5827" w:rsidRPr="00A82060" w:rsidTr="00A57EA6">
        <w:trPr>
          <w:trHeight w:val="33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5827" w:rsidRPr="00A82060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0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5827" w:rsidRPr="00A82060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060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5827" w:rsidRPr="00A82060" w:rsidRDefault="002A19A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91EB7" w:rsidRPr="00A82060">
              <w:rPr>
                <w:rFonts w:ascii="Times New Roman" w:hAnsi="Times New Roman" w:cs="Times New Roman"/>
                <w:lang w:val="uk-UA"/>
              </w:rPr>
              <w:t>о 31.12.2022</w:t>
            </w:r>
            <w:r w:rsidR="00EB5827" w:rsidRPr="00A82060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82060" w:rsidRDefault="00571032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82060" w:rsidRDefault="00A82060" w:rsidP="00A82060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06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82060" w:rsidRDefault="002F32CE" w:rsidP="00A82060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060">
              <w:rPr>
                <w:rFonts w:ascii="Times New Roman" w:hAnsi="Times New Roman" w:cs="Times New Roman"/>
                <w:lang w:val="uk-UA"/>
              </w:rPr>
              <w:t>0,38</w:t>
            </w:r>
          </w:p>
        </w:tc>
      </w:tr>
    </w:tbl>
    <w:p w:rsidR="00EB5827" w:rsidRPr="00A82060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>Споживач здійснює плату за послугу передачі електричної енергії через Постачальника.</w:t>
      </w:r>
    </w:p>
    <w:p w:rsidR="002862AD" w:rsidRPr="00A82060" w:rsidRDefault="002862AD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>Послуги з розподілу електричної енергії оплачуються Споживачем напряму Оператору системи розподілу відповідно до умов укладеного договору.</w:t>
      </w:r>
    </w:p>
    <w:p w:rsidR="00691980" w:rsidRPr="00A82060" w:rsidRDefault="00691980" w:rsidP="00691980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>У учасника обов’язково повинні бути укладені договори про надання послуг з розподілу (передачі) електричної енергії з операторами системи розподілу, а саме: АТ ДТЕК "Дніпровські електромережі", АТ "Укрзалізниця" та  ПрАТ «ПЕЕМ «ЦЕК».</w:t>
      </w:r>
    </w:p>
    <w:p w:rsidR="00EB5827" w:rsidRPr="00A82060" w:rsidRDefault="00691980" w:rsidP="00691980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 xml:space="preserve">        На підтвердження факту укладених договорів надати письмове підтвердження від операторів системи розподілу про факт укладання зазначених договорів.</w:t>
      </w:r>
    </w:p>
    <w:p w:rsidR="00EB5827" w:rsidRPr="00A82060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b/>
          <w:lang w:val="uk-UA"/>
        </w:rPr>
        <w:t>1. Особливі вимоги до предмету закупівлі:</w:t>
      </w:r>
    </w:p>
    <w:p w:rsidR="00EB5827" w:rsidRPr="00A82060" w:rsidRDefault="00EB5827" w:rsidP="00EB5827">
      <w:pPr>
        <w:pStyle w:val="Standard"/>
        <w:tabs>
          <w:tab w:val="left" w:pos="735"/>
        </w:tabs>
        <w:ind w:left="709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 xml:space="preserve">Пропозиції можуть бути подані тільки стосовно повного обсягу предмета закупівлі. </w:t>
      </w:r>
    </w:p>
    <w:p w:rsidR="00EB5827" w:rsidRPr="00A82060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ab/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:rsidR="00EB5827" w:rsidRPr="00A82060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>•</w:t>
      </w:r>
      <w:r w:rsidRPr="00A82060">
        <w:rPr>
          <w:rFonts w:ascii="Times New Roman" w:hAnsi="Times New Roman" w:cs="Times New Roman"/>
          <w:lang w:val="uk-UA"/>
        </w:rPr>
        <w:tab/>
        <w:t>Закон  України  «Про ринок електричної енергії» від 13.04.2017 № 2019-VIII;</w:t>
      </w:r>
    </w:p>
    <w:p w:rsidR="00EB5827" w:rsidRPr="00A82060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>•</w:t>
      </w:r>
      <w:r w:rsidRPr="00A82060">
        <w:rPr>
          <w:rFonts w:ascii="Times New Roman" w:hAnsi="Times New Roman" w:cs="Times New Roman"/>
          <w:lang w:val="uk-UA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EB5827" w:rsidRPr="00A82060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>•</w:t>
      </w:r>
      <w:r w:rsidRPr="00A82060">
        <w:rPr>
          <w:rFonts w:ascii="Times New Roman" w:hAnsi="Times New Roman" w:cs="Times New Roman"/>
          <w:lang w:val="uk-UA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EB5827" w:rsidRPr="00A82060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>•</w:t>
      </w:r>
      <w:r w:rsidRPr="00A82060">
        <w:rPr>
          <w:rFonts w:ascii="Times New Roman" w:hAnsi="Times New Roman" w:cs="Times New Roman"/>
          <w:lang w:val="uk-UA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EB5827" w:rsidRPr="00A82060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lang w:val="uk-UA"/>
        </w:rPr>
        <w:t>• Інші нормативно-правові акти, прийняті на виконання Закону України «Про ринок електричної енергії».</w:t>
      </w:r>
    </w:p>
    <w:p w:rsidR="00EB5827" w:rsidRPr="00A82060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b/>
          <w:lang w:val="uk-UA"/>
        </w:rPr>
        <w:t>2. Строк поставки Товару:</w:t>
      </w:r>
      <w:r w:rsidR="00391EB7" w:rsidRPr="00A82060">
        <w:rPr>
          <w:rFonts w:ascii="Times New Roman" w:hAnsi="Times New Roman" w:cs="Times New Roman"/>
          <w:lang w:val="uk-UA"/>
        </w:rPr>
        <w:t xml:space="preserve"> </w:t>
      </w:r>
      <w:r w:rsidR="002A19A9">
        <w:rPr>
          <w:rFonts w:ascii="Times New Roman" w:hAnsi="Times New Roman" w:cs="Times New Roman"/>
          <w:lang w:val="uk-UA"/>
        </w:rPr>
        <w:t>п</w:t>
      </w:r>
      <w:r w:rsidR="00391EB7" w:rsidRPr="00A82060">
        <w:rPr>
          <w:rFonts w:ascii="Times New Roman" w:hAnsi="Times New Roman" w:cs="Times New Roman"/>
          <w:lang w:val="uk-UA"/>
        </w:rPr>
        <w:t>о 31.12.2022</w:t>
      </w:r>
      <w:r w:rsidRPr="00A82060">
        <w:rPr>
          <w:rFonts w:ascii="Times New Roman" w:hAnsi="Times New Roman" w:cs="Times New Roman"/>
          <w:lang w:val="uk-UA"/>
        </w:rPr>
        <w:t xml:space="preserve"> року.</w:t>
      </w:r>
    </w:p>
    <w:p w:rsidR="00EB5827" w:rsidRPr="00A82060" w:rsidRDefault="00EB5827" w:rsidP="00EB5827">
      <w:pPr>
        <w:pStyle w:val="Standard"/>
        <w:jc w:val="both"/>
        <w:rPr>
          <w:rFonts w:ascii="Times New Roman" w:hAnsi="Times New Roman" w:cs="Times New Roman"/>
          <w:i/>
          <w:lang w:val="uk-UA"/>
        </w:rPr>
      </w:pPr>
    </w:p>
    <w:p w:rsidR="00EB5827" w:rsidRPr="00A82060" w:rsidRDefault="00EB5827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A82060">
        <w:rPr>
          <w:rFonts w:ascii="Times New Roman" w:hAnsi="Times New Roman" w:cs="Times New Roman"/>
          <w:b/>
          <w:lang w:val="uk-UA"/>
        </w:rPr>
        <w:t>РОЗДІЛ ІІ</w:t>
      </w:r>
    </w:p>
    <w:p w:rsidR="00EB5827" w:rsidRPr="00A82060" w:rsidRDefault="00EB5827" w:rsidP="00EB582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b/>
          <w:lang w:val="uk-UA"/>
        </w:rPr>
        <w:t>1. Мета використання Товару:</w:t>
      </w:r>
      <w:r w:rsidRPr="00A82060">
        <w:rPr>
          <w:rFonts w:ascii="Times New Roman" w:hAnsi="Times New Roman" w:cs="Times New Roman"/>
          <w:lang w:val="uk-UA"/>
        </w:rPr>
        <w:t xml:space="preserve"> для електрозабезпечення об’єктів Споживача (власні потреби).</w:t>
      </w:r>
    </w:p>
    <w:p w:rsidR="00EB5827" w:rsidRPr="00A82060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82060">
        <w:rPr>
          <w:rFonts w:ascii="Times New Roman" w:hAnsi="Times New Roman" w:cs="Times New Roman"/>
          <w:b/>
          <w:lang w:val="uk-UA"/>
        </w:rPr>
        <w:t xml:space="preserve">2. Місце поставки Товару: </w:t>
      </w:r>
      <w:r w:rsidRPr="00A82060">
        <w:rPr>
          <w:rFonts w:ascii="Times New Roman" w:hAnsi="Times New Roman" w:cs="Times New Roman"/>
          <w:lang w:val="uk-UA"/>
        </w:rPr>
        <w:t>пункти підключення електрозабезпечення об’єкти Замовника</w:t>
      </w:r>
    </w:p>
    <w:p w:rsidR="00EB5827" w:rsidRPr="00A82060" w:rsidRDefault="00EB5827" w:rsidP="00EB5827">
      <w:pPr>
        <w:pStyle w:val="a3"/>
        <w:widowControl w:val="0"/>
        <w:jc w:val="both"/>
        <w:rPr>
          <w:lang w:val="en-US"/>
        </w:rPr>
      </w:pPr>
      <w:proofErr w:type="spellStart"/>
      <w:proofErr w:type="gramStart"/>
      <w:r w:rsidRPr="00A82060">
        <w:rPr>
          <w:rFonts w:eastAsia="Andale Sans UI"/>
          <w:b/>
          <w:lang w:eastAsia="uk-UA"/>
        </w:rPr>
        <w:t>Об’єкти</w:t>
      </w:r>
      <w:proofErr w:type="spellEnd"/>
      <w:r w:rsidRPr="00A82060">
        <w:rPr>
          <w:rFonts w:eastAsia="Andale Sans UI"/>
          <w:b/>
          <w:lang w:eastAsia="uk-UA"/>
        </w:rPr>
        <w:t xml:space="preserve"> </w:t>
      </w:r>
      <w:r w:rsidR="00391EB7" w:rsidRPr="00A82060">
        <w:rPr>
          <w:rFonts w:eastAsia="Andale Sans UI"/>
          <w:b/>
          <w:lang w:eastAsia="uk-UA"/>
        </w:rPr>
        <w:t xml:space="preserve"> </w:t>
      </w:r>
      <w:r w:rsidR="00391EB7" w:rsidRPr="00A82060">
        <w:rPr>
          <w:rFonts w:eastAsia="Andale Sans UI"/>
          <w:u w:val="single"/>
          <w:lang w:eastAsia="uk-UA"/>
        </w:rPr>
        <w:t>(</w:t>
      </w:r>
      <w:proofErr w:type="spellStart"/>
      <w:proofErr w:type="gramEnd"/>
      <w:r w:rsidR="00391EB7" w:rsidRPr="00A82060">
        <w:rPr>
          <w:rFonts w:eastAsia="Andale Sans UI"/>
          <w:u w:val="single"/>
          <w:lang w:eastAsia="uk-UA"/>
        </w:rPr>
        <w:t>заповнюється</w:t>
      </w:r>
      <w:proofErr w:type="spellEnd"/>
      <w:r w:rsidR="00391EB7" w:rsidRPr="00A82060">
        <w:rPr>
          <w:rFonts w:eastAsia="Andale Sans UI"/>
          <w:u w:val="single"/>
          <w:lang w:eastAsia="uk-UA"/>
        </w:rPr>
        <w:t xml:space="preserve"> </w:t>
      </w:r>
      <w:proofErr w:type="spellStart"/>
      <w:r w:rsidR="00391EB7" w:rsidRPr="00A82060">
        <w:rPr>
          <w:rFonts w:eastAsia="Andale Sans UI"/>
          <w:u w:val="single"/>
          <w:lang w:eastAsia="uk-UA"/>
        </w:rPr>
        <w:t>замовником</w:t>
      </w:r>
      <w:proofErr w:type="spellEnd"/>
      <w:r w:rsidR="00391EB7" w:rsidRPr="00A82060">
        <w:rPr>
          <w:rFonts w:eastAsia="Andale Sans UI"/>
          <w:u w:val="single"/>
          <w:lang w:eastAsia="uk-UA"/>
        </w:rPr>
        <w:t>)</w:t>
      </w:r>
    </w:p>
    <w:p w:rsidR="00EB5827" w:rsidRPr="00A82060" w:rsidRDefault="00EB5827" w:rsidP="00EB5827">
      <w:pPr>
        <w:pStyle w:val="a3"/>
        <w:widowControl w:val="0"/>
        <w:numPr>
          <w:ilvl w:val="1"/>
          <w:numId w:val="1"/>
        </w:numPr>
        <w:autoSpaceDN w:val="0"/>
        <w:spacing w:before="0" w:beforeAutospacing="0" w:after="0" w:afterAutospacing="0"/>
        <w:ind w:left="0" w:firstLine="0"/>
        <w:jc w:val="both"/>
        <w:textAlignment w:val="baseline"/>
      </w:pPr>
      <w:proofErr w:type="spellStart"/>
      <w:r w:rsidRPr="00A82060">
        <w:rPr>
          <w:rFonts w:eastAsia="Andale Sans UI"/>
          <w:b/>
          <w:lang w:eastAsia="uk-UA"/>
        </w:rPr>
        <w:t>від</w:t>
      </w:r>
      <w:proofErr w:type="spellEnd"/>
      <w:r w:rsidRPr="00A82060">
        <w:rPr>
          <w:rFonts w:eastAsia="Andale Sans UI"/>
          <w:b/>
          <w:lang w:eastAsia="uk-UA"/>
        </w:rPr>
        <w:t xml:space="preserve"> оператора </w:t>
      </w:r>
      <w:proofErr w:type="spellStart"/>
      <w:r w:rsidRPr="00A82060">
        <w:rPr>
          <w:rFonts w:eastAsia="Andale Sans UI"/>
          <w:b/>
          <w:lang w:eastAsia="uk-UA"/>
        </w:rPr>
        <w:t>розподілу</w:t>
      </w:r>
      <w:proofErr w:type="spellEnd"/>
      <w:r w:rsidRPr="00A82060">
        <w:rPr>
          <w:rFonts w:eastAsia="Andale Sans UI"/>
          <w:b/>
          <w:lang w:eastAsia="uk-UA"/>
        </w:rPr>
        <w:t xml:space="preserve"> (</w:t>
      </w:r>
      <w:proofErr w:type="spellStart"/>
      <w:r w:rsidRPr="00A82060">
        <w:rPr>
          <w:rFonts w:eastAsia="Andale Sans UI"/>
          <w:b/>
          <w:lang w:eastAsia="uk-UA"/>
        </w:rPr>
        <w:t>передачі</w:t>
      </w:r>
      <w:proofErr w:type="spellEnd"/>
      <w:r w:rsidRPr="00A82060">
        <w:rPr>
          <w:rFonts w:eastAsia="Andale Sans UI"/>
          <w:b/>
          <w:lang w:eastAsia="uk-UA"/>
        </w:rPr>
        <w:t xml:space="preserve">) </w:t>
      </w:r>
      <w:proofErr w:type="spellStart"/>
      <w:r w:rsidRPr="00A82060">
        <w:rPr>
          <w:rFonts w:eastAsia="Andale Sans UI"/>
          <w:b/>
          <w:lang w:eastAsia="uk-UA"/>
        </w:rPr>
        <w:t>електричної</w:t>
      </w:r>
      <w:proofErr w:type="spellEnd"/>
      <w:r w:rsidRPr="00A82060">
        <w:rPr>
          <w:rFonts w:eastAsia="Andale Sans UI"/>
          <w:b/>
          <w:lang w:eastAsia="uk-UA"/>
        </w:rPr>
        <w:t xml:space="preserve"> </w:t>
      </w:r>
      <w:proofErr w:type="spellStart"/>
      <w:r w:rsidRPr="00A82060">
        <w:rPr>
          <w:rFonts w:eastAsia="Andale Sans UI"/>
          <w:b/>
          <w:lang w:eastAsia="uk-UA"/>
        </w:rPr>
        <w:t>енергії</w:t>
      </w:r>
      <w:proofErr w:type="spellEnd"/>
      <w:r w:rsidRPr="00A82060">
        <w:rPr>
          <w:rFonts w:eastAsia="Andale Sans UI"/>
          <w:b/>
          <w:lang w:eastAsia="uk-UA"/>
        </w:rPr>
        <w:t xml:space="preserve"> </w:t>
      </w:r>
      <w:r w:rsidR="00391EB7" w:rsidRPr="00A82060">
        <w:rPr>
          <w:rFonts w:eastAsia="Andale Sans UI"/>
          <w:u w:val="single"/>
          <w:lang w:eastAsia="uk-UA"/>
        </w:rPr>
        <w:t>(</w:t>
      </w:r>
      <w:proofErr w:type="spellStart"/>
      <w:r w:rsidR="00391EB7" w:rsidRPr="00A82060">
        <w:rPr>
          <w:rFonts w:eastAsia="Andale Sans UI"/>
          <w:u w:val="single"/>
          <w:lang w:eastAsia="uk-UA"/>
        </w:rPr>
        <w:t>заповнюється</w:t>
      </w:r>
      <w:proofErr w:type="spellEnd"/>
      <w:r w:rsidR="00391EB7" w:rsidRPr="00A82060">
        <w:rPr>
          <w:rFonts w:eastAsia="Andale Sans UI"/>
          <w:u w:val="single"/>
          <w:lang w:eastAsia="uk-UA"/>
        </w:rPr>
        <w:t xml:space="preserve"> </w:t>
      </w:r>
      <w:proofErr w:type="spellStart"/>
      <w:r w:rsidR="00391EB7" w:rsidRPr="00A82060">
        <w:rPr>
          <w:rFonts w:eastAsia="Andale Sans UI"/>
          <w:u w:val="single"/>
          <w:lang w:eastAsia="uk-UA"/>
        </w:rPr>
        <w:t>замовником</w:t>
      </w:r>
      <w:proofErr w:type="spellEnd"/>
      <w:r w:rsidR="00391EB7" w:rsidRPr="00A82060">
        <w:rPr>
          <w:rFonts w:eastAsia="Andale Sans UI"/>
          <w:u w:val="single"/>
          <w:lang w:eastAsia="uk-UA"/>
        </w:rPr>
        <w:t>)</w:t>
      </w:r>
      <w:r w:rsidRPr="00A82060">
        <w:rPr>
          <w:rFonts w:eastAsia="Andale Sans UI"/>
          <w:b/>
          <w:lang w:eastAsia="uk-UA"/>
        </w:rPr>
        <w:t>:</w:t>
      </w:r>
    </w:p>
    <w:p w:rsidR="00EB5827" w:rsidRPr="00A82060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EB5827" w:rsidRPr="00BA25DF" w:rsidRDefault="00EB5827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A82060">
        <w:rPr>
          <w:rFonts w:ascii="Times New Roman" w:hAnsi="Times New Roman" w:cs="Times New Roman"/>
          <w:b/>
          <w:lang w:val="uk-UA"/>
        </w:rPr>
        <w:t>3. Технічні, якісні характеристики предмету закупівлі мають передбачати застосування заходів із захисту довкілля.</w:t>
      </w:r>
    </w:p>
    <w:p w:rsidR="00480FA9" w:rsidRPr="00EB5827" w:rsidRDefault="00480FA9">
      <w:pPr>
        <w:rPr>
          <w:lang w:val="uk-UA"/>
        </w:rPr>
      </w:pPr>
    </w:p>
    <w:sectPr w:rsidR="00480FA9" w:rsidRPr="00EB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20"/>
    <w:rsid w:val="002862AD"/>
    <w:rsid w:val="002A19A9"/>
    <w:rsid w:val="002F32CE"/>
    <w:rsid w:val="00391EB7"/>
    <w:rsid w:val="00480FA9"/>
    <w:rsid w:val="00571032"/>
    <w:rsid w:val="005C1920"/>
    <w:rsid w:val="00691980"/>
    <w:rsid w:val="00743721"/>
    <w:rsid w:val="00A82060"/>
    <w:rsid w:val="00E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B13B"/>
  <w15:chartTrackingRefBased/>
  <w15:docId w15:val="{3538A339-2EFA-4C72-AAF7-DB47D1B5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Bugaiova Liliia</dc:creator>
  <cp:keywords/>
  <dc:description/>
  <cp:lastModifiedBy>Мамонтова І.Г</cp:lastModifiedBy>
  <cp:revision>10</cp:revision>
  <dcterms:created xsi:type="dcterms:W3CDTF">2020-07-01T06:19:00Z</dcterms:created>
  <dcterms:modified xsi:type="dcterms:W3CDTF">2022-06-21T10:52:00Z</dcterms:modified>
</cp:coreProperties>
</file>