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1C50D" w14:textId="77777777" w:rsidR="003116C7" w:rsidRDefault="00ED6CB5" w:rsidP="00F03C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D6CB5">
        <w:rPr>
          <w:rFonts w:ascii="Times New Roman" w:hAnsi="Times New Roman" w:cs="Times New Roman"/>
          <w:b/>
          <w:sz w:val="24"/>
          <w:szCs w:val="24"/>
        </w:rPr>
        <w:t>Перел</w:t>
      </w:r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змін, що вносяться </w:t>
      </w:r>
      <w:r w:rsidR="00B807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>а саме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807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викласти пункти в наступній редакції</w:t>
      </w:r>
    </w:p>
    <w:p w14:paraId="57BFDA13" w14:textId="1EF19E88" w:rsidR="005A1012" w:rsidRPr="007F45E1" w:rsidRDefault="00F03C6B" w:rsidP="007F45E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62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tbl>
      <w:tblPr>
        <w:tblStyle w:val="7"/>
        <w:tblW w:w="10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6"/>
        <w:gridCol w:w="2797"/>
        <w:gridCol w:w="7087"/>
      </w:tblGrid>
      <w:tr w:rsidR="00614F7C" w:rsidRPr="00614F7C" w14:paraId="4400D396" w14:textId="77777777" w:rsidTr="00614F7C">
        <w:trPr>
          <w:trHeight w:val="520"/>
          <w:jc w:val="center"/>
        </w:trPr>
        <w:tc>
          <w:tcPr>
            <w:tcW w:w="10460" w:type="dxa"/>
            <w:gridSpan w:val="3"/>
            <w:shd w:val="clear" w:color="auto" w:fill="FFFFFF"/>
            <w:vAlign w:val="center"/>
          </w:tcPr>
          <w:p w14:paraId="6C6D9BD9" w14:textId="0775C5C8" w:rsidR="00614F7C" w:rsidRPr="00614F7C" w:rsidRDefault="00C1436B" w:rsidP="00614F7C">
            <w:pPr>
              <w:widowControl w:val="0"/>
              <w:shd w:val="clear" w:color="auto" w:fill="FFFFFF"/>
              <w:spacing w:line="240" w:lineRule="auto"/>
              <w:ind w:hanging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4. Подання та розкриття тендерних пропозицій</w:t>
            </w:r>
          </w:p>
        </w:tc>
      </w:tr>
      <w:tr w:rsidR="00614F7C" w:rsidRPr="000742D8" w14:paraId="5DA70BC2" w14:textId="77777777" w:rsidTr="00614F7C">
        <w:trPr>
          <w:trHeight w:val="520"/>
          <w:jc w:val="center"/>
        </w:trPr>
        <w:tc>
          <w:tcPr>
            <w:tcW w:w="576" w:type="dxa"/>
            <w:shd w:val="clear" w:color="auto" w:fill="FFFFFF"/>
          </w:tcPr>
          <w:p w14:paraId="6EC1EFCA" w14:textId="77777777" w:rsidR="00614F7C" w:rsidRPr="00614F7C" w:rsidRDefault="00614F7C" w:rsidP="00614F7C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797" w:type="dxa"/>
            <w:shd w:val="clear" w:color="auto" w:fill="FFFFFF"/>
          </w:tcPr>
          <w:p w14:paraId="21191178" w14:textId="77777777" w:rsidR="00614F7C" w:rsidRPr="00614F7C" w:rsidRDefault="00614F7C" w:rsidP="00614F7C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Кінцевий строк подання тендерних пропозицій</w:t>
            </w:r>
          </w:p>
        </w:tc>
        <w:tc>
          <w:tcPr>
            <w:tcW w:w="7087" w:type="dxa"/>
            <w:shd w:val="clear" w:color="auto" w:fill="FFFFFF"/>
          </w:tcPr>
          <w:p w14:paraId="48B865C8" w14:textId="2F4A957D" w:rsidR="00C1436B" w:rsidRDefault="00C1436B" w:rsidP="00C143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43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Кінцевий строк подання тендерних пропозицій- </w:t>
            </w:r>
            <w:r w:rsidRPr="00C1436B">
              <w:rPr>
                <w:rFonts w:ascii="Times New Roman" w:eastAsia="Calibri" w:hAnsi="Times New Roman" w:cs="Times New Roman"/>
                <w:b/>
                <w:bCs/>
                <w:strike/>
                <w:sz w:val="24"/>
                <w:szCs w:val="24"/>
                <w:highlight w:val="red"/>
                <w:lang w:val="uk-UA"/>
              </w:rPr>
              <w:t>2</w:t>
            </w:r>
            <w:r w:rsidR="000742D8">
              <w:rPr>
                <w:rFonts w:ascii="Times New Roman" w:eastAsia="Calibri" w:hAnsi="Times New Roman" w:cs="Times New Roman"/>
                <w:b/>
                <w:bCs/>
                <w:strike/>
                <w:sz w:val="24"/>
                <w:szCs w:val="24"/>
                <w:highlight w:val="red"/>
                <w:lang w:val="uk-UA"/>
              </w:rPr>
              <w:t>9</w:t>
            </w:r>
            <w:r w:rsidRPr="00C1436B">
              <w:rPr>
                <w:rFonts w:ascii="Times New Roman" w:eastAsia="Calibri" w:hAnsi="Times New Roman" w:cs="Times New Roman"/>
                <w:b/>
                <w:bCs/>
                <w:strike/>
                <w:sz w:val="24"/>
                <w:szCs w:val="24"/>
                <w:highlight w:val="red"/>
                <w:lang w:val="uk-UA"/>
              </w:rPr>
              <w:t>.04.2024 р</w:t>
            </w:r>
            <w:r w:rsidRPr="00C143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lang w:val="uk-UA"/>
              </w:rPr>
              <w:t>.</w:t>
            </w:r>
            <w:r w:rsidRPr="00C143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742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  <w:t>01</w:t>
            </w:r>
            <w:r w:rsidRPr="00C143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  <w:t>.0</w:t>
            </w:r>
            <w:r w:rsidR="000742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  <w:t>5</w:t>
            </w:r>
            <w:r w:rsidRPr="00C143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  <w:t>.2024 р.</w:t>
            </w:r>
          </w:p>
          <w:p w14:paraId="0229082A" w14:textId="1466D9A6" w:rsidR="00C1436B" w:rsidRPr="00C1436B" w:rsidRDefault="00C1436B" w:rsidP="00C143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143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Pr="00C1436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закупівель)</w:t>
            </w:r>
          </w:p>
          <w:p w14:paraId="7B2AF557" w14:textId="77777777" w:rsidR="00C1436B" w:rsidRPr="00C1436B" w:rsidRDefault="00C1436B" w:rsidP="00C143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143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14:paraId="36C5CF1B" w14:textId="3A1312C1" w:rsidR="00614F7C" w:rsidRPr="00614F7C" w:rsidRDefault="00C1436B" w:rsidP="00C14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436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Тендерна пропозиція подається в електронній формі через електронну систему закупівель шляхом заповнення електронних форм з окремими полями, у яких зазначається інформація про ціну, інші критерії оцінки (у разі їх встановлення замовником), інформація від учасника процедури закупівлі про його відповідність кваліфікаційним (кваліфікаційному) критеріям (у разі їх (його) встановлення, наявність/відсутність підстав, установлених у пункті 47 цих особливостей і в тендерній документації, та шляхом завантаження необхідних документів, що вимагаються замовником у тендерній документації.</w:t>
            </w:r>
          </w:p>
        </w:tc>
      </w:tr>
    </w:tbl>
    <w:p w14:paraId="59043B26" w14:textId="4F00DF14" w:rsidR="007C1A20" w:rsidRDefault="007C1A20" w:rsidP="00BB7D87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trike/>
          <w:sz w:val="20"/>
          <w:szCs w:val="20"/>
          <w:lang w:val="uk-UA" w:eastAsia="ru-RU"/>
        </w:rPr>
      </w:pPr>
    </w:p>
    <w:p w14:paraId="12213B03" w14:textId="6436DD68" w:rsidR="00434059" w:rsidRDefault="00434059" w:rsidP="00C14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4BB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6319"/>
      </w:tblGrid>
      <w:tr w:rsidR="00B528BB" w:rsidRPr="00970841" w14:paraId="7BF26F12" w14:textId="77777777" w:rsidTr="00B528B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BC8E" w14:textId="77777777" w:rsidR="00B528BB" w:rsidRPr="00970841" w:rsidRDefault="00B528BB" w:rsidP="009F0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08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Розділ</w:t>
            </w:r>
            <w:proofErr w:type="spellEnd"/>
            <w:r w:rsidRPr="009708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5. </w:t>
            </w:r>
            <w:proofErr w:type="spellStart"/>
            <w:r w:rsidRPr="009708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Оцінка</w:t>
            </w:r>
            <w:proofErr w:type="spellEnd"/>
            <w:r w:rsidRPr="009708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708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708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28BB" w:rsidRPr="00970841" w14:paraId="2E0D6085" w14:textId="77777777" w:rsidTr="00B528BB">
        <w:trPr>
          <w:trHeight w:val="1124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018" w14:textId="77777777" w:rsidR="00B528BB" w:rsidRPr="00970841" w:rsidRDefault="00B528BB" w:rsidP="009F0C9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5.2.1 </w:t>
            </w:r>
            <w:proofErr w:type="spellStart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Інша</w:t>
            </w:r>
            <w:proofErr w:type="spellEnd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замовник</w:t>
            </w:r>
            <w:proofErr w:type="spellEnd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вважає</w:t>
            </w:r>
            <w:proofErr w:type="spellEnd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включити</w:t>
            </w:r>
            <w:proofErr w:type="spellEnd"/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44BA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Вартість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всі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інші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ціни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повинні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чітко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визначені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5F95EBA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самостійно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несе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всі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витрати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пов’язані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підготовкою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поданням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його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Замовник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у будь-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якому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випадку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не 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відповідальним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зміст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учасника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 за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витрати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учасника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підготовку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незалежно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торгів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AB3C029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розрахунку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ціни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proofErr w:type="gram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включаються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будь-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які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витрати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понесені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процесі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укладення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закупівлю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витрати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пов'язані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оформленням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08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(у </w:t>
            </w:r>
            <w:proofErr w:type="spellStart"/>
            <w:r w:rsidRPr="00970841">
              <w:rPr>
                <w:rFonts w:ascii="Times New Roman" w:eastAsia="Times New Roman" w:hAnsi="Times New Roman"/>
                <w:i/>
                <w:sz w:val="24"/>
                <w:szCs w:val="24"/>
              </w:rPr>
              <w:t>разі</w:t>
            </w:r>
            <w:proofErr w:type="spellEnd"/>
            <w:r w:rsidRPr="009708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i/>
                <w:sz w:val="24"/>
                <w:szCs w:val="24"/>
              </w:rPr>
              <w:t>встановлення</w:t>
            </w:r>
            <w:proofErr w:type="spellEnd"/>
            <w:r w:rsidRPr="009708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i/>
                <w:sz w:val="24"/>
                <w:szCs w:val="24"/>
              </w:rPr>
              <w:t>такої</w:t>
            </w:r>
            <w:proofErr w:type="spellEnd"/>
            <w:r w:rsidRPr="009708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i/>
                <w:sz w:val="24"/>
                <w:szCs w:val="24"/>
              </w:rPr>
              <w:t>вимоги</w:t>
            </w:r>
            <w:proofErr w:type="spellEnd"/>
            <w:r w:rsidRPr="00970841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Зазначені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витрати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сплачуються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рахунок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його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прибутку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Понесені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витрати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відшкодовуються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(в тому </w:t>
            </w:r>
            <w:proofErr w:type="spellStart"/>
            <w:proofErr w:type="gram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числі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  у</w:t>
            </w:r>
            <w:proofErr w:type="gram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разі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відміни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торгів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чи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визнання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торгів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такими,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відбулися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14:paraId="0CDFE6C0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Відсутність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будь-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яких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запитань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уточнень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стосовно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змісту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викладення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з боку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які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отримали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цю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документацію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встановленому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порядку,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означатиме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беруть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участь в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цих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торгах,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повністю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усвідомлюють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зміст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цієї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вимоги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викладені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підготовці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цієї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4A3FEEA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підроблення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печаток,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штампів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бланків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чи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використання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підроблених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печаток,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штампів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торгів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несе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кримінальну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відповідальність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статтею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358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Кримінального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кодексу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276FC19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084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Інші</w:t>
            </w:r>
            <w:proofErr w:type="spellEnd"/>
            <w:r w:rsidRPr="0097084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умови</w:t>
            </w:r>
            <w:proofErr w:type="spellEnd"/>
            <w:r w:rsidRPr="0097084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документації</w:t>
            </w:r>
            <w:proofErr w:type="spellEnd"/>
            <w:r w:rsidRPr="0097084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14:paraId="49B2218D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відповідають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зміст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своїх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пропозицій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повинні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дотримуватись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норм чинного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1BDE93A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2.   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разі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якщо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не повинен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складати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до норм чинного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(в тому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числі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разі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подання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-нерезидентом /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переможцем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-нерезидентом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до норм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країни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) не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зобов’язаний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складати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якийсь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вказаних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положеннях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накладати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електронний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підпис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 то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він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надає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лист-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роз’яснення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довільній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формі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якому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зазначає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законодавчі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підстави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ненадання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копію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/ї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роз'яснення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державних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органів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ненакладення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підпису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DA92916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юридичних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фізичних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у тому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числі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фізичних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підприємців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подаються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ними 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складі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D9A3B15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4. 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Відсутність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юридичних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фізичних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у тому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числі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фізичних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осіб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підприємців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складі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може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підставою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її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відхилення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0D98BD8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5. 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торгів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нерезиденти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виконання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подання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передбачених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тендерною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документацією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подають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складі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своєї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документи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країн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де вони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зареєстровані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4D69092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6.  Факт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подання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фізичною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особою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чи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фізичною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особою 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підприємцем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яка 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суб’єктом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даних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вважається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безумовною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згодою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суб’єкта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даних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обробки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її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даних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зв’язку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участю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процедурі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 абзацу</w:t>
            </w:r>
            <w:proofErr w:type="gram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статті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2 Закону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захист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даних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01.06.2010 № 2297-VI.</w:t>
            </w:r>
          </w:p>
          <w:p w14:paraId="2675063C" w14:textId="77777777" w:rsidR="00B528BB" w:rsidRPr="00970841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усіх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інших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випадках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факт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подання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юридичною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особою,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є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розпорядником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даних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вважається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підтвердженням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наявності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неї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права на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обробку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даних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також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такого права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замовнику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одержувачу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зазначених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даних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імені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суб’єкта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володільця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). Таким чином,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відповідальність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неправомірну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передачу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замовнику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даних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також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їх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обробку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несе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виключно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подав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пропозицію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27CFEED" w14:textId="77777777" w:rsidR="00B528BB" w:rsidRPr="005416EB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повинен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надати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складі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довідку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довільній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формі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взірця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наведений в </w:t>
            </w:r>
            <w:proofErr w:type="spellStart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>розділі</w:t>
            </w:r>
            <w:proofErr w:type="spellEnd"/>
            <w:r w:rsidRPr="009708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Додатку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1 до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даної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04CCB76" w14:textId="77777777" w:rsidR="00B528BB" w:rsidRPr="005416EB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Документи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видані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державними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органами,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повинні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вимогам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нормативних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актів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яких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такі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документи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видані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D264BC0" w14:textId="77777777" w:rsidR="00B528BB" w:rsidRPr="005416EB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повинен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надати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складі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довідку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уповноваженого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органу (ДПСУ)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витяг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відкриття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закриття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рахунків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фінансових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установах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видану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виданий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раніше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дати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виходу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оголошення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закупівлю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, про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зареєстрованих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рахунків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учасника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2134F572" w14:textId="77777777" w:rsidR="00B528BB" w:rsidRPr="005416EB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Додатково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виконати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договір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необхідно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подати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оригінал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довідки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довідок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(у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разі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відкриття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рахунків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декількох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банках) з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обслуговуючого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банку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обслуговуючих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банків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(у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разі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відкриття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рахунків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декількох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банках) про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відкриття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рахунку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відсутність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наявність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заборгованості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за кредитами,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датована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датовані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більше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місячної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давнини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відносно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дати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кінцевого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строку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подання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тендерних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пропозицій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якій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чи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яких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повинна бути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відсутність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простроченої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заборгованості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кредитними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угодами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14:paraId="07B8D116" w14:textId="77777777" w:rsidR="00B528BB" w:rsidRPr="005416EB" w:rsidRDefault="00B528BB" w:rsidP="009F0C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9. У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складі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учасником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надається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акт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огляду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обєкту</w:t>
            </w:r>
            <w:proofErr w:type="spellEnd"/>
            <w:r w:rsidRPr="005416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A47BE7D" w14:textId="78C5D1DD" w:rsidR="00856338" w:rsidRDefault="00B528BB" w:rsidP="009F0C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10.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Надати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довідку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довільної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форми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видану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Замовником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відкритих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торгів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42D8">
              <w:rPr>
                <w:rFonts w:ascii="Times New Roman" w:hAnsi="Times New Roman"/>
                <w:strike/>
                <w:sz w:val="24"/>
                <w:szCs w:val="24"/>
                <w:highlight w:val="red"/>
                <w:bdr w:val="none" w:sz="0" w:space="0" w:color="auto" w:frame="1"/>
                <w:lang w:eastAsia="ru-RU"/>
              </w:rPr>
              <w:t>протягом</w:t>
            </w:r>
            <w:proofErr w:type="spellEnd"/>
            <w:r w:rsidRPr="000742D8">
              <w:rPr>
                <w:rFonts w:ascii="Times New Roman" w:hAnsi="Times New Roman"/>
                <w:strike/>
                <w:sz w:val="24"/>
                <w:szCs w:val="24"/>
                <w:highlight w:val="red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42D8">
              <w:rPr>
                <w:rFonts w:ascii="Times New Roman" w:hAnsi="Times New Roman"/>
                <w:strike/>
                <w:sz w:val="24"/>
                <w:szCs w:val="24"/>
                <w:highlight w:val="red"/>
                <w:bdr w:val="none" w:sz="0" w:space="0" w:color="auto" w:frame="1"/>
                <w:lang w:eastAsia="ru-RU"/>
              </w:rPr>
              <w:t>періоду</w:t>
            </w:r>
            <w:proofErr w:type="spellEnd"/>
            <w:r w:rsidRPr="000742D8">
              <w:rPr>
                <w:rFonts w:ascii="Times New Roman" w:hAnsi="Times New Roman"/>
                <w:strike/>
                <w:sz w:val="24"/>
                <w:szCs w:val="24"/>
                <w:highlight w:val="red"/>
                <w:bdr w:val="none" w:sz="0" w:space="0" w:color="auto" w:frame="1"/>
                <w:lang w:eastAsia="ru-RU"/>
              </w:rPr>
              <w:t xml:space="preserve"> </w:t>
            </w:r>
            <w:r w:rsidR="00856338" w:rsidRPr="000742D8">
              <w:rPr>
                <w:rFonts w:ascii="Times New Roman" w:hAnsi="Times New Roman"/>
                <w:strike/>
                <w:sz w:val="24"/>
                <w:szCs w:val="24"/>
                <w:highlight w:val="red"/>
                <w:bdr w:val="none" w:sz="0" w:space="0" w:color="auto" w:frame="1"/>
                <w:lang w:val="uk-UA" w:eastAsia="ru-RU"/>
              </w:rPr>
              <w:t>подання пропозицій</w:t>
            </w:r>
            <w:r w:rsidR="00856338"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742D8" w:rsidRPr="000742D8">
              <w:rPr>
                <w:rFonts w:ascii="Times New Roman" w:hAnsi="Times New Roman"/>
                <w:sz w:val="24"/>
                <w:szCs w:val="24"/>
                <w:highlight w:val="green"/>
                <w:bdr w:val="none" w:sz="0" w:space="0" w:color="auto" w:frame="1"/>
                <w:lang w:val="uk-UA" w:eastAsia="ru-RU"/>
              </w:rPr>
              <w:t>до кінцевого строку подання пропозицій</w:t>
            </w:r>
            <w:r w:rsidR="000742D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даній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процедурі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 те,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Учасник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має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негативного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досвіду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співпраці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Замовником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Головне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управління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Національної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поліції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Київській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області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8563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14:paraId="5839F515" w14:textId="11BE85EE" w:rsidR="00B528BB" w:rsidRPr="00856338" w:rsidRDefault="00856338" w:rsidP="009F0C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742D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Контактна особа від Замовника: </w:t>
            </w:r>
            <w:proofErr w:type="spellStart"/>
            <w:r w:rsidR="00387B9F" w:rsidRPr="000742D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Ропай</w:t>
            </w:r>
            <w:proofErr w:type="spellEnd"/>
            <w:r w:rsidR="00387B9F" w:rsidRPr="000742D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Сергій Сергійович; </w:t>
            </w:r>
            <w:proofErr w:type="spellStart"/>
            <w:r w:rsidR="00387B9F" w:rsidRPr="000742D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тел</w:t>
            </w:r>
            <w:proofErr w:type="spellEnd"/>
            <w:r w:rsidR="00387B9F" w:rsidRPr="000742D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.: (044) 271-64-69, (044) 271-64-70</w:t>
            </w:r>
          </w:p>
          <w:p w14:paraId="427C1A65" w14:textId="77777777" w:rsidR="00B528BB" w:rsidRPr="00970841" w:rsidRDefault="00B528BB" w:rsidP="009F0C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11. </w:t>
            </w:r>
            <w:proofErr w:type="spellStart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Керуючись</w:t>
            </w:r>
            <w:proofErr w:type="spellEnd"/>
            <w:r w:rsidRPr="005416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ст. 22 Закону</w:t>
            </w:r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«Про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публічні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закупівлі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дана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тендерна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документація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містить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іншу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інформацію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відповідно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яку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замовник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вважає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необхідне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включити</w:t>
            </w:r>
            <w:proofErr w:type="spellEnd"/>
            <w:r w:rsidRPr="009708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14:paraId="2FC80D1C" w14:textId="479A7B08" w:rsidR="00B528BB" w:rsidRDefault="00B528BB" w:rsidP="00434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5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AFAF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AA5F4F"/>
    <w:multiLevelType w:val="hybridMultilevel"/>
    <w:tmpl w:val="CDFA83CA"/>
    <w:lvl w:ilvl="0" w:tplc="ECF0323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C12A9C"/>
    <w:multiLevelType w:val="hybridMultilevel"/>
    <w:tmpl w:val="CDD028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E0435"/>
    <w:multiLevelType w:val="hybridMultilevel"/>
    <w:tmpl w:val="63B241BA"/>
    <w:lvl w:ilvl="0" w:tplc="32E016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955073D"/>
    <w:multiLevelType w:val="hybridMultilevel"/>
    <w:tmpl w:val="6CE296F8"/>
    <w:lvl w:ilvl="0" w:tplc="0CA8F9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110"/>
    <w:rsid w:val="000742D8"/>
    <w:rsid w:val="000A3B8B"/>
    <w:rsid w:val="00106EF8"/>
    <w:rsid w:val="001760B3"/>
    <w:rsid w:val="001A56D8"/>
    <w:rsid w:val="001A6EBE"/>
    <w:rsid w:val="00245729"/>
    <w:rsid w:val="00272F95"/>
    <w:rsid w:val="002C4BBF"/>
    <w:rsid w:val="002E11AD"/>
    <w:rsid w:val="002F1585"/>
    <w:rsid w:val="00300807"/>
    <w:rsid w:val="0030446A"/>
    <w:rsid w:val="003116C7"/>
    <w:rsid w:val="003462C4"/>
    <w:rsid w:val="00387B9F"/>
    <w:rsid w:val="00434059"/>
    <w:rsid w:val="004925DD"/>
    <w:rsid w:val="00537B90"/>
    <w:rsid w:val="005514E5"/>
    <w:rsid w:val="005A1012"/>
    <w:rsid w:val="00614F7C"/>
    <w:rsid w:val="00624B15"/>
    <w:rsid w:val="0063327E"/>
    <w:rsid w:val="00650D86"/>
    <w:rsid w:val="006B35E0"/>
    <w:rsid w:val="006C5911"/>
    <w:rsid w:val="006E24AB"/>
    <w:rsid w:val="00783803"/>
    <w:rsid w:val="007B02A4"/>
    <w:rsid w:val="007C1A20"/>
    <w:rsid w:val="007F45E1"/>
    <w:rsid w:val="007F64B2"/>
    <w:rsid w:val="00824110"/>
    <w:rsid w:val="00856338"/>
    <w:rsid w:val="008B64AB"/>
    <w:rsid w:val="008B7443"/>
    <w:rsid w:val="008C1545"/>
    <w:rsid w:val="008D7BA0"/>
    <w:rsid w:val="009B2A4E"/>
    <w:rsid w:val="00A01B9A"/>
    <w:rsid w:val="00AC79B7"/>
    <w:rsid w:val="00AD3C3E"/>
    <w:rsid w:val="00B37418"/>
    <w:rsid w:val="00B47D97"/>
    <w:rsid w:val="00B528BB"/>
    <w:rsid w:val="00B6205C"/>
    <w:rsid w:val="00B65467"/>
    <w:rsid w:val="00B8077D"/>
    <w:rsid w:val="00B807B0"/>
    <w:rsid w:val="00BB7D87"/>
    <w:rsid w:val="00BF0F1F"/>
    <w:rsid w:val="00C1436B"/>
    <w:rsid w:val="00C969D6"/>
    <w:rsid w:val="00D00284"/>
    <w:rsid w:val="00D22BF5"/>
    <w:rsid w:val="00D66995"/>
    <w:rsid w:val="00D751BF"/>
    <w:rsid w:val="00D9210C"/>
    <w:rsid w:val="00DD04B8"/>
    <w:rsid w:val="00ED6CB5"/>
    <w:rsid w:val="00F03C6B"/>
    <w:rsid w:val="00F13FE2"/>
    <w:rsid w:val="00FC3CE6"/>
    <w:rsid w:val="00FD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2A62"/>
  <w15:docId w15:val="{8A6D079C-FBFD-4770-B241-F1CF6266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2F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rsid w:val="00272F95"/>
    <w:rPr>
      <w:rFonts w:cs="Times New Roman"/>
    </w:rPr>
  </w:style>
  <w:style w:type="character" w:customStyle="1" w:styleId="a4">
    <w:name w:val="Без інтервалів Знак"/>
    <w:link w:val="a3"/>
    <w:rsid w:val="00272F9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2F95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uiPriority w:val="99"/>
    <w:rsid w:val="00B620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B6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F1585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2F1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"/>
    <w:rsid w:val="005A1012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Elenco Normale,List Paragraph,Список уровня 2,название табл/рис,Chapter10,CA bullets,EBRD List,Number Bullets,заголовок 1.1,Литература,Bullet Number,Bullet 1,Use Case List Paragraph,lp1,lp11,List Paragraph11,Bullet List,FooterText,numbered"/>
    <w:basedOn w:val="a"/>
    <w:link w:val="a8"/>
    <w:uiPriority w:val="34"/>
    <w:qFormat/>
    <w:rsid w:val="007F45E1"/>
    <w:pPr>
      <w:ind w:left="720"/>
      <w:contextualSpacing/>
    </w:pPr>
  </w:style>
  <w:style w:type="character" w:customStyle="1" w:styleId="a8">
    <w:name w:val="Абзац списку Знак"/>
    <w:aliases w:val="Elenco Normale Знак,List Paragraph Знак,Список уровня 2 Знак,название табл/рис Знак,Chapter10 Знак,CA bullets Знак,EBRD List Знак,Number Bullets Знак,заголовок 1.1 Знак,Литература Знак,Bullet Number Знак,Bullet 1 Знак,lp1 Знак"/>
    <w:link w:val="a7"/>
    <w:uiPriority w:val="34"/>
    <w:qFormat/>
    <w:rsid w:val="007F64B2"/>
  </w:style>
  <w:style w:type="character" w:customStyle="1" w:styleId="2">
    <w:name w:val="Основний текст 2 Знак"/>
    <w:link w:val="20"/>
    <w:locked/>
    <w:rsid w:val="00B528BB"/>
    <w:rPr>
      <w:b/>
      <w:sz w:val="24"/>
    </w:rPr>
  </w:style>
  <w:style w:type="paragraph" w:styleId="20">
    <w:name w:val="Body Text 2"/>
    <w:basedOn w:val="a"/>
    <w:link w:val="2"/>
    <w:rsid w:val="00B528BB"/>
    <w:pPr>
      <w:spacing w:after="0" w:line="240" w:lineRule="auto"/>
    </w:pPr>
    <w:rPr>
      <w:b/>
      <w:sz w:val="24"/>
    </w:rPr>
  </w:style>
  <w:style w:type="character" w:customStyle="1" w:styleId="21">
    <w:name w:val="Основний текст 2 Знак1"/>
    <w:basedOn w:val="a0"/>
    <w:uiPriority w:val="99"/>
    <w:semiHidden/>
    <w:rsid w:val="00B5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4255</Words>
  <Characters>2426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ykady</dc:creator>
  <cp:lastModifiedBy>ykadyhrob@gmail.com</cp:lastModifiedBy>
  <cp:revision>2</cp:revision>
  <cp:lastPrinted>2021-03-18T08:29:00Z</cp:lastPrinted>
  <dcterms:created xsi:type="dcterms:W3CDTF">2024-04-26T15:02:00Z</dcterms:created>
  <dcterms:modified xsi:type="dcterms:W3CDTF">2024-04-26T15:02:00Z</dcterms:modified>
</cp:coreProperties>
</file>