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D6128C">
        <w:rPr>
          <w:rFonts w:eastAsia="Times New Roman" w:cs="Times New Roman"/>
          <w:b/>
          <w:bCs/>
          <w:color w:val="000000"/>
          <w:sz w:val="24"/>
          <w:szCs w:val="24"/>
          <w:lang w:val="ru-RU"/>
        </w:rPr>
        <w:t>27</w:t>
      </w:r>
      <w:r w:rsidR="0047635E">
        <w:rPr>
          <w:rFonts w:eastAsia="Times New Roman" w:cs="Times New Roman"/>
          <w:b/>
          <w:bCs/>
          <w:color w:val="000000"/>
          <w:sz w:val="24"/>
          <w:szCs w:val="24"/>
          <w:lang w:val="ru-RU"/>
        </w:rPr>
        <w:t>.03</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47635E" w:rsidRPr="00B212A5">
        <w:rPr>
          <w:b/>
          <w:color w:val="000000"/>
          <w:lang w:val="uk-UA"/>
        </w:rPr>
        <w:t>44170000-2 Плити, листи, стрічки та фольга, пов’язані з конструкційними матеріалами</w:t>
      </w:r>
      <w:r w:rsidR="003677DE" w:rsidRPr="00B540B5">
        <w:rPr>
          <w:b/>
          <w:lang w:val="uk-UA"/>
        </w:rPr>
        <w:t>.</w:t>
      </w:r>
    </w:p>
    <w:p w:rsidR="009920C2" w:rsidRDefault="00F9404B" w:rsidP="009920C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r w:rsidR="0048701B">
        <w:rPr>
          <w:b/>
          <w:lang w:val="uk-UA"/>
        </w:rPr>
        <w:t xml:space="preserve"> </w:t>
      </w:r>
    </w:p>
    <w:p w:rsidR="0047635E" w:rsidRPr="007514AA" w:rsidRDefault="00AC3831" w:rsidP="0047635E">
      <w:pPr>
        <w:pStyle w:val="rvps2"/>
        <w:shd w:val="clear" w:color="auto" w:fill="FFFFFF"/>
        <w:spacing w:before="0" w:beforeAutospacing="0" w:after="0" w:afterAutospacing="0"/>
        <w:ind w:firstLine="567"/>
        <w:jc w:val="both"/>
        <w:rPr>
          <w:rFonts w:eastAsia="Calibri"/>
          <w:b/>
          <w:bCs/>
          <w:color w:val="000000"/>
          <w:lang w:val="uk-UA" w:eastAsia="en-US"/>
        </w:rPr>
      </w:pPr>
      <w:r>
        <w:rPr>
          <w:rFonts w:eastAsia="Calibri"/>
          <w:b/>
          <w:bCs/>
          <w:color w:val="000000"/>
          <w:lang w:val="uk-UA" w:eastAsia="en-US"/>
        </w:rPr>
        <w:t xml:space="preserve">44172000-6 </w:t>
      </w:r>
      <w:r w:rsidR="0047635E" w:rsidRPr="007514AA">
        <w:rPr>
          <w:rFonts w:eastAsia="Calibri"/>
          <w:b/>
          <w:bCs/>
          <w:color w:val="000000"/>
          <w:lang w:val="uk-UA" w:eastAsia="en-US"/>
        </w:rPr>
        <w:t>Листи (будівельні)</w:t>
      </w:r>
      <w:r>
        <w:rPr>
          <w:rFonts w:eastAsia="Calibri"/>
          <w:b/>
          <w:bCs/>
          <w:color w:val="000000"/>
          <w:lang w:val="uk-UA" w:eastAsia="en-US"/>
        </w:rPr>
        <w:t>;</w:t>
      </w:r>
    </w:p>
    <w:p w:rsidR="0047635E" w:rsidRPr="007514AA" w:rsidRDefault="00AC3831" w:rsidP="0047635E">
      <w:pPr>
        <w:pStyle w:val="rvps2"/>
        <w:shd w:val="clear" w:color="auto" w:fill="FFFFFF"/>
        <w:spacing w:before="0" w:beforeAutospacing="0" w:after="0" w:afterAutospacing="0"/>
        <w:ind w:firstLine="567"/>
        <w:jc w:val="both"/>
        <w:rPr>
          <w:rFonts w:eastAsia="Calibri"/>
          <w:b/>
          <w:bCs/>
          <w:color w:val="000000"/>
          <w:lang w:val="uk-UA" w:eastAsia="en-US"/>
        </w:rPr>
      </w:pPr>
      <w:r>
        <w:rPr>
          <w:rFonts w:eastAsia="Calibri"/>
          <w:b/>
          <w:bCs/>
          <w:color w:val="000000"/>
          <w:lang w:val="uk-UA" w:eastAsia="en-US"/>
        </w:rPr>
        <w:t xml:space="preserve">44173000-3 </w:t>
      </w:r>
      <w:r w:rsidR="0047635E" w:rsidRPr="007514AA">
        <w:rPr>
          <w:rFonts w:eastAsia="Calibri"/>
          <w:b/>
          <w:bCs/>
          <w:color w:val="000000"/>
          <w:lang w:val="uk-UA" w:eastAsia="en-US"/>
        </w:rPr>
        <w:t>Стрічки</w:t>
      </w:r>
      <w:r>
        <w:rPr>
          <w:rFonts w:eastAsia="Calibri"/>
          <w:b/>
          <w:bCs/>
          <w:color w:val="000000"/>
          <w:lang w:val="uk-UA" w:eastAsia="en-US"/>
        </w:rPr>
        <w:t>.</w:t>
      </w:r>
    </w:p>
    <w:p w:rsidR="009920C2" w:rsidRPr="001F56A4" w:rsidRDefault="0048701B" w:rsidP="009920C2">
      <w:pPr>
        <w:pStyle w:val="rvps2"/>
        <w:shd w:val="clear" w:color="auto" w:fill="FFFFFF"/>
        <w:spacing w:before="0" w:beforeAutospacing="0" w:after="0" w:afterAutospacing="0"/>
        <w:ind w:firstLine="567"/>
        <w:jc w:val="both"/>
        <w:rPr>
          <w:b/>
          <w:lang w:val="uk-UA"/>
        </w:rPr>
      </w:pPr>
      <w:r>
        <w:rPr>
          <w:lang w:val="uk-UA"/>
        </w:rPr>
        <w:t>2</w:t>
      </w:r>
      <w:r w:rsidR="00F9404B" w:rsidRPr="00F940B3">
        <w:rPr>
          <w:lang w:val="uk-UA"/>
        </w:rPr>
        <w:t xml:space="preserve">.3. Конкретна назва предмета закупівлі: </w:t>
      </w:r>
      <w:r w:rsidR="0047635E" w:rsidRPr="00550A59">
        <w:rPr>
          <w:rFonts w:eastAsia="Tahoma"/>
          <w:b/>
          <w:bCs/>
          <w:lang w:val="uk-UA"/>
        </w:rPr>
        <w:t>Сталь листова згідно до ДК 021:2015 44170000-2 Плити, листи, стрічки та фольга, пов’язані з конструкційними матеріалами</w:t>
      </w:r>
      <w:r w:rsidR="009920C2">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9923" w:type="dxa"/>
        <w:tblInd w:w="108" w:type="dxa"/>
        <w:tblLook w:val="0000" w:firstRow="0" w:lastRow="0" w:firstColumn="0" w:lastColumn="0" w:noHBand="0" w:noVBand="0"/>
      </w:tblPr>
      <w:tblGrid>
        <w:gridCol w:w="993"/>
        <w:gridCol w:w="5103"/>
        <w:gridCol w:w="1984"/>
        <w:gridCol w:w="1843"/>
      </w:tblGrid>
      <w:tr w:rsidR="00AC3831" w:rsidRPr="00483E9D" w:rsidTr="00925206">
        <w:trPr>
          <w:trHeight w:val="1411"/>
        </w:trPr>
        <w:tc>
          <w:tcPr>
            <w:tcW w:w="993" w:type="dxa"/>
            <w:tcBorders>
              <w:top w:val="single" w:sz="4" w:space="0" w:color="auto"/>
              <w:left w:val="single" w:sz="4" w:space="0" w:color="auto"/>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 п/</w:t>
            </w:r>
            <w:proofErr w:type="spellStart"/>
            <w:r w:rsidRPr="00483E9D">
              <w:rPr>
                <w:b/>
                <w:bCs/>
                <w:color w:val="000000"/>
                <w:sz w:val="24"/>
                <w:szCs w:val="24"/>
              </w:rPr>
              <w:t>п</w:t>
            </w:r>
            <w:proofErr w:type="spellEnd"/>
          </w:p>
        </w:tc>
        <w:tc>
          <w:tcPr>
            <w:tcW w:w="5103"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Найменування</w:t>
            </w:r>
          </w:p>
        </w:tc>
        <w:tc>
          <w:tcPr>
            <w:tcW w:w="1984"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r w:rsidRPr="00483E9D">
              <w:rPr>
                <w:b/>
                <w:bCs/>
                <w:color w:val="000000"/>
                <w:sz w:val="24"/>
                <w:szCs w:val="24"/>
              </w:rPr>
              <w:t xml:space="preserve">Од. </w:t>
            </w:r>
            <w:proofErr w:type="spellStart"/>
            <w:r w:rsidRPr="00483E9D">
              <w:rPr>
                <w:b/>
                <w:bCs/>
                <w:color w:val="000000"/>
                <w:sz w:val="24"/>
                <w:szCs w:val="24"/>
              </w:rPr>
              <w:t>вим</w:t>
            </w:r>
            <w:proofErr w:type="spellEnd"/>
          </w:p>
        </w:tc>
        <w:tc>
          <w:tcPr>
            <w:tcW w:w="1843" w:type="dxa"/>
            <w:tcBorders>
              <w:top w:val="single" w:sz="4" w:space="0" w:color="auto"/>
              <w:left w:val="nil"/>
              <w:bottom w:val="single" w:sz="4" w:space="0" w:color="auto"/>
              <w:right w:val="single" w:sz="4" w:space="0" w:color="auto"/>
            </w:tcBorders>
            <w:vAlign w:val="center"/>
          </w:tcPr>
          <w:p w:rsidR="00AC3831" w:rsidRPr="00483E9D" w:rsidRDefault="00AC3831" w:rsidP="00925206">
            <w:pPr>
              <w:spacing w:after="0"/>
              <w:jc w:val="center"/>
              <w:rPr>
                <w:b/>
                <w:bCs/>
                <w:color w:val="000000"/>
                <w:sz w:val="24"/>
                <w:szCs w:val="24"/>
              </w:rPr>
            </w:pPr>
            <w:proofErr w:type="spellStart"/>
            <w:r w:rsidRPr="00483E9D">
              <w:rPr>
                <w:b/>
                <w:bCs/>
                <w:color w:val="000000"/>
                <w:sz w:val="24"/>
                <w:szCs w:val="24"/>
              </w:rPr>
              <w:t>К-сть</w:t>
            </w:r>
            <w:proofErr w:type="spellEnd"/>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sz w:val="24"/>
                <w:szCs w:val="24"/>
              </w:rPr>
            </w:pPr>
            <w:r w:rsidRPr="00483E9D">
              <w:rPr>
                <w:sz w:val="24"/>
                <w:szCs w:val="24"/>
              </w:rPr>
              <w:t>1</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х/к 1,0мм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1250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2</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х/к 1,2мм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1500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3</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 xml:space="preserve">Лист х/к 1,5мм 1250х2500                                                                                                                                                                                                                                                                                         </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3000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4</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 xml:space="preserve">Лист х/к 2мм 1250х2500                                                                                                                                                                                                                                                                                         </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3000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5</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2мм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2500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6</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3мм 1250х2500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4500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7</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4мм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2500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8</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5мм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2850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9</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6мм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1700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10</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8мм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1500</w:t>
            </w:r>
          </w:p>
          <w:p w:rsidR="00AC3831" w:rsidRPr="00483E9D" w:rsidRDefault="00AC3831" w:rsidP="00925206">
            <w:pPr>
              <w:jc w:val="center"/>
              <w:rPr>
                <w:color w:val="000000"/>
                <w:sz w:val="24"/>
                <w:szCs w:val="24"/>
              </w:rPr>
            </w:pP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lastRenderedPageBreak/>
              <w:t>11</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10мм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3550</w:t>
            </w:r>
          </w:p>
        </w:tc>
      </w:tr>
      <w:tr w:rsidR="00AC3831" w:rsidRPr="00483E9D" w:rsidTr="00AC3831">
        <w:trPr>
          <w:trHeight w:val="789"/>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12</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12мм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1700</w:t>
            </w:r>
          </w:p>
          <w:p w:rsidR="00AC3831" w:rsidRPr="00483E9D" w:rsidRDefault="00AC3831" w:rsidP="00925206">
            <w:pPr>
              <w:jc w:val="center"/>
              <w:rPr>
                <w:color w:val="000000"/>
                <w:sz w:val="24"/>
                <w:szCs w:val="24"/>
              </w:rPr>
            </w:pP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13</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16мм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1140</w:t>
            </w:r>
          </w:p>
        </w:tc>
      </w:tr>
      <w:tr w:rsidR="00AC3831" w:rsidRPr="00483E9D" w:rsidTr="00925206">
        <w:trPr>
          <w:trHeight w:val="593"/>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14</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20мм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710</w:t>
            </w:r>
          </w:p>
        </w:tc>
      </w:tr>
      <w:tr w:rsidR="00AC3831" w:rsidRPr="00483E9D" w:rsidTr="00925206">
        <w:trPr>
          <w:trHeight w:val="296"/>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15</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Лист г/к 25мм 1500х6000</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1770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16</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50х 5,0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17</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60х 5,0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18</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40х 4,0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r w:rsidR="00AC3831" w:rsidRPr="00483E9D" w:rsidTr="00925206">
        <w:trPr>
          <w:trHeight w:val="604"/>
        </w:trPr>
        <w:tc>
          <w:tcPr>
            <w:tcW w:w="993" w:type="dxa"/>
            <w:tcBorders>
              <w:top w:val="nil"/>
              <w:left w:val="single" w:sz="4" w:space="0" w:color="auto"/>
              <w:bottom w:val="single" w:sz="4" w:space="0" w:color="auto"/>
              <w:right w:val="single" w:sz="4" w:space="0" w:color="auto"/>
            </w:tcBorders>
            <w:noWrap/>
            <w:vAlign w:val="center"/>
          </w:tcPr>
          <w:p w:rsidR="00AC3831" w:rsidRPr="00483E9D" w:rsidRDefault="00AC3831" w:rsidP="00925206">
            <w:pPr>
              <w:spacing w:after="0"/>
              <w:jc w:val="center"/>
              <w:rPr>
                <w:color w:val="000000"/>
                <w:sz w:val="24"/>
                <w:szCs w:val="24"/>
              </w:rPr>
            </w:pPr>
            <w:r w:rsidRPr="00483E9D">
              <w:rPr>
                <w:color w:val="000000"/>
                <w:sz w:val="24"/>
                <w:szCs w:val="24"/>
              </w:rPr>
              <w:t>19</w:t>
            </w:r>
          </w:p>
        </w:tc>
        <w:tc>
          <w:tcPr>
            <w:tcW w:w="5103" w:type="dxa"/>
            <w:tcBorders>
              <w:top w:val="nil"/>
              <w:left w:val="nil"/>
              <w:bottom w:val="single" w:sz="4" w:space="0" w:color="auto"/>
              <w:right w:val="single" w:sz="4" w:space="0" w:color="auto"/>
            </w:tcBorders>
            <w:vAlign w:val="center"/>
          </w:tcPr>
          <w:p w:rsidR="00AC3831" w:rsidRPr="00483E9D" w:rsidRDefault="00AC3831" w:rsidP="00925206">
            <w:pPr>
              <w:jc w:val="center"/>
              <w:rPr>
                <w:sz w:val="24"/>
                <w:szCs w:val="24"/>
              </w:rPr>
            </w:pPr>
            <w:r w:rsidRPr="00483E9D">
              <w:rPr>
                <w:sz w:val="24"/>
                <w:szCs w:val="24"/>
              </w:rPr>
              <w:t>Смуга 50х 4,0 мм L-6000мм</w:t>
            </w:r>
          </w:p>
        </w:tc>
        <w:tc>
          <w:tcPr>
            <w:tcW w:w="1984"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кг</w:t>
            </w:r>
          </w:p>
        </w:tc>
        <w:tc>
          <w:tcPr>
            <w:tcW w:w="1843" w:type="dxa"/>
            <w:tcBorders>
              <w:top w:val="nil"/>
              <w:left w:val="nil"/>
              <w:bottom w:val="single" w:sz="4" w:space="0" w:color="auto"/>
              <w:right w:val="single" w:sz="4" w:space="0" w:color="auto"/>
            </w:tcBorders>
            <w:noWrap/>
            <w:vAlign w:val="center"/>
          </w:tcPr>
          <w:p w:rsidR="00AC3831" w:rsidRPr="00483E9D" w:rsidRDefault="00AC3831" w:rsidP="00925206">
            <w:pPr>
              <w:jc w:val="center"/>
              <w:rPr>
                <w:color w:val="000000"/>
                <w:sz w:val="24"/>
                <w:szCs w:val="24"/>
              </w:rPr>
            </w:pPr>
            <w:r w:rsidRPr="00483E9D">
              <w:rPr>
                <w:color w:val="000000"/>
                <w:sz w:val="24"/>
                <w:szCs w:val="24"/>
              </w:rPr>
              <w:t>1000</w:t>
            </w:r>
          </w:p>
        </w:tc>
      </w:tr>
    </w:tbl>
    <w:p w:rsidR="00AC3831" w:rsidRDefault="00AC3831" w:rsidP="00AC3831">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A101CE">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47635E">
        <w:rPr>
          <w:b/>
          <w:bCs/>
        </w:rPr>
        <w:t>2 202 109,20</w:t>
      </w:r>
      <w:r w:rsidR="0047635E">
        <w:rPr>
          <w:b/>
          <w:bCs/>
          <w:lang w:val="uk-UA"/>
        </w:rPr>
        <w:t xml:space="preserve"> грн.</w:t>
      </w:r>
      <w:r w:rsidR="0047635E" w:rsidRPr="00F27EA5">
        <w:rPr>
          <w:b/>
          <w:bCs/>
        </w:rPr>
        <w:t xml:space="preserve"> </w:t>
      </w:r>
      <w:r w:rsidR="0047635E" w:rsidRPr="000A508B">
        <w:rPr>
          <w:b/>
          <w:color w:val="000000"/>
          <w:lang w:val="uk-UA"/>
        </w:rPr>
        <w:t>(</w:t>
      </w:r>
      <w:r w:rsidR="0047635E">
        <w:rPr>
          <w:b/>
          <w:color w:val="000000"/>
          <w:lang w:val="uk-UA"/>
        </w:rPr>
        <w:t>Два мільйони двісті дві тисячі сто дев’ять гривень 20 коп.)</w:t>
      </w:r>
      <w:r w:rsidR="00E54D38" w:rsidRPr="000A508B">
        <w:rPr>
          <w:b/>
          <w:color w:val="000000"/>
          <w:lang w:val="uk-UA"/>
        </w:rPr>
        <w:t xml:space="preserve">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47635E">
        <w:rPr>
          <w:rFonts w:cs="Times New Roman"/>
          <w:b/>
          <w:color w:val="000000"/>
          <w:sz w:val="24"/>
          <w:szCs w:val="24"/>
        </w:rPr>
        <w:t>печатками та діє до 30.06</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E54D38" w:rsidP="000801E9">
      <w:pPr>
        <w:shd w:val="clear" w:color="auto" w:fill="FFFFFF"/>
        <w:spacing w:after="0"/>
        <w:jc w:val="both"/>
        <w:rPr>
          <w:rFonts w:cs="Times New Roman"/>
          <w:b/>
          <w:color w:val="000000"/>
          <w:sz w:val="24"/>
          <w:szCs w:val="24"/>
          <w:lang w:eastAsia="en-US"/>
        </w:rPr>
      </w:pPr>
      <w:r w:rsidRPr="00E54D38">
        <w:rPr>
          <w:b/>
          <w:sz w:val="24"/>
          <w:szCs w:val="24"/>
        </w:rPr>
        <w:t xml:space="preserve">Строк поставки Товару 2 (два) </w:t>
      </w:r>
      <w:r w:rsidR="0047635E">
        <w:rPr>
          <w:b/>
          <w:sz w:val="24"/>
          <w:szCs w:val="24"/>
        </w:rPr>
        <w:t>календарні</w:t>
      </w:r>
      <w:r w:rsidRPr="00E54D38">
        <w:rPr>
          <w:b/>
          <w:sz w:val="24"/>
          <w:szCs w:val="24"/>
        </w:rPr>
        <w:t xml:space="preserve"> дні з дня отримання письмової заявки від Замовника</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D6128C">
        <w:rPr>
          <w:rFonts w:eastAsia="Times New Roman" w:cs="Times New Roman"/>
          <w:b/>
          <w:color w:val="000000"/>
          <w:sz w:val="24"/>
          <w:szCs w:val="24"/>
          <w:lang w:eastAsia="ru-RU"/>
        </w:rPr>
        <w:t>04</w:t>
      </w:r>
      <w:r w:rsidR="0047635E">
        <w:rPr>
          <w:rFonts w:eastAsia="Times New Roman" w:cs="Times New Roman"/>
          <w:b/>
          <w:color w:val="000000"/>
          <w:sz w:val="24"/>
          <w:szCs w:val="24"/>
          <w:lang w:eastAsia="ru-RU"/>
        </w:rPr>
        <w:t xml:space="preserve"> </w:t>
      </w:r>
      <w:r w:rsidR="00D6128C">
        <w:rPr>
          <w:rFonts w:eastAsia="Times New Roman" w:cs="Times New Roman"/>
          <w:b/>
          <w:color w:val="000000"/>
          <w:sz w:val="24"/>
          <w:szCs w:val="24"/>
          <w:lang w:eastAsia="ru-RU"/>
        </w:rPr>
        <w:t>квітня</w:t>
      </w:r>
      <w:bookmarkStart w:id="7" w:name="_GoBack"/>
      <w:bookmarkEnd w:id="7"/>
      <w:r w:rsidR="00436CA6" w:rsidRPr="00436CA6">
        <w:rPr>
          <w:rFonts w:cs="Times New Roman"/>
          <w:b/>
          <w:sz w:val="24"/>
          <w:szCs w:val="24"/>
        </w:rPr>
        <w:t xml:space="preserve"> 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15653A">
        <w:trPr>
          <w:trHeight w:val="1296"/>
        </w:trPr>
        <w:tc>
          <w:tcPr>
            <w:tcW w:w="1701"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3338A7">
        <w:trPr>
          <w:cantSplit/>
          <w:trHeight w:val="2315"/>
        </w:trPr>
        <w:tc>
          <w:tcPr>
            <w:tcW w:w="1701" w:type="dxa"/>
            <w:textDirection w:val="btLr"/>
            <w:vAlign w:val="center"/>
            <w:hideMark/>
          </w:tcPr>
          <w:p w:rsidR="00B026B2" w:rsidRPr="00F940B3" w:rsidRDefault="00DC415B" w:rsidP="003338A7">
            <w:pPr>
              <w:tabs>
                <w:tab w:val="left" w:pos="1134"/>
              </w:tabs>
              <w:ind w:right="113" w:firstLine="33"/>
              <w:jc w:val="center"/>
              <w:textAlignment w:val="top"/>
              <w:rPr>
                <w:rFonts w:eastAsia="Tahoma"/>
                <w:color w:val="000000"/>
                <w:sz w:val="24"/>
                <w:szCs w:val="24"/>
              </w:rPr>
            </w:pPr>
            <w:r>
              <w:rPr>
                <w:rFonts w:eastAsia="Tahoma" w:cs="Times New Roman"/>
                <w:sz w:val="24"/>
                <w:szCs w:val="24"/>
              </w:rPr>
              <w:t>Дата виставлення рахунку</w:t>
            </w:r>
          </w:p>
        </w:tc>
        <w:tc>
          <w:tcPr>
            <w:tcW w:w="3544" w:type="dxa"/>
            <w:vAlign w:val="center"/>
            <w:hideMark/>
          </w:tcPr>
          <w:p w:rsidR="00B026B2" w:rsidRPr="00F940B3" w:rsidRDefault="00AC5491" w:rsidP="000D334E">
            <w:pPr>
              <w:tabs>
                <w:tab w:val="left" w:pos="1134"/>
              </w:tabs>
              <w:ind w:left="34"/>
              <w:jc w:val="both"/>
              <w:textAlignment w:val="top"/>
              <w:rPr>
                <w:rFonts w:eastAsia="Tahoma"/>
                <w:color w:val="000000"/>
                <w:sz w:val="24"/>
                <w:szCs w:val="24"/>
              </w:rPr>
            </w:pPr>
            <w:r w:rsidRPr="005E2936">
              <w:rPr>
                <w:rFonts w:eastAsia="Tahoma" w:cs="Times New Roman"/>
                <w:color w:val="000000"/>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w:t>
            </w:r>
            <w:r w:rsidR="000D334E">
              <w:rPr>
                <w:rFonts w:eastAsia="Tahoma" w:cs="Times New Roman"/>
                <w:color w:val="000000"/>
                <w:sz w:val="24"/>
                <w:szCs w:val="24"/>
              </w:rPr>
              <w:t xml:space="preserve">, </w:t>
            </w:r>
            <w:r w:rsidRPr="005E2936">
              <w:rPr>
                <w:rFonts w:eastAsia="Tahoma" w:cs="Times New Roman"/>
                <w:color w:val="000000"/>
                <w:sz w:val="24"/>
                <w:szCs w:val="24"/>
              </w:rPr>
              <w:t>протягом 50-ти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AC5491">
            <w:pPr>
              <w:jc w:val="center"/>
              <w:rPr>
                <w:bCs/>
                <w:color w:val="000000"/>
                <w:sz w:val="24"/>
                <w:szCs w:val="24"/>
              </w:rPr>
            </w:pPr>
            <w:r>
              <w:rPr>
                <w:bCs/>
                <w:color w:val="000000"/>
                <w:sz w:val="24"/>
                <w:szCs w:val="24"/>
              </w:rPr>
              <w:t>50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lastRenderedPageBreak/>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A17FC" w:rsidRDefault="00F9404B" w:rsidP="006A17FC">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A17FC">
        <w:rPr>
          <w:rFonts w:eastAsia="Times New Roman" w:cs="Times New Roman"/>
          <w:b/>
          <w:color w:val="000000"/>
          <w:sz w:val="24"/>
          <w:szCs w:val="24"/>
          <w:u w:val="single"/>
          <w:lang w:eastAsia="ru-RU"/>
        </w:rPr>
        <w:t>Вимагається</w:t>
      </w:r>
    </w:p>
    <w:p w:rsidR="006A17FC" w:rsidRDefault="006A17FC" w:rsidP="006A17FC">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sidR="00EE21A9">
        <w:rPr>
          <w:rFonts w:eastAsia="Times New Roman"/>
          <w:b/>
          <w:sz w:val="24"/>
          <w:szCs w:val="24"/>
        </w:rPr>
        <w:t>60</w:t>
      </w:r>
      <w:r>
        <w:rPr>
          <w:rFonts w:eastAsia="Times New Roman"/>
          <w:b/>
          <w:sz w:val="24"/>
          <w:szCs w:val="24"/>
        </w:rPr>
        <w:t xml:space="preserve"> 000,00 грн.</w:t>
      </w:r>
    </w:p>
    <w:p w:rsidR="006A17FC" w:rsidRDefault="006A17FC" w:rsidP="006A17FC">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A17FC" w:rsidRDefault="006A17FC" w:rsidP="006A17FC">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A17FC" w:rsidRDefault="006A17FC" w:rsidP="006A17FC">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A17FC" w:rsidRDefault="006A17FC" w:rsidP="006A17FC">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A17FC" w:rsidRDefault="006A17FC" w:rsidP="006A17FC">
      <w:pPr>
        <w:spacing w:before="150" w:after="150"/>
        <w:jc w:val="both"/>
        <w:rPr>
          <w:rFonts w:eastAsia="Times New Roman"/>
          <w:sz w:val="24"/>
          <w:szCs w:val="24"/>
        </w:rPr>
      </w:pPr>
      <w:r>
        <w:rPr>
          <w:rFonts w:eastAsia="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A17FC" w:rsidRDefault="006A17FC" w:rsidP="006A17FC">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A17FC" w:rsidRDefault="006A17FC" w:rsidP="006A17FC">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4. У реквізитах гарантії: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1) щодо повного найменування гаранта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код банку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A17FC" w:rsidRDefault="006A17FC" w:rsidP="006A17FC">
      <w:pPr>
        <w:spacing w:before="150" w:after="150"/>
        <w:jc w:val="both"/>
        <w:rPr>
          <w:rFonts w:eastAsia="Times New Roman"/>
          <w:sz w:val="24"/>
          <w:szCs w:val="24"/>
        </w:rPr>
      </w:pPr>
      <w:r>
        <w:rPr>
          <w:rFonts w:eastAsia="Times New Roman"/>
          <w:sz w:val="24"/>
          <w:szCs w:val="24"/>
        </w:rPr>
        <w:t xml:space="preserve">- SWIFT-адреса гаранта;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A17FC" w:rsidRDefault="006A17FC" w:rsidP="006A17FC">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A17FC" w:rsidRDefault="006A17FC" w:rsidP="006A17FC">
      <w:pPr>
        <w:spacing w:before="150" w:after="150"/>
        <w:jc w:val="both"/>
        <w:rPr>
          <w:rFonts w:eastAsia="Times New Roman"/>
          <w:sz w:val="24"/>
          <w:szCs w:val="24"/>
        </w:rPr>
      </w:pPr>
      <w:r>
        <w:rPr>
          <w:rFonts w:eastAsia="Times New Roman"/>
          <w:sz w:val="24"/>
          <w:szCs w:val="24"/>
        </w:rPr>
        <w:t xml:space="preserve">6) датою початку строку дії гарантії зазначається дата видачі гарантії або дата набрання нею чинності;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A17FC" w:rsidRDefault="006A17FC" w:rsidP="006A17FC">
      <w:pPr>
        <w:spacing w:before="150" w:after="150"/>
        <w:jc w:val="both"/>
        <w:rPr>
          <w:rFonts w:eastAsia="Times New Roman"/>
          <w:sz w:val="24"/>
          <w:szCs w:val="24"/>
        </w:rPr>
      </w:pPr>
      <w:r>
        <w:rPr>
          <w:rFonts w:eastAsia="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A17FC" w:rsidRDefault="006A17FC" w:rsidP="006A17FC">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A17FC" w:rsidRDefault="006A17FC" w:rsidP="006A17FC">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10) строк сплати коштів за гарантією зазначається в робочих або банківських днях; </w:t>
      </w:r>
    </w:p>
    <w:p w:rsidR="006A17FC" w:rsidRDefault="006A17FC" w:rsidP="006A17FC">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A17FC" w:rsidRDefault="006A17FC" w:rsidP="006A17FC">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A17FC" w:rsidRDefault="006A17FC" w:rsidP="006A17FC">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w:t>
      </w:r>
      <w:r w:rsidR="007A1F01">
        <w:rPr>
          <w:rFonts w:eastAsia="Times New Roman"/>
          <w:sz w:val="24"/>
          <w:szCs w:val="24"/>
        </w:rPr>
        <w:t xml:space="preserve">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A17FC" w:rsidRDefault="006A17FC" w:rsidP="006A17FC">
      <w:pPr>
        <w:spacing w:before="150" w:after="150"/>
        <w:jc w:val="both"/>
        <w:rPr>
          <w:rFonts w:eastAsia="Times New Roman"/>
          <w:sz w:val="24"/>
          <w:szCs w:val="24"/>
        </w:rPr>
      </w:pPr>
      <w:r>
        <w:rPr>
          <w:rFonts w:eastAsia="Times New Roman"/>
          <w:sz w:val="24"/>
          <w:szCs w:val="24"/>
        </w:rPr>
        <w:t>9. Назва Замовника: 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6A17FC" w:rsidRDefault="006A17FC" w:rsidP="006A17FC">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w:t>
      </w:r>
    </w:p>
    <w:p w:rsidR="006A17FC" w:rsidRDefault="006A17FC" w:rsidP="006A17FC">
      <w:pPr>
        <w:spacing w:before="150" w:after="150"/>
        <w:jc w:val="both"/>
        <w:rPr>
          <w:rFonts w:eastAsia="Times New Roman"/>
          <w:sz w:val="24"/>
          <w:szCs w:val="24"/>
        </w:rPr>
      </w:pPr>
      <w:r>
        <w:rPr>
          <w:rFonts w:eastAsia="Times New Roman"/>
          <w:sz w:val="24"/>
          <w:szCs w:val="24"/>
        </w:rPr>
        <w:t>Код ЄДРПОУ: 03328497</w:t>
      </w:r>
    </w:p>
    <w:p w:rsidR="00700E44" w:rsidRPr="00297FCD" w:rsidRDefault="006A17FC" w:rsidP="00180CC0">
      <w:pPr>
        <w:spacing w:before="150" w:after="150"/>
        <w:jc w:val="both"/>
        <w:rPr>
          <w:rFonts w:eastAsia="Times New Roman"/>
          <w:sz w:val="24"/>
          <w:szCs w:val="24"/>
        </w:rPr>
      </w:pPr>
      <w:r>
        <w:rPr>
          <w:rFonts w:eastAsia="Times New Roman"/>
          <w:sz w:val="24"/>
          <w:szCs w:val="24"/>
        </w:rPr>
        <w:t>АБ «УКРГАЗБАНК»,  МФО 320478, SWIFT UGASUAUK, код ЄДРПОУ 23697280, м. Од</w:t>
      </w:r>
      <w:r w:rsidR="00297FCD">
        <w:rPr>
          <w:rFonts w:eastAsia="Times New Roman"/>
          <w:sz w:val="24"/>
          <w:szCs w:val="24"/>
        </w:rPr>
        <w:t>еса, вул. Пушкінська, 7, 65026.</w:t>
      </w:r>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5"/>
  </w:num>
  <w:num w:numId="15">
    <w:abstractNumId w:val="0"/>
  </w:num>
  <w:num w:numId="16">
    <w:abstractNumId w:val="7"/>
  </w:num>
  <w:num w:numId="17">
    <w:abstractNumId w:val="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D334E"/>
    <w:rsid w:val="000E0A88"/>
    <w:rsid w:val="000F11F4"/>
    <w:rsid w:val="00105D6C"/>
    <w:rsid w:val="00113969"/>
    <w:rsid w:val="00114B9C"/>
    <w:rsid w:val="00120888"/>
    <w:rsid w:val="00125409"/>
    <w:rsid w:val="00127648"/>
    <w:rsid w:val="001324E8"/>
    <w:rsid w:val="0015653A"/>
    <w:rsid w:val="00157016"/>
    <w:rsid w:val="0016505B"/>
    <w:rsid w:val="00170C25"/>
    <w:rsid w:val="00175875"/>
    <w:rsid w:val="00180CC0"/>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0118"/>
    <w:rsid w:val="00281CFD"/>
    <w:rsid w:val="00283048"/>
    <w:rsid w:val="0028464E"/>
    <w:rsid w:val="00285501"/>
    <w:rsid w:val="00290375"/>
    <w:rsid w:val="002972BA"/>
    <w:rsid w:val="00297FCD"/>
    <w:rsid w:val="002A41EB"/>
    <w:rsid w:val="002A5B14"/>
    <w:rsid w:val="002B0509"/>
    <w:rsid w:val="002C4796"/>
    <w:rsid w:val="002D4E68"/>
    <w:rsid w:val="00305946"/>
    <w:rsid w:val="003140A2"/>
    <w:rsid w:val="00320883"/>
    <w:rsid w:val="003222EE"/>
    <w:rsid w:val="003338A7"/>
    <w:rsid w:val="00335846"/>
    <w:rsid w:val="00335B98"/>
    <w:rsid w:val="00353819"/>
    <w:rsid w:val="003623E5"/>
    <w:rsid w:val="003677DE"/>
    <w:rsid w:val="00382E24"/>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635E"/>
    <w:rsid w:val="0047721B"/>
    <w:rsid w:val="0048701B"/>
    <w:rsid w:val="00491024"/>
    <w:rsid w:val="00496FBC"/>
    <w:rsid w:val="004A3E9E"/>
    <w:rsid w:val="004C1196"/>
    <w:rsid w:val="004C3735"/>
    <w:rsid w:val="004D3246"/>
    <w:rsid w:val="005071B1"/>
    <w:rsid w:val="0050747B"/>
    <w:rsid w:val="00526CAE"/>
    <w:rsid w:val="00564776"/>
    <w:rsid w:val="00567E2A"/>
    <w:rsid w:val="00570F25"/>
    <w:rsid w:val="00574729"/>
    <w:rsid w:val="00576D0B"/>
    <w:rsid w:val="00585E75"/>
    <w:rsid w:val="005A7B00"/>
    <w:rsid w:val="005B070F"/>
    <w:rsid w:val="005C2561"/>
    <w:rsid w:val="005C6D44"/>
    <w:rsid w:val="005E093C"/>
    <w:rsid w:val="005E0F74"/>
    <w:rsid w:val="005F2D4F"/>
    <w:rsid w:val="00604A75"/>
    <w:rsid w:val="00612AE2"/>
    <w:rsid w:val="00613A9D"/>
    <w:rsid w:val="00633AE8"/>
    <w:rsid w:val="00635CA8"/>
    <w:rsid w:val="00660B43"/>
    <w:rsid w:val="00667B9D"/>
    <w:rsid w:val="00674D6F"/>
    <w:rsid w:val="006847FD"/>
    <w:rsid w:val="0068722A"/>
    <w:rsid w:val="00695C57"/>
    <w:rsid w:val="006A17FC"/>
    <w:rsid w:val="006A1E97"/>
    <w:rsid w:val="006A5FE1"/>
    <w:rsid w:val="006B3F80"/>
    <w:rsid w:val="006C061D"/>
    <w:rsid w:val="006C6A50"/>
    <w:rsid w:val="006D2245"/>
    <w:rsid w:val="006D28B4"/>
    <w:rsid w:val="006E1721"/>
    <w:rsid w:val="00700E44"/>
    <w:rsid w:val="00730378"/>
    <w:rsid w:val="00743D74"/>
    <w:rsid w:val="00753B79"/>
    <w:rsid w:val="00761140"/>
    <w:rsid w:val="0076705C"/>
    <w:rsid w:val="007A1F01"/>
    <w:rsid w:val="007A4FB2"/>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8E65E7"/>
    <w:rsid w:val="0091549F"/>
    <w:rsid w:val="0092306B"/>
    <w:rsid w:val="00926F16"/>
    <w:rsid w:val="00935AA7"/>
    <w:rsid w:val="00943E2A"/>
    <w:rsid w:val="00946532"/>
    <w:rsid w:val="00962CD9"/>
    <w:rsid w:val="009671EF"/>
    <w:rsid w:val="00986E74"/>
    <w:rsid w:val="009920C2"/>
    <w:rsid w:val="009B6245"/>
    <w:rsid w:val="009B6DCD"/>
    <w:rsid w:val="009C460F"/>
    <w:rsid w:val="009D1528"/>
    <w:rsid w:val="009D5D4B"/>
    <w:rsid w:val="009F10B8"/>
    <w:rsid w:val="009F390D"/>
    <w:rsid w:val="009F3D2D"/>
    <w:rsid w:val="009F4A94"/>
    <w:rsid w:val="00A06F56"/>
    <w:rsid w:val="00A101CE"/>
    <w:rsid w:val="00A26DDD"/>
    <w:rsid w:val="00A3072E"/>
    <w:rsid w:val="00A47BE8"/>
    <w:rsid w:val="00A6685A"/>
    <w:rsid w:val="00A7187F"/>
    <w:rsid w:val="00A77BE0"/>
    <w:rsid w:val="00A94212"/>
    <w:rsid w:val="00AA26BF"/>
    <w:rsid w:val="00AA2F33"/>
    <w:rsid w:val="00AB10DE"/>
    <w:rsid w:val="00AB5E90"/>
    <w:rsid w:val="00AC1D2C"/>
    <w:rsid w:val="00AC3831"/>
    <w:rsid w:val="00AC43D2"/>
    <w:rsid w:val="00AC5491"/>
    <w:rsid w:val="00AD5814"/>
    <w:rsid w:val="00AE62C4"/>
    <w:rsid w:val="00B007DD"/>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E51B5"/>
    <w:rsid w:val="00CE729D"/>
    <w:rsid w:val="00CF48B1"/>
    <w:rsid w:val="00D00F3A"/>
    <w:rsid w:val="00D02275"/>
    <w:rsid w:val="00D049B0"/>
    <w:rsid w:val="00D106BD"/>
    <w:rsid w:val="00D12DEC"/>
    <w:rsid w:val="00D135CD"/>
    <w:rsid w:val="00D16B37"/>
    <w:rsid w:val="00D31CEA"/>
    <w:rsid w:val="00D37D04"/>
    <w:rsid w:val="00D42531"/>
    <w:rsid w:val="00D47606"/>
    <w:rsid w:val="00D6128C"/>
    <w:rsid w:val="00D7589B"/>
    <w:rsid w:val="00D77675"/>
    <w:rsid w:val="00DA4FCB"/>
    <w:rsid w:val="00DB245B"/>
    <w:rsid w:val="00DB3628"/>
    <w:rsid w:val="00DB4C74"/>
    <w:rsid w:val="00DC415B"/>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D38"/>
    <w:rsid w:val="00E708B5"/>
    <w:rsid w:val="00E7677D"/>
    <w:rsid w:val="00E94174"/>
    <w:rsid w:val="00EB0B10"/>
    <w:rsid w:val="00EB58C2"/>
    <w:rsid w:val="00EC0800"/>
    <w:rsid w:val="00EC0D82"/>
    <w:rsid w:val="00ED1226"/>
    <w:rsid w:val="00ED400B"/>
    <w:rsid w:val="00ED478D"/>
    <w:rsid w:val="00ED6A8D"/>
    <w:rsid w:val="00ED6CB0"/>
    <w:rsid w:val="00EE17E7"/>
    <w:rsid w:val="00EE21A9"/>
    <w:rsid w:val="00EE2A97"/>
    <w:rsid w:val="00EE3986"/>
    <w:rsid w:val="00EF1591"/>
    <w:rsid w:val="00EF44AA"/>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38733721">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3792C-4992-4666-B2AE-FE462D38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Pages>
  <Words>8231</Words>
  <Characters>4693</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292</cp:revision>
  <cp:lastPrinted>2023-06-29T11:40:00Z</cp:lastPrinted>
  <dcterms:created xsi:type="dcterms:W3CDTF">2022-10-31T09:32:00Z</dcterms:created>
  <dcterms:modified xsi:type="dcterms:W3CDTF">2024-03-27T14:35:00Z</dcterms:modified>
</cp:coreProperties>
</file>