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A179EA">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791998"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53F14" w:rsidTr="00791998">
        <w:trPr>
          <w:trHeight w:val="299"/>
        </w:trPr>
        <w:tc>
          <w:tcPr>
            <w:tcW w:w="3685" w:type="dxa"/>
          </w:tcPr>
          <w:p w:rsidR="00C311B9" w:rsidRPr="00453F14"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031" w:type="dxa"/>
          </w:tcPr>
          <w:p w:rsidR="00C311B9" w:rsidRPr="00453F14"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A179EA">
              <w:rPr>
                <w:rFonts w:ascii="Times New Roman" w:eastAsia="Tahoma" w:hAnsi="Times New Roman" w:cs="Times New Roman"/>
                <w:snapToGrid w:val="0"/>
                <w:color w:val="000000"/>
                <w:sz w:val="24"/>
                <w:szCs w:val="24"/>
                <w:lang w:val="uk-UA"/>
              </w:rPr>
              <w:t>4</w:t>
            </w:r>
            <w:r w:rsidRPr="00453F14">
              <w:rPr>
                <w:rFonts w:ascii="Times New Roman" w:eastAsia="Tahoma" w:hAnsi="Times New Roman" w:cs="Times New Roman"/>
                <w:snapToGrid w:val="0"/>
                <w:color w:val="000000"/>
                <w:sz w:val="24"/>
                <w:szCs w:val="24"/>
                <w:lang w:val="uk-UA"/>
              </w:rPr>
              <w:t xml:space="preserve"> р.</w:t>
            </w:r>
          </w:p>
        </w:tc>
      </w:tr>
    </w:tbl>
    <w:p w:rsidR="00C311B9" w:rsidRPr="00791998"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9B4B93" w:rsidRDefault="00C311B9" w:rsidP="00961746">
      <w:pPr>
        <w:tabs>
          <w:tab w:val="left" w:pos="1134"/>
        </w:tabs>
        <w:spacing w:after="0" w:line="240" w:lineRule="auto"/>
        <w:ind w:left="-284" w:firstLine="568"/>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r w:rsidR="00961746">
        <w:rPr>
          <w:rFonts w:ascii="Times New Roman" w:eastAsia="Tahoma" w:hAnsi="Times New Roman" w:cs="Times New Roman"/>
          <w:b/>
          <w:snapToGrid w:val="0"/>
          <w:color w:val="000000"/>
          <w:sz w:val="24"/>
          <w:szCs w:val="24"/>
          <w:lang w:val="uk-UA"/>
        </w:rPr>
        <w:t xml:space="preserve">                           </w:t>
      </w:r>
      <w:r w:rsidR="00521710">
        <w:rPr>
          <w:rFonts w:ascii="Times New Roman" w:eastAsia="Tahoma" w:hAnsi="Times New Roman" w:cs="Times New Roman"/>
          <w:b/>
          <w:snapToGrid w:val="0"/>
          <w:color w:val="000000"/>
          <w:sz w:val="24"/>
          <w:szCs w:val="24"/>
          <w:lang w:val="uk-UA"/>
        </w:rPr>
        <w:t>(КП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r w:rsidR="00A179EA">
        <w:rPr>
          <w:rFonts w:ascii="Times New Roman" w:eastAsia="Tahoma" w:hAnsi="Times New Roman" w:cs="Times New Roman"/>
          <w:snapToGrid w:val="0"/>
          <w:color w:val="000000"/>
          <w:sz w:val="24"/>
          <w:szCs w:val="24"/>
          <w:lang w:val="uk-UA"/>
        </w:rPr>
        <w:t xml:space="preserve">в.о. </w:t>
      </w:r>
      <w:r w:rsidRPr="009B4B93">
        <w:rPr>
          <w:rFonts w:ascii="Times New Roman" w:eastAsia="Tahoma" w:hAnsi="Times New Roman" w:cs="Times New Roman"/>
          <w:snapToGrid w:val="0"/>
          <w:color w:val="000000"/>
          <w:sz w:val="24"/>
          <w:szCs w:val="24"/>
          <w:lang w:val="uk-UA"/>
        </w:rPr>
        <w:t xml:space="preserve">директора </w:t>
      </w:r>
      <w:proofErr w:type="spellStart"/>
      <w:r w:rsidR="00A179EA">
        <w:rPr>
          <w:rFonts w:ascii="Times New Roman" w:eastAsia="Tahoma" w:hAnsi="Times New Roman" w:cs="Times New Roman"/>
          <w:snapToGrid w:val="0"/>
          <w:color w:val="000000"/>
          <w:sz w:val="24"/>
          <w:szCs w:val="24"/>
          <w:lang w:val="uk-UA"/>
        </w:rPr>
        <w:t>Литовчука</w:t>
      </w:r>
      <w:proofErr w:type="spellEnd"/>
      <w:r w:rsidR="00A179EA">
        <w:rPr>
          <w:rFonts w:ascii="Times New Roman" w:eastAsia="Tahoma" w:hAnsi="Times New Roman" w:cs="Times New Roman"/>
          <w:snapToGrid w:val="0"/>
          <w:color w:val="000000"/>
          <w:sz w:val="24"/>
          <w:szCs w:val="24"/>
          <w:lang w:val="uk-UA"/>
        </w:rPr>
        <w:t xml:space="preserve"> Миколи Володимировича, який</w:t>
      </w:r>
      <w:r w:rsidRPr="009B4B93">
        <w:rPr>
          <w:rFonts w:ascii="Times New Roman" w:eastAsia="Tahoma" w:hAnsi="Times New Roman" w:cs="Times New Roman"/>
          <w:snapToGrid w:val="0"/>
          <w:color w:val="000000"/>
          <w:sz w:val="24"/>
          <w:szCs w:val="24"/>
          <w:lang w:val="uk-UA"/>
        </w:rPr>
        <w:t xml:space="preserve">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961746">
      <w:pPr>
        <w:widowControl w:val="0"/>
        <w:spacing w:after="0" w:line="240" w:lineRule="auto"/>
        <w:ind w:left="-284" w:firstLine="568"/>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791998" w:rsidRDefault="00C311B9" w:rsidP="00961746">
      <w:pPr>
        <w:tabs>
          <w:tab w:val="left" w:pos="1134"/>
        </w:tabs>
        <w:spacing w:after="0" w:line="240" w:lineRule="auto"/>
        <w:ind w:left="-284" w:firstLine="568"/>
        <w:textAlignment w:val="top"/>
        <w:rPr>
          <w:rFonts w:ascii="Times New Roman" w:eastAsia="Tahoma" w:hAnsi="Times New Roman" w:cs="Times New Roman"/>
          <w:b/>
          <w:bCs/>
          <w:color w:val="000000"/>
          <w:sz w:val="16"/>
          <w:szCs w:val="16"/>
          <w:lang w:val="uk-UA"/>
        </w:rPr>
      </w:pPr>
    </w:p>
    <w:p w:rsidR="00C311B9" w:rsidRPr="008504D0" w:rsidRDefault="00C311B9" w:rsidP="00961746">
      <w:pPr>
        <w:pStyle w:val="a3"/>
        <w:numPr>
          <w:ilvl w:val="0"/>
          <w:numId w:val="8"/>
        </w:numPr>
        <w:tabs>
          <w:tab w:val="left" w:pos="1134"/>
        </w:tabs>
        <w:spacing w:after="0" w:line="240" w:lineRule="auto"/>
        <w:ind w:left="-284" w:firstLine="568"/>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D03BD1">
        <w:rPr>
          <w:rFonts w:ascii="Times New Roman" w:hAnsi="Times New Roman" w:cs="Times New Roman"/>
          <w:b/>
          <w:sz w:val="24"/>
          <w:szCs w:val="24"/>
          <w:lang w:val="uk-UA"/>
        </w:rPr>
        <w:t xml:space="preserve">Доріжка автомобільна, </w:t>
      </w:r>
      <w:proofErr w:type="spellStart"/>
      <w:r w:rsidR="00D03BD1">
        <w:rPr>
          <w:rFonts w:ascii="Times New Roman" w:hAnsi="Times New Roman" w:cs="Times New Roman"/>
          <w:b/>
          <w:sz w:val="24"/>
          <w:szCs w:val="24"/>
          <w:lang w:val="uk-UA"/>
        </w:rPr>
        <w:t>пароніт</w:t>
      </w:r>
      <w:proofErr w:type="spellEnd"/>
      <w:r w:rsidR="00D03BD1">
        <w:rPr>
          <w:rFonts w:ascii="Times New Roman" w:hAnsi="Times New Roman" w:cs="Times New Roman"/>
          <w:b/>
          <w:sz w:val="24"/>
          <w:szCs w:val="24"/>
          <w:lang w:val="uk-UA"/>
        </w:rPr>
        <w:t>,</w:t>
      </w:r>
      <w:r w:rsidR="00046F38">
        <w:rPr>
          <w:rFonts w:ascii="Times New Roman" w:hAnsi="Times New Roman" w:cs="Times New Roman"/>
          <w:b/>
          <w:sz w:val="24"/>
          <w:szCs w:val="24"/>
          <w:lang w:val="uk-UA"/>
        </w:rPr>
        <w:t xml:space="preserve"> </w:t>
      </w:r>
      <w:r w:rsidR="00D03BD1">
        <w:rPr>
          <w:rFonts w:ascii="Times New Roman" w:hAnsi="Times New Roman" w:cs="Times New Roman"/>
          <w:b/>
          <w:sz w:val="24"/>
          <w:szCs w:val="24"/>
          <w:lang w:val="uk-UA"/>
        </w:rPr>
        <w:t>р</w:t>
      </w:r>
      <w:r w:rsidR="00046F38">
        <w:rPr>
          <w:rFonts w:ascii="Times New Roman" w:hAnsi="Times New Roman" w:cs="Times New Roman"/>
          <w:b/>
          <w:sz w:val="24"/>
          <w:szCs w:val="24"/>
          <w:lang w:val="uk-UA"/>
        </w:rPr>
        <w:t>езина пориста</w:t>
      </w:r>
      <w:r w:rsidR="00791998" w:rsidRPr="00791998">
        <w:rPr>
          <w:rFonts w:ascii="Times New Roman" w:hAnsi="Times New Roman" w:cs="Times New Roman"/>
          <w:b/>
          <w:sz w:val="24"/>
          <w:szCs w:val="24"/>
          <w:lang w:val="uk-UA"/>
        </w:rPr>
        <w:t xml:space="preserve"> </w:t>
      </w:r>
      <w:r w:rsidR="00791998" w:rsidRPr="00791998">
        <w:rPr>
          <w:rFonts w:ascii="Times New Roman" w:hAnsi="Times New Roman" w:cs="Times New Roman"/>
          <w:sz w:val="24"/>
          <w:szCs w:val="24"/>
          <w:lang w:val="uk-UA"/>
        </w:rPr>
        <w:t xml:space="preserve">згідно ДК021:2015 код </w:t>
      </w:r>
      <w:r w:rsidR="000919B3">
        <w:rPr>
          <w:rFonts w:ascii="Times New Roman" w:hAnsi="Times New Roman" w:cs="Times New Roman"/>
          <w:sz w:val="24"/>
          <w:szCs w:val="24"/>
          <w:lang w:val="uk-UA"/>
        </w:rPr>
        <w:t>44</w:t>
      </w:r>
      <w:r w:rsidR="00961746">
        <w:rPr>
          <w:rFonts w:ascii="Times New Roman" w:hAnsi="Times New Roman" w:cs="Times New Roman"/>
          <w:sz w:val="24"/>
          <w:szCs w:val="24"/>
          <w:lang w:val="uk-UA"/>
        </w:rPr>
        <w:t>110000-4 – Конструкційні матеріали.</w:t>
      </w:r>
    </w:p>
    <w:p w:rsidR="00961746" w:rsidRDefault="00C311B9" w:rsidP="00961746">
      <w:pPr>
        <w:tabs>
          <w:tab w:val="left" w:pos="1134"/>
        </w:tabs>
        <w:spacing w:after="0" w:line="240" w:lineRule="auto"/>
        <w:ind w:left="-284" w:firstLine="568"/>
        <w:jc w:val="both"/>
        <w:textAlignment w:val="top"/>
        <w:rPr>
          <w:rFonts w:ascii="Times New Roman" w:hAnsi="Times New Roman" w:cs="Times New Roman"/>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961746">
        <w:rPr>
          <w:rFonts w:ascii="Times New Roman" w:hAnsi="Times New Roman" w:cs="Times New Roman"/>
          <w:sz w:val="24"/>
          <w:szCs w:val="24"/>
          <w:lang w:val="uk-UA"/>
        </w:rPr>
        <w:t>44110000-4 – Конструкційні матеріали.</w:t>
      </w:r>
    </w:p>
    <w:p w:rsidR="00961746"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Pr>
          <w:rFonts w:ascii="Times New Roman" w:eastAsia="Tahoma" w:hAnsi="Times New Roman" w:cs="Times New Roman"/>
          <w:bCs/>
          <w:color w:val="000000"/>
          <w:sz w:val="24"/>
          <w:szCs w:val="24"/>
          <w:lang w:val="uk-UA"/>
        </w:rPr>
        <w:t xml:space="preserve"> </w:t>
      </w:r>
    </w:p>
    <w:p w:rsidR="00961746" w:rsidRPr="00046F38" w:rsidRDefault="00046F38" w:rsidP="00961746">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Pr>
          <w:rFonts w:ascii="Times New Roman" w:hAnsi="Times New Roman" w:cs="Times New Roman"/>
          <w:sz w:val="24"/>
          <w:szCs w:val="24"/>
          <w:lang w:val="uk-UA"/>
        </w:rPr>
        <w:t>44112200-0 – Підлогове покриття;</w:t>
      </w:r>
    </w:p>
    <w:p w:rsidR="00046F38" w:rsidRPr="00046F38" w:rsidRDefault="00046F38" w:rsidP="00046F38">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961746">
        <w:rPr>
          <w:rFonts w:ascii="Times New Roman" w:hAnsi="Times New Roman" w:cs="Times New Roman"/>
          <w:sz w:val="24"/>
          <w:szCs w:val="24"/>
          <w:lang w:val="uk-UA"/>
        </w:rPr>
        <w:t>44111520-2 – Термоізоляційні матеріали;</w:t>
      </w:r>
    </w:p>
    <w:p w:rsidR="00046F38" w:rsidRPr="00961746" w:rsidRDefault="00046F38" w:rsidP="00961746">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Pr>
          <w:rFonts w:ascii="Times New Roman" w:hAnsi="Times New Roman" w:cs="Times New Roman"/>
          <w:sz w:val="24"/>
          <w:szCs w:val="24"/>
          <w:lang w:val="uk-UA"/>
        </w:rPr>
        <w:t>44112600-4 – Звукоізоляційні матеріали.</w:t>
      </w:r>
    </w:p>
    <w:p w:rsidR="00C311B9" w:rsidRPr="009B4B93" w:rsidRDefault="00C311B9" w:rsidP="00961746">
      <w:pPr>
        <w:tabs>
          <w:tab w:val="left" w:pos="1134"/>
        </w:tabs>
        <w:spacing w:after="0" w:line="240" w:lineRule="auto"/>
        <w:ind w:left="-284" w:firstLine="568"/>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791998"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16"/>
          <w:szCs w:val="16"/>
          <w:lang w:val="uk-UA"/>
        </w:rPr>
      </w:pPr>
    </w:p>
    <w:p w:rsidR="00C311B9" w:rsidRDefault="00C311B9" w:rsidP="00961746">
      <w:pPr>
        <w:tabs>
          <w:tab w:val="left" w:pos="1134"/>
        </w:tabs>
        <w:spacing w:after="0" w:line="240" w:lineRule="auto"/>
        <w:ind w:left="-284" w:firstLine="568"/>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r w:rsidR="00B96C2E">
        <w:rPr>
          <w:rFonts w:ascii="Times New Roman" w:eastAsia="Tahoma" w:hAnsi="Times New Roman" w:cs="Times New Roman"/>
          <w:bCs/>
          <w:color w:val="000000"/>
          <w:sz w:val="24"/>
          <w:szCs w:val="24"/>
          <w:lang w:val="uk-UA"/>
        </w:rPr>
        <w:t xml:space="preserve">, </w:t>
      </w:r>
      <w:r w:rsidR="00B96C2E">
        <w:rPr>
          <w:rFonts w:ascii="Times New Roman" w:eastAsia="Tahoma" w:hAnsi="Times New Roman"/>
          <w:bCs/>
          <w:color w:val="000000"/>
          <w:sz w:val="24"/>
          <w:szCs w:val="24"/>
          <w:lang w:val="uk-UA"/>
        </w:rPr>
        <w:t xml:space="preserve">що надається  Замовнику </w:t>
      </w:r>
      <w:r w:rsidR="00B96C2E" w:rsidRPr="00423B7E">
        <w:rPr>
          <w:rFonts w:ascii="Times New Roman" w:eastAsia="Tahoma" w:hAnsi="Times New Roman"/>
          <w:bCs/>
          <w:color w:val="000000"/>
          <w:sz w:val="24"/>
          <w:szCs w:val="24"/>
          <w:lang w:val="uk-UA"/>
        </w:rPr>
        <w:t>негайно на його вимогу</w:t>
      </w:r>
      <w:r w:rsidRPr="00453F14">
        <w:rPr>
          <w:rFonts w:ascii="Times New Roman" w:eastAsia="Tahoma" w:hAnsi="Times New Roman" w:cs="Times New Roman"/>
          <w:bCs/>
          <w:color w:val="000000"/>
          <w:sz w:val="24"/>
          <w:szCs w:val="24"/>
          <w:lang w:val="uk-UA"/>
        </w:rPr>
        <w:t>.</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w:t>
      </w:r>
      <w:r w:rsidRPr="00453F14">
        <w:rPr>
          <w:rFonts w:ascii="Times New Roman" w:eastAsia="Tahoma" w:hAnsi="Times New Roman" w:cs="Times New Roman"/>
          <w:bCs/>
          <w:color w:val="000000"/>
          <w:sz w:val="24"/>
          <w:szCs w:val="24"/>
          <w:lang w:val="uk-UA"/>
        </w:rPr>
        <w:lastRenderedPageBreak/>
        <w:t xml:space="preserve">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791998" w:rsidRDefault="005D5827"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16"/>
          <w:szCs w:val="16"/>
          <w:lang w:val="uk-UA"/>
        </w:rPr>
      </w:pPr>
    </w:p>
    <w:p w:rsidR="00C311B9" w:rsidRDefault="00C311B9" w:rsidP="00961746">
      <w:pPr>
        <w:tabs>
          <w:tab w:val="left" w:pos="1134"/>
        </w:tabs>
        <w:spacing w:after="0" w:line="240" w:lineRule="auto"/>
        <w:ind w:left="-284" w:firstLine="568"/>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046F38">
        <w:rPr>
          <w:rFonts w:ascii="Times New Roman" w:eastAsia="Tahoma" w:hAnsi="Times New Roman" w:cs="Times New Roman"/>
          <w:bCs/>
          <w:sz w:val="24"/>
          <w:szCs w:val="24"/>
          <w:lang w:val="uk-UA"/>
        </w:rPr>
        <w:t>10</w:t>
      </w:r>
      <w:r w:rsidR="009E1BB6">
        <w:rPr>
          <w:rFonts w:ascii="Times New Roman" w:eastAsia="Tahoma" w:hAnsi="Times New Roman" w:cs="Times New Roman"/>
          <w:bCs/>
          <w:sz w:val="24"/>
          <w:szCs w:val="24"/>
          <w:lang w:val="uk-UA"/>
        </w:rPr>
        <w:t xml:space="preserve"> (</w:t>
      </w:r>
      <w:r w:rsidR="00961746">
        <w:rPr>
          <w:rFonts w:ascii="Times New Roman" w:eastAsia="Tahoma" w:hAnsi="Times New Roman" w:cs="Times New Roman"/>
          <w:bCs/>
          <w:sz w:val="24"/>
          <w:szCs w:val="24"/>
          <w:lang w:val="uk-UA"/>
        </w:rPr>
        <w:t>д</w:t>
      </w:r>
      <w:r w:rsidR="00046F38">
        <w:rPr>
          <w:rFonts w:ascii="Times New Roman" w:eastAsia="Tahoma" w:hAnsi="Times New Roman" w:cs="Times New Roman"/>
          <w:bCs/>
          <w:sz w:val="24"/>
          <w:szCs w:val="24"/>
          <w:lang w:val="uk-UA"/>
        </w:rPr>
        <w:t>есять</w:t>
      </w:r>
      <w:r w:rsidR="00C31D4B" w:rsidRPr="003A6C2B">
        <w:rPr>
          <w:rFonts w:ascii="Times New Roman" w:eastAsia="Tahoma" w:hAnsi="Times New Roman" w:cs="Times New Roman"/>
          <w:bCs/>
          <w:sz w:val="24"/>
          <w:szCs w:val="24"/>
          <w:lang w:val="uk-UA"/>
        </w:rPr>
        <w:t xml:space="preserve">) </w:t>
      </w:r>
      <w:r w:rsidR="00046F38">
        <w:rPr>
          <w:rFonts w:ascii="Times New Roman" w:eastAsia="Tahoma" w:hAnsi="Times New Roman" w:cs="Times New Roman"/>
          <w:bCs/>
          <w:sz w:val="24"/>
          <w:szCs w:val="24"/>
          <w:lang w:val="uk-UA"/>
        </w:rPr>
        <w:t>робочих</w:t>
      </w:r>
      <w:r w:rsidR="00C31D4B" w:rsidRPr="003A6C2B">
        <w:rPr>
          <w:rFonts w:ascii="Times New Roman" w:eastAsia="Tahoma" w:hAnsi="Times New Roman" w:cs="Times New Roman"/>
          <w:bCs/>
          <w:sz w:val="24"/>
          <w:szCs w:val="24"/>
          <w:lang w:val="uk-UA"/>
        </w:rPr>
        <w:t xml:space="preserve"> дн</w:t>
      </w:r>
      <w:r w:rsidR="00046F38">
        <w:rPr>
          <w:rFonts w:ascii="Times New Roman" w:eastAsia="Tahoma" w:hAnsi="Times New Roman" w:cs="Times New Roman"/>
          <w:bCs/>
          <w:sz w:val="24"/>
          <w:szCs w:val="24"/>
          <w:lang w:val="uk-UA"/>
        </w:rPr>
        <w:t>ів</w:t>
      </w:r>
      <w:r w:rsidR="009E1BB6">
        <w:rPr>
          <w:rFonts w:ascii="Times New Roman" w:eastAsia="Tahoma" w:hAnsi="Times New Roman" w:cs="Times New Roman"/>
          <w:bCs/>
          <w:sz w:val="24"/>
          <w:szCs w:val="24"/>
          <w:lang w:val="uk-UA"/>
        </w:rPr>
        <w:t xml:space="preserve"> з дня отримання письмової заявки  Замовника на електрон</w:t>
      </w:r>
      <w:r w:rsidR="00B96C2E">
        <w:rPr>
          <w:rFonts w:ascii="Times New Roman" w:eastAsia="Tahoma" w:hAnsi="Times New Roman" w:cs="Times New Roman"/>
          <w:bCs/>
          <w:sz w:val="24"/>
          <w:szCs w:val="24"/>
          <w:lang w:val="uk-UA"/>
        </w:rPr>
        <w:t xml:space="preserve">у адресу. Кількість </w:t>
      </w:r>
      <w:proofErr w:type="spellStart"/>
      <w:r w:rsidR="00B96C2E">
        <w:rPr>
          <w:rFonts w:ascii="Times New Roman" w:eastAsia="Tahoma" w:hAnsi="Times New Roman" w:cs="Times New Roman"/>
          <w:bCs/>
          <w:sz w:val="24"/>
          <w:szCs w:val="24"/>
          <w:lang w:val="uk-UA"/>
        </w:rPr>
        <w:t>поставляємого</w:t>
      </w:r>
      <w:proofErr w:type="spellEnd"/>
      <w:r w:rsidR="00B96C2E">
        <w:rPr>
          <w:rFonts w:ascii="Times New Roman" w:eastAsia="Tahoma" w:hAnsi="Times New Roman" w:cs="Times New Roman"/>
          <w:bCs/>
          <w:sz w:val="24"/>
          <w:szCs w:val="24"/>
          <w:lang w:val="uk-UA"/>
        </w:rPr>
        <w:t xml:space="preserve"> товару</w:t>
      </w:r>
      <w:r w:rsidR="009E1BB6">
        <w:rPr>
          <w:rFonts w:ascii="Times New Roman" w:eastAsia="Tahoma" w:hAnsi="Times New Roman" w:cs="Times New Roman"/>
          <w:bCs/>
          <w:sz w:val="24"/>
          <w:szCs w:val="24"/>
          <w:lang w:val="uk-UA"/>
        </w:rPr>
        <w:t xml:space="preserve"> та </w:t>
      </w:r>
      <w:r w:rsidR="00B96C2E">
        <w:rPr>
          <w:rFonts w:ascii="Times New Roman" w:eastAsia="Tahoma" w:hAnsi="Times New Roman" w:cs="Times New Roman"/>
          <w:bCs/>
          <w:sz w:val="24"/>
          <w:szCs w:val="24"/>
          <w:lang w:val="uk-UA"/>
        </w:rPr>
        <w:t>його</w:t>
      </w:r>
      <w:r w:rsidR="009E1BB6">
        <w:rPr>
          <w:rFonts w:ascii="Times New Roman" w:eastAsia="Tahoma" w:hAnsi="Times New Roman" w:cs="Times New Roman"/>
          <w:bCs/>
          <w:sz w:val="24"/>
          <w:szCs w:val="24"/>
          <w:lang w:val="uk-UA"/>
        </w:rPr>
        <w:t xml:space="preserve"> номенклатура в кожній замовленій партії встановлює Замовник.</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Інкотермс 2010) на територію </w:t>
      </w:r>
      <w:r w:rsidR="00961746">
        <w:rPr>
          <w:rFonts w:ascii="Times New Roman" w:eastAsia="Tahoma" w:hAnsi="Times New Roman" w:cs="Times New Roman"/>
          <w:bCs/>
          <w:color w:val="000000"/>
          <w:sz w:val="24"/>
          <w:szCs w:val="24"/>
          <w:lang w:val="uk-UA"/>
        </w:rPr>
        <w:t xml:space="preserve">                           </w:t>
      </w:r>
      <w:r w:rsidRPr="00453F14">
        <w:rPr>
          <w:rFonts w:ascii="Times New Roman" w:eastAsia="Tahoma" w:hAnsi="Times New Roman" w:cs="Times New Roman"/>
          <w:bCs/>
          <w:color w:val="000000"/>
          <w:sz w:val="24"/>
          <w:szCs w:val="24"/>
          <w:lang w:val="uk-UA"/>
        </w:rPr>
        <w:t>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Default="009E1BB6"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p>
    <w:p w:rsidR="00C311B9" w:rsidRDefault="00C311B9" w:rsidP="00961746">
      <w:pPr>
        <w:tabs>
          <w:tab w:val="left" w:pos="1134"/>
        </w:tabs>
        <w:spacing w:after="0" w:line="240" w:lineRule="auto"/>
        <w:ind w:left="-284" w:firstLine="568"/>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927EA2" w:rsidRDefault="005D5827"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p>
    <w:p w:rsidR="00C311B9" w:rsidRDefault="00C311B9" w:rsidP="00961746">
      <w:pPr>
        <w:tabs>
          <w:tab w:val="left" w:pos="1134"/>
        </w:tabs>
        <w:spacing w:after="0" w:line="240" w:lineRule="auto"/>
        <w:ind w:left="-284" w:firstLine="568"/>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5D5827" w:rsidRPr="005D5827" w:rsidRDefault="00C311B9" w:rsidP="00961746">
      <w:pPr>
        <w:pStyle w:val="a3"/>
        <w:numPr>
          <w:ilvl w:val="0"/>
          <w:numId w:val="18"/>
        </w:numPr>
        <w:tabs>
          <w:tab w:val="left" w:pos="993"/>
          <w:tab w:val="left" w:pos="1418"/>
          <w:tab w:val="left" w:pos="1701"/>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961746">
      <w:pPr>
        <w:pStyle w:val="a3"/>
        <w:tabs>
          <w:tab w:val="left" w:pos="993"/>
          <w:tab w:val="left" w:pos="1418"/>
          <w:tab w:val="left" w:pos="1701"/>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791998">
        <w:rPr>
          <w:rFonts w:ascii="Times New Roman" w:eastAsia="Tahoma" w:hAnsi="Times New Roman" w:cs="Times New Roman"/>
          <w:color w:val="000000"/>
          <w:sz w:val="24"/>
          <w:szCs w:val="24"/>
          <w:lang w:val="uk-UA"/>
        </w:rPr>
        <w:t>5.2.</w:t>
      </w:r>
      <w:r w:rsidRPr="00791998">
        <w:rPr>
          <w:rFonts w:ascii="Times New Roman" w:eastAsia="Tahoma" w:hAnsi="Times New Roman" w:cs="Times New Roman"/>
          <w:color w:val="000000"/>
          <w:sz w:val="24"/>
          <w:szCs w:val="24"/>
          <w:lang w:val="uk-UA"/>
        </w:rPr>
        <w:tab/>
      </w:r>
      <w:r w:rsidR="009E1BB6" w:rsidRPr="009E1BB6">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927EA2" w:rsidRDefault="009E1BB6" w:rsidP="00961746">
      <w:pPr>
        <w:pStyle w:val="a3"/>
        <w:tabs>
          <w:tab w:val="left" w:pos="993"/>
          <w:tab w:val="left" w:pos="1418"/>
          <w:tab w:val="left" w:pos="1701"/>
        </w:tabs>
        <w:spacing w:after="0" w:line="240" w:lineRule="auto"/>
        <w:ind w:left="-284" w:firstLine="568"/>
        <w:jc w:val="both"/>
        <w:textAlignment w:val="top"/>
        <w:rPr>
          <w:rFonts w:ascii="Times New Roman" w:eastAsia="Tahoma" w:hAnsi="Times New Roman" w:cs="Times New Roman"/>
          <w:color w:val="000000"/>
          <w:sz w:val="24"/>
          <w:szCs w:val="24"/>
          <w:lang w:val="uk-UA"/>
        </w:rPr>
      </w:pPr>
    </w:p>
    <w:p w:rsidR="00C311B9" w:rsidRDefault="00C311B9" w:rsidP="00961746">
      <w:pPr>
        <w:tabs>
          <w:tab w:val="left" w:pos="1134"/>
        </w:tabs>
        <w:spacing w:after="0" w:line="240" w:lineRule="auto"/>
        <w:ind w:left="-284" w:firstLine="568"/>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 xml:space="preserve">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91998" w:rsidRDefault="00C311B9" w:rsidP="00961746">
      <w:pPr>
        <w:tabs>
          <w:tab w:val="left" w:pos="1134"/>
        </w:tabs>
        <w:spacing w:after="0" w:line="240" w:lineRule="auto"/>
        <w:ind w:left="-284" w:firstLine="568"/>
        <w:jc w:val="both"/>
        <w:textAlignment w:val="top"/>
        <w:rPr>
          <w:rFonts w:ascii="Times New Roman" w:eastAsia="Tahoma" w:hAnsi="Times New Roman" w:cs="Times New Roman"/>
          <w:color w:val="000000"/>
          <w:sz w:val="16"/>
          <w:szCs w:val="16"/>
          <w:lang w:val="uk-UA"/>
        </w:rPr>
      </w:pPr>
    </w:p>
    <w:p w:rsidR="00C311B9" w:rsidRPr="00272BE5" w:rsidRDefault="00C311B9" w:rsidP="00961746">
      <w:pPr>
        <w:tabs>
          <w:tab w:val="left" w:pos="0"/>
          <w:tab w:val="left" w:pos="709"/>
          <w:tab w:val="left" w:pos="1134"/>
        </w:tabs>
        <w:spacing w:after="0" w:line="240" w:lineRule="auto"/>
        <w:ind w:left="-284" w:firstLine="568"/>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2D5569">
        <w:rPr>
          <w:rFonts w:ascii="Times New Roman" w:eastAsia="Times New Roman" w:hAnsi="Times New Roman" w:cs="Times New Roman"/>
          <w:sz w:val="24"/>
          <w:szCs w:val="24"/>
          <w:lang w:val="uk-UA" w:eastAsia="zh-CN"/>
        </w:rPr>
        <w:t>говір в односторонньому порядку,</w:t>
      </w:r>
      <w:r w:rsidRPr="00272BE5">
        <w:rPr>
          <w:rFonts w:ascii="Times New Roman" w:eastAsia="Times New Roman" w:hAnsi="Times New Roman" w:cs="Times New Roman"/>
          <w:sz w:val="24"/>
          <w:szCs w:val="24"/>
          <w:lang w:val="uk-UA" w:eastAsia="zh-CN"/>
        </w:rPr>
        <w:t xml:space="preserve"> </w:t>
      </w:r>
      <w:r w:rsidR="002D5569" w:rsidRPr="00D86FF6">
        <w:rPr>
          <w:rFonts w:ascii="Times New Roman" w:eastAsia="Times New Roman" w:hAnsi="Times New Roman" w:cs="Times New Roman"/>
          <w:sz w:val="24"/>
          <w:szCs w:val="24"/>
          <w:lang w:val="uk-UA" w:eastAsia="zh-CN"/>
        </w:rPr>
        <w:t>повідомивши про це не пізніше ніж за 1</w:t>
      </w:r>
      <w:r w:rsidR="002D5569">
        <w:rPr>
          <w:rFonts w:ascii="Times New Roman" w:eastAsia="Times New Roman" w:hAnsi="Times New Roman" w:cs="Times New Roman"/>
          <w:sz w:val="24"/>
          <w:szCs w:val="24"/>
          <w:lang w:val="uk-UA" w:eastAsia="zh-CN"/>
        </w:rPr>
        <w:t>4</w:t>
      </w:r>
      <w:r w:rsidR="002D5569" w:rsidRPr="00D86FF6">
        <w:rPr>
          <w:rFonts w:ascii="Times New Roman" w:eastAsia="Times New Roman" w:hAnsi="Times New Roman" w:cs="Times New Roman"/>
          <w:sz w:val="24"/>
          <w:szCs w:val="24"/>
          <w:lang w:val="uk-UA" w:eastAsia="zh-CN"/>
        </w:rPr>
        <w:t>-ть календарних днів до дати розірвання</w:t>
      </w:r>
      <w:r w:rsidRPr="00272BE5">
        <w:rPr>
          <w:rFonts w:ascii="Times New Roman" w:eastAsia="Times New Roman" w:hAnsi="Times New Roman" w:cs="Times New Roman"/>
          <w:sz w:val="24"/>
          <w:szCs w:val="24"/>
          <w:lang w:val="uk-UA" w:eastAsia="zh-CN"/>
        </w:rPr>
        <w:t>.</w:t>
      </w:r>
    </w:p>
    <w:p w:rsidR="00C311B9" w:rsidRPr="00272BE5"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 xml:space="preserve">понад 3 (три) календарні дні, або поставки не в повному обсязі, заявленому Замовником, Постачальник сплачує пеню в розмірі </w:t>
      </w:r>
      <w:r w:rsidRPr="00272BE5">
        <w:rPr>
          <w:rFonts w:ascii="Times New Roman" w:eastAsia="Times New Roman" w:hAnsi="Times New Roman" w:cs="Times New Roman"/>
          <w:sz w:val="24"/>
          <w:szCs w:val="24"/>
          <w:lang w:val="uk-UA" w:eastAsia="zh-CN"/>
        </w:rPr>
        <w:lastRenderedPageBreak/>
        <w:t>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Pr>
          <w:rFonts w:ascii="Times New Roman" w:eastAsia="Times New Roman" w:hAnsi="Times New Roman" w:cs="Times New Roman"/>
          <w:sz w:val="24"/>
          <w:szCs w:val="24"/>
          <w:lang w:val="uk-UA" w:eastAsia="zh-CN"/>
        </w:rPr>
        <w:t>актичного виконання зобов’язань.</w:t>
      </w:r>
    </w:p>
    <w:p w:rsidR="00C311B9" w:rsidRPr="00272BE5" w:rsidRDefault="00C311B9" w:rsidP="00961746">
      <w:pPr>
        <w:widowControl w:val="0"/>
        <w:numPr>
          <w:ilvl w:val="0"/>
          <w:numId w:val="2"/>
        </w:numPr>
        <w:tabs>
          <w:tab w:val="left" w:pos="0"/>
          <w:tab w:val="left" w:pos="709"/>
          <w:tab w:val="left" w:pos="993"/>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Pr>
          <w:rFonts w:ascii="Times New Roman" w:eastAsia="Times New Roman" w:hAnsi="Times New Roman" w:cs="Times New Roman"/>
          <w:sz w:val="24"/>
          <w:szCs w:val="24"/>
          <w:lang w:val="uk-UA" w:eastAsia="zh-CN"/>
        </w:rPr>
        <w:t>а себе зобов’язань по Договору</w:t>
      </w:r>
      <w:r w:rsidR="00F953B7">
        <w:rPr>
          <w:rFonts w:ascii="Times New Roman" w:eastAsia="Times New Roman" w:hAnsi="Times New Roman" w:cs="Times New Roman"/>
          <w:sz w:val="24"/>
          <w:szCs w:val="24"/>
          <w:lang w:val="uk-UA" w:eastAsia="zh-CN"/>
        </w:rPr>
        <w:t>.</w:t>
      </w:r>
      <w:r w:rsidR="00402730">
        <w:rPr>
          <w:rFonts w:ascii="Times New Roman" w:eastAsia="Times New Roman" w:hAnsi="Times New Roman" w:cs="Times New Roman"/>
          <w:sz w:val="24"/>
          <w:szCs w:val="24"/>
          <w:lang w:val="uk-UA" w:eastAsia="zh-CN"/>
        </w:rPr>
        <w:t xml:space="preserve"> </w:t>
      </w:r>
    </w:p>
    <w:p w:rsidR="00C311B9" w:rsidRPr="00272BE5"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Pr>
          <w:rFonts w:ascii="Times New Roman" w:eastAsia="Times New Roman" w:hAnsi="Times New Roman" w:cs="Times New Roman"/>
          <w:sz w:val="24"/>
          <w:szCs w:val="24"/>
          <w:lang w:val="uk-UA" w:eastAsia="zh-CN"/>
        </w:rPr>
        <w:t>ру, оплату якого було затримано.</w:t>
      </w:r>
    </w:p>
    <w:p w:rsidR="00C311B9" w:rsidRPr="00402730" w:rsidRDefault="00C311B9" w:rsidP="00961746">
      <w:pPr>
        <w:widowControl w:val="0"/>
        <w:numPr>
          <w:ilvl w:val="0"/>
          <w:numId w:val="2"/>
        </w:numPr>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02730">
        <w:rPr>
          <w:rFonts w:ascii="Times New Roman" w:eastAsia="Times New Roman" w:hAnsi="Times New Roman" w:cs="Times New Roman"/>
          <w:sz w:val="24"/>
          <w:szCs w:val="24"/>
          <w:lang w:val="uk-UA" w:eastAsia="zh-CN"/>
        </w:rPr>
        <w:t>8</w:t>
      </w:r>
      <w:r w:rsidRPr="00402730">
        <w:rPr>
          <w:rFonts w:ascii="Times New Roman" w:eastAsia="Times New Roman" w:hAnsi="Times New Roman" w:cs="Times New Roman"/>
          <w:color w:val="FF0000"/>
          <w:sz w:val="24"/>
          <w:szCs w:val="24"/>
          <w:lang w:val="uk-UA" w:eastAsia="zh-CN"/>
        </w:rPr>
        <w:t xml:space="preserve"> </w:t>
      </w:r>
      <w:r w:rsidRPr="0040273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961746">
      <w:pPr>
        <w:numPr>
          <w:ilvl w:val="0"/>
          <w:numId w:val="2"/>
        </w:numPr>
        <w:spacing w:after="160" w:line="259"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91998" w:rsidRDefault="00C311B9" w:rsidP="00961746">
      <w:pPr>
        <w:widowControl w:val="0"/>
        <w:tabs>
          <w:tab w:val="left" w:pos="0"/>
          <w:tab w:val="left" w:pos="709"/>
          <w:tab w:val="left" w:pos="1134"/>
          <w:tab w:val="left" w:pos="1276"/>
        </w:tabs>
        <w:suppressAutoHyphens/>
        <w:autoSpaceDE w:val="0"/>
        <w:spacing w:after="0" w:line="240" w:lineRule="auto"/>
        <w:ind w:left="-284" w:firstLine="568"/>
        <w:contextualSpacing/>
        <w:jc w:val="both"/>
        <w:rPr>
          <w:rFonts w:ascii="Times New Roman" w:eastAsia="Times New Roman" w:hAnsi="Times New Roman" w:cs="Times New Roman"/>
          <w:sz w:val="16"/>
          <w:szCs w:val="16"/>
          <w:lang w:val="uk-UA" w:eastAsia="zh-CN"/>
        </w:rPr>
      </w:pPr>
    </w:p>
    <w:p w:rsidR="00C311B9" w:rsidRPr="00272BE5" w:rsidRDefault="00C311B9" w:rsidP="00961746">
      <w:pPr>
        <w:tabs>
          <w:tab w:val="left" w:pos="0"/>
          <w:tab w:val="left" w:pos="1134"/>
        </w:tabs>
        <w:spacing w:after="0" w:line="240" w:lineRule="auto"/>
        <w:ind w:left="-284" w:firstLine="568"/>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961746">
      <w:pPr>
        <w:widowControl w:val="0"/>
        <w:numPr>
          <w:ilvl w:val="0"/>
          <w:numId w:val="3"/>
        </w:numPr>
        <w:tabs>
          <w:tab w:val="left" w:pos="0"/>
          <w:tab w:val="left" w:pos="1418"/>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961746">
      <w:pPr>
        <w:widowControl w:val="0"/>
        <w:numPr>
          <w:ilvl w:val="0"/>
          <w:numId w:val="4"/>
        </w:numPr>
        <w:tabs>
          <w:tab w:val="left" w:pos="0"/>
          <w:tab w:val="left" w:pos="1418"/>
          <w:tab w:val="left" w:pos="1701"/>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961746">
      <w:pPr>
        <w:widowControl w:val="0"/>
        <w:numPr>
          <w:ilvl w:val="0"/>
          <w:numId w:val="5"/>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961746">
      <w:pPr>
        <w:widowControl w:val="0"/>
        <w:numPr>
          <w:ilvl w:val="0"/>
          <w:numId w:val="5"/>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Default="00C311B9" w:rsidP="00961746">
      <w:pPr>
        <w:widowControl w:val="0"/>
        <w:numPr>
          <w:ilvl w:val="0"/>
          <w:numId w:val="5"/>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02730" w:rsidRPr="00272BE5" w:rsidRDefault="00402730" w:rsidP="00961746">
      <w:pPr>
        <w:widowControl w:val="0"/>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p>
    <w:p w:rsidR="00C311B9" w:rsidRPr="00272BE5" w:rsidRDefault="00C311B9" w:rsidP="00961746">
      <w:pPr>
        <w:widowControl w:val="0"/>
        <w:numPr>
          <w:ilvl w:val="0"/>
          <w:numId w:val="5"/>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961746">
      <w:pPr>
        <w:widowControl w:val="0"/>
        <w:numPr>
          <w:ilvl w:val="0"/>
          <w:numId w:val="4"/>
        </w:numPr>
        <w:tabs>
          <w:tab w:val="left" w:pos="0"/>
          <w:tab w:val="left" w:pos="1418"/>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961746">
      <w:pPr>
        <w:widowControl w:val="0"/>
        <w:numPr>
          <w:ilvl w:val="0"/>
          <w:numId w:val="6"/>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961746">
      <w:pPr>
        <w:widowControl w:val="0"/>
        <w:numPr>
          <w:ilvl w:val="0"/>
          <w:numId w:val="6"/>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961746">
      <w:pPr>
        <w:widowControl w:val="0"/>
        <w:numPr>
          <w:ilvl w:val="0"/>
          <w:numId w:val="6"/>
        </w:numPr>
        <w:tabs>
          <w:tab w:val="left" w:pos="0"/>
          <w:tab w:val="left" w:pos="1134"/>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961746">
      <w:pPr>
        <w:widowControl w:val="0"/>
        <w:numPr>
          <w:ilvl w:val="0"/>
          <w:numId w:val="3"/>
        </w:numPr>
        <w:tabs>
          <w:tab w:val="left" w:pos="0"/>
          <w:tab w:val="left" w:pos="1418"/>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B63EC7" w:rsidRPr="00272BE5" w:rsidRDefault="00B63EC7" w:rsidP="00B63EC7">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w:t>
      </w:r>
      <w:r w:rsidRPr="00D86FF6">
        <w:rPr>
          <w:rFonts w:ascii="Times New Roman" w:eastAsia="Times New Roman" w:hAnsi="Times New Roman" w:cs="Times New Roman"/>
          <w:sz w:val="24"/>
          <w:szCs w:val="24"/>
          <w:lang w:val="uk-UA" w:eastAsia="zh-CN"/>
        </w:rPr>
        <w:lastRenderedPageBreak/>
        <w:t>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Pr>
          <w:rFonts w:ascii="Times New Roman" w:eastAsia="Times New Roman" w:hAnsi="Times New Roman" w:cs="Times New Roman"/>
          <w:sz w:val="24"/>
          <w:szCs w:val="24"/>
          <w:lang w:val="uk-UA" w:eastAsia="zh-CN"/>
        </w:rPr>
        <w:t xml:space="preserve"> на електрону чи поштову адресу</w:t>
      </w:r>
      <w:r w:rsidRPr="00272BE5">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Pr="00791998" w:rsidRDefault="00C311B9" w:rsidP="00961746">
      <w:pPr>
        <w:tabs>
          <w:tab w:val="left" w:pos="0"/>
          <w:tab w:val="left" w:pos="709"/>
          <w:tab w:val="left" w:pos="1134"/>
        </w:tabs>
        <w:spacing w:after="0" w:line="240" w:lineRule="auto"/>
        <w:ind w:left="-284" w:firstLine="568"/>
        <w:jc w:val="center"/>
        <w:textAlignment w:val="top"/>
        <w:rPr>
          <w:rFonts w:ascii="Times New Roman" w:eastAsia="Tahoma" w:hAnsi="Times New Roman" w:cs="Times New Roman"/>
          <w:b/>
          <w:color w:val="000000"/>
          <w:sz w:val="16"/>
          <w:szCs w:val="16"/>
          <w:lang w:val="uk-UA"/>
        </w:rPr>
      </w:pPr>
    </w:p>
    <w:p w:rsidR="00C311B9" w:rsidRPr="00272BE5" w:rsidRDefault="00C311B9" w:rsidP="00961746">
      <w:pPr>
        <w:tabs>
          <w:tab w:val="left" w:pos="0"/>
          <w:tab w:val="left" w:pos="709"/>
          <w:tab w:val="left" w:pos="1134"/>
        </w:tabs>
        <w:spacing w:after="0" w:line="240" w:lineRule="auto"/>
        <w:ind w:left="-284" w:firstLine="568"/>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961746">
      <w:pPr>
        <w:numPr>
          <w:ilvl w:val="1"/>
          <w:numId w:val="10"/>
        </w:numPr>
        <w:tabs>
          <w:tab w:val="left" w:pos="0"/>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961746">
      <w:pPr>
        <w:numPr>
          <w:ilvl w:val="1"/>
          <w:numId w:val="10"/>
        </w:numPr>
        <w:tabs>
          <w:tab w:val="left" w:pos="0"/>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961746">
      <w:pPr>
        <w:numPr>
          <w:ilvl w:val="1"/>
          <w:numId w:val="10"/>
        </w:numPr>
        <w:tabs>
          <w:tab w:val="left" w:pos="0"/>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961746">
      <w:pPr>
        <w:numPr>
          <w:ilvl w:val="1"/>
          <w:numId w:val="10"/>
        </w:numPr>
        <w:tabs>
          <w:tab w:val="left" w:pos="0"/>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961746">
      <w:pPr>
        <w:numPr>
          <w:ilvl w:val="1"/>
          <w:numId w:val="10"/>
        </w:numPr>
        <w:tabs>
          <w:tab w:val="left" w:pos="0"/>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961746">
      <w:pPr>
        <w:tabs>
          <w:tab w:val="left" w:pos="0"/>
          <w:tab w:val="left" w:pos="709"/>
          <w:tab w:val="left" w:pos="1134"/>
        </w:tabs>
        <w:spacing w:after="0" w:line="240" w:lineRule="auto"/>
        <w:ind w:left="-284" w:firstLine="568"/>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7F89" w:rsidRDefault="00C311B9" w:rsidP="00961746">
      <w:pPr>
        <w:tabs>
          <w:tab w:val="left" w:pos="0"/>
          <w:tab w:val="left" w:pos="709"/>
          <w:tab w:val="left" w:pos="1134"/>
        </w:tabs>
        <w:spacing w:after="0" w:line="240" w:lineRule="auto"/>
        <w:ind w:left="-284" w:firstLine="568"/>
        <w:jc w:val="center"/>
        <w:rPr>
          <w:rFonts w:ascii="Times New Roman" w:eastAsia="Tahoma" w:hAnsi="Times New Roman" w:cs="Times New Roman"/>
          <w:color w:val="000000"/>
          <w:sz w:val="16"/>
          <w:szCs w:val="16"/>
          <w:lang w:val="uk-UA" w:eastAsia="en-US"/>
        </w:rPr>
      </w:pPr>
    </w:p>
    <w:p w:rsidR="00C311B9" w:rsidRPr="00272BE5" w:rsidRDefault="00C311B9" w:rsidP="00961746">
      <w:pPr>
        <w:tabs>
          <w:tab w:val="left" w:pos="0"/>
          <w:tab w:val="left" w:pos="709"/>
          <w:tab w:val="left" w:pos="1134"/>
        </w:tabs>
        <w:spacing w:after="0" w:line="240" w:lineRule="auto"/>
        <w:ind w:left="-284" w:firstLine="568"/>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961746">
      <w:pPr>
        <w:tabs>
          <w:tab w:val="left" w:pos="0"/>
          <w:tab w:val="left" w:pos="709"/>
          <w:tab w:val="left" w:pos="1134"/>
        </w:tabs>
        <w:spacing w:after="0" w:line="240" w:lineRule="auto"/>
        <w:ind w:left="-284" w:firstLine="568"/>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 xml:space="preserve">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w:t>
      </w:r>
      <w:r w:rsidRPr="00272BE5">
        <w:rPr>
          <w:rFonts w:ascii="Times New Roman" w:hAnsi="Times New Roman" w:cs="Times New Roman"/>
          <w:sz w:val="24"/>
          <w:szCs w:val="24"/>
          <w:lang w:val="uk-UA"/>
        </w:rPr>
        <w:lastRenderedPageBreak/>
        <w:t>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707F89" w:rsidRDefault="005D5827" w:rsidP="00961746">
      <w:pPr>
        <w:tabs>
          <w:tab w:val="left" w:pos="0"/>
          <w:tab w:val="left" w:pos="709"/>
          <w:tab w:val="left" w:pos="1134"/>
        </w:tabs>
        <w:spacing w:after="0" w:line="240" w:lineRule="auto"/>
        <w:ind w:left="-284" w:firstLine="568"/>
        <w:jc w:val="both"/>
        <w:rPr>
          <w:rFonts w:ascii="Times New Roman" w:hAnsi="Times New Roman" w:cs="Times New Roman"/>
          <w:sz w:val="16"/>
          <w:szCs w:val="16"/>
          <w:lang w:val="uk-UA"/>
        </w:rPr>
      </w:pPr>
    </w:p>
    <w:p w:rsidR="00C311B9" w:rsidRPr="00272BE5" w:rsidRDefault="00C311B9" w:rsidP="00961746">
      <w:pPr>
        <w:tabs>
          <w:tab w:val="left" w:pos="0"/>
          <w:tab w:val="left" w:pos="709"/>
          <w:tab w:val="left" w:pos="1134"/>
        </w:tabs>
        <w:spacing w:after="0" w:line="240" w:lineRule="auto"/>
        <w:ind w:left="-284" w:firstLine="568"/>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B63EC7">
        <w:rPr>
          <w:rFonts w:ascii="Times New Roman" w:eastAsia="Times New Roman" w:hAnsi="Times New Roman" w:cs="Times New Roman"/>
          <w:sz w:val="24"/>
          <w:szCs w:val="24"/>
          <w:lang w:val="uk-UA" w:eastAsia="zh-CN"/>
        </w:rPr>
        <w:t>а себе зобов’язань за Договором,</w:t>
      </w:r>
      <w:r w:rsidRPr="00272BE5">
        <w:rPr>
          <w:rFonts w:ascii="Times New Roman" w:eastAsia="Times New Roman" w:hAnsi="Times New Roman" w:cs="Times New Roman"/>
          <w:sz w:val="24"/>
          <w:szCs w:val="24"/>
          <w:lang w:val="uk-UA" w:eastAsia="zh-CN"/>
        </w:rPr>
        <w:t xml:space="preserve"> </w:t>
      </w:r>
      <w:r w:rsidR="00B63EC7" w:rsidRPr="00453F14">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272BE5">
        <w:rPr>
          <w:rFonts w:ascii="Times New Roman" w:eastAsia="Times New Roman" w:hAnsi="Times New Roman" w:cs="Times New Roman"/>
          <w:sz w:val="24"/>
          <w:szCs w:val="24"/>
          <w:lang w:val="uk-UA" w:eastAsia="zh-CN"/>
        </w:rPr>
        <w:t>.</w:t>
      </w:r>
    </w:p>
    <w:p w:rsidR="00C311B9" w:rsidRPr="00272BE5" w:rsidRDefault="00C311B9" w:rsidP="00961746">
      <w:pPr>
        <w:numPr>
          <w:ilvl w:val="1"/>
          <w:numId w:val="9"/>
        </w:numPr>
        <w:tabs>
          <w:tab w:val="left" w:pos="0"/>
          <w:tab w:val="left" w:pos="426"/>
          <w:tab w:val="left" w:pos="709"/>
          <w:tab w:val="left" w:pos="1134"/>
          <w:tab w:val="left" w:pos="1418"/>
        </w:tabs>
        <w:spacing w:after="0" w:line="240" w:lineRule="auto"/>
        <w:ind w:left="-284" w:firstLine="568"/>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961746" w:rsidRPr="00707F89" w:rsidRDefault="00961746" w:rsidP="00961746">
      <w:pPr>
        <w:tabs>
          <w:tab w:val="left" w:pos="0"/>
          <w:tab w:val="left" w:pos="709"/>
          <w:tab w:val="left" w:pos="1134"/>
        </w:tabs>
        <w:spacing w:after="0" w:line="240" w:lineRule="auto"/>
        <w:ind w:left="-284" w:firstLine="568"/>
        <w:jc w:val="center"/>
        <w:textAlignment w:val="top"/>
        <w:rPr>
          <w:rFonts w:ascii="Times New Roman" w:hAnsi="Times New Roman" w:cs="Times New Roman"/>
          <w:b/>
          <w:bCs/>
          <w:sz w:val="16"/>
          <w:szCs w:val="16"/>
          <w:lang w:val="uk-UA"/>
        </w:rPr>
      </w:pP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E1BB6">
        <w:rPr>
          <w:rFonts w:ascii="Times New Roman" w:hAnsi="Times New Roman" w:cs="Times New Roman"/>
          <w:b/>
          <w:bCs/>
          <w:sz w:val="24"/>
          <w:szCs w:val="24"/>
          <w:lang w:val="uk-UA"/>
        </w:rPr>
        <w:t>12. ІСТОТНІ УМОВИ ДОГОВОРУ</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12.1.</w:t>
      </w:r>
      <w:r w:rsidRPr="009E1BB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12.2.</w:t>
      </w:r>
      <w:r w:rsidRPr="009E1BB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w:t>
      </w:r>
      <w:r w:rsidRPr="009E1BB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2)</w:t>
      </w:r>
      <w:r w:rsidRPr="009E1BB6">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179EA">
        <w:rPr>
          <w:rFonts w:ascii="Times New Roman" w:hAnsi="Times New Roman" w:cs="Times New Roman"/>
          <w:bCs/>
          <w:sz w:val="24"/>
          <w:szCs w:val="24"/>
          <w:lang w:val="uk-UA"/>
        </w:rPr>
        <w:t xml:space="preserve"> </w:t>
      </w:r>
      <w:r w:rsidRPr="009E1BB6">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3)</w:t>
      </w:r>
      <w:r w:rsidRPr="009E1BB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4)</w:t>
      </w:r>
      <w:r w:rsidRPr="009E1BB6">
        <w:rPr>
          <w:rFonts w:ascii="Times New Roman" w:hAnsi="Times New Roman" w:cs="Times New Roman"/>
          <w:bCs/>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9E1BB6">
        <w:rPr>
          <w:rFonts w:ascii="Times New Roman" w:hAnsi="Times New Roman" w:cs="Times New Roman"/>
          <w:bCs/>
          <w:sz w:val="24"/>
          <w:szCs w:val="24"/>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5)</w:t>
      </w:r>
      <w:r w:rsidRPr="009E1BB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6)</w:t>
      </w:r>
      <w:r w:rsidRPr="009E1BB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1BB6">
        <w:rPr>
          <w:rFonts w:ascii="Times New Roman" w:hAnsi="Times New Roman" w:cs="Times New Roman"/>
          <w:bCs/>
          <w:sz w:val="24"/>
          <w:szCs w:val="24"/>
          <w:lang w:val="uk-UA"/>
        </w:rPr>
        <w:t>Platts</w:t>
      </w:r>
      <w:proofErr w:type="spellEnd"/>
      <w:r w:rsidRPr="009E1BB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Default="009E1BB6" w:rsidP="00961746">
      <w:pPr>
        <w:pStyle w:val="a3"/>
        <w:tabs>
          <w:tab w:val="left" w:pos="0"/>
          <w:tab w:val="left" w:pos="709"/>
          <w:tab w:val="left" w:pos="1134"/>
        </w:tabs>
        <w:spacing w:after="0" w:line="240" w:lineRule="auto"/>
        <w:ind w:left="-284" w:firstLine="568"/>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9E1BB6" w:rsidRDefault="009E1BB6" w:rsidP="00961746">
      <w:pPr>
        <w:pStyle w:val="a3"/>
        <w:tabs>
          <w:tab w:val="left" w:pos="0"/>
          <w:tab w:val="left" w:pos="709"/>
          <w:tab w:val="left" w:pos="1134"/>
        </w:tabs>
        <w:spacing w:after="0" w:line="240" w:lineRule="auto"/>
        <w:ind w:left="-284" w:firstLine="568"/>
        <w:textAlignment w:val="top"/>
        <w:rPr>
          <w:rFonts w:ascii="Times New Roman" w:hAnsi="Times New Roman" w:cs="Times New Roman"/>
          <w:bCs/>
          <w:sz w:val="24"/>
          <w:szCs w:val="24"/>
          <w:lang w:val="uk-UA"/>
        </w:rPr>
      </w:pPr>
    </w:p>
    <w:p w:rsidR="00C311B9" w:rsidRPr="00272BE5" w:rsidRDefault="00C311B9" w:rsidP="00961746">
      <w:pPr>
        <w:tabs>
          <w:tab w:val="left" w:pos="0"/>
          <w:tab w:val="left" w:pos="1134"/>
        </w:tabs>
        <w:spacing w:after="0" w:line="240" w:lineRule="auto"/>
        <w:ind w:left="-284" w:firstLine="568"/>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961746">
      <w:pPr>
        <w:widowControl w:val="0"/>
        <w:numPr>
          <w:ilvl w:val="0"/>
          <w:numId w:val="1"/>
        </w:numPr>
        <w:tabs>
          <w:tab w:val="left" w:pos="0"/>
          <w:tab w:val="left" w:pos="1134"/>
          <w:tab w:val="left" w:pos="1418"/>
        </w:tabs>
        <w:suppressAutoHyphens/>
        <w:autoSpaceDE w:val="0"/>
        <w:spacing w:after="0" w:line="240" w:lineRule="auto"/>
        <w:ind w:left="-284" w:firstLine="568"/>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961746">
      <w:pPr>
        <w:widowControl w:val="0"/>
        <w:numPr>
          <w:ilvl w:val="0"/>
          <w:numId w:val="1"/>
        </w:numPr>
        <w:tabs>
          <w:tab w:val="left" w:pos="0"/>
          <w:tab w:val="left" w:pos="1134"/>
          <w:tab w:val="left" w:pos="1418"/>
        </w:tabs>
        <w:suppressAutoHyphens/>
        <w:autoSpaceDE w:val="0"/>
        <w:spacing w:after="0" w:line="240" w:lineRule="auto"/>
        <w:ind w:left="-284" w:firstLine="568"/>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961746">
      <w:pPr>
        <w:widowControl w:val="0"/>
        <w:numPr>
          <w:ilvl w:val="0"/>
          <w:numId w:val="1"/>
        </w:numPr>
        <w:tabs>
          <w:tab w:val="left" w:pos="0"/>
          <w:tab w:val="left" w:pos="1134"/>
          <w:tab w:val="left" w:pos="1418"/>
        </w:tabs>
        <w:suppressAutoHyphens/>
        <w:autoSpaceDE w:val="0"/>
        <w:spacing w:after="0" w:line="240" w:lineRule="auto"/>
        <w:ind w:left="-284" w:firstLine="568"/>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961746">
      <w:pPr>
        <w:widowControl w:val="0"/>
        <w:numPr>
          <w:ilvl w:val="0"/>
          <w:numId w:val="1"/>
        </w:numPr>
        <w:tabs>
          <w:tab w:val="left" w:pos="0"/>
          <w:tab w:val="left" w:pos="1134"/>
          <w:tab w:val="left" w:pos="1418"/>
        </w:tabs>
        <w:suppressAutoHyphens/>
        <w:autoSpaceDE w:val="0"/>
        <w:spacing w:after="0" w:line="240" w:lineRule="auto"/>
        <w:ind w:left="-284" w:firstLine="568"/>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961746">
      <w:pPr>
        <w:widowControl w:val="0"/>
        <w:numPr>
          <w:ilvl w:val="0"/>
          <w:numId w:val="1"/>
        </w:numPr>
        <w:tabs>
          <w:tab w:val="left" w:pos="0"/>
          <w:tab w:val="left" w:pos="1134"/>
          <w:tab w:val="left" w:pos="1418"/>
        </w:tabs>
        <w:suppressAutoHyphens/>
        <w:autoSpaceDE w:val="0"/>
        <w:spacing w:after="0" w:line="240" w:lineRule="auto"/>
        <w:ind w:left="-284" w:firstLine="568"/>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7F89" w:rsidRDefault="00C311B9" w:rsidP="00961746">
      <w:pPr>
        <w:tabs>
          <w:tab w:val="left" w:pos="0"/>
          <w:tab w:val="left" w:pos="709"/>
          <w:tab w:val="left" w:pos="1134"/>
        </w:tabs>
        <w:spacing w:after="0" w:line="240" w:lineRule="auto"/>
        <w:ind w:left="-284" w:firstLine="568"/>
        <w:textAlignment w:val="top"/>
        <w:rPr>
          <w:rFonts w:ascii="Times New Roman" w:eastAsia="Tahoma" w:hAnsi="Times New Roman" w:cs="Times New Roman"/>
          <w:b/>
          <w:color w:val="000000"/>
          <w:sz w:val="16"/>
          <w:szCs w:val="16"/>
          <w:lang w:val="uk-UA"/>
        </w:rPr>
      </w:pPr>
    </w:p>
    <w:p w:rsidR="00C311B9" w:rsidRPr="00272BE5" w:rsidRDefault="00C311B9" w:rsidP="00961746">
      <w:pPr>
        <w:tabs>
          <w:tab w:val="left" w:pos="0"/>
          <w:tab w:val="left" w:pos="709"/>
          <w:tab w:val="left" w:pos="1134"/>
        </w:tabs>
        <w:spacing w:after="0" w:line="240" w:lineRule="auto"/>
        <w:ind w:left="-284" w:firstLine="568"/>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961746">
      <w:pPr>
        <w:pStyle w:val="a3"/>
        <w:numPr>
          <w:ilvl w:val="0"/>
          <w:numId w:val="16"/>
        </w:numPr>
        <w:tabs>
          <w:tab w:val="left" w:pos="0"/>
          <w:tab w:val="left" w:pos="426"/>
          <w:tab w:val="left" w:pos="709"/>
          <w:tab w:val="left" w:pos="993"/>
          <w:tab w:val="left" w:pos="1276"/>
        </w:tabs>
        <w:spacing w:after="0" w:line="240" w:lineRule="auto"/>
        <w:ind w:left="-284" w:firstLine="568"/>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A179EA">
        <w:rPr>
          <w:rFonts w:ascii="Times New Roman" w:hAnsi="Times New Roman" w:cs="Times New Roman"/>
          <w:sz w:val="24"/>
          <w:szCs w:val="24"/>
          <w:lang w:val="uk-UA"/>
        </w:rPr>
        <w:t>и та діє до 31.12.2024</w:t>
      </w:r>
      <w:r w:rsidRPr="00E26E66">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961746">
      <w:pPr>
        <w:tabs>
          <w:tab w:val="left" w:pos="0"/>
          <w:tab w:val="left" w:pos="426"/>
          <w:tab w:val="left" w:pos="709"/>
          <w:tab w:val="left" w:pos="993"/>
          <w:tab w:val="left" w:pos="1276"/>
          <w:tab w:val="left" w:pos="1418"/>
        </w:tabs>
        <w:spacing w:after="0" w:line="240" w:lineRule="auto"/>
        <w:ind w:left="-284" w:firstLine="568"/>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lastRenderedPageBreak/>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961746">
      <w:pPr>
        <w:numPr>
          <w:ilvl w:val="0"/>
          <w:numId w:val="16"/>
        </w:num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961746">
      <w:pPr>
        <w:numPr>
          <w:ilvl w:val="0"/>
          <w:numId w:val="16"/>
        </w:num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961746">
      <w:pPr>
        <w:numPr>
          <w:ilvl w:val="0"/>
          <w:numId w:val="16"/>
        </w:num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961746">
      <w:pPr>
        <w:numPr>
          <w:ilvl w:val="0"/>
          <w:numId w:val="16"/>
        </w:num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961746">
      <w:pPr>
        <w:numPr>
          <w:ilvl w:val="0"/>
          <w:numId w:val="16"/>
        </w:num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961746">
      <w:pPr>
        <w:tabs>
          <w:tab w:val="left" w:pos="0"/>
          <w:tab w:val="left" w:pos="426"/>
          <w:tab w:val="left" w:pos="709"/>
          <w:tab w:val="left" w:pos="993"/>
          <w:tab w:val="left" w:pos="1276"/>
        </w:tabs>
        <w:spacing w:after="0" w:line="240" w:lineRule="auto"/>
        <w:ind w:left="-284" w:firstLine="568"/>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96174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284" w:firstLine="568"/>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96174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284" w:firstLine="568"/>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961746">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284" w:firstLine="568"/>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96174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284" w:firstLine="568"/>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96174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284" w:firstLine="568"/>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w:t>
      </w:r>
      <w:r w:rsidRPr="00272BE5">
        <w:rPr>
          <w:rFonts w:ascii="Times New Roman" w:eastAsia="Times New Roman" w:hAnsi="Times New Roman" w:cs="Times New Roman"/>
          <w:sz w:val="24"/>
          <w:szCs w:val="24"/>
          <w:lang w:val="uk-UA" w:eastAsia="en-US"/>
        </w:rPr>
        <w:lastRenderedPageBreak/>
        <w:t>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311B9" w:rsidRPr="00272BE5" w:rsidRDefault="00C311B9" w:rsidP="0096174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284" w:firstLine="568"/>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961746">
      <w:pPr>
        <w:numPr>
          <w:ilvl w:val="0"/>
          <w:numId w:val="16"/>
        </w:numPr>
        <w:tabs>
          <w:tab w:val="left" w:pos="142"/>
          <w:tab w:val="left" w:pos="426"/>
          <w:tab w:val="left" w:pos="709"/>
          <w:tab w:val="left" w:pos="993"/>
          <w:tab w:val="left" w:pos="1276"/>
          <w:tab w:val="left" w:pos="1560"/>
        </w:tabs>
        <w:spacing w:after="0" w:line="240" w:lineRule="auto"/>
        <w:ind w:left="-284" w:firstLine="568"/>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272BE5" w:rsidTr="00791998">
        <w:trPr>
          <w:trHeight w:val="3980"/>
          <w:jc w:val="center"/>
        </w:trPr>
        <w:tc>
          <w:tcPr>
            <w:tcW w:w="4755"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Default="00945509"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00791998">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00791998" w:rsidRPr="00272BE5">
              <w:rPr>
                <w:rFonts w:ascii="Times New Roman" w:eastAsia="Tahoma" w:hAnsi="Times New Roman" w:cs="Times New Roman"/>
                <w:b/>
                <w:color w:val="000000"/>
                <w:sz w:val="24"/>
                <w:szCs w:val="24"/>
                <w:lang w:val="uk-UA"/>
              </w:rPr>
              <w:t xml:space="preserve"> </w:t>
            </w:r>
          </w:p>
          <w:p w:rsidR="00945509" w:rsidRPr="00272BE5" w:rsidRDefault="0094550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945509"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 Микола ЛИТОВЧУК</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945509">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945509">
        <w:rPr>
          <w:rFonts w:ascii="Times New Roman" w:eastAsia="Times New Roman" w:hAnsi="Times New Roman" w:cs="Times New Roman"/>
          <w:b/>
          <w:bCs/>
          <w:sz w:val="24"/>
          <w:szCs w:val="24"/>
          <w:shd w:val="clear" w:color="auto" w:fill="FFFFFF"/>
          <w:lang w:val="uk-UA" w:eastAsia="zh-CN"/>
        </w:rPr>
        <w:t>4</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945509">
        <w:rPr>
          <w:rFonts w:ascii="Times New Roman" w:eastAsia="Times New Roman" w:hAnsi="Times New Roman" w:cs="Times New Roman"/>
          <w:b/>
          <w:sz w:val="24"/>
          <w:szCs w:val="24"/>
          <w:shd w:val="clear" w:color="auto" w:fill="FFFFFF"/>
          <w:lang w:val="uk-UA" w:eastAsia="zh-CN"/>
        </w:rPr>
        <w:t>4</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945509">
      <w:pPr>
        <w:tabs>
          <w:tab w:val="left" w:pos="1134"/>
        </w:tabs>
        <w:spacing w:after="0" w:line="240" w:lineRule="auto"/>
        <w:ind w:firstLine="709"/>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r w:rsidR="00945509">
        <w:rPr>
          <w:rFonts w:ascii="Times New Roman" w:eastAsia="Tahoma" w:hAnsi="Times New Roman" w:cs="Times New Roman"/>
          <w:snapToGrid w:val="0"/>
          <w:color w:val="000000"/>
          <w:sz w:val="24"/>
          <w:szCs w:val="24"/>
          <w:lang w:val="uk-UA"/>
        </w:rPr>
        <w:t xml:space="preserve">в.о. </w:t>
      </w:r>
      <w:r w:rsidRPr="009B4B93">
        <w:rPr>
          <w:rFonts w:ascii="Times New Roman" w:eastAsia="Tahoma" w:hAnsi="Times New Roman" w:cs="Times New Roman"/>
          <w:snapToGrid w:val="0"/>
          <w:color w:val="000000"/>
          <w:sz w:val="24"/>
          <w:szCs w:val="24"/>
          <w:lang w:val="uk-UA"/>
        </w:rPr>
        <w:t xml:space="preserve">директора </w:t>
      </w:r>
      <w:proofErr w:type="spellStart"/>
      <w:r w:rsidR="00945509">
        <w:rPr>
          <w:rFonts w:ascii="Times New Roman" w:eastAsia="Tahoma" w:hAnsi="Times New Roman" w:cs="Times New Roman"/>
          <w:snapToGrid w:val="0"/>
          <w:color w:val="000000"/>
          <w:sz w:val="24"/>
          <w:szCs w:val="24"/>
          <w:lang w:val="uk-UA"/>
        </w:rPr>
        <w:t>Литовчука</w:t>
      </w:r>
      <w:proofErr w:type="spellEnd"/>
      <w:r w:rsidR="00945509">
        <w:rPr>
          <w:rFonts w:ascii="Times New Roman" w:eastAsia="Tahoma" w:hAnsi="Times New Roman" w:cs="Times New Roman"/>
          <w:snapToGrid w:val="0"/>
          <w:color w:val="000000"/>
          <w:sz w:val="24"/>
          <w:szCs w:val="24"/>
          <w:lang w:val="uk-UA"/>
        </w:rPr>
        <w:t xml:space="preserve"> Миколи Володимировича, який</w:t>
      </w:r>
      <w:r w:rsidRPr="009B4B93">
        <w:rPr>
          <w:rFonts w:ascii="Times New Roman" w:eastAsia="Tahoma" w:hAnsi="Times New Roman" w:cs="Times New Roman"/>
          <w:snapToGrid w:val="0"/>
          <w:color w:val="000000"/>
          <w:sz w:val="24"/>
          <w:szCs w:val="24"/>
          <w:lang w:val="uk-UA"/>
        </w:rPr>
        <w:t xml:space="preserve">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2E08FC" w:rsidRPr="00272BE5" w:rsidRDefault="002E08FC" w:rsidP="00945509">
      <w:pPr>
        <w:widowControl w:val="0"/>
        <w:suppressAutoHyphens/>
        <w:autoSpaceDE w:val="0"/>
        <w:spacing w:after="0" w:line="240" w:lineRule="auto"/>
        <w:ind w:firstLine="709"/>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701"/>
        <w:gridCol w:w="2977"/>
        <w:gridCol w:w="567"/>
        <w:gridCol w:w="709"/>
        <w:gridCol w:w="709"/>
        <w:gridCol w:w="708"/>
        <w:gridCol w:w="851"/>
        <w:gridCol w:w="992"/>
      </w:tblGrid>
      <w:tr w:rsidR="000919B3" w:rsidRPr="00A028F1" w:rsidTr="00945509">
        <w:trPr>
          <w:cantSplit/>
          <w:trHeight w:val="1823"/>
        </w:trPr>
        <w:tc>
          <w:tcPr>
            <w:tcW w:w="567" w:type="dxa"/>
            <w:shd w:val="clear" w:color="auto" w:fill="auto"/>
            <w:vAlign w:val="center"/>
          </w:tcPr>
          <w:p w:rsidR="000919B3" w:rsidRPr="00A028F1" w:rsidRDefault="000919B3" w:rsidP="000919B3">
            <w:pPr>
              <w:spacing w:after="0" w:line="240" w:lineRule="auto"/>
              <w:jc w:val="center"/>
              <w:rPr>
                <w:rFonts w:ascii="Times New Roman" w:eastAsia="Times New Roman" w:hAnsi="Times New Roman" w:cs="Times New Roman"/>
                <w:b/>
                <w:bCs/>
                <w:color w:val="000000"/>
                <w:sz w:val="20"/>
                <w:szCs w:val="20"/>
              </w:rPr>
            </w:pPr>
            <w:r w:rsidRPr="00A028F1">
              <w:rPr>
                <w:rFonts w:ascii="Times New Roman" w:eastAsia="Times New Roman" w:hAnsi="Times New Roman" w:cs="Times New Roman"/>
                <w:b/>
                <w:bCs/>
                <w:color w:val="000000"/>
                <w:sz w:val="20"/>
                <w:szCs w:val="20"/>
              </w:rPr>
              <w:t xml:space="preserve">№ </w:t>
            </w:r>
            <w:proofErr w:type="gramStart"/>
            <w:r w:rsidRPr="00A028F1">
              <w:rPr>
                <w:rFonts w:ascii="Times New Roman" w:eastAsia="Times New Roman" w:hAnsi="Times New Roman" w:cs="Times New Roman"/>
                <w:b/>
                <w:bCs/>
                <w:color w:val="000000"/>
                <w:sz w:val="20"/>
                <w:szCs w:val="20"/>
              </w:rPr>
              <w:t>п</w:t>
            </w:r>
            <w:proofErr w:type="gramEnd"/>
            <w:r w:rsidRPr="00A028F1">
              <w:rPr>
                <w:rFonts w:ascii="Times New Roman" w:eastAsia="Times New Roman" w:hAnsi="Times New Roman" w:cs="Times New Roman"/>
                <w:b/>
                <w:bCs/>
                <w:color w:val="000000"/>
                <w:sz w:val="20"/>
                <w:szCs w:val="20"/>
              </w:rPr>
              <w:t>/п</w:t>
            </w:r>
          </w:p>
        </w:tc>
        <w:tc>
          <w:tcPr>
            <w:tcW w:w="709" w:type="dxa"/>
            <w:shd w:val="clear" w:color="auto" w:fill="auto"/>
            <w:textDirection w:val="btLr"/>
            <w:vAlign w:val="center"/>
          </w:tcPr>
          <w:p w:rsidR="000919B3" w:rsidRPr="00A028F1" w:rsidRDefault="000919B3" w:rsidP="000919B3">
            <w:pPr>
              <w:spacing w:after="0" w:line="240" w:lineRule="auto"/>
              <w:jc w:val="center"/>
              <w:rPr>
                <w:rFonts w:ascii="Times New Roman" w:eastAsia="Times New Roman" w:hAnsi="Times New Roman" w:cs="Times New Roman"/>
                <w:b/>
                <w:bCs/>
                <w:color w:val="000000"/>
                <w:sz w:val="20"/>
                <w:szCs w:val="20"/>
                <w:lang w:val="uk-UA"/>
              </w:rPr>
            </w:pPr>
            <w:r w:rsidRPr="00A028F1">
              <w:rPr>
                <w:rFonts w:ascii="Times New Roman" w:eastAsia="Times New Roman" w:hAnsi="Times New Roman" w:cs="Times New Roman"/>
                <w:b/>
                <w:bCs/>
                <w:color w:val="000000"/>
                <w:sz w:val="20"/>
                <w:szCs w:val="20"/>
              </w:rPr>
              <w:t>Код ДКПП</w:t>
            </w:r>
            <w:r w:rsidRPr="00A028F1">
              <w:rPr>
                <w:rFonts w:ascii="Times New Roman" w:eastAsia="Times New Roman" w:hAnsi="Times New Roman" w:cs="Times New Roman"/>
                <w:b/>
                <w:bCs/>
                <w:color w:val="000000"/>
                <w:sz w:val="20"/>
                <w:szCs w:val="20"/>
                <w:lang w:val="uk-UA"/>
              </w:rPr>
              <w:t xml:space="preserve"> 021:2015 предмети закупі</w:t>
            </w:r>
            <w:proofErr w:type="gramStart"/>
            <w:r w:rsidRPr="00A028F1">
              <w:rPr>
                <w:rFonts w:ascii="Times New Roman" w:eastAsia="Times New Roman" w:hAnsi="Times New Roman" w:cs="Times New Roman"/>
                <w:b/>
                <w:bCs/>
                <w:color w:val="000000"/>
                <w:sz w:val="20"/>
                <w:szCs w:val="20"/>
                <w:lang w:val="uk-UA"/>
              </w:rPr>
              <w:t>вл</w:t>
            </w:r>
            <w:proofErr w:type="gramEnd"/>
            <w:r w:rsidRPr="00A028F1">
              <w:rPr>
                <w:rFonts w:ascii="Times New Roman" w:eastAsia="Times New Roman" w:hAnsi="Times New Roman" w:cs="Times New Roman"/>
                <w:b/>
                <w:bCs/>
                <w:color w:val="000000"/>
                <w:sz w:val="20"/>
                <w:szCs w:val="20"/>
                <w:lang w:val="uk-UA"/>
              </w:rPr>
              <w:t>і</w:t>
            </w:r>
          </w:p>
        </w:tc>
        <w:tc>
          <w:tcPr>
            <w:tcW w:w="1701" w:type="dxa"/>
            <w:shd w:val="clear" w:color="auto" w:fill="auto"/>
            <w:textDirection w:val="btLr"/>
            <w:vAlign w:val="center"/>
          </w:tcPr>
          <w:p w:rsidR="000919B3" w:rsidRPr="00A028F1" w:rsidRDefault="000919B3" w:rsidP="000919B3">
            <w:pPr>
              <w:spacing w:after="0" w:line="240" w:lineRule="auto"/>
              <w:jc w:val="center"/>
              <w:rPr>
                <w:rFonts w:ascii="Times New Roman" w:eastAsia="Times New Roman" w:hAnsi="Times New Roman" w:cs="Times New Roman"/>
                <w:b/>
                <w:bCs/>
                <w:color w:val="000000"/>
                <w:sz w:val="20"/>
                <w:szCs w:val="20"/>
              </w:rPr>
            </w:pPr>
            <w:r w:rsidRPr="00A028F1">
              <w:rPr>
                <w:rFonts w:ascii="Times New Roman" w:eastAsia="Times New Roman" w:hAnsi="Times New Roman" w:cs="Times New Roman"/>
                <w:b/>
                <w:bCs/>
                <w:color w:val="000000"/>
                <w:sz w:val="20"/>
                <w:szCs w:val="20"/>
              </w:rPr>
              <w:t xml:space="preserve">Код ДКПП 021:2015 </w:t>
            </w:r>
            <w:r w:rsidRPr="00A028F1">
              <w:rPr>
                <w:rFonts w:ascii="Times New Roman" w:eastAsia="Times New Roman" w:hAnsi="Times New Roman" w:cs="Times New Roman"/>
                <w:b/>
                <w:bCs/>
                <w:color w:val="000000"/>
                <w:sz w:val="20"/>
                <w:szCs w:val="20"/>
                <w:lang w:val="uk-UA"/>
              </w:rPr>
              <w:t xml:space="preserve">номенклатура </w:t>
            </w:r>
            <w:r w:rsidRPr="00A028F1">
              <w:rPr>
                <w:rFonts w:ascii="Times New Roman" w:eastAsia="Times New Roman" w:hAnsi="Times New Roman" w:cs="Times New Roman"/>
                <w:b/>
                <w:bCs/>
                <w:color w:val="000000"/>
                <w:sz w:val="20"/>
                <w:szCs w:val="20"/>
              </w:rPr>
              <w:t xml:space="preserve">предмета </w:t>
            </w:r>
            <w:proofErr w:type="spellStart"/>
            <w:r w:rsidRPr="00A028F1">
              <w:rPr>
                <w:rFonts w:ascii="Times New Roman" w:eastAsia="Times New Roman" w:hAnsi="Times New Roman" w:cs="Times New Roman"/>
                <w:b/>
                <w:bCs/>
                <w:color w:val="000000"/>
                <w:sz w:val="20"/>
                <w:szCs w:val="20"/>
              </w:rPr>
              <w:t>закупі</w:t>
            </w:r>
            <w:proofErr w:type="gramStart"/>
            <w:r w:rsidRPr="00A028F1">
              <w:rPr>
                <w:rFonts w:ascii="Times New Roman" w:eastAsia="Times New Roman" w:hAnsi="Times New Roman" w:cs="Times New Roman"/>
                <w:b/>
                <w:bCs/>
                <w:color w:val="000000"/>
                <w:sz w:val="20"/>
                <w:szCs w:val="20"/>
              </w:rPr>
              <w:t>вл</w:t>
            </w:r>
            <w:proofErr w:type="gramEnd"/>
            <w:r w:rsidRPr="00A028F1">
              <w:rPr>
                <w:rFonts w:ascii="Times New Roman" w:eastAsia="Times New Roman" w:hAnsi="Times New Roman" w:cs="Times New Roman"/>
                <w:b/>
                <w:bCs/>
                <w:color w:val="000000"/>
                <w:sz w:val="20"/>
                <w:szCs w:val="20"/>
              </w:rPr>
              <w:t>і</w:t>
            </w:r>
            <w:proofErr w:type="spellEnd"/>
          </w:p>
        </w:tc>
        <w:tc>
          <w:tcPr>
            <w:tcW w:w="2977" w:type="dxa"/>
            <w:shd w:val="clear" w:color="auto" w:fill="auto"/>
            <w:vAlign w:val="center"/>
          </w:tcPr>
          <w:p w:rsidR="000919B3" w:rsidRPr="00A028F1" w:rsidRDefault="000919B3" w:rsidP="000919B3">
            <w:pPr>
              <w:spacing w:after="0" w:line="240" w:lineRule="auto"/>
              <w:jc w:val="center"/>
              <w:rPr>
                <w:rFonts w:ascii="Times New Roman" w:eastAsia="Times New Roman" w:hAnsi="Times New Roman" w:cs="Times New Roman"/>
                <w:b/>
                <w:bCs/>
                <w:color w:val="000000"/>
                <w:sz w:val="20"/>
                <w:szCs w:val="20"/>
              </w:rPr>
            </w:pPr>
            <w:proofErr w:type="spellStart"/>
            <w:r w:rsidRPr="00A028F1">
              <w:rPr>
                <w:rFonts w:ascii="Times New Roman" w:eastAsia="Times New Roman" w:hAnsi="Times New Roman" w:cs="Times New Roman"/>
                <w:b/>
                <w:bCs/>
                <w:color w:val="000000"/>
                <w:sz w:val="20"/>
                <w:szCs w:val="20"/>
              </w:rPr>
              <w:t>Найменування</w:t>
            </w:r>
            <w:proofErr w:type="spellEnd"/>
            <w:r w:rsidRPr="00A028F1">
              <w:rPr>
                <w:rFonts w:ascii="Times New Roman" w:eastAsia="Times New Roman" w:hAnsi="Times New Roman" w:cs="Times New Roman"/>
                <w:b/>
                <w:bCs/>
                <w:color w:val="000000"/>
                <w:sz w:val="20"/>
                <w:szCs w:val="20"/>
              </w:rPr>
              <w:t xml:space="preserve"> товару</w:t>
            </w:r>
          </w:p>
        </w:tc>
        <w:tc>
          <w:tcPr>
            <w:tcW w:w="567" w:type="dxa"/>
            <w:shd w:val="clear" w:color="auto" w:fill="auto"/>
            <w:textDirection w:val="btLr"/>
            <w:vAlign w:val="center"/>
          </w:tcPr>
          <w:p w:rsidR="000919B3" w:rsidRPr="00A028F1" w:rsidRDefault="000919B3" w:rsidP="000919B3">
            <w:pPr>
              <w:spacing w:after="0" w:line="240" w:lineRule="auto"/>
              <w:jc w:val="center"/>
              <w:rPr>
                <w:rFonts w:ascii="Times New Roman" w:eastAsia="Times New Roman" w:hAnsi="Times New Roman" w:cs="Times New Roman"/>
                <w:b/>
                <w:bCs/>
                <w:color w:val="000000"/>
                <w:sz w:val="20"/>
                <w:szCs w:val="20"/>
              </w:rPr>
            </w:pPr>
            <w:r w:rsidRPr="00A028F1">
              <w:rPr>
                <w:rFonts w:ascii="Times New Roman" w:eastAsia="Times New Roman" w:hAnsi="Times New Roman" w:cs="Times New Roman"/>
                <w:b/>
                <w:bCs/>
                <w:color w:val="000000"/>
                <w:sz w:val="20"/>
                <w:szCs w:val="20"/>
              </w:rPr>
              <w:t>Код УКТ ЗЕД</w:t>
            </w:r>
          </w:p>
        </w:tc>
        <w:tc>
          <w:tcPr>
            <w:tcW w:w="709" w:type="dxa"/>
            <w:shd w:val="clear" w:color="auto" w:fill="auto"/>
            <w:textDirection w:val="btLr"/>
            <w:vAlign w:val="center"/>
          </w:tcPr>
          <w:p w:rsidR="000919B3" w:rsidRPr="00A028F1" w:rsidRDefault="000919B3" w:rsidP="000919B3">
            <w:pPr>
              <w:spacing w:after="0" w:line="240" w:lineRule="auto"/>
              <w:ind w:left="113" w:right="113"/>
              <w:jc w:val="center"/>
              <w:rPr>
                <w:rFonts w:ascii="Times New Roman" w:eastAsia="Times New Roman" w:hAnsi="Times New Roman" w:cs="Times New Roman"/>
                <w:b/>
                <w:bCs/>
                <w:color w:val="000000"/>
                <w:sz w:val="20"/>
                <w:szCs w:val="20"/>
                <w:lang w:val="uk-UA"/>
              </w:rPr>
            </w:pPr>
            <w:r w:rsidRPr="00A028F1">
              <w:rPr>
                <w:rFonts w:ascii="Times New Roman" w:eastAsia="Times New Roman" w:hAnsi="Times New Roman" w:cs="Times New Roman"/>
                <w:b/>
                <w:bCs/>
                <w:color w:val="000000"/>
                <w:sz w:val="20"/>
                <w:szCs w:val="20"/>
                <w:lang w:val="uk-UA"/>
              </w:rPr>
              <w:t>Одиниця виміру</w:t>
            </w:r>
          </w:p>
        </w:tc>
        <w:tc>
          <w:tcPr>
            <w:tcW w:w="709" w:type="dxa"/>
            <w:shd w:val="clear" w:color="auto" w:fill="auto"/>
            <w:textDirection w:val="btLr"/>
            <w:vAlign w:val="center"/>
          </w:tcPr>
          <w:p w:rsidR="000919B3" w:rsidRPr="00A028F1" w:rsidRDefault="000919B3" w:rsidP="000919B3">
            <w:pPr>
              <w:spacing w:after="0" w:line="240" w:lineRule="auto"/>
              <w:ind w:left="113" w:right="113"/>
              <w:jc w:val="center"/>
              <w:rPr>
                <w:rFonts w:ascii="Times New Roman" w:eastAsia="Times New Roman" w:hAnsi="Times New Roman" w:cs="Times New Roman"/>
                <w:b/>
                <w:bCs/>
                <w:color w:val="000000"/>
                <w:sz w:val="20"/>
                <w:szCs w:val="20"/>
                <w:lang w:val="uk-UA"/>
              </w:rPr>
            </w:pPr>
            <w:r w:rsidRPr="00A028F1">
              <w:rPr>
                <w:rFonts w:ascii="Times New Roman" w:eastAsia="Times New Roman" w:hAnsi="Times New Roman" w:cs="Times New Roman"/>
                <w:b/>
                <w:bCs/>
                <w:color w:val="000000"/>
                <w:sz w:val="20"/>
                <w:szCs w:val="20"/>
                <w:lang w:val="uk-UA"/>
              </w:rPr>
              <w:t>Кількість</w:t>
            </w:r>
          </w:p>
        </w:tc>
        <w:tc>
          <w:tcPr>
            <w:tcW w:w="708" w:type="dxa"/>
            <w:shd w:val="clear" w:color="auto" w:fill="auto"/>
            <w:textDirection w:val="btLr"/>
            <w:vAlign w:val="center"/>
          </w:tcPr>
          <w:p w:rsidR="000919B3" w:rsidRPr="00A028F1" w:rsidRDefault="000919B3" w:rsidP="00BB2B2B">
            <w:pPr>
              <w:spacing w:after="0" w:line="240" w:lineRule="auto"/>
              <w:ind w:left="113" w:right="113"/>
              <w:jc w:val="center"/>
              <w:rPr>
                <w:rFonts w:ascii="Times New Roman" w:eastAsia="Times New Roman" w:hAnsi="Times New Roman" w:cs="Times New Roman"/>
                <w:b/>
                <w:bCs/>
                <w:color w:val="000000"/>
                <w:sz w:val="20"/>
                <w:szCs w:val="20"/>
              </w:rPr>
            </w:pPr>
            <w:proofErr w:type="spellStart"/>
            <w:proofErr w:type="gramStart"/>
            <w:r w:rsidRPr="00A028F1">
              <w:rPr>
                <w:rFonts w:ascii="Times New Roman" w:eastAsia="Times New Roman" w:hAnsi="Times New Roman" w:cs="Times New Roman"/>
                <w:b/>
                <w:bCs/>
                <w:color w:val="000000"/>
                <w:sz w:val="20"/>
                <w:szCs w:val="20"/>
              </w:rPr>
              <w:t>Ц</w:t>
            </w:r>
            <w:proofErr w:type="gramEnd"/>
            <w:r w:rsidRPr="00A028F1">
              <w:rPr>
                <w:rFonts w:ascii="Times New Roman" w:eastAsia="Times New Roman" w:hAnsi="Times New Roman" w:cs="Times New Roman"/>
                <w:b/>
                <w:bCs/>
                <w:color w:val="000000"/>
                <w:sz w:val="20"/>
                <w:szCs w:val="20"/>
              </w:rPr>
              <w:t>іна</w:t>
            </w:r>
            <w:proofErr w:type="spellEnd"/>
            <w:r w:rsidRPr="00A028F1">
              <w:rPr>
                <w:rFonts w:ascii="Times New Roman" w:eastAsia="Times New Roman" w:hAnsi="Times New Roman" w:cs="Times New Roman"/>
                <w:b/>
                <w:bCs/>
                <w:color w:val="000000"/>
                <w:sz w:val="20"/>
                <w:szCs w:val="20"/>
              </w:rPr>
              <w:t xml:space="preserve"> за </w:t>
            </w:r>
            <w:proofErr w:type="spellStart"/>
            <w:r w:rsidRPr="00A028F1">
              <w:rPr>
                <w:rFonts w:ascii="Times New Roman" w:eastAsia="Times New Roman" w:hAnsi="Times New Roman" w:cs="Times New Roman"/>
                <w:b/>
                <w:bCs/>
                <w:color w:val="000000"/>
                <w:sz w:val="20"/>
                <w:szCs w:val="20"/>
              </w:rPr>
              <w:t>одиницю</w:t>
            </w:r>
            <w:proofErr w:type="spellEnd"/>
            <w:r w:rsidRPr="00A028F1">
              <w:rPr>
                <w:rFonts w:ascii="Times New Roman" w:eastAsia="Times New Roman" w:hAnsi="Times New Roman" w:cs="Times New Roman"/>
                <w:b/>
                <w:bCs/>
                <w:color w:val="000000"/>
                <w:sz w:val="20"/>
                <w:szCs w:val="20"/>
              </w:rPr>
              <w:t>, грн. без ПДВ</w:t>
            </w:r>
          </w:p>
        </w:tc>
        <w:tc>
          <w:tcPr>
            <w:tcW w:w="851" w:type="dxa"/>
            <w:shd w:val="clear" w:color="auto" w:fill="auto"/>
            <w:textDirection w:val="btLr"/>
            <w:vAlign w:val="center"/>
          </w:tcPr>
          <w:p w:rsidR="000919B3" w:rsidRPr="00A028F1" w:rsidRDefault="000919B3" w:rsidP="00BB2B2B">
            <w:pPr>
              <w:spacing w:after="0" w:line="240" w:lineRule="auto"/>
              <w:ind w:left="113" w:right="113"/>
              <w:jc w:val="center"/>
              <w:rPr>
                <w:rFonts w:ascii="Times New Roman" w:eastAsia="Times New Roman" w:hAnsi="Times New Roman" w:cs="Times New Roman"/>
                <w:b/>
                <w:bCs/>
                <w:color w:val="000000"/>
                <w:sz w:val="20"/>
                <w:szCs w:val="20"/>
              </w:rPr>
            </w:pPr>
            <w:proofErr w:type="spellStart"/>
            <w:proofErr w:type="gramStart"/>
            <w:r w:rsidRPr="00A028F1">
              <w:rPr>
                <w:rFonts w:ascii="Times New Roman" w:eastAsia="Times New Roman" w:hAnsi="Times New Roman" w:cs="Times New Roman"/>
                <w:b/>
                <w:bCs/>
                <w:color w:val="000000"/>
                <w:sz w:val="20"/>
                <w:szCs w:val="20"/>
              </w:rPr>
              <w:t>Ц</w:t>
            </w:r>
            <w:proofErr w:type="gramEnd"/>
            <w:r w:rsidRPr="00A028F1">
              <w:rPr>
                <w:rFonts w:ascii="Times New Roman" w:eastAsia="Times New Roman" w:hAnsi="Times New Roman" w:cs="Times New Roman"/>
                <w:b/>
                <w:bCs/>
                <w:color w:val="000000"/>
                <w:sz w:val="20"/>
                <w:szCs w:val="20"/>
              </w:rPr>
              <w:t>іна</w:t>
            </w:r>
            <w:proofErr w:type="spellEnd"/>
            <w:r w:rsidRPr="00A028F1">
              <w:rPr>
                <w:rFonts w:ascii="Times New Roman" w:eastAsia="Times New Roman" w:hAnsi="Times New Roman" w:cs="Times New Roman"/>
                <w:b/>
                <w:bCs/>
                <w:color w:val="000000"/>
                <w:sz w:val="20"/>
                <w:szCs w:val="20"/>
              </w:rPr>
              <w:t xml:space="preserve"> за </w:t>
            </w:r>
            <w:proofErr w:type="spellStart"/>
            <w:r w:rsidRPr="00A028F1">
              <w:rPr>
                <w:rFonts w:ascii="Times New Roman" w:eastAsia="Times New Roman" w:hAnsi="Times New Roman" w:cs="Times New Roman"/>
                <w:b/>
                <w:bCs/>
                <w:color w:val="000000"/>
                <w:sz w:val="20"/>
                <w:szCs w:val="20"/>
              </w:rPr>
              <w:t>одиницю</w:t>
            </w:r>
            <w:proofErr w:type="spellEnd"/>
            <w:r w:rsidRPr="00A028F1">
              <w:rPr>
                <w:rFonts w:ascii="Times New Roman" w:eastAsia="Times New Roman" w:hAnsi="Times New Roman" w:cs="Times New Roman"/>
                <w:b/>
                <w:bCs/>
                <w:color w:val="000000"/>
                <w:sz w:val="20"/>
                <w:szCs w:val="20"/>
              </w:rPr>
              <w:t xml:space="preserve">, грн. </w:t>
            </w:r>
            <w:r w:rsidR="00BB2B2B" w:rsidRPr="00A028F1">
              <w:rPr>
                <w:rFonts w:ascii="Times New Roman" w:eastAsia="Times New Roman" w:hAnsi="Times New Roman" w:cs="Times New Roman"/>
                <w:b/>
                <w:bCs/>
                <w:color w:val="000000"/>
                <w:sz w:val="20"/>
                <w:szCs w:val="20"/>
                <w:lang w:val="uk-UA"/>
              </w:rPr>
              <w:t>з</w:t>
            </w:r>
            <w:r w:rsidRPr="00A028F1">
              <w:rPr>
                <w:rFonts w:ascii="Times New Roman" w:eastAsia="Times New Roman" w:hAnsi="Times New Roman" w:cs="Times New Roman"/>
                <w:b/>
                <w:bCs/>
                <w:color w:val="000000"/>
                <w:sz w:val="20"/>
                <w:szCs w:val="20"/>
              </w:rPr>
              <w:t xml:space="preserve"> ПДВ</w:t>
            </w:r>
          </w:p>
        </w:tc>
        <w:tc>
          <w:tcPr>
            <w:tcW w:w="992" w:type="dxa"/>
            <w:shd w:val="clear" w:color="auto" w:fill="auto"/>
            <w:textDirection w:val="btLr"/>
            <w:vAlign w:val="center"/>
          </w:tcPr>
          <w:p w:rsidR="000919B3" w:rsidRPr="00A028F1" w:rsidRDefault="000919B3" w:rsidP="00BB2B2B">
            <w:pPr>
              <w:spacing w:after="0" w:line="240" w:lineRule="auto"/>
              <w:ind w:left="113" w:right="113"/>
              <w:jc w:val="center"/>
              <w:rPr>
                <w:rFonts w:ascii="Times New Roman" w:eastAsia="Times New Roman" w:hAnsi="Times New Roman" w:cs="Times New Roman"/>
                <w:b/>
                <w:bCs/>
                <w:color w:val="000000"/>
                <w:sz w:val="20"/>
                <w:szCs w:val="20"/>
              </w:rPr>
            </w:pPr>
            <w:proofErr w:type="spellStart"/>
            <w:r w:rsidRPr="00A028F1">
              <w:rPr>
                <w:rFonts w:ascii="Times New Roman" w:eastAsia="Times New Roman" w:hAnsi="Times New Roman" w:cs="Times New Roman"/>
                <w:b/>
                <w:bCs/>
                <w:color w:val="000000"/>
                <w:sz w:val="20"/>
                <w:szCs w:val="20"/>
              </w:rPr>
              <w:t>Всього</w:t>
            </w:r>
            <w:proofErr w:type="spellEnd"/>
            <w:r w:rsidRPr="00A028F1">
              <w:rPr>
                <w:rFonts w:ascii="Times New Roman" w:eastAsia="Times New Roman" w:hAnsi="Times New Roman" w:cs="Times New Roman"/>
                <w:b/>
                <w:bCs/>
                <w:color w:val="000000"/>
                <w:sz w:val="20"/>
                <w:szCs w:val="20"/>
              </w:rPr>
              <w:t>, грн. з ПДВ</w:t>
            </w:r>
          </w:p>
        </w:tc>
      </w:tr>
      <w:tr w:rsidR="00945509" w:rsidRPr="00A028F1" w:rsidTr="00945509">
        <w:trPr>
          <w:trHeight w:val="419"/>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r w:rsidRPr="00A028F1">
              <w:rPr>
                <w:rFonts w:ascii="Times New Roman" w:eastAsia="Times New Roman" w:hAnsi="Times New Roman" w:cs="Times New Roman"/>
                <w:lang w:val="uk-UA"/>
              </w:rPr>
              <w:t>1</w:t>
            </w:r>
          </w:p>
        </w:tc>
        <w:tc>
          <w:tcPr>
            <w:tcW w:w="709" w:type="dxa"/>
            <w:vMerge w:val="restart"/>
            <w:shd w:val="clear" w:color="auto" w:fill="auto"/>
            <w:textDirection w:val="btLr"/>
            <w:vAlign w:val="center"/>
          </w:tcPr>
          <w:p w:rsidR="00945509" w:rsidRPr="00A028F1" w:rsidRDefault="00945509" w:rsidP="00961746">
            <w:pPr>
              <w:spacing w:after="0" w:line="240" w:lineRule="auto"/>
              <w:jc w:val="center"/>
              <w:rPr>
                <w:rFonts w:ascii="Times New Roman" w:eastAsia="Times New Roman" w:hAnsi="Times New Roman" w:cs="Times New Roman"/>
                <w:b/>
                <w:bCs/>
                <w:lang w:val="uk-UA"/>
              </w:rPr>
            </w:pPr>
            <w:r w:rsidRPr="00A028F1">
              <w:rPr>
                <w:rFonts w:ascii="Times New Roman" w:eastAsia="Calibri" w:hAnsi="Times New Roman" w:cs="Times New Roman"/>
                <w:b/>
                <w:lang w:eastAsia="zh-CN"/>
              </w:rPr>
              <w:t>44</w:t>
            </w:r>
            <w:r w:rsidRPr="00A028F1">
              <w:rPr>
                <w:rFonts w:ascii="Times New Roman" w:eastAsia="Calibri" w:hAnsi="Times New Roman" w:cs="Times New Roman"/>
                <w:b/>
                <w:lang w:val="uk-UA" w:eastAsia="zh-CN"/>
              </w:rPr>
              <w:t>110000-4 – Конструкційні матеріали</w:t>
            </w:r>
          </w:p>
        </w:tc>
        <w:tc>
          <w:tcPr>
            <w:tcW w:w="1701" w:type="dxa"/>
            <w:vMerge w:val="restart"/>
            <w:shd w:val="clear" w:color="auto" w:fill="auto"/>
            <w:vAlign w:val="center"/>
          </w:tcPr>
          <w:p w:rsidR="00945509" w:rsidRPr="00A028F1" w:rsidRDefault="00945509" w:rsidP="00046F38">
            <w:pPr>
              <w:pStyle w:val="af"/>
              <w:rPr>
                <w:rFonts w:ascii="Times New Roman" w:eastAsia="Times New Roman" w:hAnsi="Times New Roman" w:cs="Times New Roman"/>
                <w:bCs/>
              </w:rPr>
            </w:pPr>
          </w:p>
        </w:tc>
        <w:tc>
          <w:tcPr>
            <w:tcW w:w="2977" w:type="dxa"/>
            <w:shd w:val="clear" w:color="auto" w:fill="auto"/>
            <w:vAlign w:val="center"/>
          </w:tcPr>
          <w:p w:rsidR="00945509" w:rsidRPr="00E930CF" w:rsidRDefault="00945509" w:rsidP="000919B3">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r w:rsidRPr="00A028F1">
              <w:rPr>
                <w:rFonts w:ascii="Times New Roman" w:eastAsia="Times New Roman" w:hAnsi="Times New Roman" w:cs="Times New Roman"/>
              </w:rPr>
              <w:t> </w:t>
            </w: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46F38">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945509">
        <w:trPr>
          <w:trHeight w:val="355"/>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sidRPr="00A028F1">
              <w:rPr>
                <w:rFonts w:ascii="Times New Roman" w:eastAsia="Times New Roman" w:hAnsi="Times New Roman" w:cs="Times New Roman"/>
                <w:lang w:val="uk-UA"/>
              </w:rPr>
              <w:t>2</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945509">
        <w:trPr>
          <w:trHeight w:val="263"/>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sidRPr="00A028F1">
              <w:rPr>
                <w:rFonts w:ascii="Times New Roman" w:eastAsia="Times New Roman" w:hAnsi="Times New Roman" w:cs="Times New Roman"/>
                <w:lang w:val="uk-UA"/>
              </w:rPr>
              <w:t>3</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945509">
        <w:trPr>
          <w:trHeight w:val="483"/>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sidRPr="00A028F1">
              <w:rPr>
                <w:rFonts w:ascii="Times New Roman" w:eastAsia="Times New Roman" w:hAnsi="Times New Roman" w:cs="Times New Roman"/>
                <w:lang w:val="uk-UA"/>
              </w:rPr>
              <w:t>4</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945509">
        <w:trPr>
          <w:trHeight w:val="405"/>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sidRPr="00A028F1">
              <w:rPr>
                <w:rFonts w:ascii="Times New Roman" w:eastAsia="Times New Roman" w:hAnsi="Times New Roman" w:cs="Times New Roman"/>
                <w:lang w:val="uk-UA"/>
              </w:rPr>
              <w:t>5</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945509">
        <w:trPr>
          <w:trHeight w:val="327"/>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sidRPr="00A028F1">
              <w:rPr>
                <w:rFonts w:ascii="Times New Roman" w:eastAsia="Times New Roman" w:hAnsi="Times New Roman" w:cs="Times New Roman"/>
                <w:lang w:val="uk-UA"/>
              </w:rPr>
              <w:t>6</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945509" w:rsidRPr="00A028F1" w:rsidTr="00A028F1">
        <w:trPr>
          <w:trHeight w:val="273"/>
        </w:trPr>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709" w:type="dxa"/>
            <w:vMerge/>
            <w:shd w:val="clear" w:color="auto" w:fill="auto"/>
            <w:textDirection w:val="btLr"/>
            <w:vAlign w:val="center"/>
          </w:tcPr>
          <w:p w:rsidR="00945509" w:rsidRPr="00A028F1" w:rsidRDefault="00945509" w:rsidP="000919B3">
            <w:pPr>
              <w:spacing w:after="0" w:line="240" w:lineRule="auto"/>
              <w:jc w:val="center"/>
              <w:rPr>
                <w:rFonts w:ascii="Times New Roman" w:eastAsia="Calibri" w:hAnsi="Times New Roman" w:cs="Times New Roman"/>
                <w:b/>
                <w:lang w:eastAsia="zh-CN"/>
              </w:rPr>
            </w:pPr>
          </w:p>
        </w:tc>
        <w:tc>
          <w:tcPr>
            <w:tcW w:w="1701" w:type="dxa"/>
            <w:vMerge/>
            <w:shd w:val="clear" w:color="auto" w:fill="auto"/>
            <w:vAlign w:val="center"/>
          </w:tcPr>
          <w:p w:rsidR="00945509" w:rsidRPr="00A028F1" w:rsidRDefault="00945509" w:rsidP="00961746">
            <w:pPr>
              <w:pStyle w:val="af"/>
              <w:rPr>
                <w:rFonts w:ascii="Times New Roman" w:eastAsia="Calibri" w:hAnsi="Times New Roman" w:cs="Times New Roman"/>
                <w:lang w:val="uk-UA" w:eastAsia="zh-CN"/>
              </w:rPr>
            </w:pPr>
          </w:p>
        </w:tc>
        <w:tc>
          <w:tcPr>
            <w:tcW w:w="2977" w:type="dxa"/>
            <w:shd w:val="clear" w:color="auto" w:fill="auto"/>
            <w:vAlign w:val="center"/>
          </w:tcPr>
          <w:p w:rsidR="00945509" w:rsidRPr="00E930CF" w:rsidRDefault="00945509" w:rsidP="00961746">
            <w:pPr>
              <w:suppressAutoHyphens/>
              <w:rPr>
                <w:rFonts w:ascii="Times New Roman" w:eastAsia="Calibri" w:hAnsi="Times New Roman" w:cs="Times New Roman"/>
                <w:color w:val="000000"/>
                <w:lang w:val="uk-UA" w:eastAsia="zh-CN"/>
              </w:rPr>
            </w:pPr>
          </w:p>
        </w:tc>
        <w:tc>
          <w:tcPr>
            <w:tcW w:w="567" w:type="dxa"/>
            <w:shd w:val="clear" w:color="auto" w:fill="auto"/>
          </w:tcPr>
          <w:p w:rsidR="00945509" w:rsidRPr="00A028F1" w:rsidRDefault="00945509" w:rsidP="00A028F1">
            <w:pPr>
              <w:spacing w:after="0" w:line="240" w:lineRule="auto"/>
              <w:rPr>
                <w:rFonts w:ascii="Times New Roman" w:eastAsia="Times New Roman" w:hAnsi="Times New Roman" w:cs="Times New Roma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9" w:type="dxa"/>
            <w:shd w:val="clear" w:color="auto" w:fill="auto"/>
            <w:vAlign w:val="bottom"/>
          </w:tcPr>
          <w:p w:rsidR="00945509" w:rsidRPr="00A028F1" w:rsidRDefault="00945509" w:rsidP="000919B3">
            <w:pPr>
              <w:suppressAutoHyphens/>
              <w:jc w:val="center"/>
              <w:rPr>
                <w:rFonts w:ascii="Times New Roman" w:eastAsia="Calibri" w:hAnsi="Times New Roman" w:cs="Times New Roman"/>
                <w:lang w:val="uk-UA" w:eastAsia="zh-CN"/>
              </w:rPr>
            </w:pPr>
          </w:p>
        </w:tc>
        <w:tc>
          <w:tcPr>
            <w:tcW w:w="708" w:type="dxa"/>
            <w:shd w:val="clear" w:color="auto" w:fill="auto"/>
          </w:tcPr>
          <w:p w:rsidR="00945509" w:rsidRPr="00A028F1" w:rsidRDefault="00945509" w:rsidP="00A028F1">
            <w:pPr>
              <w:suppressAutoHyphens/>
              <w:rPr>
                <w:rFonts w:ascii="Times New Roman" w:eastAsia="Calibri" w:hAnsi="Times New Roman" w:cs="Times New Roman"/>
                <w:lang w:eastAsia="zh-CN"/>
              </w:rPr>
            </w:pPr>
          </w:p>
        </w:tc>
        <w:tc>
          <w:tcPr>
            <w:tcW w:w="851"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en-US"/>
              </w:rPr>
            </w:pPr>
          </w:p>
        </w:tc>
        <w:tc>
          <w:tcPr>
            <w:tcW w:w="992" w:type="dxa"/>
            <w:shd w:val="clear" w:color="auto" w:fill="auto"/>
          </w:tcPr>
          <w:p w:rsidR="00945509" w:rsidRPr="00A028F1" w:rsidRDefault="00945509" w:rsidP="00A028F1">
            <w:pPr>
              <w:spacing w:after="0" w:line="240" w:lineRule="auto"/>
              <w:rPr>
                <w:rFonts w:ascii="Times New Roman" w:eastAsia="Times New Roman" w:hAnsi="Times New Roman" w:cs="Times New Roman"/>
                <w:lang w:val="uk-UA"/>
              </w:rPr>
            </w:pPr>
          </w:p>
        </w:tc>
      </w:tr>
      <w:tr w:rsidR="000919B3" w:rsidRPr="00A028F1" w:rsidTr="00BB2B2B">
        <w:trPr>
          <w:trHeight w:val="360"/>
        </w:trPr>
        <w:tc>
          <w:tcPr>
            <w:tcW w:w="9498" w:type="dxa"/>
            <w:gridSpan w:val="9"/>
            <w:shd w:val="clear" w:color="auto" w:fill="auto"/>
            <w:vAlign w:val="bottom"/>
          </w:tcPr>
          <w:p w:rsidR="000919B3" w:rsidRPr="00A028F1" w:rsidRDefault="00C05B92" w:rsidP="000919B3">
            <w:pPr>
              <w:spacing w:after="0" w:line="240" w:lineRule="auto"/>
              <w:rPr>
                <w:rFonts w:ascii="Times New Roman" w:eastAsia="Times New Roman" w:hAnsi="Times New Roman" w:cs="Times New Roman"/>
                <w:b/>
                <w:bCs/>
                <w:lang w:val="uk-UA"/>
              </w:rPr>
            </w:pPr>
            <w:r w:rsidRPr="00A028F1">
              <w:rPr>
                <w:rFonts w:ascii="Times New Roman" w:eastAsia="Times New Roman" w:hAnsi="Times New Roman" w:cs="Times New Roman"/>
                <w:b/>
                <w:bCs/>
                <w:lang w:val="uk-UA"/>
              </w:rPr>
              <w:t>Всього грн. без ПДВ</w:t>
            </w:r>
          </w:p>
        </w:tc>
        <w:tc>
          <w:tcPr>
            <w:tcW w:w="992" w:type="dxa"/>
            <w:shd w:val="clear" w:color="auto" w:fill="auto"/>
          </w:tcPr>
          <w:p w:rsidR="000919B3" w:rsidRPr="00A028F1" w:rsidRDefault="000919B3" w:rsidP="000919B3">
            <w:pPr>
              <w:spacing w:after="0" w:line="240" w:lineRule="auto"/>
              <w:jc w:val="right"/>
              <w:rPr>
                <w:rFonts w:ascii="Times New Roman" w:eastAsia="Times New Roman" w:hAnsi="Times New Roman" w:cs="Times New Roman"/>
                <w:lang w:val="uk-UA"/>
              </w:rPr>
            </w:pPr>
          </w:p>
        </w:tc>
      </w:tr>
      <w:tr w:rsidR="000919B3" w:rsidRPr="00A028F1" w:rsidTr="00BB2B2B">
        <w:trPr>
          <w:trHeight w:val="300"/>
        </w:trPr>
        <w:tc>
          <w:tcPr>
            <w:tcW w:w="9498" w:type="dxa"/>
            <w:gridSpan w:val="9"/>
            <w:shd w:val="clear" w:color="auto" w:fill="auto"/>
            <w:vAlign w:val="bottom"/>
          </w:tcPr>
          <w:p w:rsidR="000919B3" w:rsidRPr="00A028F1" w:rsidRDefault="00C05B92" w:rsidP="00C05B92">
            <w:pPr>
              <w:spacing w:after="0" w:line="240" w:lineRule="auto"/>
              <w:rPr>
                <w:rFonts w:ascii="Times New Roman" w:eastAsia="Times New Roman" w:hAnsi="Times New Roman" w:cs="Times New Roman"/>
                <w:b/>
                <w:bCs/>
                <w:lang w:val="uk-UA"/>
              </w:rPr>
            </w:pPr>
            <w:r w:rsidRPr="00A028F1">
              <w:rPr>
                <w:rFonts w:ascii="Times New Roman" w:eastAsia="Times New Roman" w:hAnsi="Times New Roman" w:cs="Times New Roman"/>
                <w:b/>
                <w:bCs/>
                <w:lang w:val="uk-UA"/>
              </w:rPr>
              <w:t>ПДВ грн.</w:t>
            </w:r>
          </w:p>
        </w:tc>
        <w:tc>
          <w:tcPr>
            <w:tcW w:w="992" w:type="dxa"/>
            <w:shd w:val="clear" w:color="auto" w:fill="auto"/>
            <w:vAlign w:val="center"/>
          </w:tcPr>
          <w:p w:rsidR="000919B3" w:rsidRPr="00A028F1" w:rsidRDefault="000919B3" w:rsidP="000919B3">
            <w:pPr>
              <w:spacing w:after="0" w:line="240" w:lineRule="auto"/>
              <w:jc w:val="center"/>
              <w:rPr>
                <w:rFonts w:ascii="Times New Roman" w:eastAsia="Times New Roman" w:hAnsi="Times New Roman" w:cs="Times New Roman"/>
                <w:lang w:val="uk-UA"/>
              </w:rPr>
            </w:pPr>
          </w:p>
        </w:tc>
      </w:tr>
      <w:tr w:rsidR="000919B3" w:rsidRPr="00A028F1" w:rsidTr="00BB2B2B">
        <w:trPr>
          <w:trHeight w:val="214"/>
        </w:trPr>
        <w:tc>
          <w:tcPr>
            <w:tcW w:w="9498" w:type="dxa"/>
            <w:gridSpan w:val="9"/>
            <w:shd w:val="clear" w:color="auto" w:fill="auto"/>
            <w:vAlign w:val="bottom"/>
          </w:tcPr>
          <w:p w:rsidR="000919B3" w:rsidRPr="00A028F1" w:rsidRDefault="00C05B92" w:rsidP="00C05B92">
            <w:pPr>
              <w:spacing w:after="0" w:line="240" w:lineRule="auto"/>
              <w:rPr>
                <w:rFonts w:ascii="Times New Roman" w:eastAsia="Times New Roman" w:hAnsi="Times New Roman" w:cs="Times New Roman"/>
                <w:b/>
                <w:bCs/>
                <w:lang w:val="uk-UA"/>
              </w:rPr>
            </w:pPr>
            <w:r w:rsidRPr="00A028F1">
              <w:rPr>
                <w:rFonts w:ascii="Times New Roman" w:eastAsia="Times New Roman" w:hAnsi="Times New Roman" w:cs="Times New Roman"/>
                <w:b/>
                <w:bCs/>
                <w:lang w:val="uk-UA"/>
              </w:rPr>
              <w:t>Всього грн. з ПДВ</w:t>
            </w:r>
          </w:p>
        </w:tc>
        <w:tc>
          <w:tcPr>
            <w:tcW w:w="992" w:type="dxa"/>
            <w:shd w:val="clear" w:color="auto" w:fill="auto"/>
            <w:vAlign w:val="center"/>
          </w:tcPr>
          <w:p w:rsidR="000919B3" w:rsidRPr="00A028F1" w:rsidRDefault="000919B3" w:rsidP="000919B3">
            <w:pPr>
              <w:spacing w:after="0" w:line="240" w:lineRule="auto"/>
              <w:jc w:val="center"/>
              <w:rPr>
                <w:rFonts w:ascii="Times New Roman" w:eastAsia="Times New Roman" w:hAnsi="Times New Roman" w:cs="Times New Roman"/>
                <w:lang w:val="uk-UA"/>
              </w:rPr>
            </w:pPr>
          </w:p>
        </w:tc>
      </w:tr>
    </w:tbl>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5D5827" w:rsidRDefault="00C311B9" w:rsidP="00A028F1">
      <w:pPr>
        <w:widowControl w:val="0"/>
        <w:suppressAutoHyphens/>
        <w:autoSpaceDE w:val="0"/>
        <w:spacing w:after="0" w:line="240" w:lineRule="auto"/>
        <w:ind w:left="-567" w:firstLine="567"/>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945509" w:rsidRPr="00C33A09" w:rsidRDefault="00945509" w:rsidP="00A028F1">
      <w:pPr>
        <w:widowControl w:val="0"/>
        <w:suppressAutoHyphens/>
        <w:autoSpaceDE w:val="0"/>
        <w:spacing w:after="0" w:line="240" w:lineRule="auto"/>
        <w:ind w:left="-567" w:firstLine="567"/>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945509"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00707F89" w:rsidRPr="00C33A09">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00707F89" w:rsidRPr="00C33A09">
              <w:rPr>
                <w:rFonts w:ascii="Times New Roman" w:eastAsia="Tahoma" w:hAnsi="Times New Roman" w:cs="Times New Roman"/>
                <w:b/>
                <w:color w:val="000000"/>
                <w:sz w:val="24"/>
                <w:szCs w:val="24"/>
                <w:lang w:val="uk-UA"/>
              </w:rPr>
              <w:t xml:space="preserve">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945509"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w:t>
            </w:r>
            <w:r w:rsidR="00C311B9" w:rsidRPr="00C33A09">
              <w:rPr>
                <w:rFonts w:ascii="Times New Roman" w:eastAsia="Tahoma" w:hAnsi="Times New Roman" w:cs="Times New Roman"/>
                <w:b/>
                <w:color w:val="000000"/>
                <w:sz w:val="24"/>
                <w:szCs w:val="24"/>
                <w:lang w:val="uk-UA"/>
              </w:rPr>
              <w:t xml:space="preserve">_ </w:t>
            </w:r>
            <w:r>
              <w:rPr>
                <w:rFonts w:ascii="Times New Roman" w:eastAsia="Tahoma" w:hAnsi="Times New Roman" w:cs="Times New Roman"/>
                <w:b/>
                <w:color w:val="000000"/>
                <w:sz w:val="24"/>
                <w:szCs w:val="24"/>
                <w:lang w:val="uk-UA"/>
              </w:rPr>
              <w:t>Микола ЛИТОВЧУК</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bookmarkStart w:id="0" w:name="_GoBack"/>
      <w:bookmarkEnd w:id="0"/>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945509">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945509">
        <w:rPr>
          <w:rFonts w:ascii="Times New Roman" w:eastAsia="Times New Roman" w:hAnsi="Times New Roman" w:cs="Times New Roman"/>
          <w:b/>
          <w:bCs/>
          <w:sz w:val="24"/>
          <w:szCs w:val="24"/>
          <w:shd w:val="clear" w:color="auto" w:fill="FFFFFF"/>
          <w:lang w:val="uk-UA" w:eastAsia="zh-CN"/>
        </w:rPr>
        <w:t>4</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945509">
        <w:rPr>
          <w:rFonts w:ascii="Times New Roman" w:eastAsia="Times New Roman" w:hAnsi="Times New Roman" w:cs="Times New Roman"/>
          <w:b/>
          <w:sz w:val="24"/>
          <w:szCs w:val="24"/>
          <w:shd w:val="clear" w:color="auto" w:fill="FFFFFF"/>
          <w:lang w:val="uk-UA" w:eastAsia="zh-CN"/>
        </w:rPr>
        <w:t>4</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A028F1" w:rsidRDefault="00C311B9" w:rsidP="00A028F1">
      <w:pPr>
        <w:tabs>
          <w:tab w:val="left" w:pos="1134"/>
        </w:tabs>
        <w:spacing w:after="0" w:line="240" w:lineRule="auto"/>
        <w:ind w:firstLine="851"/>
        <w:jc w:val="both"/>
        <w:textAlignment w:val="top"/>
        <w:rPr>
          <w:rFonts w:ascii="Times New Roman" w:hAnsi="Times New Roman" w:cs="Times New Roman"/>
          <w:sz w:val="24"/>
          <w:szCs w:val="24"/>
          <w:u w:val="single"/>
          <w:lang w:val="uk-UA"/>
        </w:rPr>
      </w:pPr>
      <w:r w:rsidRPr="00C05B92">
        <w:rPr>
          <w:rFonts w:ascii="Times New Roman" w:eastAsia="Times New Roman" w:hAnsi="Times New Roman" w:cs="Times New Roman"/>
          <w:b/>
          <w:color w:val="000000"/>
          <w:sz w:val="24"/>
          <w:szCs w:val="24"/>
          <w:u w:val="single"/>
          <w:lang w:val="uk-UA"/>
        </w:rPr>
        <w:t>Предмет договору:</w:t>
      </w:r>
      <w:r w:rsidRPr="002F0F4B">
        <w:rPr>
          <w:rFonts w:ascii="Times New Roman" w:eastAsia="Times New Roman" w:hAnsi="Times New Roman" w:cs="Times New Roman"/>
          <w:b/>
          <w:color w:val="000000"/>
          <w:sz w:val="24"/>
          <w:szCs w:val="24"/>
          <w:lang w:val="uk-UA"/>
        </w:rPr>
        <w:t xml:space="preserve"> </w:t>
      </w:r>
      <w:r w:rsidR="00A028F1">
        <w:rPr>
          <w:rFonts w:ascii="Times New Roman" w:hAnsi="Times New Roman" w:cs="Times New Roman"/>
          <w:b/>
          <w:sz w:val="24"/>
          <w:szCs w:val="24"/>
          <w:lang w:val="uk-UA"/>
        </w:rPr>
        <w:t xml:space="preserve">Доріжка автомобільна. </w:t>
      </w:r>
      <w:proofErr w:type="spellStart"/>
      <w:r w:rsidR="00A028F1">
        <w:rPr>
          <w:rFonts w:ascii="Times New Roman" w:hAnsi="Times New Roman" w:cs="Times New Roman"/>
          <w:b/>
          <w:sz w:val="24"/>
          <w:szCs w:val="24"/>
          <w:lang w:val="uk-UA"/>
        </w:rPr>
        <w:t>Пароніт</w:t>
      </w:r>
      <w:proofErr w:type="spellEnd"/>
      <w:r w:rsidR="00A028F1">
        <w:rPr>
          <w:rFonts w:ascii="Times New Roman" w:hAnsi="Times New Roman" w:cs="Times New Roman"/>
          <w:b/>
          <w:sz w:val="24"/>
          <w:szCs w:val="24"/>
          <w:lang w:val="uk-UA"/>
        </w:rPr>
        <w:t>. Резина пориста</w:t>
      </w:r>
      <w:r w:rsidR="00A028F1" w:rsidRPr="00791998">
        <w:rPr>
          <w:rFonts w:ascii="Times New Roman" w:hAnsi="Times New Roman" w:cs="Times New Roman"/>
          <w:b/>
          <w:sz w:val="24"/>
          <w:szCs w:val="24"/>
          <w:lang w:val="uk-UA"/>
        </w:rPr>
        <w:t xml:space="preserve"> </w:t>
      </w:r>
      <w:r w:rsidR="00A028F1" w:rsidRPr="00791998">
        <w:rPr>
          <w:rFonts w:ascii="Times New Roman" w:hAnsi="Times New Roman" w:cs="Times New Roman"/>
          <w:sz w:val="24"/>
          <w:szCs w:val="24"/>
          <w:lang w:val="uk-UA"/>
        </w:rPr>
        <w:t xml:space="preserve">згідно ДК021:2015 код </w:t>
      </w:r>
      <w:r w:rsidR="00A028F1">
        <w:rPr>
          <w:rFonts w:ascii="Times New Roman" w:hAnsi="Times New Roman" w:cs="Times New Roman"/>
          <w:sz w:val="24"/>
          <w:szCs w:val="24"/>
          <w:lang w:val="uk-UA"/>
        </w:rPr>
        <w:t>44110000-4 – Конструкційні матеріали</w:t>
      </w:r>
      <w:r w:rsidR="00A028F1">
        <w:rPr>
          <w:rFonts w:ascii="Times New Roman" w:hAnsi="Times New Roman" w:cs="Times New Roman"/>
          <w:sz w:val="24"/>
          <w:szCs w:val="24"/>
          <w:u w:val="single"/>
          <w:lang w:val="uk-UA"/>
        </w:rPr>
        <w:t>.</w:t>
      </w:r>
    </w:p>
    <w:p w:rsidR="00C311B9" w:rsidRPr="00240AD1" w:rsidRDefault="00C311B9" w:rsidP="00A028F1">
      <w:pPr>
        <w:tabs>
          <w:tab w:val="left" w:pos="1134"/>
        </w:tabs>
        <w:spacing w:after="0" w:line="240" w:lineRule="auto"/>
        <w:ind w:firstLine="851"/>
        <w:jc w:val="both"/>
        <w:textAlignment w:val="top"/>
        <w:rPr>
          <w:rFonts w:ascii="Times New Roman" w:hAnsi="Times New Roman" w:cs="Times New Roman"/>
          <w:sz w:val="24"/>
          <w:szCs w:val="24"/>
          <w:lang w:val="uk-UA"/>
        </w:rPr>
      </w:pPr>
      <w:r w:rsidRPr="00C05B92">
        <w:rPr>
          <w:rFonts w:ascii="Times New Roman" w:hAnsi="Times New Roman" w:cs="Times New Roman"/>
          <w:sz w:val="24"/>
          <w:szCs w:val="24"/>
          <w:u w:val="single"/>
          <w:lang w:val="uk-UA"/>
        </w:rPr>
        <w:t>Назва предмета закупівлі</w:t>
      </w:r>
      <w:r w:rsidRPr="00C05B9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40AD1">
        <w:rPr>
          <w:rFonts w:ascii="Times New Roman" w:hAnsi="Times New Roman" w:cs="Times New Roman"/>
          <w:sz w:val="24"/>
          <w:szCs w:val="24"/>
          <w:lang w:val="uk-UA"/>
        </w:rPr>
        <w:t>44110000-4 – Конструкційні матеріали.</w:t>
      </w:r>
    </w:p>
    <w:p w:rsidR="00F604A2" w:rsidRDefault="00C311B9" w:rsidP="00F604A2">
      <w:pPr>
        <w:tabs>
          <w:tab w:val="left" w:pos="1134"/>
        </w:tabs>
        <w:spacing w:after="0" w:line="240" w:lineRule="auto"/>
        <w:ind w:firstLine="851"/>
        <w:jc w:val="both"/>
        <w:textAlignment w:val="top"/>
        <w:rPr>
          <w:rFonts w:ascii="Times New Roman" w:hAnsi="Times New Roman" w:cs="Times New Roman"/>
          <w:sz w:val="24"/>
          <w:szCs w:val="24"/>
          <w:lang w:val="uk-UA"/>
        </w:rPr>
      </w:pPr>
      <w:r w:rsidRPr="00C05B92">
        <w:rPr>
          <w:rFonts w:ascii="Times New Roman" w:hAnsi="Times New Roman" w:cs="Times New Roman"/>
          <w:snapToGrid w:val="0"/>
          <w:sz w:val="24"/>
          <w:szCs w:val="24"/>
          <w:u w:val="single"/>
          <w:lang w:val="uk-UA"/>
        </w:rPr>
        <w:t>Номенклатура позиції предмета закупівлі</w:t>
      </w:r>
      <w:r w:rsidRPr="00C05B92">
        <w:rPr>
          <w:rFonts w:ascii="Times New Roman" w:hAnsi="Times New Roman" w:cs="Times New Roman"/>
          <w:snapToGrid w:val="0"/>
          <w:sz w:val="24"/>
          <w:szCs w:val="24"/>
          <w:lang w:val="uk-UA"/>
        </w:rPr>
        <w:t xml:space="preserve"> </w:t>
      </w:r>
      <w:r w:rsidRPr="00C05B92">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C05B92">
        <w:rPr>
          <w:rFonts w:ascii="Times New Roman" w:hAnsi="Times New Roman" w:cs="Times New Roman"/>
          <w:sz w:val="24"/>
          <w:szCs w:val="24"/>
          <w:lang w:val="uk-UA"/>
        </w:rPr>
        <w:t xml:space="preserve"> за кодом CPV за ДК 021:2015:</w:t>
      </w:r>
      <w:r w:rsidR="00FD5333" w:rsidRPr="00C05B92">
        <w:rPr>
          <w:rFonts w:ascii="Times New Roman" w:hAnsi="Times New Roman" w:cs="Times New Roman"/>
          <w:sz w:val="24"/>
          <w:szCs w:val="24"/>
          <w:lang w:val="uk-UA"/>
        </w:rPr>
        <w:t xml:space="preserve"> </w:t>
      </w:r>
    </w:p>
    <w:p w:rsidR="00A028F1" w:rsidRPr="00046F38" w:rsidRDefault="00A028F1" w:rsidP="00A028F1">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Pr>
          <w:rFonts w:ascii="Times New Roman" w:hAnsi="Times New Roman" w:cs="Times New Roman"/>
          <w:sz w:val="24"/>
          <w:szCs w:val="24"/>
          <w:lang w:val="uk-UA"/>
        </w:rPr>
        <w:t>44112200-0 – Підлогове покриття;</w:t>
      </w:r>
    </w:p>
    <w:p w:rsidR="00A028F1" w:rsidRPr="00046F38" w:rsidRDefault="00A028F1" w:rsidP="00A028F1">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sidRPr="00961746">
        <w:rPr>
          <w:rFonts w:ascii="Times New Roman" w:hAnsi="Times New Roman" w:cs="Times New Roman"/>
          <w:sz w:val="24"/>
          <w:szCs w:val="24"/>
          <w:lang w:val="uk-UA"/>
        </w:rPr>
        <w:t>44111520-2 – Термоізоляційні матеріали;</w:t>
      </w:r>
    </w:p>
    <w:p w:rsidR="00A028F1" w:rsidRPr="00961746" w:rsidRDefault="00A028F1" w:rsidP="00A028F1">
      <w:pPr>
        <w:pStyle w:val="a3"/>
        <w:numPr>
          <w:ilvl w:val="0"/>
          <w:numId w:val="36"/>
        </w:numPr>
        <w:tabs>
          <w:tab w:val="left" w:pos="1134"/>
        </w:tabs>
        <w:spacing w:after="0" w:line="240" w:lineRule="auto"/>
        <w:ind w:left="-284" w:firstLine="568"/>
        <w:jc w:val="both"/>
        <w:textAlignment w:val="top"/>
        <w:rPr>
          <w:rFonts w:ascii="Times New Roman" w:eastAsia="Tahoma" w:hAnsi="Times New Roman" w:cs="Times New Roman"/>
          <w:bCs/>
          <w:color w:val="000000"/>
          <w:sz w:val="24"/>
          <w:szCs w:val="24"/>
          <w:lang w:val="uk-UA"/>
        </w:rPr>
      </w:pPr>
      <w:r>
        <w:rPr>
          <w:rFonts w:ascii="Times New Roman" w:hAnsi="Times New Roman" w:cs="Times New Roman"/>
          <w:sz w:val="24"/>
          <w:szCs w:val="24"/>
          <w:lang w:val="uk-UA"/>
        </w:rPr>
        <w:t>44112600-4 – Звукоізоляційні матеріали.</w:t>
      </w:r>
    </w:p>
    <w:p w:rsidR="00FD5463" w:rsidRPr="00FD5333" w:rsidRDefault="00FD5463"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064"/>
        <w:gridCol w:w="2126"/>
        <w:gridCol w:w="993"/>
        <w:gridCol w:w="897"/>
        <w:gridCol w:w="945"/>
        <w:gridCol w:w="1134"/>
      </w:tblGrid>
      <w:tr w:rsidR="00C05B92" w:rsidRPr="00C05B92" w:rsidTr="00C05B92">
        <w:trPr>
          <w:trHeight w:val="992"/>
        </w:trPr>
        <w:tc>
          <w:tcPr>
            <w:tcW w:w="653" w:type="dxa"/>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white"/>
                <w:lang w:eastAsia="zh-CN"/>
              </w:rPr>
            </w:pPr>
            <w:r w:rsidRPr="00C05B92">
              <w:rPr>
                <w:rFonts w:ascii="Times New Roman" w:eastAsia="Calibri" w:hAnsi="Times New Roman" w:cs="Times New Roman"/>
                <w:b/>
                <w:i/>
                <w:sz w:val="24"/>
                <w:szCs w:val="24"/>
                <w:highlight w:val="white"/>
                <w:lang w:eastAsia="zh-CN"/>
              </w:rPr>
              <w:t>№ з/</w:t>
            </w:r>
            <w:proofErr w:type="gramStart"/>
            <w:r w:rsidRPr="00C05B92">
              <w:rPr>
                <w:rFonts w:ascii="Times New Roman" w:eastAsia="Calibri" w:hAnsi="Times New Roman" w:cs="Times New Roman"/>
                <w:b/>
                <w:i/>
                <w:sz w:val="24"/>
                <w:szCs w:val="24"/>
                <w:highlight w:val="white"/>
                <w:lang w:eastAsia="zh-CN"/>
              </w:rPr>
              <w:t>п</w:t>
            </w:r>
            <w:proofErr w:type="gramEnd"/>
          </w:p>
        </w:tc>
        <w:tc>
          <w:tcPr>
            <w:tcW w:w="3064" w:type="dxa"/>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white"/>
                <w:lang w:eastAsia="zh-CN"/>
              </w:rPr>
            </w:pPr>
            <w:proofErr w:type="spellStart"/>
            <w:r w:rsidRPr="00C05B92">
              <w:rPr>
                <w:rFonts w:ascii="Times New Roman" w:eastAsia="Calibri" w:hAnsi="Times New Roman" w:cs="Times New Roman"/>
                <w:b/>
                <w:i/>
                <w:sz w:val="24"/>
                <w:szCs w:val="24"/>
                <w:highlight w:val="white"/>
                <w:lang w:eastAsia="zh-CN"/>
              </w:rPr>
              <w:t>Найменування</w:t>
            </w:r>
            <w:proofErr w:type="spellEnd"/>
            <w:r w:rsidRPr="00C05B92">
              <w:rPr>
                <w:rFonts w:ascii="Times New Roman" w:eastAsia="Calibri" w:hAnsi="Times New Roman" w:cs="Times New Roman"/>
                <w:b/>
                <w:i/>
                <w:sz w:val="24"/>
                <w:szCs w:val="24"/>
                <w:highlight w:val="white"/>
                <w:lang w:eastAsia="zh-CN"/>
              </w:rPr>
              <w:t xml:space="preserve">  товару</w:t>
            </w:r>
          </w:p>
        </w:tc>
        <w:tc>
          <w:tcPr>
            <w:tcW w:w="2126" w:type="dxa"/>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yellow"/>
                <w:lang w:eastAsia="zh-CN"/>
              </w:rPr>
            </w:pPr>
            <w:proofErr w:type="spellStart"/>
            <w:proofErr w:type="gramStart"/>
            <w:r w:rsidRPr="00C05B92">
              <w:rPr>
                <w:rFonts w:ascii="Times New Roman" w:eastAsia="Calibri" w:hAnsi="Times New Roman" w:cs="Times New Roman"/>
                <w:b/>
                <w:i/>
                <w:sz w:val="24"/>
                <w:szCs w:val="24"/>
                <w:highlight w:val="white"/>
                <w:lang w:eastAsia="zh-CN"/>
              </w:rPr>
              <w:t>Техн</w:t>
            </w:r>
            <w:proofErr w:type="gramEnd"/>
            <w:r w:rsidRPr="00C05B92">
              <w:rPr>
                <w:rFonts w:ascii="Times New Roman" w:eastAsia="Calibri" w:hAnsi="Times New Roman" w:cs="Times New Roman"/>
                <w:b/>
                <w:i/>
                <w:sz w:val="24"/>
                <w:szCs w:val="24"/>
                <w:highlight w:val="white"/>
                <w:lang w:eastAsia="zh-CN"/>
              </w:rPr>
              <w:t>ічні</w:t>
            </w:r>
            <w:proofErr w:type="spellEnd"/>
            <w:r w:rsidRPr="00C05B92">
              <w:rPr>
                <w:rFonts w:ascii="Times New Roman" w:eastAsia="Calibri" w:hAnsi="Times New Roman" w:cs="Times New Roman"/>
                <w:b/>
                <w:i/>
                <w:sz w:val="24"/>
                <w:szCs w:val="24"/>
                <w:highlight w:val="white"/>
                <w:lang w:eastAsia="zh-CN"/>
              </w:rPr>
              <w:t xml:space="preserve"> характеристики товару</w:t>
            </w:r>
          </w:p>
        </w:tc>
        <w:tc>
          <w:tcPr>
            <w:tcW w:w="993" w:type="dxa"/>
            <w:tcMar>
              <w:top w:w="100" w:type="dxa"/>
              <w:left w:w="100" w:type="dxa"/>
              <w:bottom w:w="100" w:type="dxa"/>
              <w:right w:w="100" w:type="dxa"/>
            </w:tcMar>
          </w:tcPr>
          <w:p w:rsidR="00C05B92" w:rsidRPr="00C05B92" w:rsidRDefault="00C05B92" w:rsidP="00E930CF">
            <w:pPr>
              <w:suppressAutoHyphens/>
              <w:spacing w:after="0" w:line="240" w:lineRule="auto"/>
              <w:jc w:val="center"/>
              <w:rPr>
                <w:rFonts w:ascii="Times New Roman" w:eastAsia="Calibri" w:hAnsi="Times New Roman" w:cs="Times New Roman"/>
                <w:b/>
                <w:i/>
                <w:sz w:val="24"/>
                <w:szCs w:val="24"/>
                <w:highlight w:val="white"/>
                <w:lang w:eastAsia="zh-CN"/>
              </w:rPr>
            </w:pPr>
            <w:r w:rsidRPr="00C05B92">
              <w:rPr>
                <w:rFonts w:ascii="Times New Roman" w:eastAsia="Calibri" w:hAnsi="Times New Roman" w:cs="Times New Roman"/>
                <w:b/>
                <w:i/>
                <w:sz w:val="24"/>
                <w:szCs w:val="24"/>
                <w:highlight w:val="white"/>
                <w:lang w:eastAsia="zh-CN"/>
              </w:rPr>
              <w:t>Од</w:t>
            </w:r>
            <w:proofErr w:type="gramStart"/>
            <w:r w:rsidRPr="00C05B92">
              <w:rPr>
                <w:rFonts w:ascii="Times New Roman" w:eastAsia="Calibri" w:hAnsi="Times New Roman" w:cs="Times New Roman"/>
                <w:b/>
                <w:i/>
                <w:sz w:val="24"/>
                <w:szCs w:val="24"/>
                <w:highlight w:val="white"/>
                <w:lang w:eastAsia="zh-CN"/>
              </w:rPr>
              <w:t>.</w:t>
            </w:r>
            <w:proofErr w:type="gramEnd"/>
            <w:r w:rsidRPr="00C05B92">
              <w:rPr>
                <w:rFonts w:ascii="Times New Roman" w:eastAsia="Calibri" w:hAnsi="Times New Roman" w:cs="Times New Roman"/>
                <w:b/>
                <w:i/>
                <w:sz w:val="24"/>
                <w:szCs w:val="24"/>
                <w:highlight w:val="white"/>
                <w:lang w:eastAsia="zh-CN"/>
              </w:rPr>
              <w:t xml:space="preserve"> </w:t>
            </w:r>
            <w:proofErr w:type="spellStart"/>
            <w:proofErr w:type="gramStart"/>
            <w:r w:rsidRPr="00C05B92">
              <w:rPr>
                <w:rFonts w:ascii="Times New Roman" w:eastAsia="Calibri" w:hAnsi="Times New Roman" w:cs="Times New Roman"/>
                <w:b/>
                <w:i/>
                <w:sz w:val="24"/>
                <w:szCs w:val="24"/>
                <w:highlight w:val="white"/>
                <w:lang w:eastAsia="zh-CN"/>
              </w:rPr>
              <w:t>в</w:t>
            </w:r>
            <w:proofErr w:type="gramEnd"/>
            <w:r w:rsidRPr="00C05B92">
              <w:rPr>
                <w:rFonts w:ascii="Times New Roman" w:eastAsia="Calibri" w:hAnsi="Times New Roman" w:cs="Times New Roman"/>
                <w:b/>
                <w:i/>
                <w:sz w:val="24"/>
                <w:szCs w:val="24"/>
                <w:highlight w:val="white"/>
                <w:lang w:eastAsia="zh-CN"/>
              </w:rPr>
              <w:t>иміру</w:t>
            </w:r>
            <w:proofErr w:type="spellEnd"/>
          </w:p>
        </w:tc>
        <w:tc>
          <w:tcPr>
            <w:tcW w:w="897" w:type="dxa"/>
            <w:tcMar>
              <w:top w:w="100" w:type="dxa"/>
              <w:left w:w="100" w:type="dxa"/>
              <w:bottom w:w="100" w:type="dxa"/>
              <w:right w:w="100" w:type="dxa"/>
            </w:tcMar>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white"/>
                <w:lang w:eastAsia="zh-CN"/>
              </w:rPr>
            </w:pPr>
            <w:proofErr w:type="spellStart"/>
            <w:r w:rsidRPr="00C05B92">
              <w:rPr>
                <w:rFonts w:ascii="Times New Roman" w:eastAsia="Calibri" w:hAnsi="Times New Roman" w:cs="Times New Roman"/>
                <w:b/>
                <w:i/>
                <w:sz w:val="24"/>
                <w:szCs w:val="24"/>
                <w:highlight w:val="white"/>
                <w:lang w:eastAsia="zh-CN"/>
              </w:rPr>
              <w:t>Кількість</w:t>
            </w:r>
            <w:proofErr w:type="spellEnd"/>
          </w:p>
        </w:tc>
        <w:tc>
          <w:tcPr>
            <w:tcW w:w="945" w:type="dxa"/>
            <w:tcMar>
              <w:top w:w="100" w:type="dxa"/>
              <w:left w:w="100" w:type="dxa"/>
              <w:bottom w:w="100" w:type="dxa"/>
              <w:right w:w="100" w:type="dxa"/>
            </w:tcMar>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white"/>
                <w:lang w:val="uk-UA" w:eastAsia="zh-CN"/>
              </w:rPr>
            </w:pPr>
            <w:proofErr w:type="spellStart"/>
            <w:r>
              <w:rPr>
                <w:rFonts w:ascii="Times New Roman" w:eastAsia="Calibri" w:hAnsi="Times New Roman" w:cs="Times New Roman"/>
                <w:b/>
                <w:i/>
                <w:sz w:val="24"/>
                <w:szCs w:val="24"/>
                <w:lang w:eastAsia="zh-CN"/>
              </w:rPr>
              <w:t>Виробник</w:t>
            </w:r>
            <w:proofErr w:type="spellEnd"/>
            <w:r>
              <w:rPr>
                <w:rFonts w:ascii="Times New Roman" w:eastAsia="Calibri" w:hAnsi="Times New Roman" w:cs="Times New Roman"/>
                <w:b/>
                <w:i/>
                <w:sz w:val="24"/>
                <w:szCs w:val="24"/>
                <w:lang w:eastAsia="zh-CN"/>
              </w:rPr>
              <w:t xml:space="preserve"> товару</w:t>
            </w:r>
          </w:p>
        </w:tc>
        <w:tc>
          <w:tcPr>
            <w:tcW w:w="1134" w:type="dxa"/>
            <w:tcMar>
              <w:top w:w="100" w:type="dxa"/>
              <w:left w:w="100" w:type="dxa"/>
              <w:bottom w:w="100" w:type="dxa"/>
              <w:right w:w="100" w:type="dxa"/>
            </w:tcMar>
          </w:tcPr>
          <w:p w:rsidR="00C05B92" w:rsidRPr="00C05B92" w:rsidRDefault="00C05B92" w:rsidP="00945509">
            <w:pPr>
              <w:suppressAutoHyphens/>
              <w:spacing w:after="0" w:line="240" w:lineRule="auto"/>
              <w:jc w:val="center"/>
              <w:rPr>
                <w:rFonts w:ascii="Times New Roman" w:eastAsia="Calibri" w:hAnsi="Times New Roman" w:cs="Times New Roman"/>
                <w:b/>
                <w:i/>
                <w:sz w:val="24"/>
                <w:szCs w:val="24"/>
                <w:highlight w:val="white"/>
                <w:lang w:val="uk-UA" w:eastAsia="zh-CN"/>
              </w:rPr>
            </w:pPr>
            <w:proofErr w:type="spellStart"/>
            <w:proofErr w:type="gramStart"/>
            <w:r w:rsidRPr="00C05B92">
              <w:rPr>
                <w:rFonts w:ascii="Times New Roman" w:eastAsia="Calibri" w:hAnsi="Times New Roman" w:cs="Times New Roman"/>
                <w:b/>
                <w:i/>
                <w:sz w:val="24"/>
                <w:szCs w:val="24"/>
                <w:highlight w:val="white"/>
                <w:lang w:eastAsia="zh-CN"/>
              </w:rPr>
              <w:t>Країна</w:t>
            </w:r>
            <w:proofErr w:type="spellEnd"/>
            <w:proofErr w:type="gramEnd"/>
            <w:r w:rsidRPr="00C05B92">
              <w:rPr>
                <w:rFonts w:ascii="Times New Roman" w:eastAsia="Calibri" w:hAnsi="Times New Roman" w:cs="Times New Roman"/>
                <w:b/>
                <w:i/>
                <w:sz w:val="24"/>
                <w:szCs w:val="24"/>
                <w:highlight w:val="white"/>
                <w:lang w:eastAsia="zh-CN"/>
              </w:rPr>
              <w:t xml:space="preserve">  </w:t>
            </w:r>
            <w:proofErr w:type="spellStart"/>
            <w:r w:rsidRPr="00C05B92">
              <w:rPr>
                <w:rFonts w:ascii="Times New Roman" w:eastAsia="Calibri" w:hAnsi="Times New Roman" w:cs="Times New Roman"/>
                <w:b/>
                <w:i/>
                <w:sz w:val="24"/>
                <w:szCs w:val="24"/>
                <w:highlight w:val="white"/>
                <w:lang w:eastAsia="zh-CN"/>
              </w:rPr>
              <w:t>походження</w:t>
            </w:r>
            <w:proofErr w:type="spellEnd"/>
            <w:r w:rsidRPr="00C05B92">
              <w:rPr>
                <w:rFonts w:ascii="Times New Roman" w:eastAsia="Calibri" w:hAnsi="Times New Roman" w:cs="Times New Roman"/>
                <w:b/>
                <w:i/>
                <w:sz w:val="24"/>
                <w:szCs w:val="24"/>
                <w:highlight w:val="white"/>
                <w:lang w:eastAsia="zh-CN"/>
              </w:rPr>
              <w:t xml:space="preserve"> т</w:t>
            </w:r>
            <w:r>
              <w:rPr>
                <w:rFonts w:ascii="Times New Roman" w:eastAsia="Calibri" w:hAnsi="Times New Roman" w:cs="Times New Roman"/>
                <w:b/>
                <w:i/>
                <w:sz w:val="24"/>
                <w:szCs w:val="24"/>
                <w:highlight w:val="white"/>
                <w:lang w:eastAsia="zh-CN"/>
              </w:rPr>
              <w:t>овару</w:t>
            </w:r>
          </w:p>
        </w:tc>
      </w:tr>
      <w:tr w:rsidR="00A028F1" w:rsidRPr="00C05B92" w:rsidTr="00B639BB">
        <w:trPr>
          <w:trHeight w:val="599"/>
        </w:trPr>
        <w:tc>
          <w:tcPr>
            <w:tcW w:w="653" w:type="dxa"/>
          </w:tcPr>
          <w:p w:rsidR="00A028F1" w:rsidRPr="00C05B92" w:rsidRDefault="00A028F1" w:rsidP="00945509">
            <w:pPr>
              <w:suppressAutoHyphens/>
              <w:spacing w:after="0" w:line="240" w:lineRule="auto"/>
              <w:jc w:val="both"/>
              <w:rPr>
                <w:rFonts w:ascii="Times New Roman" w:eastAsia="Calibri" w:hAnsi="Times New Roman" w:cs="Times New Roman"/>
                <w:color w:val="000000"/>
                <w:sz w:val="24"/>
                <w:szCs w:val="24"/>
                <w:highlight w:val="white"/>
                <w:lang w:eastAsia="zh-CN"/>
              </w:rPr>
            </w:pPr>
            <w:r w:rsidRPr="00C05B92">
              <w:rPr>
                <w:rFonts w:ascii="Times New Roman" w:eastAsia="Calibri" w:hAnsi="Times New Roman" w:cs="Times New Roman"/>
                <w:color w:val="000000"/>
                <w:sz w:val="24"/>
                <w:szCs w:val="24"/>
                <w:highlight w:val="white"/>
                <w:lang w:eastAsia="zh-CN"/>
              </w:rPr>
              <w:t>1</w:t>
            </w:r>
          </w:p>
        </w:tc>
        <w:tc>
          <w:tcPr>
            <w:tcW w:w="3064" w:type="dxa"/>
            <w:vAlign w:val="center"/>
          </w:tcPr>
          <w:p w:rsidR="00A028F1" w:rsidRPr="00A028F1" w:rsidRDefault="00A028F1"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A028F1" w:rsidRPr="00E930CF" w:rsidRDefault="00A028F1" w:rsidP="00E930CF">
            <w:pPr>
              <w:spacing w:after="0"/>
              <w:jc w:val="both"/>
              <w:rPr>
                <w:rFonts w:ascii="Times New Roman" w:hAnsi="Times New Roman"/>
                <w:lang w:val="uk-UA"/>
              </w:rPr>
            </w:pPr>
          </w:p>
        </w:tc>
        <w:tc>
          <w:tcPr>
            <w:tcW w:w="993" w:type="dxa"/>
            <w:tcMar>
              <w:top w:w="100" w:type="dxa"/>
              <w:left w:w="100" w:type="dxa"/>
              <w:bottom w:w="100" w:type="dxa"/>
              <w:right w:w="100" w:type="dxa"/>
            </w:tcMar>
            <w:vAlign w:val="bottom"/>
          </w:tcPr>
          <w:p w:rsidR="00A028F1" w:rsidRPr="00240AD1" w:rsidRDefault="00A028F1"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A028F1" w:rsidRPr="00240AD1" w:rsidRDefault="00A028F1"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A028F1" w:rsidRPr="00C05B92" w:rsidRDefault="00A028F1" w:rsidP="00945509">
            <w:pPr>
              <w:suppressAutoHyphens/>
              <w:spacing w:after="0" w:line="240" w:lineRule="auto"/>
              <w:jc w:val="both"/>
              <w:rPr>
                <w:rFonts w:ascii="Times New Roman" w:eastAsia="Calibri" w:hAnsi="Times New Roman" w:cs="Times New Roman"/>
                <w:i/>
                <w:color w:val="FF0000"/>
                <w:sz w:val="24"/>
                <w:szCs w:val="24"/>
                <w:highlight w:val="yellow"/>
                <w:lang w:val="uk-UA" w:eastAsia="zh-CN"/>
              </w:rPr>
            </w:pPr>
          </w:p>
        </w:tc>
        <w:tc>
          <w:tcPr>
            <w:tcW w:w="1134" w:type="dxa"/>
            <w:tcMar>
              <w:top w:w="100" w:type="dxa"/>
              <w:left w:w="100" w:type="dxa"/>
              <w:bottom w:w="100" w:type="dxa"/>
              <w:right w:w="100" w:type="dxa"/>
            </w:tcMar>
          </w:tcPr>
          <w:p w:rsidR="00A028F1" w:rsidRPr="00C05B92" w:rsidRDefault="00A028F1"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r w:rsidRPr="00C05B92">
              <w:rPr>
                <w:rFonts w:ascii="Times New Roman" w:eastAsia="Calibri" w:hAnsi="Times New Roman" w:cs="Times New Roman"/>
                <w:i/>
                <w:color w:val="FF0000"/>
                <w:sz w:val="24"/>
                <w:szCs w:val="24"/>
                <w:highlight w:val="white"/>
                <w:lang w:eastAsia="zh-CN"/>
              </w:rPr>
              <w:t xml:space="preserve"> </w:t>
            </w:r>
          </w:p>
        </w:tc>
      </w:tr>
      <w:tr w:rsidR="00E930CF" w:rsidRPr="00C05B92" w:rsidTr="00B639BB">
        <w:trPr>
          <w:trHeight w:val="497"/>
        </w:trPr>
        <w:tc>
          <w:tcPr>
            <w:tcW w:w="653" w:type="dxa"/>
          </w:tcPr>
          <w:p w:rsidR="00E930CF" w:rsidRPr="00C05B92"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eastAsia="zh-CN"/>
              </w:rPr>
            </w:pPr>
            <w:r w:rsidRPr="00C05B92">
              <w:rPr>
                <w:rFonts w:ascii="Times New Roman" w:eastAsia="Calibri" w:hAnsi="Times New Roman" w:cs="Times New Roman"/>
                <w:color w:val="000000"/>
                <w:sz w:val="24"/>
                <w:szCs w:val="24"/>
                <w:highlight w:val="white"/>
                <w:lang w:eastAsia="zh-CN"/>
              </w:rPr>
              <w:t>2</w:t>
            </w:r>
          </w:p>
        </w:tc>
        <w:tc>
          <w:tcPr>
            <w:tcW w:w="3064" w:type="dxa"/>
            <w:vAlign w:val="center"/>
          </w:tcPr>
          <w:p w:rsidR="00E930CF" w:rsidRPr="00E930CF" w:rsidRDefault="00E930CF" w:rsidP="00847063">
            <w:pPr>
              <w:suppressAutoHyphens/>
              <w:rPr>
                <w:rFonts w:ascii="Times New Roman" w:eastAsia="Calibri" w:hAnsi="Times New Roman" w:cs="Times New Roman"/>
                <w:color w:val="000000"/>
                <w:lang w:val="uk-UA" w:eastAsia="zh-CN"/>
              </w:rPr>
            </w:pPr>
          </w:p>
        </w:tc>
        <w:tc>
          <w:tcPr>
            <w:tcW w:w="2126" w:type="dxa"/>
            <w:vAlign w:val="bottom"/>
          </w:tcPr>
          <w:p w:rsidR="00E930CF" w:rsidRPr="00C05B92" w:rsidRDefault="00E930CF" w:rsidP="00945509">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Pr="00240AD1"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Pr="00240AD1"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r w:rsidR="00E930CF" w:rsidRPr="00C05B92" w:rsidTr="00C05B92">
        <w:trPr>
          <w:trHeight w:val="454"/>
        </w:trPr>
        <w:tc>
          <w:tcPr>
            <w:tcW w:w="653" w:type="dxa"/>
          </w:tcPr>
          <w:p w:rsidR="00E930CF" w:rsidRPr="00A028F1"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val="uk-UA" w:eastAsia="zh-CN"/>
              </w:rPr>
            </w:pPr>
            <w:r>
              <w:rPr>
                <w:rFonts w:ascii="Times New Roman" w:eastAsia="Calibri" w:hAnsi="Times New Roman" w:cs="Times New Roman"/>
                <w:color w:val="000000"/>
                <w:sz w:val="24"/>
                <w:szCs w:val="24"/>
                <w:highlight w:val="white"/>
                <w:lang w:val="uk-UA" w:eastAsia="zh-CN"/>
              </w:rPr>
              <w:t>3</w:t>
            </w:r>
          </w:p>
        </w:tc>
        <w:tc>
          <w:tcPr>
            <w:tcW w:w="3064" w:type="dxa"/>
            <w:vAlign w:val="center"/>
          </w:tcPr>
          <w:p w:rsidR="00E930CF" w:rsidRPr="00A028F1" w:rsidRDefault="00E930CF"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E930CF" w:rsidRPr="00C05B92" w:rsidRDefault="00E930CF" w:rsidP="00945509">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r w:rsidR="00E930CF" w:rsidRPr="00C05B92" w:rsidTr="00C05B92">
        <w:trPr>
          <w:trHeight w:val="454"/>
        </w:trPr>
        <w:tc>
          <w:tcPr>
            <w:tcW w:w="653" w:type="dxa"/>
          </w:tcPr>
          <w:p w:rsidR="00E930CF" w:rsidRPr="00A028F1"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val="uk-UA" w:eastAsia="zh-CN"/>
              </w:rPr>
            </w:pPr>
            <w:r>
              <w:rPr>
                <w:rFonts w:ascii="Times New Roman" w:eastAsia="Calibri" w:hAnsi="Times New Roman" w:cs="Times New Roman"/>
                <w:color w:val="000000"/>
                <w:sz w:val="24"/>
                <w:szCs w:val="24"/>
                <w:highlight w:val="white"/>
                <w:lang w:val="uk-UA" w:eastAsia="zh-CN"/>
              </w:rPr>
              <w:t>4</w:t>
            </w:r>
          </w:p>
        </w:tc>
        <w:tc>
          <w:tcPr>
            <w:tcW w:w="3064" w:type="dxa"/>
            <w:vAlign w:val="center"/>
          </w:tcPr>
          <w:p w:rsidR="00E930CF" w:rsidRPr="00A028F1" w:rsidRDefault="00E930CF"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E930CF" w:rsidRPr="00C05B92" w:rsidRDefault="00E930CF" w:rsidP="00945509">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r w:rsidR="00E930CF" w:rsidRPr="00C05B92" w:rsidTr="00945509">
        <w:trPr>
          <w:trHeight w:val="371"/>
        </w:trPr>
        <w:tc>
          <w:tcPr>
            <w:tcW w:w="653" w:type="dxa"/>
          </w:tcPr>
          <w:p w:rsidR="00E930CF" w:rsidRPr="00A028F1"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val="uk-UA" w:eastAsia="zh-CN"/>
              </w:rPr>
            </w:pPr>
            <w:r>
              <w:rPr>
                <w:rFonts w:ascii="Times New Roman" w:eastAsia="Calibri" w:hAnsi="Times New Roman" w:cs="Times New Roman"/>
                <w:color w:val="000000"/>
                <w:sz w:val="24"/>
                <w:szCs w:val="24"/>
                <w:highlight w:val="white"/>
                <w:lang w:val="uk-UA" w:eastAsia="zh-CN"/>
              </w:rPr>
              <w:t>5</w:t>
            </w:r>
          </w:p>
        </w:tc>
        <w:tc>
          <w:tcPr>
            <w:tcW w:w="3064" w:type="dxa"/>
            <w:vAlign w:val="center"/>
          </w:tcPr>
          <w:p w:rsidR="00E930CF" w:rsidRPr="00A028F1" w:rsidRDefault="00E930CF"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E930CF" w:rsidRPr="00C05B92" w:rsidRDefault="00E930CF" w:rsidP="00E930CF">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r w:rsidR="00E930CF" w:rsidRPr="00C05B92" w:rsidTr="00B639BB">
        <w:trPr>
          <w:trHeight w:val="469"/>
        </w:trPr>
        <w:tc>
          <w:tcPr>
            <w:tcW w:w="653" w:type="dxa"/>
          </w:tcPr>
          <w:p w:rsidR="00E930CF" w:rsidRPr="00A028F1"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val="uk-UA" w:eastAsia="zh-CN"/>
              </w:rPr>
            </w:pPr>
            <w:r>
              <w:rPr>
                <w:rFonts w:ascii="Times New Roman" w:eastAsia="Calibri" w:hAnsi="Times New Roman" w:cs="Times New Roman"/>
                <w:color w:val="000000"/>
                <w:sz w:val="24"/>
                <w:szCs w:val="24"/>
                <w:highlight w:val="white"/>
                <w:lang w:val="uk-UA" w:eastAsia="zh-CN"/>
              </w:rPr>
              <w:t>6</w:t>
            </w:r>
          </w:p>
        </w:tc>
        <w:tc>
          <w:tcPr>
            <w:tcW w:w="3064" w:type="dxa"/>
            <w:vAlign w:val="center"/>
          </w:tcPr>
          <w:p w:rsidR="00E930CF" w:rsidRPr="00A028F1" w:rsidRDefault="00E930CF"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E930CF" w:rsidRPr="00C05B92" w:rsidRDefault="00E930CF" w:rsidP="00E930CF">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r w:rsidR="00E930CF" w:rsidRPr="00C05B92" w:rsidTr="00945509">
        <w:trPr>
          <w:trHeight w:val="367"/>
        </w:trPr>
        <w:tc>
          <w:tcPr>
            <w:tcW w:w="653" w:type="dxa"/>
          </w:tcPr>
          <w:p w:rsidR="00E930CF" w:rsidRDefault="00E930CF" w:rsidP="00945509">
            <w:pPr>
              <w:suppressAutoHyphens/>
              <w:spacing w:after="0" w:line="240" w:lineRule="auto"/>
              <w:jc w:val="both"/>
              <w:rPr>
                <w:rFonts w:ascii="Times New Roman" w:eastAsia="Calibri" w:hAnsi="Times New Roman" w:cs="Times New Roman"/>
                <w:color w:val="000000"/>
                <w:sz w:val="24"/>
                <w:szCs w:val="24"/>
                <w:highlight w:val="white"/>
                <w:lang w:val="uk-UA" w:eastAsia="zh-CN"/>
              </w:rPr>
            </w:pPr>
            <w:r>
              <w:rPr>
                <w:rFonts w:ascii="Times New Roman" w:eastAsia="Calibri" w:hAnsi="Times New Roman" w:cs="Times New Roman"/>
                <w:color w:val="000000"/>
                <w:sz w:val="24"/>
                <w:szCs w:val="24"/>
                <w:highlight w:val="white"/>
                <w:lang w:val="uk-UA" w:eastAsia="zh-CN"/>
              </w:rPr>
              <w:t>7</w:t>
            </w:r>
          </w:p>
        </w:tc>
        <w:tc>
          <w:tcPr>
            <w:tcW w:w="3064" w:type="dxa"/>
            <w:vAlign w:val="center"/>
          </w:tcPr>
          <w:p w:rsidR="00E930CF" w:rsidRPr="00A028F1" w:rsidRDefault="00E930CF" w:rsidP="00945509">
            <w:pPr>
              <w:suppressAutoHyphens/>
              <w:spacing w:line="240" w:lineRule="auto"/>
              <w:rPr>
                <w:rFonts w:ascii="Times New Roman" w:eastAsia="Calibri" w:hAnsi="Times New Roman" w:cs="Times New Roman"/>
                <w:color w:val="000000"/>
                <w:lang w:val="uk-UA" w:eastAsia="zh-CN"/>
              </w:rPr>
            </w:pPr>
          </w:p>
        </w:tc>
        <w:tc>
          <w:tcPr>
            <w:tcW w:w="2126" w:type="dxa"/>
            <w:vAlign w:val="bottom"/>
          </w:tcPr>
          <w:p w:rsidR="00E930CF" w:rsidRPr="00C05B92" w:rsidRDefault="00E930CF" w:rsidP="00E930CF">
            <w:pPr>
              <w:suppressAutoHyphens/>
              <w:spacing w:line="240" w:lineRule="auto"/>
              <w:rPr>
                <w:rFonts w:ascii="Times New Roman" w:eastAsia="Calibri" w:hAnsi="Times New Roman" w:cs="Times New Roman"/>
                <w:color w:val="000000"/>
                <w:sz w:val="24"/>
                <w:szCs w:val="24"/>
                <w:lang w:eastAsia="zh-CN"/>
              </w:rPr>
            </w:pPr>
          </w:p>
        </w:tc>
        <w:tc>
          <w:tcPr>
            <w:tcW w:w="993" w:type="dxa"/>
            <w:tcMar>
              <w:top w:w="100" w:type="dxa"/>
              <w:left w:w="100" w:type="dxa"/>
              <w:bottom w:w="100" w:type="dxa"/>
              <w:right w:w="100" w:type="dxa"/>
            </w:tcMar>
            <w:vAlign w:val="bottom"/>
          </w:tcPr>
          <w:p w:rsidR="00E930CF" w:rsidRDefault="00E930CF" w:rsidP="00E930CF">
            <w:pPr>
              <w:suppressAutoHyphens/>
              <w:spacing w:line="240" w:lineRule="auto"/>
              <w:jc w:val="center"/>
              <w:rPr>
                <w:rFonts w:ascii="Times New Roman" w:eastAsia="Calibri" w:hAnsi="Times New Roman" w:cs="Times New Roman"/>
                <w:sz w:val="24"/>
                <w:szCs w:val="24"/>
                <w:lang w:val="uk-UA" w:eastAsia="zh-CN"/>
              </w:rPr>
            </w:pPr>
          </w:p>
        </w:tc>
        <w:tc>
          <w:tcPr>
            <w:tcW w:w="897" w:type="dxa"/>
            <w:tcMar>
              <w:top w:w="100" w:type="dxa"/>
              <w:left w:w="100" w:type="dxa"/>
              <w:bottom w:w="100" w:type="dxa"/>
              <w:right w:w="100" w:type="dxa"/>
            </w:tcMar>
            <w:vAlign w:val="bottom"/>
          </w:tcPr>
          <w:p w:rsidR="00E930CF" w:rsidRDefault="00E930CF" w:rsidP="00945509">
            <w:pPr>
              <w:suppressAutoHyphens/>
              <w:spacing w:line="240" w:lineRule="auto"/>
              <w:jc w:val="center"/>
              <w:rPr>
                <w:rFonts w:ascii="Times New Roman" w:eastAsia="Calibri" w:hAnsi="Times New Roman" w:cs="Times New Roman"/>
                <w:sz w:val="24"/>
                <w:szCs w:val="24"/>
                <w:lang w:val="uk-UA" w:eastAsia="zh-CN"/>
              </w:rPr>
            </w:pPr>
          </w:p>
        </w:tc>
        <w:tc>
          <w:tcPr>
            <w:tcW w:w="945"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yellow"/>
                <w:lang w:eastAsia="zh-CN"/>
              </w:rPr>
            </w:pPr>
          </w:p>
        </w:tc>
        <w:tc>
          <w:tcPr>
            <w:tcW w:w="1134" w:type="dxa"/>
            <w:tcMar>
              <w:top w:w="100" w:type="dxa"/>
              <w:left w:w="100" w:type="dxa"/>
              <w:bottom w:w="100" w:type="dxa"/>
              <w:right w:w="100" w:type="dxa"/>
            </w:tcMar>
          </w:tcPr>
          <w:p w:rsidR="00E930CF" w:rsidRPr="00C05B92" w:rsidRDefault="00E930CF" w:rsidP="00945509">
            <w:pPr>
              <w:suppressAutoHyphens/>
              <w:spacing w:after="0" w:line="240" w:lineRule="auto"/>
              <w:jc w:val="both"/>
              <w:rPr>
                <w:rFonts w:ascii="Times New Roman" w:eastAsia="Calibri" w:hAnsi="Times New Roman" w:cs="Times New Roman"/>
                <w:i/>
                <w:color w:val="FF0000"/>
                <w:sz w:val="24"/>
                <w:szCs w:val="24"/>
                <w:highlight w:val="white"/>
                <w:lang w:eastAsia="zh-CN"/>
              </w:rPr>
            </w:pPr>
          </w:p>
        </w:tc>
      </w:tr>
    </w:tbl>
    <w:p w:rsidR="0035313F" w:rsidRDefault="0035313F" w:rsidP="00945509">
      <w:pPr>
        <w:tabs>
          <w:tab w:val="left" w:pos="1356"/>
        </w:tabs>
        <w:spacing w:after="0" w:line="240" w:lineRule="auto"/>
        <w:ind w:left="-142" w:firstLine="709"/>
        <w:jc w:val="both"/>
        <w:rPr>
          <w:rFonts w:ascii="Times New Roman" w:hAnsi="Times New Roman"/>
          <w:sz w:val="24"/>
          <w:szCs w:val="24"/>
          <w:lang w:val="uk-UA"/>
        </w:rPr>
      </w:pPr>
    </w:p>
    <w:p w:rsidR="00C311B9" w:rsidRDefault="002629E2" w:rsidP="00945509">
      <w:pPr>
        <w:tabs>
          <w:tab w:val="left" w:pos="1356"/>
        </w:tabs>
        <w:spacing w:after="0" w:line="240" w:lineRule="auto"/>
        <w:ind w:left="-142" w:firstLine="709"/>
        <w:jc w:val="both"/>
        <w:rPr>
          <w:rFonts w:ascii="Times New Roman" w:hAnsi="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E930CF" w:rsidRDefault="00E930CF" w:rsidP="00945509">
      <w:pPr>
        <w:tabs>
          <w:tab w:val="left" w:pos="1356"/>
        </w:tabs>
        <w:spacing w:after="0" w:line="240" w:lineRule="auto"/>
        <w:ind w:left="-142" w:firstLine="709"/>
        <w:jc w:val="both"/>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945509" w:rsidRPr="00C33A09" w:rsidTr="005218D3">
        <w:trPr>
          <w:jc w:val="center"/>
        </w:trPr>
        <w:tc>
          <w:tcPr>
            <w:tcW w:w="5051" w:type="dxa"/>
          </w:tcPr>
          <w:p w:rsidR="00945509" w:rsidRPr="00C33A09" w:rsidRDefault="00945509" w:rsidP="005218D3">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945509" w:rsidRPr="00C33A09" w:rsidRDefault="00945509" w:rsidP="005218D3">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945509" w:rsidRPr="00C33A09" w:rsidRDefault="00945509" w:rsidP="005218D3">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945509" w:rsidRDefault="00945509" w:rsidP="00945509">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E930CF" w:rsidRPr="00945509" w:rsidRDefault="00E930CF" w:rsidP="00945509">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
          <w:p w:rsidR="00945509" w:rsidRDefault="00945509" w:rsidP="005218D3">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Pr="00C33A09">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Pr="00C33A09">
              <w:rPr>
                <w:rFonts w:ascii="Times New Roman" w:eastAsia="Tahoma" w:hAnsi="Times New Roman" w:cs="Times New Roman"/>
                <w:b/>
                <w:color w:val="000000"/>
                <w:sz w:val="24"/>
                <w:szCs w:val="24"/>
                <w:lang w:val="uk-UA"/>
              </w:rPr>
              <w:t xml:space="preserve"> </w:t>
            </w:r>
          </w:p>
          <w:p w:rsidR="00945509" w:rsidRPr="00C33A09" w:rsidRDefault="00945509" w:rsidP="005218D3">
            <w:pPr>
              <w:tabs>
                <w:tab w:val="left" w:pos="1134"/>
              </w:tabs>
              <w:spacing w:after="0" w:line="240" w:lineRule="auto"/>
              <w:rPr>
                <w:rFonts w:ascii="Times New Roman" w:eastAsia="Tahoma" w:hAnsi="Times New Roman" w:cs="Times New Roman"/>
                <w:b/>
                <w:color w:val="000000"/>
                <w:sz w:val="24"/>
                <w:szCs w:val="24"/>
                <w:lang w:val="uk-UA"/>
              </w:rPr>
            </w:pPr>
          </w:p>
          <w:p w:rsidR="00945509" w:rsidRPr="00C33A09" w:rsidRDefault="00945509" w:rsidP="005218D3">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lastRenderedPageBreak/>
              <w:t>______________</w:t>
            </w:r>
            <w:r w:rsidRPr="00C33A09">
              <w:rPr>
                <w:rFonts w:ascii="Times New Roman" w:eastAsia="Tahoma" w:hAnsi="Times New Roman" w:cs="Times New Roman"/>
                <w:b/>
                <w:color w:val="000000"/>
                <w:sz w:val="24"/>
                <w:szCs w:val="24"/>
                <w:lang w:val="uk-UA"/>
              </w:rPr>
              <w:t xml:space="preserve">_ </w:t>
            </w:r>
            <w:r>
              <w:rPr>
                <w:rFonts w:ascii="Times New Roman" w:eastAsia="Tahoma" w:hAnsi="Times New Roman" w:cs="Times New Roman"/>
                <w:b/>
                <w:color w:val="000000"/>
                <w:sz w:val="24"/>
                <w:szCs w:val="24"/>
                <w:lang w:val="uk-UA"/>
              </w:rPr>
              <w:t>Микола ЛИТОВЧУК</w:t>
            </w:r>
          </w:p>
          <w:p w:rsidR="00945509" w:rsidRPr="00C33A09" w:rsidRDefault="00945509" w:rsidP="005218D3">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945509" w:rsidRPr="00453F14" w:rsidRDefault="00945509" w:rsidP="00945509">
      <w:pPr>
        <w:tabs>
          <w:tab w:val="left" w:pos="1356"/>
        </w:tabs>
        <w:spacing w:after="0" w:line="240" w:lineRule="auto"/>
        <w:jc w:val="both"/>
        <w:rPr>
          <w:rFonts w:ascii="Times New Roman" w:hAnsi="Times New Roman" w:cs="Times New Roman"/>
          <w:sz w:val="24"/>
          <w:szCs w:val="24"/>
          <w:lang w:val="uk-UA"/>
        </w:rPr>
      </w:pPr>
    </w:p>
    <w:sectPr w:rsidR="00945509" w:rsidRPr="00453F14"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D8B18D5"/>
    <w:multiLevelType w:val="hybridMultilevel"/>
    <w:tmpl w:val="B3B4B6F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8"/>
  </w:num>
  <w:num w:numId="2">
    <w:abstractNumId w:val="10"/>
  </w:num>
  <w:num w:numId="3">
    <w:abstractNumId w:val="21"/>
  </w:num>
  <w:num w:numId="4">
    <w:abstractNumId w:val="32"/>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0"/>
  </w:num>
  <w:num w:numId="12">
    <w:abstractNumId w:val="33"/>
  </w:num>
  <w:num w:numId="13">
    <w:abstractNumId w:val="13"/>
  </w:num>
  <w:num w:numId="14">
    <w:abstractNumId w:val="24"/>
  </w:num>
  <w:num w:numId="15">
    <w:abstractNumId w:val="28"/>
  </w:num>
  <w:num w:numId="16">
    <w:abstractNumId w:val="31"/>
  </w:num>
  <w:num w:numId="17">
    <w:abstractNumId w:val="22"/>
  </w:num>
  <w:num w:numId="18">
    <w:abstractNumId w:val="29"/>
  </w:num>
  <w:num w:numId="19">
    <w:abstractNumId w:val="20"/>
  </w:num>
  <w:num w:numId="20">
    <w:abstractNumId w:val="16"/>
  </w:num>
  <w:num w:numId="21">
    <w:abstractNumId w:val="34"/>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4ED4"/>
    <w:rsid w:val="00036AAC"/>
    <w:rsid w:val="00046F38"/>
    <w:rsid w:val="00051E50"/>
    <w:rsid w:val="00055497"/>
    <w:rsid w:val="00065861"/>
    <w:rsid w:val="000919B3"/>
    <w:rsid w:val="00126725"/>
    <w:rsid w:val="001D3E93"/>
    <w:rsid w:val="00237D8A"/>
    <w:rsid w:val="00240AD1"/>
    <w:rsid w:val="002629E2"/>
    <w:rsid w:val="002760DE"/>
    <w:rsid w:val="002D5569"/>
    <w:rsid w:val="002E08FC"/>
    <w:rsid w:val="002F0F4B"/>
    <w:rsid w:val="0035313F"/>
    <w:rsid w:val="00370E93"/>
    <w:rsid w:val="003F3FBC"/>
    <w:rsid w:val="00402730"/>
    <w:rsid w:val="0048407F"/>
    <w:rsid w:val="00491A46"/>
    <w:rsid w:val="00492B59"/>
    <w:rsid w:val="004D0D06"/>
    <w:rsid w:val="004E7D6E"/>
    <w:rsid w:val="004F4EA0"/>
    <w:rsid w:val="00512390"/>
    <w:rsid w:val="00521710"/>
    <w:rsid w:val="005A11B8"/>
    <w:rsid w:val="005D5827"/>
    <w:rsid w:val="00611F09"/>
    <w:rsid w:val="00653281"/>
    <w:rsid w:val="00707F89"/>
    <w:rsid w:val="00791998"/>
    <w:rsid w:val="0079676E"/>
    <w:rsid w:val="00800B92"/>
    <w:rsid w:val="0084381F"/>
    <w:rsid w:val="00843863"/>
    <w:rsid w:val="00895E56"/>
    <w:rsid w:val="008F18C7"/>
    <w:rsid w:val="00915DD8"/>
    <w:rsid w:val="00927EA2"/>
    <w:rsid w:val="00945509"/>
    <w:rsid w:val="00961746"/>
    <w:rsid w:val="009738A7"/>
    <w:rsid w:val="0099606A"/>
    <w:rsid w:val="009C7947"/>
    <w:rsid w:val="009E1BB6"/>
    <w:rsid w:val="00A028F1"/>
    <w:rsid w:val="00A179EA"/>
    <w:rsid w:val="00AE18BB"/>
    <w:rsid w:val="00AE7D70"/>
    <w:rsid w:val="00B065BB"/>
    <w:rsid w:val="00B57CB6"/>
    <w:rsid w:val="00B639BB"/>
    <w:rsid w:val="00B63EC7"/>
    <w:rsid w:val="00B96C2E"/>
    <w:rsid w:val="00BB2B2B"/>
    <w:rsid w:val="00C05B92"/>
    <w:rsid w:val="00C30ADA"/>
    <w:rsid w:val="00C311B9"/>
    <w:rsid w:val="00C31D4B"/>
    <w:rsid w:val="00C63003"/>
    <w:rsid w:val="00CB08BE"/>
    <w:rsid w:val="00CD6365"/>
    <w:rsid w:val="00D03BD1"/>
    <w:rsid w:val="00D3004B"/>
    <w:rsid w:val="00D37B69"/>
    <w:rsid w:val="00D61E06"/>
    <w:rsid w:val="00D97761"/>
    <w:rsid w:val="00D97A38"/>
    <w:rsid w:val="00DB7366"/>
    <w:rsid w:val="00DF2DA5"/>
    <w:rsid w:val="00E26E66"/>
    <w:rsid w:val="00E67469"/>
    <w:rsid w:val="00E759EE"/>
    <w:rsid w:val="00E930CF"/>
    <w:rsid w:val="00EC138D"/>
    <w:rsid w:val="00F11584"/>
    <w:rsid w:val="00F604A2"/>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ви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і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і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у виносці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інцевої ви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961746"/>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12</Pages>
  <Words>22066</Words>
  <Characters>12578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2023-03-29T10:23:00Z</cp:lastPrinted>
  <dcterms:created xsi:type="dcterms:W3CDTF">2023-02-20T11:22:00Z</dcterms:created>
  <dcterms:modified xsi:type="dcterms:W3CDTF">2024-02-13T08:25:00Z</dcterms:modified>
</cp:coreProperties>
</file>