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C4E" w:rsidRDefault="00DE3C4E" w:rsidP="00DE3C4E">
      <w:pPr>
        <w:spacing w:after="240"/>
      </w:pPr>
    </w:p>
    <w:p w:rsidR="00AD4507" w:rsidRPr="000B0CB7" w:rsidRDefault="00AD4507" w:rsidP="00AD4507">
      <w:pPr>
        <w:pStyle w:val="a3"/>
        <w:spacing w:before="0" w:beforeAutospacing="0" w:after="0" w:afterAutospacing="0"/>
        <w:jc w:val="right"/>
        <w:rPr>
          <w:color w:val="000000"/>
        </w:rPr>
      </w:pPr>
      <w:r>
        <w:rPr>
          <w:color w:val="000000"/>
        </w:rPr>
        <w:t>Д</w:t>
      </w:r>
      <w:r w:rsidRPr="000B0CB7">
        <w:rPr>
          <w:color w:val="000000"/>
        </w:rPr>
        <w:t xml:space="preserve">одаток 5 </w:t>
      </w:r>
    </w:p>
    <w:p w:rsidR="00AD4507" w:rsidRPr="000B0CB7" w:rsidRDefault="00AD4507" w:rsidP="00AD4507">
      <w:pPr>
        <w:pStyle w:val="a3"/>
        <w:spacing w:before="0" w:beforeAutospacing="0" w:after="0" w:afterAutospacing="0"/>
        <w:jc w:val="right"/>
        <w:rPr>
          <w:color w:val="000000"/>
        </w:rPr>
      </w:pPr>
      <w:r w:rsidRPr="000B0CB7">
        <w:rPr>
          <w:color w:val="000000"/>
        </w:rPr>
        <w:t>до тендерної документації</w:t>
      </w:r>
    </w:p>
    <w:p w:rsidR="00AD4507" w:rsidRPr="000B0CB7" w:rsidRDefault="00AD4507" w:rsidP="00AD4507"/>
    <w:p w:rsidR="00AD4507" w:rsidRDefault="00AD4507" w:rsidP="00AD4507">
      <w:pPr>
        <w:pStyle w:val="a3"/>
        <w:spacing w:before="0" w:beforeAutospacing="0" w:after="0" w:afterAutospacing="0"/>
        <w:jc w:val="center"/>
        <w:rPr>
          <w:b/>
          <w:bCs/>
          <w:i/>
          <w:iCs/>
          <w:color w:val="000000"/>
        </w:rPr>
      </w:pPr>
      <w:proofErr w:type="spellStart"/>
      <w:r w:rsidRPr="000B0CB7">
        <w:rPr>
          <w:b/>
          <w:bCs/>
          <w:i/>
          <w:iCs/>
          <w:color w:val="000000"/>
        </w:rPr>
        <w:t>Проє</w:t>
      </w:r>
      <w:r>
        <w:rPr>
          <w:b/>
          <w:bCs/>
          <w:i/>
          <w:iCs/>
          <w:color w:val="000000"/>
        </w:rPr>
        <w:t>кт</w:t>
      </w:r>
      <w:proofErr w:type="spellEnd"/>
      <w:r>
        <w:rPr>
          <w:b/>
          <w:bCs/>
          <w:i/>
          <w:iCs/>
          <w:color w:val="000000"/>
        </w:rPr>
        <w:t xml:space="preserve"> договору про закупівлю:</w:t>
      </w:r>
    </w:p>
    <w:p w:rsidR="00AD4507" w:rsidRDefault="00AD4507" w:rsidP="00AD4507">
      <w:pPr>
        <w:pStyle w:val="a3"/>
        <w:spacing w:before="0" w:beforeAutospacing="0" w:after="0" w:afterAutospacing="0"/>
        <w:jc w:val="center"/>
        <w:rPr>
          <w:b/>
          <w:bCs/>
          <w:i/>
          <w:iCs/>
          <w:color w:val="000000"/>
        </w:rPr>
      </w:pPr>
    </w:p>
    <w:p w:rsidR="00AD4507" w:rsidRPr="00305E72" w:rsidRDefault="00AD4507" w:rsidP="00AD4507">
      <w:pPr>
        <w:pStyle w:val="a9"/>
        <w:spacing w:after="0"/>
        <w:jc w:val="center"/>
        <w:rPr>
          <w:b/>
          <w:sz w:val="32"/>
        </w:rPr>
      </w:pPr>
      <w:r w:rsidRPr="001D3506">
        <w:rPr>
          <w:b/>
          <w:sz w:val="28"/>
          <w:szCs w:val="28"/>
        </w:rPr>
        <w:t>«</w:t>
      </w:r>
      <w:r w:rsidRPr="00305E72">
        <w:rPr>
          <w:b/>
          <w:sz w:val="32"/>
        </w:rPr>
        <w:t>Договір про надання послуг №___</w:t>
      </w:r>
    </w:p>
    <w:p w:rsidR="00AD4507" w:rsidRPr="00305E72" w:rsidRDefault="00AD4507" w:rsidP="00AD4507">
      <w:pPr>
        <w:pStyle w:val="a9"/>
        <w:spacing w:after="0"/>
        <w:rPr>
          <w:b/>
          <w:sz w:val="32"/>
        </w:rPr>
      </w:pPr>
    </w:p>
    <w:tbl>
      <w:tblPr>
        <w:tblW w:w="9889" w:type="dxa"/>
        <w:tblLayout w:type="fixed"/>
        <w:tblLook w:val="0000"/>
      </w:tblPr>
      <w:tblGrid>
        <w:gridCol w:w="4428"/>
        <w:gridCol w:w="5461"/>
      </w:tblGrid>
      <w:tr w:rsidR="00AD4507" w:rsidRPr="00305E72" w:rsidTr="00CA4992">
        <w:trPr>
          <w:trHeight w:val="383"/>
        </w:trPr>
        <w:tc>
          <w:tcPr>
            <w:tcW w:w="4428" w:type="dxa"/>
          </w:tcPr>
          <w:p w:rsidR="00AD4507" w:rsidRPr="00305E72" w:rsidRDefault="00AD4507" w:rsidP="00CA4992">
            <w:pPr>
              <w:widowControl w:val="0"/>
              <w:rPr>
                <w:snapToGrid w:val="0"/>
                <w:color w:val="000000"/>
              </w:rPr>
            </w:pPr>
            <w:r w:rsidRPr="00305E72">
              <w:rPr>
                <w:snapToGrid w:val="0"/>
                <w:color w:val="000000"/>
              </w:rPr>
              <w:t xml:space="preserve">м. </w:t>
            </w:r>
            <w:r w:rsidRPr="00305E72">
              <w:rPr>
                <w:szCs w:val="28"/>
              </w:rPr>
              <w:t>___________</w:t>
            </w:r>
          </w:p>
        </w:tc>
        <w:tc>
          <w:tcPr>
            <w:tcW w:w="5461" w:type="dxa"/>
          </w:tcPr>
          <w:p w:rsidR="00AD4507" w:rsidRPr="00305E72" w:rsidRDefault="00AD4507" w:rsidP="00CA4992">
            <w:pPr>
              <w:widowControl w:val="0"/>
              <w:jc w:val="right"/>
              <w:rPr>
                <w:snapToGrid w:val="0"/>
                <w:color w:val="000000"/>
              </w:rPr>
            </w:pPr>
            <w:r w:rsidRPr="00305E72">
              <w:rPr>
                <w:snapToGrid w:val="0"/>
                <w:color w:val="000000"/>
              </w:rPr>
              <w:t>" ___ "   ________________  .</w:t>
            </w:r>
          </w:p>
        </w:tc>
      </w:tr>
    </w:tbl>
    <w:p w:rsidR="00AD4507" w:rsidRPr="00305E72" w:rsidRDefault="00AD4507" w:rsidP="00AD4507">
      <w:pPr>
        <w:rPr>
          <w:sz w:val="32"/>
          <w:szCs w:val="26"/>
        </w:rPr>
      </w:pPr>
    </w:p>
    <w:p w:rsidR="00AD4507" w:rsidRPr="00305E72" w:rsidRDefault="00AD4507" w:rsidP="00AD4507">
      <w:pPr>
        <w:ind w:firstLine="709"/>
        <w:jc w:val="both"/>
      </w:pPr>
      <w:r>
        <w:rPr>
          <w:b/>
        </w:rPr>
        <w:t xml:space="preserve">Виконавчий комітет </w:t>
      </w:r>
      <w:proofErr w:type="spellStart"/>
      <w:r>
        <w:rPr>
          <w:b/>
        </w:rPr>
        <w:t>Маньківської</w:t>
      </w:r>
      <w:proofErr w:type="spellEnd"/>
      <w:r>
        <w:rPr>
          <w:b/>
        </w:rPr>
        <w:t xml:space="preserve"> селищної ради</w:t>
      </w:r>
      <w:r w:rsidRPr="00305E72">
        <w:rPr>
          <w:b/>
        </w:rPr>
        <w:t xml:space="preserve"> </w:t>
      </w:r>
      <w:r w:rsidRPr="00305E72">
        <w:t xml:space="preserve">в особі _______________________________________________________________________________ , що діє на підставі _______________________________________________________________  , названий у подальшому </w:t>
      </w:r>
      <w:r w:rsidRPr="00305E72">
        <w:rPr>
          <w:b/>
        </w:rPr>
        <w:t>«Замовник»</w:t>
      </w:r>
      <w:r w:rsidRPr="00305E72">
        <w:t xml:space="preserve">, з однієї сторони, та ____________________________  </w:t>
      </w:r>
      <w:r w:rsidRPr="00305E72">
        <w:rPr>
          <w:b/>
        </w:rPr>
        <w:t xml:space="preserve"> </w:t>
      </w:r>
      <w:r w:rsidRPr="00305E72">
        <w:t xml:space="preserve">в особі ________________________________________________________________________ , що діє на підставі ________________________________________________________________, названий у подальшому </w:t>
      </w:r>
      <w:r w:rsidRPr="00305E72">
        <w:rPr>
          <w:b/>
        </w:rPr>
        <w:t>«Виконавець»</w:t>
      </w:r>
      <w:r w:rsidRPr="00305E72">
        <w:t>, з іншої сторони, що разом іменуються «Сторонами», уклали цей Договір про наступне:</w:t>
      </w:r>
    </w:p>
    <w:p w:rsidR="00AD4507" w:rsidRPr="00305E72" w:rsidRDefault="00AD4507" w:rsidP="00AD4507">
      <w:pPr>
        <w:ind w:firstLine="709"/>
        <w:jc w:val="both"/>
      </w:pPr>
    </w:p>
    <w:p w:rsidR="00AD4507" w:rsidRPr="00305E72" w:rsidRDefault="00AD4507" w:rsidP="00AD4507">
      <w:pPr>
        <w:jc w:val="center"/>
        <w:rPr>
          <w:b/>
        </w:rPr>
      </w:pPr>
      <w:r w:rsidRPr="00305E72">
        <w:rPr>
          <w:b/>
        </w:rPr>
        <w:t xml:space="preserve">1. ПРЕДМЕТ ДОГОВОРУ </w:t>
      </w:r>
    </w:p>
    <w:p w:rsidR="00AD4507" w:rsidRPr="00ED5EB5" w:rsidRDefault="00AD4507" w:rsidP="00AD4507">
      <w:pPr>
        <w:pStyle w:val="20"/>
        <w:numPr>
          <w:ilvl w:val="1"/>
          <w:numId w:val="14"/>
        </w:numPr>
        <w:shd w:val="clear" w:color="auto" w:fill="auto"/>
        <w:tabs>
          <w:tab w:val="left" w:pos="993"/>
        </w:tabs>
        <w:suppressAutoHyphens w:val="0"/>
        <w:ind w:firstLine="426"/>
        <w:rPr>
          <w:sz w:val="24"/>
          <w:szCs w:val="24"/>
          <w:lang w:val="uk-UA"/>
        </w:rPr>
      </w:pPr>
      <w:r w:rsidRPr="007B26BA">
        <w:rPr>
          <w:color w:val="000000"/>
          <w:sz w:val="24"/>
          <w:szCs w:val="24"/>
          <w:lang w:val="uk-UA" w:eastAsia="uk-UA" w:bidi="uk-UA"/>
        </w:rPr>
        <w:t>Виконавець зобов'язується надати Замовнику</w:t>
      </w:r>
      <w:r>
        <w:rPr>
          <w:color w:val="000000"/>
          <w:sz w:val="24"/>
          <w:szCs w:val="24"/>
          <w:lang w:val="uk-UA" w:eastAsia="uk-UA" w:bidi="uk-UA"/>
        </w:rPr>
        <w:t xml:space="preserve"> </w:t>
      </w:r>
      <w:r w:rsidRPr="00ED5EB5">
        <w:rPr>
          <w:b/>
          <w:sz w:val="24"/>
          <w:szCs w:val="24"/>
          <w:lang w:val="uk-UA"/>
        </w:rPr>
        <w:t xml:space="preserve">послуги доступу до мережі Інтернет </w:t>
      </w:r>
      <w:r>
        <w:rPr>
          <w:b/>
          <w:sz w:val="24"/>
          <w:szCs w:val="24"/>
          <w:lang w:val="uk-UA"/>
        </w:rPr>
        <w:t xml:space="preserve">установ Виконавчого комітету </w:t>
      </w:r>
      <w:proofErr w:type="spellStart"/>
      <w:r>
        <w:rPr>
          <w:b/>
          <w:sz w:val="24"/>
          <w:szCs w:val="24"/>
          <w:lang w:val="uk-UA"/>
        </w:rPr>
        <w:t>Маньківської</w:t>
      </w:r>
      <w:proofErr w:type="spellEnd"/>
      <w:r>
        <w:rPr>
          <w:b/>
          <w:sz w:val="24"/>
          <w:szCs w:val="24"/>
          <w:lang w:val="uk-UA"/>
        </w:rPr>
        <w:t xml:space="preserve"> селищної ради </w:t>
      </w:r>
      <w:r w:rsidRPr="00ED5EB5">
        <w:rPr>
          <w:b/>
          <w:sz w:val="24"/>
          <w:szCs w:val="24"/>
          <w:lang w:val="uk-UA"/>
        </w:rPr>
        <w:t xml:space="preserve">розміщених </w:t>
      </w:r>
      <w:r>
        <w:rPr>
          <w:b/>
          <w:sz w:val="24"/>
          <w:szCs w:val="24"/>
          <w:lang w:val="uk-UA"/>
        </w:rPr>
        <w:t xml:space="preserve">на території </w:t>
      </w:r>
      <w:proofErr w:type="spellStart"/>
      <w:r>
        <w:rPr>
          <w:b/>
          <w:sz w:val="24"/>
          <w:szCs w:val="24"/>
          <w:lang w:val="uk-UA"/>
        </w:rPr>
        <w:t>Маньківської</w:t>
      </w:r>
      <w:proofErr w:type="spellEnd"/>
      <w:r>
        <w:rPr>
          <w:b/>
          <w:sz w:val="24"/>
          <w:szCs w:val="24"/>
          <w:lang w:val="uk-UA"/>
        </w:rPr>
        <w:t xml:space="preserve"> селищної територіальної громади</w:t>
      </w:r>
      <w:r w:rsidRPr="00ED5EB5">
        <w:rPr>
          <w:sz w:val="24"/>
          <w:szCs w:val="24"/>
          <w:lang w:val="uk-UA"/>
        </w:rPr>
        <w:t xml:space="preserve">, </w:t>
      </w:r>
      <w:r w:rsidRPr="00ED5EB5">
        <w:rPr>
          <w:color w:val="000000"/>
          <w:sz w:val="24"/>
          <w:szCs w:val="24"/>
          <w:lang w:val="uk-UA" w:bidi="uk-UA"/>
        </w:rPr>
        <w:t>а Замовник - прийняти і оплатити такі послуги.</w:t>
      </w:r>
    </w:p>
    <w:p w:rsidR="00AD4507" w:rsidRPr="00A6313C" w:rsidRDefault="00AD4507" w:rsidP="00AD4507">
      <w:pPr>
        <w:pStyle w:val="30"/>
        <w:shd w:val="clear" w:color="auto" w:fill="auto"/>
        <w:spacing w:before="0" w:after="3" w:line="240" w:lineRule="auto"/>
        <w:jc w:val="left"/>
        <w:rPr>
          <w:rFonts w:ascii="Times New Roman" w:hAnsi="Times New Roman" w:cs="Times New Roman"/>
          <w:b w:val="0"/>
          <w:sz w:val="24"/>
          <w:szCs w:val="24"/>
          <w:lang w:val="ru-RU"/>
        </w:rPr>
      </w:pPr>
      <w:r w:rsidRPr="00A6313C">
        <w:rPr>
          <w:rFonts w:ascii="Times New Roman" w:hAnsi="Times New Roman" w:cs="Times New Roman"/>
          <w:sz w:val="24"/>
          <w:szCs w:val="24"/>
          <w:lang w:val="uk-UA" w:bidi="uk-UA"/>
        </w:rPr>
        <w:t xml:space="preserve">           </w:t>
      </w:r>
      <w:r w:rsidRPr="00A6313C">
        <w:rPr>
          <w:rFonts w:ascii="Times New Roman" w:hAnsi="Times New Roman" w:cs="Times New Roman"/>
          <w:b w:val="0"/>
          <w:sz w:val="24"/>
          <w:szCs w:val="24"/>
          <w:lang w:val="ru-RU" w:bidi="uk-UA"/>
        </w:rPr>
        <w:t>Предмет закупі</w:t>
      </w:r>
      <w:proofErr w:type="gramStart"/>
      <w:r w:rsidRPr="00A6313C">
        <w:rPr>
          <w:rFonts w:ascii="Times New Roman" w:hAnsi="Times New Roman" w:cs="Times New Roman"/>
          <w:b w:val="0"/>
          <w:sz w:val="24"/>
          <w:szCs w:val="24"/>
          <w:lang w:val="ru-RU" w:bidi="uk-UA"/>
        </w:rPr>
        <w:t>вл</w:t>
      </w:r>
      <w:proofErr w:type="gramEnd"/>
      <w:r w:rsidRPr="00A6313C">
        <w:rPr>
          <w:rFonts w:ascii="Times New Roman" w:hAnsi="Times New Roman" w:cs="Times New Roman"/>
          <w:b w:val="0"/>
          <w:sz w:val="24"/>
          <w:szCs w:val="24"/>
          <w:lang w:val="ru-RU" w:bidi="uk-UA"/>
        </w:rPr>
        <w:t xml:space="preserve">і відповідно коду ДК 021:2015 Єдиного закупівельного словника: </w:t>
      </w:r>
      <w:r w:rsidRPr="00A6313C">
        <w:rPr>
          <w:rFonts w:ascii="Times New Roman" w:hAnsi="Times New Roman" w:cs="Times New Roman"/>
          <w:b w:val="0"/>
          <w:sz w:val="24"/>
          <w:szCs w:val="24"/>
          <w:lang w:val="ru-RU"/>
        </w:rPr>
        <w:t>72410000-7 - Послуги провайдерів.</w:t>
      </w:r>
    </w:p>
    <w:p w:rsidR="00AD4507" w:rsidRPr="00305E72" w:rsidRDefault="00AD4507" w:rsidP="00AD4507">
      <w:pPr>
        <w:pStyle w:val="20"/>
        <w:numPr>
          <w:ilvl w:val="1"/>
          <w:numId w:val="14"/>
        </w:numPr>
        <w:shd w:val="clear" w:color="auto" w:fill="auto"/>
        <w:tabs>
          <w:tab w:val="left" w:pos="1080"/>
        </w:tabs>
        <w:suppressAutoHyphens w:val="0"/>
        <w:ind w:firstLine="426"/>
        <w:rPr>
          <w:sz w:val="24"/>
          <w:szCs w:val="24"/>
        </w:rPr>
      </w:pPr>
      <w:r w:rsidRPr="00305E72">
        <w:rPr>
          <w:sz w:val="24"/>
          <w:szCs w:val="24"/>
          <w:lang w:val="uk-UA" w:eastAsia="uk-UA"/>
        </w:rPr>
        <w:t>Терміни надання послуг: ___________________</w:t>
      </w:r>
      <w:r>
        <w:rPr>
          <w:sz w:val="24"/>
          <w:szCs w:val="24"/>
          <w:lang w:val="uk-UA" w:eastAsia="uk-UA"/>
        </w:rPr>
        <w:t>_____________________________</w:t>
      </w:r>
      <w:r w:rsidRPr="00305E72">
        <w:rPr>
          <w:sz w:val="24"/>
          <w:szCs w:val="24"/>
          <w:lang w:val="uk-UA" w:eastAsia="uk-UA"/>
        </w:rPr>
        <w:t xml:space="preserve">. </w:t>
      </w:r>
    </w:p>
    <w:p w:rsidR="00AD4507" w:rsidRPr="00305E72" w:rsidRDefault="00AD4507" w:rsidP="00AD4507">
      <w:pPr>
        <w:pStyle w:val="20"/>
        <w:numPr>
          <w:ilvl w:val="1"/>
          <w:numId w:val="14"/>
        </w:numPr>
        <w:shd w:val="clear" w:color="auto" w:fill="auto"/>
        <w:tabs>
          <w:tab w:val="left" w:pos="1080"/>
        </w:tabs>
        <w:suppressAutoHyphens w:val="0"/>
        <w:ind w:firstLine="426"/>
        <w:rPr>
          <w:sz w:val="24"/>
          <w:szCs w:val="24"/>
        </w:rPr>
      </w:pPr>
      <w:r w:rsidRPr="00305E72">
        <w:rPr>
          <w:sz w:val="24"/>
          <w:szCs w:val="24"/>
          <w:lang w:val="uk-UA"/>
        </w:rPr>
        <w:t>Обсяги надання послуг можуть змінюватися, в залежності від фінансування і потреб Замовника.</w:t>
      </w:r>
    </w:p>
    <w:p w:rsidR="00AD4507" w:rsidRPr="00305E72" w:rsidRDefault="00AD4507" w:rsidP="00AD4507">
      <w:pPr>
        <w:pStyle w:val="20"/>
        <w:numPr>
          <w:ilvl w:val="1"/>
          <w:numId w:val="14"/>
        </w:numPr>
        <w:shd w:val="clear" w:color="auto" w:fill="auto"/>
        <w:tabs>
          <w:tab w:val="left" w:pos="1080"/>
        </w:tabs>
        <w:suppressAutoHyphens w:val="0"/>
        <w:ind w:firstLine="426"/>
        <w:rPr>
          <w:sz w:val="24"/>
          <w:szCs w:val="24"/>
        </w:rPr>
      </w:pPr>
      <w:r w:rsidRPr="00305E72">
        <w:rPr>
          <w:color w:val="000000"/>
          <w:sz w:val="24"/>
          <w:szCs w:val="24"/>
        </w:rPr>
        <w:t xml:space="preserve">Договірні зобов’язання виникають </w:t>
      </w:r>
      <w:r w:rsidRPr="00305E72">
        <w:rPr>
          <w:sz w:val="24"/>
          <w:szCs w:val="24"/>
        </w:rPr>
        <w:t>виключно в межах затверджених бюджетних призначень, виділених бюджетних асигнувань та фактично отриманих бюджетних коштів.</w:t>
      </w:r>
      <w:r w:rsidRPr="00305E72">
        <w:rPr>
          <w:sz w:val="24"/>
          <w:szCs w:val="24"/>
          <w:lang w:val="uk-UA" w:eastAsia="uk-UA"/>
        </w:rPr>
        <w:t xml:space="preserve">  </w:t>
      </w:r>
    </w:p>
    <w:p w:rsidR="00AD4507" w:rsidRPr="00305E72" w:rsidRDefault="00AD4507" w:rsidP="00AD4507">
      <w:pPr>
        <w:pStyle w:val="rvps2"/>
        <w:shd w:val="clear" w:color="auto" w:fill="FFFFFF"/>
        <w:spacing w:before="0" w:beforeAutospacing="0" w:after="0" w:afterAutospacing="0"/>
        <w:ind w:firstLine="448"/>
        <w:jc w:val="both"/>
        <w:rPr>
          <w:lang w:val="uk-UA"/>
        </w:rPr>
      </w:pPr>
    </w:p>
    <w:p w:rsidR="00AD4507" w:rsidRPr="00305E72" w:rsidRDefault="00AD4507" w:rsidP="00AD4507">
      <w:pPr>
        <w:jc w:val="center"/>
        <w:rPr>
          <w:b/>
        </w:rPr>
      </w:pPr>
      <w:r w:rsidRPr="00305E72">
        <w:rPr>
          <w:b/>
        </w:rPr>
        <w:t>2. УМОВИ НАДАННЯ ПОСЛУГ</w:t>
      </w:r>
      <w:r w:rsidRPr="00305E72">
        <w:rPr>
          <w:b/>
        </w:rPr>
        <w:tab/>
        <w:t xml:space="preserve"> </w:t>
      </w:r>
    </w:p>
    <w:p w:rsidR="00AD4507" w:rsidRPr="00305E72" w:rsidRDefault="00AD4507" w:rsidP="00AD4507">
      <w:pPr>
        <w:jc w:val="both"/>
        <w:rPr>
          <w:rFonts w:eastAsia="Calibri"/>
          <w:lang w:eastAsia="en-US"/>
        </w:rPr>
      </w:pPr>
      <w:r w:rsidRPr="00305E72">
        <w:rPr>
          <w:b/>
          <w:color w:val="000000"/>
        </w:rPr>
        <w:t xml:space="preserve">            </w:t>
      </w:r>
      <w:r w:rsidRPr="00305E72">
        <w:rPr>
          <w:rFonts w:eastAsia="Calibri"/>
          <w:lang w:eastAsia="en-US"/>
        </w:rPr>
        <w:t xml:space="preserve">2.1 Телекомунікаційні послуги для надання доступу до всесвітньої мережі Інтернет (далі – Послуги) надаються відповідно до Закону України «Про телекомунікації», Правил надання та отримання телекомунікаційних послуг, затверджених постановою Кабінету Міністрів України від 11.04.2012 № 295 та інших нормативно-правових актів України у сфері </w:t>
      </w:r>
      <w:proofErr w:type="spellStart"/>
      <w:r w:rsidRPr="00305E72">
        <w:rPr>
          <w:rFonts w:eastAsia="Calibri"/>
          <w:lang w:eastAsia="en-US"/>
        </w:rPr>
        <w:t>телекомунікацій</w:t>
      </w:r>
      <w:proofErr w:type="spellEnd"/>
      <w:r w:rsidRPr="00305E72">
        <w:rPr>
          <w:rFonts w:eastAsia="Calibri"/>
          <w:lang w:eastAsia="en-US"/>
        </w:rPr>
        <w:t xml:space="preserve"> та забезпечують цілодобове надання у користування та обслуговування каналів передачі даних на всіх вузлах мережі.</w:t>
      </w:r>
    </w:p>
    <w:p w:rsidR="00AD4507" w:rsidRPr="00305E72" w:rsidRDefault="00AD4507" w:rsidP="00AD4507">
      <w:pPr>
        <w:ind w:firstLine="709"/>
        <w:jc w:val="both"/>
        <w:rPr>
          <w:rFonts w:eastAsia="Calibri"/>
          <w:lang w:eastAsia="en-US"/>
        </w:rPr>
      </w:pPr>
      <w:r w:rsidRPr="00305E72">
        <w:rPr>
          <w:rFonts w:eastAsia="Calibri"/>
          <w:lang w:eastAsia="en-US"/>
        </w:rPr>
        <w:t>2.2 Технічні характеристики послуг, мають відповідати наступним вимогам:</w:t>
      </w:r>
    </w:p>
    <w:p w:rsidR="00AD4507" w:rsidRPr="00305E72" w:rsidRDefault="00AD4507" w:rsidP="00AD4507">
      <w:pPr>
        <w:ind w:firstLine="709"/>
        <w:jc w:val="both"/>
        <w:rPr>
          <w:rFonts w:eastAsia="Calibri"/>
          <w:lang w:eastAsia="en-US"/>
        </w:rPr>
      </w:pPr>
      <w:r w:rsidRPr="00305E72">
        <w:rPr>
          <w:rFonts w:eastAsia="Calibri"/>
          <w:lang w:eastAsia="en-US"/>
        </w:rPr>
        <w:t>Послуга доступу в телекомунікаційну мережу (глобальну мережу Інтернет) (далі – мережа Інтернет) включає в себе:</w:t>
      </w:r>
    </w:p>
    <w:p w:rsidR="00AD4507" w:rsidRPr="00305E72" w:rsidRDefault="00AD4507" w:rsidP="00AD4507">
      <w:pPr>
        <w:numPr>
          <w:ilvl w:val="0"/>
          <w:numId w:val="10"/>
        </w:numPr>
        <w:ind w:left="0" w:firstLine="142"/>
        <w:jc w:val="both"/>
        <w:rPr>
          <w:rFonts w:eastAsia="Calibri"/>
          <w:lang w:eastAsia="en-US"/>
        </w:rPr>
      </w:pPr>
      <w:r w:rsidRPr="00305E72">
        <w:rPr>
          <w:rFonts w:eastAsia="Calibri"/>
          <w:lang w:eastAsia="en-US"/>
        </w:rPr>
        <w:t xml:space="preserve">підключення до мережі Інтернет (у разі відсутності підключення) відповідно до </w:t>
      </w:r>
      <w:r w:rsidRPr="00305E72">
        <w:t>Додатку № 2 «Технічна специфікація».</w:t>
      </w:r>
    </w:p>
    <w:p w:rsidR="00AD4507" w:rsidRPr="00305E72" w:rsidRDefault="00AD4507" w:rsidP="00AD4507">
      <w:pPr>
        <w:numPr>
          <w:ilvl w:val="0"/>
          <w:numId w:val="10"/>
        </w:numPr>
        <w:ind w:left="0" w:firstLine="142"/>
        <w:jc w:val="both"/>
        <w:rPr>
          <w:rFonts w:eastAsia="Calibri"/>
          <w:lang w:eastAsia="en-US"/>
        </w:rPr>
      </w:pPr>
      <w:r w:rsidRPr="00305E72">
        <w:rPr>
          <w:rFonts w:eastAsia="Calibri"/>
          <w:lang w:eastAsia="en-US"/>
        </w:rPr>
        <w:t xml:space="preserve">пропускання </w:t>
      </w:r>
      <w:proofErr w:type="spellStart"/>
      <w:r w:rsidRPr="00305E72">
        <w:rPr>
          <w:rFonts w:eastAsia="Calibri"/>
          <w:lang w:eastAsia="en-US"/>
        </w:rPr>
        <w:t>трафіку</w:t>
      </w:r>
      <w:proofErr w:type="spellEnd"/>
      <w:r w:rsidRPr="00305E72">
        <w:rPr>
          <w:rFonts w:eastAsia="Calibri"/>
          <w:lang w:eastAsia="en-US"/>
        </w:rPr>
        <w:t xml:space="preserve"> для надання доступу до мережі Інтернет каналами (мережами) зв’язку ) відповідно до </w:t>
      </w:r>
      <w:r w:rsidRPr="00305E72">
        <w:t>Додатку № 2 «Технічна специфікація».</w:t>
      </w:r>
    </w:p>
    <w:p w:rsidR="00AD4507" w:rsidRPr="00305E72" w:rsidRDefault="00AD4507" w:rsidP="00AD4507">
      <w:pPr>
        <w:numPr>
          <w:ilvl w:val="0"/>
          <w:numId w:val="10"/>
        </w:numPr>
        <w:ind w:left="0" w:firstLine="142"/>
        <w:jc w:val="both"/>
        <w:rPr>
          <w:rFonts w:eastAsia="Calibri"/>
          <w:lang w:eastAsia="en-US"/>
        </w:rPr>
      </w:pPr>
      <w:r w:rsidRPr="00305E72">
        <w:rPr>
          <w:rFonts w:eastAsia="Calibri"/>
          <w:lang w:eastAsia="en-US"/>
        </w:rPr>
        <w:lastRenderedPageBreak/>
        <w:t>забезпечення необхідним обладнанням для доступу до мережі Інтернет (</w:t>
      </w:r>
      <w:proofErr w:type="spellStart"/>
      <w:r w:rsidRPr="00305E72">
        <w:rPr>
          <w:rFonts w:eastAsia="Calibri"/>
          <w:lang w:eastAsia="en-US"/>
        </w:rPr>
        <w:t>медіаконвертер</w:t>
      </w:r>
      <w:proofErr w:type="spellEnd"/>
      <w:r w:rsidRPr="00305E72">
        <w:rPr>
          <w:rFonts w:eastAsia="Calibri"/>
          <w:lang w:eastAsia="en-US"/>
        </w:rPr>
        <w:t>, ONU, маршрутизатор, та ін.) його заміну у разі виходу з ладу;</w:t>
      </w:r>
    </w:p>
    <w:p w:rsidR="00AD4507" w:rsidRPr="00305E72" w:rsidRDefault="00AD4507" w:rsidP="00AD4507">
      <w:pPr>
        <w:numPr>
          <w:ilvl w:val="0"/>
          <w:numId w:val="10"/>
        </w:numPr>
        <w:ind w:left="0" w:firstLine="142"/>
        <w:jc w:val="both"/>
        <w:rPr>
          <w:rFonts w:eastAsia="Calibri"/>
          <w:lang w:eastAsia="en-US"/>
        </w:rPr>
      </w:pPr>
      <w:r w:rsidRPr="00305E72">
        <w:rPr>
          <w:rFonts w:eastAsia="Calibri"/>
          <w:lang w:eastAsia="en-US"/>
        </w:rPr>
        <w:t>надання за зверненням Замовника кваліфікованої консультативної та технічної допомоги по налагодженню обладнання та сервісів Замовника, що забезпечують доступ до мережевих ресурсів;</w:t>
      </w:r>
    </w:p>
    <w:p w:rsidR="00AD4507" w:rsidRPr="00305E72" w:rsidRDefault="00AD4507" w:rsidP="00AD4507">
      <w:pPr>
        <w:numPr>
          <w:ilvl w:val="0"/>
          <w:numId w:val="10"/>
        </w:numPr>
        <w:ind w:left="0" w:firstLine="142"/>
        <w:jc w:val="both"/>
        <w:rPr>
          <w:rFonts w:eastAsia="Calibri"/>
          <w:lang w:eastAsia="en-US"/>
        </w:rPr>
      </w:pPr>
      <w:r w:rsidRPr="00305E72">
        <w:rPr>
          <w:rFonts w:eastAsia="Calibri"/>
          <w:lang w:eastAsia="en-US"/>
        </w:rPr>
        <w:t xml:space="preserve">доступ до </w:t>
      </w:r>
      <w:proofErr w:type="spellStart"/>
      <w:r w:rsidRPr="00305E72">
        <w:rPr>
          <w:rFonts w:eastAsia="Calibri"/>
          <w:lang w:eastAsia="en-US"/>
        </w:rPr>
        <w:t>інтернет-ресурсів</w:t>
      </w:r>
      <w:proofErr w:type="spellEnd"/>
      <w:r w:rsidRPr="00305E72">
        <w:rPr>
          <w:rFonts w:eastAsia="Calibri"/>
          <w:lang w:eastAsia="en-US"/>
        </w:rPr>
        <w:t xml:space="preserve">, заборонених на державному рівні, обмежується на рівні провайдера. Список заборонених </w:t>
      </w:r>
      <w:proofErr w:type="spellStart"/>
      <w:r w:rsidRPr="00305E72">
        <w:rPr>
          <w:rFonts w:eastAsia="Calibri"/>
          <w:lang w:eastAsia="en-US"/>
        </w:rPr>
        <w:t>інтернет-ресурсів</w:t>
      </w:r>
      <w:proofErr w:type="spellEnd"/>
      <w:r w:rsidRPr="00305E72">
        <w:rPr>
          <w:rFonts w:eastAsia="Calibri"/>
          <w:lang w:eastAsia="en-US"/>
        </w:rPr>
        <w:t xml:space="preserve"> актуалізується провайдером відповідно до чинного законодавства.</w:t>
      </w:r>
    </w:p>
    <w:p w:rsidR="00AD4507" w:rsidRPr="00305E72" w:rsidRDefault="00AD4507" w:rsidP="00AD4507">
      <w:pPr>
        <w:ind w:firstLine="709"/>
        <w:jc w:val="both"/>
      </w:pPr>
      <w:r w:rsidRPr="00305E72">
        <w:rPr>
          <w:rFonts w:eastAsia="Calibri"/>
          <w:lang w:eastAsia="en-US"/>
        </w:rPr>
        <w:t xml:space="preserve">2.3 Адреси підключень, технічні характеристики, вимоги до каналів зв’язку до мережі Інтернет вказані в </w:t>
      </w:r>
      <w:r w:rsidRPr="00305E72">
        <w:t>Додатку № 2 «Технічна специфікація».</w:t>
      </w:r>
    </w:p>
    <w:p w:rsidR="00AD4507" w:rsidRPr="00305E72" w:rsidRDefault="00AD4507" w:rsidP="00AD4507">
      <w:pPr>
        <w:pStyle w:val="20"/>
        <w:shd w:val="clear" w:color="auto" w:fill="auto"/>
        <w:tabs>
          <w:tab w:val="left" w:pos="1070"/>
        </w:tabs>
        <w:rPr>
          <w:sz w:val="24"/>
          <w:szCs w:val="24"/>
          <w:lang w:val="uk-UA"/>
        </w:rPr>
      </w:pPr>
    </w:p>
    <w:p w:rsidR="00AD4507" w:rsidRPr="00A6313C" w:rsidRDefault="00AD4507" w:rsidP="00AD4507">
      <w:pPr>
        <w:pStyle w:val="530"/>
        <w:keepNext/>
        <w:keepLines/>
        <w:shd w:val="clear" w:color="auto" w:fill="auto"/>
        <w:tabs>
          <w:tab w:val="left" w:pos="2956"/>
        </w:tabs>
        <w:spacing w:before="0"/>
        <w:jc w:val="center"/>
        <w:rPr>
          <w:rFonts w:ascii="Times New Roman" w:hAnsi="Times New Roman" w:cs="Times New Roman"/>
          <w:lang w:val="ru-RU"/>
        </w:rPr>
      </w:pPr>
      <w:r w:rsidRPr="00A6313C">
        <w:rPr>
          <w:rFonts w:ascii="Times New Roman" w:hAnsi="Times New Roman" w:cs="Times New Roman"/>
          <w:b/>
          <w:sz w:val="24"/>
          <w:lang w:val="ru-RU"/>
        </w:rPr>
        <w:t>3. ЦІНА ДОГОВОРУ ТА ПОРЯДОК (УМОВИ) ОПЛАТИ</w:t>
      </w:r>
    </w:p>
    <w:p w:rsidR="00AD4507" w:rsidRPr="00305E72" w:rsidRDefault="00AD4507" w:rsidP="00AD4507">
      <w:pPr>
        <w:pStyle w:val="20"/>
        <w:numPr>
          <w:ilvl w:val="1"/>
          <w:numId w:val="15"/>
        </w:numPr>
        <w:shd w:val="clear" w:color="auto" w:fill="auto"/>
        <w:tabs>
          <w:tab w:val="left" w:pos="1070"/>
        </w:tabs>
        <w:suppressAutoHyphens w:val="0"/>
        <w:ind w:left="0" w:firstLine="426"/>
        <w:rPr>
          <w:sz w:val="24"/>
          <w:szCs w:val="24"/>
        </w:rPr>
      </w:pPr>
      <w:r w:rsidRPr="00305E72">
        <w:rPr>
          <w:color w:val="000000"/>
          <w:sz w:val="24"/>
          <w:szCs w:val="24"/>
          <w:lang w:val="uk-UA" w:eastAsia="uk-UA" w:bidi="uk-UA"/>
        </w:rPr>
        <w:t>Замовник оплачує вартість послуг по цінах, зазначених в Додатку № 1 (Калькуляція) до Договору, згідно чинного законодавства України.</w:t>
      </w:r>
    </w:p>
    <w:p w:rsidR="00AD4507" w:rsidRPr="00A060C4" w:rsidRDefault="00AD4507" w:rsidP="00AD4507">
      <w:pPr>
        <w:pStyle w:val="20"/>
        <w:numPr>
          <w:ilvl w:val="1"/>
          <w:numId w:val="15"/>
        </w:numPr>
        <w:shd w:val="clear" w:color="auto" w:fill="auto"/>
        <w:tabs>
          <w:tab w:val="left" w:pos="1075"/>
        </w:tabs>
        <w:suppressAutoHyphens w:val="0"/>
        <w:ind w:left="0" w:firstLine="426"/>
        <w:rPr>
          <w:sz w:val="24"/>
          <w:szCs w:val="24"/>
          <w:lang w:val="uk-UA"/>
        </w:rPr>
      </w:pPr>
      <w:r w:rsidRPr="00305E72">
        <w:rPr>
          <w:color w:val="000000"/>
          <w:sz w:val="24"/>
          <w:szCs w:val="24"/>
          <w:lang w:val="uk-UA" w:eastAsia="uk-UA" w:bidi="uk-UA"/>
        </w:rPr>
        <w:t xml:space="preserve">Загальна вартість цього Договору становить: </w:t>
      </w:r>
      <w:r w:rsidRPr="00305E72">
        <w:rPr>
          <w:b/>
          <w:color w:val="000000"/>
          <w:sz w:val="24"/>
          <w:szCs w:val="24"/>
        </w:rPr>
        <w:t>________________</w:t>
      </w:r>
      <w:r w:rsidRPr="00305E72">
        <w:rPr>
          <w:color w:val="000000"/>
          <w:sz w:val="24"/>
          <w:szCs w:val="24"/>
        </w:rPr>
        <w:t>грн. ____ коп</w:t>
      </w:r>
      <w:proofErr w:type="gramStart"/>
      <w:r w:rsidRPr="00305E72">
        <w:rPr>
          <w:color w:val="000000"/>
          <w:sz w:val="24"/>
          <w:szCs w:val="24"/>
        </w:rPr>
        <w:t>.</w:t>
      </w:r>
      <w:proofErr w:type="gramEnd"/>
      <w:r w:rsidRPr="00305E72">
        <w:rPr>
          <w:color w:val="000000"/>
          <w:sz w:val="24"/>
          <w:szCs w:val="24"/>
        </w:rPr>
        <w:t xml:space="preserve">              (</w:t>
      </w:r>
      <w:proofErr w:type="spellStart"/>
      <w:r w:rsidRPr="00305E72">
        <w:rPr>
          <w:color w:val="000000"/>
          <w:sz w:val="24"/>
          <w:szCs w:val="24"/>
        </w:rPr>
        <w:t>_________________________________</w:t>
      </w:r>
      <w:proofErr w:type="gramStart"/>
      <w:r w:rsidRPr="00305E72">
        <w:rPr>
          <w:color w:val="000000"/>
          <w:sz w:val="24"/>
          <w:szCs w:val="24"/>
        </w:rPr>
        <w:t>г</w:t>
      </w:r>
      <w:proofErr w:type="gramEnd"/>
      <w:r w:rsidRPr="00305E72">
        <w:rPr>
          <w:color w:val="000000"/>
          <w:sz w:val="24"/>
          <w:szCs w:val="24"/>
        </w:rPr>
        <w:t>рн____коп</w:t>
      </w:r>
      <w:proofErr w:type="spellEnd"/>
      <w:r w:rsidRPr="00305E72">
        <w:rPr>
          <w:color w:val="000000"/>
          <w:sz w:val="24"/>
          <w:szCs w:val="24"/>
        </w:rPr>
        <w:t>),</w:t>
      </w:r>
      <w:r w:rsidRPr="00305E72">
        <w:rPr>
          <w:b/>
          <w:color w:val="000000"/>
          <w:sz w:val="24"/>
          <w:szCs w:val="24"/>
        </w:rPr>
        <w:t xml:space="preserve"> </w:t>
      </w:r>
      <w:r w:rsidRPr="00305E72">
        <w:rPr>
          <w:color w:val="000000"/>
          <w:sz w:val="24"/>
          <w:szCs w:val="24"/>
        </w:rPr>
        <w:t xml:space="preserve">в тому </w:t>
      </w:r>
      <w:proofErr w:type="spellStart"/>
      <w:r w:rsidRPr="00305E72">
        <w:rPr>
          <w:color w:val="000000"/>
          <w:sz w:val="24"/>
          <w:szCs w:val="24"/>
        </w:rPr>
        <w:t>числі</w:t>
      </w:r>
      <w:proofErr w:type="spellEnd"/>
      <w:r w:rsidRPr="00305E72">
        <w:rPr>
          <w:color w:val="000000"/>
          <w:sz w:val="24"/>
          <w:szCs w:val="24"/>
        </w:rPr>
        <w:t xml:space="preserve"> </w:t>
      </w:r>
      <w:proofErr w:type="spellStart"/>
      <w:r w:rsidRPr="00305E72">
        <w:rPr>
          <w:color w:val="000000"/>
          <w:sz w:val="24"/>
          <w:szCs w:val="24"/>
        </w:rPr>
        <w:t>ПДВ_______грн</w:t>
      </w:r>
      <w:proofErr w:type="spellEnd"/>
      <w:r w:rsidRPr="00305E72">
        <w:rPr>
          <w:color w:val="000000"/>
          <w:sz w:val="24"/>
          <w:szCs w:val="24"/>
        </w:rPr>
        <w:t xml:space="preserve"> /без ПДВ</w:t>
      </w:r>
      <w:r w:rsidRPr="00305E72">
        <w:rPr>
          <w:b/>
          <w:color w:val="000000"/>
          <w:sz w:val="24"/>
          <w:szCs w:val="24"/>
        </w:rPr>
        <w:t>)</w:t>
      </w:r>
      <w:r w:rsidRPr="00305E72">
        <w:rPr>
          <w:color w:val="000000"/>
          <w:sz w:val="24"/>
          <w:szCs w:val="24"/>
          <w:lang w:val="uk-UA"/>
        </w:rPr>
        <w:t>.</w:t>
      </w:r>
      <w:r w:rsidR="00213798">
        <w:rPr>
          <w:color w:val="000000"/>
          <w:sz w:val="24"/>
          <w:szCs w:val="24"/>
          <w:lang w:val="uk-UA"/>
        </w:rPr>
        <w:t xml:space="preserve"> Джерело фінансування-кошти місцевого бюджету ( </w:t>
      </w:r>
      <w:r w:rsidR="00A060C4">
        <w:rPr>
          <w:color w:val="000000"/>
          <w:sz w:val="24"/>
          <w:szCs w:val="24"/>
          <w:lang w:val="uk-UA"/>
        </w:rPr>
        <w:t xml:space="preserve">кошти бюджету </w:t>
      </w:r>
      <w:proofErr w:type="spellStart"/>
      <w:r w:rsidR="00A060C4">
        <w:rPr>
          <w:color w:val="000000"/>
          <w:sz w:val="24"/>
          <w:szCs w:val="24"/>
          <w:lang w:val="uk-UA"/>
        </w:rPr>
        <w:t>Маньківської</w:t>
      </w:r>
      <w:proofErr w:type="spellEnd"/>
      <w:r w:rsidR="00A060C4">
        <w:rPr>
          <w:color w:val="000000"/>
          <w:sz w:val="24"/>
          <w:szCs w:val="24"/>
          <w:lang w:val="uk-UA"/>
        </w:rPr>
        <w:t xml:space="preserve"> селищної територіальної громади).</w:t>
      </w:r>
    </w:p>
    <w:p w:rsidR="00AD4507" w:rsidRPr="00305E72" w:rsidRDefault="00AD4507" w:rsidP="00AD4507">
      <w:pPr>
        <w:pStyle w:val="20"/>
        <w:numPr>
          <w:ilvl w:val="1"/>
          <w:numId w:val="15"/>
        </w:numPr>
        <w:shd w:val="clear" w:color="auto" w:fill="auto"/>
        <w:tabs>
          <w:tab w:val="left" w:pos="1075"/>
        </w:tabs>
        <w:suppressAutoHyphens w:val="0"/>
        <w:ind w:left="0" w:firstLine="426"/>
        <w:rPr>
          <w:sz w:val="24"/>
          <w:szCs w:val="24"/>
        </w:rPr>
      </w:pPr>
      <w:r w:rsidRPr="00305E72">
        <w:rPr>
          <w:color w:val="000000"/>
          <w:sz w:val="24"/>
          <w:szCs w:val="24"/>
          <w:lang w:val="uk-UA" w:eastAsia="uk-UA" w:bidi="uk-UA"/>
        </w:rPr>
        <w:t xml:space="preserve">Оплата за надані послуги здійснюється на підставі підписаного Сторонами </w:t>
      </w:r>
      <w:r>
        <w:rPr>
          <w:color w:val="000000"/>
          <w:sz w:val="24"/>
          <w:szCs w:val="24"/>
          <w:lang w:val="uk-UA" w:eastAsia="uk-UA" w:bidi="uk-UA"/>
        </w:rPr>
        <w:t>а</w:t>
      </w:r>
      <w:r w:rsidRPr="00305E72">
        <w:rPr>
          <w:color w:val="000000"/>
          <w:sz w:val="24"/>
          <w:szCs w:val="24"/>
          <w:lang w:val="uk-UA" w:eastAsia="uk-UA" w:bidi="uk-UA"/>
        </w:rPr>
        <w:t>кту</w:t>
      </w:r>
      <w:r>
        <w:rPr>
          <w:color w:val="000000"/>
          <w:sz w:val="24"/>
          <w:szCs w:val="24"/>
          <w:lang w:val="uk-UA" w:eastAsia="uk-UA" w:bidi="uk-UA"/>
        </w:rPr>
        <w:t xml:space="preserve"> (актів)</w:t>
      </w:r>
      <w:r w:rsidRPr="00305E72">
        <w:rPr>
          <w:color w:val="000000"/>
          <w:sz w:val="24"/>
          <w:szCs w:val="24"/>
          <w:lang w:val="uk-UA" w:eastAsia="uk-UA" w:bidi="uk-UA"/>
        </w:rPr>
        <w:t xml:space="preserve"> </w:t>
      </w:r>
      <w:r>
        <w:rPr>
          <w:color w:val="000000"/>
          <w:sz w:val="24"/>
          <w:szCs w:val="24"/>
          <w:lang w:val="uk-UA" w:eastAsia="uk-UA" w:bidi="uk-UA"/>
        </w:rPr>
        <w:t xml:space="preserve">приймання </w:t>
      </w:r>
      <w:r w:rsidRPr="00305E72">
        <w:rPr>
          <w:color w:val="000000"/>
          <w:sz w:val="24"/>
          <w:szCs w:val="24"/>
          <w:lang w:val="uk-UA" w:eastAsia="uk-UA" w:bidi="uk-UA"/>
        </w:rPr>
        <w:t>наданих послуг протягом 15</w:t>
      </w:r>
      <w:r>
        <w:rPr>
          <w:color w:val="000000"/>
          <w:sz w:val="24"/>
          <w:szCs w:val="24"/>
          <w:lang w:val="uk-UA" w:eastAsia="uk-UA" w:bidi="uk-UA"/>
        </w:rPr>
        <w:t xml:space="preserve">-ти </w:t>
      </w:r>
      <w:r w:rsidRPr="00305E72">
        <w:rPr>
          <w:color w:val="000000"/>
          <w:sz w:val="24"/>
          <w:szCs w:val="24"/>
          <w:lang w:val="uk-UA" w:eastAsia="uk-UA" w:bidi="uk-UA"/>
        </w:rPr>
        <w:t xml:space="preserve">календарних днів з дня підписання. </w:t>
      </w:r>
    </w:p>
    <w:p w:rsidR="00AD4507" w:rsidRPr="00305E72" w:rsidRDefault="00AD4507" w:rsidP="00AD4507">
      <w:pPr>
        <w:pStyle w:val="20"/>
        <w:numPr>
          <w:ilvl w:val="1"/>
          <w:numId w:val="15"/>
        </w:numPr>
        <w:shd w:val="clear" w:color="auto" w:fill="auto"/>
        <w:tabs>
          <w:tab w:val="left" w:pos="1075"/>
        </w:tabs>
        <w:suppressAutoHyphens w:val="0"/>
        <w:ind w:left="0" w:firstLine="426"/>
        <w:rPr>
          <w:sz w:val="24"/>
          <w:szCs w:val="24"/>
          <w:lang w:val="uk-UA"/>
        </w:rPr>
      </w:pPr>
      <w:r w:rsidRPr="00305E72">
        <w:rPr>
          <w:color w:val="000000"/>
          <w:sz w:val="24"/>
          <w:szCs w:val="24"/>
          <w:lang w:val="uk-UA" w:eastAsia="uk-UA" w:bidi="uk-UA"/>
        </w:rPr>
        <w:t>У разі затримки бюджетного фінансування розрахунок за надані послуги здійснюється на протязі 5 банківських днів з дати отримання Замовником бюджетного призначення на фінансування закупівлі на свій реєстраційний рахунок</w:t>
      </w:r>
    </w:p>
    <w:p w:rsidR="00AD4507" w:rsidRPr="00305E72" w:rsidRDefault="00AD4507" w:rsidP="00AD4507">
      <w:pPr>
        <w:pStyle w:val="20"/>
        <w:numPr>
          <w:ilvl w:val="1"/>
          <w:numId w:val="15"/>
        </w:numPr>
        <w:shd w:val="clear" w:color="auto" w:fill="auto"/>
        <w:tabs>
          <w:tab w:val="left" w:pos="1075"/>
        </w:tabs>
        <w:suppressAutoHyphens w:val="0"/>
        <w:ind w:left="0" w:firstLine="426"/>
        <w:rPr>
          <w:sz w:val="24"/>
          <w:szCs w:val="24"/>
        </w:rPr>
      </w:pPr>
      <w:r w:rsidRPr="00305E72">
        <w:rPr>
          <w:sz w:val="24"/>
          <w:szCs w:val="24"/>
          <w:lang w:eastAsia="ar-SA"/>
        </w:rPr>
        <w:t xml:space="preserve">Ціни на </w:t>
      </w:r>
      <w:r w:rsidRPr="00305E72">
        <w:rPr>
          <w:sz w:val="24"/>
          <w:szCs w:val="24"/>
          <w:lang w:val="uk-UA" w:eastAsia="ar-SA"/>
        </w:rPr>
        <w:t>послуги</w:t>
      </w:r>
      <w:r w:rsidRPr="00305E72">
        <w:rPr>
          <w:sz w:val="24"/>
          <w:szCs w:val="24"/>
          <w:lang w:eastAsia="ar-SA"/>
        </w:rPr>
        <w:t xml:space="preserve"> встановлюються в національній валюті України – гривні. </w:t>
      </w:r>
    </w:p>
    <w:p w:rsidR="00AD4507" w:rsidRPr="00305E72" w:rsidRDefault="00AD4507" w:rsidP="00AD4507">
      <w:pPr>
        <w:pStyle w:val="20"/>
        <w:numPr>
          <w:ilvl w:val="1"/>
          <w:numId w:val="15"/>
        </w:numPr>
        <w:shd w:val="clear" w:color="auto" w:fill="auto"/>
        <w:tabs>
          <w:tab w:val="left" w:pos="1075"/>
        </w:tabs>
        <w:suppressAutoHyphens w:val="0"/>
        <w:ind w:left="0" w:firstLine="426"/>
        <w:rPr>
          <w:sz w:val="24"/>
          <w:szCs w:val="24"/>
        </w:rPr>
      </w:pPr>
      <w:r w:rsidRPr="00305E72">
        <w:rPr>
          <w:rFonts w:eastAsia="Arial Unicode MS"/>
          <w:color w:val="000000"/>
          <w:sz w:val="24"/>
          <w:szCs w:val="24"/>
          <w:lang w:eastAsia="uk-UA" w:bidi="uk-UA"/>
        </w:rPr>
        <w:t>Ціна договору включає вартість сплат</w:t>
      </w:r>
      <w:r w:rsidRPr="00305E72">
        <w:rPr>
          <w:rFonts w:eastAsia="Arial Unicode MS"/>
          <w:color w:val="000000"/>
          <w:sz w:val="24"/>
          <w:szCs w:val="24"/>
          <w:lang w:val="uk-UA" w:eastAsia="uk-UA" w:bidi="uk-UA"/>
        </w:rPr>
        <w:t>и</w:t>
      </w:r>
      <w:r w:rsidRPr="00305E72">
        <w:rPr>
          <w:rFonts w:eastAsia="Arial Unicode MS"/>
          <w:color w:val="000000"/>
          <w:sz w:val="24"/>
          <w:szCs w:val="24"/>
          <w:lang w:eastAsia="uk-UA" w:bidi="uk-UA"/>
        </w:rPr>
        <w:t xml:space="preserve"> податків, та інших обов’язкових платежів і зборів, що сплачуються або мають бути сплачені. До розрахунку ціни входять усі види послуг, у тому числі й ті, які доручатимуться для виконання третім особам. </w:t>
      </w:r>
    </w:p>
    <w:p w:rsidR="00AD4507" w:rsidRPr="00305E72" w:rsidRDefault="00AD4507" w:rsidP="00AD4507">
      <w:pPr>
        <w:pStyle w:val="ab"/>
        <w:ind w:left="0" w:firstLine="426"/>
        <w:jc w:val="both"/>
      </w:pPr>
      <w:r w:rsidRPr="00305E72">
        <w:t>Замовник не несе відповідальності за затримку фінансування договору, яка сталася не з його вини.</w:t>
      </w:r>
    </w:p>
    <w:p w:rsidR="00AD4507" w:rsidRPr="00305E72" w:rsidRDefault="00AD4507" w:rsidP="00AD4507">
      <w:pPr>
        <w:snapToGrid w:val="0"/>
        <w:ind w:firstLine="567"/>
        <w:contextualSpacing/>
        <w:jc w:val="center"/>
        <w:rPr>
          <w:b/>
          <w:bCs/>
          <w:color w:val="000000"/>
        </w:rPr>
      </w:pPr>
      <w:r w:rsidRPr="00305E72">
        <w:rPr>
          <w:b/>
          <w:bCs/>
          <w:color w:val="000000"/>
        </w:rPr>
        <w:t>4. ОБОВ’ЯЗКИ СТОРІН</w:t>
      </w:r>
    </w:p>
    <w:p w:rsidR="00AD4507" w:rsidRPr="00305E72" w:rsidRDefault="00AD4507" w:rsidP="00AD4507">
      <w:pPr>
        <w:pStyle w:val="ae"/>
        <w:numPr>
          <w:ilvl w:val="1"/>
          <w:numId w:val="17"/>
        </w:numPr>
        <w:ind w:left="709"/>
        <w:contextualSpacing/>
        <w:jc w:val="both"/>
        <w:rPr>
          <w:rFonts w:ascii="Times New Roman" w:hAnsi="Times New Roman"/>
          <w:sz w:val="24"/>
          <w:szCs w:val="24"/>
        </w:rPr>
      </w:pPr>
      <w:r w:rsidRPr="00305E72">
        <w:rPr>
          <w:rFonts w:ascii="Times New Roman" w:hAnsi="Times New Roman"/>
          <w:sz w:val="24"/>
          <w:szCs w:val="24"/>
        </w:rPr>
        <w:t>Виконавець зобов'язується:</w:t>
      </w:r>
    </w:p>
    <w:p w:rsidR="00AD4507" w:rsidRPr="00305E72" w:rsidRDefault="00AD4507" w:rsidP="00AD4507">
      <w:pPr>
        <w:pStyle w:val="ae"/>
        <w:ind w:firstLine="567"/>
        <w:contextualSpacing/>
        <w:jc w:val="both"/>
        <w:rPr>
          <w:rFonts w:ascii="Times New Roman" w:hAnsi="Times New Roman"/>
          <w:sz w:val="24"/>
          <w:szCs w:val="24"/>
          <w:lang w:eastAsia="uk-UA"/>
        </w:rPr>
      </w:pPr>
      <w:r w:rsidRPr="00305E72">
        <w:rPr>
          <w:rFonts w:ascii="Times New Roman" w:hAnsi="Times New Roman"/>
          <w:sz w:val="24"/>
          <w:szCs w:val="24"/>
        </w:rPr>
        <w:t>-  Забезпечити надання Послуг у строки, встановлені цим Договором</w:t>
      </w:r>
      <w:r w:rsidRPr="00305E72">
        <w:rPr>
          <w:rFonts w:ascii="Times New Roman" w:hAnsi="Times New Roman"/>
          <w:sz w:val="24"/>
          <w:szCs w:val="24"/>
          <w:lang w:eastAsia="uk-UA"/>
        </w:rPr>
        <w:t>;</w:t>
      </w:r>
    </w:p>
    <w:p w:rsidR="00AD4507" w:rsidRPr="00305E72" w:rsidRDefault="00AD4507" w:rsidP="00AD4507">
      <w:pPr>
        <w:pStyle w:val="ae"/>
        <w:ind w:firstLine="567"/>
        <w:contextualSpacing/>
        <w:jc w:val="both"/>
      </w:pPr>
      <w:r w:rsidRPr="00305E72">
        <w:rPr>
          <w:rFonts w:ascii="Times New Roman" w:hAnsi="Times New Roman"/>
          <w:bCs/>
          <w:sz w:val="24"/>
          <w:szCs w:val="24"/>
          <w:lang w:eastAsia="uk-UA"/>
        </w:rPr>
        <w:t xml:space="preserve">- </w:t>
      </w:r>
      <w:r w:rsidRPr="00305E72">
        <w:rPr>
          <w:rFonts w:ascii="Times New Roman" w:hAnsi="Times New Roman"/>
          <w:sz w:val="24"/>
          <w:szCs w:val="24"/>
        </w:rPr>
        <w:t>Забезпечити своєчасне підписання зі своєї Сторони Актів надання послуг</w:t>
      </w:r>
      <w:r w:rsidRPr="00305E72">
        <w:t>;</w:t>
      </w:r>
    </w:p>
    <w:p w:rsidR="00AD4507" w:rsidRPr="00305E72" w:rsidRDefault="00AD4507" w:rsidP="00AD4507">
      <w:pPr>
        <w:pStyle w:val="ae"/>
        <w:ind w:firstLine="567"/>
        <w:contextualSpacing/>
        <w:jc w:val="both"/>
        <w:rPr>
          <w:rFonts w:ascii="Times New Roman" w:hAnsi="Times New Roman"/>
          <w:bCs/>
          <w:sz w:val="24"/>
          <w:szCs w:val="24"/>
          <w:lang w:eastAsia="uk-UA"/>
        </w:rPr>
      </w:pPr>
      <w:r w:rsidRPr="00305E72">
        <w:t xml:space="preserve">- </w:t>
      </w:r>
      <w:r w:rsidRPr="00305E72">
        <w:rPr>
          <w:rFonts w:ascii="Times New Roman" w:hAnsi="Times New Roman"/>
          <w:color w:val="000000"/>
          <w:sz w:val="24"/>
          <w:szCs w:val="24"/>
          <w:lang w:eastAsia="uk-UA"/>
        </w:rPr>
        <w:t>Забезпечити</w:t>
      </w:r>
      <w:r w:rsidRPr="00305E72">
        <w:rPr>
          <w:rFonts w:ascii="Times New Roman" w:hAnsi="Times New Roman"/>
          <w:color w:val="000000"/>
          <w:sz w:val="24"/>
          <w:szCs w:val="24"/>
          <w:lang w:eastAsia="uk-UA"/>
        </w:rPr>
        <w:tab/>
        <w:t>надання послуг, якість яких відповідає умовам, установленим розділом 2 цього Договору.</w:t>
      </w:r>
    </w:p>
    <w:p w:rsidR="00AD4507" w:rsidRPr="00305E72" w:rsidRDefault="00AD4507" w:rsidP="00AD4507">
      <w:pPr>
        <w:pStyle w:val="ae"/>
        <w:tabs>
          <w:tab w:val="left" w:pos="426"/>
        </w:tabs>
        <w:jc w:val="both"/>
        <w:rPr>
          <w:rFonts w:ascii="Times New Roman" w:hAnsi="Times New Roman"/>
          <w:sz w:val="24"/>
          <w:szCs w:val="24"/>
        </w:rPr>
      </w:pPr>
      <w:r>
        <w:rPr>
          <w:rFonts w:ascii="Times New Roman" w:hAnsi="Times New Roman"/>
          <w:sz w:val="24"/>
          <w:szCs w:val="24"/>
        </w:rPr>
        <w:t xml:space="preserve">       </w:t>
      </w:r>
      <w:r w:rsidRPr="00305E72">
        <w:rPr>
          <w:rFonts w:ascii="Times New Roman" w:hAnsi="Times New Roman"/>
          <w:sz w:val="24"/>
          <w:szCs w:val="24"/>
        </w:rPr>
        <w:t xml:space="preserve">4.2 Замовник зобов'язується: </w:t>
      </w:r>
    </w:p>
    <w:p w:rsidR="00AD4507" w:rsidRPr="00305E72" w:rsidRDefault="00AD4507" w:rsidP="00AD4507">
      <w:pPr>
        <w:pStyle w:val="ae"/>
        <w:ind w:firstLine="567"/>
        <w:contextualSpacing/>
        <w:jc w:val="both"/>
        <w:rPr>
          <w:rFonts w:ascii="Times New Roman" w:hAnsi="Times New Roman"/>
          <w:sz w:val="24"/>
          <w:szCs w:val="24"/>
          <w:lang w:eastAsia="uk-UA"/>
        </w:rPr>
      </w:pPr>
      <w:r w:rsidRPr="00305E72">
        <w:rPr>
          <w:rFonts w:ascii="Times New Roman" w:hAnsi="Times New Roman"/>
          <w:sz w:val="24"/>
          <w:szCs w:val="24"/>
        </w:rPr>
        <w:t>- Своєчасно та в повному обсязі сплачувати за надані Послуги;</w:t>
      </w:r>
    </w:p>
    <w:p w:rsidR="00AD4507" w:rsidRPr="00305E72" w:rsidRDefault="00AD4507" w:rsidP="00AD4507">
      <w:pPr>
        <w:ind w:firstLine="567"/>
        <w:jc w:val="both"/>
      </w:pPr>
      <w:r w:rsidRPr="00305E72">
        <w:t>- Приймати надані Послуги в порядку, визначеному цим Договором.</w:t>
      </w:r>
    </w:p>
    <w:p w:rsidR="00AD4507" w:rsidRPr="00305E72" w:rsidRDefault="00AD4507" w:rsidP="00AD4507">
      <w:pPr>
        <w:snapToGrid w:val="0"/>
        <w:ind w:firstLine="567"/>
        <w:contextualSpacing/>
        <w:jc w:val="center"/>
        <w:rPr>
          <w:color w:val="000000"/>
        </w:rPr>
      </w:pPr>
    </w:p>
    <w:p w:rsidR="00AD4507" w:rsidRPr="00305E72" w:rsidRDefault="00AD4507" w:rsidP="00AD4507">
      <w:pPr>
        <w:ind w:left="720"/>
        <w:jc w:val="center"/>
        <w:rPr>
          <w:b/>
        </w:rPr>
      </w:pPr>
      <w:r w:rsidRPr="00305E72">
        <w:rPr>
          <w:b/>
        </w:rPr>
        <w:t>5. ВІДПОВІДАЛЬНІСТЬ СТОРІН</w:t>
      </w:r>
    </w:p>
    <w:p w:rsidR="00AD4507" w:rsidRPr="00305E72" w:rsidRDefault="00AD4507" w:rsidP="00AD4507">
      <w:pPr>
        <w:pStyle w:val="20"/>
        <w:numPr>
          <w:ilvl w:val="1"/>
          <w:numId w:val="16"/>
        </w:numPr>
        <w:shd w:val="clear" w:color="auto" w:fill="auto"/>
        <w:tabs>
          <w:tab w:val="left" w:pos="1184"/>
        </w:tabs>
        <w:suppressAutoHyphens w:val="0"/>
        <w:spacing w:line="240" w:lineRule="auto"/>
        <w:ind w:right="278" w:firstLine="426"/>
        <w:rPr>
          <w:sz w:val="24"/>
          <w:szCs w:val="24"/>
        </w:rPr>
      </w:pPr>
      <w:r w:rsidRPr="00305E72">
        <w:rPr>
          <w:color w:val="000000"/>
          <w:sz w:val="24"/>
          <w:szCs w:val="24"/>
          <w:lang w:val="uk-UA" w:eastAsia="uk-UA" w:bidi="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D4507" w:rsidRPr="00305E72" w:rsidRDefault="00AD4507" w:rsidP="00AD4507">
      <w:pPr>
        <w:pStyle w:val="20"/>
        <w:numPr>
          <w:ilvl w:val="1"/>
          <w:numId w:val="16"/>
        </w:numPr>
        <w:shd w:val="clear" w:color="auto" w:fill="auto"/>
        <w:tabs>
          <w:tab w:val="left" w:pos="1184"/>
        </w:tabs>
        <w:suppressAutoHyphens w:val="0"/>
        <w:spacing w:line="240" w:lineRule="auto"/>
        <w:ind w:right="278" w:firstLine="425"/>
        <w:rPr>
          <w:sz w:val="24"/>
          <w:szCs w:val="24"/>
        </w:rPr>
      </w:pPr>
      <w:r w:rsidRPr="00305E72">
        <w:rPr>
          <w:color w:val="000000"/>
          <w:sz w:val="24"/>
          <w:szCs w:val="24"/>
          <w:lang w:val="uk-UA" w:eastAsia="uk-UA" w:bidi="uk-UA"/>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Виконавець компенсує Замовнику суму ПДВ, зазначену в такій податковій накладній, та/або витрати, пов’язані із сплатою штрафних санкцій і пені, нарахованих податковими органами. За умови, якщо Виконавець є платником ПДВ.</w:t>
      </w:r>
    </w:p>
    <w:p w:rsidR="00AD4507" w:rsidRPr="00305E72" w:rsidRDefault="00AD4507" w:rsidP="00AD4507">
      <w:pPr>
        <w:pStyle w:val="20"/>
        <w:numPr>
          <w:ilvl w:val="1"/>
          <w:numId w:val="16"/>
        </w:numPr>
        <w:shd w:val="clear" w:color="auto" w:fill="auto"/>
        <w:tabs>
          <w:tab w:val="left" w:pos="1189"/>
        </w:tabs>
        <w:suppressAutoHyphens w:val="0"/>
        <w:spacing w:line="240" w:lineRule="auto"/>
        <w:ind w:right="278" w:firstLine="425"/>
        <w:rPr>
          <w:sz w:val="24"/>
          <w:szCs w:val="24"/>
        </w:rPr>
      </w:pPr>
      <w:r w:rsidRPr="00305E72">
        <w:rPr>
          <w:color w:val="000000"/>
          <w:sz w:val="24"/>
          <w:szCs w:val="24"/>
          <w:lang w:val="uk-UA" w:eastAsia="uk-UA" w:bidi="uk-UA"/>
        </w:rPr>
        <w:lastRenderedPageBreak/>
        <w:t>У разі односторонньої відмови Виконавця від виконання своїх обов'язків за Договором, Виконавець сплачує Замовнику штраф у розмірі 20% суми Договору.</w:t>
      </w:r>
    </w:p>
    <w:p w:rsidR="00AD4507" w:rsidRPr="00305E72" w:rsidRDefault="00AD4507" w:rsidP="00AD4507">
      <w:pPr>
        <w:pStyle w:val="20"/>
        <w:numPr>
          <w:ilvl w:val="1"/>
          <w:numId w:val="16"/>
        </w:numPr>
        <w:shd w:val="clear" w:color="auto" w:fill="auto"/>
        <w:tabs>
          <w:tab w:val="left" w:pos="1189"/>
        </w:tabs>
        <w:suppressAutoHyphens w:val="0"/>
        <w:spacing w:line="240" w:lineRule="auto"/>
        <w:ind w:right="278" w:firstLine="425"/>
        <w:rPr>
          <w:sz w:val="24"/>
          <w:szCs w:val="24"/>
        </w:rPr>
      </w:pPr>
      <w:r w:rsidRPr="00305E72">
        <w:rPr>
          <w:color w:val="000000"/>
          <w:sz w:val="24"/>
          <w:szCs w:val="24"/>
          <w:lang w:val="uk-UA" w:eastAsia="uk-UA" w:bidi="uk-UA"/>
        </w:rPr>
        <w:t>За прострочення оплати Замовник сплачує Виконавцю пеню у розмірі 0,5 відсотка (але не більше подвійної облікової ставки НБУ, що діяла на момент прострочення) від суми заборгованості за кожен день прострочення. Пеня нараховується за увесь період існування заборгованості до дня її повного погашення без буд-яких обмежень строком або сумою.</w:t>
      </w:r>
    </w:p>
    <w:p w:rsidR="00AD4507" w:rsidRPr="00305E72" w:rsidRDefault="00AD4507" w:rsidP="00AD4507">
      <w:pPr>
        <w:ind w:firstLine="426"/>
        <w:jc w:val="both"/>
        <w:rPr>
          <w:color w:val="FF0000"/>
          <w:lang w:val="ru-RU" w:eastAsia="en-US"/>
        </w:rPr>
      </w:pPr>
    </w:p>
    <w:p w:rsidR="00AD4507" w:rsidRPr="00305E72" w:rsidRDefault="00AD4507" w:rsidP="00AD4507">
      <w:pPr>
        <w:ind w:left="1134"/>
        <w:jc w:val="center"/>
        <w:rPr>
          <w:b/>
        </w:rPr>
      </w:pPr>
      <w:r w:rsidRPr="00305E72">
        <w:rPr>
          <w:b/>
        </w:rPr>
        <w:t>6. ОБСТАВИНИ НЕПЕРЕБОРНОЇ СИЛИ (ФОРС – МАЖОР)</w:t>
      </w:r>
    </w:p>
    <w:p w:rsidR="00AD4507" w:rsidRDefault="00AD4507" w:rsidP="00AD4507">
      <w:pPr>
        <w:ind w:left="720"/>
        <w:jc w:val="center"/>
        <w:rPr>
          <w:b/>
          <w:iCs/>
        </w:rPr>
      </w:pPr>
    </w:p>
    <w:p w:rsidR="00AD4507" w:rsidRPr="000A0364" w:rsidRDefault="00AD4507" w:rsidP="00AD4507">
      <w:pPr>
        <w:pStyle w:val="a3"/>
        <w:spacing w:before="0" w:beforeAutospacing="0" w:after="0" w:afterAutospacing="0"/>
        <w:ind w:firstLine="709"/>
        <w:jc w:val="both"/>
      </w:pPr>
      <w:r w:rsidRPr="000A0364">
        <w:t>6.1</w:t>
      </w:r>
      <w:r w:rsidRPr="000A0364">
        <w:rPr>
          <w:rStyle w:val="apple-tab-span"/>
        </w:rPr>
        <w:tab/>
      </w:r>
      <w:r w:rsidRPr="000A0364">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AD4507" w:rsidRPr="000A0364" w:rsidRDefault="00AD4507" w:rsidP="00AD4507">
      <w:pPr>
        <w:pStyle w:val="a3"/>
        <w:spacing w:before="0" w:beforeAutospacing="0" w:after="0" w:afterAutospacing="0"/>
        <w:ind w:firstLine="709"/>
        <w:jc w:val="both"/>
      </w:pPr>
      <w:r w:rsidRPr="000A0364">
        <w:t>6.2</w:t>
      </w:r>
      <w:r w:rsidRPr="000A0364">
        <w:rPr>
          <w:rStyle w:val="apple-tab-span"/>
        </w:rPr>
        <w:tab/>
      </w:r>
      <w:r w:rsidRPr="000A0364">
        <w:t xml:space="preserve">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та вдатися до всіх можливих обставин для того, щоб мінімізувати негативні наслідки, що є результатом форс-мажорних обставин, наскільки це можливо. </w:t>
      </w:r>
    </w:p>
    <w:p w:rsidR="00AD4507" w:rsidRPr="000A0364" w:rsidRDefault="00AD4507" w:rsidP="00AD4507">
      <w:pPr>
        <w:pStyle w:val="a3"/>
        <w:spacing w:before="0" w:beforeAutospacing="0" w:after="0" w:afterAutospacing="0"/>
        <w:ind w:firstLine="709"/>
        <w:jc w:val="both"/>
      </w:pPr>
      <w:r w:rsidRPr="000A0364">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r w:rsidRPr="000A0364">
        <w:br/>
        <w:t xml:space="preserve">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r w:rsidRPr="000A0364">
        <w:br/>
        <w:t xml:space="preserve">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настання дії форс-мажорних обставин (обставин непереборної сили) та їх наслідків.</w:t>
      </w:r>
    </w:p>
    <w:p w:rsidR="00AD4507" w:rsidRPr="000A0364" w:rsidRDefault="00AD4507" w:rsidP="00AD4507">
      <w:pPr>
        <w:pStyle w:val="a3"/>
        <w:spacing w:before="0" w:beforeAutospacing="0" w:after="0" w:afterAutospacing="0"/>
        <w:ind w:firstLine="709"/>
        <w:jc w:val="both"/>
      </w:pPr>
      <w:r w:rsidRPr="000A0364">
        <w:t>6.3</w:t>
      </w:r>
      <w:r w:rsidRPr="000A0364">
        <w:rPr>
          <w:rStyle w:val="apple-tab-span"/>
        </w:rPr>
        <w:tab/>
      </w:r>
      <w:r w:rsidRPr="000A0364">
        <w:t>Сторона, що потерпіла від форс-мажорних обставини, також повинна негайно, але не пізніше, чим через три робочі дні, довести до відома в письмовій формі іншу Сторону про призупинення дії зазначених обставин.</w:t>
      </w:r>
    </w:p>
    <w:p w:rsidR="00AD4507" w:rsidRPr="000A0364" w:rsidRDefault="00AD4507" w:rsidP="00AD4507">
      <w:pPr>
        <w:pStyle w:val="a3"/>
        <w:spacing w:before="0" w:beforeAutospacing="0" w:after="0" w:afterAutospacing="0"/>
        <w:ind w:firstLine="709"/>
        <w:jc w:val="both"/>
      </w:pPr>
      <w:r w:rsidRPr="000A0364">
        <w:lastRenderedPageBreak/>
        <w:t>6.4</w:t>
      </w:r>
      <w:r w:rsidRPr="000A0364">
        <w:rPr>
          <w:rStyle w:val="apple-tab-span"/>
        </w:rPr>
        <w:tab/>
      </w:r>
      <w:r w:rsidRPr="000A0364">
        <w:t>Яке-небудь неповідомлення або затримка в повідомленні (у строк, зазначений у п. 6.3. Договору) Стороною, яка не має можливості виконати зобов'язання цього Договору через форс-мажорні обставини, іншій Стороні про виникнення форс-мажорних обставин, приводить до втрати права посилатися на такі обставини.</w:t>
      </w:r>
    </w:p>
    <w:p w:rsidR="00AD4507" w:rsidRPr="000A0364" w:rsidRDefault="00AD4507" w:rsidP="00AD4507">
      <w:pPr>
        <w:pStyle w:val="a3"/>
        <w:spacing w:before="0" w:beforeAutospacing="0" w:after="0" w:afterAutospacing="0"/>
        <w:ind w:firstLine="709"/>
        <w:jc w:val="both"/>
      </w:pPr>
      <w:r w:rsidRPr="000A0364">
        <w:t>6.5</w:t>
      </w:r>
      <w:r w:rsidRPr="000A0364">
        <w:rPr>
          <w:rStyle w:val="apple-tab-span"/>
        </w:rPr>
        <w:tab/>
      </w:r>
      <w:r w:rsidRPr="000A0364">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D4507" w:rsidRPr="000A0364" w:rsidRDefault="00AD4507" w:rsidP="00AD4507">
      <w:pPr>
        <w:pStyle w:val="a3"/>
        <w:spacing w:before="0" w:beforeAutospacing="0" w:after="0" w:afterAutospacing="0"/>
        <w:ind w:firstLine="709"/>
        <w:jc w:val="both"/>
      </w:pPr>
      <w:r w:rsidRPr="000A0364">
        <w:t>6.6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D4507" w:rsidRPr="000A0364" w:rsidRDefault="00AD4507" w:rsidP="00AD4507">
      <w:pPr>
        <w:pStyle w:val="a3"/>
        <w:spacing w:before="0" w:beforeAutospacing="0" w:after="0" w:afterAutospacing="0"/>
        <w:ind w:firstLine="709"/>
        <w:jc w:val="both"/>
      </w:pPr>
      <w:r w:rsidRPr="000A0364">
        <w:t>6.7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w:t>
      </w:r>
      <w:r>
        <w:t xml:space="preserve"> </w:t>
      </w:r>
      <w:r w:rsidRPr="000A0364">
        <w:t>України).</w:t>
      </w:r>
    </w:p>
    <w:p w:rsidR="00AD4507" w:rsidRDefault="00AD4507" w:rsidP="00AD4507">
      <w:pPr>
        <w:ind w:firstLine="709"/>
        <w:jc w:val="both"/>
        <w:rPr>
          <w:b/>
          <w:iCs/>
        </w:rPr>
      </w:pPr>
      <w:r w:rsidRPr="000A0364">
        <w:t>6.8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D4507" w:rsidRDefault="00AD4507" w:rsidP="00AD4507">
      <w:pPr>
        <w:ind w:left="720"/>
        <w:jc w:val="center"/>
        <w:rPr>
          <w:b/>
          <w:iCs/>
        </w:rPr>
      </w:pPr>
    </w:p>
    <w:p w:rsidR="00AD4507" w:rsidRPr="00305E72" w:rsidRDefault="00AD4507" w:rsidP="00AD4507">
      <w:pPr>
        <w:ind w:left="720"/>
        <w:jc w:val="center"/>
        <w:rPr>
          <w:b/>
          <w:iCs/>
        </w:rPr>
      </w:pPr>
      <w:r w:rsidRPr="00305E72">
        <w:rPr>
          <w:b/>
          <w:iCs/>
        </w:rPr>
        <w:t>7. ВИРІШЕННЯ СПОРІВ</w:t>
      </w:r>
    </w:p>
    <w:p w:rsidR="00AD4507" w:rsidRPr="00305E72" w:rsidRDefault="00AD4507" w:rsidP="00AD4507">
      <w:pPr>
        <w:jc w:val="both"/>
        <w:rPr>
          <w:iCs/>
        </w:rPr>
      </w:pPr>
      <w:r w:rsidRPr="00305E72">
        <w:rPr>
          <w:iCs/>
        </w:rPr>
        <w:t xml:space="preserve">         7.1. У випадку виникнення протиріч і розбіжностей між Сторонами за цим Договором, вони вирішують їх шляхом переговорів, а у випадку, якщо Сторони не дійшли  згоди, ці суперечки розв’язуються у судовому порядку відповідно до діючого законодавства України.</w:t>
      </w:r>
    </w:p>
    <w:p w:rsidR="00AD4507" w:rsidRPr="00305E72" w:rsidRDefault="00AD4507" w:rsidP="00AD4507">
      <w:pPr>
        <w:jc w:val="both"/>
        <w:rPr>
          <w:iCs/>
        </w:rPr>
      </w:pPr>
      <w:r>
        <w:rPr>
          <w:iCs/>
        </w:rPr>
        <w:t xml:space="preserve"> </w:t>
      </w:r>
    </w:p>
    <w:p w:rsidR="00AD4507" w:rsidRPr="00305E72" w:rsidRDefault="00AD4507" w:rsidP="00AD4507">
      <w:pPr>
        <w:ind w:left="360"/>
        <w:jc w:val="center"/>
        <w:rPr>
          <w:b/>
        </w:rPr>
      </w:pPr>
      <w:r w:rsidRPr="00305E72">
        <w:rPr>
          <w:b/>
        </w:rPr>
        <w:t>8.ТЕРМІН ДІЇ ДОГОВОРУ</w:t>
      </w:r>
    </w:p>
    <w:p w:rsidR="00AD4507" w:rsidRPr="00305E72" w:rsidRDefault="00AD4507" w:rsidP="00AD4507">
      <w:pPr>
        <w:pStyle w:val="a3"/>
        <w:spacing w:before="0" w:beforeAutospacing="0" w:after="0" w:afterAutospacing="0"/>
        <w:ind w:firstLine="540"/>
        <w:jc w:val="both"/>
      </w:pPr>
      <w:r w:rsidRPr="00305E72">
        <w:rPr>
          <w:snapToGrid w:val="0"/>
        </w:rPr>
        <w:t xml:space="preserve">    8.1. </w:t>
      </w:r>
      <w:r w:rsidRPr="00305E72">
        <w:rPr>
          <w:color w:val="000000"/>
        </w:rPr>
        <w:t>Договір набуває чинності з моменту його підписання уповноваженими на це представниками Сторін та скріплення печатками (за наявності печаток) та діє</w:t>
      </w:r>
      <w:r w:rsidRPr="00305E72">
        <w:rPr>
          <w:b/>
          <w:color w:val="000000"/>
        </w:rPr>
        <w:t xml:space="preserve"> </w:t>
      </w:r>
      <w:r w:rsidRPr="008E729A">
        <w:rPr>
          <w:b/>
          <w:color w:val="000000"/>
        </w:rPr>
        <w:t>до 31 грудня 2023 року.</w:t>
      </w:r>
    </w:p>
    <w:p w:rsidR="00AD4507" w:rsidRPr="00305E72" w:rsidRDefault="00AD4507" w:rsidP="00AD4507">
      <w:pPr>
        <w:pStyle w:val="a3"/>
        <w:spacing w:before="0" w:beforeAutospacing="0" w:after="0" w:afterAutospacing="0"/>
        <w:ind w:firstLine="540"/>
        <w:jc w:val="both"/>
      </w:pPr>
      <w:r w:rsidRPr="00305E72">
        <w:rPr>
          <w:color w:val="000000"/>
        </w:rPr>
        <w:t>   8.2. Договір може бути достроково припинений за домовленістю Сторін, якщо одна зі Сторін заявить про намір його припинити у термін за 20 днів до запланованої дати припинення дії договору (дострокове припинення дії договору обов’язково оформляється додатковою угодою до цього договору).</w:t>
      </w:r>
    </w:p>
    <w:p w:rsidR="00AD4507" w:rsidRPr="00305E72" w:rsidRDefault="00AD4507" w:rsidP="00AD4507">
      <w:pPr>
        <w:pStyle w:val="a3"/>
        <w:spacing w:before="0" w:beforeAutospacing="0" w:after="0" w:afterAutospacing="0"/>
        <w:ind w:firstLine="540"/>
        <w:jc w:val="both"/>
      </w:pPr>
      <w:r w:rsidRPr="00305E72">
        <w:rPr>
          <w:color w:val="000000"/>
        </w:rPr>
        <w:t>  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AD4507" w:rsidRPr="00305E72" w:rsidRDefault="00AD4507" w:rsidP="00AD4507">
      <w:pPr>
        <w:pStyle w:val="a3"/>
        <w:spacing w:before="0" w:beforeAutospacing="0" w:after="0" w:afterAutospacing="0"/>
        <w:ind w:firstLine="540"/>
        <w:jc w:val="both"/>
      </w:pPr>
      <w:r w:rsidRPr="00305E72">
        <w:rPr>
          <w:color w:val="000000"/>
        </w:rPr>
        <w:t>  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AD4507" w:rsidRPr="00305E72" w:rsidRDefault="00AD4507" w:rsidP="00AD4507">
      <w:pPr>
        <w:pStyle w:val="a3"/>
        <w:spacing w:before="0" w:beforeAutospacing="0" w:after="0" w:afterAutospacing="0"/>
        <w:ind w:firstLine="540"/>
        <w:jc w:val="both"/>
      </w:pPr>
      <w:r w:rsidRPr="00305E72">
        <w:rPr>
          <w:color w:val="000000"/>
        </w:rPr>
        <w:t>  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AD4507" w:rsidRPr="00305E72" w:rsidRDefault="00AD4507" w:rsidP="00AD4507">
      <w:pPr>
        <w:pStyle w:val="a3"/>
        <w:spacing w:before="0" w:beforeAutospacing="0" w:after="0" w:afterAutospacing="0"/>
        <w:ind w:firstLine="540"/>
        <w:jc w:val="both"/>
      </w:pPr>
      <w:r w:rsidRPr="00305E72">
        <w:rPr>
          <w:color w:val="000000"/>
        </w:rPr>
        <w:t>  8.6.  Цей Договір укладається і підписується у двох примірниках, що мають однакову юридичну силу.</w:t>
      </w:r>
    </w:p>
    <w:p w:rsidR="00AD4507" w:rsidRPr="00305E72" w:rsidRDefault="00AD4507" w:rsidP="00AD4507">
      <w:pPr>
        <w:tabs>
          <w:tab w:val="left" w:pos="567"/>
        </w:tabs>
        <w:ind w:firstLine="567"/>
        <w:jc w:val="both"/>
        <w:rPr>
          <w:b/>
          <w:bCs/>
        </w:rPr>
      </w:pPr>
    </w:p>
    <w:p w:rsidR="00AD4507" w:rsidRPr="00305E72" w:rsidRDefault="00AD4507" w:rsidP="00AD4507">
      <w:pPr>
        <w:pStyle w:val="a3"/>
        <w:spacing w:before="0" w:beforeAutospacing="0" w:after="0" w:afterAutospacing="0"/>
        <w:ind w:left="720"/>
        <w:jc w:val="center"/>
      </w:pPr>
      <w:r w:rsidRPr="00305E72">
        <w:rPr>
          <w:b/>
          <w:bCs/>
          <w:color w:val="000000"/>
        </w:rPr>
        <w:lastRenderedPageBreak/>
        <w:t>9. ІНШІ УМОВИ, ПОРЯДОК ВНЕСЕННЯ ЗМІН ДО ДОГОВОРУ</w:t>
      </w:r>
    </w:p>
    <w:p w:rsidR="00AD4507" w:rsidRPr="00305E72" w:rsidRDefault="00AD4507" w:rsidP="00AD4507">
      <w:pPr>
        <w:pStyle w:val="a3"/>
        <w:spacing w:before="0" w:beforeAutospacing="0" w:after="0" w:afterAutospacing="0"/>
        <w:ind w:firstLine="720"/>
        <w:jc w:val="both"/>
        <w:rPr>
          <w:color w:val="000000"/>
        </w:rPr>
      </w:pPr>
      <w:r w:rsidRPr="00305E72">
        <w:rPr>
          <w:color w:val="000000"/>
        </w:rPr>
        <w:t>9.1. Зміни до договору про закупівлю оформлюються в такій самій формі, що й договір про закупівлю, а саме у письмовій формі шляхом укладення додаткового договору.</w:t>
      </w:r>
    </w:p>
    <w:p w:rsidR="00AD4507" w:rsidRPr="00305E72" w:rsidRDefault="00AD4507" w:rsidP="00AD4507">
      <w:pPr>
        <w:pStyle w:val="a3"/>
        <w:spacing w:before="0" w:beforeAutospacing="0" w:after="0" w:afterAutospacing="0"/>
        <w:ind w:firstLine="720"/>
        <w:jc w:val="both"/>
      </w:pPr>
      <w:r w:rsidRPr="00305E72">
        <w:t>Даний Договір, доповнення та додаткові додатки до нього, а також переписка до нього, передані однієї Стороною іншій за допомогою факсимільного зв'язку/електронної пошти мають юридичну чинність, але протягом 20 днів підлягають заміні на екземпляри з оригінальними підписами та печатками, шляхом пересилання даних документів рекомендованими листами за адресою, зазначеною в реквізитах Договору або шляхом безпосереднього вручення Стороні.</w:t>
      </w:r>
    </w:p>
    <w:p w:rsidR="00AD4507" w:rsidRPr="00305E72" w:rsidRDefault="00AD4507" w:rsidP="00AD4507">
      <w:pPr>
        <w:pStyle w:val="a3"/>
        <w:spacing w:before="0" w:beforeAutospacing="0" w:after="0" w:afterAutospacing="0"/>
        <w:ind w:firstLine="720"/>
        <w:jc w:val="both"/>
        <w:textAlignment w:val="baseline"/>
        <w:rPr>
          <w:color w:val="000000"/>
          <w:sz w:val="22"/>
          <w:szCs w:val="22"/>
        </w:rPr>
      </w:pPr>
      <w:r w:rsidRPr="00305E72">
        <w:rPr>
          <w:color w:val="000000"/>
        </w:rPr>
        <w:t>9.2.  Пропозицію щодо внесення змін до договору може зробити кожна із сторін договору.</w:t>
      </w:r>
    </w:p>
    <w:p w:rsidR="00AD4507" w:rsidRPr="00305E72" w:rsidRDefault="00AD4507" w:rsidP="00AD4507">
      <w:pPr>
        <w:pStyle w:val="a3"/>
        <w:spacing w:before="0" w:beforeAutospacing="0" w:after="0" w:afterAutospacing="0"/>
        <w:ind w:firstLine="720"/>
        <w:jc w:val="both"/>
        <w:textAlignment w:val="baseline"/>
        <w:rPr>
          <w:color w:val="000000"/>
          <w:sz w:val="22"/>
          <w:szCs w:val="22"/>
        </w:rPr>
      </w:pPr>
      <w:r w:rsidRPr="00305E72">
        <w:rPr>
          <w:color w:val="000000"/>
        </w:rPr>
        <w:t>9.3.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AD4507" w:rsidRPr="00305E72" w:rsidRDefault="00AD4507" w:rsidP="00AD4507">
      <w:pPr>
        <w:pStyle w:val="a3"/>
        <w:spacing w:before="0" w:beforeAutospacing="0" w:after="0" w:afterAutospacing="0"/>
        <w:ind w:firstLine="720"/>
        <w:jc w:val="both"/>
        <w:textAlignment w:val="baseline"/>
        <w:rPr>
          <w:color w:val="000000"/>
          <w:sz w:val="22"/>
          <w:szCs w:val="22"/>
        </w:rPr>
      </w:pPr>
      <w:r w:rsidRPr="00305E72">
        <w:rPr>
          <w:color w:val="000000"/>
        </w:rPr>
        <w:t>9.4. Відповідь особи, якій адресована пропозиція щодо змін до договору, про її прийняття повинна бути повною і безумовною.</w:t>
      </w:r>
    </w:p>
    <w:p w:rsidR="00AD4507" w:rsidRPr="00305E72" w:rsidRDefault="00AD4507" w:rsidP="00AD4507">
      <w:pPr>
        <w:pStyle w:val="a3"/>
        <w:spacing w:before="0" w:beforeAutospacing="0" w:after="0" w:afterAutospacing="0"/>
        <w:ind w:firstLine="720"/>
        <w:jc w:val="both"/>
        <w:textAlignment w:val="baseline"/>
        <w:rPr>
          <w:color w:val="000000"/>
        </w:rPr>
      </w:pPr>
      <w:r w:rsidRPr="00305E72">
        <w:rPr>
          <w:color w:val="000000"/>
        </w:rPr>
        <w:t>9.5.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D4507" w:rsidRPr="00305E72" w:rsidRDefault="00AD4507" w:rsidP="00AD4507">
      <w:pPr>
        <w:pStyle w:val="a3"/>
        <w:spacing w:before="0" w:beforeAutospacing="0" w:after="0" w:afterAutospacing="0"/>
        <w:ind w:firstLine="720"/>
        <w:jc w:val="both"/>
        <w:textAlignment w:val="baseline"/>
        <w:rPr>
          <w:color w:val="000000"/>
        </w:rPr>
      </w:pPr>
      <w:r w:rsidRPr="00305E72">
        <w:rPr>
          <w:color w:val="000000"/>
        </w:rPr>
        <w:t xml:space="preserve"> 9.6. У разі зміни договору зобов'язання сторін змінюються відповідно до змінених умов щодо предмета, місця, строків виконання тощо.</w:t>
      </w:r>
    </w:p>
    <w:p w:rsidR="00AD4507" w:rsidRPr="009C37A1" w:rsidRDefault="00AD4507" w:rsidP="00AD4507">
      <w:pPr>
        <w:ind w:right="-100" w:firstLine="720"/>
        <w:jc w:val="both"/>
      </w:pPr>
      <w:r w:rsidRPr="00305E72">
        <w:rPr>
          <w:color w:val="000000"/>
        </w:rPr>
        <w:t xml:space="preserve"> 9.7. </w:t>
      </w:r>
      <w:r w:rsidRPr="009C37A1">
        <w:t xml:space="preserve">Істотними умовами цього Договору відповідно до статті 180 Господарського кодексу України вважаються: предмет, ціна та строк дії цього Договору. </w:t>
      </w:r>
    </w:p>
    <w:p w:rsidR="00AD4507" w:rsidRPr="009C37A1" w:rsidRDefault="00AD4507" w:rsidP="00AD4507">
      <w:pPr>
        <w:ind w:right="-100" w:firstLine="720"/>
        <w:jc w:val="both"/>
      </w:pPr>
      <w:r w:rsidRPr="009C37A1">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AD4507" w:rsidRPr="00305E72" w:rsidRDefault="00AD4507" w:rsidP="00AD4507">
      <w:pPr>
        <w:pStyle w:val="a3"/>
        <w:spacing w:before="0" w:beforeAutospacing="0" w:after="0" w:afterAutospacing="0"/>
        <w:ind w:firstLine="720"/>
        <w:jc w:val="both"/>
        <w:textAlignment w:val="baseline"/>
        <w:rPr>
          <w:color w:val="000000"/>
        </w:rPr>
      </w:pPr>
      <w:r w:rsidRPr="00423955">
        <w:rPr>
          <w:color w:val="000000"/>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423955">
        <w:rPr>
          <w:color w:val="000000"/>
        </w:rPr>
        <w:t xml:space="preserve">, що передбачені пунктом 19 «Особливостей </w:t>
      </w:r>
      <w:r w:rsidRPr="00423955">
        <w:rPr>
          <w:bCs/>
          <w:color w:val="000000"/>
          <w:lang w:eastAsia="en-US"/>
        </w:rPr>
        <w:t xml:space="preserve">здійснення публічних закупівель товарів, робіт і послуг для замовників, передбачених Законом України </w:t>
      </w:r>
      <w:proofErr w:type="spellStart"/>
      <w:r w:rsidRPr="00423955">
        <w:rPr>
          <w:bCs/>
          <w:color w:val="000000"/>
          <w:lang w:eastAsia="en-US"/>
        </w:rPr>
        <w:t>“Про</w:t>
      </w:r>
      <w:proofErr w:type="spellEnd"/>
      <w:r w:rsidRPr="00423955">
        <w:rPr>
          <w:bCs/>
          <w:color w:val="000000"/>
          <w:lang w:eastAsia="en-US"/>
        </w:rPr>
        <w:t xml:space="preserve"> публічні </w:t>
      </w:r>
      <w:proofErr w:type="spellStart"/>
      <w:r w:rsidRPr="00423955">
        <w:rPr>
          <w:bCs/>
          <w:color w:val="000000"/>
          <w:lang w:eastAsia="en-US"/>
        </w:rPr>
        <w:t>закупівлі”</w:t>
      </w:r>
      <w:proofErr w:type="spellEnd"/>
      <w:r w:rsidRPr="00423955">
        <w:rPr>
          <w:bCs/>
          <w:color w:val="000000"/>
          <w:lang w:eastAsia="en-US"/>
        </w:rPr>
        <w:t>, на період дії правового режиму воєнного стану в Україні та протягом 90 днів з дня його припинення або скасування»</w:t>
      </w:r>
      <w:r w:rsidRPr="00423955">
        <w:rPr>
          <w:color w:val="000000"/>
        </w:rPr>
        <w:t xml:space="preserve"> затверджених постановою Кабінету Міністрів України від 12 жовтня 2022 р. № 1178 (далі - Особливості)</w:t>
      </w:r>
      <w:r w:rsidRPr="00423955">
        <w:t>.</w:t>
      </w:r>
      <w:r w:rsidRPr="00305E72">
        <w:t xml:space="preserve"> </w:t>
      </w:r>
    </w:p>
    <w:p w:rsidR="00AD4507" w:rsidRPr="00305E72" w:rsidRDefault="00AD4507" w:rsidP="00AD4507">
      <w:pPr>
        <w:pStyle w:val="a3"/>
        <w:spacing w:before="0" w:beforeAutospacing="0" w:after="0" w:afterAutospacing="0"/>
        <w:ind w:firstLine="720"/>
        <w:jc w:val="both"/>
        <w:textAlignment w:val="baseline"/>
        <w:rPr>
          <w:color w:val="000000"/>
        </w:rPr>
      </w:pPr>
      <w:r w:rsidRPr="00305E72">
        <w:rPr>
          <w:color w:val="000000"/>
        </w:rPr>
        <w:t xml:space="preserve">  9.8. </w:t>
      </w:r>
      <w:r w:rsidRPr="00305E72">
        <w:t>Сторони мають право продовжити дію договору відповідно до ч.6 ст. 41 Закону.</w:t>
      </w:r>
    </w:p>
    <w:p w:rsidR="00AD4507" w:rsidRPr="00305E72" w:rsidRDefault="00AD4507" w:rsidP="00AD4507">
      <w:pPr>
        <w:pStyle w:val="a3"/>
        <w:spacing w:before="0" w:beforeAutospacing="0" w:after="0" w:afterAutospacing="0"/>
        <w:ind w:firstLine="720"/>
        <w:jc w:val="both"/>
      </w:pPr>
      <w:r w:rsidRPr="00305E72">
        <w:rPr>
          <w:color w:val="000000"/>
        </w:rPr>
        <w:t xml:space="preserve">  9.9.  Жодна зі Сторін не вправі передавати свої права та обов’язки за цим Договором будь-якій третій Стороні без письмової згоди іншої Сторони.</w:t>
      </w:r>
    </w:p>
    <w:p w:rsidR="00AD4507" w:rsidRPr="00305E72" w:rsidRDefault="00AD4507" w:rsidP="00AD4507">
      <w:pPr>
        <w:pStyle w:val="a3"/>
        <w:spacing w:before="0" w:beforeAutospacing="0" w:after="0" w:afterAutospacing="0"/>
        <w:ind w:firstLine="720"/>
        <w:jc w:val="both"/>
        <w:textAlignment w:val="baseline"/>
        <w:rPr>
          <w:color w:val="000000"/>
        </w:rPr>
      </w:pPr>
      <w:r w:rsidRPr="00305E72">
        <w:rPr>
          <w:color w:val="000000"/>
        </w:rPr>
        <w:t xml:space="preserve">  9.10. Сторони несуть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rsidR="00AD4507" w:rsidRPr="00305E72" w:rsidRDefault="00AD4507" w:rsidP="00AD4507">
      <w:pPr>
        <w:pStyle w:val="a3"/>
        <w:spacing w:before="0" w:beforeAutospacing="0" w:after="0" w:afterAutospacing="0"/>
        <w:ind w:firstLine="720"/>
        <w:jc w:val="both"/>
        <w:textAlignment w:val="baseline"/>
        <w:rPr>
          <w:color w:val="000000"/>
        </w:rPr>
      </w:pPr>
      <w:r w:rsidRPr="00305E72">
        <w:rPr>
          <w:color w:val="000000"/>
        </w:rPr>
        <w:t xml:space="preserve">  9.11.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бази персональних даних Сторін. </w:t>
      </w:r>
    </w:p>
    <w:p w:rsidR="00AD4507" w:rsidRPr="00305E72" w:rsidRDefault="00AD4507" w:rsidP="00AD4507">
      <w:pPr>
        <w:pStyle w:val="a3"/>
        <w:spacing w:before="0" w:beforeAutospacing="0" w:after="0" w:afterAutospacing="0"/>
        <w:jc w:val="both"/>
        <w:textAlignment w:val="baseline"/>
        <w:rPr>
          <w:color w:val="000000"/>
        </w:rPr>
      </w:pPr>
      <w:r w:rsidRPr="00305E72">
        <w:rPr>
          <w:color w:val="000000"/>
        </w:rPr>
        <w:t xml:space="preserve">               9.12.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AD4507" w:rsidRPr="00305E72" w:rsidRDefault="00AD4507" w:rsidP="00AD4507">
      <w:pPr>
        <w:pStyle w:val="a3"/>
        <w:spacing w:before="0" w:beforeAutospacing="0" w:after="0" w:afterAutospacing="0"/>
        <w:jc w:val="both"/>
        <w:textAlignment w:val="baseline"/>
        <w:rPr>
          <w:color w:val="000000"/>
          <w:shd w:val="clear" w:color="auto" w:fill="FFFFFF"/>
        </w:rPr>
      </w:pPr>
      <w:r w:rsidRPr="00305E72">
        <w:rPr>
          <w:color w:val="000000"/>
        </w:rPr>
        <w:lastRenderedPageBreak/>
        <w:t xml:space="preserve">              9</w:t>
      </w:r>
      <w:r w:rsidRPr="00305E72">
        <w:rPr>
          <w:color w:val="000000"/>
          <w:shd w:val="clear" w:color="auto" w:fill="FFFFFF"/>
        </w:rPr>
        <w:t xml:space="preserve">.13. Договір про закупівлю укладається відповідно до норм  </w:t>
      </w:r>
      <w:hyperlink r:id="rId5" w:history="1">
        <w:r w:rsidRPr="00305E72">
          <w:rPr>
            <w:rStyle w:val="a8"/>
            <w:color w:val="000000"/>
            <w:shd w:val="clear" w:color="auto" w:fill="FFFFFF"/>
          </w:rPr>
          <w:t>Цивільного</w:t>
        </w:r>
      </w:hyperlink>
      <w:r w:rsidRPr="00305E72">
        <w:rPr>
          <w:color w:val="000000"/>
          <w:shd w:val="clear" w:color="auto" w:fill="FFFFFF"/>
        </w:rPr>
        <w:t> та </w:t>
      </w:r>
      <w:hyperlink r:id="rId6" w:history="1">
        <w:r w:rsidRPr="00305E72">
          <w:rPr>
            <w:rStyle w:val="a8"/>
            <w:color w:val="000000"/>
            <w:shd w:val="clear" w:color="auto" w:fill="FFFFFF"/>
          </w:rPr>
          <w:t>Господарського</w:t>
        </w:r>
      </w:hyperlink>
      <w:r w:rsidRPr="00305E72">
        <w:rPr>
          <w:color w:val="000000"/>
          <w:shd w:val="clear" w:color="auto" w:fill="FFFFFF"/>
        </w:rPr>
        <w:t> кодексів України з урахуванням особливостей, визначених Законом.</w:t>
      </w:r>
    </w:p>
    <w:p w:rsidR="00AD4507" w:rsidRPr="00305E72" w:rsidRDefault="00AD4507" w:rsidP="00AD4507">
      <w:pPr>
        <w:pStyle w:val="a3"/>
        <w:spacing w:before="0" w:beforeAutospacing="0" w:after="0" w:afterAutospacing="0"/>
        <w:ind w:left="-3"/>
        <w:jc w:val="both"/>
      </w:pPr>
      <w:r>
        <w:t xml:space="preserve">              9.14</w:t>
      </w:r>
      <w:r w:rsidRPr="00305E72">
        <w:t>. Замовник</w:t>
      </w:r>
      <w:r w:rsidRPr="00305E72">
        <w:rPr>
          <w:color w:val="000000"/>
        </w:rPr>
        <w:t xml:space="preserve"> може в односторонньому порядку розірвати Договір за таких обставин:</w:t>
      </w:r>
    </w:p>
    <w:p w:rsidR="00AD4507" w:rsidRPr="00305E72" w:rsidRDefault="00AD4507" w:rsidP="00AD4507">
      <w:pPr>
        <w:pStyle w:val="a3"/>
        <w:spacing w:before="0" w:beforeAutospacing="0" w:after="0" w:afterAutospacing="0"/>
        <w:ind w:firstLine="540"/>
        <w:jc w:val="both"/>
      </w:pPr>
      <w:r w:rsidRPr="00305E72">
        <w:rPr>
          <w:color w:val="000000"/>
        </w:rPr>
        <w:t>      -  наявність одного або декількох фактів допущення Виконавцем порушень, вказаних умов Договору,  які  документально зафіксовані, в тому числі посадовими (службовими) особами Замовника.</w:t>
      </w:r>
    </w:p>
    <w:p w:rsidR="00AD4507" w:rsidRPr="00305E72" w:rsidRDefault="00AD4507" w:rsidP="00AD4507">
      <w:pPr>
        <w:pStyle w:val="a3"/>
        <w:spacing w:before="0" w:beforeAutospacing="0" w:after="0" w:afterAutospacing="0"/>
        <w:ind w:firstLine="540"/>
        <w:jc w:val="both"/>
        <w:rPr>
          <w:color w:val="000000"/>
        </w:rPr>
      </w:pPr>
      <w:r>
        <w:rPr>
          <w:color w:val="000000"/>
        </w:rPr>
        <w:t xml:space="preserve">     </w:t>
      </w:r>
      <w:r w:rsidRPr="00305E72">
        <w:rPr>
          <w:color w:val="000000"/>
        </w:rPr>
        <w:t>Договір вважається розірваним в односторонньому порядку за ініціативи Замовника в день наступний за днем отримання Виконавцем письмового повідомлення Замовника про розірвання Договору в односторонньому порядку.</w:t>
      </w:r>
    </w:p>
    <w:p w:rsidR="00AD4507" w:rsidRPr="00305E72" w:rsidRDefault="00AD4507" w:rsidP="00AD4507"/>
    <w:p w:rsidR="00AD4507" w:rsidRPr="00305E72" w:rsidRDefault="00AD4507" w:rsidP="00AD4507">
      <w:pPr>
        <w:pStyle w:val="a3"/>
        <w:spacing w:before="0" w:beforeAutospacing="0" w:after="0" w:afterAutospacing="0"/>
        <w:jc w:val="center"/>
      </w:pPr>
      <w:r w:rsidRPr="00305E72">
        <w:rPr>
          <w:b/>
          <w:bCs/>
          <w:color w:val="000000"/>
        </w:rPr>
        <w:t>10. ПОДАТКОВА ДОКУМЕНТАЦІЯ.</w:t>
      </w:r>
    </w:p>
    <w:p w:rsidR="00AD4507" w:rsidRPr="00305E72" w:rsidRDefault="00AD4507" w:rsidP="00AD4507">
      <w:pPr>
        <w:pStyle w:val="a3"/>
        <w:spacing w:before="0" w:beforeAutospacing="0" w:after="0" w:afterAutospacing="0"/>
        <w:jc w:val="both"/>
      </w:pPr>
      <w:r w:rsidRPr="00305E72">
        <w:rPr>
          <w:color w:val="000000"/>
        </w:rPr>
        <w:t>           10.1. Виконавець зобов’язаний своєчасно надати Замовнику зареєстровану в Єдиному реєстрі податкових накладних податкову накладну, складену в електронній формі із дотриманням умов щодо реєстрації електронного підпису уповноваженої Виконавця особи у визначеному законодавством порядку.</w:t>
      </w:r>
    </w:p>
    <w:p w:rsidR="00AD4507" w:rsidRPr="00305E72" w:rsidRDefault="00AD4507" w:rsidP="00AD4507">
      <w:pPr>
        <w:pStyle w:val="a3"/>
        <w:spacing w:before="0" w:beforeAutospacing="0" w:after="0" w:afterAutospacing="0"/>
        <w:ind w:firstLine="709"/>
        <w:jc w:val="both"/>
      </w:pPr>
      <w:r w:rsidRPr="00305E72">
        <w:rPr>
          <w:color w:val="000000"/>
        </w:rPr>
        <w:t>10.2. У випадку порушення Порядку заповнення податкової накладної, Замовник має право затримати оплату вартості поставленого Товару доки Виконавцем не буде надана належним чином оформлена, згідно вимог чинного законодавства, податкова накладна, про що письмово повідомляє Виконавця. Сторони погодили, що затримка оплати вартості поставленого Товару у випадках, передбачених цим пунктом Договору, не є порушенням Замовником своїх зобов’язань за Договором.</w:t>
      </w:r>
    </w:p>
    <w:p w:rsidR="00AD4507" w:rsidRPr="00305E72" w:rsidRDefault="00AD4507" w:rsidP="00AD4507">
      <w:pPr>
        <w:pStyle w:val="a3"/>
        <w:spacing w:before="0" w:beforeAutospacing="0" w:after="0" w:afterAutospacing="0"/>
        <w:ind w:firstLine="709"/>
        <w:jc w:val="both"/>
      </w:pPr>
      <w:r w:rsidRPr="00305E72">
        <w:rPr>
          <w:color w:val="000000"/>
        </w:rPr>
        <w:t>10.3. Якщо у терміни, передбачені Податковим Кодексом України для реєстрації податкових накладних в Єдиному реєстрі податкових накладних, Виконавець не надасть Замовнику належним чином оформлену податкову накладну в електронній формі та/або не здійснить її реєстрацію у Єдиному реєстрі податкових накладних, Замовник має право стягнути з Виконавця неустойку в розмірі 20 (двадцяти) відсотків від вартості Товару без урахування податку на додану вартість по такій податковій накладній з подальшим розірванням Договору в односторонньому порядку.</w:t>
      </w:r>
    </w:p>
    <w:p w:rsidR="00AD4507" w:rsidRPr="00305E72" w:rsidRDefault="00AD4507" w:rsidP="00AD4507"/>
    <w:p w:rsidR="00AD4507" w:rsidRPr="00305E72" w:rsidRDefault="00AD4507" w:rsidP="00AD4507">
      <w:pPr>
        <w:pStyle w:val="a3"/>
        <w:spacing w:before="0" w:beforeAutospacing="0" w:after="0" w:afterAutospacing="0"/>
        <w:jc w:val="center"/>
      </w:pPr>
      <w:r w:rsidRPr="00305E72">
        <w:rPr>
          <w:b/>
          <w:bCs/>
          <w:color w:val="000000"/>
        </w:rPr>
        <w:t>11 АНТИКОРУПЦІЙНІ ЗАСТЕРЕЖЕННЯ</w:t>
      </w:r>
    </w:p>
    <w:p w:rsidR="00AD4507" w:rsidRPr="00305E72" w:rsidRDefault="00AD4507" w:rsidP="00AD4507">
      <w:pPr>
        <w:pStyle w:val="a3"/>
        <w:spacing w:before="0" w:beforeAutospacing="0" w:after="0" w:afterAutospacing="0"/>
        <w:ind w:firstLine="709"/>
        <w:jc w:val="both"/>
      </w:pPr>
      <w:r w:rsidRPr="00305E72">
        <w:rPr>
          <w:color w:val="000000"/>
        </w:rPr>
        <w:t>11.1.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AD4507" w:rsidRPr="00305E72" w:rsidRDefault="00AD4507" w:rsidP="00AD4507">
      <w:pPr>
        <w:pStyle w:val="a3"/>
        <w:spacing w:before="0" w:beforeAutospacing="0" w:after="0" w:afterAutospacing="0"/>
        <w:ind w:firstLine="709"/>
        <w:jc w:val="both"/>
      </w:pPr>
      <w:r w:rsidRPr="00305E72">
        <w:rPr>
          <w:color w:val="000000"/>
        </w:rPr>
        <w:t>11.2.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AD4507" w:rsidRPr="00305E72" w:rsidRDefault="00AD4507" w:rsidP="00AD4507">
      <w:pPr>
        <w:pStyle w:val="a3"/>
        <w:spacing w:before="0" w:beforeAutospacing="0" w:after="0" w:afterAutospacing="0"/>
        <w:ind w:firstLine="709"/>
        <w:jc w:val="both"/>
      </w:pPr>
      <w:r w:rsidRPr="00305E72">
        <w:rPr>
          <w:color w:val="000000"/>
        </w:rPr>
        <w:t xml:space="preserve">11.3.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w:t>
      </w:r>
      <w:r w:rsidRPr="00305E72">
        <w:rPr>
          <w:color w:val="000000"/>
        </w:rPr>
        <w:lastRenderedPageBreak/>
        <w:t>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AD4507" w:rsidRPr="00305E72" w:rsidRDefault="00AD4507" w:rsidP="00AD4507">
      <w:pPr>
        <w:pStyle w:val="a3"/>
        <w:spacing w:before="0" w:beforeAutospacing="0" w:after="0" w:afterAutospacing="0"/>
        <w:ind w:firstLine="709"/>
        <w:jc w:val="both"/>
      </w:pPr>
      <w:r w:rsidRPr="00305E72">
        <w:t>11.4.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AD4507" w:rsidRPr="00305E72" w:rsidRDefault="00AD4507" w:rsidP="00AD4507">
      <w:pPr>
        <w:jc w:val="center"/>
        <w:rPr>
          <w:b/>
          <w:snapToGrid w:val="0"/>
        </w:rPr>
      </w:pPr>
    </w:p>
    <w:p w:rsidR="00AD4507" w:rsidRPr="00305E72" w:rsidRDefault="00AD4507" w:rsidP="00AD4507">
      <w:pPr>
        <w:jc w:val="center"/>
        <w:rPr>
          <w:b/>
          <w:snapToGrid w:val="0"/>
        </w:rPr>
      </w:pPr>
      <w:r w:rsidRPr="00305E72">
        <w:rPr>
          <w:b/>
          <w:snapToGrid w:val="0"/>
        </w:rPr>
        <w:t>12. ДОДАТКИ ДО ДОГОВОРУ</w:t>
      </w:r>
    </w:p>
    <w:p w:rsidR="00AD4507" w:rsidRPr="00305E72" w:rsidRDefault="00AD4507" w:rsidP="00AD4507">
      <w:pPr>
        <w:widowControl w:val="0"/>
        <w:autoSpaceDE w:val="0"/>
        <w:autoSpaceDN w:val="0"/>
        <w:adjustRightInd w:val="0"/>
        <w:jc w:val="both"/>
      </w:pPr>
      <w:r w:rsidRPr="00305E72">
        <w:t xml:space="preserve">          12.1. Невід’ємною частиною цього Договору є :</w:t>
      </w:r>
    </w:p>
    <w:p w:rsidR="00AD4507" w:rsidRPr="00305E72" w:rsidRDefault="00AD4507" w:rsidP="00AD4507">
      <w:pPr>
        <w:widowControl w:val="0"/>
        <w:autoSpaceDE w:val="0"/>
        <w:autoSpaceDN w:val="0"/>
        <w:adjustRightInd w:val="0"/>
        <w:ind w:firstLine="567"/>
        <w:jc w:val="both"/>
      </w:pPr>
      <w:r w:rsidRPr="00305E72">
        <w:t xml:space="preserve"> - Додаток № 1 «Калькуляція»</w:t>
      </w:r>
      <w:r>
        <w:t>;</w:t>
      </w:r>
    </w:p>
    <w:p w:rsidR="00AD4507" w:rsidRPr="00305E72" w:rsidRDefault="00AD4507" w:rsidP="00AD4507">
      <w:pPr>
        <w:widowControl w:val="0"/>
        <w:autoSpaceDE w:val="0"/>
        <w:autoSpaceDN w:val="0"/>
        <w:adjustRightInd w:val="0"/>
        <w:ind w:firstLine="567"/>
        <w:jc w:val="both"/>
      </w:pPr>
      <w:r w:rsidRPr="00305E72">
        <w:t xml:space="preserve"> - Додаток № 2 «Технічна специфікація».</w:t>
      </w:r>
    </w:p>
    <w:p w:rsidR="00AD4507" w:rsidRPr="00305E72" w:rsidRDefault="00AD4507" w:rsidP="00AD4507">
      <w:pPr>
        <w:widowControl w:val="0"/>
        <w:autoSpaceDE w:val="0"/>
        <w:autoSpaceDN w:val="0"/>
        <w:adjustRightInd w:val="0"/>
        <w:ind w:firstLine="567"/>
        <w:jc w:val="both"/>
      </w:pPr>
    </w:p>
    <w:p w:rsidR="00AD4507" w:rsidRPr="00305E72" w:rsidRDefault="00AD4507" w:rsidP="00AD4507">
      <w:pPr>
        <w:spacing w:before="20" w:after="120"/>
        <w:ind w:left="360"/>
        <w:jc w:val="center"/>
        <w:rPr>
          <w:b/>
          <w:snapToGrid w:val="0"/>
        </w:rPr>
      </w:pPr>
      <w:r w:rsidRPr="00305E72">
        <w:rPr>
          <w:b/>
          <w:snapToGrid w:val="0"/>
        </w:rPr>
        <w:t>11. ЮРИДИЧНІ АДРЕСИ, ПОШТОВІ ТА ПЛАТІЖНІ РЕКВІЗИТИ СТОРІН</w:t>
      </w:r>
    </w:p>
    <w:tbl>
      <w:tblPr>
        <w:tblW w:w="0" w:type="auto"/>
        <w:tblLook w:val="04A0"/>
      </w:tblPr>
      <w:tblGrid>
        <w:gridCol w:w="4672"/>
        <w:gridCol w:w="4673"/>
      </w:tblGrid>
      <w:tr w:rsidR="00AD4507" w:rsidRPr="00305E72" w:rsidTr="00CA4992">
        <w:tc>
          <w:tcPr>
            <w:tcW w:w="4672" w:type="dxa"/>
            <w:shd w:val="clear" w:color="auto" w:fill="auto"/>
          </w:tcPr>
          <w:p w:rsidR="00AD4507" w:rsidRPr="00305E72" w:rsidRDefault="00AD4507" w:rsidP="00CA4992">
            <w:pPr>
              <w:jc w:val="center"/>
              <w:rPr>
                <w:b/>
              </w:rPr>
            </w:pPr>
            <w:r w:rsidRPr="00305E72">
              <w:rPr>
                <w:b/>
              </w:rPr>
              <w:t>ЗАМОВНИК:</w:t>
            </w:r>
          </w:p>
        </w:tc>
        <w:tc>
          <w:tcPr>
            <w:tcW w:w="4673" w:type="dxa"/>
            <w:shd w:val="clear" w:color="auto" w:fill="auto"/>
          </w:tcPr>
          <w:p w:rsidR="00AD4507" w:rsidRPr="00305E72" w:rsidRDefault="00AD4507" w:rsidP="00CA4992">
            <w:pPr>
              <w:jc w:val="center"/>
              <w:rPr>
                <w:b/>
              </w:rPr>
            </w:pPr>
            <w:r w:rsidRPr="00305E72">
              <w:rPr>
                <w:b/>
              </w:rPr>
              <w:t>ВИКОНАВЕЦЬ:</w:t>
            </w:r>
          </w:p>
        </w:tc>
      </w:tr>
      <w:tr w:rsidR="00AD4507" w:rsidRPr="00305E72" w:rsidTr="00CA4992">
        <w:tc>
          <w:tcPr>
            <w:tcW w:w="4672" w:type="dxa"/>
            <w:shd w:val="clear" w:color="auto" w:fill="auto"/>
          </w:tcPr>
          <w:p w:rsidR="00AD4507" w:rsidRPr="00305E72" w:rsidRDefault="00AD4507" w:rsidP="00CA4992">
            <w:pPr>
              <w:jc w:val="center"/>
              <w:rPr>
                <w:b/>
              </w:rPr>
            </w:pPr>
            <w:r>
              <w:rPr>
                <w:b/>
              </w:rPr>
              <w:t xml:space="preserve">Виконавчий комітет </w:t>
            </w:r>
            <w:proofErr w:type="spellStart"/>
            <w:r>
              <w:rPr>
                <w:b/>
              </w:rPr>
              <w:t>Маньківської</w:t>
            </w:r>
            <w:proofErr w:type="spellEnd"/>
            <w:r>
              <w:rPr>
                <w:b/>
              </w:rPr>
              <w:t xml:space="preserve"> селищної ради </w:t>
            </w:r>
          </w:p>
          <w:p w:rsidR="00AD4507" w:rsidRPr="00305E72" w:rsidRDefault="00AD4507" w:rsidP="00CA4992">
            <w:pPr>
              <w:jc w:val="center"/>
              <w:rPr>
                <w:b/>
              </w:rPr>
            </w:pPr>
          </w:p>
          <w:p w:rsidR="00AD4507" w:rsidRPr="00305E72" w:rsidRDefault="00AD4507" w:rsidP="00CA4992">
            <w:r w:rsidRPr="00305E72">
              <w:t xml:space="preserve">Юридична та фактична адреса: </w:t>
            </w:r>
            <w:r>
              <w:t>20101</w:t>
            </w:r>
            <w:r w:rsidRPr="00305E72">
              <w:t>,</w:t>
            </w:r>
          </w:p>
          <w:p w:rsidR="00AD4507" w:rsidRPr="00305E72" w:rsidRDefault="00AD4507" w:rsidP="00CA4992">
            <w:r>
              <w:t xml:space="preserve">вул. Шевченка, 9, </w:t>
            </w:r>
            <w:proofErr w:type="spellStart"/>
            <w:r>
              <w:t>смт</w:t>
            </w:r>
            <w:proofErr w:type="spellEnd"/>
            <w:r>
              <w:t xml:space="preserve"> </w:t>
            </w:r>
            <w:proofErr w:type="spellStart"/>
            <w:r>
              <w:t>Маньківка</w:t>
            </w:r>
            <w:proofErr w:type="spellEnd"/>
            <w:r>
              <w:t>, Черкаська область</w:t>
            </w:r>
          </w:p>
          <w:p w:rsidR="00AD4507" w:rsidRPr="00305E72" w:rsidRDefault="00AD4507" w:rsidP="00CA4992">
            <w:r w:rsidRPr="00305E72">
              <w:t xml:space="preserve">Код за ЄДРПОУ: </w:t>
            </w:r>
            <w:r>
              <w:t>04411007</w:t>
            </w:r>
          </w:p>
          <w:p w:rsidR="00AD4507" w:rsidRPr="00305E72" w:rsidRDefault="00AD4507" w:rsidP="00CA4992">
            <w:r w:rsidRPr="00305E72">
              <w:t>р/р: ______________________________</w:t>
            </w:r>
          </w:p>
          <w:p w:rsidR="00AD4507" w:rsidRPr="00305E72" w:rsidRDefault="00AD4507" w:rsidP="00CA4992">
            <w:r w:rsidRPr="00305E72">
              <w:t>__________________________________</w:t>
            </w:r>
          </w:p>
          <w:p w:rsidR="00AD4507" w:rsidRPr="00305E72" w:rsidRDefault="00AD4507" w:rsidP="00CA4992">
            <w:r w:rsidRPr="00305E72">
              <w:t>в ДКСУ, м. Київ</w:t>
            </w:r>
          </w:p>
          <w:p w:rsidR="00AD4507" w:rsidRPr="00305E72" w:rsidRDefault="00AD4507" w:rsidP="00CA4992">
            <w:pPr>
              <w:rPr>
                <w:b/>
              </w:rPr>
            </w:pPr>
            <w:r>
              <w:t>тел. (04748</w:t>
            </w:r>
            <w:r w:rsidRPr="00305E72">
              <w:t xml:space="preserve">) </w:t>
            </w:r>
            <w:r>
              <w:t>6-19-90</w:t>
            </w:r>
          </w:p>
        </w:tc>
        <w:tc>
          <w:tcPr>
            <w:tcW w:w="4673" w:type="dxa"/>
            <w:shd w:val="clear" w:color="auto" w:fill="auto"/>
          </w:tcPr>
          <w:p w:rsidR="00AD4507" w:rsidRPr="00305E72" w:rsidRDefault="00AD4507" w:rsidP="00CA4992">
            <w:r w:rsidRPr="00305E72">
              <w:t>_____________________________________</w:t>
            </w:r>
          </w:p>
          <w:p w:rsidR="00AD4507" w:rsidRPr="00305E72" w:rsidRDefault="00AD4507" w:rsidP="00CA4992">
            <w:r w:rsidRPr="00305E72">
              <w:t>_____________________________________</w:t>
            </w:r>
          </w:p>
          <w:p w:rsidR="00AD4507" w:rsidRPr="00305E72" w:rsidRDefault="00AD4507" w:rsidP="00CA4992">
            <w:r w:rsidRPr="00305E72">
              <w:t>_____________________________________</w:t>
            </w:r>
          </w:p>
          <w:p w:rsidR="00AD4507" w:rsidRPr="00305E72" w:rsidRDefault="00AD4507" w:rsidP="00CA4992">
            <w:r w:rsidRPr="00305E72">
              <w:t xml:space="preserve">_____________________________________ </w:t>
            </w:r>
          </w:p>
          <w:p w:rsidR="00AD4507" w:rsidRPr="00305E72" w:rsidRDefault="00AD4507" w:rsidP="00CA4992">
            <w:r w:rsidRPr="00305E72">
              <w:t>_____________________________________</w:t>
            </w:r>
          </w:p>
          <w:p w:rsidR="00AD4507" w:rsidRPr="00305E72" w:rsidRDefault="00AD4507" w:rsidP="00CA4992">
            <w:r w:rsidRPr="00305E72">
              <w:t>_____________________________________</w:t>
            </w:r>
          </w:p>
          <w:p w:rsidR="00AD4507" w:rsidRPr="00305E72" w:rsidRDefault="00AD4507" w:rsidP="00CA4992">
            <w:r w:rsidRPr="00305E72">
              <w:t>_____________________________________</w:t>
            </w:r>
          </w:p>
          <w:p w:rsidR="00AD4507" w:rsidRPr="00305E72" w:rsidRDefault="00AD4507" w:rsidP="00CA4992"/>
          <w:p w:rsidR="00AD4507" w:rsidRPr="00305E72" w:rsidRDefault="00AD4507" w:rsidP="00CA4992"/>
        </w:tc>
      </w:tr>
      <w:tr w:rsidR="00AD4507" w:rsidRPr="00305E72" w:rsidTr="00CA4992">
        <w:trPr>
          <w:trHeight w:val="80"/>
        </w:trPr>
        <w:tc>
          <w:tcPr>
            <w:tcW w:w="4672" w:type="dxa"/>
            <w:shd w:val="clear" w:color="auto" w:fill="auto"/>
          </w:tcPr>
          <w:p w:rsidR="00AD4507" w:rsidRDefault="00AD4507" w:rsidP="00CA4992">
            <w:pPr>
              <w:rPr>
                <w:b/>
              </w:rPr>
            </w:pPr>
          </w:p>
          <w:p w:rsidR="00AD4507" w:rsidRPr="00305E72" w:rsidRDefault="00AD4507" w:rsidP="00CA4992">
            <w:pPr>
              <w:rPr>
                <w:b/>
              </w:rPr>
            </w:pPr>
            <w:r w:rsidRPr="00305E72">
              <w:rPr>
                <w:b/>
              </w:rPr>
              <w:t>___________________________________</w:t>
            </w:r>
          </w:p>
          <w:p w:rsidR="00AD4507" w:rsidRPr="00305E72" w:rsidRDefault="00AD4507" w:rsidP="00CA4992">
            <w:pPr>
              <w:rPr>
                <w:b/>
              </w:rPr>
            </w:pPr>
            <w:r w:rsidRPr="00305E72">
              <w:rPr>
                <w:b/>
              </w:rPr>
              <w:t>___________________________________</w:t>
            </w:r>
          </w:p>
        </w:tc>
        <w:tc>
          <w:tcPr>
            <w:tcW w:w="4673" w:type="dxa"/>
            <w:shd w:val="clear" w:color="auto" w:fill="auto"/>
          </w:tcPr>
          <w:p w:rsidR="00AD4507" w:rsidRDefault="00AD4507" w:rsidP="00CA4992">
            <w:pPr>
              <w:rPr>
                <w:b/>
              </w:rPr>
            </w:pPr>
          </w:p>
          <w:p w:rsidR="00AD4507" w:rsidRPr="00305E72" w:rsidRDefault="00AD4507" w:rsidP="00CA4992">
            <w:pPr>
              <w:rPr>
                <w:b/>
              </w:rPr>
            </w:pPr>
            <w:r w:rsidRPr="00305E72">
              <w:rPr>
                <w:b/>
              </w:rPr>
              <w:t>_____________________________________</w:t>
            </w:r>
          </w:p>
          <w:p w:rsidR="00AD4507" w:rsidRPr="00305E72" w:rsidRDefault="00AD4507" w:rsidP="00CA4992">
            <w:pPr>
              <w:rPr>
                <w:b/>
              </w:rPr>
            </w:pPr>
            <w:r w:rsidRPr="00305E72">
              <w:rPr>
                <w:b/>
              </w:rPr>
              <w:t>_____________________________________</w:t>
            </w:r>
          </w:p>
        </w:tc>
      </w:tr>
    </w:tbl>
    <w:p w:rsidR="00AD4507" w:rsidRDefault="00AD4507" w:rsidP="00AD4507">
      <w:pPr>
        <w:ind w:right="-1"/>
        <w:jc w:val="center"/>
      </w:pPr>
      <w:r>
        <w:t xml:space="preserve">                                                                                            </w:t>
      </w:r>
    </w:p>
    <w:p w:rsidR="00AD4507" w:rsidRDefault="00AD4507" w:rsidP="00AD4507">
      <w:pPr>
        <w:ind w:right="-1"/>
        <w:jc w:val="center"/>
      </w:pPr>
    </w:p>
    <w:p w:rsidR="00AD4507" w:rsidRDefault="00AD4507" w:rsidP="00AD4507">
      <w:pPr>
        <w:ind w:right="-1"/>
        <w:jc w:val="center"/>
      </w:pPr>
    </w:p>
    <w:p w:rsidR="00AD4507" w:rsidRDefault="00AD4507" w:rsidP="00AD4507">
      <w:pPr>
        <w:ind w:right="-1"/>
        <w:jc w:val="center"/>
      </w:pPr>
    </w:p>
    <w:p w:rsidR="00AD4507" w:rsidRDefault="00AD4507" w:rsidP="00AD4507">
      <w:pPr>
        <w:ind w:right="-1"/>
        <w:jc w:val="center"/>
      </w:pPr>
    </w:p>
    <w:p w:rsidR="00AD4507" w:rsidRDefault="00AD4507" w:rsidP="00AD4507">
      <w:pPr>
        <w:ind w:right="-1"/>
        <w:jc w:val="center"/>
      </w:pPr>
    </w:p>
    <w:p w:rsidR="00AD4507" w:rsidRDefault="00AD4507" w:rsidP="00AD4507">
      <w:pPr>
        <w:ind w:right="-1"/>
        <w:jc w:val="center"/>
      </w:pPr>
    </w:p>
    <w:p w:rsidR="00AD4507" w:rsidRDefault="00AD4507" w:rsidP="00AD4507">
      <w:pPr>
        <w:ind w:right="-1"/>
        <w:jc w:val="center"/>
      </w:pPr>
    </w:p>
    <w:p w:rsidR="00AD4507" w:rsidRDefault="00AD4507" w:rsidP="00AD4507">
      <w:pPr>
        <w:ind w:right="-1"/>
        <w:jc w:val="center"/>
      </w:pPr>
    </w:p>
    <w:p w:rsidR="00AD4507" w:rsidRDefault="00AD4507" w:rsidP="00AD4507">
      <w:pPr>
        <w:ind w:right="-1"/>
        <w:jc w:val="center"/>
      </w:pPr>
    </w:p>
    <w:p w:rsidR="00AD4507" w:rsidRDefault="00AD4507" w:rsidP="00AD4507">
      <w:pPr>
        <w:ind w:right="-1"/>
        <w:jc w:val="center"/>
      </w:pPr>
    </w:p>
    <w:p w:rsidR="00AD4507" w:rsidRDefault="00AD4507" w:rsidP="00AD4507">
      <w:pPr>
        <w:ind w:right="-1"/>
        <w:jc w:val="center"/>
      </w:pPr>
    </w:p>
    <w:p w:rsidR="00AD4507" w:rsidRDefault="00AD4507" w:rsidP="00AD4507">
      <w:pPr>
        <w:ind w:right="-1"/>
        <w:jc w:val="center"/>
      </w:pPr>
    </w:p>
    <w:p w:rsidR="00AD4507" w:rsidRDefault="00AD4507" w:rsidP="00AD4507">
      <w:pPr>
        <w:ind w:right="-1"/>
        <w:jc w:val="center"/>
      </w:pPr>
    </w:p>
    <w:p w:rsidR="00AD4507" w:rsidRDefault="00AD4507" w:rsidP="00AD4507">
      <w:pPr>
        <w:ind w:right="-1"/>
        <w:jc w:val="center"/>
      </w:pPr>
    </w:p>
    <w:p w:rsidR="00AD4507" w:rsidRDefault="00AD4507" w:rsidP="00AD4507">
      <w:pPr>
        <w:ind w:right="-1"/>
        <w:jc w:val="center"/>
      </w:pPr>
    </w:p>
    <w:p w:rsidR="00AD4507" w:rsidRDefault="00AD4507" w:rsidP="00AD4507">
      <w:pPr>
        <w:ind w:right="-1"/>
        <w:jc w:val="center"/>
      </w:pPr>
    </w:p>
    <w:p w:rsidR="00AD4507" w:rsidRDefault="00AD4507" w:rsidP="00AD4507">
      <w:pPr>
        <w:ind w:right="-1"/>
        <w:jc w:val="center"/>
      </w:pPr>
    </w:p>
    <w:p w:rsidR="00AD4507" w:rsidRDefault="00AD4507" w:rsidP="00AD4507">
      <w:pPr>
        <w:ind w:right="-1"/>
        <w:jc w:val="center"/>
      </w:pPr>
    </w:p>
    <w:p w:rsidR="00AD4507" w:rsidRDefault="00AD4507" w:rsidP="00AD4507">
      <w:pPr>
        <w:ind w:right="-1"/>
        <w:jc w:val="center"/>
      </w:pPr>
    </w:p>
    <w:p w:rsidR="00AD4507" w:rsidRDefault="00AD4507" w:rsidP="00AD4507">
      <w:pPr>
        <w:ind w:right="-1"/>
        <w:jc w:val="center"/>
      </w:pPr>
    </w:p>
    <w:p w:rsidR="00AD4507" w:rsidRDefault="00AD4507" w:rsidP="00AD4507">
      <w:pPr>
        <w:ind w:right="-1"/>
        <w:jc w:val="center"/>
      </w:pPr>
    </w:p>
    <w:p w:rsidR="00AD4507" w:rsidRPr="00305E72" w:rsidRDefault="00AD4507" w:rsidP="00AD4507">
      <w:pPr>
        <w:ind w:right="-1"/>
        <w:jc w:val="center"/>
      </w:pPr>
      <w:r>
        <w:t xml:space="preserve">                                                                                                      </w:t>
      </w:r>
      <w:r w:rsidRPr="00305E72">
        <w:t>Додаток № 1</w:t>
      </w:r>
    </w:p>
    <w:p w:rsidR="00AD4507" w:rsidRPr="00305E72" w:rsidRDefault="00AD4507" w:rsidP="00AD4507">
      <w:pPr>
        <w:ind w:right="-1"/>
        <w:jc w:val="right"/>
      </w:pPr>
      <w:r w:rsidRPr="00305E72">
        <w:t xml:space="preserve">                                                                                                      </w:t>
      </w:r>
      <w:r>
        <w:t xml:space="preserve">   </w:t>
      </w:r>
      <w:r w:rsidRPr="00305E72">
        <w:t xml:space="preserve"> до Договору №_________ </w:t>
      </w:r>
    </w:p>
    <w:p w:rsidR="00AD4507" w:rsidRPr="00305E72" w:rsidRDefault="00AD4507" w:rsidP="00AD4507">
      <w:pPr>
        <w:ind w:right="-1"/>
        <w:jc w:val="right"/>
      </w:pPr>
      <w:r w:rsidRPr="00305E72">
        <w:t xml:space="preserve">                                                                                           від __________________</w:t>
      </w:r>
    </w:p>
    <w:p w:rsidR="00AD4507" w:rsidRDefault="00AD4507" w:rsidP="00AD4507">
      <w:pPr>
        <w:widowControl w:val="0"/>
        <w:suppressAutoHyphens/>
        <w:spacing w:after="120"/>
        <w:jc w:val="center"/>
        <w:rPr>
          <w:rFonts w:eastAsia="Lucida Sans Unicode" w:cs="Tahoma"/>
          <w:b/>
          <w:sz w:val="32"/>
          <w:szCs w:val="32"/>
          <w:lang w:val="ru-RU" w:eastAsia="en-US" w:bidi="en-US"/>
        </w:rPr>
      </w:pPr>
      <w:proofErr w:type="spellStart"/>
      <w:r w:rsidRPr="00305E72">
        <w:rPr>
          <w:rFonts w:eastAsia="Lucida Sans Unicode" w:cs="Tahoma"/>
          <w:b/>
          <w:sz w:val="32"/>
          <w:szCs w:val="32"/>
          <w:lang w:val="ru-RU" w:eastAsia="en-US" w:bidi="en-US"/>
        </w:rPr>
        <w:t>Калькуляція</w:t>
      </w:r>
      <w:proofErr w:type="spellEnd"/>
    </w:p>
    <w:p w:rsidR="00AD4507" w:rsidRPr="00FA77BE" w:rsidRDefault="00AD4507" w:rsidP="00AD4507">
      <w:pPr>
        <w:widowControl w:val="0"/>
        <w:suppressAutoHyphens/>
        <w:spacing w:after="120"/>
        <w:jc w:val="center"/>
        <w:rPr>
          <w:rFonts w:eastAsia="Lucida Sans Unicode" w:cs="Tahoma"/>
          <w:b/>
          <w:lang w:val="ru-RU" w:eastAsia="en-US" w:bidi="en-US"/>
        </w:rPr>
      </w:pPr>
      <w:r w:rsidRPr="00960C8F">
        <w:rPr>
          <w:b/>
        </w:rPr>
        <w:t xml:space="preserve">послуги доступу до мережі Інтернет </w:t>
      </w:r>
      <w:r>
        <w:rPr>
          <w:b/>
        </w:rPr>
        <w:t xml:space="preserve">установ Виконавчого комітету </w:t>
      </w:r>
      <w:proofErr w:type="spellStart"/>
      <w:r>
        <w:rPr>
          <w:b/>
        </w:rPr>
        <w:t>Маньківської</w:t>
      </w:r>
      <w:proofErr w:type="spellEnd"/>
      <w:r>
        <w:rPr>
          <w:b/>
        </w:rPr>
        <w:t xml:space="preserve"> селищної ради </w:t>
      </w:r>
      <w:r w:rsidRPr="00960C8F">
        <w:rPr>
          <w:b/>
        </w:rPr>
        <w:t xml:space="preserve">розміщених </w:t>
      </w:r>
      <w:r>
        <w:rPr>
          <w:b/>
        </w:rPr>
        <w:t xml:space="preserve">на території </w:t>
      </w:r>
      <w:proofErr w:type="spellStart"/>
      <w:r>
        <w:rPr>
          <w:b/>
        </w:rPr>
        <w:t>Маньківської</w:t>
      </w:r>
      <w:proofErr w:type="spellEnd"/>
      <w:r>
        <w:rPr>
          <w:b/>
        </w:rPr>
        <w:t xml:space="preserve"> селищної територіальної громади</w:t>
      </w:r>
      <w:r w:rsidRPr="00FA77BE">
        <w:rPr>
          <w:b/>
        </w:rPr>
        <w:t xml:space="preserve"> </w:t>
      </w:r>
    </w:p>
    <w:tbl>
      <w:tblPr>
        <w:tblW w:w="9603" w:type="dxa"/>
        <w:tblInd w:w="144" w:type="dxa"/>
        <w:tblLayout w:type="fixed"/>
        <w:tblLook w:val="04A0"/>
      </w:tblPr>
      <w:tblGrid>
        <w:gridCol w:w="673"/>
        <w:gridCol w:w="4820"/>
        <w:gridCol w:w="1275"/>
        <w:gridCol w:w="1418"/>
        <w:gridCol w:w="1417"/>
      </w:tblGrid>
      <w:tr w:rsidR="00AD4507" w:rsidRPr="00305E72" w:rsidTr="00CA4992">
        <w:trPr>
          <w:trHeight w:val="615"/>
        </w:trPr>
        <w:tc>
          <w:tcPr>
            <w:tcW w:w="673" w:type="dxa"/>
            <w:tcBorders>
              <w:top w:val="single" w:sz="4" w:space="0" w:color="auto"/>
              <w:left w:val="single" w:sz="4" w:space="0" w:color="auto"/>
              <w:bottom w:val="single" w:sz="4" w:space="0" w:color="auto"/>
              <w:right w:val="single" w:sz="4" w:space="0" w:color="auto"/>
            </w:tcBorders>
            <w:vAlign w:val="center"/>
          </w:tcPr>
          <w:p w:rsidR="00AD4507" w:rsidRPr="00305E72" w:rsidRDefault="00AD4507" w:rsidP="00CA4992">
            <w:pPr>
              <w:spacing w:line="276" w:lineRule="auto"/>
              <w:rPr>
                <w:color w:val="000000"/>
              </w:rPr>
            </w:pPr>
            <w:r w:rsidRPr="00305E72">
              <w:rPr>
                <w:color w:val="000000"/>
              </w:rPr>
              <w:t> № п/п</w:t>
            </w:r>
          </w:p>
        </w:tc>
        <w:tc>
          <w:tcPr>
            <w:tcW w:w="4820" w:type="dxa"/>
            <w:tcBorders>
              <w:top w:val="single" w:sz="4" w:space="0" w:color="auto"/>
              <w:left w:val="single" w:sz="4" w:space="0" w:color="auto"/>
              <w:bottom w:val="single" w:sz="4" w:space="0" w:color="auto"/>
              <w:right w:val="single" w:sz="4" w:space="0" w:color="auto"/>
            </w:tcBorders>
            <w:vAlign w:val="center"/>
          </w:tcPr>
          <w:p w:rsidR="00AD4507" w:rsidRPr="00305E72" w:rsidRDefault="00AD4507" w:rsidP="00CA4992">
            <w:pPr>
              <w:spacing w:line="276" w:lineRule="auto"/>
              <w:jc w:val="center"/>
              <w:rPr>
                <w:color w:val="000000"/>
              </w:rPr>
            </w:pPr>
            <w:r w:rsidRPr="00305E72">
              <w:rPr>
                <w:color w:val="000000"/>
              </w:rPr>
              <w:t xml:space="preserve">Найменування послуги </w:t>
            </w:r>
          </w:p>
        </w:tc>
        <w:tc>
          <w:tcPr>
            <w:tcW w:w="1275" w:type="dxa"/>
            <w:tcBorders>
              <w:top w:val="single" w:sz="4" w:space="0" w:color="auto"/>
              <w:left w:val="single" w:sz="4" w:space="0" w:color="auto"/>
              <w:bottom w:val="single" w:sz="4" w:space="0" w:color="auto"/>
              <w:right w:val="single" w:sz="4" w:space="0" w:color="auto"/>
            </w:tcBorders>
            <w:vAlign w:val="center"/>
          </w:tcPr>
          <w:p w:rsidR="00AD4507" w:rsidRPr="00305E72" w:rsidRDefault="00AD4507" w:rsidP="00CA4992">
            <w:pPr>
              <w:spacing w:line="276" w:lineRule="auto"/>
              <w:jc w:val="center"/>
              <w:rPr>
                <w:color w:val="000000"/>
              </w:rPr>
            </w:pPr>
            <w:r w:rsidRPr="00305E72">
              <w:rPr>
                <w:color w:val="000000"/>
              </w:rPr>
              <w:t>Кількість послуг</w:t>
            </w:r>
          </w:p>
        </w:tc>
        <w:tc>
          <w:tcPr>
            <w:tcW w:w="1418" w:type="dxa"/>
            <w:tcBorders>
              <w:top w:val="single" w:sz="4" w:space="0" w:color="auto"/>
              <w:left w:val="single" w:sz="4" w:space="0" w:color="auto"/>
              <w:bottom w:val="single" w:sz="4" w:space="0" w:color="auto"/>
              <w:right w:val="single" w:sz="4" w:space="0" w:color="auto"/>
            </w:tcBorders>
            <w:vAlign w:val="center"/>
          </w:tcPr>
          <w:p w:rsidR="00AD4507" w:rsidRPr="00305E72" w:rsidRDefault="00AD4507" w:rsidP="00CA4992">
            <w:pPr>
              <w:spacing w:line="276" w:lineRule="auto"/>
              <w:jc w:val="center"/>
              <w:rPr>
                <w:color w:val="000000"/>
              </w:rPr>
            </w:pPr>
            <w:r w:rsidRPr="00305E72">
              <w:rPr>
                <w:color w:val="000000"/>
              </w:rPr>
              <w:t>Вартість послуги з ПДВ/без ПДВ</w:t>
            </w:r>
            <w:r>
              <w:rPr>
                <w:color w:val="000000"/>
              </w:rPr>
              <w:t>*</w:t>
            </w:r>
            <w:r w:rsidRPr="00305E72">
              <w:rPr>
                <w:color w:val="000000"/>
              </w:rPr>
              <w:t>, грн.</w:t>
            </w:r>
          </w:p>
        </w:tc>
        <w:tc>
          <w:tcPr>
            <w:tcW w:w="1417" w:type="dxa"/>
            <w:tcBorders>
              <w:top w:val="single" w:sz="4" w:space="0" w:color="auto"/>
              <w:left w:val="single" w:sz="4" w:space="0" w:color="auto"/>
              <w:bottom w:val="single" w:sz="4" w:space="0" w:color="auto"/>
              <w:right w:val="single" w:sz="4" w:space="0" w:color="auto"/>
            </w:tcBorders>
            <w:vAlign w:val="center"/>
          </w:tcPr>
          <w:p w:rsidR="00AD4507" w:rsidRPr="00305E72" w:rsidRDefault="00AD4507" w:rsidP="00CA4992">
            <w:pPr>
              <w:spacing w:line="276" w:lineRule="auto"/>
              <w:jc w:val="center"/>
              <w:rPr>
                <w:color w:val="000000"/>
              </w:rPr>
            </w:pPr>
            <w:r w:rsidRPr="00305E72">
              <w:rPr>
                <w:color w:val="000000"/>
              </w:rPr>
              <w:t>Загальна вартість з ПДВ/без ПДВ</w:t>
            </w:r>
            <w:r>
              <w:rPr>
                <w:color w:val="000000"/>
              </w:rPr>
              <w:t>*</w:t>
            </w:r>
            <w:r w:rsidRPr="00305E72">
              <w:rPr>
                <w:color w:val="000000"/>
              </w:rPr>
              <w:t>, грн.</w:t>
            </w:r>
          </w:p>
        </w:tc>
      </w:tr>
      <w:tr w:rsidR="00AD4507" w:rsidRPr="00305E72" w:rsidTr="00CA4992">
        <w:trPr>
          <w:trHeight w:val="315"/>
        </w:trPr>
        <w:tc>
          <w:tcPr>
            <w:tcW w:w="673" w:type="dxa"/>
            <w:tcBorders>
              <w:top w:val="single" w:sz="4" w:space="0" w:color="auto"/>
              <w:left w:val="single" w:sz="4" w:space="0" w:color="auto"/>
              <w:bottom w:val="single" w:sz="4" w:space="0" w:color="auto"/>
              <w:right w:val="single" w:sz="4" w:space="0" w:color="auto"/>
            </w:tcBorders>
            <w:shd w:val="clear" w:color="000000" w:fill="FFFFFF"/>
            <w:vAlign w:val="center"/>
          </w:tcPr>
          <w:p w:rsidR="00AD4507" w:rsidRPr="00305E72" w:rsidRDefault="00AD4507" w:rsidP="00CA4992">
            <w:pPr>
              <w:jc w:val="center"/>
              <w:rPr>
                <w:bCs/>
              </w:rPr>
            </w:pPr>
          </w:p>
        </w:tc>
        <w:tc>
          <w:tcPr>
            <w:tcW w:w="4820" w:type="dxa"/>
            <w:tcBorders>
              <w:top w:val="single" w:sz="4" w:space="0" w:color="auto"/>
              <w:left w:val="nil"/>
              <w:bottom w:val="single" w:sz="4" w:space="0" w:color="auto"/>
              <w:right w:val="single" w:sz="4" w:space="0" w:color="auto"/>
            </w:tcBorders>
            <w:vAlign w:val="center"/>
          </w:tcPr>
          <w:p w:rsidR="00AD4507" w:rsidRPr="00305E72" w:rsidRDefault="00AD4507" w:rsidP="00CA4992">
            <w:pPr>
              <w:rPr>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D4507" w:rsidRPr="00305E72" w:rsidRDefault="00AD4507" w:rsidP="00CA4992">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D4507" w:rsidRPr="00305E72" w:rsidRDefault="00AD4507" w:rsidP="00CA4992">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AD4507" w:rsidRPr="00305E72" w:rsidRDefault="00AD4507" w:rsidP="00CA4992">
            <w:pPr>
              <w:jc w:val="center"/>
            </w:pPr>
          </w:p>
        </w:tc>
      </w:tr>
      <w:tr w:rsidR="00AD4507" w:rsidRPr="00305E72" w:rsidTr="00CA4992">
        <w:trPr>
          <w:trHeight w:val="315"/>
        </w:trPr>
        <w:tc>
          <w:tcPr>
            <w:tcW w:w="673" w:type="dxa"/>
            <w:tcBorders>
              <w:top w:val="nil"/>
              <w:left w:val="single" w:sz="4" w:space="0" w:color="auto"/>
              <w:bottom w:val="single" w:sz="4" w:space="0" w:color="auto"/>
              <w:right w:val="single" w:sz="4" w:space="0" w:color="auto"/>
            </w:tcBorders>
            <w:shd w:val="clear" w:color="000000" w:fill="FFFFFF"/>
            <w:vAlign w:val="center"/>
          </w:tcPr>
          <w:p w:rsidR="00AD4507" w:rsidRPr="00305E72" w:rsidRDefault="00AD4507" w:rsidP="00CA4992">
            <w:pPr>
              <w:jc w:val="center"/>
              <w:rPr>
                <w:bCs/>
              </w:rPr>
            </w:pPr>
          </w:p>
        </w:tc>
        <w:tc>
          <w:tcPr>
            <w:tcW w:w="4820" w:type="dxa"/>
            <w:tcBorders>
              <w:top w:val="nil"/>
              <w:left w:val="nil"/>
              <w:bottom w:val="single" w:sz="4" w:space="0" w:color="auto"/>
              <w:right w:val="single" w:sz="4" w:space="0" w:color="auto"/>
            </w:tcBorders>
            <w:vAlign w:val="center"/>
          </w:tcPr>
          <w:p w:rsidR="00AD4507" w:rsidRPr="00305E72" w:rsidRDefault="00AD4507" w:rsidP="00CA4992">
            <w:pPr>
              <w:rPr>
                <w:lang w:val="ru-RU"/>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AD4507" w:rsidRPr="00305E72" w:rsidRDefault="00AD4507" w:rsidP="00CA4992">
            <w:pPr>
              <w:jc w:val="center"/>
            </w:pPr>
          </w:p>
        </w:tc>
        <w:tc>
          <w:tcPr>
            <w:tcW w:w="1418" w:type="dxa"/>
            <w:tcBorders>
              <w:top w:val="nil"/>
              <w:left w:val="single" w:sz="4" w:space="0" w:color="auto"/>
              <w:bottom w:val="single" w:sz="4" w:space="0" w:color="auto"/>
              <w:right w:val="single" w:sz="4" w:space="0" w:color="auto"/>
            </w:tcBorders>
            <w:vAlign w:val="center"/>
          </w:tcPr>
          <w:p w:rsidR="00AD4507" w:rsidRPr="00305E72" w:rsidRDefault="00AD4507" w:rsidP="00CA4992">
            <w:pPr>
              <w:jc w:val="center"/>
            </w:pPr>
          </w:p>
        </w:tc>
        <w:tc>
          <w:tcPr>
            <w:tcW w:w="1417" w:type="dxa"/>
            <w:tcBorders>
              <w:top w:val="nil"/>
              <w:left w:val="single" w:sz="4" w:space="0" w:color="auto"/>
              <w:bottom w:val="single" w:sz="4" w:space="0" w:color="auto"/>
              <w:right w:val="single" w:sz="4" w:space="0" w:color="auto"/>
            </w:tcBorders>
            <w:vAlign w:val="center"/>
          </w:tcPr>
          <w:p w:rsidR="00AD4507" w:rsidRPr="00305E72" w:rsidRDefault="00AD4507" w:rsidP="00CA4992">
            <w:pPr>
              <w:jc w:val="center"/>
            </w:pPr>
          </w:p>
        </w:tc>
      </w:tr>
      <w:tr w:rsidR="00AD4507" w:rsidRPr="00305E72" w:rsidTr="00CA4992">
        <w:trPr>
          <w:trHeight w:val="315"/>
        </w:trPr>
        <w:tc>
          <w:tcPr>
            <w:tcW w:w="673" w:type="dxa"/>
            <w:tcBorders>
              <w:top w:val="nil"/>
              <w:left w:val="single" w:sz="4" w:space="0" w:color="auto"/>
              <w:bottom w:val="single" w:sz="4" w:space="0" w:color="auto"/>
              <w:right w:val="single" w:sz="4" w:space="0" w:color="auto"/>
            </w:tcBorders>
            <w:shd w:val="clear" w:color="000000" w:fill="FFFFFF"/>
            <w:vAlign w:val="center"/>
          </w:tcPr>
          <w:p w:rsidR="00AD4507" w:rsidRPr="00305E72" w:rsidRDefault="00AD4507" w:rsidP="00CA4992">
            <w:pPr>
              <w:jc w:val="center"/>
              <w:rPr>
                <w:bCs/>
              </w:rPr>
            </w:pPr>
          </w:p>
        </w:tc>
        <w:tc>
          <w:tcPr>
            <w:tcW w:w="4820" w:type="dxa"/>
            <w:tcBorders>
              <w:top w:val="nil"/>
              <w:left w:val="nil"/>
              <w:bottom w:val="single" w:sz="4" w:space="0" w:color="auto"/>
              <w:right w:val="single" w:sz="4" w:space="0" w:color="auto"/>
            </w:tcBorders>
            <w:vAlign w:val="center"/>
          </w:tcPr>
          <w:p w:rsidR="00AD4507" w:rsidRPr="00305E72" w:rsidRDefault="00AD4507" w:rsidP="00CA4992">
            <w:pPr>
              <w:rPr>
                <w:lang w:val="ru-RU"/>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AD4507" w:rsidRPr="00305E72" w:rsidRDefault="00AD4507" w:rsidP="00CA4992">
            <w:pPr>
              <w:jc w:val="center"/>
            </w:pPr>
          </w:p>
        </w:tc>
        <w:tc>
          <w:tcPr>
            <w:tcW w:w="1418" w:type="dxa"/>
            <w:tcBorders>
              <w:top w:val="nil"/>
              <w:left w:val="single" w:sz="4" w:space="0" w:color="auto"/>
              <w:bottom w:val="single" w:sz="4" w:space="0" w:color="auto"/>
              <w:right w:val="single" w:sz="4" w:space="0" w:color="auto"/>
            </w:tcBorders>
            <w:vAlign w:val="center"/>
          </w:tcPr>
          <w:p w:rsidR="00AD4507" w:rsidRPr="00305E72" w:rsidRDefault="00AD4507" w:rsidP="00CA4992">
            <w:pPr>
              <w:jc w:val="center"/>
            </w:pPr>
          </w:p>
        </w:tc>
        <w:tc>
          <w:tcPr>
            <w:tcW w:w="1417" w:type="dxa"/>
            <w:tcBorders>
              <w:top w:val="nil"/>
              <w:left w:val="single" w:sz="4" w:space="0" w:color="auto"/>
              <w:bottom w:val="single" w:sz="4" w:space="0" w:color="auto"/>
              <w:right w:val="single" w:sz="4" w:space="0" w:color="auto"/>
            </w:tcBorders>
            <w:vAlign w:val="center"/>
          </w:tcPr>
          <w:p w:rsidR="00AD4507" w:rsidRPr="00305E72" w:rsidRDefault="00AD4507" w:rsidP="00CA4992">
            <w:pPr>
              <w:jc w:val="center"/>
            </w:pPr>
          </w:p>
        </w:tc>
      </w:tr>
      <w:tr w:rsidR="00AD4507" w:rsidRPr="00305E72" w:rsidTr="00CA4992">
        <w:trPr>
          <w:trHeight w:val="315"/>
        </w:trPr>
        <w:tc>
          <w:tcPr>
            <w:tcW w:w="673" w:type="dxa"/>
            <w:tcBorders>
              <w:top w:val="nil"/>
              <w:left w:val="single" w:sz="4" w:space="0" w:color="auto"/>
              <w:bottom w:val="single" w:sz="4" w:space="0" w:color="auto"/>
              <w:right w:val="single" w:sz="4" w:space="0" w:color="auto"/>
            </w:tcBorders>
            <w:shd w:val="clear" w:color="000000" w:fill="FFFFFF"/>
            <w:vAlign w:val="center"/>
          </w:tcPr>
          <w:p w:rsidR="00AD4507" w:rsidRPr="00305E72" w:rsidRDefault="00AD4507" w:rsidP="00CA4992">
            <w:pPr>
              <w:jc w:val="center"/>
              <w:rPr>
                <w:bCs/>
              </w:rPr>
            </w:pPr>
          </w:p>
        </w:tc>
        <w:tc>
          <w:tcPr>
            <w:tcW w:w="4820" w:type="dxa"/>
            <w:tcBorders>
              <w:top w:val="nil"/>
              <w:left w:val="nil"/>
              <w:bottom w:val="single" w:sz="4" w:space="0" w:color="auto"/>
              <w:right w:val="single" w:sz="4" w:space="0" w:color="auto"/>
            </w:tcBorders>
            <w:vAlign w:val="center"/>
          </w:tcPr>
          <w:p w:rsidR="00AD4507" w:rsidRPr="00305E72" w:rsidRDefault="00AD4507" w:rsidP="00CA4992">
            <w:pPr>
              <w:rPr>
                <w:lang w:val="ru-RU"/>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AD4507" w:rsidRPr="00305E72" w:rsidRDefault="00AD4507" w:rsidP="00CA4992">
            <w:pPr>
              <w:jc w:val="center"/>
            </w:pPr>
          </w:p>
        </w:tc>
        <w:tc>
          <w:tcPr>
            <w:tcW w:w="1418" w:type="dxa"/>
            <w:tcBorders>
              <w:top w:val="nil"/>
              <w:left w:val="single" w:sz="4" w:space="0" w:color="auto"/>
              <w:bottom w:val="single" w:sz="4" w:space="0" w:color="auto"/>
              <w:right w:val="single" w:sz="4" w:space="0" w:color="auto"/>
            </w:tcBorders>
            <w:vAlign w:val="center"/>
          </w:tcPr>
          <w:p w:rsidR="00AD4507" w:rsidRPr="00305E72" w:rsidRDefault="00AD4507" w:rsidP="00CA4992">
            <w:pPr>
              <w:jc w:val="center"/>
            </w:pPr>
          </w:p>
        </w:tc>
        <w:tc>
          <w:tcPr>
            <w:tcW w:w="1417" w:type="dxa"/>
            <w:tcBorders>
              <w:top w:val="nil"/>
              <w:left w:val="single" w:sz="4" w:space="0" w:color="auto"/>
              <w:bottom w:val="single" w:sz="4" w:space="0" w:color="auto"/>
              <w:right w:val="single" w:sz="4" w:space="0" w:color="auto"/>
            </w:tcBorders>
            <w:vAlign w:val="center"/>
          </w:tcPr>
          <w:p w:rsidR="00AD4507" w:rsidRPr="00305E72" w:rsidRDefault="00AD4507" w:rsidP="00CA4992">
            <w:pPr>
              <w:jc w:val="center"/>
            </w:pPr>
          </w:p>
        </w:tc>
      </w:tr>
      <w:tr w:rsidR="00AD4507" w:rsidRPr="00305E72" w:rsidTr="00CA4992">
        <w:trPr>
          <w:trHeight w:val="315"/>
        </w:trPr>
        <w:tc>
          <w:tcPr>
            <w:tcW w:w="673" w:type="dxa"/>
            <w:tcBorders>
              <w:top w:val="nil"/>
              <w:left w:val="single" w:sz="4" w:space="0" w:color="auto"/>
              <w:bottom w:val="single" w:sz="4" w:space="0" w:color="auto"/>
              <w:right w:val="single" w:sz="4" w:space="0" w:color="auto"/>
            </w:tcBorders>
            <w:shd w:val="clear" w:color="000000" w:fill="FFFFFF"/>
            <w:vAlign w:val="center"/>
          </w:tcPr>
          <w:p w:rsidR="00AD4507" w:rsidRPr="00305E72" w:rsidRDefault="00AD4507" w:rsidP="00CA4992">
            <w:pPr>
              <w:jc w:val="center"/>
              <w:rPr>
                <w:bCs/>
              </w:rPr>
            </w:pPr>
          </w:p>
        </w:tc>
        <w:tc>
          <w:tcPr>
            <w:tcW w:w="4820" w:type="dxa"/>
            <w:tcBorders>
              <w:top w:val="nil"/>
              <w:left w:val="nil"/>
              <w:bottom w:val="single" w:sz="4" w:space="0" w:color="auto"/>
              <w:right w:val="single" w:sz="4" w:space="0" w:color="auto"/>
            </w:tcBorders>
            <w:vAlign w:val="center"/>
          </w:tcPr>
          <w:p w:rsidR="00AD4507" w:rsidRPr="00305E72" w:rsidRDefault="00AD4507" w:rsidP="00CA4992">
            <w:pPr>
              <w:rPr>
                <w:lang w:val="ru-RU"/>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AD4507" w:rsidRPr="00305E72" w:rsidRDefault="00AD4507" w:rsidP="00CA4992">
            <w:pPr>
              <w:jc w:val="center"/>
            </w:pPr>
          </w:p>
        </w:tc>
        <w:tc>
          <w:tcPr>
            <w:tcW w:w="1418" w:type="dxa"/>
            <w:tcBorders>
              <w:top w:val="nil"/>
              <w:left w:val="single" w:sz="4" w:space="0" w:color="auto"/>
              <w:bottom w:val="single" w:sz="4" w:space="0" w:color="auto"/>
              <w:right w:val="single" w:sz="4" w:space="0" w:color="auto"/>
            </w:tcBorders>
            <w:vAlign w:val="center"/>
          </w:tcPr>
          <w:p w:rsidR="00AD4507" w:rsidRPr="00305E72" w:rsidRDefault="00AD4507" w:rsidP="00CA4992">
            <w:pPr>
              <w:jc w:val="center"/>
            </w:pPr>
          </w:p>
        </w:tc>
        <w:tc>
          <w:tcPr>
            <w:tcW w:w="1417" w:type="dxa"/>
            <w:tcBorders>
              <w:top w:val="nil"/>
              <w:left w:val="single" w:sz="4" w:space="0" w:color="auto"/>
              <w:bottom w:val="single" w:sz="4" w:space="0" w:color="auto"/>
              <w:right w:val="single" w:sz="4" w:space="0" w:color="auto"/>
            </w:tcBorders>
            <w:vAlign w:val="center"/>
          </w:tcPr>
          <w:p w:rsidR="00AD4507" w:rsidRPr="00305E72" w:rsidRDefault="00AD4507" w:rsidP="00CA4992">
            <w:pPr>
              <w:jc w:val="center"/>
            </w:pPr>
          </w:p>
        </w:tc>
      </w:tr>
      <w:tr w:rsidR="00AD4507" w:rsidRPr="00305E72" w:rsidTr="00CA4992">
        <w:trPr>
          <w:trHeight w:val="315"/>
        </w:trPr>
        <w:tc>
          <w:tcPr>
            <w:tcW w:w="673" w:type="dxa"/>
            <w:tcBorders>
              <w:top w:val="nil"/>
              <w:left w:val="single" w:sz="4" w:space="0" w:color="auto"/>
              <w:bottom w:val="single" w:sz="4" w:space="0" w:color="auto"/>
              <w:right w:val="single" w:sz="4" w:space="0" w:color="auto"/>
            </w:tcBorders>
            <w:shd w:val="clear" w:color="000000" w:fill="FFFFFF"/>
            <w:vAlign w:val="center"/>
          </w:tcPr>
          <w:p w:rsidR="00AD4507" w:rsidRPr="00305E72" w:rsidRDefault="00AD4507" w:rsidP="00CA4992">
            <w:pPr>
              <w:jc w:val="center"/>
              <w:rPr>
                <w:bCs/>
              </w:rPr>
            </w:pPr>
          </w:p>
        </w:tc>
        <w:tc>
          <w:tcPr>
            <w:tcW w:w="4820" w:type="dxa"/>
            <w:tcBorders>
              <w:top w:val="nil"/>
              <w:left w:val="nil"/>
              <w:bottom w:val="single" w:sz="4" w:space="0" w:color="auto"/>
              <w:right w:val="single" w:sz="4" w:space="0" w:color="auto"/>
            </w:tcBorders>
            <w:vAlign w:val="center"/>
          </w:tcPr>
          <w:p w:rsidR="00AD4507" w:rsidRPr="00305E72" w:rsidRDefault="00AD4507" w:rsidP="00CA4992">
            <w:pPr>
              <w:rPr>
                <w:lang w:val="ru-RU"/>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AD4507" w:rsidRPr="00305E72" w:rsidRDefault="00AD4507" w:rsidP="00CA4992">
            <w:pPr>
              <w:jc w:val="center"/>
              <w:rPr>
                <w:lang w:val="ru-RU"/>
              </w:rPr>
            </w:pPr>
          </w:p>
        </w:tc>
        <w:tc>
          <w:tcPr>
            <w:tcW w:w="1418" w:type="dxa"/>
            <w:tcBorders>
              <w:top w:val="nil"/>
              <w:left w:val="single" w:sz="4" w:space="0" w:color="auto"/>
              <w:bottom w:val="single" w:sz="4" w:space="0" w:color="auto"/>
              <w:right w:val="single" w:sz="4" w:space="0" w:color="auto"/>
            </w:tcBorders>
            <w:vAlign w:val="center"/>
          </w:tcPr>
          <w:p w:rsidR="00AD4507" w:rsidRPr="00305E72" w:rsidRDefault="00AD4507" w:rsidP="00CA4992">
            <w:pPr>
              <w:jc w:val="center"/>
            </w:pPr>
          </w:p>
        </w:tc>
        <w:tc>
          <w:tcPr>
            <w:tcW w:w="1417" w:type="dxa"/>
            <w:tcBorders>
              <w:top w:val="nil"/>
              <w:left w:val="single" w:sz="4" w:space="0" w:color="auto"/>
              <w:bottom w:val="single" w:sz="4" w:space="0" w:color="auto"/>
              <w:right w:val="single" w:sz="4" w:space="0" w:color="auto"/>
            </w:tcBorders>
            <w:vAlign w:val="center"/>
          </w:tcPr>
          <w:p w:rsidR="00AD4507" w:rsidRPr="00305E72" w:rsidRDefault="00AD4507" w:rsidP="00CA4992">
            <w:pPr>
              <w:jc w:val="center"/>
            </w:pPr>
          </w:p>
        </w:tc>
      </w:tr>
      <w:tr w:rsidR="00AD4507" w:rsidRPr="00305E72" w:rsidTr="00CA4992">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AD4507" w:rsidRPr="00305E72" w:rsidRDefault="00AD4507" w:rsidP="00CA4992">
            <w:pPr>
              <w:jc w:val="center"/>
              <w:rPr>
                <w:bCs/>
              </w:rPr>
            </w:pPr>
          </w:p>
        </w:tc>
        <w:tc>
          <w:tcPr>
            <w:tcW w:w="4820" w:type="dxa"/>
            <w:tcBorders>
              <w:top w:val="single" w:sz="4" w:space="0" w:color="auto"/>
              <w:left w:val="nil"/>
              <w:bottom w:val="single" w:sz="4" w:space="0" w:color="auto"/>
              <w:right w:val="single" w:sz="4" w:space="0" w:color="auto"/>
            </w:tcBorders>
            <w:vAlign w:val="center"/>
          </w:tcPr>
          <w:p w:rsidR="00AD4507" w:rsidRPr="00305E72" w:rsidRDefault="00AD4507" w:rsidP="00CA4992">
            <w:pPr>
              <w:rPr>
                <w:color w:val="000000"/>
              </w:rPr>
            </w:pPr>
            <w:r w:rsidRPr="00305E72">
              <w:rPr>
                <w:color w:val="000000"/>
              </w:rPr>
              <w:t>Всього: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D4507" w:rsidRPr="00305E72" w:rsidRDefault="00AD4507" w:rsidP="00CA4992">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D4507" w:rsidRPr="00305E72" w:rsidRDefault="00AD4507" w:rsidP="00CA4992">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AD4507" w:rsidRPr="00305E72" w:rsidRDefault="00AD4507" w:rsidP="00CA4992">
            <w:pPr>
              <w:jc w:val="center"/>
            </w:pPr>
          </w:p>
        </w:tc>
      </w:tr>
    </w:tbl>
    <w:p w:rsidR="00AD4507" w:rsidRPr="00305E72" w:rsidRDefault="00AD4507" w:rsidP="00AD4507">
      <w:pPr>
        <w:ind w:right="-1"/>
        <w:jc w:val="both"/>
      </w:pPr>
    </w:p>
    <w:p w:rsidR="00AD4507" w:rsidRDefault="00AD4507" w:rsidP="00AD4507">
      <w:pPr>
        <w:ind w:right="-1"/>
        <w:rPr>
          <w:b/>
          <w:lang w:val="ru-RU"/>
        </w:rPr>
      </w:pPr>
      <w:proofErr w:type="spellStart"/>
      <w:r w:rsidRPr="00305E72">
        <w:rPr>
          <w:b/>
          <w:lang w:val="ru-RU"/>
        </w:rPr>
        <w:t>Загальна</w:t>
      </w:r>
      <w:proofErr w:type="spellEnd"/>
      <w:r w:rsidRPr="00305E72">
        <w:rPr>
          <w:b/>
          <w:lang w:val="ru-RU"/>
        </w:rPr>
        <w:t xml:space="preserve"> сума </w:t>
      </w:r>
      <w:proofErr w:type="spellStart"/>
      <w:r w:rsidRPr="00305E72">
        <w:rPr>
          <w:b/>
          <w:lang w:val="ru-RU"/>
        </w:rPr>
        <w:t>з</w:t>
      </w:r>
      <w:proofErr w:type="spellEnd"/>
      <w:r w:rsidRPr="00305E72">
        <w:rPr>
          <w:b/>
          <w:lang w:val="ru-RU"/>
        </w:rPr>
        <w:t xml:space="preserve"> ПДВ / без ПДВ (</w:t>
      </w:r>
      <w:proofErr w:type="spellStart"/>
      <w:r w:rsidRPr="00305E72">
        <w:rPr>
          <w:b/>
          <w:lang w:val="ru-RU"/>
        </w:rPr>
        <w:t>прописом</w:t>
      </w:r>
      <w:proofErr w:type="spellEnd"/>
      <w:r w:rsidRPr="00305E72">
        <w:rPr>
          <w:b/>
          <w:lang w:val="ru-RU"/>
        </w:rPr>
        <w:t xml:space="preserve">): </w:t>
      </w:r>
    </w:p>
    <w:p w:rsidR="00AD4507" w:rsidRDefault="00AD4507" w:rsidP="00AD4507">
      <w:pPr>
        <w:ind w:right="-1"/>
        <w:rPr>
          <w:b/>
          <w:lang w:val="ru-RU"/>
        </w:rPr>
      </w:pPr>
    </w:p>
    <w:p w:rsidR="00AD4507" w:rsidRPr="00083946" w:rsidRDefault="00AD4507" w:rsidP="00AD4507">
      <w:pPr>
        <w:ind w:right="-1"/>
        <w:rPr>
          <w:lang w:val="ru-RU"/>
        </w:rPr>
      </w:pPr>
      <w:r w:rsidRPr="00083946">
        <w:rPr>
          <w:lang w:val="ru-RU"/>
        </w:rPr>
        <w:t xml:space="preserve">* </w:t>
      </w:r>
      <w:r w:rsidRPr="00083946">
        <w:rPr>
          <w:bCs/>
          <w:color w:val="000000"/>
        </w:rPr>
        <w:t>ПДВ нараховується у випадках, передбачених законодавством України.</w:t>
      </w:r>
    </w:p>
    <w:p w:rsidR="00AD4507" w:rsidRDefault="00AD4507" w:rsidP="00AD4507">
      <w:pPr>
        <w:ind w:right="-1"/>
        <w:rPr>
          <w:b/>
          <w:lang w:val="ru-RU"/>
        </w:rPr>
      </w:pPr>
    </w:p>
    <w:p w:rsidR="00AD4507" w:rsidRPr="00305E72" w:rsidRDefault="00AD4507" w:rsidP="00AD4507">
      <w:pPr>
        <w:ind w:right="-1"/>
        <w:rPr>
          <w:b/>
          <w:bCs/>
          <w:lang w:val="ru-RU"/>
        </w:rPr>
      </w:pPr>
      <w:r w:rsidRPr="00305E72">
        <w:rPr>
          <w:b/>
          <w:lang w:val="ru-RU"/>
        </w:rPr>
        <w:t>______________________________________________</w:t>
      </w:r>
    </w:p>
    <w:tbl>
      <w:tblPr>
        <w:tblW w:w="0" w:type="auto"/>
        <w:tblLook w:val="04A0"/>
      </w:tblPr>
      <w:tblGrid>
        <w:gridCol w:w="4672"/>
        <w:gridCol w:w="4673"/>
      </w:tblGrid>
      <w:tr w:rsidR="00AD4507" w:rsidRPr="00305E72" w:rsidTr="00CA4992">
        <w:tc>
          <w:tcPr>
            <w:tcW w:w="4672" w:type="dxa"/>
            <w:shd w:val="clear" w:color="auto" w:fill="auto"/>
          </w:tcPr>
          <w:p w:rsidR="00AD4507" w:rsidRPr="00305E72" w:rsidRDefault="00AD4507" w:rsidP="00CA4992">
            <w:pPr>
              <w:jc w:val="center"/>
              <w:rPr>
                <w:b/>
              </w:rPr>
            </w:pPr>
          </w:p>
          <w:p w:rsidR="00AD4507" w:rsidRPr="00305E72" w:rsidRDefault="00AD4507" w:rsidP="00CA4992">
            <w:pPr>
              <w:jc w:val="center"/>
              <w:rPr>
                <w:b/>
              </w:rPr>
            </w:pPr>
            <w:r w:rsidRPr="00305E72">
              <w:rPr>
                <w:b/>
              </w:rPr>
              <w:t>ЗАМОВНИК:</w:t>
            </w:r>
          </w:p>
        </w:tc>
        <w:tc>
          <w:tcPr>
            <w:tcW w:w="4673" w:type="dxa"/>
            <w:shd w:val="clear" w:color="auto" w:fill="auto"/>
          </w:tcPr>
          <w:p w:rsidR="00AD4507" w:rsidRPr="00305E72" w:rsidRDefault="00AD4507" w:rsidP="00CA4992">
            <w:pPr>
              <w:jc w:val="center"/>
              <w:rPr>
                <w:b/>
                <w:lang w:val="en-US"/>
              </w:rPr>
            </w:pPr>
          </w:p>
          <w:p w:rsidR="00AD4507" w:rsidRPr="00305E72" w:rsidRDefault="00AD4507" w:rsidP="00CA4992">
            <w:pPr>
              <w:jc w:val="center"/>
              <w:rPr>
                <w:b/>
              </w:rPr>
            </w:pPr>
            <w:r w:rsidRPr="00305E72">
              <w:rPr>
                <w:b/>
              </w:rPr>
              <w:t>ВИКОНАВЕЦЬ:</w:t>
            </w:r>
          </w:p>
        </w:tc>
      </w:tr>
    </w:tbl>
    <w:p w:rsidR="00AD4507" w:rsidRPr="00305E72" w:rsidRDefault="00AD4507" w:rsidP="00AD4507">
      <w:pPr>
        <w:ind w:right="-1"/>
        <w:jc w:val="both"/>
        <w:rPr>
          <w:b/>
          <w:bCs/>
        </w:rPr>
      </w:pPr>
    </w:p>
    <w:tbl>
      <w:tblPr>
        <w:tblW w:w="0" w:type="auto"/>
        <w:tblLook w:val="04A0"/>
      </w:tblPr>
      <w:tblGrid>
        <w:gridCol w:w="4672"/>
        <w:gridCol w:w="4776"/>
      </w:tblGrid>
      <w:tr w:rsidR="00AD4507" w:rsidRPr="00305E72" w:rsidTr="00CA4992">
        <w:trPr>
          <w:trHeight w:val="349"/>
        </w:trPr>
        <w:tc>
          <w:tcPr>
            <w:tcW w:w="4672" w:type="dxa"/>
            <w:shd w:val="clear" w:color="auto" w:fill="auto"/>
          </w:tcPr>
          <w:p w:rsidR="00AD4507" w:rsidRPr="00305E72" w:rsidRDefault="00AD4507" w:rsidP="00CA4992">
            <w:pPr>
              <w:rPr>
                <w:b/>
              </w:rPr>
            </w:pPr>
            <w:r w:rsidRPr="00305E72">
              <w:rPr>
                <w:b/>
              </w:rPr>
              <w:t>___________________________________</w:t>
            </w:r>
          </w:p>
          <w:p w:rsidR="00AD4507" w:rsidRPr="00305E72" w:rsidRDefault="00AD4507" w:rsidP="00CA4992">
            <w:pPr>
              <w:rPr>
                <w:b/>
              </w:rPr>
            </w:pPr>
            <w:r w:rsidRPr="00305E72">
              <w:rPr>
                <w:b/>
              </w:rPr>
              <w:t>___________________________________</w:t>
            </w:r>
          </w:p>
          <w:p w:rsidR="00AD4507" w:rsidRPr="00305E72" w:rsidRDefault="00AD4507" w:rsidP="00CA4992">
            <w:pPr>
              <w:rPr>
                <w:b/>
              </w:rPr>
            </w:pPr>
          </w:p>
          <w:p w:rsidR="00AD4507" w:rsidRPr="00305E72" w:rsidRDefault="00AD4507" w:rsidP="00CA4992">
            <w:pPr>
              <w:rPr>
                <w:b/>
              </w:rPr>
            </w:pPr>
            <w:r w:rsidRPr="00305E72">
              <w:rPr>
                <w:b/>
              </w:rPr>
              <w:t>__________________________________</w:t>
            </w:r>
          </w:p>
        </w:tc>
        <w:tc>
          <w:tcPr>
            <w:tcW w:w="4673" w:type="dxa"/>
            <w:shd w:val="clear" w:color="auto" w:fill="auto"/>
          </w:tcPr>
          <w:p w:rsidR="00AD4507" w:rsidRPr="00305E72" w:rsidRDefault="00AD4507" w:rsidP="00CA4992">
            <w:pPr>
              <w:rPr>
                <w:b/>
              </w:rPr>
            </w:pPr>
            <w:r w:rsidRPr="00305E72">
              <w:rPr>
                <w:b/>
              </w:rPr>
              <w:t>_____________________________________</w:t>
            </w:r>
          </w:p>
          <w:p w:rsidR="00AD4507" w:rsidRPr="00305E72" w:rsidRDefault="00AD4507" w:rsidP="00CA4992">
            <w:pPr>
              <w:rPr>
                <w:b/>
              </w:rPr>
            </w:pPr>
            <w:r w:rsidRPr="00305E72">
              <w:rPr>
                <w:b/>
              </w:rPr>
              <w:t>_____________________________________</w:t>
            </w:r>
          </w:p>
          <w:p w:rsidR="00AD4507" w:rsidRPr="00305E72" w:rsidRDefault="00AD4507" w:rsidP="00CA4992">
            <w:pPr>
              <w:rPr>
                <w:b/>
              </w:rPr>
            </w:pPr>
          </w:p>
          <w:p w:rsidR="00AD4507" w:rsidRPr="00305E72" w:rsidRDefault="00AD4507" w:rsidP="00CA4992">
            <w:pPr>
              <w:tabs>
                <w:tab w:val="left" w:pos="1305"/>
              </w:tabs>
              <w:rPr>
                <w:b/>
              </w:rPr>
            </w:pPr>
            <w:r w:rsidRPr="00305E72">
              <w:rPr>
                <w:b/>
              </w:rPr>
              <w:t>______________________________________</w:t>
            </w:r>
          </w:p>
        </w:tc>
      </w:tr>
    </w:tbl>
    <w:p w:rsidR="00AD4507" w:rsidRDefault="00AD4507" w:rsidP="00AD4507">
      <w:pPr>
        <w:spacing w:after="240"/>
      </w:pPr>
    </w:p>
    <w:p w:rsidR="00AD4507" w:rsidRDefault="00AD4507" w:rsidP="00AD4507">
      <w:pPr>
        <w:spacing w:after="240"/>
      </w:pPr>
    </w:p>
    <w:p w:rsidR="00AD4507" w:rsidRDefault="00AD4507" w:rsidP="00AD4507">
      <w:pPr>
        <w:spacing w:after="240"/>
      </w:pPr>
    </w:p>
    <w:p w:rsidR="00AD4507" w:rsidRDefault="00AD4507" w:rsidP="00AD4507">
      <w:pPr>
        <w:spacing w:after="240"/>
      </w:pPr>
    </w:p>
    <w:p w:rsidR="00AD4507" w:rsidRDefault="00AD4507" w:rsidP="00AD4507">
      <w:pPr>
        <w:spacing w:after="240"/>
      </w:pPr>
    </w:p>
    <w:p w:rsidR="00AD4507" w:rsidRDefault="00AD4507" w:rsidP="00AD4507">
      <w:pPr>
        <w:spacing w:after="240"/>
      </w:pPr>
    </w:p>
    <w:p w:rsidR="00AD4507" w:rsidRDefault="00AD4507" w:rsidP="00AD4507">
      <w:pPr>
        <w:spacing w:after="240"/>
      </w:pPr>
    </w:p>
    <w:p w:rsidR="00AD4507" w:rsidRDefault="00AD4507" w:rsidP="00AD4507">
      <w:pPr>
        <w:spacing w:after="240"/>
      </w:pPr>
    </w:p>
    <w:p w:rsidR="00AD4507" w:rsidRDefault="00AD4507" w:rsidP="00AD4507">
      <w:pPr>
        <w:spacing w:after="240"/>
      </w:pPr>
    </w:p>
    <w:p w:rsidR="00AD4507" w:rsidRDefault="00AD4507" w:rsidP="00AD4507">
      <w:pPr>
        <w:spacing w:after="240"/>
      </w:pPr>
    </w:p>
    <w:p w:rsidR="00AD4507" w:rsidRPr="00305E72" w:rsidRDefault="00AD4507" w:rsidP="00AD4507">
      <w:pPr>
        <w:spacing w:after="240"/>
      </w:pPr>
    </w:p>
    <w:p w:rsidR="00AD4507" w:rsidRPr="00305E72" w:rsidRDefault="00AD4507" w:rsidP="00AD4507">
      <w:pPr>
        <w:ind w:left="3540" w:right="-1" w:firstLine="708"/>
        <w:jc w:val="right"/>
      </w:pPr>
      <w:r w:rsidRPr="00305E72">
        <w:t xml:space="preserve">Додаток № 2 </w:t>
      </w:r>
    </w:p>
    <w:p w:rsidR="00AD4507" w:rsidRPr="00305E72" w:rsidRDefault="00AD4507" w:rsidP="00AD4507">
      <w:pPr>
        <w:ind w:right="-1"/>
        <w:jc w:val="right"/>
      </w:pPr>
      <w:r w:rsidRPr="00305E72">
        <w:t xml:space="preserve">                                                                                                       до Договору №_________ </w:t>
      </w:r>
    </w:p>
    <w:p w:rsidR="00AD4507" w:rsidRPr="00305E72" w:rsidRDefault="00AD4507" w:rsidP="00AD4507">
      <w:pPr>
        <w:ind w:right="-1"/>
        <w:jc w:val="right"/>
      </w:pPr>
      <w:r w:rsidRPr="00305E72">
        <w:t xml:space="preserve">                                                                                           від __________________</w:t>
      </w:r>
    </w:p>
    <w:p w:rsidR="00AD4507" w:rsidRPr="00305E72" w:rsidRDefault="00AD4507" w:rsidP="00AD4507">
      <w:pPr>
        <w:pStyle w:val="a3"/>
        <w:spacing w:before="0" w:beforeAutospacing="0" w:after="0" w:afterAutospacing="0"/>
        <w:ind w:left="1020" w:firstLine="160"/>
        <w:jc w:val="center"/>
        <w:rPr>
          <w:b/>
          <w:bCs/>
          <w:color w:val="000000"/>
          <w:sz w:val="28"/>
          <w:szCs w:val="28"/>
        </w:rPr>
      </w:pPr>
      <w:r w:rsidRPr="00305E72">
        <w:rPr>
          <w:b/>
          <w:bCs/>
          <w:color w:val="000000"/>
          <w:sz w:val="28"/>
          <w:szCs w:val="28"/>
        </w:rPr>
        <w:t xml:space="preserve">Технічна специфікація </w:t>
      </w:r>
    </w:p>
    <w:p w:rsidR="00AD4507" w:rsidRPr="00305E72" w:rsidRDefault="00AD4507" w:rsidP="00AD4507">
      <w:pPr>
        <w:ind w:left="-284" w:firstLine="709"/>
        <w:jc w:val="both"/>
        <w:rPr>
          <w:rFonts w:eastAsia="Calibri"/>
          <w:b/>
          <w:bCs/>
          <w:lang w:eastAsia="en-US"/>
        </w:rPr>
      </w:pPr>
    </w:p>
    <w:p w:rsidR="00AD4507" w:rsidRPr="00277A8D" w:rsidRDefault="00AD4507" w:rsidP="00AD4507">
      <w:pPr>
        <w:numPr>
          <w:ilvl w:val="1"/>
          <w:numId w:val="9"/>
        </w:numPr>
        <w:tabs>
          <w:tab w:val="clear" w:pos="1440"/>
          <w:tab w:val="num" w:pos="567"/>
        </w:tabs>
        <w:ind w:left="0" w:firstLine="426"/>
        <w:jc w:val="both"/>
        <w:rPr>
          <w:rFonts w:eastAsia="Calibri"/>
          <w:b/>
          <w:bCs/>
          <w:lang w:eastAsia="en-US"/>
        </w:rPr>
      </w:pPr>
      <w:r w:rsidRPr="00305E72">
        <w:rPr>
          <w:rFonts w:eastAsia="Calibri"/>
          <w:b/>
          <w:bCs/>
          <w:lang w:eastAsia="en-US"/>
        </w:rPr>
        <w:t xml:space="preserve">Адреси підключень каналів надання доступу до мережі Інтернет та швидкість доступу. </w:t>
      </w:r>
    </w:p>
    <w:p w:rsidR="00AD4507" w:rsidRDefault="00AD4507" w:rsidP="00AD4507">
      <w:pPr>
        <w:ind w:left="426"/>
        <w:jc w:val="center"/>
        <w:rPr>
          <w:rFonts w:eastAsia="Calibri"/>
          <w:b/>
          <w:bCs/>
          <w:lang w:eastAsia="en-US"/>
        </w:rPr>
      </w:pPr>
    </w:p>
    <w:tbl>
      <w:tblPr>
        <w:tblW w:w="10089" w:type="dxa"/>
        <w:tblInd w:w="-176" w:type="dxa"/>
        <w:tblLayout w:type="fixed"/>
        <w:tblLook w:val="0000"/>
      </w:tblPr>
      <w:tblGrid>
        <w:gridCol w:w="568"/>
        <w:gridCol w:w="3402"/>
        <w:gridCol w:w="3118"/>
        <w:gridCol w:w="1559"/>
        <w:gridCol w:w="1417"/>
        <w:gridCol w:w="25"/>
      </w:tblGrid>
      <w:tr w:rsidR="00AD4507" w:rsidRPr="00305E72" w:rsidTr="00CA4992">
        <w:trPr>
          <w:gridAfter w:val="1"/>
          <w:wAfter w:w="25" w:type="dxa"/>
          <w:cantSplit/>
          <w:trHeight w:val="1162"/>
        </w:trPr>
        <w:tc>
          <w:tcPr>
            <w:tcW w:w="568" w:type="dxa"/>
            <w:tcBorders>
              <w:top w:val="single" w:sz="4" w:space="0" w:color="000000"/>
              <w:left w:val="single" w:sz="4" w:space="0" w:color="000000"/>
              <w:bottom w:val="single" w:sz="4" w:space="0" w:color="000000"/>
            </w:tcBorders>
          </w:tcPr>
          <w:p w:rsidR="00AD4507" w:rsidRPr="00305E72" w:rsidRDefault="00AD4507" w:rsidP="00CA4992">
            <w:pPr>
              <w:jc w:val="center"/>
              <w:rPr>
                <w:b/>
              </w:rPr>
            </w:pPr>
          </w:p>
          <w:p w:rsidR="00AD4507" w:rsidRPr="00305E72" w:rsidRDefault="00AD4507" w:rsidP="00CA4992">
            <w:pPr>
              <w:jc w:val="center"/>
              <w:rPr>
                <w:b/>
              </w:rPr>
            </w:pPr>
            <w:r w:rsidRPr="00305E72">
              <w:rPr>
                <w:b/>
              </w:rPr>
              <w:t>№ п/п</w:t>
            </w:r>
          </w:p>
        </w:tc>
        <w:tc>
          <w:tcPr>
            <w:tcW w:w="3402" w:type="dxa"/>
            <w:tcBorders>
              <w:top w:val="single" w:sz="4" w:space="0" w:color="000000"/>
              <w:left w:val="single" w:sz="4" w:space="0" w:color="000000"/>
              <w:bottom w:val="single" w:sz="4" w:space="0" w:color="000000"/>
            </w:tcBorders>
            <w:shd w:val="clear" w:color="auto" w:fill="auto"/>
            <w:vAlign w:val="center"/>
          </w:tcPr>
          <w:p w:rsidR="00AD4507" w:rsidRPr="00305E72" w:rsidRDefault="00AD4507" w:rsidP="00CA4992">
            <w:pPr>
              <w:jc w:val="center"/>
              <w:rPr>
                <w:rFonts w:cs="Calibri"/>
              </w:rPr>
            </w:pPr>
            <w:r w:rsidRPr="00305E72">
              <w:rPr>
                <w:b/>
              </w:rPr>
              <w:t xml:space="preserve">Назва </w:t>
            </w:r>
          </w:p>
        </w:tc>
        <w:tc>
          <w:tcPr>
            <w:tcW w:w="3118" w:type="dxa"/>
            <w:tcBorders>
              <w:top w:val="single" w:sz="4" w:space="0" w:color="000000"/>
              <w:left w:val="single" w:sz="4" w:space="0" w:color="000000"/>
              <w:bottom w:val="single" w:sz="4" w:space="0" w:color="000000"/>
            </w:tcBorders>
            <w:shd w:val="clear" w:color="auto" w:fill="auto"/>
            <w:vAlign w:val="center"/>
          </w:tcPr>
          <w:p w:rsidR="00AD4507" w:rsidRPr="00305E72" w:rsidRDefault="00AD4507" w:rsidP="00CA4992">
            <w:pPr>
              <w:jc w:val="center"/>
              <w:rPr>
                <w:rFonts w:cs="Calibri"/>
              </w:rPr>
            </w:pPr>
            <w:r w:rsidRPr="00305E72">
              <w:rPr>
                <w:b/>
                <w:sz w:val="20"/>
                <w:szCs w:val="20"/>
              </w:rPr>
              <w:t>Адреси підключень каналів зв’язку до мережі Інтернет</w:t>
            </w:r>
          </w:p>
        </w:tc>
        <w:tc>
          <w:tcPr>
            <w:tcW w:w="1559" w:type="dxa"/>
            <w:tcBorders>
              <w:top w:val="single" w:sz="4" w:space="0" w:color="000000"/>
              <w:left w:val="single" w:sz="4" w:space="0" w:color="000000"/>
              <w:bottom w:val="single" w:sz="4" w:space="0" w:color="000000"/>
            </w:tcBorders>
            <w:shd w:val="clear" w:color="auto" w:fill="auto"/>
          </w:tcPr>
          <w:p w:rsidR="00AD4507" w:rsidRPr="00305E72" w:rsidRDefault="00AD4507" w:rsidP="00CA4992">
            <w:pPr>
              <w:jc w:val="center"/>
              <w:rPr>
                <w:rFonts w:cs="Calibri"/>
              </w:rPr>
            </w:pPr>
            <w:r w:rsidRPr="00305E72">
              <w:rPr>
                <w:b/>
                <w:bCs/>
                <w:color w:val="000000"/>
                <w:sz w:val="20"/>
                <w:szCs w:val="20"/>
              </w:rPr>
              <w:t xml:space="preserve">Гарантована швидкість доступу до мережі Інтернет *, </w:t>
            </w:r>
            <w:proofErr w:type="spellStart"/>
            <w:r w:rsidRPr="00305E72">
              <w:rPr>
                <w:b/>
                <w:bCs/>
                <w:color w:val="000000"/>
                <w:sz w:val="20"/>
                <w:szCs w:val="20"/>
              </w:rPr>
              <w:t>мбіт</w:t>
            </w:r>
            <w:proofErr w:type="spellEnd"/>
            <w:r w:rsidRPr="00305E72">
              <w:rPr>
                <w:b/>
                <w:bCs/>
                <w:color w:val="000000"/>
                <w:sz w:val="20"/>
                <w:szCs w:val="20"/>
              </w:rPr>
              <w:t>/с</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507" w:rsidRPr="00305E72" w:rsidRDefault="00AD4507" w:rsidP="00CA4992">
            <w:pPr>
              <w:spacing w:after="160" w:line="252" w:lineRule="auto"/>
              <w:jc w:val="center"/>
              <w:rPr>
                <w:rFonts w:cs="Calibri"/>
              </w:rPr>
            </w:pPr>
            <w:r w:rsidRPr="00305E72">
              <w:rPr>
                <w:b/>
                <w:sz w:val="20"/>
                <w:szCs w:val="20"/>
              </w:rPr>
              <w:t xml:space="preserve">Тип </w:t>
            </w:r>
          </w:p>
          <w:p w:rsidR="00AD4507" w:rsidRPr="00305E72" w:rsidRDefault="00AD4507" w:rsidP="00CA4992">
            <w:pPr>
              <w:jc w:val="center"/>
              <w:rPr>
                <w:rFonts w:cs="Calibri"/>
              </w:rPr>
            </w:pPr>
            <w:r w:rsidRPr="00305E72">
              <w:rPr>
                <w:b/>
                <w:sz w:val="20"/>
                <w:szCs w:val="20"/>
              </w:rPr>
              <w:t>IP-адреси</w:t>
            </w:r>
          </w:p>
        </w:tc>
      </w:tr>
      <w:tr w:rsidR="00AD4507" w:rsidRPr="00305E72" w:rsidTr="00CA4992">
        <w:trPr>
          <w:gridAfter w:val="1"/>
          <w:wAfter w:w="25" w:type="dxa"/>
          <w:cantSplit/>
          <w:trHeight w:val="249"/>
        </w:trPr>
        <w:tc>
          <w:tcPr>
            <w:tcW w:w="568" w:type="dxa"/>
            <w:tcBorders>
              <w:top w:val="single" w:sz="4" w:space="0" w:color="000000"/>
              <w:left w:val="single" w:sz="4" w:space="0" w:color="000000"/>
              <w:bottom w:val="single" w:sz="4" w:space="0" w:color="000000"/>
            </w:tcBorders>
          </w:tcPr>
          <w:p w:rsidR="00AD4507" w:rsidRPr="00305E72" w:rsidRDefault="00AD4507" w:rsidP="00CA4992">
            <w:pPr>
              <w:jc w:val="center"/>
              <w:rPr>
                <w:b/>
              </w:rPr>
            </w:pPr>
            <w:r w:rsidRPr="00305E72">
              <w:rPr>
                <w:b/>
              </w:rPr>
              <w:t>1</w:t>
            </w:r>
          </w:p>
        </w:tc>
        <w:tc>
          <w:tcPr>
            <w:tcW w:w="3402" w:type="dxa"/>
            <w:tcBorders>
              <w:top w:val="single" w:sz="4" w:space="0" w:color="000000"/>
              <w:left w:val="single" w:sz="4" w:space="0" w:color="000000"/>
              <w:bottom w:val="single" w:sz="4" w:space="0" w:color="000000"/>
            </w:tcBorders>
            <w:shd w:val="clear" w:color="auto" w:fill="auto"/>
            <w:vAlign w:val="center"/>
          </w:tcPr>
          <w:p w:rsidR="00AD4507" w:rsidRPr="00305E72" w:rsidRDefault="00AD4507" w:rsidP="00CA4992">
            <w:pPr>
              <w:jc w:val="center"/>
              <w:rPr>
                <w:b/>
              </w:rPr>
            </w:pPr>
            <w:r w:rsidRPr="00305E72">
              <w:rPr>
                <w:b/>
              </w:rPr>
              <w:t>2</w:t>
            </w:r>
          </w:p>
        </w:tc>
        <w:tc>
          <w:tcPr>
            <w:tcW w:w="3118" w:type="dxa"/>
            <w:tcBorders>
              <w:top w:val="single" w:sz="4" w:space="0" w:color="000000"/>
              <w:left w:val="single" w:sz="4" w:space="0" w:color="000000"/>
              <w:bottom w:val="single" w:sz="4" w:space="0" w:color="000000"/>
            </w:tcBorders>
            <w:shd w:val="clear" w:color="auto" w:fill="auto"/>
            <w:vAlign w:val="center"/>
          </w:tcPr>
          <w:p w:rsidR="00AD4507" w:rsidRPr="00305E72" w:rsidRDefault="00AD4507" w:rsidP="00CA4992">
            <w:pPr>
              <w:jc w:val="center"/>
              <w:rPr>
                <w:b/>
                <w:sz w:val="20"/>
                <w:szCs w:val="20"/>
              </w:rPr>
            </w:pPr>
            <w:r w:rsidRPr="00305E72">
              <w:rPr>
                <w:b/>
                <w:sz w:val="20"/>
                <w:szCs w:val="20"/>
              </w:rPr>
              <w:t>3</w:t>
            </w:r>
          </w:p>
        </w:tc>
        <w:tc>
          <w:tcPr>
            <w:tcW w:w="1559" w:type="dxa"/>
            <w:tcBorders>
              <w:top w:val="single" w:sz="4" w:space="0" w:color="000000"/>
              <w:left w:val="single" w:sz="4" w:space="0" w:color="000000"/>
              <w:bottom w:val="single" w:sz="4" w:space="0" w:color="000000"/>
            </w:tcBorders>
            <w:shd w:val="clear" w:color="auto" w:fill="auto"/>
          </w:tcPr>
          <w:p w:rsidR="00AD4507" w:rsidRPr="00305E72" w:rsidRDefault="00AD4507" w:rsidP="00CA4992">
            <w:pPr>
              <w:jc w:val="center"/>
              <w:rPr>
                <w:b/>
                <w:bCs/>
                <w:color w:val="000000"/>
                <w:sz w:val="20"/>
                <w:szCs w:val="20"/>
              </w:rPr>
            </w:pPr>
            <w:r w:rsidRPr="00305E72">
              <w:rPr>
                <w:b/>
                <w:bCs/>
                <w:color w:val="000000"/>
                <w:sz w:val="20"/>
                <w:szCs w:val="20"/>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507" w:rsidRPr="00305E72" w:rsidRDefault="00AD4507" w:rsidP="00CA4992">
            <w:pPr>
              <w:spacing w:after="160" w:line="252" w:lineRule="auto"/>
              <w:jc w:val="center"/>
              <w:rPr>
                <w:b/>
                <w:sz w:val="20"/>
                <w:szCs w:val="20"/>
              </w:rPr>
            </w:pPr>
            <w:r w:rsidRPr="00305E72">
              <w:rPr>
                <w:b/>
                <w:sz w:val="20"/>
                <w:szCs w:val="20"/>
              </w:rPr>
              <w:t>5</w:t>
            </w:r>
          </w:p>
        </w:tc>
      </w:tr>
      <w:tr w:rsidR="00AD4507" w:rsidRPr="00305E72" w:rsidTr="00CA4992">
        <w:trPr>
          <w:trHeight w:val="243"/>
        </w:trPr>
        <w:tc>
          <w:tcPr>
            <w:tcW w:w="10089" w:type="dxa"/>
            <w:gridSpan w:val="6"/>
            <w:tcBorders>
              <w:top w:val="single" w:sz="4" w:space="0" w:color="000000"/>
              <w:left w:val="single" w:sz="4" w:space="0" w:color="000000"/>
              <w:bottom w:val="single" w:sz="4" w:space="0" w:color="auto"/>
              <w:right w:val="single" w:sz="4" w:space="0" w:color="000000"/>
            </w:tcBorders>
          </w:tcPr>
          <w:p w:rsidR="00AD4507" w:rsidRDefault="00AD4507" w:rsidP="00CA4992">
            <w:pPr>
              <w:jc w:val="center"/>
              <w:rPr>
                <w:b/>
              </w:rPr>
            </w:pPr>
            <w:r w:rsidRPr="00960C8F">
              <w:rPr>
                <w:b/>
              </w:rPr>
              <w:t xml:space="preserve">послуги доступу до мережі Інтернет </w:t>
            </w:r>
            <w:r>
              <w:rPr>
                <w:b/>
              </w:rPr>
              <w:t xml:space="preserve">установ Виконавчого комітету </w:t>
            </w:r>
            <w:proofErr w:type="spellStart"/>
            <w:r>
              <w:rPr>
                <w:b/>
              </w:rPr>
              <w:t>Маньківської</w:t>
            </w:r>
            <w:proofErr w:type="spellEnd"/>
            <w:r>
              <w:rPr>
                <w:b/>
              </w:rPr>
              <w:t xml:space="preserve"> селищної ради </w:t>
            </w:r>
            <w:r w:rsidRPr="00960C8F">
              <w:rPr>
                <w:b/>
              </w:rPr>
              <w:t xml:space="preserve">розміщених </w:t>
            </w:r>
            <w:r>
              <w:rPr>
                <w:b/>
              </w:rPr>
              <w:t xml:space="preserve">на території </w:t>
            </w:r>
            <w:proofErr w:type="spellStart"/>
            <w:r>
              <w:rPr>
                <w:b/>
              </w:rPr>
              <w:t>Маньківської</w:t>
            </w:r>
            <w:proofErr w:type="spellEnd"/>
            <w:r>
              <w:rPr>
                <w:b/>
              </w:rPr>
              <w:t xml:space="preserve"> селищної територіальної громади </w:t>
            </w:r>
          </w:p>
          <w:p w:rsidR="00AD4507" w:rsidRPr="005D0E84" w:rsidRDefault="00AD4507" w:rsidP="00CA4992">
            <w:pPr>
              <w:jc w:val="center"/>
              <w:rPr>
                <w:color w:val="FF0000"/>
              </w:rPr>
            </w:pPr>
          </w:p>
        </w:tc>
      </w:tr>
      <w:tr w:rsidR="00AD4507" w:rsidRPr="00305E72" w:rsidTr="00CA4992">
        <w:trPr>
          <w:trHeight w:val="570"/>
        </w:trPr>
        <w:tc>
          <w:tcPr>
            <w:tcW w:w="10089" w:type="dxa"/>
            <w:gridSpan w:val="6"/>
            <w:tcBorders>
              <w:top w:val="single" w:sz="4" w:space="0" w:color="auto"/>
              <w:left w:val="single" w:sz="4" w:space="0" w:color="000000"/>
              <w:bottom w:val="single" w:sz="4" w:space="0" w:color="000000"/>
              <w:right w:val="single" w:sz="4" w:space="0" w:color="000000"/>
            </w:tcBorders>
          </w:tcPr>
          <w:p w:rsidR="00AD4507" w:rsidRDefault="00AD4507" w:rsidP="00CA4992">
            <w:pPr>
              <w:jc w:val="center"/>
              <w:rPr>
                <w:lang w:eastAsia="ru-RU"/>
              </w:rPr>
            </w:pPr>
          </w:p>
          <w:p w:rsidR="00AD4507" w:rsidRDefault="00ED5EB5" w:rsidP="00CA4992">
            <w:pPr>
              <w:jc w:val="center"/>
              <w:rPr>
                <w:lang w:eastAsia="ru-RU"/>
              </w:rPr>
            </w:pPr>
            <w:proofErr w:type="spellStart"/>
            <w:r>
              <w:rPr>
                <w:lang w:eastAsia="ru-RU"/>
              </w:rPr>
              <w:t>Смт</w:t>
            </w:r>
            <w:proofErr w:type="spellEnd"/>
            <w:r>
              <w:rPr>
                <w:lang w:eastAsia="ru-RU"/>
              </w:rPr>
              <w:t xml:space="preserve"> </w:t>
            </w:r>
            <w:proofErr w:type="spellStart"/>
            <w:r>
              <w:rPr>
                <w:lang w:eastAsia="ru-RU"/>
              </w:rPr>
              <w:t>Маньківка</w:t>
            </w:r>
            <w:proofErr w:type="spellEnd"/>
          </w:p>
        </w:tc>
      </w:tr>
      <w:tr w:rsidR="00AD4507" w:rsidRPr="00305E72" w:rsidTr="00CA4992">
        <w:trPr>
          <w:gridAfter w:val="1"/>
          <w:wAfter w:w="25" w:type="dxa"/>
          <w:trHeight w:val="410"/>
        </w:trPr>
        <w:tc>
          <w:tcPr>
            <w:tcW w:w="568" w:type="dxa"/>
            <w:tcBorders>
              <w:top w:val="single" w:sz="4" w:space="0" w:color="000000"/>
              <w:left w:val="single" w:sz="4" w:space="0" w:color="000000"/>
              <w:bottom w:val="single" w:sz="4" w:space="0" w:color="000000"/>
            </w:tcBorders>
          </w:tcPr>
          <w:p w:rsidR="00AD4507" w:rsidRPr="00305E72" w:rsidRDefault="00AD4507" w:rsidP="00CA4992">
            <w:pPr>
              <w:rPr>
                <w:lang w:eastAsia="ru-RU"/>
              </w:rPr>
            </w:pPr>
            <w:r w:rsidRPr="00305E72">
              <w:rPr>
                <w:lang w:eastAsia="ru-RU"/>
              </w:rPr>
              <w:t>1</w:t>
            </w:r>
          </w:p>
        </w:tc>
        <w:tc>
          <w:tcPr>
            <w:tcW w:w="3402" w:type="dxa"/>
            <w:tcBorders>
              <w:top w:val="single" w:sz="4" w:space="0" w:color="000000"/>
              <w:left w:val="single" w:sz="4" w:space="0" w:color="000000"/>
              <w:bottom w:val="single" w:sz="4" w:space="0" w:color="000000"/>
            </w:tcBorders>
            <w:shd w:val="clear" w:color="auto" w:fill="auto"/>
          </w:tcPr>
          <w:p w:rsidR="00AD4507" w:rsidRPr="00305E72" w:rsidRDefault="00AD4507" w:rsidP="00CA4992">
            <w:pPr>
              <w:rPr>
                <w:lang w:eastAsia="ru-RU"/>
              </w:rPr>
            </w:pPr>
            <w:r>
              <w:rPr>
                <w:lang w:eastAsia="ru-RU"/>
              </w:rPr>
              <w:t xml:space="preserve">Виконавчий комітет </w:t>
            </w:r>
            <w:proofErr w:type="spellStart"/>
            <w:r>
              <w:rPr>
                <w:lang w:eastAsia="ru-RU"/>
              </w:rPr>
              <w:t>Маньківської</w:t>
            </w:r>
            <w:proofErr w:type="spellEnd"/>
            <w:r>
              <w:rPr>
                <w:lang w:eastAsia="ru-RU"/>
              </w:rPr>
              <w:t xml:space="preserve"> селищної ради</w:t>
            </w:r>
          </w:p>
        </w:tc>
        <w:tc>
          <w:tcPr>
            <w:tcW w:w="3118" w:type="dxa"/>
            <w:tcBorders>
              <w:top w:val="single" w:sz="4" w:space="0" w:color="000000"/>
              <w:left w:val="single" w:sz="4" w:space="0" w:color="000000"/>
              <w:bottom w:val="single" w:sz="4" w:space="0" w:color="000000"/>
            </w:tcBorders>
            <w:shd w:val="clear" w:color="auto" w:fill="auto"/>
          </w:tcPr>
          <w:p w:rsidR="00AD4507" w:rsidRPr="00ED5EB5" w:rsidRDefault="00AD4507" w:rsidP="00CA4992">
            <w:r w:rsidRPr="00ED5EB5">
              <w:t>20101, Черкаська область, Уманський р-н,</w:t>
            </w:r>
          </w:p>
          <w:p w:rsidR="00AD4507" w:rsidRPr="00ED5EB5" w:rsidRDefault="00AD4507" w:rsidP="00CA4992">
            <w:proofErr w:type="spellStart"/>
            <w:r w:rsidRPr="00ED5EB5">
              <w:t>смт</w:t>
            </w:r>
            <w:proofErr w:type="spellEnd"/>
            <w:r w:rsidRPr="00ED5EB5">
              <w:t xml:space="preserve"> </w:t>
            </w:r>
            <w:proofErr w:type="spellStart"/>
            <w:r w:rsidRPr="00ED5EB5">
              <w:t>Маньківка</w:t>
            </w:r>
            <w:proofErr w:type="spellEnd"/>
            <w:r w:rsidRPr="00ED5EB5">
              <w:t>,</w:t>
            </w:r>
          </w:p>
          <w:p w:rsidR="00AD4507" w:rsidRPr="00ED5EB5" w:rsidRDefault="00AD4507" w:rsidP="00CA4992">
            <w:r w:rsidRPr="00ED5EB5">
              <w:t>вул. Шевченка, 9</w:t>
            </w:r>
          </w:p>
        </w:tc>
        <w:tc>
          <w:tcPr>
            <w:tcW w:w="1559" w:type="dxa"/>
            <w:tcBorders>
              <w:top w:val="single" w:sz="4" w:space="0" w:color="000000"/>
              <w:left w:val="single" w:sz="4" w:space="0" w:color="000000"/>
              <w:bottom w:val="single" w:sz="4" w:space="0" w:color="000000"/>
            </w:tcBorders>
            <w:shd w:val="clear" w:color="auto" w:fill="auto"/>
          </w:tcPr>
          <w:p w:rsidR="00AD4507" w:rsidRPr="00ED5EB5" w:rsidRDefault="00AD4507" w:rsidP="00CA4992">
            <w:pPr>
              <w:snapToGrid w:val="0"/>
              <w:jc w:val="center"/>
            </w:pPr>
            <w:r w:rsidRPr="00ED5EB5">
              <w:t>Не менше 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D4507" w:rsidRPr="00ED5EB5" w:rsidRDefault="00AD4507" w:rsidP="00CA4992">
            <w:r w:rsidRPr="00ED5EB5">
              <w:t>Динамічна</w:t>
            </w:r>
          </w:p>
        </w:tc>
      </w:tr>
      <w:tr w:rsidR="00AD4507" w:rsidRPr="00305E72" w:rsidTr="00CA4992">
        <w:trPr>
          <w:gridAfter w:val="1"/>
          <w:wAfter w:w="25" w:type="dxa"/>
          <w:trHeight w:val="410"/>
        </w:trPr>
        <w:tc>
          <w:tcPr>
            <w:tcW w:w="568" w:type="dxa"/>
            <w:tcBorders>
              <w:top w:val="single" w:sz="4" w:space="0" w:color="000000"/>
              <w:left w:val="single" w:sz="4" w:space="0" w:color="000000"/>
              <w:bottom w:val="single" w:sz="4" w:space="0" w:color="000000"/>
            </w:tcBorders>
          </w:tcPr>
          <w:p w:rsidR="00AD4507" w:rsidRPr="00305E72" w:rsidRDefault="00AD4507" w:rsidP="00CA4992">
            <w:pPr>
              <w:rPr>
                <w:lang w:eastAsia="ru-RU"/>
              </w:rPr>
            </w:pPr>
            <w:r w:rsidRPr="00305E72">
              <w:rPr>
                <w:lang w:eastAsia="ru-RU"/>
              </w:rPr>
              <w:t>2</w:t>
            </w:r>
          </w:p>
        </w:tc>
        <w:tc>
          <w:tcPr>
            <w:tcW w:w="3402" w:type="dxa"/>
            <w:tcBorders>
              <w:top w:val="single" w:sz="4" w:space="0" w:color="000000"/>
              <w:left w:val="single" w:sz="4" w:space="0" w:color="000000"/>
              <w:bottom w:val="single" w:sz="4" w:space="0" w:color="000000"/>
            </w:tcBorders>
            <w:shd w:val="clear" w:color="auto" w:fill="auto"/>
          </w:tcPr>
          <w:p w:rsidR="00AD4507" w:rsidRPr="00305E72" w:rsidRDefault="00AD4507" w:rsidP="00CA4992">
            <w:pPr>
              <w:rPr>
                <w:lang w:eastAsia="ru-RU"/>
              </w:rPr>
            </w:pPr>
            <w:r>
              <w:rPr>
                <w:lang w:eastAsia="ru-RU"/>
              </w:rPr>
              <w:t xml:space="preserve">Виконавчий комітет </w:t>
            </w:r>
            <w:proofErr w:type="spellStart"/>
            <w:r>
              <w:rPr>
                <w:lang w:eastAsia="ru-RU"/>
              </w:rPr>
              <w:t>Маньківської</w:t>
            </w:r>
            <w:proofErr w:type="spellEnd"/>
            <w:r>
              <w:rPr>
                <w:lang w:eastAsia="ru-RU"/>
              </w:rPr>
              <w:t xml:space="preserve"> селищної ради</w:t>
            </w:r>
          </w:p>
        </w:tc>
        <w:tc>
          <w:tcPr>
            <w:tcW w:w="3118" w:type="dxa"/>
            <w:tcBorders>
              <w:top w:val="single" w:sz="4" w:space="0" w:color="000000"/>
              <w:left w:val="single" w:sz="4" w:space="0" w:color="000000"/>
              <w:bottom w:val="single" w:sz="4" w:space="0" w:color="000000"/>
            </w:tcBorders>
            <w:shd w:val="clear" w:color="auto" w:fill="auto"/>
          </w:tcPr>
          <w:p w:rsidR="00AD4507" w:rsidRPr="00ED5EB5" w:rsidRDefault="00AD4507" w:rsidP="00CA4992">
            <w:r w:rsidRPr="00ED5EB5">
              <w:t>20101, Черкаська область, Уманський р-н,</w:t>
            </w:r>
          </w:p>
          <w:p w:rsidR="00AD4507" w:rsidRPr="00ED5EB5" w:rsidRDefault="00AD4507" w:rsidP="00CA4992">
            <w:proofErr w:type="spellStart"/>
            <w:r w:rsidRPr="00ED5EB5">
              <w:t>смт</w:t>
            </w:r>
            <w:proofErr w:type="spellEnd"/>
            <w:r w:rsidRPr="00ED5EB5">
              <w:t xml:space="preserve"> </w:t>
            </w:r>
            <w:proofErr w:type="spellStart"/>
            <w:r w:rsidRPr="00ED5EB5">
              <w:t>Маньківка</w:t>
            </w:r>
            <w:proofErr w:type="spellEnd"/>
            <w:r w:rsidRPr="00ED5EB5">
              <w:t>,</w:t>
            </w:r>
          </w:p>
          <w:p w:rsidR="00AD4507" w:rsidRPr="00ED5EB5" w:rsidRDefault="00AD4507" w:rsidP="00CA4992">
            <w:r w:rsidRPr="00ED5EB5">
              <w:t>вул. Шевченка, 9</w:t>
            </w:r>
          </w:p>
        </w:tc>
        <w:tc>
          <w:tcPr>
            <w:tcW w:w="1559" w:type="dxa"/>
            <w:tcBorders>
              <w:top w:val="single" w:sz="4" w:space="0" w:color="000000"/>
              <w:left w:val="single" w:sz="4" w:space="0" w:color="000000"/>
              <w:bottom w:val="single" w:sz="4" w:space="0" w:color="000000"/>
            </w:tcBorders>
            <w:shd w:val="clear" w:color="auto" w:fill="auto"/>
          </w:tcPr>
          <w:p w:rsidR="00AD4507" w:rsidRPr="00ED5EB5" w:rsidRDefault="00AD4507" w:rsidP="00CA4992">
            <w:pPr>
              <w:snapToGrid w:val="0"/>
              <w:jc w:val="center"/>
            </w:pPr>
            <w:r w:rsidRPr="00ED5EB5">
              <w:t>Не менше 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D4507" w:rsidRPr="00ED5EB5" w:rsidRDefault="00AD4507" w:rsidP="00CA4992">
            <w:r w:rsidRPr="00ED5EB5">
              <w:t>Динамічна</w:t>
            </w:r>
          </w:p>
        </w:tc>
      </w:tr>
      <w:tr w:rsidR="00AD4507" w:rsidRPr="00305E72" w:rsidTr="00CA4992">
        <w:trPr>
          <w:gridAfter w:val="1"/>
          <w:wAfter w:w="25" w:type="dxa"/>
          <w:trHeight w:val="410"/>
        </w:trPr>
        <w:tc>
          <w:tcPr>
            <w:tcW w:w="568" w:type="dxa"/>
            <w:tcBorders>
              <w:top w:val="single" w:sz="4" w:space="0" w:color="000000"/>
              <w:left w:val="single" w:sz="4" w:space="0" w:color="000000"/>
              <w:bottom w:val="single" w:sz="4" w:space="0" w:color="000000"/>
            </w:tcBorders>
          </w:tcPr>
          <w:p w:rsidR="00AD4507" w:rsidRPr="00305E72" w:rsidRDefault="00AD4507" w:rsidP="00CA4992">
            <w:pPr>
              <w:rPr>
                <w:lang w:eastAsia="ru-RU"/>
              </w:rPr>
            </w:pPr>
            <w:r w:rsidRPr="00305E72">
              <w:rPr>
                <w:lang w:eastAsia="ru-RU"/>
              </w:rPr>
              <w:t>3</w:t>
            </w:r>
          </w:p>
        </w:tc>
        <w:tc>
          <w:tcPr>
            <w:tcW w:w="3402" w:type="dxa"/>
            <w:tcBorders>
              <w:top w:val="single" w:sz="4" w:space="0" w:color="000000"/>
              <w:left w:val="single" w:sz="4" w:space="0" w:color="000000"/>
              <w:bottom w:val="single" w:sz="4" w:space="0" w:color="000000"/>
            </w:tcBorders>
            <w:shd w:val="clear" w:color="auto" w:fill="auto"/>
          </w:tcPr>
          <w:p w:rsidR="00AD4507" w:rsidRPr="00305E72" w:rsidRDefault="00AD4507" w:rsidP="00CA4992">
            <w:pPr>
              <w:rPr>
                <w:lang w:eastAsia="ru-RU"/>
              </w:rPr>
            </w:pPr>
            <w:r>
              <w:rPr>
                <w:lang w:eastAsia="ru-RU"/>
              </w:rPr>
              <w:t xml:space="preserve">Виконавчий комітет </w:t>
            </w:r>
            <w:proofErr w:type="spellStart"/>
            <w:r>
              <w:rPr>
                <w:lang w:eastAsia="ru-RU"/>
              </w:rPr>
              <w:t>Маньківської</w:t>
            </w:r>
            <w:proofErr w:type="spellEnd"/>
            <w:r>
              <w:rPr>
                <w:lang w:eastAsia="ru-RU"/>
              </w:rPr>
              <w:t xml:space="preserve"> селищної ради</w:t>
            </w:r>
          </w:p>
        </w:tc>
        <w:tc>
          <w:tcPr>
            <w:tcW w:w="3118" w:type="dxa"/>
            <w:tcBorders>
              <w:top w:val="single" w:sz="4" w:space="0" w:color="000000"/>
              <w:left w:val="single" w:sz="4" w:space="0" w:color="000000"/>
              <w:bottom w:val="single" w:sz="4" w:space="0" w:color="000000"/>
            </w:tcBorders>
            <w:shd w:val="clear" w:color="auto" w:fill="auto"/>
          </w:tcPr>
          <w:p w:rsidR="00AD4507" w:rsidRPr="00ED5EB5" w:rsidRDefault="00AD4507" w:rsidP="00CA4992">
            <w:r w:rsidRPr="00ED5EB5">
              <w:t>20101, Черкаська область, Уманський р-н,</w:t>
            </w:r>
          </w:p>
          <w:p w:rsidR="00AD4507" w:rsidRPr="00ED5EB5" w:rsidRDefault="00AD4507" w:rsidP="00CA4992">
            <w:proofErr w:type="spellStart"/>
            <w:r w:rsidRPr="00ED5EB5">
              <w:t>смт</w:t>
            </w:r>
            <w:proofErr w:type="spellEnd"/>
            <w:r w:rsidRPr="00ED5EB5">
              <w:t xml:space="preserve"> </w:t>
            </w:r>
            <w:proofErr w:type="spellStart"/>
            <w:r w:rsidRPr="00ED5EB5">
              <w:t>Маньківка</w:t>
            </w:r>
            <w:proofErr w:type="spellEnd"/>
            <w:r w:rsidRPr="00ED5EB5">
              <w:t>,</w:t>
            </w:r>
          </w:p>
          <w:p w:rsidR="00AD4507" w:rsidRPr="00ED5EB5" w:rsidRDefault="00AD4507" w:rsidP="00CA4992">
            <w:r w:rsidRPr="00ED5EB5">
              <w:t>вул. Соборна, 14</w:t>
            </w:r>
          </w:p>
        </w:tc>
        <w:tc>
          <w:tcPr>
            <w:tcW w:w="1559" w:type="dxa"/>
            <w:tcBorders>
              <w:top w:val="single" w:sz="4" w:space="0" w:color="000000"/>
              <w:left w:val="single" w:sz="4" w:space="0" w:color="000000"/>
              <w:bottom w:val="single" w:sz="4" w:space="0" w:color="000000"/>
            </w:tcBorders>
            <w:shd w:val="clear" w:color="auto" w:fill="auto"/>
          </w:tcPr>
          <w:p w:rsidR="00AD4507" w:rsidRPr="00ED5EB5" w:rsidRDefault="00AD4507" w:rsidP="00CA4992">
            <w:pPr>
              <w:snapToGrid w:val="0"/>
              <w:jc w:val="center"/>
            </w:pPr>
            <w:r w:rsidRPr="00ED5EB5">
              <w:t>Не менше 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D4507" w:rsidRPr="00ED5EB5" w:rsidRDefault="00AD4507" w:rsidP="00CA4992">
            <w:r w:rsidRPr="00ED5EB5">
              <w:t>Динамічна</w:t>
            </w:r>
          </w:p>
        </w:tc>
      </w:tr>
    </w:tbl>
    <w:p w:rsidR="00AD4507" w:rsidRPr="00305E72" w:rsidRDefault="00AD4507" w:rsidP="00AD4507">
      <w:pPr>
        <w:rPr>
          <w:rFonts w:eastAsia="Calibri"/>
          <w:b/>
          <w:bCs/>
          <w:lang w:eastAsia="en-US"/>
        </w:rPr>
      </w:pPr>
    </w:p>
    <w:p w:rsidR="00AD4507" w:rsidRDefault="00AD4507" w:rsidP="00AD4507">
      <w:pPr>
        <w:jc w:val="both"/>
        <w:outlineLvl w:val="0"/>
        <w:rPr>
          <w:lang w:eastAsia="en-US"/>
        </w:rPr>
      </w:pPr>
      <w:r w:rsidRPr="00305E72">
        <w:rPr>
          <w:b/>
          <w:bCs/>
          <w:lang w:eastAsia="en-US"/>
        </w:rPr>
        <w:t xml:space="preserve">*  - </w:t>
      </w:r>
      <w:r w:rsidRPr="00305E72">
        <w:rPr>
          <w:lang w:eastAsia="en-US"/>
        </w:rPr>
        <w:t xml:space="preserve">Під швидкістю доступу до Інтернету розуміється швидкість підключення до мережі Інтернет на обладнанні, призначеному для з’єднання з пунктом закінчення телекомунікаційної мережі (кінцевим обладнанням Замовника). </w:t>
      </w:r>
    </w:p>
    <w:p w:rsidR="00AD4507" w:rsidRPr="00305E72" w:rsidRDefault="00AD4507" w:rsidP="00AD4507">
      <w:pPr>
        <w:jc w:val="both"/>
        <w:outlineLvl w:val="0"/>
        <w:rPr>
          <w:lang w:eastAsia="en-US"/>
        </w:rPr>
      </w:pPr>
    </w:p>
    <w:p w:rsidR="00AD4507" w:rsidRPr="00305E72" w:rsidRDefault="00AD4507" w:rsidP="00AD4507">
      <w:pPr>
        <w:numPr>
          <w:ilvl w:val="1"/>
          <w:numId w:val="9"/>
        </w:numPr>
        <w:tabs>
          <w:tab w:val="clear" w:pos="1440"/>
          <w:tab w:val="num" w:pos="567"/>
        </w:tabs>
        <w:ind w:left="0" w:firstLine="426"/>
        <w:jc w:val="both"/>
        <w:outlineLvl w:val="0"/>
        <w:rPr>
          <w:b/>
          <w:bCs/>
          <w:lang w:eastAsia="en-US"/>
        </w:rPr>
      </w:pPr>
      <w:r w:rsidRPr="00305E72">
        <w:rPr>
          <w:b/>
          <w:bCs/>
          <w:lang w:eastAsia="en-US"/>
        </w:rPr>
        <w:t xml:space="preserve">Технічні характеристики та вимоги до цифрових каналів </w:t>
      </w:r>
      <w:r w:rsidRPr="00305E72">
        <w:rPr>
          <w:b/>
          <w:lang w:eastAsia="en-US"/>
        </w:rPr>
        <w:t>надання доступу до мережі Інтернет.</w:t>
      </w:r>
    </w:p>
    <w:p w:rsidR="00AD4507" w:rsidRPr="00305E72" w:rsidRDefault="00AD4507" w:rsidP="00AD4507">
      <w:pPr>
        <w:ind w:right="476"/>
        <w:outlineLvl w:val="0"/>
        <w:rPr>
          <w:b/>
          <w:bCs/>
          <w:lang w:eastAsia="en-US"/>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5665"/>
      </w:tblGrid>
      <w:tr w:rsidR="00AD4507" w:rsidRPr="00305E72" w:rsidTr="00CA4992">
        <w:trPr>
          <w:jc w:val="center"/>
        </w:trPr>
        <w:tc>
          <w:tcPr>
            <w:tcW w:w="4395" w:type="dxa"/>
            <w:vAlign w:val="center"/>
          </w:tcPr>
          <w:p w:rsidR="00AD4507" w:rsidRPr="00305E72" w:rsidRDefault="00AD4507" w:rsidP="00CA4992">
            <w:pPr>
              <w:tabs>
                <w:tab w:val="left" w:pos="7020"/>
              </w:tabs>
              <w:ind w:left="-426" w:firstLine="434"/>
              <w:jc w:val="center"/>
              <w:rPr>
                <w:rFonts w:eastAsia="Arial"/>
                <w:lang w:eastAsia="ru-RU"/>
              </w:rPr>
            </w:pPr>
            <w:r w:rsidRPr="00305E72">
              <w:rPr>
                <w:rFonts w:eastAsia="Arial"/>
                <w:lang w:eastAsia="ru-RU"/>
              </w:rPr>
              <w:t>Назва характеристики</w:t>
            </w:r>
          </w:p>
        </w:tc>
        <w:tc>
          <w:tcPr>
            <w:tcW w:w="5665" w:type="dxa"/>
            <w:vAlign w:val="center"/>
          </w:tcPr>
          <w:p w:rsidR="00AD4507" w:rsidRPr="00305E72" w:rsidRDefault="00AD4507" w:rsidP="00CA4992">
            <w:pPr>
              <w:jc w:val="center"/>
              <w:rPr>
                <w:rFonts w:eastAsia="Arial"/>
                <w:lang w:eastAsia="ru-RU"/>
              </w:rPr>
            </w:pPr>
            <w:r w:rsidRPr="00305E72">
              <w:rPr>
                <w:rFonts w:eastAsia="Arial"/>
                <w:lang w:eastAsia="ru-RU"/>
              </w:rPr>
              <w:t>Технічні дані</w:t>
            </w:r>
          </w:p>
        </w:tc>
      </w:tr>
      <w:tr w:rsidR="00AD4507" w:rsidRPr="00305E72" w:rsidTr="00CA4992">
        <w:trPr>
          <w:jc w:val="center"/>
        </w:trPr>
        <w:tc>
          <w:tcPr>
            <w:tcW w:w="4395" w:type="dxa"/>
          </w:tcPr>
          <w:p w:rsidR="00AD4507" w:rsidRPr="00305E72" w:rsidRDefault="00AD4507" w:rsidP="00CA4992">
            <w:pPr>
              <w:ind w:left="3" w:right="-52"/>
              <w:jc w:val="both"/>
              <w:outlineLvl w:val="0"/>
              <w:rPr>
                <w:lang w:eastAsia="ru-RU"/>
              </w:rPr>
            </w:pPr>
          </w:p>
          <w:p w:rsidR="00AD4507" w:rsidRPr="00305E72" w:rsidRDefault="00AD4507" w:rsidP="00CA4992">
            <w:pPr>
              <w:ind w:left="3" w:right="-52"/>
              <w:jc w:val="both"/>
              <w:outlineLvl w:val="0"/>
              <w:rPr>
                <w:lang w:eastAsia="ru-RU"/>
              </w:rPr>
            </w:pPr>
            <w:r w:rsidRPr="00305E72">
              <w:rPr>
                <w:lang w:eastAsia="ru-RU"/>
              </w:rPr>
              <w:t>Вид підключення (технологія)</w:t>
            </w:r>
          </w:p>
        </w:tc>
        <w:tc>
          <w:tcPr>
            <w:tcW w:w="5665" w:type="dxa"/>
            <w:vAlign w:val="center"/>
          </w:tcPr>
          <w:p w:rsidR="00AD4507" w:rsidRPr="00305E72" w:rsidRDefault="00AD4507" w:rsidP="00CA4992">
            <w:pPr>
              <w:tabs>
                <w:tab w:val="left" w:pos="7020"/>
              </w:tabs>
              <w:jc w:val="center"/>
              <w:rPr>
                <w:rFonts w:eastAsia="Calibri"/>
                <w:bCs/>
                <w:lang w:eastAsia="en-US"/>
              </w:rPr>
            </w:pPr>
            <w:r w:rsidRPr="00305E72">
              <w:rPr>
                <w:rFonts w:eastAsia="Arial"/>
                <w:lang w:eastAsia="ru-RU"/>
              </w:rPr>
              <w:t xml:space="preserve"> </w:t>
            </w:r>
          </w:p>
          <w:p w:rsidR="00AD4507" w:rsidRPr="00305E72" w:rsidRDefault="00AD4507" w:rsidP="00AD4507">
            <w:pPr>
              <w:numPr>
                <w:ilvl w:val="0"/>
                <w:numId w:val="11"/>
              </w:numPr>
              <w:ind w:left="795" w:hanging="360"/>
            </w:pPr>
            <w:r w:rsidRPr="00305E72">
              <w:t xml:space="preserve">ВОЛЗ (Волоконно-оптична лінія зв’язку) </w:t>
            </w:r>
          </w:p>
          <w:p w:rsidR="00AD4507" w:rsidRPr="00305E72" w:rsidRDefault="00AD4507" w:rsidP="00AD4507">
            <w:pPr>
              <w:numPr>
                <w:ilvl w:val="0"/>
                <w:numId w:val="11"/>
              </w:numPr>
              <w:ind w:left="795" w:hanging="360"/>
            </w:pPr>
            <w:r w:rsidRPr="00305E72">
              <w:t>Комп’ютерна мережа (</w:t>
            </w:r>
            <w:proofErr w:type="spellStart"/>
            <w:r w:rsidRPr="00305E72">
              <w:t>Ethernet</w:t>
            </w:r>
            <w:proofErr w:type="spellEnd"/>
            <w:r w:rsidRPr="00305E72">
              <w:t>)</w:t>
            </w:r>
          </w:p>
          <w:p w:rsidR="00AD4507" w:rsidRPr="00305E72" w:rsidRDefault="00AD4507" w:rsidP="00CA4992">
            <w:pPr>
              <w:spacing w:line="256" w:lineRule="auto"/>
              <w:ind w:left="795"/>
            </w:pPr>
          </w:p>
        </w:tc>
      </w:tr>
      <w:tr w:rsidR="00AD4507" w:rsidRPr="00305E72" w:rsidTr="00CA4992">
        <w:trPr>
          <w:jc w:val="center"/>
        </w:trPr>
        <w:tc>
          <w:tcPr>
            <w:tcW w:w="4395" w:type="dxa"/>
          </w:tcPr>
          <w:p w:rsidR="00AD4507" w:rsidRPr="00305E72" w:rsidRDefault="00AD4507" w:rsidP="00CA4992">
            <w:pPr>
              <w:ind w:left="3" w:right="-52"/>
              <w:jc w:val="both"/>
              <w:outlineLvl w:val="0"/>
              <w:rPr>
                <w:lang w:eastAsia="ru-RU"/>
              </w:rPr>
            </w:pPr>
            <w:r w:rsidRPr="00305E72">
              <w:rPr>
                <w:lang w:eastAsia="ru-RU"/>
              </w:rPr>
              <w:t>Інтерфейс</w:t>
            </w:r>
          </w:p>
        </w:tc>
        <w:tc>
          <w:tcPr>
            <w:tcW w:w="5665" w:type="dxa"/>
          </w:tcPr>
          <w:p w:rsidR="00AD4507" w:rsidRPr="00305E72" w:rsidRDefault="00AD4507" w:rsidP="00CA4992">
            <w:pPr>
              <w:jc w:val="center"/>
              <w:outlineLvl w:val="0"/>
              <w:rPr>
                <w:lang w:eastAsia="ru-RU"/>
              </w:rPr>
            </w:pPr>
            <w:r w:rsidRPr="00305E72">
              <w:rPr>
                <w:lang w:eastAsia="ru-RU"/>
              </w:rPr>
              <w:t xml:space="preserve">IP, </w:t>
            </w:r>
            <w:proofErr w:type="spellStart"/>
            <w:r w:rsidRPr="00305E72">
              <w:rPr>
                <w:lang w:eastAsia="ru-RU"/>
              </w:rPr>
              <w:t>Ethernet</w:t>
            </w:r>
            <w:proofErr w:type="spellEnd"/>
          </w:p>
        </w:tc>
      </w:tr>
      <w:tr w:rsidR="00AD4507" w:rsidRPr="00305E72" w:rsidTr="00CA4992">
        <w:trPr>
          <w:trHeight w:val="306"/>
          <w:jc w:val="center"/>
        </w:trPr>
        <w:tc>
          <w:tcPr>
            <w:tcW w:w="4395" w:type="dxa"/>
          </w:tcPr>
          <w:p w:rsidR="00AD4507" w:rsidRPr="00305E72" w:rsidRDefault="00AD4507" w:rsidP="00CA4992">
            <w:pPr>
              <w:ind w:left="6" w:right="-51"/>
              <w:jc w:val="both"/>
              <w:outlineLvl w:val="0"/>
              <w:rPr>
                <w:lang w:eastAsia="en-US"/>
              </w:rPr>
            </w:pPr>
            <w:r w:rsidRPr="00305E72">
              <w:rPr>
                <w:lang w:eastAsia="ru-RU"/>
              </w:rPr>
              <w:t>Режим надання Послуг</w:t>
            </w:r>
          </w:p>
        </w:tc>
        <w:tc>
          <w:tcPr>
            <w:tcW w:w="5665" w:type="dxa"/>
            <w:vAlign w:val="center"/>
          </w:tcPr>
          <w:p w:rsidR="00AD4507" w:rsidRPr="00305E72" w:rsidRDefault="00AD4507" w:rsidP="00CA4992">
            <w:pPr>
              <w:outlineLvl w:val="0"/>
              <w:rPr>
                <w:lang w:eastAsia="en-US"/>
              </w:rPr>
            </w:pPr>
            <w:r w:rsidRPr="00305E72">
              <w:rPr>
                <w:lang w:eastAsia="en-US"/>
              </w:rPr>
              <w:t xml:space="preserve">Доступ до мережі Інтернет 24 години на добу, 7 днів на тиждень. </w:t>
            </w:r>
          </w:p>
          <w:p w:rsidR="00AD4507" w:rsidRPr="00305E72" w:rsidRDefault="00AD4507" w:rsidP="00CA4992">
            <w:pPr>
              <w:outlineLvl w:val="0"/>
              <w:rPr>
                <w:lang w:eastAsia="en-US"/>
              </w:rPr>
            </w:pPr>
            <w:r w:rsidRPr="00305E72">
              <w:rPr>
                <w:lang w:eastAsia="en-US"/>
              </w:rPr>
              <w:t xml:space="preserve">Час роботи в мережі Інтернет та обсяг передачі інформації не обмежується. </w:t>
            </w:r>
          </w:p>
        </w:tc>
      </w:tr>
    </w:tbl>
    <w:p w:rsidR="00AD4507" w:rsidRDefault="00AD4507" w:rsidP="00AD4507">
      <w:pPr>
        <w:tabs>
          <w:tab w:val="left" w:pos="284"/>
          <w:tab w:val="left" w:pos="368"/>
        </w:tabs>
        <w:contextualSpacing/>
        <w:jc w:val="both"/>
        <w:rPr>
          <w:b/>
          <w:color w:val="000000"/>
        </w:rPr>
      </w:pPr>
    </w:p>
    <w:p w:rsidR="00AD4507" w:rsidRPr="00305E72" w:rsidRDefault="00AD4507" w:rsidP="00AD4507">
      <w:pPr>
        <w:tabs>
          <w:tab w:val="left" w:pos="284"/>
          <w:tab w:val="left" w:pos="368"/>
        </w:tabs>
        <w:ind w:left="360"/>
        <w:contextualSpacing/>
        <w:jc w:val="both"/>
        <w:rPr>
          <w:b/>
          <w:color w:val="000000"/>
        </w:rPr>
      </w:pPr>
      <w:r w:rsidRPr="00305E72">
        <w:rPr>
          <w:b/>
          <w:color w:val="000000"/>
        </w:rPr>
        <w:t>3. Умови надання сервісної підтримки:</w:t>
      </w:r>
    </w:p>
    <w:p w:rsidR="00AD4507" w:rsidRPr="00305E72" w:rsidRDefault="00AD4507" w:rsidP="00AD4507">
      <w:pPr>
        <w:numPr>
          <w:ilvl w:val="0"/>
          <w:numId w:val="12"/>
        </w:numPr>
        <w:tabs>
          <w:tab w:val="left" w:pos="284"/>
        </w:tabs>
        <w:ind w:left="993"/>
        <w:contextualSpacing/>
        <w:jc w:val="both"/>
      </w:pPr>
      <w:r w:rsidRPr="00305E72">
        <w:t>Наявність власного Центру Технічної Підтримки з можливістю цілодобового та щоденного звернення (протягом 24 години на добу, 7 днів на тиждень) за телефоном або електронною поштою;</w:t>
      </w:r>
    </w:p>
    <w:p w:rsidR="00AD4507" w:rsidRPr="00305E72" w:rsidRDefault="00AD4507" w:rsidP="00AD4507">
      <w:pPr>
        <w:numPr>
          <w:ilvl w:val="0"/>
          <w:numId w:val="12"/>
        </w:numPr>
        <w:tabs>
          <w:tab w:val="left" w:pos="284"/>
        </w:tabs>
        <w:ind w:left="993"/>
        <w:contextualSpacing/>
        <w:jc w:val="both"/>
      </w:pPr>
      <w:r w:rsidRPr="00305E72">
        <w:t xml:space="preserve">При надходженні заявки на ремонт каналу (відсутність Послуги з вини Учасника) при перевищені строку ремонту (понад 24 години) </w:t>
      </w:r>
      <w:r>
        <w:t>припиняється</w:t>
      </w:r>
      <w:r w:rsidRPr="00305E72">
        <w:t xml:space="preserve"> нарахування абонентської плати за період з моменту подачі заявки до відновлення надання Послуги;</w:t>
      </w:r>
    </w:p>
    <w:p w:rsidR="00AD4507" w:rsidRPr="00305E72" w:rsidRDefault="00AD4507" w:rsidP="00AD4507">
      <w:pPr>
        <w:numPr>
          <w:ilvl w:val="0"/>
          <w:numId w:val="12"/>
        </w:numPr>
        <w:tabs>
          <w:tab w:val="left" w:pos="284"/>
        </w:tabs>
        <w:ind w:left="993"/>
        <w:contextualSpacing/>
        <w:jc w:val="both"/>
      </w:pPr>
      <w:r w:rsidRPr="00305E72">
        <w:t>Максимальний строк усунення аварійних ситуацій – 24 години.</w:t>
      </w:r>
    </w:p>
    <w:tbl>
      <w:tblPr>
        <w:tblW w:w="0" w:type="auto"/>
        <w:tblLook w:val="04A0"/>
      </w:tblPr>
      <w:tblGrid>
        <w:gridCol w:w="4672"/>
        <w:gridCol w:w="4673"/>
      </w:tblGrid>
      <w:tr w:rsidR="00AD4507" w:rsidRPr="00305E72" w:rsidTr="00CA4992">
        <w:tc>
          <w:tcPr>
            <w:tcW w:w="4672" w:type="dxa"/>
            <w:shd w:val="clear" w:color="auto" w:fill="auto"/>
          </w:tcPr>
          <w:p w:rsidR="00AD4507" w:rsidRPr="00305E72" w:rsidRDefault="00AD4507" w:rsidP="00CA4992">
            <w:pPr>
              <w:rPr>
                <w:b/>
              </w:rPr>
            </w:pPr>
          </w:p>
          <w:p w:rsidR="00AD4507" w:rsidRPr="00305E72" w:rsidRDefault="00AD4507" w:rsidP="00CA4992">
            <w:pPr>
              <w:jc w:val="center"/>
              <w:rPr>
                <w:b/>
              </w:rPr>
            </w:pPr>
            <w:r w:rsidRPr="00305E72">
              <w:rPr>
                <w:b/>
              </w:rPr>
              <w:t>ЗАМОВНИК:</w:t>
            </w:r>
          </w:p>
        </w:tc>
        <w:tc>
          <w:tcPr>
            <w:tcW w:w="4673" w:type="dxa"/>
            <w:shd w:val="clear" w:color="auto" w:fill="auto"/>
          </w:tcPr>
          <w:p w:rsidR="00AD4507" w:rsidRPr="00305E72" w:rsidRDefault="00AD4507" w:rsidP="00CA4992">
            <w:pPr>
              <w:jc w:val="center"/>
              <w:rPr>
                <w:b/>
                <w:lang w:val="en-US"/>
              </w:rPr>
            </w:pPr>
          </w:p>
          <w:p w:rsidR="00AD4507" w:rsidRPr="00305E72" w:rsidRDefault="00AD4507" w:rsidP="00CA4992">
            <w:pPr>
              <w:jc w:val="center"/>
              <w:rPr>
                <w:b/>
              </w:rPr>
            </w:pPr>
            <w:r w:rsidRPr="00305E72">
              <w:rPr>
                <w:b/>
              </w:rPr>
              <w:t>ВИКОНАВЕЦЬ:</w:t>
            </w:r>
          </w:p>
        </w:tc>
      </w:tr>
    </w:tbl>
    <w:p w:rsidR="00AD4507" w:rsidRPr="00305E72" w:rsidRDefault="00AD4507" w:rsidP="00AD4507">
      <w:pPr>
        <w:ind w:right="-1"/>
        <w:jc w:val="both"/>
        <w:rPr>
          <w:b/>
          <w:bCs/>
        </w:rPr>
      </w:pPr>
    </w:p>
    <w:tbl>
      <w:tblPr>
        <w:tblW w:w="0" w:type="auto"/>
        <w:tblLook w:val="04A0"/>
      </w:tblPr>
      <w:tblGrid>
        <w:gridCol w:w="4672"/>
        <w:gridCol w:w="4673"/>
      </w:tblGrid>
      <w:tr w:rsidR="00AD4507" w:rsidRPr="00305E72" w:rsidTr="00CA4992">
        <w:trPr>
          <w:trHeight w:val="349"/>
        </w:trPr>
        <w:tc>
          <w:tcPr>
            <w:tcW w:w="4672" w:type="dxa"/>
            <w:shd w:val="clear" w:color="auto" w:fill="auto"/>
          </w:tcPr>
          <w:p w:rsidR="00AD4507" w:rsidRPr="00305E72" w:rsidRDefault="00AD4507" w:rsidP="00CA4992">
            <w:pPr>
              <w:rPr>
                <w:b/>
              </w:rPr>
            </w:pPr>
            <w:r w:rsidRPr="00305E72">
              <w:rPr>
                <w:b/>
              </w:rPr>
              <w:t>___________________________________</w:t>
            </w:r>
          </w:p>
          <w:p w:rsidR="00AD4507" w:rsidRPr="00305E72" w:rsidRDefault="00AD4507" w:rsidP="00CA4992">
            <w:pPr>
              <w:rPr>
                <w:b/>
              </w:rPr>
            </w:pPr>
            <w:r w:rsidRPr="00305E72">
              <w:rPr>
                <w:b/>
              </w:rPr>
              <w:t>___________________________________</w:t>
            </w:r>
          </w:p>
          <w:p w:rsidR="00AD4507" w:rsidRPr="00305E72" w:rsidRDefault="00AD4507" w:rsidP="00CA4992">
            <w:pPr>
              <w:rPr>
                <w:b/>
              </w:rPr>
            </w:pPr>
            <w:r w:rsidRPr="00305E72">
              <w:rPr>
                <w:b/>
              </w:rPr>
              <w:t>__________________________________</w:t>
            </w:r>
          </w:p>
        </w:tc>
        <w:tc>
          <w:tcPr>
            <w:tcW w:w="4673" w:type="dxa"/>
            <w:shd w:val="clear" w:color="auto" w:fill="auto"/>
          </w:tcPr>
          <w:p w:rsidR="00AD4507" w:rsidRPr="00305E72" w:rsidRDefault="00AD4507" w:rsidP="00CA4992">
            <w:pPr>
              <w:rPr>
                <w:b/>
              </w:rPr>
            </w:pPr>
            <w:r w:rsidRPr="00305E72">
              <w:rPr>
                <w:b/>
              </w:rPr>
              <w:t>_____________________________________</w:t>
            </w:r>
          </w:p>
          <w:p w:rsidR="00AD4507" w:rsidRPr="00305E72" w:rsidRDefault="00AD4507" w:rsidP="00CA4992">
            <w:pPr>
              <w:rPr>
                <w:b/>
              </w:rPr>
            </w:pPr>
            <w:r w:rsidRPr="00305E72">
              <w:rPr>
                <w:b/>
              </w:rPr>
              <w:t>_____________________________________</w:t>
            </w:r>
          </w:p>
          <w:p w:rsidR="00AD4507" w:rsidRPr="00305E72" w:rsidRDefault="00AD4507" w:rsidP="00CA4992">
            <w:pPr>
              <w:tabs>
                <w:tab w:val="left" w:pos="1305"/>
              </w:tabs>
              <w:rPr>
                <w:b/>
              </w:rPr>
            </w:pPr>
            <w:r w:rsidRPr="00305E72">
              <w:rPr>
                <w:b/>
              </w:rPr>
              <w:t>_____________________________________</w:t>
            </w:r>
          </w:p>
        </w:tc>
      </w:tr>
    </w:tbl>
    <w:p w:rsidR="00AD4507" w:rsidRDefault="00AD4507" w:rsidP="00AD4507">
      <w:pPr>
        <w:pStyle w:val="ad"/>
        <w:spacing w:before="0"/>
        <w:ind w:firstLine="0"/>
        <w:jc w:val="center"/>
        <w:rPr>
          <w:b/>
          <w:bCs/>
          <w:color w:val="000000"/>
          <w:shd w:val="clear" w:color="auto" w:fill="FFFFFF"/>
        </w:rPr>
      </w:pPr>
      <w:r>
        <w:rPr>
          <w:rFonts w:ascii="Times New Roman" w:hAnsi="Times New Roman"/>
          <w:b/>
          <w:sz w:val="28"/>
          <w:szCs w:val="28"/>
        </w:rPr>
        <w:t>»</w:t>
      </w:r>
    </w:p>
    <w:p w:rsidR="00AD4507" w:rsidRDefault="00AD4507" w:rsidP="00AD4507">
      <w:pPr>
        <w:pStyle w:val="a3"/>
        <w:spacing w:before="0" w:beforeAutospacing="0" w:after="0" w:afterAutospacing="0"/>
        <w:ind w:firstLine="567"/>
        <w:jc w:val="both"/>
        <w:rPr>
          <w:b/>
          <w:bCs/>
          <w:color w:val="000000"/>
          <w:shd w:val="clear" w:color="auto" w:fill="FFFFFF"/>
        </w:rPr>
      </w:pPr>
    </w:p>
    <w:p w:rsidR="00AD4507" w:rsidRDefault="00AD4507" w:rsidP="00AD4507">
      <w:pPr>
        <w:pStyle w:val="a3"/>
        <w:spacing w:before="0" w:beforeAutospacing="0" w:after="0" w:afterAutospacing="0"/>
        <w:ind w:firstLine="567"/>
        <w:jc w:val="both"/>
        <w:rPr>
          <w:color w:val="000000"/>
        </w:rPr>
      </w:pPr>
      <w:r w:rsidRPr="00E748AB">
        <w:rPr>
          <w:b/>
          <w:bCs/>
          <w:color w:val="000000"/>
          <w:shd w:val="clear" w:color="auto" w:fill="FFFFFF"/>
        </w:rPr>
        <w:t xml:space="preserve">*Примітка: </w:t>
      </w:r>
      <w:r w:rsidRPr="00E748AB">
        <w:rPr>
          <w:color w:val="000000"/>
        </w:rPr>
        <w:t>Зазначений проект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Покупець залишає за собою право змінювати основні вимоги до договору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закупівель за державні кошти.</w:t>
      </w:r>
    </w:p>
    <w:p w:rsidR="00AD4507" w:rsidRDefault="00AD4507" w:rsidP="00AD4507">
      <w:pPr>
        <w:pStyle w:val="a3"/>
        <w:spacing w:before="0" w:beforeAutospacing="0" w:after="0" w:afterAutospacing="0"/>
        <w:ind w:firstLine="567"/>
        <w:jc w:val="both"/>
        <w:rPr>
          <w:color w:val="000000"/>
        </w:rPr>
      </w:pPr>
    </w:p>
    <w:p w:rsidR="00AD4507" w:rsidRPr="00E748AB" w:rsidRDefault="00AD4507" w:rsidP="00AD4507">
      <w:pPr>
        <w:pStyle w:val="a3"/>
        <w:spacing w:before="0" w:beforeAutospacing="0" w:after="0" w:afterAutospacing="0"/>
        <w:jc w:val="both"/>
      </w:pPr>
    </w:p>
    <w:p w:rsidR="00AD4507" w:rsidRPr="00E748AB" w:rsidRDefault="00AD4507" w:rsidP="00AD4507">
      <w:pPr>
        <w:pStyle w:val="a3"/>
        <w:spacing w:before="0" w:beforeAutospacing="0" w:after="287" w:afterAutospacing="0"/>
        <w:ind w:left="20"/>
        <w:jc w:val="center"/>
      </w:pPr>
      <w:r w:rsidRPr="00E748AB">
        <w:rPr>
          <w:b/>
          <w:bCs/>
          <w:color w:val="000000"/>
        </w:rPr>
        <w:t>Порядок внесення змін до умов договору про закупівлю</w:t>
      </w:r>
    </w:p>
    <w:p w:rsidR="00AD4507" w:rsidRPr="00E748AB" w:rsidRDefault="00AD4507" w:rsidP="00AD4507">
      <w:pPr>
        <w:pStyle w:val="a3"/>
        <w:spacing w:before="0" w:beforeAutospacing="0" w:after="0" w:afterAutospacing="0"/>
        <w:jc w:val="both"/>
      </w:pPr>
      <w:r w:rsidRPr="00E748AB">
        <w:rPr>
          <w:color w:val="000000"/>
        </w:rPr>
        <w:t>          Зміни до договору про закупівлю оформлюються в такій самій формі, що й договір про закупівлю, а саме у письмовій формі шляхом укладення додаткового договору.</w:t>
      </w:r>
    </w:p>
    <w:p w:rsidR="00AD4507" w:rsidRPr="00E748AB" w:rsidRDefault="00AD4507" w:rsidP="00AD4507">
      <w:pPr>
        <w:pStyle w:val="a3"/>
        <w:spacing w:before="0" w:beforeAutospacing="0" w:after="0" w:afterAutospacing="0"/>
        <w:jc w:val="both"/>
      </w:pPr>
      <w:r w:rsidRPr="00E748AB">
        <w:rPr>
          <w:color w:val="000000"/>
        </w:rPr>
        <w:t>          Пропозицію щодо внесення змін до договору може зробити кожна із сторін договору.</w:t>
      </w:r>
    </w:p>
    <w:p w:rsidR="00AD4507" w:rsidRPr="00E748AB" w:rsidRDefault="00AD4507" w:rsidP="00AD4507">
      <w:pPr>
        <w:pStyle w:val="a3"/>
        <w:spacing w:before="0" w:beforeAutospacing="0" w:after="0" w:afterAutospacing="0"/>
        <w:jc w:val="both"/>
      </w:pPr>
      <w:r w:rsidRPr="00E748AB">
        <w:rPr>
          <w:color w:val="000000"/>
        </w:rPr>
        <w:t>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AD4507" w:rsidRPr="003C7B03" w:rsidRDefault="00AD4507" w:rsidP="00AD4507">
      <w:pPr>
        <w:pStyle w:val="a3"/>
        <w:spacing w:before="0" w:beforeAutospacing="0" w:after="0" w:afterAutospacing="0"/>
        <w:jc w:val="both"/>
      </w:pPr>
      <w:r w:rsidRPr="00E748AB">
        <w:rPr>
          <w:color w:val="000000"/>
        </w:rPr>
        <w:t>          </w:t>
      </w:r>
      <w:r w:rsidRPr="003C7B03">
        <w:rPr>
          <w:color w:val="000000"/>
        </w:rPr>
        <w:t>Відповідь особи, якій адресована пропозиція щодо змін до договору, про її прийняття повинна бути повною і безумовною.</w:t>
      </w:r>
    </w:p>
    <w:p w:rsidR="00AD4507" w:rsidRPr="003C7B03" w:rsidRDefault="00AD4507" w:rsidP="00AD4507">
      <w:pPr>
        <w:pStyle w:val="a3"/>
        <w:spacing w:before="0" w:beforeAutospacing="0" w:after="0" w:afterAutospacing="0"/>
        <w:jc w:val="both"/>
      </w:pPr>
      <w:r w:rsidRPr="003C7B03">
        <w:rPr>
          <w:color w:val="000000"/>
        </w:rPr>
        <w:lastRenderedPageBreak/>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D4507" w:rsidRPr="003C7B03" w:rsidRDefault="00AD4507" w:rsidP="00AD4507">
      <w:pPr>
        <w:pStyle w:val="a3"/>
        <w:spacing w:before="0" w:beforeAutospacing="0" w:after="0" w:afterAutospacing="0"/>
        <w:jc w:val="both"/>
      </w:pPr>
      <w:r w:rsidRPr="003C7B03">
        <w:rPr>
          <w:color w:val="000000"/>
        </w:rPr>
        <w:t>         У разі зміни договору зобов'язання сторін змінюються відповідно до змінених умов щодо предмета, місця, строків виконання тощо.</w:t>
      </w:r>
    </w:p>
    <w:p w:rsidR="00AD4507" w:rsidRPr="00D830DD" w:rsidRDefault="00AD4507" w:rsidP="00AD4507">
      <w:pPr>
        <w:pStyle w:val="a3"/>
        <w:spacing w:before="0" w:beforeAutospacing="0" w:after="0" w:afterAutospacing="0"/>
        <w:jc w:val="both"/>
      </w:pPr>
      <w:r w:rsidRPr="003C7B03">
        <w:rPr>
          <w:color w:val="000000"/>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Особливостей.</w:t>
      </w:r>
    </w:p>
    <w:p w:rsidR="00AD4507" w:rsidRDefault="00AD4507" w:rsidP="00AD4507">
      <w:pPr>
        <w:spacing w:after="240"/>
      </w:pPr>
      <w:r>
        <w:br/>
      </w:r>
    </w:p>
    <w:p w:rsidR="00AD4507" w:rsidRDefault="00AD4507" w:rsidP="00AD4507">
      <w:pPr>
        <w:spacing w:after="240"/>
      </w:pPr>
    </w:p>
    <w:p w:rsidR="00DE3C4E" w:rsidRDefault="00DE3C4E" w:rsidP="00DE3C4E">
      <w:pPr>
        <w:spacing w:after="240"/>
      </w:pPr>
    </w:p>
    <w:p w:rsidR="00C30E2E" w:rsidRPr="008E38A1" w:rsidRDefault="00C30E2E" w:rsidP="008E38A1"/>
    <w:sectPr w:rsidR="00C30E2E" w:rsidRPr="008E38A1" w:rsidSect="003B7D2B">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tiqua">
    <w:altName w:val="Calibri"/>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6050A"/>
    <w:multiLevelType w:val="multilevel"/>
    <w:tmpl w:val="0520FF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183A0D"/>
    <w:multiLevelType w:val="multilevel"/>
    <w:tmpl w:val="86EA6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081536"/>
    <w:multiLevelType w:val="hybridMultilevel"/>
    <w:tmpl w:val="FB0A5EC0"/>
    <w:lvl w:ilvl="0" w:tplc="E534AE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CE3F21"/>
    <w:multiLevelType w:val="multilevel"/>
    <w:tmpl w:val="075E25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B81CB9"/>
    <w:multiLevelType w:val="multilevel"/>
    <w:tmpl w:val="3754FA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8D2A88"/>
    <w:multiLevelType w:val="multilevel"/>
    <w:tmpl w:val="7FB00C1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5"/>
      <w:numFmt w:val="decimal"/>
      <w:lvlText w:val="%3"/>
      <w:lvlJc w:val="left"/>
      <w:pPr>
        <w:ind w:left="2160" w:hanging="360"/>
      </w:pPr>
      <w:rPr>
        <w:rFonts w:hint="default"/>
        <w:b/>
        <w:bCs/>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6266CD"/>
    <w:multiLevelType w:val="multilevel"/>
    <w:tmpl w:val="0AB6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6B38A3"/>
    <w:multiLevelType w:val="hybridMultilevel"/>
    <w:tmpl w:val="1BCE0216"/>
    <w:lvl w:ilvl="0" w:tplc="E534AE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CD4CB4"/>
    <w:multiLevelType w:val="multilevel"/>
    <w:tmpl w:val="CAE670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5.%2"/>
      <w:lvlJc w:val="left"/>
      <w:rPr>
        <w:rFonts w:hint="default"/>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527E1C"/>
    <w:multiLevelType w:val="multilevel"/>
    <w:tmpl w:val="88DCC4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D56768"/>
    <w:multiLevelType w:val="hybridMultilevel"/>
    <w:tmpl w:val="24D2E29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626EDA"/>
    <w:multiLevelType w:val="multilevel"/>
    <w:tmpl w:val="070EF1E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AFE3A49"/>
    <w:multiLevelType w:val="multilevel"/>
    <w:tmpl w:val="6958C010"/>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13">
    <w:nsid w:val="7EC402BE"/>
    <w:multiLevelType w:val="hybridMultilevel"/>
    <w:tmpl w:val="A32C5E58"/>
    <w:lvl w:ilvl="0" w:tplc="F43AEC06">
      <w:start w:val="3"/>
      <w:numFmt w:val="bullet"/>
      <w:lvlText w:val="-"/>
      <w:lvlJc w:val="left"/>
      <w:pPr>
        <w:ind w:left="1145" w:hanging="360"/>
      </w:pPr>
      <w:rPr>
        <w:rFonts w:ascii="Calibri" w:eastAsia="Calibri" w:hAnsi="Calibri" w:cs="Calibri" w:hint="default"/>
      </w:rPr>
    </w:lvl>
    <w:lvl w:ilvl="1" w:tplc="10000003" w:tentative="1">
      <w:start w:val="1"/>
      <w:numFmt w:val="bullet"/>
      <w:lvlText w:val="o"/>
      <w:lvlJc w:val="left"/>
      <w:pPr>
        <w:ind w:left="1865" w:hanging="360"/>
      </w:pPr>
      <w:rPr>
        <w:rFonts w:ascii="Courier New" w:hAnsi="Courier New" w:cs="Courier New" w:hint="default"/>
      </w:rPr>
    </w:lvl>
    <w:lvl w:ilvl="2" w:tplc="10000005" w:tentative="1">
      <w:start w:val="1"/>
      <w:numFmt w:val="bullet"/>
      <w:lvlText w:val=""/>
      <w:lvlJc w:val="left"/>
      <w:pPr>
        <w:ind w:left="2585" w:hanging="360"/>
      </w:pPr>
      <w:rPr>
        <w:rFonts w:ascii="Wingdings" w:hAnsi="Wingdings" w:hint="default"/>
      </w:rPr>
    </w:lvl>
    <w:lvl w:ilvl="3" w:tplc="10000001" w:tentative="1">
      <w:start w:val="1"/>
      <w:numFmt w:val="bullet"/>
      <w:lvlText w:val=""/>
      <w:lvlJc w:val="left"/>
      <w:pPr>
        <w:ind w:left="3305" w:hanging="360"/>
      </w:pPr>
      <w:rPr>
        <w:rFonts w:ascii="Symbol" w:hAnsi="Symbol" w:hint="default"/>
      </w:rPr>
    </w:lvl>
    <w:lvl w:ilvl="4" w:tplc="10000003" w:tentative="1">
      <w:start w:val="1"/>
      <w:numFmt w:val="bullet"/>
      <w:lvlText w:val="o"/>
      <w:lvlJc w:val="left"/>
      <w:pPr>
        <w:ind w:left="4025" w:hanging="360"/>
      </w:pPr>
      <w:rPr>
        <w:rFonts w:ascii="Courier New" w:hAnsi="Courier New" w:cs="Courier New" w:hint="default"/>
      </w:rPr>
    </w:lvl>
    <w:lvl w:ilvl="5" w:tplc="10000005" w:tentative="1">
      <w:start w:val="1"/>
      <w:numFmt w:val="bullet"/>
      <w:lvlText w:val=""/>
      <w:lvlJc w:val="left"/>
      <w:pPr>
        <w:ind w:left="4745" w:hanging="360"/>
      </w:pPr>
      <w:rPr>
        <w:rFonts w:ascii="Wingdings" w:hAnsi="Wingdings" w:hint="default"/>
      </w:rPr>
    </w:lvl>
    <w:lvl w:ilvl="6" w:tplc="10000001" w:tentative="1">
      <w:start w:val="1"/>
      <w:numFmt w:val="bullet"/>
      <w:lvlText w:val=""/>
      <w:lvlJc w:val="left"/>
      <w:pPr>
        <w:ind w:left="5465" w:hanging="360"/>
      </w:pPr>
      <w:rPr>
        <w:rFonts w:ascii="Symbol" w:hAnsi="Symbol" w:hint="default"/>
      </w:rPr>
    </w:lvl>
    <w:lvl w:ilvl="7" w:tplc="10000003" w:tentative="1">
      <w:start w:val="1"/>
      <w:numFmt w:val="bullet"/>
      <w:lvlText w:val="o"/>
      <w:lvlJc w:val="left"/>
      <w:pPr>
        <w:ind w:left="6185" w:hanging="360"/>
      </w:pPr>
      <w:rPr>
        <w:rFonts w:ascii="Courier New" w:hAnsi="Courier New" w:cs="Courier New" w:hint="default"/>
      </w:rPr>
    </w:lvl>
    <w:lvl w:ilvl="8" w:tplc="10000005" w:tentative="1">
      <w:start w:val="1"/>
      <w:numFmt w:val="bullet"/>
      <w:lvlText w:val=""/>
      <w:lvlJc w:val="left"/>
      <w:pPr>
        <w:ind w:left="6905" w:hanging="360"/>
      </w:pPr>
      <w:rPr>
        <w:rFonts w:ascii="Wingdings" w:hAnsi="Wingdings" w:hint="default"/>
      </w:rPr>
    </w:lvl>
  </w:abstractNum>
  <w:abstractNum w:abstractNumId="14">
    <w:nsid w:val="7FE257D1"/>
    <w:multiLevelType w:val="multilevel"/>
    <w:tmpl w:val="5D446A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14"/>
    <w:lvlOverride w:ilvl="0">
      <w:lvl w:ilvl="0">
        <w:numFmt w:val="decimal"/>
        <w:lvlText w:val="%1."/>
        <w:lvlJc w:val="left"/>
      </w:lvl>
    </w:lvlOverride>
  </w:num>
  <w:num w:numId="6">
    <w:abstractNumId w:val="9"/>
    <w:lvlOverride w:ilvl="0">
      <w:lvl w:ilvl="0">
        <w:numFmt w:val="decimal"/>
        <w:lvlText w:val="%1."/>
        <w:lvlJc w:val="left"/>
      </w:lvl>
    </w:lvlOverride>
  </w:num>
  <w:num w:numId="7">
    <w:abstractNumId w:val="6"/>
  </w:num>
  <w:num w:numId="8">
    <w:abstractNumId w:val="10"/>
  </w:num>
  <w:num w:numId="9">
    <w:abstractNumId w:val="5"/>
  </w:num>
  <w:num w:numId="10">
    <w:abstractNumId w:val="13"/>
  </w:num>
  <w:num w:numId="11">
    <w:abstractNumId w:val="4"/>
  </w:num>
  <w:num w:numId="12">
    <w:abstractNumId w:val="7"/>
  </w:num>
  <w:num w:numId="13">
    <w:abstractNumId w:val="2"/>
  </w:num>
  <w:num w:numId="14">
    <w:abstractNumId w:val="3"/>
  </w:num>
  <w:num w:numId="15">
    <w:abstractNumId w:val="12"/>
  </w:num>
  <w:num w:numId="16">
    <w:abstractNumId w:val="8"/>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752B0C"/>
    <w:rsid w:val="00005582"/>
    <w:rsid w:val="000B51EE"/>
    <w:rsid w:val="00133E06"/>
    <w:rsid w:val="00164B65"/>
    <w:rsid w:val="00213798"/>
    <w:rsid w:val="003875F4"/>
    <w:rsid w:val="003B7D2B"/>
    <w:rsid w:val="00535763"/>
    <w:rsid w:val="005705C3"/>
    <w:rsid w:val="0057284D"/>
    <w:rsid w:val="00581B42"/>
    <w:rsid w:val="005E5694"/>
    <w:rsid w:val="006C3F07"/>
    <w:rsid w:val="006E24CB"/>
    <w:rsid w:val="00711647"/>
    <w:rsid w:val="00752B0C"/>
    <w:rsid w:val="008E38A1"/>
    <w:rsid w:val="008E6DAD"/>
    <w:rsid w:val="00944193"/>
    <w:rsid w:val="0096742C"/>
    <w:rsid w:val="00A060C4"/>
    <w:rsid w:val="00A17424"/>
    <w:rsid w:val="00A17C4F"/>
    <w:rsid w:val="00A6313C"/>
    <w:rsid w:val="00A73263"/>
    <w:rsid w:val="00AD4507"/>
    <w:rsid w:val="00AF6BC4"/>
    <w:rsid w:val="00B1209D"/>
    <w:rsid w:val="00B37587"/>
    <w:rsid w:val="00B423FE"/>
    <w:rsid w:val="00B91019"/>
    <w:rsid w:val="00B923AA"/>
    <w:rsid w:val="00BB3BAF"/>
    <w:rsid w:val="00C01CED"/>
    <w:rsid w:val="00C22DB9"/>
    <w:rsid w:val="00C30E2E"/>
    <w:rsid w:val="00C405B7"/>
    <w:rsid w:val="00C90DAD"/>
    <w:rsid w:val="00D5117A"/>
    <w:rsid w:val="00D5232C"/>
    <w:rsid w:val="00DA37B6"/>
    <w:rsid w:val="00DE3C4E"/>
    <w:rsid w:val="00EA6317"/>
    <w:rsid w:val="00ED5EB5"/>
    <w:rsid w:val="00F4571E"/>
    <w:rsid w:val="00FE64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D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link w:val="10"/>
    <w:uiPriority w:val="9"/>
    <w:qFormat/>
    <w:rsid w:val="00C22DB9"/>
    <w:pPr>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4"/>
    <w:unhideWhenUsed/>
    <w:qFormat/>
    <w:rsid w:val="00752B0C"/>
    <w:pPr>
      <w:spacing w:before="100" w:beforeAutospacing="1" w:after="100" w:afterAutospacing="1"/>
    </w:pPr>
  </w:style>
  <w:style w:type="character" w:customStyle="1" w:styleId="apple-tab-span">
    <w:name w:val="apple-tab-span"/>
    <w:basedOn w:val="a0"/>
    <w:rsid w:val="00752B0C"/>
  </w:style>
  <w:style w:type="character" w:customStyle="1" w:styleId="10">
    <w:name w:val="Заголовок 1 Знак"/>
    <w:basedOn w:val="a0"/>
    <w:link w:val="1"/>
    <w:uiPriority w:val="9"/>
    <w:rsid w:val="00C22DB9"/>
    <w:rPr>
      <w:rFonts w:ascii="Times New Roman" w:eastAsia="Times New Roman" w:hAnsi="Times New Roman" w:cs="Times New Roman"/>
      <w:b/>
      <w:bCs/>
      <w:kern w:val="36"/>
      <w:sz w:val="48"/>
      <w:szCs w:val="48"/>
      <w:lang w:val="ru-RU" w:eastAsia="ru-RU"/>
    </w:rPr>
  </w:style>
  <w:style w:type="paragraph" w:styleId="a5">
    <w:name w:val="Balloon Text"/>
    <w:basedOn w:val="a"/>
    <w:link w:val="a6"/>
    <w:uiPriority w:val="99"/>
    <w:semiHidden/>
    <w:unhideWhenUsed/>
    <w:rsid w:val="00C30E2E"/>
    <w:rPr>
      <w:rFonts w:ascii="Tahoma" w:hAnsi="Tahoma" w:cs="Tahoma"/>
      <w:sz w:val="16"/>
      <w:szCs w:val="16"/>
    </w:rPr>
  </w:style>
  <w:style w:type="character" w:customStyle="1" w:styleId="a6">
    <w:name w:val="Текст выноски Знак"/>
    <w:basedOn w:val="a0"/>
    <w:link w:val="a5"/>
    <w:uiPriority w:val="99"/>
    <w:semiHidden/>
    <w:rsid w:val="00C30E2E"/>
    <w:rPr>
      <w:rFonts w:ascii="Tahoma" w:hAnsi="Tahoma" w:cs="Tahoma"/>
      <w:sz w:val="16"/>
      <w:szCs w:val="16"/>
    </w:rPr>
  </w:style>
  <w:style w:type="character" w:customStyle="1" w:styleId="a4">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3"/>
    <w:locked/>
    <w:rsid w:val="00C90DAD"/>
    <w:rPr>
      <w:rFonts w:ascii="Times New Roman" w:eastAsia="Times New Roman" w:hAnsi="Times New Roman" w:cs="Times New Roman"/>
      <w:sz w:val="24"/>
      <w:szCs w:val="24"/>
    </w:rPr>
  </w:style>
  <w:style w:type="paragraph" w:customStyle="1" w:styleId="2">
    <w:name w:val="Абзац списка2"/>
    <w:aliases w:val="название табл/рис,AC List 01"/>
    <w:basedOn w:val="a"/>
    <w:link w:val="a7"/>
    <w:uiPriority w:val="34"/>
    <w:qFormat/>
    <w:rsid w:val="00FE6470"/>
    <w:pPr>
      <w:ind w:left="720"/>
      <w:contextualSpacing/>
    </w:pPr>
    <w:rPr>
      <w:rFonts w:ascii="UkrainianBaltica" w:hAnsi="UkrainianBaltica"/>
      <w:sz w:val="20"/>
      <w:szCs w:val="20"/>
    </w:rPr>
  </w:style>
  <w:style w:type="character" w:customStyle="1" w:styleId="a7">
    <w:name w:val="Абзац списка Знак"/>
    <w:aliases w:val="название табл/рис Знак,AC List 01 Знак"/>
    <w:link w:val="2"/>
    <w:uiPriority w:val="34"/>
    <w:rsid w:val="00FE6470"/>
    <w:rPr>
      <w:rFonts w:ascii="UkrainianBaltica" w:eastAsia="Times New Roman" w:hAnsi="UkrainianBaltica" w:cs="Times New Roman"/>
      <w:sz w:val="20"/>
      <w:szCs w:val="20"/>
    </w:rPr>
  </w:style>
  <w:style w:type="character" w:styleId="a8">
    <w:name w:val="Hyperlink"/>
    <w:uiPriority w:val="99"/>
    <w:rsid w:val="00AD4507"/>
    <w:rPr>
      <w:color w:val="0000FF"/>
      <w:u w:val="single"/>
    </w:rPr>
  </w:style>
  <w:style w:type="paragraph" w:customStyle="1" w:styleId="rvps2">
    <w:name w:val="rvps2"/>
    <w:basedOn w:val="a"/>
    <w:rsid w:val="00AD4507"/>
    <w:pPr>
      <w:spacing w:before="100" w:beforeAutospacing="1" w:after="100" w:afterAutospacing="1"/>
    </w:pPr>
    <w:rPr>
      <w:lang w:val="ru-RU" w:eastAsia="ru-RU"/>
    </w:rPr>
  </w:style>
  <w:style w:type="paragraph" w:styleId="a9">
    <w:name w:val="Body Text"/>
    <w:basedOn w:val="a"/>
    <w:link w:val="aa"/>
    <w:uiPriority w:val="99"/>
    <w:rsid w:val="00AD4507"/>
    <w:pPr>
      <w:spacing w:after="120"/>
    </w:pPr>
  </w:style>
  <w:style w:type="character" w:customStyle="1" w:styleId="aa">
    <w:name w:val="Основной текст Знак"/>
    <w:basedOn w:val="a0"/>
    <w:link w:val="a9"/>
    <w:uiPriority w:val="99"/>
    <w:rsid w:val="00AD4507"/>
    <w:rPr>
      <w:rFonts w:ascii="Times New Roman" w:eastAsia="Times New Roman" w:hAnsi="Times New Roman" w:cs="Times New Roman"/>
      <w:sz w:val="24"/>
      <w:szCs w:val="24"/>
    </w:rPr>
  </w:style>
  <w:style w:type="paragraph" w:styleId="ab">
    <w:name w:val="Body Text Indent"/>
    <w:basedOn w:val="a"/>
    <w:link w:val="ac"/>
    <w:rsid w:val="00AD4507"/>
    <w:pPr>
      <w:spacing w:after="120"/>
      <w:ind w:left="283"/>
    </w:pPr>
  </w:style>
  <w:style w:type="character" w:customStyle="1" w:styleId="ac">
    <w:name w:val="Основной текст с отступом Знак"/>
    <w:basedOn w:val="a0"/>
    <w:link w:val="ab"/>
    <w:rsid w:val="00AD4507"/>
    <w:rPr>
      <w:rFonts w:ascii="Times New Roman" w:eastAsia="Times New Roman" w:hAnsi="Times New Roman" w:cs="Times New Roman"/>
      <w:sz w:val="24"/>
      <w:szCs w:val="24"/>
    </w:rPr>
  </w:style>
  <w:style w:type="character" w:customStyle="1" w:styleId="3">
    <w:name w:val="Основной текст (3)_"/>
    <w:link w:val="30"/>
    <w:rsid w:val="00AD4507"/>
    <w:rPr>
      <w:b/>
      <w:bCs/>
      <w:shd w:val="clear" w:color="auto" w:fill="FFFFFF"/>
    </w:rPr>
  </w:style>
  <w:style w:type="paragraph" w:customStyle="1" w:styleId="30">
    <w:name w:val="Основной текст (3)"/>
    <w:basedOn w:val="a"/>
    <w:link w:val="3"/>
    <w:rsid w:val="00AD4507"/>
    <w:pPr>
      <w:widowControl w:val="0"/>
      <w:shd w:val="clear" w:color="auto" w:fill="FFFFFF"/>
      <w:spacing w:before="360" w:line="274" w:lineRule="exact"/>
      <w:jc w:val="right"/>
    </w:pPr>
    <w:rPr>
      <w:rFonts w:asciiTheme="minorHAnsi" w:eastAsiaTheme="minorHAnsi" w:hAnsiTheme="minorHAnsi" w:cstheme="minorBidi"/>
      <w:b/>
      <w:bCs/>
      <w:sz w:val="22"/>
      <w:szCs w:val="22"/>
      <w:lang w:val="en-US" w:eastAsia="en-US"/>
    </w:rPr>
  </w:style>
  <w:style w:type="paragraph" w:customStyle="1" w:styleId="ad">
    <w:name w:val="Нормальний текст"/>
    <w:basedOn w:val="a"/>
    <w:rsid w:val="00AD4507"/>
    <w:pPr>
      <w:spacing w:before="120"/>
      <w:ind w:firstLine="567"/>
    </w:pPr>
    <w:rPr>
      <w:rFonts w:ascii="Antiqua" w:hAnsi="Antiqua"/>
      <w:sz w:val="26"/>
      <w:szCs w:val="20"/>
      <w:lang w:eastAsia="ru-RU"/>
    </w:rPr>
  </w:style>
  <w:style w:type="paragraph" w:customStyle="1" w:styleId="20">
    <w:name w:val="Основной текст (2)"/>
    <w:basedOn w:val="a"/>
    <w:rsid w:val="00AD4507"/>
    <w:pPr>
      <w:widowControl w:val="0"/>
      <w:shd w:val="clear" w:color="auto" w:fill="FFFFFF"/>
      <w:suppressAutoHyphens/>
      <w:spacing w:line="274" w:lineRule="exact"/>
      <w:jc w:val="both"/>
    </w:pPr>
    <w:rPr>
      <w:sz w:val="20"/>
      <w:szCs w:val="20"/>
      <w:lang w:val="ru-RU" w:eastAsia="ru-RU"/>
    </w:rPr>
  </w:style>
  <w:style w:type="character" w:customStyle="1" w:styleId="53">
    <w:name w:val="Заголовок №5 (3)_"/>
    <w:link w:val="530"/>
    <w:rsid w:val="00AD4507"/>
    <w:rPr>
      <w:shd w:val="clear" w:color="auto" w:fill="FFFFFF"/>
    </w:rPr>
  </w:style>
  <w:style w:type="paragraph" w:customStyle="1" w:styleId="530">
    <w:name w:val="Заголовок №5 (3)"/>
    <w:basedOn w:val="a"/>
    <w:link w:val="53"/>
    <w:rsid w:val="00AD4507"/>
    <w:pPr>
      <w:widowControl w:val="0"/>
      <w:shd w:val="clear" w:color="auto" w:fill="FFFFFF"/>
      <w:spacing w:before="560" w:line="274" w:lineRule="exact"/>
      <w:outlineLvl w:val="4"/>
    </w:pPr>
    <w:rPr>
      <w:rFonts w:asciiTheme="minorHAnsi" w:eastAsiaTheme="minorHAnsi" w:hAnsiTheme="minorHAnsi" w:cstheme="minorBidi"/>
      <w:sz w:val="22"/>
      <w:szCs w:val="22"/>
      <w:shd w:val="clear" w:color="auto" w:fill="FFFFFF"/>
      <w:lang w:val="en-US" w:eastAsia="en-US"/>
    </w:rPr>
  </w:style>
  <w:style w:type="paragraph" w:styleId="ae">
    <w:name w:val="Plain Text"/>
    <w:basedOn w:val="a"/>
    <w:link w:val="af"/>
    <w:rsid w:val="00AD4507"/>
    <w:pPr>
      <w:suppressAutoHyphens/>
    </w:pPr>
    <w:rPr>
      <w:rFonts w:ascii="Courier New" w:hAnsi="Courier New"/>
      <w:sz w:val="20"/>
      <w:szCs w:val="20"/>
      <w:lang w:eastAsia="zh-CN"/>
    </w:rPr>
  </w:style>
  <w:style w:type="character" w:customStyle="1" w:styleId="af">
    <w:name w:val="Текст Знак"/>
    <w:basedOn w:val="a0"/>
    <w:link w:val="ae"/>
    <w:rsid w:val="00AD4507"/>
    <w:rPr>
      <w:rFonts w:ascii="Courier New" w:eastAsia="Times New Roman" w:hAnsi="Courier New"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0086982">
      <w:bodyDiv w:val="1"/>
      <w:marLeft w:val="0"/>
      <w:marRight w:val="0"/>
      <w:marTop w:val="0"/>
      <w:marBottom w:val="0"/>
      <w:divBdr>
        <w:top w:val="none" w:sz="0" w:space="0" w:color="auto"/>
        <w:left w:val="none" w:sz="0" w:space="0" w:color="auto"/>
        <w:bottom w:val="none" w:sz="0" w:space="0" w:color="auto"/>
        <w:right w:val="none" w:sz="0" w:space="0" w:color="auto"/>
      </w:divBdr>
      <w:divsChild>
        <w:div w:id="190846915">
          <w:marLeft w:val="-100"/>
          <w:marRight w:val="0"/>
          <w:marTop w:val="0"/>
          <w:marBottom w:val="0"/>
          <w:divBdr>
            <w:top w:val="none" w:sz="0" w:space="0" w:color="auto"/>
            <w:left w:val="none" w:sz="0" w:space="0" w:color="auto"/>
            <w:bottom w:val="none" w:sz="0" w:space="0" w:color="auto"/>
            <w:right w:val="none" w:sz="0" w:space="0" w:color="auto"/>
          </w:divBdr>
        </w:div>
      </w:divsChild>
    </w:div>
    <w:div w:id="1009136984">
      <w:bodyDiv w:val="1"/>
      <w:marLeft w:val="0"/>
      <w:marRight w:val="0"/>
      <w:marTop w:val="0"/>
      <w:marBottom w:val="0"/>
      <w:divBdr>
        <w:top w:val="none" w:sz="0" w:space="0" w:color="auto"/>
        <w:left w:val="none" w:sz="0" w:space="0" w:color="auto"/>
        <w:bottom w:val="none" w:sz="0" w:space="0" w:color="auto"/>
        <w:right w:val="none" w:sz="0" w:space="0" w:color="auto"/>
      </w:divBdr>
    </w:div>
    <w:div w:id="1265576358">
      <w:bodyDiv w:val="1"/>
      <w:marLeft w:val="0"/>
      <w:marRight w:val="0"/>
      <w:marTop w:val="0"/>
      <w:marBottom w:val="0"/>
      <w:divBdr>
        <w:top w:val="none" w:sz="0" w:space="0" w:color="auto"/>
        <w:left w:val="none" w:sz="0" w:space="0" w:color="auto"/>
        <w:bottom w:val="none" w:sz="0" w:space="0" w:color="auto"/>
        <w:right w:val="none" w:sz="0" w:space="0" w:color="auto"/>
      </w:divBdr>
    </w:div>
    <w:div w:id="1949311995">
      <w:bodyDiv w:val="1"/>
      <w:marLeft w:val="0"/>
      <w:marRight w:val="0"/>
      <w:marTop w:val="0"/>
      <w:marBottom w:val="0"/>
      <w:divBdr>
        <w:top w:val="none" w:sz="0" w:space="0" w:color="auto"/>
        <w:left w:val="none" w:sz="0" w:space="0" w:color="auto"/>
        <w:bottom w:val="none" w:sz="0" w:space="0" w:color="auto"/>
        <w:right w:val="none" w:sz="0" w:space="0" w:color="auto"/>
      </w:divBdr>
    </w:div>
    <w:div w:id="200096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436-15" TargetMode="External"/><Relationship Id="rId5" Type="http://schemas.openxmlformats.org/officeDocument/2006/relationships/hyperlink" Target="https://zakon.rada.gov.ua/laws/show/435-15"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3957</Words>
  <Characters>22557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Любов</cp:lastModifiedBy>
  <cp:revision>10</cp:revision>
  <cp:lastPrinted>2022-06-29T08:26:00Z</cp:lastPrinted>
  <dcterms:created xsi:type="dcterms:W3CDTF">2022-11-28T10:48:00Z</dcterms:created>
  <dcterms:modified xsi:type="dcterms:W3CDTF">2022-11-28T13:47:00Z</dcterms:modified>
</cp:coreProperties>
</file>