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6CB" w:rsidRPr="00300F72" w:rsidRDefault="00B77F1E" w:rsidP="00B746CB">
      <w:pPr>
        <w:tabs>
          <w:tab w:val="left" w:pos="0"/>
          <w:tab w:val="center" w:pos="4153"/>
          <w:tab w:val="right" w:pos="8306"/>
        </w:tabs>
        <w:jc w:val="right"/>
        <w:rPr>
          <w:bCs/>
          <w:lang w:val="uk-UA"/>
        </w:rPr>
      </w:pPr>
      <w:r>
        <w:rPr>
          <w:bCs/>
          <w:lang w:val="uk-UA"/>
        </w:rPr>
        <w:t>ДОДАТОК № 2</w:t>
      </w:r>
    </w:p>
    <w:p w:rsidR="00B746CB" w:rsidRPr="00300F72" w:rsidRDefault="00B746CB" w:rsidP="00B746CB">
      <w:pPr>
        <w:tabs>
          <w:tab w:val="left" w:pos="0"/>
          <w:tab w:val="center" w:pos="4153"/>
          <w:tab w:val="right" w:pos="8306"/>
        </w:tabs>
        <w:ind w:firstLine="540"/>
        <w:jc w:val="right"/>
        <w:rPr>
          <w:b/>
          <w:bCs/>
          <w:lang w:val="uk-UA"/>
        </w:rPr>
      </w:pPr>
    </w:p>
    <w:p w:rsidR="00B746CB" w:rsidRPr="00300F72" w:rsidRDefault="00B746CB" w:rsidP="00B746CB">
      <w:pPr>
        <w:jc w:val="center"/>
        <w:rPr>
          <w:bCs/>
          <w:lang w:val="uk-UA"/>
        </w:rPr>
      </w:pPr>
      <w:bookmarkStart w:id="0" w:name="_GoBack"/>
      <w:r w:rsidRPr="00300F72">
        <w:rPr>
          <w:bCs/>
          <w:lang w:val="uk-UA"/>
        </w:rPr>
        <w:t>ПЕРЕЛІК ДОКУМЕНТІВ, ЯКІ ВИМАГАЮТЬСЯ ДЛЯ ПІДТВЕРДЖЕННЯ ВІДПОВІДНОСТІ ПРОПОЗИЦІЇ УЧАСНИКА КВАЛІФІКАЦІЙНИМ ТА ІНШИМ ВИМОГАМ ЗАМОВНИКА</w:t>
      </w:r>
    </w:p>
    <w:bookmarkEnd w:id="0"/>
    <w:p w:rsidR="00B746CB" w:rsidRPr="00B04A13" w:rsidRDefault="00B746CB" w:rsidP="00B746CB">
      <w:pPr>
        <w:widowControl w:val="0"/>
        <w:spacing w:line="259" w:lineRule="auto"/>
        <w:ind w:right="120"/>
        <w:contextualSpacing/>
        <w:jc w:val="center"/>
        <w:rPr>
          <w:rFonts w:eastAsia="Times New Roman"/>
          <w:b/>
          <w:bCs/>
          <w:color w:val="000000"/>
          <w:lang w:val="uk-UA"/>
        </w:rPr>
      </w:pPr>
      <w:r w:rsidRPr="00B04A13">
        <w:rPr>
          <w:rFonts w:eastAsia="Times New Roman"/>
          <w:b/>
          <w:bCs/>
          <w:color w:val="000000"/>
          <w:lang w:val="uk-UA"/>
        </w:rPr>
        <w:t>Бензин та дизельне паливо в талонах/скретч картках</w:t>
      </w:r>
    </w:p>
    <w:p w:rsidR="00B746CB" w:rsidRPr="00300F72" w:rsidRDefault="00B746CB" w:rsidP="00B746CB">
      <w:pPr>
        <w:widowControl w:val="0"/>
        <w:spacing w:line="259" w:lineRule="auto"/>
        <w:ind w:right="120"/>
        <w:contextualSpacing/>
        <w:jc w:val="center"/>
        <w:rPr>
          <w:rFonts w:eastAsia="Times New Roman"/>
          <w:color w:val="000000"/>
          <w:lang w:val="uk-UA"/>
        </w:rPr>
      </w:pPr>
      <w:r w:rsidRPr="00B14DBB">
        <w:rPr>
          <w:rFonts w:eastAsia="Times New Roman"/>
          <w:bCs/>
          <w:color w:val="000000"/>
          <w:lang w:val="uk-UA"/>
        </w:rPr>
        <w:t>ДК 021:2015 - 09130000-9 - Нафта і дистиляти</w:t>
      </w:r>
    </w:p>
    <w:p w:rsidR="00B746CB" w:rsidRPr="00300F72" w:rsidRDefault="00B746CB" w:rsidP="00B746CB">
      <w:pPr>
        <w:jc w:val="center"/>
        <w:rPr>
          <w:b/>
          <w:bCs/>
          <w:lang w:val="uk-UA"/>
        </w:rPr>
      </w:pPr>
    </w:p>
    <w:p w:rsidR="00B746CB" w:rsidRPr="00300F72" w:rsidRDefault="00B746CB" w:rsidP="00B746CB">
      <w:pPr>
        <w:jc w:val="center"/>
        <w:rPr>
          <w:lang w:val="uk-UA"/>
        </w:rPr>
      </w:pPr>
      <w:r w:rsidRPr="00300F72">
        <w:rPr>
          <w:lang w:val="uk-UA"/>
        </w:rPr>
        <w:t xml:space="preserve">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w:t>
      </w:r>
      <w:r>
        <w:rPr>
          <w:lang w:val="uk-UA"/>
        </w:rPr>
        <w:t>,,</w:t>
      </w:r>
      <w:r w:rsidRPr="00300F72">
        <w:rPr>
          <w:lang w:val="uk-UA"/>
        </w:rPr>
        <w:t>Про публічні закупівлі</w:t>
      </w:r>
      <w:r>
        <w:rPr>
          <w:lang w:val="uk-UA"/>
        </w:rPr>
        <w:t>”</w:t>
      </w:r>
      <w:r w:rsidRPr="00300F72">
        <w:rPr>
          <w:lang w:val="uk-UA"/>
        </w:rPr>
        <w:t>:</w:t>
      </w:r>
    </w:p>
    <w:tbl>
      <w:tblPr>
        <w:tblW w:w="9781" w:type="dxa"/>
        <w:tblInd w:w="250" w:type="dxa"/>
        <w:tblLayout w:type="fixed"/>
        <w:tblLook w:val="04A0"/>
      </w:tblPr>
      <w:tblGrid>
        <w:gridCol w:w="535"/>
        <w:gridCol w:w="2158"/>
        <w:gridCol w:w="7088"/>
      </w:tblGrid>
      <w:tr w:rsidR="00B746CB" w:rsidRPr="00300F72" w:rsidTr="00B77F1E">
        <w:trPr>
          <w:trHeight w:val="617"/>
          <w:tblHeader/>
        </w:trPr>
        <w:tc>
          <w:tcPr>
            <w:tcW w:w="535" w:type="dxa"/>
            <w:tcBorders>
              <w:top w:val="single" w:sz="4" w:space="0" w:color="000000"/>
              <w:left w:val="single" w:sz="4" w:space="0" w:color="000000"/>
              <w:bottom w:val="single" w:sz="4" w:space="0" w:color="000000"/>
              <w:right w:val="nil"/>
            </w:tcBorders>
          </w:tcPr>
          <w:p w:rsidR="00B746CB" w:rsidRPr="00300F72" w:rsidRDefault="00B746CB" w:rsidP="00371E23">
            <w:pPr>
              <w:widowControl w:val="0"/>
              <w:tabs>
                <w:tab w:val="left" w:pos="1080"/>
              </w:tabs>
              <w:jc w:val="center"/>
              <w:rPr>
                <w:rFonts w:eastAsia="Times New Roman"/>
                <w:bCs/>
                <w:lang w:val="uk-UA"/>
              </w:rPr>
            </w:pPr>
            <w:r w:rsidRPr="00300F72">
              <w:rPr>
                <w:bCs/>
                <w:lang w:val="uk-UA"/>
              </w:rPr>
              <w:t>№ з.п.</w:t>
            </w:r>
          </w:p>
        </w:tc>
        <w:tc>
          <w:tcPr>
            <w:tcW w:w="2158" w:type="dxa"/>
            <w:tcBorders>
              <w:top w:val="single" w:sz="4" w:space="0" w:color="000000"/>
              <w:left w:val="single" w:sz="4" w:space="0" w:color="000000"/>
              <w:bottom w:val="single" w:sz="4" w:space="0" w:color="000000"/>
              <w:right w:val="nil"/>
            </w:tcBorders>
          </w:tcPr>
          <w:p w:rsidR="00B746CB" w:rsidRPr="00300F72" w:rsidRDefault="00B746CB" w:rsidP="00371E23">
            <w:pPr>
              <w:tabs>
                <w:tab w:val="left" w:pos="1080"/>
              </w:tabs>
              <w:jc w:val="center"/>
              <w:rPr>
                <w:rFonts w:eastAsia="Times New Roman"/>
                <w:bCs/>
                <w:lang w:val="uk-UA"/>
              </w:rPr>
            </w:pPr>
            <w:r w:rsidRPr="00300F72">
              <w:rPr>
                <w:bCs/>
                <w:lang w:val="uk-UA"/>
              </w:rPr>
              <w:t>Кваліфікаційні критерії</w:t>
            </w:r>
          </w:p>
          <w:p w:rsidR="00B746CB" w:rsidRPr="00300F72" w:rsidRDefault="00B746CB" w:rsidP="00371E23">
            <w:pPr>
              <w:widowControl w:val="0"/>
              <w:tabs>
                <w:tab w:val="left" w:pos="1080"/>
              </w:tabs>
              <w:jc w:val="center"/>
              <w:rPr>
                <w:rFonts w:eastAsia="Times New Roman"/>
                <w:bCs/>
                <w:lang w:val="uk-UA"/>
              </w:rPr>
            </w:pPr>
          </w:p>
        </w:tc>
        <w:tc>
          <w:tcPr>
            <w:tcW w:w="7088" w:type="dxa"/>
            <w:tcBorders>
              <w:top w:val="single" w:sz="4" w:space="0" w:color="000000"/>
              <w:left w:val="single" w:sz="4" w:space="0" w:color="000000"/>
              <w:bottom w:val="single" w:sz="4" w:space="0" w:color="000000"/>
              <w:right w:val="single" w:sz="4" w:space="0" w:color="000000"/>
            </w:tcBorders>
          </w:tcPr>
          <w:p w:rsidR="00B746CB" w:rsidRPr="00300F72" w:rsidRDefault="00B746CB" w:rsidP="00371E23">
            <w:pPr>
              <w:widowControl w:val="0"/>
              <w:tabs>
                <w:tab w:val="left" w:pos="1080"/>
              </w:tabs>
              <w:jc w:val="center"/>
              <w:rPr>
                <w:rFonts w:eastAsia="Times New Roman"/>
                <w:bCs/>
                <w:lang w:val="uk-UA"/>
              </w:rPr>
            </w:pPr>
            <w:r w:rsidRPr="00300F72">
              <w:rPr>
                <w:bCs/>
                <w:lang w:val="uk-UA"/>
              </w:rPr>
              <w:t>Документи, підтверджують відповідність учасника кваліфікаційним критеріям</w:t>
            </w:r>
          </w:p>
        </w:tc>
      </w:tr>
      <w:tr w:rsidR="00B746CB" w:rsidRPr="00300F72" w:rsidTr="00B77F1E">
        <w:trPr>
          <w:trHeight w:val="149"/>
        </w:trPr>
        <w:tc>
          <w:tcPr>
            <w:tcW w:w="535" w:type="dxa"/>
            <w:tcBorders>
              <w:top w:val="single" w:sz="4" w:space="0" w:color="000000"/>
              <w:left w:val="single" w:sz="4" w:space="0" w:color="000000"/>
              <w:bottom w:val="single" w:sz="4" w:space="0" w:color="000000"/>
              <w:right w:val="nil"/>
            </w:tcBorders>
          </w:tcPr>
          <w:p w:rsidR="00B746CB" w:rsidRPr="00300F72" w:rsidRDefault="00B746CB" w:rsidP="00371E23">
            <w:pPr>
              <w:widowControl w:val="0"/>
              <w:tabs>
                <w:tab w:val="left" w:pos="1080"/>
              </w:tabs>
              <w:jc w:val="center"/>
              <w:rPr>
                <w:rFonts w:eastAsia="Times New Roman"/>
                <w:lang w:val="uk-UA"/>
              </w:rPr>
            </w:pPr>
            <w:r w:rsidRPr="00300F72">
              <w:rPr>
                <w:bCs/>
                <w:lang w:val="uk-UA"/>
              </w:rPr>
              <w:t xml:space="preserve">1. </w:t>
            </w:r>
          </w:p>
        </w:tc>
        <w:tc>
          <w:tcPr>
            <w:tcW w:w="2158" w:type="dxa"/>
            <w:tcBorders>
              <w:top w:val="single" w:sz="4" w:space="0" w:color="000000"/>
              <w:left w:val="single" w:sz="4" w:space="0" w:color="000000"/>
              <w:bottom w:val="single" w:sz="4" w:space="0" w:color="000000"/>
              <w:right w:val="nil"/>
            </w:tcBorders>
          </w:tcPr>
          <w:p w:rsidR="00B746CB" w:rsidRPr="00300F72" w:rsidRDefault="00B746CB" w:rsidP="00371E23">
            <w:pPr>
              <w:widowControl w:val="0"/>
              <w:tabs>
                <w:tab w:val="left" w:pos="1080"/>
              </w:tabs>
              <w:rPr>
                <w:rFonts w:eastAsia="Times New Roman"/>
                <w:lang w:val="uk-UA"/>
              </w:rPr>
            </w:pPr>
            <w:r w:rsidRPr="00300F72">
              <w:rPr>
                <w:lang w:val="uk-UA"/>
              </w:rPr>
              <w:t>Наявність обладнання та матеріально-технічної бази</w:t>
            </w:r>
          </w:p>
        </w:tc>
        <w:tc>
          <w:tcPr>
            <w:tcW w:w="7088" w:type="dxa"/>
            <w:tcBorders>
              <w:top w:val="single" w:sz="4" w:space="0" w:color="000000"/>
              <w:left w:val="single" w:sz="4" w:space="0" w:color="000000"/>
              <w:bottom w:val="single" w:sz="4" w:space="0" w:color="000000"/>
              <w:right w:val="single" w:sz="4" w:space="0" w:color="000000"/>
            </w:tcBorders>
          </w:tcPr>
          <w:p w:rsidR="00B746CB" w:rsidRPr="00B0252E" w:rsidRDefault="00B746CB" w:rsidP="00371E23">
            <w:pPr>
              <w:tabs>
                <w:tab w:val="left" w:pos="567"/>
              </w:tabs>
              <w:jc w:val="both"/>
              <w:rPr>
                <w:b/>
                <w:lang w:val="uk-UA"/>
              </w:rPr>
            </w:pPr>
            <w:r w:rsidRPr="00B0252E">
              <w:rPr>
                <w:lang w:val="uk-UA"/>
              </w:rPr>
              <w:t>1.1. Довідка, що містить інформацію про наявність обладнання та матеріально-технічної бази (відсканований оригінал), відповідно таблиці № 1 за підписом уповноваженої особи Учасника щодо наявності власного або орендованого обладнання та матеріально-технічної бази, необхідної для поставки товару через АЗС на території в  межах 10 км.  від місцезнаходження: 33 ДПРЧ 4 ДПРЗ ГУ ДСНСУ у Львівській області   м. Червоноград, вул. Б. Хмельницького, 30  та 21 ДПРЧ 4 ДПРЗ ГУ ДСНСУ у Львівській області  м. Радехів, вул. Стоянівська, 21.</w:t>
            </w:r>
            <w:r w:rsidRPr="00DA6AE7">
              <w:rPr>
                <w:b/>
                <w:lang w:val="uk-UA"/>
              </w:rPr>
              <w:t xml:space="preserve"> </w:t>
            </w:r>
            <w:r>
              <w:rPr>
                <w:b/>
                <w:lang w:val="uk-UA"/>
              </w:rPr>
              <w:t xml:space="preserve">  </w:t>
            </w:r>
          </w:p>
          <w:p w:rsidR="00B746CB" w:rsidRPr="00300F72" w:rsidRDefault="00B746CB" w:rsidP="00371E23">
            <w:pPr>
              <w:pStyle w:val="a3"/>
              <w:tabs>
                <w:tab w:val="clear" w:pos="4677"/>
                <w:tab w:val="clear" w:pos="9355"/>
              </w:tabs>
              <w:ind w:right="21"/>
              <w:jc w:val="right"/>
              <w:rPr>
                <w:lang w:val="uk-UA"/>
              </w:rPr>
            </w:pPr>
            <w:r w:rsidRPr="00300F72">
              <w:rPr>
                <w:lang w:val="uk-UA"/>
              </w:rPr>
              <w:t xml:space="preserve">Таблиця 1 </w:t>
            </w:r>
          </w:p>
          <w:p w:rsidR="00B746CB" w:rsidRPr="00300F72" w:rsidRDefault="00B746CB" w:rsidP="00371E23">
            <w:pPr>
              <w:pStyle w:val="a3"/>
              <w:tabs>
                <w:tab w:val="clear" w:pos="4677"/>
                <w:tab w:val="clear" w:pos="9355"/>
              </w:tabs>
              <w:ind w:right="21"/>
              <w:jc w:val="center"/>
              <w:rPr>
                <w:lang w:val="uk-UA"/>
              </w:rPr>
            </w:pPr>
            <w:r w:rsidRPr="00300F72">
              <w:rPr>
                <w:lang w:val="uk-UA"/>
              </w:rPr>
              <w:t xml:space="preserve">Довідка про наявність обладнання та матеріально-технічної бази </w:t>
            </w:r>
          </w:p>
          <w:p w:rsidR="00B746CB" w:rsidRPr="00300F72" w:rsidRDefault="00B746CB" w:rsidP="00371E23">
            <w:pPr>
              <w:pStyle w:val="a3"/>
              <w:tabs>
                <w:tab w:val="clear" w:pos="4677"/>
                <w:tab w:val="clear" w:pos="9355"/>
              </w:tabs>
              <w:ind w:right="21"/>
              <w:jc w:val="center"/>
              <w:rPr>
                <w:lang w:val="uk-UA"/>
              </w:rPr>
            </w:pPr>
            <w:r w:rsidRPr="00300F72">
              <w:rPr>
                <w:lang w:val="uk-UA"/>
              </w:rPr>
              <w:t>(або підтвердження належних умов до продажного утримання)</w:t>
            </w:r>
          </w:p>
          <w:tbl>
            <w:tblPr>
              <w:tblW w:w="7486" w:type="dxa"/>
              <w:tblLayout w:type="fixed"/>
              <w:tblLook w:val="0000"/>
            </w:tblPr>
            <w:tblGrid>
              <w:gridCol w:w="757"/>
              <w:gridCol w:w="1417"/>
              <w:gridCol w:w="1964"/>
              <w:gridCol w:w="1472"/>
              <w:gridCol w:w="1876"/>
            </w:tblGrid>
            <w:tr w:rsidR="00B746CB" w:rsidRPr="00300F72" w:rsidTr="00371E23">
              <w:tc>
                <w:tcPr>
                  <w:tcW w:w="757" w:type="dxa"/>
                  <w:tcBorders>
                    <w:top w:val="single" w:sz="4" w:space="0" w:color="000000"/>
                    <w:left w:val="single" w:sz="4" w:space="0" w:color="000000"/>
                    <w:bottom w:val="single" w:sz="4" w:space="0" w:color="000000"/>
                  </w:tcBorders>
                  <w:shd w:val="clear" w:color="auto" w:fill="auto"/>
                </w:tcPr>
                <w:p w:rsidR="00B746CB" w:rsidRPr="00300F72" w:rsidRDefault="00B746CB" w:rsidP="00371E23">
                  <w:pPr>
                    <w:tabs>
                      <w:tab w:val="left" w:pos="30"/>
                    </w:tabs>
                    <w:snapToGrid w:val="0"/>
                    <w:ind w:right="21"/>
                    <w:jc w:val="center"/>
                    <w:rPr>
                      <w:sz w:val="20"/>
                      <w:szCs w:val="20"/>
                      <w:lang w:val="uk-UA"/>
                    </w:rPr>
                  </w:pPr>
                  <w:r w:rsidRPr="00300F72">
                    <w:rPr>
                      <w:sz w:val="20"/>
                      <w:szCs w:val="20"/>
                      <w:lang w:val="uk-UA"/>
                    </w:rPr>
                    <w:t>№</w:t>
                  </w:r>
                </w:p>
                <w:p w:rsidR="00B746CB" w:rsidRPr="00300F72" w:rsidRDefault="00B746CB" w:rsidP="00371E23">
                  <w:pPr>
                    <w:tabs>
                      <w:tab w:val="left" w:pos="30"/>
                    </w:tabs>
                    <w:snapToGrid w:val="0"/>
                    <w:ind w:right="21"/>
                    <w:jc w:val="center"/>
                    <w:rPr>
                      <w:sz w:val="20"/>
                      <w:szCs w:val="20"/>
                      <w:lang w:val="uk-UA"/>
                    </w:rPr>
                  </w:pPr>
                  <w:r w:rsidRPr="00300F72">
                    <w:rPr>
                      <w:sz w:val="20"/>
                      <w:szCs w:val="20"/>
                      <w:lang w:val="uk-UA"/>
                    </w:rPr>
                    <w:t>п/п</w:t>
                  </w:r>
                </w:p>
              </w:tc>
              <w:tc>
                <w:tcPr>
                  <w:tcW w:w="1417" w:type="dxa"/>
                  <w:tcBorders>
                    <w:top w:val="single" w:sz="4" w:space="0" w:color="000000"/>
                    <w:left w:val="single" w:sz="4" w:space="0" w:color="000000"/>
                    <w:bottom w:val="single" w:sz="4" w:space="0" w:color="000000"/>
                  </w:tcBorders>
                  <w:shd w:val="clear" w:color="auto" w:fill="auto"/>
                </w:tcPr>
                <w:p w:rsidR="00B746CB" w:rsidRPr="00300F72" w:rsidRDefault="00B746CB" w:rsidP="00371E23">
                  <w:pPr>
                    <w:tabs>
                      <w:tab w:val="center" w:pos="860"/>
                    </w:tabs>
                    <w:snapToGrid w:val="0"/>
                    <w:ind w:right="21"/>
                    <w:jc w:val="center"/>
                    <w:rPr>
                      <w:sz w:val="20"/>
                      <w:szCs w:val="20"/>
                      <w:lang w:val="uk-UA"/>
                    </w:rPr>
                  </w:pPr>
                  <w:r w:rsidRPr="00300F72">
                    <w:rPr>
                      <w:sz w:val="20"/>
                      <w:szCs w:val="20"/>
                      <w:lang w:val="uk-UA"/>
                    </w:rPr>
                    <w:t>№ АЗС</w:t>
                  </w:r>
                </w:p>
              </w:tc>
              <w:tc>
                <w:tcPr>
                  <w:tcW w:w="1964" w:type="dxa"/>
                  <w:tcBorders>
                    <w:top w:val="single" w:sz="4" w:space="0" w:color="000000"/>
                    <w:left w:val="single" w:sz="4" w:space="0" w:color="000000"/>
                    <w:bottom w:val="single" w:sz="4" w:space="0" w:color="000000"/>
                  </w:tcBorders>
                  <w:shd w:val="clear" w:color="auto" w:fill="auto"/>
                </w:tcPr>
                <w:p w:rsidR="00B746CB" w:rsidRPr="00300F72" w:rsidRDefault="00B746CB" w:rsidP="00371E23">
                  <w:pPr>
                    <w:snapToGrid w:val="0"/>
                    <w:ind w:right="21"/>
                    <w:jc w:val="center"/>
                    <w:rPr>
                      <w:sz w:val="20"/>
                      <w:szCs w:val="20"/>
                      <w:lang w:val="uk-UA"/>
                    </w:rPr>
                  </w:pPr>
                  <w:r w:rsidRPr="00300F72">
                    <w:rPr>
                      <w:sz w:val="20"/>
                      <w:szCs w:val="20"/>
                      <w:lang w:val="uk-UA"/>
                    </w:rPr>
                    <w:t>Місцезнаходження (адреса)</w:t>
                  </w:r>
                </w:p>
              </w:tc>
              <w:tc>
                <w:tcPr>
                  <w:tcW w:w="1472" w:type="dxa"/>
                  <w:tcBorders>
                    <w:top w:val="single" w:sz="4" w:space="0" w:color="000000"/>
                    <w:left w:val="single" w:sz="4" w:space="0" w:color="000000"/>
                    <w:bottom w:val="single" w:sz="4" w:space="0" w:color="000000"/>
                    <w:right w:val="single" w:sz="4" w:space="0" w:color="auto"/>
                  </w:tcBorders>
                  <w:shd w:val="clear" w:color="auto" w:fill="auto"/>
                </w:tcPr>
                <w:p w:rsidR="00B746CB" w:rsidRPr="00300F72" w:rsidRDefault="00B746CB" w:rsidP="00371E23">
                  <w:pPr>
                    <w:snapToGrid w:val="0"/>
                    <w:ind w:right="21"/>
                    <w:jc w:val="center"/>
                    <w:rPr>
                      <w:sz w:val="20"/>
                      <w:szCs w:val="20"/>
                      <w:lang w:val="uk-UA"/>
                    </w:rPr>
                  </w:pPr>
                  <w:r w:rsidRPr="00300F72">
                    <w:rPr>
                      <w:sz w:val="20"/>
                      <w:szCs w:val="20"/>
                      <w:lang w:val="uk-UA"/>
                    </w:rPr>
                    <w:t>Строк експлуатації</w:t>
                  </w:r>
                </w:p>
              </w:tc>
              <w:tc>
                <w:tcPr>
                  <w:tcW w:w="1876" w:type="dxa"/>
                  <w:tcBorders>
                    <w:top w:val="single" w:sz="4" w:space="0" w:color="000000"/>
                    <w:left w:val="single" w:sz="4" w:space="0" w:color="auto"/>
                    <w:bottom w:val="single" w:sz="4" w:space="0" w:color="000000"/>
                    <w:right w:val="single" w:sz="4" w:space="0" w:color="000000"/>
                  </w:tcBorders>
                  <w:shd w:val="clear" w:color="auto" w:fill="auto"/>
                </w:tcPr>
                <w:p w:rsidR="00B746CB" w:rsidRPr="00300F72" w:rsidRDefault="00B746CB" w:rsidP="00371E23">
                  <w:pPr>
                    <w:snapToGrid w:val="0"/>
                    <w:ind w:right="21"/>
                    <w:jc w:val="center"/>
                    <w:rPr>
                      <w:sz w:val="20"/>
                      <w:szCs w:val="20"/>
                      <w:lang w:val="uk-UA"/>
                    </w:rPr>
                  </w:pPr>
                  <w:r w:rsidRPr="00300F72">
                    <w:rPr>
                      <w:sz w:val="20"/>
                      <w:szCs w:val="20"/>
                      <w:lang w:val="uk-UA"/>
                    </w:rPr>
                    <w:t>Власне/орендоване</w:t>
                  </w:r>
                </w:p>
              </w:tc>
            </w:tr>
            <w:tr w:rsidR="00B746CB" w:rsidRPr="00300F72" w:rsidTr="00371E23">
              <w:tc>
                <w:tcPr>
                  <w:tcW w:w="757" w:type="dxa"/>
                  <w:tcBorders>
                    <w:top w:val="single" w:sz="4" w:space="0" w:color="000000"/>
                    <w:left w:val="single" w:sz="4" w:space="0" w:color="000000"/>
                    <w:bottom w:val="single" w:sz="4" w:space="0" w:color="000000"/>
                  </w:tcBorders>
                  <w:shd w:val="clear" w:color="auto" w:fill="auto"/>
                </w:tcPr>
                <w:p w:rsidR="00B746CB" w:rsidRPr="00300F72" w:rsidRDefault="00B746CB" w:rsidP="00371E23">
                  <w:pPr>
                    <w:snapToGrid w:val="0"/>
                    <w:ind w:right="21"/>
                    <w:jc w:val="center"/>
                    <w:rPr>
                      <w:sz w:val="20"/>
                      <w:szCs w:val="20"/>
                      <w:lang w:val="uk-UA"/>
                    </w:rPr>
                  </w:pPr>
                  <w:r w:rsidRPr="00300F72">
                    <w:rPr>
                      <w:sz w:val="20"/>
                      <w:szCs w:val="20"/>
                      <w:lang w:val="uk-UA"/>
                    </w:rPr>
                    <w:t>1</w:t>
                  </w:r>
                </w:p>
              </w:tc>
              <w:tc>
                <w:tcPr>
                  <w:tcW w:w="1417" w:type="dxa"/>
                  <w:tcBorders>
                    <w:top w:val="single" w:sz="4" w:space="0" w:color="000000"/>
                    <w:left w:val="single" w:sz="4" w:space="0" w:color="000000"/>
                    <w:bottom w:val="single" w:sz="4" w:space="0" w:color="000000"/>
                  </w:tcBorders>
                  <w:shd w:val="clear" w:color="auto" w:fill="auto"/>
                </w:tcPr>
                <w:p w:rsidR="00B746CB" w:rsidRPr="00300F72" w:rsidRDefault="00B746CB" w:rsidP="00371E23">
                  <w:pPr>
                    <w:snapToGrid w:val="0"/>
                    <w:ind w:right="21"/>
                    <w:jc w:val="center"/>
                    <w:rPr>
                      <w:sz w:val="20"/>
                      <w:szCs w:val="20"/>
                      <w:lang w:val="uk-UA"/>
                    </w:rPr>
                  </w:pPr>
                  <w:r w:rsidRPr="00300F72">
                    <w:rPr>
                      <w:sz w:val="20"/>
                      <w:szCs w:val="20"/>
                      <w:lang w:val="uk-UA"/>
                    </w:rPr>
                    <w:t>2</w:t>
                  </w:r>
                </w:p>
              </w:tc>
              <w:tc>
                <w:tcPr>
                  <w:tcW w:w="1964" w:type="dxa"/>
                  <w:tcBorders>
                    <w:top w:val="single" w:sz="4" w:space="0" w:color="000000"/>
                    <w:left w:val="single" w:sz="4" w:space="0" w:color="000000"/>
                    <w:bottom w:val="single" w:sz="4" w:space="0" w:color="000000"/>
                  </w:tcBorders>
                  <w:shd w:val="clear" w:color="auto" w:fill="auto"/>
                </w:tcPr>
                <w:p w:rsidR="00B746CB" w:rsidRPr="00300F72" w:rsidRDefault="00B746CB" w:rsidP="00371E23">
                  <w:pPr>
                    <w:snapToGrid w:val="0"/>
                    <w:ind w:right="21"/>
                    <w:jc w:val="center"/>
                    <w:rPr>
                      <w:sz w:val="20"/>
                      <w:szCs w:val="20"/>
                      <w:lang w:val="uk-UA"/>
                    </w:rPr>
                  </w:pPr>
                  <w:r w:rsidRPr="00300F72">
                    <w:rPr>
                      <w:sz w:val="20"/>
                      <w:szCs w:val="20"/>
                      <w:lang w:val="uk-UA"/>
                    </w:rPr>
                    <w:t>3</w:t>
                  </w:r>
                </w:p>
              </w:tc>
              <w:tc>
                <w:tcPr>
                  <w:tcW w:w="1472" w:type="dxa"/>
                  <w:tcBorders>
                    <w:top w:val="single" w:sz="4" w:space="0" w:color="000000"/>
                    <w:left w:val="single" w:sz="4" w:space="0" w:color="000000"/>
                    <w:bottom w:val="single" w:sz="4" w:space="0" w:color="000000"/>
                    <w:right w:val="single" w:sz="4" w:space="0" w:color="auto"/>
                  </w:tcBorders>
                  <w:shd w:val="clear" w:color="auto" w:fill="auto"/>
                </w:tcPr>
                <w:p w:rsidR="00B746CB" w:rsidRPr="00300F72" w:rsidRDefault="00B746CB" w:rsidP="00371E23">
                  <w:pPr>
                    <w:snapToGrid w:val="0"/>
                    <w:ind w:right="21"/>
                    <w:jc w:val="center"/>
                    <w:rPr>
                      <w:sz w:val="20"/>
                      <w:szCs w:val="20"/>
                      <w:lang w:val="uk-UA"/>
                    </w:rPr>
                  </w:pPr>
                  <w:r w:rsidRPr="00300F72">
                    <w:rPr>
                      <w:sz w:val="20"/>
                      <w:szCs w:val="20"/>
                      <w:lang w:val="uk-UA"/>
                    </w:rPr>
                    <w:t>4</w:t>
                  </w:r>
                </w:p>
              </w:tc>
              <w:tc>
                <w:tcPr>
                  <w:tcW w:w="1876" w:type="dxa"/>
                  <w:tcBorders>
                    <w:top w:val="single" w:sz="4" w:space="0" w:color="000000"/>
                    <w:left w:val="single" w:sz="4" w:space="0" w:color="auto"/>
                    <w:bottom w:val="single" w:sz="4" w:space="0" w:color="000000"/>
                    <w:right w:val="single" w:sz="4" w:space="0" w:color="000000"/>
                  </w:tcBorders>
                  <w:shd w:val="clear" w:color="auto" w:fill="auto"/>
                </w:tcPr>
                <w:p w:rsidR="00B746CB" w:rsidRPr="00300F72" w:rsidRDefault="00B746CB" w:rsidP="00371E23">
                  <w:pPr>
                    <w:snapToGrid w:val="0"/>
                    <w:ind w:right="21"/>
                    <w:jc w:val="center"/>
                    <w:rPr>
                      <w:sz w:val="20"/>
                      <w:szCs w:val="20"/>
                      <w:lang w:val="uk-UA"/>
                    </w:rPr>
                  </w:pPr>
                  <w:r w:rsidRPr="00300F72">
                    <w:rPr>
                      <w:sz w:val="20"/>
                      <w:szCs w:val="20"/>
                      <w:lang w:val="uk-UA"/>
                    </w:rPr>
                    <w:t>5</w:t>
                  </w:r>
                </w:p>
              </w:tc>
            </w:tr>
            <w:tr w:rsidR="00B746CB" w:rsidRPr="00300F72" w:rsidTr="00371E23">
              <w:tc>
                <w:tcPr>
                  <w:tcW w:w="757" w:type="dxa"/>
                  <w:tcBorders>
                    <w:top w:val="single" w:sz="4" w:space="0" w:color="000000"/>
                    <w:left w:val="single" w:sz="4" w:space="0" w:color="000000"/>
                    <w:bottom w:val="single" w:sz="4" w:space="0" w:color="000000"/>
                  </w:tcBorders>
                  <w:shd w:val="clear" w:color="auto" w:fill="auto"/>
                </w:tcPr>
                <w:p w:rsidR="00B746CB" w:rsidRPr="00300F72" w:rsidRDefault="00B746CB" w:rsidP="00371E23">
                  <w:pPr>
                    <w:snapToGrid w:val="0"/>
                    <w:ind w:right="21"/>
                    <w:rPr>
                      <w:b/>
                      <w:color w:val="C0C0C0"/>
                      <w:sz w:val="20"/>
                      <w:szCs w:val="20"/>
                      <w:shd w:val="clear" w:color="auto" w:fill="FF00FF"/>
                      <w:lang w:val="uk-UA"/>
                    </w:rPr>
                  </w:pPr>
                </w:p>
              </w:tc>
              <w:tc>
                <w:tcPr>
                  <w:tcW w:w="1417" w:type="dxa"/>
                  <w:tcBorders>
                    <w:top w:val="single" w:sz="4" w:space="0" w:color="000000"/>
                    <w:left w:val="single" w:sz="4" w:space="0" w:color="000000"/>
                    <w:bottom w:val="single" w:sz="4" w:space="0" w:color="000000"/>
                  </w:tcBorders>
                  <w:shd w:val="clear" w:color="auto" w:fill="auto"/>
                </w:tcPr>
                <w:p w:rsidR="00B746CB" w:rsidRPr="00300F72" w:rsidRDefault="00B746CB" w:rsidP="00371E23">
                  <w:pPr>
                    <w:snapToGrid w:val="0"/>
                    <w:ind w:right="21"/>
                    <w:rPr>
                      <w:b/>
                      <w:color w:val="C0C0C0"/>
                      <w:sz w:val="20"/>
                      <w:szCs w:val="20"/>
                      <w:lang w:val="uk-UA"/>
                    </w:rPr>
                  </w:pPr>
                </w:p>
              </w:tc>
              <w:tc>
                <w:tcPr>
                  <w:tcW w:w="1964" w:type="dxa"/>
                  <w:tcBorders>
                    <w:top w:val="single" w:sz="4" w:space="0" w:color="000000"/>
                    <w:left w:val="single" w:sz="4" w:space="0" w:color="000000"/>
                    <w:bottom w:val="single" w:sz="4" w:space="0" w:color="000000"/>
                  </w:tcBorders>
                  <w:shd w:val="clear" w:color="auto" w:fill="auto"/>
                </w:tcPr>
                <w:p w:rsidR="00B746CB" w:rsidRPr="00300F72" w:rsidRDefault="00B746CB" w:rsidP="00371E23">
                  <w:pPr>
                    <w:snapToGrid w:val="0"/>
                    <w:ind w:right="21"/>
                    <w:jc w:val="center"/>
                    <w:rPr>
                      <w:b/>
                      <w:sz w:val="20"/>
                      <w:szCs w:val="20"/>
                      <w:lang w:val="uk-UA"/>
                    </w:rPr>
                  </w:pPr>
                </w:p>
              </w:tc>
              <w:tc>
                <w:tcPr>
                  <w:tcW w:w="1472" w:type="dxa"/>
                  <w:tcBorders>
                    <w:top w:val="single" w:sz="4" w:space="0" w:color="000000"/>
                    <w:left w:val="single" w:sz="4" w:space="0" w:color="000000"/>
                    <w:bottom w:val="single" w:sz="4" w:space="0" w:color="auto"/>
                    <w:right w:val="single" w:sz="4" w:space="0" w:color="auto"/>
                  </w:tcBorders>
                  <w:shd w:val="clear" w:color="auto" w:fill="auto"/>
                </w:tcPr>
                <w:p w:rsidR="00B746CB" w:rsidRPr="00300F72" w:rsidRDefault="00B746CB" w:rsidP="00371E23">
                  <w:pPr>
                    <w:snapToGrid w:val="0"/>
                    <w:ind w:right="21"/>
                    <w:rPr>
                      <w:b/>
                      <w:color w:val="C0C0C0"/>
                      <w:sz w:val="20"/>
                      <w:szCs w:val="20"/>
                      <w:lang w:val="uk-UA"/>
                    </w:rPr>
                  </w:pPr>
                </w:p>
              </w:tc>
              <w:tc>
                <w:tcPr>
                  <w:tcW w:w="1876" w:type="dxa"/>
                  <w:tcBorders>
                    <w:top w:val="single" w:sz="4" w:space="0" w:color="000000"/>
                    <w:left w:val="single" w:sz="4" w:space="0" w:color="auto"/>
                    <w:bottom w:val="single" w:sz="4" w:space="0" w:color="auto"/>
                    <w:right w:val="single" w:sz="4" w:space="0" w:color="000000"/>
                  </w:tcBorders>
                  <w:shd w:val="clear" w:color="auto" w:fill="auto"/>
                </w:tcPr>
                <w:p w:rsidR="00B746CB" w:rsidRPr="00300F72" w:rsidRDefault="00B746CB" w:rsidP="00371E23">
                  <w:pPr>
                    <w:snapToGrid w:val="0"/>
                    <w:ind w:right="21"/>
                    <w:rPr>
                      <w:b/>
                      <w:color w:val="C0C0C0"/>
                      <w:sz w:val="20"/>
                      <w:szCs w:val="20"/>
                      <w:lang w:val="uk-UA"/>
                    </w:rPr>
                  </w:pPr>
                </w:p>
              </w:tc>
            </w:tr>
          </w:tbl>
          <w:p w:rsidR="00B746CB" w:rsidRPr="00300F72" w:rsidRDefault="00B746CB" w:rsidP="00371E23">
            <w:pPr>
              <w:jc w:val="both"/>
            </w:pPr>
            <w:r w:rsidRPr="00300F72">
              <w:rPr>
                <w:color w:val="121212"/>
                <w:lang w:val="uk-UA"/>
              </w:rPr>
              <w:t>1.2.</w:t>
            </w:r>
            <w:r w:rsidRPr="00300F72">
              <w:rPr>
                <w:color w:val="121212"/>
              </w:rPr>
              <w:t xml:space="preserve"> </w:t>
            </w:r>
            <w:r w:rsidRPr="00300F72">
              <w:t>У разі наявності орендованих або партнерських АЗС Учасник зобов’язаний надати сканований оригінал договору, де в предметі такого договору має бути зазначено інформацію про те, що власник АЗС зобов’язуєтся приймати та зберігати пальне</w:t>
            </w:r>
            <w:r w:rsidRPr="00300F72">
              <w:rPr>
                <w:lang w:val="uk-UA"/>
              </w:rPr>
              <w:t xml:space="preserve"> від</w:t>
            </w:r>
            <w:r w:rsidRPr="00300F72">
              <w:t xml:space="preserve"> орендар</w:t>
            </w:r>
            <w:r w:rsidRPr="00300F72">
              <w:rPr>
                <w:lang w:val="uk-UA"/>
              </w:rPr>
              <w:t>я</w:t>
            </w:r>
            <w:r w:rsidRPr="00300F72">
              <w:t xml:space="preserve"> або партнер</w:t>
            </w:r>
            <w:r w:rsidRPr="00300F72">
              <w:rPr>
                <w:lang w:val="uk-UA"/>
              </w:rPr>
              <w:t>а</w:t>
            </w:r>
            <w:r w:rsidRPr="00300F72">
              <w:t xml:space="preserve"> АЗС і здійснювати відпуск пального</w:t>
            </w:r>
            <w:r w:rsidRPr="00300F72">
              <w:rPr>
                <w:lang w:val="uk-UA"/>
              </w:rPr>
              <w:t xml:space="preserve"> </w:t>
            </w:r>
            <w:r w:rsidRPr="00300F72">
              <w:t xml:space="preserve">по талонах (скреч картках) орендаря або партнера, яке належить орендарю або партнеру через наявну мережу власника АЗС  та має право використовувати матеріально-технічну базу та обладнання власника АЗС для поставки товару </w:t>
            </w:r>
            <w:r w:rsidRPr="00300F72">
              <w:rPr>
                <w:lang w:val="uk-UA"/>
              </w:rPr>
              <w:t>З</w:t>
            </w:r>
            <w:r w:rsidRPr="00300F72">
              <w:t>амовник</w:t>
            </w:r>
            <w:r w:rsidRPr="00300F72">
              <w:rPr>
                <w:lang w:val="uk-UA"/>
              </w:rPr>
              <w:t>у</w:t>
            </w:r>
            <w:r w:rsidRPr="00300F72">
              <w:t>.</w:t>
            </w:r>
          </w:p>
        </w:tc>
      </w:tr>
      <w:tr w:rsidR="00B746CB" w:rsidRPr="002E1D84" w:rsidTr="00B77F1E">
        <w:trPr>
          <w:trHeight w:val="1296"/>
        </w:trPr>
        <w:tc>
          <w:tcPr>
            <w:tcW w:w="535" w:type="dxa"/>
            <w:tcBorders>
              <w:top w:val="single" w:sz="4" w:space="0" w:color="000000"/>
              <w:left w:val="single" w:sz="4" w:space="0" w:color="000000"/>
              <w:bottom w:val="single" w:sz="4" w:space="0" w:color="000000"/>
              <w:right w:val="nil"/>
            </w:tcBorders>
          </w:tcPr>
          <w:p w:rsidR="00B746CB" w:rsidRPr="00300F72" w:rsidRDefault="00B746CB" w:rsidP="00371E23">
            <w:pPr>
              <w:widowControl w:val="0"/>
              <w:tabs>
                <w:tab w:val="left" w:pos="1080"/>
              </w:tabs>
              <w:jc w:val="center"/>
              <w:rPr>
                <w:rFonts w:eastAsia="Times New Roman"/>
                <w:lang w:val="uk-UA"/>
              </w:rPr>
            </w:pPr>
            <w:r w:rsidRPr="00300F72">
              <w:rPr>
                <w:bCs/>
                <w:lang w:val="uk-UA"/>
              </w:rPr>
              <w:t>2.</w:t>
            </w:r>
          </w:p>
        </w:tc>
        <w:tc>
          <w:tcPr>
            <w:tcW w:w="2158" w:type="dxa"/>
            <w:tcBorders>
              <w:top w:val="single" w:sz="4" w:space="0" w:color="000000"/>
              <w:left w:val="single" w:sz="4" w:space="0" w:color="000000"/>
              <w:bottom w:val="single" w:sz="4" w:space="0" w:color="000000"/>
              <w:right w:val="nil"/>
            </w:tcBorders>
          </w:tcPr>
          <w:p w:rsidR="00B746CB" w:rsidRPr="00300F72" w:rsidRDefault="00B746CB" w:rsidP="00371E23">
            <w:pPr>
              <w:widowControl w:val="0"/>
              <w:tabs>
                <w:tab w:val="left" w:pos="1080"/>
              </w:tabs>
              <w:rPr>
                <w:rFonts w:eastAsia="Times New Roman"/>
                <w:lang w:val="uk-UA"/>
              </w:rPr>
            </w:pPr>
            <w:r w:rsidRPr="00300F72">
              <w:rPr>
                <w:lang w:val="uk-UA"/>
              </w:rPr>
              <w:t>Наявність працівників відповідної кваліфікації, які мають необхідні знання та досвід</w:t>
            </w:r>
          </w:p>
        </w:tc>
        <w:tc>
          <w:tcPr>
            <w:tcW w:w="7088" w:type="dxa"/>
            <w:tcBorders>
              <w:top w:val="single" w:sz="4" w:space="0" w:color="000000"/>
              <w:left w:val="single" w:sz="4" w:space="0" w:color="000000"/>
              <w:bottom w:val="single" w:sz="4" w:space="0" w:color="000000"/>
              <w:right w:val="single" w:sz="4" w:space="0" w:color="000000"/>
            </w:tcBorders>
          </w:tcPr>
          <w:p w:rsidR="00B746CB" w:rsidRPr="00300F72" w:rsidRDefault="00B746CB" w:rsidP="00371E23">
            <w:pPr>
              <w:widowControl w:val="0"/>
              <w:tabs>
                <w:tab w:val="left" w:pos="1080"/>
              </w:tabs>
              <w:jc w:val="both"/>
              <w:rPr>
                <w:lang w:val="uk-UA"/>
              </w:rPr>
            </w:pPr>
            <w:r w:rsidRPr="00300F72">
              <w:rPr>
                <w:lang w:val="uk-UA"/>
              </w:rPr>
              <w:t>2.1. Довідка в довільній формі</w:t>
            </w:r>
            <w:r w:rsidRPr="00300F72">
              <w:rPr>
                <w:bCs/>
                <w:iCs/>
                <w:lang w:val="uk-UA"/>
              </w:rPr>
              <w:t xml:space="preserve"> про наявність працівників відповідної кваліфікації, які будуть залучатись до виконання договору та які мають необхідні знання та досвід </w:t>
            </w:r>
            <w:r w:rsidRPr="00300F72">
              <w:rPr>
                <w:lang w:val="uk-UA"/>
              </w:rPr>
              <w:t>(відсканований оригінал).</w:t>
            </w:r>
          </w:p>
        </w:tc>
      </w:tr>
      <w:tr w:rsidR="00B746CB" w:rsidRPr="00300F72" w:rsidTr="00B77F1E">
        <w:trPr>
          <w:trHeight w:val="571"/>
        </w:trPr>
        <w:tc>
          <w:tcPr>
            <w:tcW w:w="535" w:type="dxa"/>
            <w:tcBorders>
              <w:top w:val="single" w:sz="4" w:space="0" w:color="000000"/>
              <w:left w:val="single" w:sz="4" w:space="0" w:color="000000"/>
              <w:bottom w:val="single" w:sz="4" w:space="0" w:color="000000"/>
              <w:right w:val="nil"/>
            </w:tcBorders>
          </w:tcPr>
          <w:p w:rsidR="00B746CB" w:rsidRPr="00300F72" w:rsidRDefault="00B746CB" w:rsidP="00371E23">
            <w:pPr>
              <w:widowControl w:val="0"/>
              <w:tabs>
                <w:tab w:val="left" w:pos="1080"/>
              </w:tabs>
              <w:jc w:val="center"/>
              <w:rPr>
                <w:bCs/>
                <w:lang w:val="uk-UA"/>
              </w:rPr>
            </w:pPr>
            <w:r w:rsidRPr="00300F72">
              <w:rPr>
                <w:bCs/>
                <w:lang w:val="uk-UA"/>
              </w:rPr>
              <w:t xml:space="preserve">3. </w:t>
            </w:r>
          </w:p>
        </w:tc>
        <w:tc>
          <w:tcPr>
            <w:tcW w:w="2158" w:type="dxa"/>
            <w:tcBorders>
              <w:top w:val="single" w:sz="4" w:space="0" w:color="000000"/>
              <w:left w:val="single" w:sz="4" w:space="0" w:color="000000"/>
              <w:bottom w:val="single" w:sz="4" w:space="0" w:color="000000"/>
              <w:right w:val="nil"/>
            </w:tcBorders>
          </w:tcPr>
          <w:p w:rsidR="00B746CB" w:rsidRPr="00300F72" w:rsidRDefault="00B746CB" w:rsidP="00371E23">
            <w:pPr>
              <w:widowControl w:val="0"/>
              <w:tabs>
                <w:tab w:val="left" w:pos="1080"/>
              </w:tabs>
              <w:rPr>
                <w:lang w:val="uk-UA"/>
              </w:rPr>
            </w:pPr>
            <w:r w:rsidRPr="00300F72">
              <w:rPr>
                <w:rFonts w:eastAsia="Times New Roman"/>
                <w:lang w:val="uk-UA"/>
              </w:rPr>
              <w:t>Н</w:t>
            </w:r>
            <w:r w:rsidRPr="00300F72">
              <w:rPr>
                <w:rFonts w:eastAsia="Times New Roman"/>
              </w:rPr>
              <w:t>аявність документально підтвердженого досвіду виконання аналогічного договору</w:t>
            </w:r>
          </w:p>
        </w:tc>
        <w:tc>
          <w:tcPr>
            <w:tcW w:w="7088" w:type="dxa"/>
            <w:tcBorders>
              <w:top w:val="single" w:sz="4" w:space="0" w:color="000000"/>
              <w:left w:val="single" w:sz="4" w:space="0" w:color="000000"/>
              <w:bottom w:val="single" w:sz="4" w:space="0" w:color="000000"/>
              <w:right w:val="single" w:sz="4" w:space="0" w:color="000000"/>
            </w:tcBorders>
          </w:tcPr>
          <w:p w:rsidR="00B746CB" w:rsidRPr="00300F72" w:rsidRDefault="00B746CB" w:rsidP="00371E23">
            <w:pPr>
              <w:widowControl w:val="0"/>
              <w:autoSpaceDE w:val="0"/>
              <w:autoSpaceDN w:val="0"/>
              <w:adjustRightInd w:val="0"/>
              <w:ind w:left="23"/>
              <w:jc w:val="both"/>
              <w:rPr>
                <w:lang w:val="uk-UA"/>
              </w:rPr>
            </w:pPr>
            <w:r w:rsidRPr="00300F72">
              <w:rPr>
                <w:lang w:val="uk-UA"/>
              </w:rPr>
              <w:t xml:space="preserve">3.1. </w:t>
            </w:r>
            <w:r w:rsidRPr="00300F72">
              <w:rPr>
                <w:color w:val="000000"/>
                <w:lang w:val="uk-UA"/>
              </w:rPr>
              <w:t>Довідка про виконання аналогічного договору</w:t>
            </w:r>
            <w:r w:rsidRPr="00300F72">
              <w:rPr>
                <w:color w:val="000000"/>
              </w:rPr>
              <w:t xml:space="preserve"> (</w:t>
            </w:r>
            <w:r w:rsidRPr="00300F72">
              <w:rPr>
                <w:color w:val="000000"/>
                <w:lang w:val="uk-UA"/>
              </w:rPr>
              <w:t>не менше 1 одного) про постачання товарів</w:t>
            </w:r>
            <w:r w:rsidRPr="00300F72">
              <w:rPr>
                <w:color w:val="000000"/>
              </w:rPr>
              <w:t xml:space="preserve"> </w:t>
            </w:r>
            <w:r w:rsidRPr="00300F72">
              <w:rPr>
                <w:color w:val="000000"/>
                <w:lang w:val="uk-UA"/>
              </w:rPr>
              <w:t>згідно предмета закупівлі із зазначенням предмета договору, замовника та контактну особу (прізвище, ініціали та контактний телефон)</w:t>
            </w:r>
            <w:r w:rsidRPr="00300F72">
              <w:rPr>
                <w:lang w:val="uk-UA"/>
              </w:rPr>
              <w:t xml:space="preserve"> (відсканований оригінал). </w:t>
            </w:r>
          </w:p>
          <w:p w:rsidR="00B746CB" w:rsidRPr="00300F72" w:rsidRDefault="00B746CB" w:rsidP="00371E23">
            <w:pPr>
              <w:widowControl w:val="0"/>
              <w:autoSpaceDE w:val="0"/>
              <w:autoSpaceDN w:val="0"/>
              <w:adjustRightInd w:val="0"/>
              <w:ind w:left="23"/>
              <w:jc w:val="both"/>
              <w:rPr>
                <w:lang w:val="uk-UA"/>
              </w:rPr>
            </w:pPr>
            <w:r w:rsidRPr="00300F72">
              <w:rPr>
                <w:color w:val="000000"/>
                <w:lang w:val="uk-UA"/>
              </w:rPr>
              <w:t>3.2. Аналогічний договір</w:t>
            </w:r>
            <w:r w:rsidRPr="00300F72">
              <w:rPr>
                <w:color w:val="000000"/>
              </w:rPr>
              <w:t xml:space="preserve"> </w:t>
            </w:r>
            <w:r w:rsidRPr="00300F72">
              <w:rPr>
                <w:rFonts w:eastAsia="Times New Roman"/>
                <w:color w:val="000000"/>
              </w:rPr>
              <w:t>(</w:t>
            </w:r>
            <w:r w:rsidRPr="00300F72">
              <w:rPr>
                <w:rFonts w:eastAsia="Times New Roman"/>
                <w:color w:val="000000"/>
                <w:lang w:val="uk-UA"/>
              </w:rPr>
              <w:t>не  менше 1 одного)</w:t>
            </w:r>
            <w:r w:rsidRPr="00300F72">
              <w:rPr>
                <w:lang w:val="uk-UA"/>
              </w:rPr>
              <w:t xml:space="preserve"> </w:t>
            </w:r>
            <w:r>
              <w:rPr>
                <w:color w:val="000000"/>
                <w:lang w:val="uk-UA"/>
              </w:rPr>
              <w:t xml:space="preserve">про поставку товару  </w:t>
            </w:r>
            <w:r w:rsidRPr="00300F72">
              <w:rPr>
                <w:color w:val="000000"/>
                <w:lang w:val="uk-UA"/>
              </w:rPr>
              <w:t>необхідного замовнику (згідно довідки)</w:t>
            </w:r>
            <w:r w:rsidRPr="00300F72">
              <w:rPr>
                <w:lang w:val="uk-UA"/>
              </w:rPr>
              <w:t xml:space="preserve"> відсканований </w:t>
            </w:r>
            <w:r w:rsidRPr="00300F72">
              <w:rPr>
                <w:lang w:val="uk-UA"/>
              </w:rPr>
              <w:lastRenderedPageBreak/>
              <w:t xml:space="preserve">оригінал або копія </w:t>
            </w:r>
            <w:r>
              <w:rPr>
                <w:color w:val="000000"/>
                <w:lang w:val="uk-UA"/>
              </w:rPr>
              <w:t>з</w:t>
            </w:r>
            <w:r w:rsidRPr="00300F72">
              <w:rPr>
                <w:rFonts w:eastAsia="Times New Roman"/>
                <w:color w:val="000000"/>
                <w:lang w:val="uk-UA"/>
              </w:rPr>
              <w:t xml:space="preserve"> усіма укладеними додатковими угодами, додатками та специфікаціями до договору </w:t>
            </w:r>
          </w:p>
          <w:p w:rsidR="00B746CB" w:rsidRPr="00300F72" w:rsidRDefault="00B746CB" w:rsidP="00371E23">
            <w:pPr>
              <w:jc w:val="both"/>
              <w:rPr>
                <w:lang w:val="uk-UA"/>
              </w:rPr>
            </w:pPr>
            <w:r w:rsidRPr="00300F72">
              <w:rPr>
                <w:sz w:val="22"/>
                <w:szCs w:val="22"/>
                <w:lang w:val="uk-UA"/>
              </w:rPr>
              <w:t>Примітки:</w:t>
            </w:r>
          </w:p>
          <w:p w:rsidR="00B746CB" w:rsidRPr="00300F72" w:rsidRDefault="00B746CB" w:rsidP="00371E23">
            <w:pPr>
              <w:jc w:val="both"/>
              <w:rPr>
                <w:sz w:val="20"/>
                <w:szCs w:val="20"/>
                <w:lang w:val="uk-UA"/>
              </w:rPr>
            </w:pPr>
            <w:r w:rsidRPr="00300F72">
              <w:rPr>
                <w:sz w:val="20"/>
                <w:szCs w:val="20"/>
                <w:lang w:val="uk-UA"/>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rsidR="00B746CB" w:rsidRPr="00300F72" w:rsidRDefault="00B746CB" w:rsidP="00371E23">
            <w:pPr>
              <w:widowControl w:val="0"/>
              <w:tabs>
                <w:tab w:val="left" w:pos="1080"/>
              </w:tabs>
              <w:jc w:val="both"/>
              <w:rPr>
                <w:lang w:val="uk-UA"/>
              </w:rPr>
            </w:pPr>
            <w:r w:rsidRPr="00300F72">
              <w:rPr>
                <w:sz w:val="20"/>
                <w:szCs w:val="20"/>
                <w:lang w:val="uk-UA"/>
              </w:rPr>
              <w:t>** Аналогічними договорами відповідно до умов цієї Документації є</w:t>
            </w:r>
            <w:r w:rsidRPr="00300F72">
              <w:rPr>
                <w:i/>
                <w:sz w:val="20"/>
                <w:szCs w:val="20"/>
                <w:lang w:val="uk-UA"/>
              </w:rPr>
              <w:t xml:space="preserve"> </w:t>
            </w:r>
            <w:r w:rsidRPr="00300F72">
              <w:rPr>
                <w:sz w:val="20"/>
                <w:szCs w:val="20"/>
                <w:lang w:val="uk-UA"/>
              </w:rPr>
              <w:t>договори, які підтверджують наявність в учасника досвіду щодо постачання того ж товару, що є предметом закупівлі</w:t>
            </w:r>
            <w:r w:rsidRPr="00300F72">
              <w:rPr>
                <w:bCs/>
                <w:color w:val="000000"/>
                <w:sz w:val="20"/>
                <w:szCs w:val="20"/>
                <w:lang w:val="uk-UA"/>
              </w:rPr>
              <w:t xml:space="preserve"> </w:t>
            </w:r>
            <w:r w:rsidRPr="00300F72">
              <w:rPr>
                <w:sz w:val="20"/>
                <w:szCs w:val="20"/>
                <w:lang w:val="uk-UA"/>
              </w:rPr>
              <w:t>/ або товару з найбільш схожими характеристиками чи призначенням.</w:t>
            </w:r>
          </w:p>
        </w:tc>
      </w:tr>
    </w:tbl>
    <w:p w:rsidR="00B746CB" w:rsidRPr="00300F72" w:rsidRDefault="00B746CB" w:rsidP="00B746CB">
      <w:pPr>
        <w:rPr>
          <w:b/>
          <w:lang w:val="uk-UA"/>
        </w:rPr>
      </w:pPr>
    </w:p>
    <w:p w:rsidR="00B746CB" w:rsidRPr="00231B48" w:rsidRDefault="00B746CB" w:rsidP="00B746CB">
      <w:pPr>
        <w:spacing w:after="60"/>
        <w:jc w:val="center"/>
        <w:rPr>
          <w:b/>
          <w:color w:val="000000"/>
          <w:lang w:val="uk-UA"/>
        </w:rPr>
      </w:pPr>
      <w:r w:rsidRPr="00231B48">
        <w:rPr>
          <w:b/>
          <w:lang w:val="uk-UA"/>
        </w:rPr>
        <w:t>Таблиця</w:t>
      </w:r>
      <w:r w:rsidRPr="00231B48">
        <w:rPr>
          <w:b/>
          <w:color w:val="000000"/>
          <w:lang w:val="uk-UA"/>
        </w:rPr>
        <w:t xml:space="preserve"> 2. Документи для підтвердження відсутності підстав відмови участі в процедурі закупівлі відповідно до статті 17 Закону України «Про публічні закупівлі»:</w:t>
      </w:r>
    </w:p>
    <w:p w:rsidR="00B746CB" w:rsidRPr="00300F72" w:rsidRDefault="00B746CB" w:rsidP="00B746CB">
      <w:pPr>
        <w:spacing w:line="256" w:lineRule="auto"/>
        <w:ind w:firstLine="420"/>
        <w:jc w:val="both"/>
        <w:rPr>
          <w:u w:val="single"/>
          <w:lang w:val="uk-UA" w:eastAsia="en-US"/>
        </w:rPr>
      </w:pPr>
      <w:r w:rsidRPr="00300F72">
        <w:rPr>
          <w:u w:val="single"/>
          <w:lang w:val="uk-UA" w:eastAsia="en-US"/>
        </w:rPr>
        <w:t xml:space="preserve">Учасник процедури закупівлі, в тому числі об’єднання учасників, в електронній системі закупівель під час подання тендерної пропозиції </w:t>
      </w:r>
      <w:r w:rsidRPr="00300F72">
        <w:rPr>
          <w:bCs/>
          <w:u w:val="single"/>
          <w:lang w:val="uk-UA" w:eastAsia="en-US"/>
        </w:rPr>
        <w:t xml:space="preserve">підтверджує відсутність підстав, передбачених пунктами 5, 6, 12 і 13 частини першої статті 17 Закону шляхом заповнення відповідних електронних полів, визначених адміністратором </w:t>
      </w:r>
      <w:r w:rsidRPr="00300F72">
        <w:rPr>
          <w:bCs/>
          <w:color w:val="333333"/>
          <w:u w:val="single"/>
          <w:shd w:val="clear" w:color="auto" w:fill="FFFFFF"/>
          <w:lang w:val="uk-UA" w:eastAsia="en-US"/>
        </w:rPr>
        <w:t>електронної системи закупівель</w:t>
      </w:r>
      <w:r w:rsidRPr="00300F72">
        <w:rPr>
          <w:bCs/>
          <w:u w:val="single"/>
          <w:lang w:val="uk-UA" w:eastAsia="en-US"/>
        </w:rPr>
        <w:t xml:space="preserve"> і реалізованих в електронній системі закупівель.</w:t>
      </w:r>
      <w:r w:rsidRPr="00300F72">
        <w:rPr>
          <w:u w:val="single"/>
          <w:lang w:val="uk-UA" w:eastAsia="en-US"/>
        </w:rPr>
        <w:t xml:space="preserve"> </w:t>
      </w:r>
    </w:p>
    <w:p w:rsidR="00B746CB" w:rsidRPr="00300F72" w:rsidRDefault="00B746CB" w:rsidP="00B746CB">
      <w:pPr>
        <w:spacing w:line="256" w:lineRule="auto"/>
        <w:ind w:firstLine="420"/>
        <w:jc w:val="both"/>
        <w:rPr>
          <w:bCs/>
          <w:u w:val="single"/>
          <w:lang w:val="uk-UA" w:eastAsia="en-US"/>
        </w:rPr>
      </w:pPr>
      <w:r w:rsidRPr="00300F72">
        <w:rPr>
          <w:bCs/>
          <w:u w:val="single"/>
          <w:lang w:val="uk-UA" w:eastAsia="en-US"/>
        </w:rPr>
        <w:t>Заповненням відповідних електронних полів вважається проставлення учасником відмітки в чекбоксі/прапорці/перемикачі або іншому елементі графічного інтерфейсу користувача в залежності від технічної реалізації на майданчику учасника.</w:t>
      </w:r>
    </w:p>
    <w:p w:rsidR="00B746CB" w:rsidRPr="00300F72" w:rsidRDefault="00B746CB" w:rsidP="00B746CB">
      <w:pPr>
        <w:spacing w:line="256" w:lineRule="auto"/>
        <w:ind w:firstLine="420"/>
        <w:jc w:val="both"/>
        <w:rPr>
          <w:lang w:val="uk-UA" w:eastAsia="uk-UA"/>
        </w:rPr>
      </w:pPr>
      <w:r w:rsidRPr="00300F72">
        <w:rPr>
          <w:rFonts w:eastAsia="Times New Roman"/>
          <w:lang w:val="uk-UA"/>
        </w:rPr>
        <w:t xml:space="preserve">Для підтвердження відсутності обставин для відмови в участі у процедурі закупівлі, передбачених частиною другою статті 17 Закону, учасник у складі тендерної пропозиції </w:t>
      </w:r>
      <w:r w:rsidRPr="00300F72">
        <w:rPr>
          <w:rFonts w:eastAsia="Times New Roman"/>
          <w:b/>
          <w:lang w:val="uk-UA"/>
        </w:rPr>
        <w:t>повинен надати</w:t>
      </w:r>
      <w:r w:rsidRPr="00300F72">
        <w:rPr>
          <w:b/>
          <w:lang w:val="uk-UA" w:eastAsia="uk-UA"/>
        </w:rPr>
        <w:t xml:space="preserve"> довідку </w:t>
      </w:r>
      <w:r w:rsidRPr="00300F72">
        <w:rPr>
          <w:b/>
          <w:color w:val="000000"/>
          <w:lang w:val="uk-UA" w:eastAsia="uk-UA"/>
        </w:rPr>
        <w:t>в довільній формі</w:t>
      </w:r>
      <w:r w:rsidRPr="00300F72">
        <w:rPr>
          <w:color w:val="000000"/>
          <w:lang w:val="uk-UA" w:eastAsia="uk-UA"/>
        </w:rPr>
        <w:t xml:space="preserve"> про те, що учасник процедури закупівлі не має невиконаного зі своєї сторони зобов’язань за раніше укладеним договором про закупівлю </w:t>
      </w:r>
      <w:r w:rsidRPr="0024392E">
        <w:rPr>
          <w:lang w:val="uk-UA" w:eastAsia="uk-UA"/>
        </w:rPr>
        <w:t xml:space="preserve">з </w:t>
      </w:r>
      <w:r>
        <w:rPr>
          <w:lang w:val="uk-UA"/>
        </w:rPr>
        <w:t>2</w:t>
      </w:r>
      <w:r w:rsidRPr="0024392E">
        <w:rPr>
          <w:lang w:val="uk-UA"/>
        </w:rPr>
        <w:t xml:space="preserve"> ДПРЗ ГУ ДСНС України у Львівській області</w:t>
      </w:r>
      <w:r w:rsidRPr="0024392E">
        <w:rPr>
          <w:lang w:val="uk-UA" w:eastAsia="uk-UA"/>
        </w:rPr>
        <w:t>,</w:t>
      </w:r>
      <w:r w:rsidRPr="00300F72">
        <w:rPr>
          <w:color w:val="000000"/>
          <w:lang w:val="uk-UA" w:eastAsia="uk-UA"/>
        </w:rPr>
        <w:t xml:space="preserve">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300F72">
        <w:rPr>
          <w:lang w:val="uk-UA" w:eastAsia="uk-UA"/>
        </w:rPr>
        <w:t>.*</w:t>
      </w:r>
    </w:p>
    <w:p w:rsidR="00B746CB" w:rsidRPr="00300F72" w:rsidRDefault="00B746CB" w:rsidP="00B746CB">
      <w:pPr>
        <w:spacing w:line="256" w:lineRule="auto"/>
        <w:ind w:firstLine="420"/>
        <w:jc w:val="both"/>
        <w:rPr>
          <w:u w:val="single"/>
          <w:lang w:val="uk-UA" w:eastAsia="en-US"/>
        </w:rPr>
      </w:pPr>
      <w:r w:rsidRPr="00300F72">
        <w:rPr>
          <w:lang w:val="uk-UA" w:eastAsia="uk-UA"/>
        </w:rPr>
        <w:t xml:space="preserve">* </w:t>
      </w:r>
      <w:r w:rsidRPr="00300F72">
        <w:rPr>
          <w:u w:val="single"/>
          <w:lang w:val="uk-UA" w:eastAsia="en-US"/>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300F72">
        <w:rPr>
          <w:bCs/>
          <w:u w:val="single"/>
          <w:lang w:val="uk-UA" w:eastAsia="en-US"/>
        </w:rPr>
        <w:t>може надати підтвердження вжиття заходів для доведення своєї надійності</w:t>
      </w:r>
      <w:r w:rsidRPr="00300F72">
        <w:rPr>
          <w:u w:val="single"/>
          <w:lang w:val="uk-UA" w:eastAsia="en-US"/>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B746CB" w:rsidRPr="00300F72" w:rsidRDefault="00B746CB" w:rsidP="00B746CB">
      <w:pPr>
        <w:spacing w:line="256" w:lineRule="auto"/>
        <w:ind w:firstLine="708"/>
        <w:jc w:val="both"/>
        <w:rPr>
          <w:color w:val="333333"/>
          <w:u w:val="single"/>
          <w:shd w:val="clear" w:color="auto" w:fill="FFFFFF"/>
          <w:lang w:val="uk-UA" w:eastAsia="en-US"/>
        </w:rPr>
      </w:pPr>
      <w:r w:rsidRPr="00300F72">
        <w:rPr>
          <w:color w:val="333333"/>
          <w:u w:val="single"/>
          <w:shd w:val="clear" w:color="auto" w:fill="FFFFFF"/>
          <w:lang w:val="uk-UA" w:eastAsia="en-US"/>
        </w:rPr>
        <w:t>Всю публічну інформацію щодо учасника, що оприлюднена у формі відкритих даних згідно із</w:t>
      </w:r>
      <w:r w:rsidRPr="00300F72">
        <w:rPr>
          <w:color w:val="333333"/>
          <w:u w:val="single"/>
          <w:shd w:val="clear" w:color="auto" w:fill="FFFFFF"/>
          <w:lang w:eastAsia="en-US"/>
        </w:rPr>
        <w:t> </w:t>
      </w:r>
      <w:hyperlink r:id="rId7" w:tgtFrame="_blank" w:history="1">
        <w:r w:rsidRPr="00300F72">
          <w:rPr>
            <w:u w:val="single"/>
            <w:shd w:val="clear" w:color="auto" w:fill="FFFFFF"/>
            <w:lang w:val="uk-UA" w:eastAsia="en-US"/>
          </w:rPr>
          <w:t>Законом України</w:t>
        </w:r>
      </w:hyperlink>
      <w:r w:rsidRPr="00300F72">
        <w:rPr>
          <w:color w:val="333333"/>
          <w:u w:val="single"/>
          <w:shd w:val="clear" w:color="auto" w:fill="FFFFFF"/>
          <w:lang w:eastAsia="en-US"/>
        </w:rPr>
        <w:t> </w:t>
      </w:r>
      <w:r w:rsidRPr="00300F72">
        <w:rPr>
          <w:color w:val="333333"/>
          <w:u w:val="single"/>
          <w:shd w:val="clear" w:color="auto" w:fill="FFFFFF"/>
          <w:lang w:val="uk-UA" w:eastAsia="en-US"/>
        </w:rPr>
        <w:t>"Про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замовник перевіряє самостійно.</w:t>
      </w:r>
    </w:p>
    <w:p w:rsidR="00B746CB" w:rsidRDefault="00B746CB" w:rsidP="00B746CB">
      <w:pPr>
        <w:spacing w:line="256" w:lineRule="auto"/>
        <w:ind w:firstLine="708"/>
        <w:jc w:val="both"/>
        <w:rPr>
          <w:rFonts w:eastAsia="Times New Roman"/>
          <w:lang w:val="uk-UA" w:eastAsia="uk-UA"/>
        </w:rPr>
      </w:pPr>
      <w:r w:rsidRPr="00300F72">
        <w:rPr>
          <w:rFonts w:eastAsia="Times New Roman"/>
          <w:lang w:val="uk-UA" w:eastAsia="uk-UA"/>
        </w:rPr>
        <w:t xml:space="preserve">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w:t>
      </w:r>
      <w:r w:rsidRPr="00300F72">
        <w:rPr>
          <w:rFonts w:eastAsia="Times New Roman"/>
          <w:lang w:val="uk-UA" w:eastAsia="uk-UA"/>
        </w:rPr>
        <w:lastRenderedPageBreak/>
        <w:t>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rsidR="00B746CB" w:rsidRPr="00300F72" w:rsidRDefault="00B746CB" w:rsidP="00B746CB">
      <w:pPr>
        <w:spacing w:line="256" w:lineRule="auto"/>
        <w:ind w:firstLine="708"/>
        <w:jc w:val="both"/>
        <w:rPr>
          <w:rFonts w:eastAsia="Times New Roman"/>
          <w:lang w:val="uk-UA" w:eastAsia="uk-UA"/>
        </w:rPr>
      </w:pPr>
      <w:r w:rsidRPr="00300F72">
        <w:rPr>
          <w:rFonts w:eastAsia="Times New Roman"/>
          <w:lang w:val="uk-UA" w:eastAsia="uk-UA"/>
        </w:rPr>
        <w:t xml:space="preserve"> </w:t>
      </w:r>
    </w:p>
    <w:p w:rsidR="00B746CB" w:rsidRDefault="00B746CB" w:rsidP="00B746CB">
      <w:pPr>
        <w:spacing w:line="256" w:lineRule="auto"/>
        <w:ind w:firstLine="708"/>
        <w:jc w:val="both"/>
        <w:rPr>
          <w:rFonts w:eastAsia="Times New Roman"/>
          <w:b/>
          <w:bCs/>
          <w:color w:val="000000"/>
          <w:lang w:val="uk-UA"/>
        </w:rPr>
      </w:pPr>
      <w:r w:rsidRPr="00231B48">
        <w:rPr>
          <w:b/>
          <w:lang w:val="uk-UA"/>
        </w:rPr>
        <w:t xml:space="preserve">Таблиця 3. </w:t>
      </w:r>
      <w:r w:rsidRPr="00231B48">
        <w:rPr>
          <w:rFonts w:eastAsia="Times New Roman"/>
          <w:b/>
          <w:bCs/>
          <w:color w:val="000000"/>
          <w:lang w:val="uk-UA"/>
        </w:rPr>
        <w:t>Перелік документів та інформації  для підтвердження відповідності ПЕРЕМОЖЦЯ вимогам, визначеним у статті 17 Закону  “Про публічні закупівлі”:</w:t>
      </w:r>
    </w:p>
    <w:p w:rsidR="00B746CB" w:rsidRPr="00231B48" w:rsidRDefault="00B746CB" w:rsidP="00B746CB">
      <w:pPr>
        <w:spacing w:line="256" w:lineRule="auto"/>
        <w:ind w:firstLine="708"/>
        <w:jc w:val="both"/>
        <w:rPr>
          <w:rFonts w:eastAsia="Times New Roman"/>
          <w:b/>
          <w:bCs/>
          <w:color w:val="000000"/>
          <w:lang w:val="uk-UA"/>
        </w:rPr>
      </w:pPr>
    </w:p>
    <w:p w:rsidR="00B746CB" w:rsidRPr="00231B48" w:rsidRDefault="00B746CB" w:rsidP="00B746CB">
      <w:pPr>
        <w:jc w:val="center"/>
        <w:rPr>
          <w:rFonts w:eastAsia="Times New Roman"/>
          <w:bCs/>
          <w:color w:val="000000"/>
          <w:lang w:val="uk-UA"/>
        </w:rPr>
      </w:pPr>
      <w:r w:rsidRPr="00231B48">
        <w:rPr>
          <w:rFonts w:eastAsia="Times New Roman"/>
          <w:color w:val="000000"/>
          <w:lang w:val="uk-UA"/>
        </w:rPr>
        <w:t> </w:t>
      </w:r>
      <w:r w:rsidRPr="00231B48">
        <w:rPr>
          <w:rFonts w:eastAsia="Times New Roman"/>
          <w:bCs/>
          <w:color w:val="000000"/>
          <w:lang w:val="uk-UA"/>
        </w:rPr>
        <w:t>3.1. Документи, які надаються  ПЕРЕМОЖЦЕМ (юридичною особою):</w:t>
      </w:r>
    </w:p>
    <w:tbl>
      <w:tblPr>
        <w:tblW w:w="0" w:type="auto"/>
        <w:tblInd w:w="-10" w:type="dxa"/>
        <w:tblLayout w:type="fixed"/>
        <w:tblLook w:val="04A0"/>
      </w:tblPr>
      <w:tblGrid>
        <w:gridCol w:w="827"/>
        <w:gridCol w:w="4418"/>
        <w:gridCol w:w="4384"/>
      </w:tblGrid>
      <w:tr w:rsidR="00B746CB" w:rsidRPr="00300F72" w:rsidTr="00371E23">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40" w:right="140"/>
              <w:jc w:val="center"/>
              <w:rPr>
                <w:rFonts w:eastAsia="Times New Roman"/>
                <w:bCs/>
                <w:color w:val="000000"/>
                <w:lang w:val="uk-UA"/>
              </w:rPr>
            </w:pPr>
            <w:r w:rsidRPr="00300F72">
              <w:rPr>
                <w:rFonts w:eastAsia="Times New Roman"/>
                <w:bCs/>
                <w:color w:val="000000"/>
                <w:lang w:val="uk-UA"/>
              </w:rPr>
              <w:t>№</w:t>
            </w:r>
          </w:p>
          <w:p w:rsidR="00B746CB" w:rsidRPr="00300F72" w:rsidRDefault="00B746CB" w:rsidP="00371E23">
            <w:pPr>
              <w:ind w:left="140" w:right="140"/>
              <w:jc w:val="center"/>
              <w:rPr>
                <w:rFonts w:eastAsia="Times New Roman"/>
                <w:bCs/>
                <w:color w:val="000000"/>
                <w:lang w:val="uk-UA"/>
              </w:rPr>
            </w:pPr>
            <w:r w:rsidRPr="00300F72">
              <w:rPr>
                <w:rFonts w:eastAsia="Times New Roman"/>
                <w:bCs/>
                <w:color w:val="000000"/>
                <w:lang w:val="uk-UA"/>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40" w:right="140"/>
              <w:jc w:val="both"/>
              <w:rPr>
                <w:rFonts w:eastAsia="Times New Roman"/>
                <w:bCs/>
                <w:color w:val="000000"/>
                <w:lang w:val="uk-UA"/>
              </w:rPr>
            </w:pPr>
            <w:r w:rsidRPr="00300F72">
              <w:rPr>
                <w:rFonts w:eastAsia="Times New Roman"/>
                <w:bCs/>
                <w:color w:val="000000"/>
                <w:lang w:val="uk-UA"/>
              </w:rPr>
              <w:t>Вимоги статті 17 Закону</w:t>
            </w:r>
          </w:p>
          <w:p w:rsidR="00B746CB" w:rsidRPr="00300F72" w:rsidRDefault="00B746CB" w:rsidP="00371E23">
            <w:pPr>
              <w:ind w:left="140" w:right="140"/>
              <w:jc w:val="both"/>
              <w:rPr>
                <w:rFonts w:eastAsia="Times New Roman"/>
                <w:bCs/>
                <w:color w:val="000000"/>
                <w:lang w:val="uk-UA"/>
              </w:rPr>
            </w:pPr>
            <w:r w:rsidRPr="00300F72">
              <w:rPr>
                <w:rFonts w:eastAsia="Times New Roman"/>
                <w:bCs/>
                <w:color w:val="00000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right="140"/>
              <w:jc w:val="both"/>
              <w:rPr>
                <w:rFonts w:eastAsia="Times New Roman"/>
                <w:bCs/>
                <w:color w:val="000000"/>
                <w:lang w:val="uk-UA"/>
              </w:rPr>
            </w:pPr>
            <w:r w:rsidRPr="00300F72">
              <w:rPr>
                <w:rFonts w:eastAsia="Times New Roman"/>
                <w:bCs/>
                <w:color w:val="000000"/>
                <w:lang w:val="uk-UA"/>
              </w:rPr>
              <w:t>Переможець торгів на виконання вимоги статті 17 (підтвердження відсутності підстав) повинен надати таку інформацію:</w:t>
            </w:r>
          </w:p>
        </w:tc>
      </w:tr>
      <w:tr w:rsidR="00B746CB" w:rsidRPr="002E1D84" w:rsidTr="00371E23">
        <w:trPr>
          <w:trHeight w:val="451"/>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40" w:right="140"/>
              <w:jc w:val="center"/>
              <w:rPr>
                <w:rFonts w:eastAsia="Times New Roman"/>
                <w:bCs/>
                <w:color w:val="000000"/>
                <w:lang w:val="uk-UA"/>
              </w:rPr>
            </w:pPr>
            <w:r w:rsidRPr="00300F72">
              <w:rPr>
                <w:rFonts w:eastAsia="Times New Roman"/>
                <w:bCs/>
                <w:color w:val="000000"/>
                <w:lang w:val="uk-UA"/>
              </w:rPr>
              <w:t>1</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40" w:right="140"/>
              <w:jc w:val="both"/>
              <w:rPr>
                <w:rFonts w:eastAsia="Times New Roman"/>
                <w:color w:val="000000"/>
                <w:lang w:val="uk-UA"/>
              </w:rPr>
            </w:pPr>
            <w:r w:rsidRPr="00300F72">
              <w:rPr>
                <w:rFonts w:eastAsia="Times New Roman"/>
                <w:color w:val="000000"/>
                <w:lang w:val="uk-UA"/>
              </w:rPr>
              <w:t xml:space="preserve">Відомості </w:t>
            </w:r>
            <w:r w:rsidRPr="00300F72">
              <w:rPr>
                <w:rFonts w:eastAsia="Times New Roman"/>
                <w:bCs/>
                <w:color w:val="000000"/>
                <w:lang w:val="uk-UA"/>
              </w:rPr>
              <w:t>про юридичну особу</w:t>
            </w:r>
            <w:r w:rsidRPr="00300F72">
              <w:rPr>
                <w:rFonts w:eastAsia="Times New Roman"/>
                <w:color w:val="000000"/>
                <w:lang w:val="uk-UA"/>
              </w:rPr>
              <w:t>,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746CB" w:rsidRPr="00300F72" w:rsidRDefault="00B746CB" w:rsidP="00371E23">
            <w:pPr>
              <w:ind w:left="140" w:right="140"/>
              <w:jc w:val="both"/>
              <w:rPr>
                <w:rFonts w:eastAsia="Times New Roman"/>
                <w:b/>
                <w:bCs/>
                <w:color w:val="000000"/>
                <w:lang w:val="uk-UA"/>
              </w:rPr>
            </w:pPr>
            <w:r w:rsidRPr="00300F72">
              <w:rPr>
                <w:rFonts w:eastAsia="Times New Roman"/>
                <w:b/>
                <w:bCs/>
                <w:color w:val="000000"/>
                <w:lang w:val="uk-UA"/>
              </w:rPr>
              <w:t>(пункт 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right="140"/>
              <w:jc w:val="both"/>
              <w:rPr>
                <w:rFonts w:eastAsia="Times New Roman"/>
                <w:bCs/>
                <w:color w:val="000000"/>
                <w:lang w:val="uk-UA"/>
              </w:rPr>
            </w:pPr>
            <w:r w:rsidRPr="00300F72">
              <w:rPr>
                <w:rFonts w:eastAsia="Times New Roman"/>
                <w:bCs/>
                <w:color w:val="000000"/>
                <w:lang w:val="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B746CB" w:rsidRPr="002E1D84" w:rsidTr="00371E23">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746CB" w:rsidRPr="00300F72" w:rsidRDefault="00B746CB" w:rsidP="00371E23">
            <w:pPr>
              <w:ind w:left="140" w:right="140"/>
              <w:jc w:val="center"/>
              <w:rPr>
                <w:rFonts w:eastAsia="Times New Roman"/>
                <w:b/>
                <w:bCs/>
                <w:color w:val="000000"/>
                <w:lang w:val="uk-UA"/>
              </w:rPr>
            </w:pPr>
            <w:r w:rsidRPr="00300F72">
              <w:rPr>
                <w:rFonts w:eastAsia="Times New Roman"/>
                <w:b/>
                <w:bCs/>
                <w:color w:val="000000"/>
                <w:lang w:val="uk-UA"/>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746CB" w:rsidRPr="00300F72" w:rsidRDefault="00B746CB" w:rsidP="00371E23">
            <w:pPr>
              <w:ind w:left="140" w:right="140"/>
              <w:jc w:val="both"/>
              <w:rPr>
                <w:rFonts w:eastAsia="Times New Roman"/>
                <w:color w:val="000000"/>
                <w:lang w:val="uk-UA"/>
              </w:rPr>
            </w:pPr>
            <w:r w:rsidRPr="00300F72">
              <w:rPr>
                <w:rFonts w:eastAsia="Times New Roman"/>
                <w:color w:val="000000"/>
                <w:lang w:val="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746CB" w:rsidRPr="00300F72" w:rsidRDefault="00B746CB" w:rsidP="00371E23">
            <w:pPr>
              <w:ind w:left="140" w:right="140"/>
              <w:jc w:val="both"/>
              <w:rPr>
                <w:rFonts w:eastAsia="Times New Roman"/>
                <w:b/>
                <w:bCs/>
                <w:color w:val="000000"/>
                <w:lang w:val="uk-UA"/>
              </w:rPr>
            </w:pPr>
            <w:r w:rsidRPr="00300F72">
              <w:rPr>
                <w:rFonts w:eastAsia="Times New Roman"/>
                <w:b/>
                <w:bCs/>
                <w:color w:val="000000"/>
                <w:lang w:val="uk-UA"/>
              </w:rPr>
              <w:t>(пункт 3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746CB" w:rsidRPr="00300F72" w:rsidRDefault="00B746CB" w:rsidP="00371E23">
            <w:pPr>
              <w:jc w:val="both"/>
              <w:rPr>
                <w:rFonts w:eastAsia="Times New Roman"/>
                <w:bCs/>
                <w:color w:val="000000"/>
                <w:lang w:val="uk-UA"/>
              </w:rPr>
            </w:pPr>
            <w:r w:rsidRPr="00300F72">
              <w:rPr>
                <w:rFonts w:eastAsia="Times New Roman"/>
                <w:bCs/>
                <w:color w:val="000000"/>
                <w:lang w:val="uk-UA"/>
              </w:rPr>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B746CB" w:rsidRPr="00300F72" w:rsidTr="00371E23">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746CB" w:rsidRPr="00300F72" w:rsidRDefault="00B746CB" w:rsidP="00371E23">
            <w:pPr>
              <w:ind w:left="140" w:right="140"/>
              <w:jc w:val="center"/>
              <w:rPr>
                <w:rFonts w:eastAsia="Times New Roman"/>
                <w:b/>
                <w:bCs/>
                <w:color w:val="000000"/>
                <w:lang w:val="uk-UA"/>
              </w:rPr>
            </w:pPr>
            <w:r w:rsidRPr="00300F72">
              <w:rPr>
                <w:rFonts w:eastAsia="Times New Roman"/>
                <w:b/>
                <w:bCs/>
                <w:color w:val="000000"/>
                <w:lang w:val="uk-UA"/>
              </w:rPr>
              <w:t>3</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746CB" w:rsidRPr="00300F72" w:rsidRDefault="00B746CB" w:rsidP="00371E23">
            <w:pPr>
              <w:ind w:left="140" w:right="140"/>
              <w:jc w:val="both"/>
              <w:rPr>
                <w:rFonts w:eastAsia="Times New Roman"/>
                <w:color w:val="000000"/>
                <w:lang w:val="uk-UA"/>
              </w:rPr>
            </w:pPr>
            <w:r w:rsidRPr="00300F72">
              <w:rPr>
                <w:rFonts w:eastAsia="Times New Roman"/>
                <w:color w:val="000000"/>
                <w:lang w:val="uk-UA"/>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B746CB" w:rsidRPr="00300F72" w:rsidRDefault="00B746CB" w:rsidP="00371E23">
            <w:pPr>
              <w:ind w:left="140" w:right="140"/>
              <w:jc w:val="both"/>
              <w:rPr>
                <w:rFonts w:eastAsia="Times New Roman"/>
                <w:b/>
                <w:bCs/>
                <w:color w:val="000000"/>
                <w:lang w:val="uk-UA"/>
              </w:rPr>
            </w:pPr>
            <w:r w:rsidRPr="00300F72">
              <w:rPr>
                <w:rFonts w:eastAsia="Times New Roman"/>
                <w:b/>
                <w:bCs/>
                <w:color w:val="000000"/>
                <w:lang w:val="uk-UA"/>
              </w:rPr>
              <w:t>(пункт 6 частини 1 статті 17 Закону)</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B746CB" w:rsidRPr="00300F72" w:rsidRDefault="00B746CB" w:rsidP="00371E23">
            <w:pPr>
              <w:jc w:val="both"/>
              <w:rPr>
                <w:rFonts w:eastAsia="Times New Roman"/>
                <w:color w:val="000000"/>
                <w:lang w:val="uk-UA"/>
              </w:rPr>
            </w:pPr>
            <w:r w:rsidRPr="00300F72">
              <w:rPr>
                <w:rFonts w:eastAsia="Times New Roman"/>
                <w:bCs/>
                <w:color w:val="000000"/>
                <w:lang w:val="uk-UA"/>
              </w:rPr>
              <w:t>Довідка або довідка у формі електронного документа або копія нотаріально завіреної довідки</w:t>
            </w:r>
            <w:r w:rsidRPr="00300F72">
              <w:rPr>
                <w:rFonts w:eastAsia="Times New Roman"/>
                <w:b/>
                <w:bCs/>
                <w:color w:val="000000"/>
                <w:lang w:val="uk-UA"/>
              </w:rPr>
              <w:t xml:space="preserve"> </w:t>
            </w:r>
            <w:r w:rsidRPr="00300F72">
              <w:rPr>
                <w:rFonts w:eastAsia="Times New Roman"/>
                <w:color w:val="000000"/>
                <w:lang w:val="uk-UA"/>
              </w:rPr>
              <w:t xml:space="preserve">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8" w:history="1">
              <w:r w:rsidRPr="00300F72">
                <w:rPr>
                  <w:rFonts w:eastAsia="Times New Roman"/>
                  <w:u w:val="single"/>
                  <w:lang w:val="uk-UA"/>
                </w:rPr>
                <w:t>http://wanted.mvs.gov.ua/test/</w:t>
              </w:r>
            </w:hyperlink>
            <w:r w:rsidRPr="00300F72">
              <w:rPr>
                <w:rFonts w:eastAsia="Times New Roman"/>
                <w:lang w:val="uk-UA"/>
              </w:rPr>
              <w:t>.</w:t>
            </w:r>
          </w:p>
        </w:tc>
      </w:tr>
      <w:tr w:rsidR="00B746CB" w:rsidRPr="00300F72" w:rsidTr="00371E23">
        <w:trPr>
          <w:trHeight w:val="1687"/>
        </w:trPr>
        <w:tc>
          <w:tcPr>
            <w:tcW w:w="8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40" w:right="140"/>
              <w:jc w:val="center"/>
              <w:rPr>
                <w:rFonts w:eastAsia="Times New Roman"/>
                <w:b/>
                <w:bCs/>
                <w:color w:val="000000"/>
                <w:lang w:val="uk-UA"/>
              </w:rPr>
            </w:pPr>
            <w:r w:rsidRPr="00300F72">
              <w:rPr>
                <w:rFonts w:eastAsia="Times New Roman"/>
                <w:b/>
                <w:bCs/>
                <w:color w:val="000000"/>
                <w:lang w:val="uk-UA"/>
              </w:rPr>
              <w:lastRenderedPageBreak/>
              <w:t>4</w:t>
            </w:r>
          </w:p>
        </w:tc>
        <w:tc>
          <w:tcPr>
            <w:tcW w:w="441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40" w:right="140"/>
              <w:jc w:val="both"/>
              <w:rPr>
                <w:rFonts w:eastAsia="Times New Roman"/>
                <w:color w:val="000000"/>
                <w:lang w:val="uk-UA"/>
              </w:rPr>
            </w:pPr>
            <w:r w:rsidRPr="00300F72">
              <w:rPr>
                <w:rFonts w:eastAsia="Times New Roman"/>
                <w:color w:val="000000"/>
                <w:lang w:val="uk-UA"/>
              </w:rPr>
              <w:t>Учасник процедури закупівлі визнаний у встановленому законом порядку банкрутом та стосовно нього відкрита ліквідаційна процедура.</w:t>
            </w:r>
          </w:p>
          <w:p w:rsidR="00B746CB" w:rsidRPr="00300F72" w:rsidRDefault="00B746CB" w:rsidP="00371E23">
            <w:pPr>
              <w:ind w:left="140" w:right="140"/>
              <w:jc w:val="both"/>
              <w:rPr>
                <w:rFonts w:eastAsia="Times New Roman"/>
                <w:b/>
                <w:bCs/>
                <w:color w:val="000000"/>
                <w:lang w:val="uk-UA"/>
              </w:rPr>
            </w:pPr>
            <w:r w:rsidRPr="00300F72">
              <w:rPr>
                <w:rFonts w:eastAsia="Times New Roman"/>
                <w:b/>
                <w:bCs/>
                <w:color w:val="000000"/>
                <w:lang w:val="uk-UA"/>
              </w:rPr>
              <w:t>(пункт 8 частини 1 статті 17 Закону)</w:t>
            </w:r>
          </w:p>
        </w:tc>
        <w:tc>
          <w:tcPr>
            <w:tcW w:w="43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40" w:right="140"/>
              <w:jc w:val="both"/>
              <w:rPr>
                <w:rFonts w:eastAsia="Times New Roman"/>
                <w:bCs/>
                <w:color w:val="000000"/>
                <w:lang w:val="uk-UA"/>
              </w:rPr>
            </w:pPr>
            <w:r w:rsidRPr="00300F72">
              <w:rPr>
                <w:rFonts w:eastAsia="Times New Roman"/>
                <w:bCs/>
                <w:color w:val="000000"/>
                <w:lang w:val="uk-UA"/>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B746CB" w:rsidRPr="00300F72" w:rsidTr="00371E23">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40" w:right="140"/>
              <w:jc w:val="center"/>
              <w:rPr>
                <w:rFonts w:eastAsia="Times New Roman"/>
                <w:b/>
                <w:bCs/>
                <w:color w:val="000000"/>
                <w:lang w:val="uk-UA"/>
              </w:rPr>
            </w:pPr>
            <w:r w:rsidRPr="00300F72">
              <w:rPr>
                <w:rFonts w:eastAsia="Times New Roman"/>
                <w:b/>
                <w:bCs/>
                <w:color w:val="000000"/>
                <w:lang w:val="uk-UA"/>
              </w:rPr>
              <w:t>5</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40" w:right="140"/>
              <w:jc w:val="both"/>
              <w:rPr>
                <w:rFonts w:eastAsia="Times New Roman"/>
                <w:color w:val="000000"/>
                <w:lang w:val="uk-UA"/>
              </w:rPr>
            </w:pPr>
            <w:r w:rsidRPr="00300F72">
              <w:rPr>
                <w:rFonts w:eastAsia="Times New Roman"/>
                <w:color w:val="000000"/>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46CB" w:rsidRPr="00300F72" w:rsidRDefault="00B746CB" w:rsidP="00371E23">
            <w:pPr>
              <w:ind w:left="140" w:right="140"/>
              <w:jc w:val="both"/>
              <w:rPr>
                <w:rFonts w:eastAsia="Times New Roman"/>
                <w:b/>
                <w:bCs/>
                <w:color w:val="000000"/>
                <w:lang w:val="uk-UA"/>
              </w:rPr>
            </w:pPr>
            <w:r w:rsidRPr="00300F72">
              <w:rPr>
                <w:rFonts w:eastAsia="Times New Roman"/>
                <w:b/>
                <w:bCs/>
                <w:color w:val="000000"/>
                <w:lang w:val="uk-UA"/>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right="140"/>
              <w:jc w:val="both"/>
              <w:rPr>
                <w:rFonts w:eastAsia="Times New Roman"/>
                <w:strike/>
                <w:color w:val="000000"/>
                <w:lang w:val="uk-UA"/>
              </w:rPr>
            </w:pPr>
            <w:r w:rsidRPr="00300F72">
              <w:rPr>
                <w:rFonts w:eastAsia="Times New Roman"/>
                <w:bCs/>
                <w:color w:val="000000"/>
                <w:lang w:val="uk-UA"/>
              </w:rPr>
              <w:t>Довідка або довідка у формі електронного документа або копія нотаріально завіреної довідки</w:t>
            </w:r>
            <w:r w:rsidRPr="00300F72">
              <w:rPr>
                <w:rFonts w:eastAsia="Times New Roman"/>
                <w:color w:val="000000"/>
                <w:lang w:val="uk-UA"/>
              </w:rPr>
              <w:t xml:space="preserve"> про те, що службова (посадова) особа переможця процедури закупівлі,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9" w:history="1">
              <w:r w:rsidRPr="00300F72">
                <w:rPr>
                  <w:rFonts w:eastAsia="Times New Roman"/>
                  <w:u w:val="single"/>
                  <w:lang w:val="uk-UA"/>
                </w:rPr>
                <w:t>http://wanted.mvs.gov.ua/test/</w:t>
              </w:r>
            </w:hyperlink>
            <w:r w:rsidRPr="00300F72">
              <w:rPr>
                <w:rFonts w:eastAsia="Times New Roman"/>
                <w:lang w:val="uk-UA"/>
              </w:rPr>
              <w:t>.</w:t>
            </w:r>
          </w:p>
        </w:tc>
      </w:tr>
      <w:tr w:rsidR="00B746CB" w:rsidRPr="002E1D84" w:rsidTr="00371E23">
        <w:trPr>
          <w:trHeight w:val="58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40" w:right="140"/>
              <w:jc w:val="center"/>
              <w:rPr>
                <w:rFonts w:eastAsia="Times New Roman"/>
                <w:b/>
                <w:bCs/>
                <w:color w:val="000000"/>
                <w:lang w:val="uk-UA"/>
              </w:rPr>
            </w:pPr>
            <w:r w:rsidRPr="00300F72">
              <w:rPr>
                <w:rFonts w:eastAsia="Times New Roman"/>
                <w:b/>
                <w:bCs/>
                <w:color w:val="000000"/>
                <w:lang w:val="uk-UA"/>
              </w:rPr>
              <w:t>6</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40" w:right="140"/>
              <w:jc w:val="both"/>
              <w:rPr>
                <w:rFonts w:eastAsia="Times New Roman"/>
                <w:color w:val="000000"/>
                <w:lang w:val="uk-UA"/>
              </w:rPr>
            </w:pPr>
            <w:r w:rsidRPr="00300F72">
              <w:rPr>
                <w:rFonts w:eastAsia="Times New Roman"/>
                <w:color w:val="000000"/>
                <w:lang w:val="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B746CB" w:rsidRPr="00300F72" w:rsidRDefault="00B746CB" w:rsidP="00371E23">
            <w:pPr>
              <w:ind w:left="140" w:right="140"/>
              <w:jc w:val="both"/>
              <w:rPr>
                <w:rFonts w:eastAsia="Times New Roman"/>
                <w:b/>
                <w:bCs/>
                <w:color w:val="000000"/>
                <w:lang w:val="uk-UA"/>
              </w:rPr>
            </w:pPr>
            <w:r w:rsidRPr="00300F72">
              <w:rPr>
                <w:rFonts w:eastAsia="Times New Roman"/>
                <w:b/>
                <w:bCs/>
                <w:color w:val="000000"/>
                <w:lang w:val="uk-UA"/>
              </w:rPr>
              <w:t>(пункт 13 частини 1 статті 17 Закону)</w:t>
            </w:r>
          </w:p>
          <w:p w:rsidR="00B746CB" w:rsidRPr="00300F72" w:rsidRDefault="00B746CB" w:rsidP="00371E23">
            <w:pPr>
              <w:ind w:left="140" w:right="140"/>
              <w:jc w:val="both"/>
              <w:rPr>
                <w:rFonts w:eastAsia="Times New Roman"/>
                <w:color w:val="000000"/>
                <w:lang w:val="uk-UA"/>
              </w:rPr>
            </w:pPr>
            <w:r w:rsidRPr="00300F72">
              <w:rPr>
                <w:rFonts w:eastAsia="Times New Roman"/>
                <w:color w:val="000000"/>
                <w:lang w:val="uk-UA"/>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right="140"/>
              <w:jc w:val="both"/>
              <w:textAlignment w:val="baseline"/>
              <w:rPr>
                <w:rFonts w:eastAsia="Times New Roman"/>
                <w:bCs/>
                <w:color w:val="000000"/>
                <w:lang w:val="uk-UA"/>
              </w:rPr>
            </w:pPr>
            <w:r w:rsidRPr="00300F72">
              <w:rPr>
                <w:rFonts w:eastAsia="Times New Roman"/>
                <w:bCs/>
                <w:color w:val="000000"/>
                <w:lang w:val="uk-UA"/>
              </w:rPr>
              <w:t>Замовник самостійно перевіряє інформацію, що є доступною в електронній системі закупівель.</w:t>
            </w:r>
          </w:p>
          <w:p w:rsidR="00B746CB" w:rsidRPr="00300F72" w:rsidRDefault="00B746CB" w:rsidP="00371E23">
            <w:pPr>
              <w:ind w:left="140" w:right="140"/>
              <w:jc w:val="both"/>
              <w:rPr>
                <w:rFonts w:eastAsia="Times New Roman"/>
                <w:color w:val="000000"/>
                <w:lang w:val="uk-UA"/>
              </w:rPr>
            </w:pPr>
            <w:r w:rsidRPr="00300F72">
              <w:rPr>
                <w:rFonts w:eastAsia="Times New Roman"/>
                <w:color w:val="000000"/>
                <w:lang w:val="uk-UA"/>
              </w:rPr>
              <w:t>Щодо переможця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B746CB" w:rsidRPr="00300F72" w:rsidRDefault="00B746CB" w:rsidP="00371E23">
            <w:pPr>
              <w:spacing w:line="256" w:lineRule="auto"/>
              <w:jc w:val="both"/>
              <w:rPr>
                <w:color w:val="000000"/>
                <w:lang w:val="uk-UA"/>
              </w:rPr>
            </w:pPr>
            <w:r w:rsidRPr="00300F72">
              <w:rPr>
                <w:rFonts w:eastAsia="Times New Roman"/>
                <w:color w:val="000000"/>
                <w:lang w:val="uk-UA"/>
              </w:rPr>
              <w:t xml:space="preserve">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w:t>
            </w:r>
            <w:r w:rsidRPr="00300F72">
              <w:rPr>
                <w:rFonts w:eastAsia="Times New Roman"/>
                <w:color w:val="000000"/>
                <w:lang w:val="uk-UA"/>
              </w:rPr>
              <w:lastRenderedPageBreak/>
              <w:t>може надати нову, чинну, сформовану більш пізньою датою та/або часом, довідку з податкової служби про відсутність податкової заборгованості</w:t>
            </w:r>
          </w:p>
        </w:tc>
      </w:tr>
      <w:tr w:rsidR="00B746CB" w:rsidRPr="002E1D84" w:rsidTr="00371E23">
        <w:trPr>
          <w:trHeight w:val="37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40" w:right="140"/>
              <w:jc w:val="center"/>
              <w:rPr>
                <w:rFonts w:eastAsia="Times New Roman"/>
                <w:b/>
                <w:bCs/>
                <w:color w:val="000000"/>
                <w:lang w:val="uk-UA"/>
              </w:rPr>
            </w:pPr>
            <w:r w:rsidRPr="00300F72">
              <w:rPr>
                <w:rFonts w:eastAsia="Times New Roman"/>
                <w:b/>
                <w:bCs/>
                <w:color w:val="000000"/>
                <w:lang w:val="uk-UA"/>
              </w:rPr>
              <w:lastRenderedPageBreak/>
              <w:t>7</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40" w:right="140"/>
              <w:jc w:val="both"/>
              <w:rPr>
                <w:rFonts w:eastAsia="Times New Roman"/>
                <w:color w:val="000000"/>
                <w:lang w:val="uk-UA"/>
              </w:rPr>
            </w:pPr>
            <w:r w:rsidRPr="00300F72">
              <w:rPr>
                <w:rFonts w:eastAsia="Times New Roman"/>
                <w:color w:val="000000"/>
                <w:lang w:val="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746CB" w:rsidRPr="00300F72" w:rsidRDefault="00B746CB" w:rsidP="00371E23">
            <w:pPr>
              <w:ind w:left="140" w:right="140"/>
              <w:jc w:val="both"/>
              <w:rPr>
                <w:rFonts w:eastAsia="Times New Roman"/>
                <w:b/>
                <w:bCs/>
                <w:color w:val="000000"/>
                <w:lang w:val="uk-UA"/>
              </w:rPr>
            </w:pPr>
            <w:r w:rsidRPr="00300F72">
              <w:rPr>
                <w:rFonts w:eastAsia="Times New Roman"/>
                <w:b/>
                <w:bCs/>
                <w:color w:val="000000"/>
                <w:lang w:val="uk-UA"/>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right="140"/>
              <w:jc w:val="both"/>
              <w:rPr>
                <w:rFonts w:eastAsia="Times New Roman"/>
                <w:color w:val="000000"/>
                <w:lang w:val="uk-UA"/>
              </w:rPr>
            </w:pPr>
            <w:r w:rsidRPr="00300F72">
              <w:rPr>
                <w:rFonts w:eastAsia="Times New Roman"/>
                <w:bCs/>
                <w:color w:val="000000"/>
                <w:lang w:val="uk-UA"/>
              </w:rPr>
              <w:t>Довідка в довільній формі</w:t>
            </w:r>
            <w:r w:rsidRPr="00300F72">
              <w:rPr>
                <w:rFonts w:eastAsia="Times New Roman"/>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746CB" w:rsidRPr="00300F72" w:rsidRDefault="00B746CB" w:rsidP="00B746CB">
      <w:pPr>
        <w:spacing w:before="240"/>
        <w:jc w:val="center"/>
        <w:rPr>
          <w:rFonts w:eastAsia="Times New Roman"/>
          <w:bCs/>
          <w:color w:val="000000"/>
          <w:lang w:val="uk-UA"/>
        </w:rPr>
      </w:pPr>
    </w:p>
    <w:p w:rsidR="00B746CB" w:rsidRPr="00300F72" w:rsidRDefault="00B746CB" w:rsidP="00B746CB">
      <w:pPr>
        <w:spacing w:before="240"/>
        <w:jc w:val="center"/>
        <w:rPr>
          <w:rFonts w:eastAsia="Times New Roman"/>
          <w:bCs/>
          <w:color w:val="000000"/>
          <w:lang w:val="uk-UA"/>
        </w:rPr>
      </w:pPr>
    </w:p>
    <w:p w:rsidR="00B746CB" w:rsidRPr="00300F72" w:rsidRDefault="00B746CB" w:rsidP="00B746CB">
      <w:pPr>
        <w:spacing w:before="240"/>
        <w:jc w:val="center"/>
        <w:rPr>
          <w:rFonts w:eastAsia="Times New Roman"/>
          <w:bCs/>
          <w:color w:val="000000"/>
          <w:lang w:val="uk-UA"/>
        </w:rPr>
      </w:pPr>
    </w:p>
    <w:p w:rsidR="00B746CB" w:rsidRPr="00300F72" w:rsidRDefault="00B746CB" w:rsidP="00B746CB">
      <w:pPr>
        <w:spacing w:before="240"/>
        <w:jc w:val="center"/>
        <w:rPr>
          <w:rFonts w:eastAsia="Times New Roman"/>
          <w:bCs/>
          <w:color w:val="000000"/>
          <w:lang w:val="uk-UA"/>
        </w:rPr>
      </w:pPr>
    </w:p>
    <w:p w:rsidR="00B746CB" w:rsidRPr="00300F72" w:rsidRDefault="00B746CB" w:rsidP="00B746CB">
      <w:pPr>
        <w:spacing w:before="240"/>
        <w:jc w:val="center"/>
        <w:rPr>
          <w:rFonts w:eastAsia="Times New Roman"/>
          <w:bCs/>
          <w:color w:val="000000"/>
          <w:lang w:val="uk-UA"/>
        </w:rPr>
      </w:pPr>
      <w:r w:rsidRPr="00300F72">
        <w:rPr>
          <w:rFonts w:eastAsia="Times New Roman"/>
          <w:bCs/>
          <w:color w:val="000000"/>
          <w:lang w:val="uk-UA"/>
        </w:rPr>
        <w:t>3.2. Документи, які надаються ПЕРЕМОЖЦЕМ (фізичною особою чи фізичною особою-підприємцем):</w:t>
      </w:r>
    </w:p>
    <w:tbl>
      <w:tblPr>
        <w:tblW w:w="0" w:type="auto"/>
        <w:tblInd w:w="-10" w:type="dxa"/>
        <w:tblLook w:val="04A0"/>
      </w:tblPr>
      <w:tblGrid>
        <w:gridCol w:w="847"/>
        <w:gridCol w:w="4354"/>
        <w:gridCol w:w="4364"/>
      </w:tblGrid>
      <w:tr w:rsidR="00B746CB" w:rsidRPr="00300F72" w:rsidTr="00371E23">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00"/>
              <w:jc w:val="center"/>
              <w:rPr>
                <w:rFonts w:eastAsia="Times New Roman"/>
                <w:bCs/>
                <w:color w:val="000000"/>
                <w:lang w:val="uk-UA"/>
              </w:rPr>
            </w:pPr>
            <w:r w:rsidRPr="00300F72">
              <w:rPr>
                <w:rFonts w:eastAsia="Times New Roman"/>
                <w:bCs/>
                <w:color w:val="000000"/>
                <w:lang w:val="uk-UA"/>
              </w:rPr>
              <w:t>№</w:t>
            </w:r>
          </w:p>
          <w:p w:rsidR="00B746CB" w:rsidRPr="00300F72" w:rsidRDefault="00B746CB" w:rsidP="00371E23">
            <w:pPr>
              <w:ind w:left="100"/>
              <w:jc w:val="center"/>
              <w:rPr>
                <w:rFonts w:eastAsia="Times New Roman"/>
                <w:bCs/>
                <w:color w:val="000000"/>
                <w:lang w:val="uk-UA"/>
              </w:rPr>
            </w:pPr>
            <w:r w:rsidRPr="00300F72">
              <w:rPr>
                <w:rFonts w:eastAsia="Times New Roman"/>
                <w:bCs/>
                <w:color w:val="000000"/>
                <w:lang w:val="uk-UA"/>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00"/>
              <w:jc w:val="both"/>
              <w:rPr>
                <w:rFonts w:eastAsia="Times New Roman"/>
                <w:bCs/>
                <w:color w:val="000000"/>
                <w:lang w:val="uk-UA"/>
              </w:rPr>
            </w:pPr>
            <w:r w:rsidRPr="00300F72">
              <w:rPr>
                <w:rFonts w:eastAsia="Times New Roman"/>
                <w:bCs/>
                <w:color w:val="000000"/>
                <w:lang w:val="uk-UA"/>
              </w:rPr>
              <w:t>Вимоги статті 17 Закону</w:t>
            </w:r>
          </w:p>
          <w:p w:rsidR="00B746CB" w:rsidRPr="00300F72" w:rsidRDefault="00B746CB" w:rsidP="00371E23">
            <w:pPr>
              <w:ind w:left="100"/>
              <w:jc w:val="both"/>
              <w:rPr>
                <w:rFonts w:eastAsia="Times New Roman"/>
                <w:bCs/>
                <w:color w:val="000000"/>
                <w:lang w:val="uk-UA"/>
              </w:rPr>
            </w:pPr>
            <w:r w:rsidRPr="00300F72">
              <w:rPr>
                <w:rFonts w:eastAsia="Times New Roman"/>
                <w:bCs/>
                <w:color w:val="000000"/>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00"/>
              <w:jc w:val="both"/>
              <w:rPr>
                <w:rFonts w:eastAsia="Times New Roman"/>
                <w:bCs/>
                <w:color w:val="000000"/>
                <w:lang w:val="uk-UA"/>
              </w:rPr>
            </w:pPr>
            <w:r w:rsidRPr="00300F72">
              <w:rPr>
                <w:rFonts w:eastAsia="Times New Roman"/>
                <w:bCs/>
                <w:color w:val="000000"/>
                <w:lang w:val="uk-UA"/>
              </w:rPr>
              <w:t>Переможець торгів на виконання вимоги статті 17 (підтвердження відсутності підстав) повинен надати таку інформацію:</w:t>
            </w:r>
          </w:p>
        </w:tc>
      </w:tr>
      <w:tr w:rsidR="00B746CB" w:rsidRPr="002E1D84" w:rsidTr="00371E23">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00"/>
              <w:jc w:val="center"/>
              <w:rPr>
                <w:rFonts w:eastAsia="Times New Roman"/>
                <w:bCs/>
                <w:color w:val="000000"/>
                <w:lang w:val="uk-UA"/>
              </w:rPr>
            </w:pPr>
            <w:r w:rsidRPr="00300F72">
              <w:rPr>
                <w:rFonts w:eastAsia="Times New Roman"/>
                <w:bCs/>
                <w:color w:val="000000"/>
                <w:lang w:val="uk-UA"/>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40" w:right="140"/>
              <w:jc w:val="both"/>
              <w:rPr>
                <w:rFonts w:eastAsia="Times New Roman"/>
                <w:color w:val="000000"/>
                <w:lang w:val="uk-UA"/>
              </w:rPr>
            </w:pPr>
            <w:r w:rsidRPr="00300F72">
              <w:rPr>
                <w:rFonts w:eastAsia="Times New Roman"/>
                <w:color w:val="000000"/>
                <w:lang w:val="uk-UA"/>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Pr="00300F72">
              <w:rPr>
                <w:rFonts w:eastAsia="Times New Roman"/>
                <w:color w:val="000000"/>
                <w:lang w:val="uk-UA"/>
              </w:rPr>
              <w:lastRenderedPageBreak/>
              <w:t>корупцією.</w:t>
            </w:r>
          </w:p>
          <w:p w:rsidR="00B746CB" w:rsidRPr="00300F72" w:rsidRDefault="00B746CB" w:rsidP="00371E23">
            <w:pPr>
              <w:ind w:left="100"/>
              <w:jc w:val="both"/>
              <w:rPr>
                <w:rFonts w:eastAsia="Times New Roman"/>
                <w:b/>
                <w:bCs/>
                <w:color w:val="000000"/>
                <w:lang w:val="uk-UA"/>
              </w:rPr>
            </w:pPr>
            <w:r w:rsidRPr="00300F72">
              <w:rPr>
                <w:rFonts w:eastAsia="Times New Roman"/>
                <w:b/>
                <w:bCs/>
                <w:color w:val="000000"/>
                <w:lang w:val="uk-UA"/>
              </w:rPr>
              <w:t>(пункт 3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00"/>
              <w:jc w:val="both"/>
              <w:rPr>
                <w:rFonts w:eastAsia="Times New Roman"/>
                <w:bCs/>
                <w:color w:val="000000"/>
                <w:lang w:val="uk-UA"/>
              </w:rPr>
            </w:pPr>
            <w:r w:rsidRPr="00300F72">
              <w:rPr>
                <w:rFonts w:eastAsia="Times New Roman"/>
                <w:bCs/>
                <w:color w:val="000000"/>
                <w:lang w:val="uk-UA"/>
              </w:rPr>
              <w:lastRenderedPageBreak/>
              <w:t>Перевіряється безпосередньо замовником у Єдиному державному реєстрі осіб, які вчинили корупційні або пов’язані з корупцією правопорушення, документи від переможців  не вимагаються</w:t>
            </w:r>
          </w:p>
        </w:tc>
      </w:tr>
      <w:tr w:rsidR="00B746CB" w:rsidRPr="00300F72" w:rsidTr="00371E23">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00"/>
              <w:jc w:val="center"/>
              <w:rPr>
                <w:rFonts w:eastAsia="Times New Roman"/>
                <w:bCs/>
                <w:color w:val="000000"/>
                <w:lang w:val="uk-UA"/>
              </w:rPr>
            </w:pPr>
            <w:r w:rsidRPr="00300F72">
              <w:rPr>
                <w:rFonts w:eastAsia="Times New Roman"/>
                <w:bCs/>
                <w:color w:val="000000"/>
                <w:lang w:val="uk-UA"/>
              </w:rPr>
              <w:lastRenderedPageBreak/>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40" w:right="140"/>
              <w:jc w:val="both"/>
              <w:rPr>
                <w:rFonts w:eastAsia="Times New Roman"/>
                <w:color w:val="000000"/>
                <w:lang w:val="uk-UA"/>
              </w:rPr>
            </w:pPr>
            <w:r w:rsidRPr="00300F72">
              <w:rPr>
                <w:rFonts w:eastAsia="Times New Roman"/>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B746CB" w:rsidRPr="00300F72" w:rsidRDefault="00B746CB" w:rsidP="00371E23">
            <w:pPr>
              <w:ind w:right="140"/>
              <w:jc w:val="both"/>
              <w:rPr>
                <w:rFonts w:eastAsia="Times New Roman"/>
                <w:b/>
                <w:bCs/>
                <w:color w:val="000000"/>
                <w:lang w:val="uk-UA"/>
              </w:rPr>
            </w:pPr>
            <w:r w:rsidRPr="00300F72">
              <w:rPr>
                <w:rFonts w:eastAsia="Times New Roman"/>
                <w:b/>
                <w:bCs/>
                <w:color w:val="000000"/>
                <w:lang w:val="uk-UA"/>
              </w:rPr>
              <w:t xml:space="preserve"> (пункт 5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jc w:val="both"/>
              <w:rPr>
                <w:rFonts w:eastAsia="Times New Roman"/>
                <w:color w:val="000000"/>
                <w:lang w:val="uk-UA"/>
              </w:rPr>
            </w:pPr>
            <w:r w:rsidRPr="00300F72">
              <w:rPr>
                <w:rFonts w:eastAsia="Times New Roman"/>
                <w:bCs/>
                <w:color w:val="000000"/>
                <w:lang w:val="uk-UA"/>
              </w:rPr>
              <w:t>Довідка або довідка у формі електронного документа або копія нотаріально завіреної довідки</w:t>
            </w:r>
            <w:r w:rsidRPr="00300F72">
              <w:rPr>
                <w:rFonts w:eastAsia="Times New Roman"/>
                <w:b/>
                <w:bCs/>
                <w:color w:val="000000"/>
                <w:lang w:val="uk-UA"/>
              </w:rPr>
              <w:t xml:space="preserve"> </w:t>
            </w:r>
            <w:r w:rsidRPr="00300F72">
              <w:rPr>
                <w:rFonts w:eastAsia="Times New Roman"/>
                <w:color w:val="000000"/>
                <w:lang w:val="uk-UA"/>
              </w:rPr>
              <w:t xml:space="preserve">про те, що фізична особа,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10" w:history="1">
              <w:r w:rsidRPr="00300F72">
                <w:rPr>
                  <w:rFonts w:eastAsia="Times New Roman"/>
                  <w:u w:val="single"/>
                  <w:lang w:val="uk-UA"/>
                </w:rPr>
                <w:t>http://wanted.mvs.gov.ua/test/</w:t>
              </w:r>
            </w:hyperlink>
            <w:r w:rsidRPr="00300F72">
              <w:rPr>
                <w:rFonts w:eastAsia="Times New Roman"/>
                <w:lang w:val="uk-UA"/>
              </w:rPr>
              <w:t>.</w:t>
            </w:r>
          </w:p>
        </w:tc>
      </w:tr>
      <w:tr w:rsidR="00B746CB" w:rsidRPr="00300F72" w:rsidTr="00371E23">
        <w:trPr>
          <w:trHeight w:val="167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00"/>
              <w:jc w:val="center"/>
              <w:rPr>
                <w:rFonts w:eastAsia="Times New Roman"/>
                <w:bCs/>
                <w:color w:val="000000"/>
                <w:lang w:val="uk-UA"/>
              </w:rPr>
            </w:pPr>
            <w:r w:rsidRPr="00300F72">
              <w:rPr>
                <w:rFonts w:eastAsia="Times New Roman"/>
                <w:bCs/>
                <w:color w:val="000000"/>
                <w:lang w:val="uk-UA"/>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00"/>
              <w:jc w:val="both"/>
              <w:rPr>
                <w:rFonts w:eastAsia="Times New Roman"/>
                <w:color w:val="000000"/>
                <w:lang w:val="uk-UA"/>
              </w:rPr>
            </w:pPr>
            <w:r w:rsidRPr="00300F72">
              <w:rPr>
                <w:rFonts w:eastAsia="Times New Roman"/>
                <w:color w:val="000000"/>
                <w:lang w:val="uk-UA"/>
              </w:rPr>
              <w:t>Учасник процедури закупівлі визнаний у встановленому законом порядку банкрутом та стосовно нього відкрита ліквідаційна процедура.</w:t>
            </w:r>
          </w:p>
          <w:p w:rsidR="00B746CB" w:rsidRPr="00300F72" w:rsidRDefault="00B746CB" w:rsidP="00371E23">
            <w:pPr>
              <w:ind w:left="100"/>
              <w:jc w:val="both"/>
              <w:rPr>
                <w:rFonts w:eastAsia="Times New Roman"/>
                <w:b/>
                <w:bCs/>
                <w:color w:val="000000"/>
                <w:lang w:val="uk-UA"/>
              </w:rPr>
            </w:pPr>
            <w:r w:rsidRPr="00300F72">
              <w:rPr>
                <w:rFonts w:eastAsia="Times New Roman"/>
                <w:b/>
                <w:bCs/>
                <w:color w:val="000000"/>
                <w:lang w:val="uk-UA"/>
              </w:rPr>
              <w:t>(пункт 8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00"/>
              <w:jc w:val="both"/>
              <w:rPr>
                <w:rFonts w:eastAsia="Times New Roman"/>
                <w:bCs/>
                <w:color w:val="000000"/>
                <w:lang w:val="uk-UA"/>
              </w:rPr>
            </w:pPr>
            <w:r w:rsidRPr="00300F72">
              <w:rPr>
                <w:rFonts w:eastAsia="Times New Roman"/>
                <w:bCs/>
                <w:color w:val="000000"/>
                <w:lang w:val="uk-UA"/>
              </w:rPr>
              <w:t>Перевіряється безпосередньо замовником у Єдиному реєстрі підприємств, щодо яких порушено провадження у справі про банкрутство, документи не вимагаються</w:t>
            </w:r>
          </w:p>
        </w:tc>
      </w:tr>
      <w:tr w:rsidR="00B746CB" w:rsidRPr="00300F72" w:rsidTr="00371E23">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00"/>
              <w:jc w:val="center"/>
              <w:rPr>
                <w:rFonts w:eastAsia="Times New Roman"/>
                <w:bCs/>
                <w:color w:val="000000"/>
                <w:lang w:val="uk-UA"/>
              </w:rPr>
            </w:pPr>
            <w:r w:rsidRPr="00300F72">
              <w:rPr>
                <w:rFonts w:eastAsia="Times New Roman"/>
                <w:bCs/>
                <w:color w:val="000000"/>
                <w:lang w:val="uk-UA"/>
              </w:rPr>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00"/>
              <w:jc w:val="both"/>
              <w:rPr>
                <w:rFonts w:eastAsia="Times New Roman"/>
                <w:color w:val="000000"/>
                <w:lang w:val="uk-UA"/>
              </w:rPr>
            </w:pPr>
            <w:r w:rsidRPr="00300F72">
              <w:rPr>
                <w:rFonts w:eastAsia="Times New Roman"/>
                <w:color w:val="00000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746CB" w:rsidRPr="00300F72" w:rsidRDefault="00B746CB" w:rsidP="00371E23">
            <w:pPr>
              <w:ind w:left="100"/>
              <w:jc w:val="both"/>
              <w:rPr>
                <w:rFonts w:eastAsia="Times New Roman"/>
                <w:b/>
                <w:bCs/>
                <w:color w:val="000000"/>
                <w:lang w:val="uk-UA"/>
              </w:rPr>
            </w:pPr>
            <w:r w:rsidRPr="00300F72">
              <w:rPr>
                <w:rFonts w:eastAsia="Times New Roman"/>
                <w:b/>
                <w:bCs/>
                <w:color w:val="000000"/>
                <w:lang w:val="uk-UA"/>
              </w:rPr>
              <w:t>(пункт 12 частини 1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right="140"/>
              <w:jc w:val="both"/>
              <w:rPr>
                <w:rFonts w:eastAsia="Times New Roman"/>
                <w:color w:val="000000"/>
                <w:lang w:val="uk-UA"/>
              </w:rPr>
            </w:pPr>
            <w:r w:rsidRPr="00300F72">
              <w:rPr>
                <w:rFonts w:eastAsia="Times New Roman"/>
                <w:bCs/>
                <w:color w:val="000000"/>
                <w:lang w:val="uk-UA"/>
              </w:rPr>
              <w:t>Довідка або довідка у формі електронного документа або копія нотаріально завіреної довідки</w:t>
            </w:r>
            <w:r w:rsidRPr="00300F72">
              <w:rPr>
                <w:rFonts w:eastAsia="Times New Roman"/>
                <w:b/>
                <w:bCs/>
                <w:color w:val="000000"/>
                <w:lang w:val="uk-UA"/>
              </w:rPr>
              <w:t xml:space="preserve"> </w:t>
            </w:r>
            <w:r w:rsidRPr="00300F72">
              <w:rPr>
                <w:rFonts w:eastAsia="Times New Roman"/>
                <w:color w:val="000000"/>
                <w:lang w:val="uk-UA"/>
              </w:rPr>
              <w:t xml:space="preserve">про те, що фізична особа, яка підписала тендерну пропозицію, до кримiнальної вiдповiдальностi не притягується, незнятої чи непогашеної судимостi не має та в розшуку не перебуває. Документ повинен бути не більше тридцятиденної давнини від дати подання документа. Додатково замовник перевіряє достовірність довідки на офіційному сайті МВС за посиланням </w:t>
            </w:r>
            <w:hyperlink r:id="rId11" w:history="1">
              <w:r w:rsidRPr="00300F72">
                <w:rPr>
                  <w:rFonts w:eastAsia="Times New Roman"/>
                  <w:u w:val="single"/>
                  <w:lang w:val="uk-UA"/>
                </w:rPr>
                <w:t>http://wanted.mvs.gov.ua/test/</w:t>
              </w:r>
            </w:hyperlink>
            <w:r w:rsidRPr="00300F72">
              <w:rPr>
                <w:rFonts w:eastAsia="Times New Roman"/>
                <w:lang w:val="uk-UA"/>
              </w:rPr>
              <w:t>.</w:t>
            </w:r>
          </w:p>
        </w:tc>
      </w:tr>
      <w:tr w:rsidR="00B746CB" w:rsidRPr="002E1D84" w:rsidTr="00371E23">
        <w:trPr>
          <w:trHeight w:val="58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00"/>
              <w:jc w:val="center"/>
              <w:rPr>
                <w:rFonts w:eastAsia="Times New Roman"/>
                <w:bCs/>
                <w:color w:val="000000"/>
                <w:lang w:val="uk-UA"/>
              </w:rPr>
            </w:pPr>
            <w:r w:rsidRPr="00300F72">
              <w:rPr>
                <w:rFonts w:eastAsia="Times New Roman"/>
                <w:bCs/>
                <w:color w:val="000000"/>
                <w:lang w:val="uk-UA"/>
              </w:rPr>
              <w:t>5</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40" w:right="140"/>
              <w:jc w:val="both"/>
              <w:rPr>
                <w:rFonts w:eastAsia="Times New Roman"/>
                <w:color w:val="000000"/>
                <w:lang w:val="uk-UA"/>
              </w:rPr>
            </w:pPr>
            <w:r w:rsidRPr="00300F72">
              <w:rPr>
                <w:rFonts w:eastAsia="Times New Roman"/>
                <w:color w:val="000000"/>
                <w:lang w:val="uk-UA"/>
              </w:rPr>
              <w:t xml:space="preserve">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w:t>
            </w:r>
            <w:r w:rsidRPr="00300F72">
              <w:rPr>
                <w:rFonts w:eastAsia="Times New Roman"/>
                <w:color w:val="000000"/>
                <w:lang w:val="uk-UA"/>
              </w:rPr>
              <w:lastRenderedPageBreak/>
              <w:t>відстрочення такої заборгованості у порядку та на умовах, визначених законодавством країни реєстрації такого учасника.</w:t>
            </w:r>
          </w:p>
          <w:p w:rsidR="00B746CB" w:rsidRPr="00300F72" w:rsidRDefault="00B746CB" w:rsidP="00371E23">
            <w:pPr>
              <w:ind w:right="140"/>
              <w:jc w:val="both"/>
              <w:rPr>
                <w:rFonts w:eastAsia="Times New Roman"/>
                <w:b/>
                <w:bCs/>
                <w:color w:val="000000"/>
                <w:lang w:val="uk-UA"/>
              </w:rPr>
            </w:pPr>
            <w:r w:rsidRPr="00300F72">
              <w:rPr>
                <w:rFonts w:eastAsia="Times New Roman"/>
                <w:b/>
                <w:bCs/>
                <w:color w:val="000000"/>
                <w:lang w:val="uk-UA"/>
              </w:rPr>
              <w:t xml:space="preserve">  (пункт 13 частини 1 статті 17 Закону)</w:t>
            </w:r>
          </w:p>
          <w:p w:rsidR="00B746CB" w:rsidRPr="00300F72" w:rsidRDefault="00B746CB" w:rsidP="00371E23">
            <w:pPr>
              <w:ind w:left="100"/>
              <w:jc w:val="both"/>
              <w:rPr>
                <w:rFonts w:eastAsia="Times New Roman"/>
                <w:color w:val="000000"/>
                <w:lang w:val="uk-UA"/>
              </w:rPr>
            </w:pPr>
            <w:r w:rsidRPr="00300F72">
              <w:rPr>
                <w:rFonts w:eastAsia="Times New Roman"/>
                <w:color w:val="000000"/>
                <w:lang w:val="uk-UA"/>
              </w:rPr>
              <w:t> </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right="140"/>
              <w:jc w:val="both"/>
              <w:textAlignment w:val="baseline"/>
              <w:rPr>
                <w:rFonts w:eastAsia="Times New Roman"/>
                <w:bCs/>
                <w:color w:val="000000"/>
                <w:lang w:val="uk-UA"/>
              </w:rPr>
            </w:pPr>
            <w:bookmarkStart w:id="1" w:name="__DdeLink__5373_1039723864"/>
            <w:bookmarkEnd w:id="1"/>
            <w:r w:rsidRPr="00300F72">
              <w:rPr>
                <w:rFonts w:eastAsia="Times New Roman"/>
                <w:bCs/>
                <w:color w:val="000000"/>
                <w:lang w:val="uk-UA"/>
              </w:rPr>
              <w:lastRenderedPageBreak/>
              <w:t>Замовник самостійно перевіряє інформацію, що є доступною в електронній системі закупівель.</w:t>
            </w:r>
          </w:p>
          <w:p w:rsidR="00B746CB" w:rsidRPr="00300F72" w:rsidRDefault="00B746CB" w:rsidP="00371E23">
            <w:pPr>
              <w:ind w:left="140" w:right="140"/>
              <w:jc w:val="both"/>
              <w:rPr>
                <w:rFonts w:eastAsia="Times New Roman"/>
                <w:color w:val="000000"/>
                <w:lang w:val="uk-UA"/>
              </w:rPr>
            </w:pPr>
            <w:r w:rsidRPr="00300F72">
              <w:rPr>
                <w:rFonts w:eastAsia="Times New Roman"/>
                <w:color w:val="000000"/>
                <w:lang w:val="uk-UA"/>
              </w:rPr>
              <w:t xml:space="preserve">Щодо переможця стосовно якого в електронній системі закупівель буде </w:t>
            </w:r>
            <w:r w:rsidRPr="00300F72">
              <w:rPr>
                <w:rFonts w:eastAsia="Times New Roman"/>
                <w:color w:val="000000"/>
                <w:lang w:val="uk-UA"/>
              </w:rPr>
              <w:lastRenderedPageBreak/>
              <w:t>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rsidR="00B746CB" w:rsidRPr="00300F72" w:rsidRDefault="00B746CB" w:rsidP="00371E23">
            <w:pPr>
              <w:ind w:left="140" w:right="140"/>
              <w:jc w:val="both"/>
              <w:rPr>
                <w:color w:val="000000"/>
                <w:lang w:val="uk-UA"/>
              </w:rPr>
            </w:pPr>
            <w:r w:rsidRPr="00300F72">
              <w:rPr>
                <w:rFonts w:eastAsia="Times New Roman"/>
                <w:color w:val="000000"/>
                <w:lang w:val="uk-UA"/>
              </w:rPr>
              <w:t>Переможець стосовно якого в електронній системі закупівель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tc>
      </w:tr>
      <w:tr w:rsidR="00B746CB" w:rsidRPr="002E1D84" w:rsidTr="00371E23">
        <w:trPr>
          <w:trHeight w:val="86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00"/>
              <w:jc w:val="center"/>
              <w:rPr>
                <w:rFonts w:eastAsia="Times New Roman"/>
                <w:bCs/>
                <w:color w:val="000000"/>
                <w:lang w:val="uk-UA"/>
              </w:rPr>
            </w:pPr>
            <w:r w:rsidRPr="00300F72">
              <w:rPr>
                <w:rFonts w:eastAsia="Times New Roman"/>
                <w:bCs/>
                <w:color w:val="000000"/>
                <w:lang w:val="uk-UA"/>
              </w:rPr>
              <w:lastRenderedPageBreak/>
              <w:t>6</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00"/>
              <w:jc w:val="both"/>
              <w:rPr>
                <w:rFonts w:eastAsia="Times New Roman"/>
                <w:color w:val="000000"/>
                <w:lang w:val="uk-UA"/>
              </w:rPr>
            </w:pPr>
            <w:r w:rsidRPr="00300F72">
              <w:rPr>
                <w:rFonts w:eastAsia="Times New Roman"/>
                <w:color w:val="000000"/>
                <w:lang w:val="uk-UA"/>
              </w:rPr>
              <w:t xml:space="preserve">Учасник процедури закупівлі не виконав свої зобов’язання за </w:t>
            </w:r>
            <w:r w:rsidRPr="00300F72">
              <w:rPr>
                <w:rFonts w:eastAsia="Times New Roman"/>
                <w:b/>
                <w:color w:val="000000"/>
                <w:lang w:val="uk-UA"/>
              </w:rPr>
              <w:t>раніше</w:t>
            </w:r>
            <w:r w:rsidRPr="00300F72">
              <w:rPr>
                <w:rFonts w:eastAsia="Times New Roman"/>
                <w:color w:val="000000"/>
                <w:lang w:val="uk-UA"/>
              </w:rPr>
              <w:t xml:space="preserve">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746CB" w:rsidRPr="00300F72" w:rsidRDefault="00B746CB" w:rsidP="00371E23">
            <w:pPr>
              <w:ind w:left="100"/>
              <w:jc w:val="both"/>
              <w:rPr>
                <w:rFonts w:eastAsia="Times New Roman"/>
                <w:b/>
                <w:bCs/>
                <w:color w:val="000000"/>
                <w:lang w:val="uk-UA"/>
              </w:rPr>
            </w:pPr>
            <w:r w:rsidRPr="00300F72">
              <w:rPr>
                <w:rFonts w:eastAsia="Times New Roman"/>
                <w:b/>
                <w:bCs/>
                <w:color w:val="000000"/>
                <w:lang w:val="uk-UA"/>
              </w:rPr>
              <w:t>(частина 2 статті 17 Закону)</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746CB" w:rsidRPr="00300F72" w:rsidRDefault="00B746CB" w:rsidP="00371E23">
            <w:pPr>
              <w:ind w:left="140" w:right="140"/>
              <w:jc w:val="both"/>
              <w:rPr>
                <w:rFonts w:eastAsia="Times New Roman"/>
                <w:color w:val="000000"/>
                <w:lang w:val="uk-UA"/>
              </w:rPr>
            </w:pPr>
            <w:r w:rsidRPr="00300F72">
              <w:rPr>
                <w:rFonts w:eastAsia="Times New Roman"/>
                <w:bCs/>
                <w:lang w:val="uk-UA"/>
              </w:rPr>
              <w:t>Довідка в довільній формі</w:t>
            </w:r>
            <w:r w:rsidRPr="00300F72">
              <w:rPr>
                <w:rFonts w:eastAsia="Times New Roman"/>
                <w:color w:val="00000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B746CB" w:rsidRPr="00300F72" w:rsidRDefault="00B746CB" w:rsidP="00B746CB">
      <w:pPr>
        <w:tabs>
          <w:tab w:val="left" w:pos="1080"/>
        </w:tabs>
        <w:jc w:val="both"/>
        <w:rPr>
          <w:color w:val="000000"/>
          <w:kern w:val="2"/>
          <w:lang w:val="uk-UA" w:eastAsia="ar-SA"/>
        </w:rPr>
      </w:pPr>
    </w:p>
    <w:p w:rsidR="00B746CB" w:rsidRPr="00300F72" w:rsidRDefault="00B746CB" w:rsidP="00B746CB">
      <w:pPr>
        <w:tabs>
          <w:tab w:val="left" w:pos="1080"/>
        </w:tabs>
        <w:jc w:val="both"/>
        <w:rPr>
          <w:i/>
          <w:color w:val="000000"/>
          <w:lang w:val="uk-UA" w:eastAsia="en-US"/>
        </w:rPr>
      </w:pPr>
      <w:r w:rsidRPr="00300F72">
        <w:rPr>
          <w:color w:val="000000"/>
          <w:kern w:val="2"/>
          <w:lang w:val="uk-UA" w:eastAsia="ar-SA"/>
        </w:rPr>
        <w:t>Додаткова інформація:</w:t>
      </w:r>
    </w:p>
    <w:p w:rsidR="00B746CB" w:rsidRPr="00300F72" w:rsidRDefault="00B746CB" w:rsidP="00B746CB">
      <w:pPr>
        <w:jc w:val="both"/>
        <w:rPr>
          <w:color w:val="000000"/>
          <w:kern w:val="2"/>
          <w:lang w:val="uk-UA" w:eastAsia="ar-SA"/>
        </w:rPr>
      </w:pPr>
      <w:r w:rsidRPr="00300F72">
        <w:rPr>
          <w:color w:val="000000"/>
          <w:lang w:val="uk-UA"/>
        </w:rPr>
        <w:tab/>
        <w:t xml:space="preserve">Інформація, що міститься у відкритих єдиних державних реєстрах, доступ до яких є вільним, може не подаватися у складі пропозиції, чи після </w:t>
      </w:r>
      <w:r w:rsidRPr="00300F72">
        <w:rPr>
          <w:color w:val="000000"/>
          <w:lang w:val="uk-UA" w:eastAsia="uk-UA"/>
        </w:rPr>
        <w:t xml:space="preserve">оприлюднення на веб-порталі Уповноваженого органу повідомлення про намір укласти договір </w:t>
      </w:r>
      <w:r w:rsidRPr="00300F72">
        <w:rPr>
          <w:color w:val="000000"/>
          <w:lang w:val="uk-UA"/>
        </w:rPr>
        <w:t>учасником переможцем. В такому разі учасник подає довідку з обґрунтуванням причин неподання інформації та зазначає джерела отримання інформації у відкритих єдиних державних реєстрах.</w:t>
      </w:r>
    </w:p>
    <w:p w:rsidR="00B746CB" w:rsidRPr="00300F72" w:rsidRDefault="00B746CB" w:rsidP="00B746CB">
      <w:pPr>
        <w:tabs>
          <w:tab w:val="left" w:pos="1080"/>
        </w:tabs>
        <w:rPr>
          <w:color w:val="000000"/>
          <w:lang w:val="uk-UA"/>
        </w:rPr>
      </w:pPr>
      <w:r w:rsidRPr="00300F72">
        <w:rPr>
          <w:color w:val="000000"/>
          <w:lang w:val="uk-UA"/>
        </w:rPr>
        <w:t>Таблиця 3. Інші документи:</w:t>
      </w:r>
    </w:p>
    <w:tbl>
      <w:tblPr>
        <w:tblW w:w="4950" w:type="pct"/>
        <w:tblInd w:w="250" w:type="dxa"/>
        <w:tblLayout w:type="fixed"/>
        <w:tblLook w:val="04A0"/>
      </w:tblPr>
      <w:tblGrid>
        <w:gridCol w:w="515"/>
        <w:gridCol w:w="2295"/>
        <w:gridCol w:w="6665"/>
      </w:tblGrid>
      <w:tr w:rsidR="00B746CB" w:rsidRPr="002E1D84" w:rsidTr="00371E23">
        <w:trPr>
          <w:trHeight w:val="375"/>
        </w:trPr>
        <w:tc>
          <w:tcPr>
            <w:tcW w:w="272" w:type="pct"/>
            <w:tcBorders>
              <w:top w:val="single" w:sz="4" w:space="0" w:color="000000"/>
              <w:left w:val="single" w:sz="4" w:space="0" w:color="000000"/>
              <w:bottom w:val="single" w:sz="4" w:space="0" w:color="000000"/>
              <w:right w:val="nil"/>
            </w:tcBorders>
          </w:tcPr>
          <w:p w:rsidR="00B746CB" w:rsidRPr="00300F72" w:rsidRDefault="00B746CB" w:rsidP="00371E23">
            <w:pPr>
              <w:widowControl w:val="0"/>
              <w:jc w:val="center"/>
              <w:rPr>
                <w:lang w:val="uk-UA" w:eastAsia="en-US"/>
              </w:rPr>
            </w:pPr>
            <w:r w:rsidRPr="00300F72">
              <w:rPr>
                <w:bCs/>
                <w:lang w:val="uk-UA"/>
              </w:rPr>
              <w:lastRenderedPageBreak/>
              <w:t>1.</w:t>
            </w:r>
          </w:p>
        </w:tc>
        <w:tc>
          <w:tcPr>
            <w:tcW w:w="1211" w:type="pct"/>
            <w:tcBorders>
              <w:top w:val="single" w:sz="4" w:space="0" w:color="000000"/>
              <w:left w:val="single" w:sz="4" w:space="0" w:color="000000"/>
              <w:bottom w:val="single" w:sz="4" w:space="0" w:color="000000"/>
              <w:right w:val="nil"/>
            </w:tcBorders>
          </w:tcPr>
          <w:p w:rsidR="00B746CB" w:rsidRPr="00300F72" w:rsidRDefault="00B746CB" w:rsidP="00371E23">
            <w:pPr>
              <w:widowControl w:val="0"/>
              <w:rPr>
                <w:lang w:val="uk-UA" w:eastAsia="en-US"/>
              </w:rPr>
            </w:pPr>
            <w:r w:rsidRPr="00300F72">
              <w:rPr>
                <w:lang w:val="uk-UA"/>
              </w:rPr>
              <w:t xml:space="preserve">Правочинність на укладення договору про закупівлю та підписання </w:t>
            </w:r>
            <w:r w:rsidRPr="00300F72">
              <w:rPr>
                <w:bCs/>
                <w:lang w:val="uk-UA"/>
              </w:rPr>
              <w:t>тендерних</w:t>
            </w:r>
            <w:r w:rsidRPr="00300F72">
              <w:rPr>
                <w:lang w:val="uk-UA"/>
              </w:rPr>
              <w:t xml:space="preserve"> пропозиції </w:t>
            </w:r>
          </w:p>
        </w:tc>
        <w:tc>
          <w:tcPr>
            <w:tcW w:w="3517" w:type="pct"/>
            <w:tcBorders>
              <w:top w:val="single" w:sz="4" w:space="0" w:color="000000"/>
              <w:left w:val="single" w:sz="4" w:space="0" w:color="000000"/>
              <w:bottom w:val="single" w:sz="4" w:space="0" w:color="000000"/>
              <w:right w:val="single" w:sz="4" w:space="0" w:color="000000"/>
            </w:tcBorders>
          </w:tcPr>
          <w:p w:rsidR="00B746CB" w:rsidRPr="00300F72" w:rsidRDefault="00B746CB" w:rsidP="00371E23">
            <w:pPr>
              <w:ind w:firstLine="284"/>
              <w:jc w:val="both"/>
              <w:rPr>
                <w:lang w:val="uk-UA" w:eastAsia="en-US"/>
              </w:rPr>
            </w:pPr>
            <w:r w:rsidRPr="00300F72">
              <w:rPr>
                <w:lang w:val="uk-UA"/>
              </w:rPr>
              <w:t>Для юридичних осіб:</w:t>
            </w:r>
          </w:p>
          <w:p w:rsidR="00B746CB" w:rsidRPr="00300F72" w:rsidRDefault="00B746CB" w:rsidP="00371E23">
            <w:pPr>
              <w:jc w:val="both"/>
              <w:rPr>
                <w:lang w:val="uk-UA" w:eastAsia="uk-UA"/>
              </w:rPr>
            </w:pPr>
            <w:r w:rsidRPr="00300F72">
              <w:rPr>
                <w:lang w:val="uk-UA"/>
              </w:rPr>
              <w:t xml:space="preserve">1.1. Інформаційна довідка, щодо осіб, які мають право підписувати документи тендерної пропозиції та укладати договори (угоди), про закупівлю </w:t>
            </w:r>
            <w:r w:rsidRPr="00300F72">
              <w:rPr>
                <w:lang w:val="uk-UA" w:eastAsia="uk-UA"/>
              </w:rPr>
              <w:t>(сканований оригінал).</w:t>
            </w:r>
          </w:p>
          <w:p w:rsidR="00B746CB" w:rsidRPr="00300F72" w:rsidRDefault="00B746CB" w:rsidP="00371E23">
            <w:pPr>
              <w:jc w:val="both"/>
              <w:rPr>
                <w:lang w:val="uk-UA" w:eastAsia="uk-UA"/>
              </w:rPr>
            </w:pPr>
            <w:r w:rsidRPr="00300F72">
              <w:rPr>
                <w:lang w:val="uk-UA"/>
              </w:rPr>
              <w:t xml:space="preserve">1.2. Документ (-и), що підтверджує повноваження особи, на підпис </w:t>
            </w:r>
            <w:r w:rsidRPr="00300F72">
              <w:rPr>
                <w:bCs/>
                <w:lang w:val="uk-UA"/>
              </w:rPr>
              <w:t>тендерної</w:t>
            </w:r>
            <w:r w:rsidRPr="00300F72">
              <w:rPr>
                <w:lang w:val="uk-UA"/>
              </w:rPr>
              <w:t xml:space="preserve"> пропозиції та повноваження на підписання договору про закупівлю (будь-який із запропонованих документів, на вибір учасника)</w:t>
            </w:r>
            <w:r w:rsidRPr="00300F72">
              <w:rPr>
                <w:lang w:val="uk-UA" w:eastAsia="uk-UA"/>
              </w:rPr>
              <w:t xml:space="preserve"> (сканований оригінал або копія)</w:t>
            </w:r>
            <w:r w:rsidRPr="00300F72">
              <w:rPr>
                <w:lang w:val="uk-UA"/>
              </w:rPr>
              <w:t>:</w:t>
            </w:r>
          </w:p>
          <w:p w:rsidR="00B746CB" w:rsidRPr="00300F72" w:rsidRDefault="00B746CB" w:rsidP="00371E23">
            <w:pPr>
              <w:ind w:firstLine="284"/>
              <w:jc w:val="both"/>
              <w:rPr>
                <w:lang w:val="uk-UA"/>
              </w:rPr>
            </w:pPr>
            <w:r w:rsidRPr="00300F72">
              <w:rPr>
                <w:lang w:val="uk-UA"/>
              </w:rPr>
              <w:t>- виписка з протоколу засновників або копія протоколу засновників;</w:t>
            </w:r>
          </w:p>
          <w:p w:rsidR="00B746CB" w:rsidRPr="00300F72" w:rsidRDefault="00B746CB" w:rsidP="00371E23">
            <w:pPr>
              <w:ind w:firstLine="284"/>
              <w:jc w:val="both"/>
              <w:rPr>
                <w:lang w:val="uk-UA"/>
              </w:rPr>
            </w:pPr>
            <w:r w:rsidRPr="00300F72">
              <w:rPr>
                <w:lang w:val="uk-UA"/>
              </w:rPr>
              <w:t>- наказ про призначення;</w:t>
            </w:r>
          </w:p>
          <w:p w:rsidR="00B746CB" w:rsidRPr="00300F72" w:rsidRDefault="00B746CB" w:rsidP="00371E23">
            <w:pPr>
              <w:ind w:firstLine="284"/>
              <w:jc w:val="both"/>
              <w:rPr>
                <w:lang w:val="uk-UA"/>
              </w:rPr>
            </w:pPr>
            <w:r w:rsidRPr="00300F72">
              <w:rPr>
                <w:lang w:val="uk-UA"/>
              </w:rPr>
              <w:t xml:space="preserve">- довіреність або доручення; </w:t>
            </w:r>
          </w:p>
          <w:p w:rsidR="00B746CB" w:rsidRPr="00300F72" w:rsidRDefault="00B746CB" w:rsidP="00371E23">
            <w:pPr>
              <w:ind w:firstLine="284"/>
              <w:jc w:val="both"/>
              <w:rPr>
                <w:lang w:val="uk-UA"/>
              </w:rPr>
            </w:pPr>
            <w:r w:rsidRPr="00300F72">
              <w:rPr>
                <w:lang w:val="uk-UA"/>
              </w:rPr>
              <w:t>-інший документ, що підтверджує повноваження посадової особи учасника на підписання документів.</w:t>
            </w:r>
          </w:p>
          <w:p w:rsidR="00B746CB" w:rsidRPr="00300F72" w:rsidRDefault="00B746CB" w:rsidP="00371E23">
            <w:pPr>
              <w:jc w:val="both"/>
              <w:rPr>
                <w:lang w:val="uk-UA" w:eastAsia="uk-UA"/>
              </w:rPr>
            </w:pPr>
            <w:r w:rsidRPr="00300F72">
              <w:rPr>
                <w:lang w:val="uk-UA"/>
              </w:rPr>
              <w:t xml:space="preserve">1.3. Статут із змінами </w:t>
            </w:r>
            <w:r w:rsidRPr="00300F72">
              <w:rPr>
                <w:i/>
                <w:iCs/>
                <w:lang w:val="uk-UA"/>
              </w:rPr>
              <w:t>(в разі їх наявності)</w:t>
            </w:r>
            <w:r w:rsidRPr="00300F72">
              <w:rPr>
                <w:lang w:val="uk-UA"/>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рішення засновників про створення такої юридичної особи </w:t>
            </w:r>
            <w:r w:rsidRPr="00300F72">
              <w:rPr>
                <w:lang w:val="uk-UA" w:eastAsia="uk-UA"/>
              </w:rPr>
              <w:t>(сканований оригінал або копія)</w:t>
            </w:r>
            <w:r w:rsidRPr="00300F72">
              <w:rPr>
                <w:lang w:val="uk-UA"/>
              </w:rPr>
              <w:t>.</w:t>
            </w:r>
          </w:p>
          <w:p w:rsidR="00B746CB" w:rsidRPr="00300F72" w:rsidRDefault="00B746CB" w:rsidP="00371E23">
            <w:pPr>
              <w:jc w:val="both"/>
              <w:rPr>
                <w:lang w:val="uk-UA" w:eastAsia="uk-UA"/>
              </w:rPr>
            </w:pPr>
            <w:r w:rsidRPr="00300F72">
              <w:rPr>
                <w:lang w:val="uk-UA"/>
              </w:rPr>
              <w:t>1.4. Паспорт (сторінки 1, 2, 3 та сторінки із зазначенням сімейного стану та місця проживання)/ID – картка та довідка про присвоєння ідентифікаційного коду (подається на особу/осіб уповноважених на підписання документів тендерної пропозиції та договору про закупівлю)</w:t>
            </w:r>
            <w:r w:rsidRPr="00300F72">
              <w:rPr>
                <w:lang w:val="uk-UA" w:eastAsia="uk-UA"/>
              </w:rPr>
              <w:t xml:space="preserve"> (сканований оригінал або копія).</w:t>
            </w:r>
          </w:p>
          <w:p w:rsidR="00B746CB" w:rsidRPr="00300F72" w:rsidRDefault="00B746CB" w:rsidP="00371E23">
            <w:pPr>
              <w:ind w:firstLine="284"/>
              <w:jc w:val="both"/>
              <w:rPr>
                <w:lang w:val="uk-UA"/>
              </w:rPr>
            </w:pPr>
            <w:r w:rsidRPr="00300F72">
              <w:rPr>
                <w:bCs/>
                <w:lang w:val="uk-UA"/>
              </w:rPr>
              <w:t>Для фізичних осіб-підприємців:</w:t>
            </w:r>
          </w:p>
          <w:p w:rsidR="00B746CB" w:rsidRPr="00300F72" w:rsidRDefault="00B746CB" w:rsidP="00371E23">
            <w:pPr>
              <w:jc w:val="both"/>
              <w:rPr>
                <w:lang w:val="uk-UA" w:eastAsia="uk-UA"/>
              </w:rPr>
            </w:pPr>
            <w:r w:rsidRPr="00300F72">
              <w:rPr>
                <w:lang w:val="uk-UA"/>
              </w:rPr>
              <w:t xml:space="preserve">1.5. Витяг з Єдиного державного реєстру юридичних осіб фізичних осіб – підприємців та громадських формувань, виданий </w:t>
            </w:r>
            <w:r w:rsidRPr="00300F72">
              <w:rPr>
                <w:i/>
                <w:lang w:val="uk-UA"/>
              </w:rPr>
              <w:t>не більше місячної давнини</w:t>
            </w:r>
            <w:r w:rsidRPr="00300F72">
              <w:rPr>
                <w:lang w:val="uk-UA"/>
              </w:rPr>
              <w:t xml:space="preserve"> відносно дати кінцевого терміну подання пропозицій</w:t>
            </w:r>
            <w:r w:rsidRPr="00300F72">
              <w:rPr>
                <w:lang w:val="uk-UA" w:eastAsia="uk-UA"/>
              </w:rPr>
              <w:t>(відсканований оригінал або копія).</w:t>
            </w:r>
          </w:p>
          <w:p w:rsidR="00B746CB" w:rsidRPr="00300F72" w:rsidRDefault="00B746CB" w:rsidP="00371E23">
            <w:pPr>
              <w:jc w:val="both"/>
              <w:rPr>
                <w:lang w:val="uk-UA" w:eastAsia="uk-UA"/>
              </w:rPr>
            </w:pPr>
            <w:r w:rsidRPr="00300F72">
              <w:rPr>
                <w:lang w:val="uk-UA"/>
              </w:rPr>
              <w:t>1.6. Паспорт (сторінки 1, 2, 3 та сторінки із зазначенням сімейного стану та місця проживання) )/ID – картка та довідка про присвоєння ідентифікаційного коду (для фізичних осіб)</w:t>
            </w:r>
            <w:r w:rsidRPr="00300F72">
              <w:rPr>
                <w:lang w:val="uk-UA" w:eastAsia="uk-UA"/>
              </w:rPr>
              <w:t xml:space="preserve"> (відсканований оригінал або копія).</w:t>
            </w:r>
          </w:p>
        </w:tc>
      </w:tr>
      <w:tr w:rsidR="00B746CB" w:rsidRPr="00300F72" w:rsidTr="00371E23">
        <w:trPr>
          <w:trHeight w:val="375"/>
        </w:trPr>
        <w:tc>
          <w:tcPr>
            <w:tcW w:w="272" w:type="pct"/>
            <w:tcBorders>
              <w:top w:val="single" w:sz="4" w:space="0" w:color="000000"/>
              <w:left w:val="single" w:sz="4" w:space="0" w:color="000000"/>
              <w:bottom w:val="single" w:sz="4" w:space="0" w:color="000000"/>
              <w:right w:val="nil"/>
            </w:tcBorders>
          </w:tcPr>
          <w:p w:rsidR="00B746CB" w:rsidRPr="00300F72" w:rsidRDefault="00B746CB" w:rsidP="00371E23">
            <w:pPr>
              <w:widowControl w:val="0"/>
              <w:jc w:val="center"/>
              <w:rPr>
                <w:bCs/>
                <w:lang w:val="uk-UA" w:eastAsia="en-US"/>
              </w:rPr>
            </w:pPr>
            <w:r w:rsidRPr="00300F72">
              <w:rPr>
                <w:bCs/>
                <w:lang w:val="uk-UA"/>
              </w:rPr>
              <w:t>2.</w:t>
            </w:r>
          </w:p>
        </w:tc>
        <w:tc>
          <w:tcPr>
            <w:tcW w:w="1211" w:type="pct"/>
            <w:tcBorders>
              <w:top w:val="single" w:sz="4" w:space="0" w:color="000000"/>
              <w:left w:val="single" w:sz="4" w:space="0" w:color="000000"/>
              <w:bottom w:val="single" w:sz="4" w:space="0" w:color="000000"/>
              <w:right w:val="nil"/>
            </w:tcBorders>
          </w:tcPr>
          <w:p w:rsidR="00B746CB" w:rsidRPr="00300F72" w:rsidRDefault="00B746CB" w:rsidP="00371E23">
            <w:pPr>
              <w:widowControl w:val="0"/>
              <w:rPr>
                <w:lang w:val="uk-UA" w:eastAsia="en-US"/>
              </w:rPr>
            </w:pPr>
            <w:r w:rsidRPr="00300F72">
              <w:rPr>
                <w:lang w:val="uk-UA"/>
              </w:rPr>
              <w:t>Відомості про учасника</w:t>
            </w:r>
          </w:p>
        </w:tc>
        <w:tc>
          <w:tcPr>
            <w:tcW w:w="3517" w:type="pct"/>
            <w:tcBorders>
              <w:top w:val="single" w:sz="4" w:space="0" w:color="000000"/>
              <w:left w:val="single" w:sz="4" w:space="0" w:color="000000"/>
              <w:bottom w:val="single" w:sz="4" w:space="0" w:color="000000"/>
              <w:right w:val="single" w:sz="4" w:space="0" w:color="000000"/>
            </w:tcBorders>
          </w:tcPr>
          <w:p w:rsidR="00B746CB" w:rsidRPr="00300F72" w:rsidRDefault="00B746CB" w:rsidP="00371E23">
            <w:pPr>
              <w:jc w:val="both"/>
              <w:rPr>
                <w:lang w:val="uk-UA" w:eastAsia="uk-UA"/>
              </w:rPr>
            </w:pPr>
            <w:r w:rsidRPr="00300F72">
              <w:rPr>
                <w:lang w:val="uk-UA"/>
              </w:rPr>
              <w:t xml:space="preserve">Відомості про учасника мають включати наступну інформацію </w:t>
            </w:r>
            <w:r w:rsidRPr="00300F72">
              <w:rPr>
                <w:lang w:val="uk-UA" w:eastAsia="uk-UA"/>
              </w:rPr>
              <w:t>(сканований оригінал)</w:t>
            </w:r>
            <w:r w:rsidRPr="00300F72">
              <w:rPr>
                <w:lang w:val="uk-UA"/>
              </w:rPr>
              <w:t>:</w:t>
            </w:r>
          </w:p>
          <w:p w:rsidR="00B746CB" w:rsidRPr="00300F72" w:rsidRDefault="00B746CB" w:rsidP="00371E23">
            <w:pPr>
              <w:ind w:firstLine="284"/>
              <w:jc w:val="center"/>
              <w:rPr>
                <w:rFonts w:eastAsia="Times New Roman"/>
                <w:lang w:val="uk-UA" w:eastAsia="en-US"/>
              </w:rPr>
            </w:pPr>
            <w:r w:rsidRPr="00300F72">
              <w:rPr>
                <w:rFonts w:eastAsia="Times New Roman"/>
                <w:lang w:val="uk-UA" w:eastAsia="en-US"/>
              </w:rPr>
              <w:t>Форма “ВІДОМОСТІ ПРО УЧАСНИКА”.</w:t>
            </w:r>
          </w:p>
          <w:p w:rsidR="00B746CB" w:rsidRPr="00300F72" w:rsidRDefault="00B746CB" w:rsidP="00B746CB">
            <w:pPr>
              <w:numPr>
                <w:ilvl w:val="0"/>
                <w:numId w:val="1"/>
              </w:numPr>
              <w:spacing w:line="259" w:lineRule="auto"/>
              <w:ind w:left="0" w:firstLine="284"/>
              <w:jc w:val="both"/>
              <w:rPr>
                <w:rFonts w:eastAsia="Times New Roman"/>
                <w:lang w:val="uk-UA" w:eastAsia="en-US"/>
              </w:rPr>
            </w:pPr>
            <w:r w:rsidRPr="00300F72">
              <w:rPr>
                <w:rFonts w:eastAsia="Times New Roman"/>
                <w:lang w:val="uk-UA" w:eastAsia="en-US"/>
              </w:rPr>
              <w:t>Повна та скорочена назва учасника:</w:t>
            </w:r>
          </w:p>
          <w:p w:rsidR="00B746CB" w:rsidRPr="00300F72" w:rsidRDefault="00B746CB" w:rsidP="00B746CB">
            <w:pPr>
              <w:numPr>
                <w:ilvl w:val="0"/>
                <w:numId w:val="1"/>
              </w:numPr>
              <w:spacing w:line="259" w:lineRule="auto"/>
              <w:ind w:left="0" w:firstLine="284"/>
              <w:jc w:val="both"/>
              <w:rPr>
                <w:rFonts w:eastAsia="Times New Roman"/>
                <w:lang w:val="uk-UA" w:eastAsia="en-US"/>
              </w:rPr>
            </w:pPr>
            <w:r w:rsidRPr="00300F72">
              <w:rPr>
                <w:rFonts w:eastAsia="Times New Roman"/>
                <w:lang w:val="uk-UA" w:eastAsia="en-US"/>
              </w:rPr>
              <w:t xml:space="preserve">Статус учасника </w:t>
            </w:r>
            <w:r w:rsidRPr="00300F72">
              <w:rPr>
                <w:rFonts w:eastAsia="Times New Roman"/>
                <w:u w:val="single"/>
                <w:lang w:val="uk-UA" w:eastAsia="en-US"/>
              </w:rPr>
              <w:t>(виробник або надавач послуг або виконавець робіт, дилер, представник або ін.)</w:t>
            </w:r>
            <w:r w:rsidRPr="00300F72">
              <w:rPr>
                <w:rFonts w:eastAsia="Times New Roman"/>
                <w:lang w:val="uk-UA" w:eastAsia="en-US"/>
              </w:rPr>
              <w:t>:</w:t>
            </w:r>
          </w:p>
          <w:p w:rsidR="00B746CB" w:rsidRPr="00300F72" w:rsidRDefault="00B746CB" w:rsidP="00B746CB">
            <w:pPr>
              <w:numPr>
                <w:ilvl w:val="0"/>
                <w:numId w:val="1"/>
              </w:numPr>
              <w:spacing w:line="259" w:lineRule="auto"/>
              <w:ind w:left="0" w:firstLine="284"/>
              <w:jc w:val="both"/>
              <w:rPr>
                <w:rFonts w:eastAsia="Times New Roman"/>
                <w:lang w:val="uk-UA" w:eastAsia="en-US"/>
              </w:rPr>
            </w:pPr>
            <w:r w:rsidRPr="00300F72">
              <w:rPr>
                <w:rFonts w:eastAsia="Times New Roman"/>
                <w:lang w:val="uk-UA" w:eastAsia="en-US"/>
              </w:rPr>
              <w:t>Організаційно-правова форма:</w:t>
            </w:r>
          </w:p>
          <w:p w:rsidR="00B746CB" w:rsidRPr="00300F72" w:rsidRDefault="00B746CB" w:rsidP="00B746CB">
            <w:pPr>
              <w:numPr>
                <w:ilvl w:val="0"/>
                <w:numId w:val="1"/>
              </w:numPr>
              <w:spacing w:line="259" w:lineRule="auto"/>
              <w:ind w:left="0" w:firstLine="284"/>
              <w:jc w:val="both"/>
              <w:rPr>
                <w:rFonts w:eastAsia="Times New Roman"/>
                <w:lang w:val="uk-UA" w:eastAsia="en-US"/>
              </w:rPr>
            </w:pPr>
            <w:r w:rsidRPr="00300F72">
              <w:rPr>
                <w:rFonts w:eastAsia="Times New Roman"/>
                <w:lang w:val="uk-UA" w:eastAsia="en-US"/>
              </w:rPr>
              <w:t>Форма власності:</w:t>
            </w:r>
          </w:p>
          <w:p w:rsidR="00B746CB" w:rsidRPr="00300F72" w:rsidRDefault="00B746CB" w:rsidP="00B746CB">
            <w:pPr>
              <w:numPr>
                <w:ilvl w:val="0"/>
                <w:numId w:val="1"/>
              </w:numPr>
              <w:spacing w:line="259" w:lineRule="auto"/>
              <w:ind w:left="0" w:firstLine="284"/>
              <w:jc w:val="both"/>
              <w:rPr>
                <w:rFonts w:eastAsia="Times New Roman"/>
                <w:lang w:val="uk-UA" w:eastAsia="en-US"/>
              </w:rPr>
            </w:pPr>
            <w:r w:rsidRPr="00300F72">
              <w:rPr>
                <w:rFonts w:eastAsia="Times New Roman"/>
                <w:lang w:val="uk-UA" w:eastAsia="en-US"/>
              </w:rPr>
              <w:t>Юридична адреса:</w:t>
            </w:r>
          </w:p>
          <w:p w:rsidR="00B746CB" w:rsidRPr="00300F72" w:rsidRDefault="00B746CB" w:rsidP="00B746CB">
            <w:pPr>
              <w:numPr>
                <w:ilvl w:val="0"/>
                <w:numId w:val="1"/>
              </w:numPr>
              <w:spacing w:line="259" w:lineRule="auto"/>
              <w:ind w:left="0" w:firstLine="284"/>
              <w:jc w:val="both"/>
              <w:rPr>
                <w:rFonts w:eastAsia="Times New Roman"/>
                <w:lang w:val="uk-UA" w:eastAsia="en-US"/>
              </w:rPr>
            </w:pPr>
            <w:r w:rsidRPr="00300F72">
              <w:rPr>
                <w:rFonts w:eastAsia="Times New Roman"/>
                <w:lang w:val="uk-UA" w:eastAsia="en-US"/>
              </w:rPr>
              <w:t xml:space="preserve">Поштова адреса: </w:t>
            </w:r>
          </w:p>
          <w:p w:rsidR="00B746CB" w:rsidRPr="00300F72" w:rsidRDefault="00B746CB" w:rsidP="00B746CB">
            <w:pPr>
              <w:numPr>
                <w:ilvl w:val="0"/>
                <w:numId w:val="1"/>
              </w:numPr>
              <w:spacing w:line="259" w:lineRule="auto"/>
              <w:ind w:left="0" w:firstLine="284"/>
              <w:jc w:val="both"/>
              <w:rPr>
                <w:rFonts w:eastAsia="Times New Roman"/>
                <w:u w:val="single"/>
                <w:lang w:val="uk-UA" w:eastAsia="en-US"/>
              </w:rPr>
            </w:pPr>
            <w:r w:rsidRPr="00300F72">
              <w:rPr>
                <w:rFonts w:eastAsia="Times New Roman"/>
                <w:lang w:val="uk-UA" w:eastAsia="en-US"/>
              </w:rPr>
              <w:t>Реквізити банку/банків (номер рахунку (у разі наявності), найменування банку та його код МФО), у якому (яких) обслуговується учасник: (</w:t>
            </w:r>
            <w:r w:rsidRPr="00300F72">
              <w:rPr>
                <w:rFonts w:eastAsia="Times New Roman"/>
                <w:i/>
                <w:lang w:val="uk-UA" w:eastAsia="en-US"/>
              </w:rPr>
              <w:t>у даному пункті зазначаються реквізити банку (банків) у якому (яких) обслуговується учасник)</w:t>
            </w:r>
          </w:p>
          <w:p w:rsidR="00B746CB" w:rsidRPr="00300F72" w:rsidRDefault="00B746CB" w:rsidP="00B746CB">
            <w:pPr>
              <w:numPr>
                <w:ilvl w:val="0"/>
                <w:numId w:val="1"/>
              </w:numPr>
              <w:spacing w:line="259" w:lineRule="auto"/>
              <w:ind w:left="0" w:firstLine="284"/>
              <w:jc w:val="both"/>
              <w:rPr>
                <w:rFonts w:eastAsia="Times New Roman"/>
                <w:u w:val="single"/>
                <w:lang w:val="uk-UA" w:eastAsia="en-US"/>
              </w:rPr>
            </w:pPr>
            <w:r w:rsidRPr="00300F72">
              <w:rPr>
                <w:rFonts w:eastAsia="Times New Roman"/>
                <w:lang w:val="uk-UA" w:eastAsia="en-US"/>
              </w:rPr>
              <w:lastRenderedPageBreak/>
              <w:t>Інформація про наявність чи відсутність кредитної заборгованості.</w:t>
            </w:r>
          </w:p>
        </w:tc>
      </w:tr>
      <w:tr w:rsidR="00B746CB" w:rsidRPr="00300F72" w:rsidTr="00371E23">
        <w:trPr>
          <w:trHeight w:val="375"/>
        </w:trPr>
        <w:tc>
          <w:tcPr>
            <w:tcW w:w="272" w:type="pct"/>
            <w:tcBorders>
              <w:top w:val="single" w:sz="4" w:space="0" w:color="000000"/>
              <w:left w:val="single" w:sz="4" w:space="0" w:color="000000"/>
              <w:bottom w:val="single" w:sz="4" w:space="0" w:color="auto"/>
              <w:right w:val="nil"/>
            </w:tcBorders>
          </w:tcPr>
          <w:p w:rsidR="00B746CB" w:rsidRPr="00300F72" w:rsidRDefault="00B746CB" w:rsidP="00371E23">
            <w:pPr>
              <w:widowControl w:val="0"/>
              <w:jc w:val="center"/>
              <w:rPr>
                <w:bCs/>
                <w:lang w:val="uk-UA" w:eastAsia="en-US"/>
              </w:rPr>
            </w:pPr>
            <w:r w:rsidRPr="00300F72">
              <w:rPr>
                <w:bCs/>
                <w:lang w:val="uk-UA"/>
              </w:rPr>
              <w:lastRenderedPageBreak/>
              <w:t>3.</w:t>
            </w:r>
          </w:p>
        </w:tc>
        <w:tc>
          <w:tcPr>
            <w:tcW w:w="1211" w:type="pct"/>
            <w:tcBorders>
              <w:top w:val="single" w:sz="4" w:space="0" w:color="000000"/>
              <w:left w:val="single" w:sz="4" w:space="0" w:color="000000"/>
              <w:bottom w:val="single" w:sz="4" w:space="0" w:color="auto"/>
              <w:right w:val="nil"/>
            </w:tcBorders>
          </w:tcPr>
          <w:p w:rsidR="00B746CB" w:rsidRPr="00300F72" w:rsidRDefault="00B746CB" w:rsidP="00371E23">
            <w:pPr>
              <w:widowControl w:val="0"/>
              <w:rPr>
                <w:lang w:val="uk-UA" w:eastAsia="en-US"/>
              </w:rPr>
            </w:pPr>
            <w:r w:rsidRPr="00300F72">
              <w:rPr>
                <w:lang w:val="uk-UA"/>
              </w:rPr>
              <w:t>Відомості щодо сплати податків та зборів ( у разі наявності)</w:t>
            </w:r>
          </w:p>
        </w:tc>
        <w:tc>
          <w:tcPr>
            <w:tcW w:w="3517" w:type="pct"/>
            <w:tcBorders>
              <w:top w:val="single" w:sz="4" w:space="0" w:color="000000"/>
              <w:left w:val="single" w:sz="4" w:space="0" w:color="000000"/>
              <w:bottom w:val="single" w:sz="4" w:space="0" w:color="auto"/>
              <w:right w:val="single" w:sz="4" w:space="0" w:color="000000"/>
            </w:tcBorders>
          </w:tcPr>
          <w:p w:rsidR="00B746CB" w:rsidRPr="00300F72" w:rsidRDefault="002E1D84" w:rsidP="00371E23">
            <w:pPr>
              <w:ind w:firstLine="284"/>
              <w:jc w:val="both"/>
              <w:rPr>
                <w:lang w:val="uk-UA" w:eastAsia="en-US"/>
              </w:rPr>
            </w:pPr>
            <w:r>
              <w:rPr>
                <w:lang w:val="uk-UA"/>
              </w:rPr>
              <w:t>З</w:t>
            </w:r>
            <w:r w:rsidRPr="002E1D84">
              <w:rPr>
                <w:lang w:val="uk-UA"/>
              </w:rPr>
              <w:t xml:space="preserve">гідно індивідуальної податкової консультації від 08.07.2022 року №103/ІКП/99-00-21-03-02-05 наданої Державній службі України з надзвичайних ситуацій  зазначено, що до операцій з постачання пального застосовується нульова ставка ПДВ, відповідно до підпункту ,,г” підпункту 195.1.2 пункту 195.1 статті 195 розділу </w:t>
            </w:r>
            <w:r>
              <w:rPr>
                <w:lang w:val="en-US"/>
              </w:rPr>
              <w:t>V</w:t>
            </w:r>
            <w:r w:rsidRPr="002E1D84">
              <w:rPr>
                <w:lang w:val="uk-UA"/>
              </w:rPr>
              <w:t xml:space="preserve"> Податкового Кодексу України  та постанови Кабінету Міністрів України від 02 березня 2022 року №178 ,,Деякі питання обкладання податком на додану вартість за нульовою ставкою у період воєнного стану”. </w:t>
            </w:r>
            <w:r w:rsidR="00B746CB" w:rsidRPr="00300F72">
              <w:rPr>
                <w:lang w:val="uk-UA"/>
              </w:rPr>
              <w:t>Для платників єдиного податку:</w:t>
            </w:r>
          </w:p>
          <w:p w:rsidR="00B746CB" w:rsidRPr="00300F72" w:rsidRDefault="00B746CB" w:rsidP="00371E23">
            <w:pPr>
              <w:keepNext/>
              <w:keepLines/>
              <w:widowControl w:val="0"/>
              <w:suppressAutoHyphens/>
              <w:ind w:firstLine="284"/>
              <w:jc w:val="both"/>
              <w:rPr>
                <w:kern w:val="2"/>
                <w:lang w:val="uk-UA" w:eastAsia="ar-SA"/>
              </w:rPr>
            </w:pPr>
            <w:r w:rsidRPr="00300F72">
              <w:rPr>
                <w:kern w:val="2"/>
                <w:lang w:val="uk-UA" w:eastAsia="ar-SA"/>
              </w:rPr>
              <w:t>- Свідоцтво про сплату єдиного податку або витяг з реєстру платників єдиного податку</w:t>
            </w:r>
            <w:r w:rsidRPr="00300F72">
              <w:rPr>
                <w:lang w:val="uk-UA" w:eastAsia="uk-UA"/>
              </w:rPr>
              <w:t>(сканований оригінал або копія)</w:t>
            </w:r>
            <w:r w:rsidRPr="00300F72">
              <w:rPr>
                <w:kern w:val="2"/>
                <w:lang w:val="uk-UA" w:eastAsia="ar-SA"/>
              </w:rPr>
              <w:t>.</w:t>
            </w:r>
          </w:p>
        </w:tc>
      </w:tr>
      <w:tr w:rsidR="00B746CB" w:rsidRPr="00300F72" w:rsidTr="00371E23">
        <w:trPr>
          <w:trHeight w:val="375"/>
        </w:trPr>
        <w:tc>
          <w:tcPr>
            <w:tcW w:w="272" w:type="pct"/>
            <w:tcBorders>
              <w:top w:val="single" w:sz="4" w:space="0" w:color="auto"/>
              <w:left w:val="single" w:sz="4" w:space="0" w:color="000000"/>
              <w:bottom w:val="single" w:sz="4" w:space="0" w:color="000000"/>
              <w:right w:val="nil"/>
            </w:tcBorders>
          </w:tcPr>
          <w:p w:rsidR="00B746CB" w:rsidRPr="00300F72" w:rsidRDefault="00B746CB" w:rsidP="00371E23">
            <w:pPr>
              <w:widowControl w:val="0"/>
              <w:jc w:val="center"/>
              <w:rPr>
                <w:bCs/>
                <w:lang w:val="uk-UA" w:eastAsia="en-US"/>
              </w:rPr>
            </w:pPr>
            <w:r w:rsidRPr="00300F72">
              <w:rPr>
                <w:bCs/>
                <w:lang w:val="uk-UA"/>
              </w:rPr>
              <w:t>4.</w:t>
            </w:r>
          </w:p>
        </w:tc>
        <w:tc>
          <w:tcPr>
            <w:tcW w:w="1211" w:type="pct"/>
            <w:tcBorders>
              <w:top w:val="single" w:sz="4" w:space="0" w:color="auto"/>
              <w:left w:val="single" w:sz="4" w:space="0" w:color="000000"/>
              <w:bottom w:val="single" w:sz="4" w:space="0" w:color="000000"/>
              <w:right w:val="nil"/>
            </w:tcBorders>
          </w:tcPr>
          <w:p w:rsidR="00B746CB" w:rsidRPr="00300F72" w:rsidRDefault="00B746CB" w:rsidP="00371E23">
            <w:pPr>
              <w:widowControl w:val="0"/>
              <w:rPr>
                <w:lang w:val="uk-UA" w:eastAsia="en-US"/>
              </w:rPr>
            </w:pPr>
            <w:r w:rsidRPr="00300F72">
              <w:rPr>
                <w:lang w:val="uk-UA"/>
              </w:rPr>
              <w:t>Інформація, яка підтверджує відповідність пропозиції  учасника технічним, якісним, кількісним та іншим вимогам до предмета закупівлі, встановленим у документації.</w:t>
            </w:r>
          </w:p>
        </w:tc>
        <w:tc>
          <w:tcPr>
            <w:tcW w:w="3517" w:type="pct"/>
            <w:tcBorders>
              <w:top w:val="single" w:sz="4" w:space="0" w:color="auto"/>
              <w:left w:val="single" w:sz="4" w:space="0" w:color="000000"/>
              <w:bottom w:val="single" w:sz="4" w:space="0" w:color="000000"/>
              <w:right w:val="single" w:sz="4" w:space="0" w:color="000000"/>
            </w:tcBorders>
          </w:tcPr>
          <w:p w:rsidR="00B746CB" w:rsidRPr="00300F72" w:rsidRDefault="00B746CB" w:rsidP="00371E23">
            <w:pPr>
              <w:widowControl w:val="0"/>
              <w:ind w:firstLine="284"/>
              <w:jc w:val="both"/>
              <w:rPr>
                <w:lang w:val="uk-UA" w:eastAsia="en-US"/>
              </w:rPr>
            </w:pPr>
            <w:r w:rsidRPr="00300F72">
              <w:rPr>
                <w:lang w:val="uk-UA"/>
              </w:rPr>
              <w:t>Документи, що визначені у Додатку № 2 до даної документації</w:t>
            </w:r>
            <w:r w:rsidRPr="00300F72">
              <w:rPr>
                <w:lang w:val="uk-UA" w:eastAsia="uk-UA"/>
              </w:rPr>
              <w:t>.</w:t>
            </w:r>
          </w:p>
        </w:tc>
      </w:tr>
      <w:tr w:rsidR="00B746CB" w:rsidRPr="002E1D84" w:rsidTr="00371E23">
        <w:trPr>
          <w:trHeight w:val="375"/>
        </w:trPr>
        <w:tc>
          <w:tcPr>
            <w:tcW w:w="272" w:type="pct"/>
            <w:tcBorders>
              <w:top w:val="single" w:sz="4" w:space="0" w:color="000000"/>
              <w:left w:val="single" w:sz="4" w:space="0" w:color="000000"/>
              <w:bottom w:val="single" w:sz="4" w:space="0" w:color="000000"/>
              <w:right w:val="nil"/>
            </w:tcBorders>
          </w:tcPr>
          <w:p w:rsidR="00B746CB" w:rsidRPr="00300F72" w:rsidRDefault="00B746CB" w:rsidP="00371E23">
            <w:pPr>
              <w:widowControl w:val="0"/>
              <w:jc w:val="center"/>
              <w:rPr>
                <w:bCs/>
                <w:lang w:val="uk-UA"/>
              </w:rPr>
            </w:pPr>
            <w:r w:rsidRPr="00300F72">
              <w:rPr>
                <w:bCs/>
                <w:lang w:val="uk-UA"/>
              </w:rPr>
              <w:t>5.</w:t>
            </w:r>
          </w:p>
        </w:tc>
        <w:tc>
          <w:tcPr>
            <w:tcW w:w="1211" w:type="pct"/>
            <w:tcBorders>
              <w:top w:val="single" w:sz="4" w:space="0" w:color="000000"/>
              <w:left w:val="single" w:sz="4" w:space="0" w:color="000000"/>
              <w:bottom w:val="single" w:sz="4" w:space="0" w:color="000000"/>
              <w:right w:val="nil"/>
            </w:tcBorders>
          </w:tcPr>
          <w:p w:rsidR="00B746CB" w:rsidRPr="00300F72" w:rsidRDefault="00B746CB" w:rsidP="00371E23">
            <w:pPr>
              <w:widowControl w:val="0"/>
              <w:rPr>
                <w:lang w:val="uk-UA" w:eastAsia="en-US"/>
              </w:rPr>
            </w:pPr>
            <w:r w:rsidRPr="00300F72">
              <w:rPr>
                <w:lang w:val="uk-UA"/>
              </w:rPr>
              <w:t>Надання згоди на використання інформації на виконання вимог  Закону України «Про захист персональних даних»</w:t>
            </w:r>
          </w:p>
        </w:tc>
        <w:tc>
          <w:tcPr>
            <w:tcW w:w="3517" w:type="pct"/>
            <w:tcBorders>
              <w:top w:val="single" w:sz="4" w:space="0" w:color="000000"/>
              <w:left w:val="single" w:sz="4" w:space="0" w:color="000000"/>
              <w:bottom w:val="single" w:sz="4" w:space="0" w:color="000000"/>
              <w:right w:val="single" w:sz="4" w:space="0" w:color="000000"/>
            </w:tcBorders>
          </w:tcPr>
          <w:p w:rsidR="00B746CB" w:rsidRPr="00300F72" w:rsidRDefault="00B746CB" w:rsidP="00371E23">
            <w:pPr>
              <w:ind w:firstLine="284"/>
              <w:jc w:val="both"/>
              <w:rPr>
                <w:rFonts w:eastAsia="Times New Roman"/>
                <w:lang w:val="uk-UA" w:eastAsia="en-US"/>
              </w:rPr>
            </w:pPr>
            <w:r w:rsidRPr="00300F72">
              <w:rPr>
                <w:rFonts w:eastAsia="Times New Roman"/>
                <w:lang w:val="uk-UA" w:eastAsia="en-US"/>
              </w:rPr>
              <w:t>Довідка в довільній формі (чи лист-згода) про надання згоди на використання інформації згідно  вимог  Закону України «Про захист персональних даних», повинна бути підписана особами, щодо яких подано інформацію, визначену відповідно до Закону України «Про публічні закупівлі»</w:t>
            </w:r>
            <w:r w:rsidRPr="00300F72">
              <w:rPr>
                <w:rFonts w:eastAsia="Times New Roman"/>
                <w:lang w:val="uk-UA" w:eastAsia="uk-UA"/>
              </w:rPr>
              <w:t xml:space="preserve"> (відсканований оригінал)</w:t>
            </w:r>
            <w:r w:rsidRPr="00300F72">
              <w:rPr>
                <w:rFonts w:eastAsia="Times New Roman"/>
                <w:lang w:val="uk-UA" w:eastAsia="en-US"/>
              </w:rPr>
              <w:t>.</w:t>
            </w:r>
          </w:p>
        </w:tc>
      </w:tr>
      <w:tr w:rsidR="00B746CB" w:rsidRPr="00300F72" w:rsidTr="00371E23">
        <w:trPr>
          <w:trHeight w:val="375"/>
        </w:trPr>
        <w:tc>
          <w:tcPr>
            <w:tcW w:w="272" w:type="pct"/>
            <w:tcBorders>
              <w:top w:val="single" w:sz="4" w:space="0" w:color="000000"/>
              <w:left w:val="single" w:sz="4" w:space="0" w:color="000000"/>
              <w:bottom w:val="single" w:sz="4" w:space="0" w:color="000000"/>
              <w:right w:val="nil"/>
            </w:tcBorders>
          </w:tcPr>
          <w:p w:rsidR="00B746CB" w:rsidRPr="00300F72" w:rsidRDefault="00B746CB" w:rsidP="00371E23">
            <w:pPr>
              <w:widowControl w:val="0"/>
              <w:jc w:val="center"/>
              <w:rPr>
                <w:bCs/>
                <w:lang w:val="uk-UA"/>
              </w:rPr>
            </w:pPr>
            <w:r w:rsidRPr="00300F72">
              <w:rPr>
                <w:bCs/>
                <w:lang w:val="uk-UA"/>
              </w:rPr>
              <w:t>6.</w:t>
            </w:r>
          </w:p>
        </w:tc>
        <w:tc>
          <w:tcPr>
            <w:tcW w:w="1211" w:type="pct"/>
            <w:tcBorders>
              <w:top w:val="single" w:sz="4" w:space="0" w:color="000000"/>
              <w:left w:val="single" w:sz="4" w:space="0" w:color="000000"/>
              <w:bottom w:val="single" w:sz="4" w:space="0" w:color="000000"/>
              <w:right w:val="nil"/>
            </w:tcBorders>
          </w:tcPr>
          <w:p w:rsidR="00B746CB" w:rsidRPr="00300F72" w:rsidRDefault="00B746CB" w:rsidP="00371E23">
            <w:pPr>
              <w:widowControl w:val="0"/>
              <w:rPr>
                <w:lang w:val="uk-UA" w:eastAsia="en-US"/>
              </w:rPr>
            </w:pPr>
            <w:r w:rsidRPr="00300F72">
              <w:rPr>
                <w:lang w:val="uk-UA"/>
              </w:rPr>
              <w:t>Згода на включення Істотних умов договору до договору про закупівлю</w:t>
            </w:r>
          </w:p>
        </w:tc>
        <w:tc>
          <w:tcPr>
            <w:tcW w:w="3517" w:type="pct"/>
            <w:tcBorders>
              <w:top w:val="single" w:sz="4" w:space="0" w:color="000000"/>
              <w:left w:val="single" w:sz="4" w:space="0" w:color="000000"/>
              <w:bottom w:val="single" w:sz="4" w:space="0" w:color="000000"/>
              <w:right w:val="single" w:sz="4" w:space="0" w:color="000000"/>
            </w:tcBorders>
          </w:tcPr>
          <w:p w:rsidR="00B746CB" w:rsidRPr="00300F72" w:rsidRDefault="00B746CB" w:rsidP="00371E23">
            <w:pPr>
              <w:ind w:firstLine="284"/>
              <w:jc w:val="both"/>
              <w:rPr>
                <w:rFonts w:eastAsia="Times New Roman"/>
                <w:lang w:val="uk-UA" w:eastAsia="en-US"/>
              </w:rPr>
            </w:pPr>
            <w:r w:rsidRPr="00300F72">
              <w:rPr>
                <w:rFonts w:eastAsia="Times New Roman"/>
                <w:lang w:val="uk-UA" w:eastAsia="en-US"/>
              </w:rPr>
              <w:t xml:space="preserve">6.1. Проект договору наведений </w:t>
            </w:r>
            <w:r w:rsidRPr="00300F72">
              <w:rPr>
                <w:rFonts w:eastAsia="Times New Roman"/>
                <w:b/>
                <w:lang w:val="uk-UA" w:eastAsia="en-US"/>
              </w:rPr>
              <w:t xml:space="preserve">у </w:t>
            </w:r>
            <w:r w:rsidRPr="00300F72">
              <w:rPr>
                <w:rFonts w:eastAsia="Times New Roman"/>
                <w:lang w:val="uk-UA" w:eastAsia="en-US"/>
              </w:rPr>
              <w:t>Додатку № 4</w:t>
            </w:r>
            <w:r w:rsidRPr="00300F72">
              <w:rPr>
                <w:rFonts w:eastAsia="Times New Roman"/>
                <w:b/>
                <w:lang w:val="uk-UA" w:eastAsia="en-US"/>
              </w:rPr>
              <w:t xml:space="preserve"> </w:t>
            </w:r>
            <w:r w:rsidRPr="00300F72">
              <w:rPr>
                <w:rFonts w:eastAsia="Times New Roman"/>
                <w:lang w:val="uk-UA" w:eastAsia="en-US"/>
              </w:rPr>
              <w:t>до даної документації, підписаний уповноваженою особою учасника та завірений печаткою (за бажанням учасника та у разі наявності печатки)</w:t>
            </w:r>
            <w:r w:rsidRPr="00300F72">
              <w:rPr>
                <w:rFonts w:eastAsia="Times New Roman"/>
                <w:lang w:val="uk-UA" w:eastAsia="uk-UA"/>
              </w:rPr>
              <w:t xml:space="preserve"> (відсканований оригінал)</w:t>
            </w:r>
            <w:r w:rsidRPr="00300F72">
              <w:rPr>
                <w:rFonts w:eastAsia="Times New Roman"/>
                <w:lang w:val="uk-UA" w:eastAsia="en-US"/>
              </w:rPr>
              <w:t>.</w:t>
            </w:r>
          </w:p>
          <w:p w:rsidR="00B746CB" w:rsidRPr="00300F72" w:rsidRDefault="00B746CB" w:rsidP="00371E23">
            <w:pPr>
              <w:ind w:firstLine="284"/>
              <w:jc w:val="both"/>
              <w:rPr>
                <w:rFonts w:eastAsia="Times New Roman"/>
                <w:lang w:val="uk-UA" w:eastAsia="en-US"/>
              </w:rPr>
            </w:pPr>
            <w:r w:rsidRPr="00300F72">
              <w:rPr>
                <w:rFonts w:eastAsia="Times New Roman"/>
                <w:lang w:val="uk-UA" w:eastAsia="en-US"/>
              </w:rPr>
              <w:t>6.2. Гарантійний лист про те, що учасник погоджується на порядок зміни істотних умов договору, які передбачено замовником у проекті договору (зокрема п. 11.2 Договору).</w:t>
            </w:r>
          </w:p>
        </w:tc>
      </w:tr>
      <w:tr w:rsidR="00B746CB" w:rsidRPr="00300F72" w:rsidTr="00371E23">
        <w:trPr>
          <w:trHeight w:val="375"/>
        </w:trPr>
        <w:tc>
          <w:tcPr>
            <w:tcW w:w="272" w:type="pct"/>
            <w:tcBorders>
              <w:top w:val="single" w:sz="4" w:space="0" w:color="000000"/>
              <w:left w:val="single" w:sz="4" w:space="0" w:color="000000"/>
              <w:bottom w:val="single" w:sz="4" w:space="0" w:color="000000"/>
              <w:right w:val="nil"/>
            </w:tcBorders>
          </w:tcPr>
          <w:p w:rsidR="00B746CB" w:rsidRPr="00300F72" w:rsidRDefault="00B746CB" w:rsidP="00371E23">
            <w:pPr>
              <w:widowControl w:val="0"/>
              <w:jc w:val="center"/>
              <w:rPr>
                <w:bCs/>
                <w:lang w:val="uk-UA"/>
              </w:rPr>
            </w:pPr>
            <w:r w:rsidRPr="00300F72">
              <w:rPr>
                <w:bCs/>
                <w:lang w:val="uk-UA"/>
              </w:rPr>
              <w:t>7.</w:t>
            </w:r>
          </w:p>
        </w:tc>
        <w:tc>
          <w:tcPr>
            <w:tcW w:w="1211" w:type="pct"/>
            <w:tcBorders>
              <w:top w:val="single" w:sz="4" w:space="0" w:color="000000"/>
              <w:left w:val="single" w:sz="4" w:space="0" w:color="000000"/>
              <w:bottom w:val="single" w:sz="4" w:space="0" w:color="000000"/>
              <w:right w:val="nil"/>
            </w:tcBorders>
          </w:tcPr>
          <w:p w:rsidR="00B746CB" w:rsidRPr="00300F72" w:rsidRDefault="00B746CB" w:rsidP="00371E23">
            <w:pPr>
              <w:widowControl w:val="0"/>
              <w:rPr>
                <w:color w:val="FF0000"/>
                <w:lang w:val="uk-UA"/>
              </w:rPr>
            </w:pPr>
            <w:r w:rsidRPr="00300F72">
              <w:rPr>
                <w:color w:val="000000"/>
                <w:lang w:val="uk-UA"/>
              </w:rPr>
              <w:t>Документ дозвільного характеру</w:t>
            </w:r>
          </w:p>
        </w:tc>
        <w:tc>
          <w:tcPr>
            <w:tcW w:w="3517" w:type="pct"/>
            <w:tcBorders>
              <w:top w:val="single" w:sz="4" w:space="0" w:color="000000"/>
              <w:left w:val="single" w:sz="4" w:space="0" w:color="000000"/>
              <w:bottom w:val="single" w:sz="4" w:space="0" w:color="000000"/>
              <w:right w:val="single" w:sz="4" w:space="0" w:color="000000"/>
            </w:tcBorders>
          </w:tcPr>
          <w:p w:rsidR="00B746CB" w:rsidRPr="00300F72" w:rsidRDefault="00B746CB" w:rsidP="00371E23">
            <w:pPr>
              <w:widowControl w:val="0"/>
              <w:autoSpaceDE w:val="0"/>
              <w:autoSpaceDN w:val="0"/>
              <w:adjustRightInd w:val="0"/>
              <w:jc w:val="both"/>
              <w:rPr>
                <w:b/>
                <w:i/>
                <w:sz w:val="20"/>
                <w:szCs w:val="20"/>
                <w:lang w:val="uk-UA"/>
              </w:rPr>
            </w:pPr>
            <w:r w:rsidRPr="00300F72">
              <w:rPr>
                <w:color w:val="000000"/>
                <w:lang w:val="uk-UA"/>
              </w:rPr>
              <w:t>Копію ліцензії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746CB" w:rsidRPr="00300F72" w:rsidRDefault="00B746CB" w:rsidP="00371E23">
            <w:pPr>
              <w:ind w:firstLine="284"/>
              <w:jc w:val="both"/>
              <w:rPr>
                <w:rFonts w:eastAsia="Times New Roman"/>
                <w:color w:val="FF0000"/>
                <w:lang w:val="uk-UA" w:eastAsia="en-US"/>
              </w:rPr>
            </w:pPr>
          </w:p>
        </w:tc>
      </w:tr>
    </w:tbl>
    <w:p w:rsidR="00B746CB" w:rsidRPr="00300F72" w:rsidRDefault="00B746CB" w:rsidP="00B746CB">
      <w:pPr>
        <w:ind w:left="2832" w:firstLine="708"/>
        <w:jc w:val="right"/>
        <w:rPr>
          <w:b/>
          <w:lang w:val="uk-UA"/>
        </w:rPr>
      </w:pPr>
    </w:p>
    <w:p w:rsidR="00B746CB" w:rsidRPr="00300F72" w:rsidRDefault="00B746CB" w:rsidP="00B746CB">
      <w:pPr>
        <w:jc w:val="both"/>
        <w:rPr>
          <w:rFonts w:ascii="Calibri" w:hAnsi="Calibri"/>
          <w:sz w:val="22"/>
          <w:szCs w:val="22"/>
          <w:lang w:val="uk-UA" w:eastAsia="en-US"/>
        </w:rPr>
      </w:pPr>
      <w:r w:rsidRPr="00300F72">
        <w:rPr>
          <w:rFonts w:eastAsia="Tahoma"/>
          <w:b/>
          <w:bCs/>
          <w:color w:val="000000"/>
          <w:lang w:val="uk-UA" w:eastAsia="uk-UA" w:bidi="hi-IN"/>
        </w:rPr>
        <w:t xml:space="preserve">       </w:t>
      </w:r>
    </w:p>
    <w:p w:rsidR="00B746CB" w:rsidRPr="00300F72" w:rsidRDefault="00B746CB" w:rsidP="00B746CB">
      <w:pPr>
        <w:spacing w:after="160" w:line="259" w:lineRule="auto"/>
        <w:rPr>
          <w:rFonts w:ascii="Calibri" w:hAnsi="Calibri"/>
          <w:sz w:val="22"/>
          <w:szCs w:val="22"/>
          <w:lang w:val="uk-UA" w:eastAsia="en-US"/>
        </w:rPr>
      </w:pPr>
    </w:p>
    <w:p w:rsidR="00B746CB" w:rsidRDefault="00B746CB" w:rsidP="00B746CB">
      <w:pPr>
        <w:spacing w:after="160" w:line="259" w:lineRule="auto"/>
        <w:rPr>
          <w:rFonts w:ascii="Calibri" w:hAnsi="Calibri"/>
          <w:sz w:val="22"/>
          <w:szCs w:val="22"/>
          <w:lang w:val="uk-UA" w:eastAsia="en-US"/>
        </w:rPr>
      </w:pPr>
    </w:p>
    <w:p w:rsidR="00B746CB" w:rsidRPr="00594504" w:rsidRDefault="00B746CB" w:rsidP="00B746CB">
      <w:pPr>
        <w:jc w:val="center"/>
        <w:rPr>
          <w:b/>
          <w:bCs/>
          <w:sz w:val="28"/>
          <w:szCs w:val="28"/>
        </w:rPr>
      </w:pPr>
      <w:r w:rsidRPr="00594504">
        <w:rPr>
          <w:b/>
          <w:bCs/>
          <w:sz w:val="28"/>
          <w:szCs w:val="28"/>
        </w:rPr>
        <w:lastRenderedPageBreak/>
        <w:t>ПРИМІРНА Форма – лист підтвердження згоди щодо обробки персональних даних</w:t>
      </w:r>
    </w:p>
    <w:p w:rsidR="00B746CB" w:rsidRPr="00E67422" w:rsidRDefault="00B746CB" w:rsidP="00B746CB">
      <w:pPr>
        <w:autoSpaceDN w:val="0"/>
        <w:adjustRightInd w:val="0"/>
        <w:jc w:val="center"/>
        <w:rPr>
          <w:rFonts w:eastAsia="Arial"/>
          <w:b/>
          <w:bCs/>
          <w:color w:val="000000"/>
        </w:rPr>
      </w:pPr>
      <w:r w:rsidRPr="00E67422">
        <w:rPr>
          <w:rFonts w:eastAsia="Arial"/>
          <w:b/>
          <w:bCs/>
          <w:color w:val="000000"/>
        </w:rPr>
        <w:t>(</w:t>
      </w:r>
      <w:r w:rsidRPr="00E67422">
        <w:rPr>
          <w:rFonts w:eastAsia="Arial"/>
          <w:b/>
          <w:bCs/>
          <w:color w:val="000000"/>
          <w:u w:val="single"/>
        </w:rPr>
        <w:t>надається окремим файлом у складі тендерної пропозиції</w:t>
      </w:r>
      <w:r w:rsidRPr="00E67422">
        <w:rPr>
          <w:rFonts w:eastAsia="Arial"/>
          <w:b/>
          <w:bCs/>
          <w:color w:val="000000"/>
        </w:rPr>
        <w:t>)</w:t>
      </w:r>
    </w:p>
    <w:p w:rsidR="00B746CB" w:rsidRPr="00594504" w:rsidRDefault="00B746CB" w:rsidP="00B746CB">
      <w:pPr>
        <w:autoSpaceDN w:val="0"/>
        <w:adjustRightInd w:val="0"/>
        <w:jc w:val="center"/>
        <w:rPr>
          <w:rFonts w:eastAsia="Arial"/>
          <w:b/>
          <w:bCs/>
          <w:color w:val="000000"/>
        </w:rPr>
      </w:pPr>
    </w:p>
    <w:p w:rsidR="00B746CB" w:rsidRPr="00913763" w:rsidRDefault="00B746CB" w:rsidP="00B746CB">
      <w:pPr>
        <w:rPr>
          <w:bCs/>
        </w:rPr>
      </w:pPr>
    </w:p>
    <w:p w:rsidR="00B746CB" w:rsidRDefault="00B746CB" w:rsidP="00B746CB">
      <w:pPr>
        <w:shd w:val="clear" w:color="auto" w:fill="FFFFFF"/>
        <w:jc w:val="right"/>
        <w:rPr>
          <w:color w:val="000000"/>
        </w:rPr>
      </w:pPr>
      <w:r>
        <w:rPr>
          <w:color w:val="000000"/>
        </w:rPr>
        <w:t xml:space="preserve">Начальнику </w:t>
      </w:r>
      <w:r w:rsidRPr="00136783">
        <w:rPr>
          <w:color w:val="000000"/>
        </w:rPr>
        <w:t>4 ДП</w:t>
      </w:r>
      <w:r>
        <w:rPr>
          <w:color w:val="000000"/>
        </w:rPr>
        <w:t>РЗ</w:t>
      </w:r>
      <w:r w:rsidRPr="00136783">
        <w:rPr>
          <w:color w:val="000000"/>
        </w:rPr>
        <w:t xml:space="preserve"> Г</w:t>
      </w:r>
      <w:r>
        <w:rPr>
          <w:color w:val="000000"/>
        </w:rPr>
        <w:t>У ДСНС</w:t>
      </w:r>
    </w:p>
    <w:p w:rsidR="00B746CB" w:rsidRDefault="00B746CB" w:rsidP="00B746CB">
      <w:pPr>
        <w:shd w:val="clear" w:color="auto" w:fill="FFFFFF"/>
        <w:jc w:val="right"/>
        <w:rPr>
          <w:color w:val="000000"/>
        </w:rPr>
      </w:pPr>
      <w:r>
        <w:rPr>
          <w:color w:val="000000"/>
        </w:rPr>
        <w:t>України у Львівській області</w:t>
      </w:r>
    </w:p>
    <w:p w:rsidR="00B746CB" w:rsidRDefault="00B746CB" w:rsidP="00B746CB">
      <w:pPr>
        <w:shd w:val="clear" w:color="auto" w:fill="FFFFFF"/>
        <w:jc w:val="right"/>
        <w:rPr>
          <w:bCs/>
        </w:rPr>
      </w:pPr>
    </w:p>
    <w:p w:rsidR="00B746CB" w:rsidRPr="00E67422" w:rsidRDefault="00B746CB" w:rsidP="00B746CB">
      <w:pPr>
        <w:shd w:val="clear" w:color="auto" w:fill="FFFFFF"/>
        <w:jc w:val="center"/>
        <w:rPr>
          <w:bCs/>
        </w:rPr>
      </w:pPr>
      <w:r w:rsidRPr="001764D9">
        <w:rPr>
          <w:bCs/>
        </w:rPr>
        <w:t>Лист-згода</w:t>
      </w:r>
    </w:p>
    <w:p w:rsidR="00B746CB" w:rsidRPr="00E67422" w:rsidRDefault="00B746CB" w:rsidP="00B746CB">
      <w:pPr>
        <w:shd w:val="clear" w:color="auto" w:fill="FFFFFF"/>
        <w:jc w:val="both"/>
        <w:rPr>
          <w:bCs/>
        </w:rPr>
      </w:pPr>
      <w:r w:rsidRPr="001764D9">
        <w:rPr>
          <w:bCs/>
        </w:rPr>
        <w:t xml:space="preserve">Відповідно до Закону України </w:t>
      </w:r>
      <w:r w:rsidR="007C459E">
        <w:rPr>
          <w:bCs/>
          <w:lang w:val="uk-UA"/>
        </w:rPr>
        <w:t>,,</w:t>
      </w:r>
      <w:r w:rsidRPr="001764D9">
        <w:rPr>
          <w:bCs/>
        </w:rPr>
        <w:t>Про захист персональних даних</w:t>
      </w:r>
      <w:r w:rsidR="007C459E">
        <w:rPr>
          <w:bCs/>
          <w:lang w:val="uk-UA"/>
        </w:rPr>
        <w:t>”</w:t>
      </w:r>
      <w:r w:rsidRPr="001764D9">
        <w:rPr>
          <w:bCs/>
        </w:rPr>
        <w:t xml:space="preserve">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B746CB" w:rsidRPr="001764D9" w:rsidRDefault="00B746CB" w:rsidP="00B746CB">
      <w:r>
        <w:t xml:space="preserve"> _________________</w:t>
      </w:r>
      <w:r w:rsidRPr="001764D9">
        <w:t xml:space="preserve">         </w:t>
      </w:r>
      <w:r>
        <w:t xml:space="preserve">                 </w:t>
      </w:r>
      <w:r w:rsidRPr="001764D9">
        <w:t xml:space="preserve">________________    </w:t>
      </w:r>
      <w:r w:rsidRPr="001764D9">
        <w:tab/>
      </w:r>
      <w:r>
        <w:t xml:space="preserve">                                  </w:t>
      </w:r>
      <w:r w:rsidRPr="001764D9">
        <w:t>____________________</w:t>
      </w:r>
    </w:p>
    <w:p w:rsidR="00B746CB" w:rsidRPr="001E0BF1" w:rsidRDefault="00B746CB" w:rsidP="00B746CB">
      <w:pPr>
        <w:rPr>
          <w:sz w:val="18"/>
          <w:szCs w:val="18"/>
        </w:rPr>
      </w:pPr>
      <w:r w:rsidRPr="001764D9">
        <w:t xml:space="preserve">          </w:t>
      </w:r>
      <w:r w:rsidRPr="00905768">
        <w:rPr>
          <w:i/>
          <w:sz w:val="16"/>
          <w:szCs w:val="16"/>
        </w:rPr>
        <w:t xml:space="preserve">Дата </w:t>
      </w:r>
      <w:r w:rsidRPr="00905768">
        <w:rPr>
          <w:sz w:val="18"/>
          <w:szCs w:val="18"/>
        </w:rPr>
        <w:t xml:space="preserve">                        </w:t>
      </w:r>
      <w:r w:rsidRPr="00905768">
        <w:rPr>
          <w:sz w:val="18"/>
          <w:szCs w:val="18"/>
        </w:rPr>
        <w:tab/>
      </w:r>
      <w:r w:rsidRPr="00905768">
        <w:rPr>
          <w:sz w:val="18"/>
          <w:szCs w:val="18"/>
        </w:rPr>
        <w:tab/>
      </w:r>
      <w:r w:rsidRPr="00905768">
        <w:rPr>
          <w:sz w:val="18"/>
          <w:szCs w:val="18"/>
        </w:rPr>
        <w:tab/>
      </w:r>
      <w:r>
        <w:rPr>
          <w:sz w:val="18"/>
          <w:szCs w:val="18"/>
        </w:rPr>
        <w:t xml:space="preserve">       </w:t>
      </w:r>
      <w:r w:rsidRPr="00905768">
        <w:rPr>
          <w:i/>
          <w:sz w:val="16"/>
          <w:szCs w:val="16"/>
        </w:rPr>
        <w:t xml:space="preserve">Підпис </w:t>
      </w:r>
      <w:r w:rsidRPr="00905768">
        <w:rPr>
          <w:sz w:val="16"/>
          <w:szCs w:val="16"/>
        </w:rPr>
        <w:t xml:space="preserve">     </w:t>
      </w:r>
      <w:r w:rsidRPr="00905768">
        <w:rPr>
          <w:sz w:val="18"/>
          <w:szCs w:val="18"/>
        </w:rPr>
        <w:t xml:space="preserve">    </w:t>
      </w:r>
      <w:r w:rsidRPr="00905768">
        <w:rPr>
          <w:sz w:val="18"/>
          <w:szCs w:val="18"/>
        </w:rPr>
        <w:tab/>
        <w:t xml:space="preserve">  </w:t>
      </w:r>
      <w:r>
        <w:rPr>
          <w:sz w:val="18"/>
          <w:szCs w:val="18"/>
        </w:rPr>
        <w:t xml:space="preserve">                                                               </w:t>
      </w:r>
      <w:r>
        <w:rPr>
          <w:rFonts w:eastAsia="Arial"/>
          <w:i/>
          <w:sz w:val="16"/>
          <w:szCs w:val="16"/>
        </w:rPr>
        <w:t>П</w:t>
      </w:r>
      <w:r w:rsidRPr="00A50227">
        <w:rPr>
          <w:rFonts w:eastAsia="Arial"/>
          <w:i/>
          <w:sz w:val="16"/>
          <w:szCs w:val="16"/>
        </w:rPr>
        <w:t>різвище, ініціали</w:t>
      </w:r>
    </w:p>
    <w:p w:rsidR="00B746CB" w:rsidRDefault="00B746CB" w:rsidP="00B746CB">
      <w:pPr>
        <w:rPr>
          <w:b/>
          <w:sz w:val="28"/>
          <w:szCs w:val="28"/>
        </w:rPr>
      </w:pPr>
    </w:p>
    <w:p w:rsidR="00B746CB" w:rsidRDefault="00B746CB" w:rsidP="00B746CB">
      <w:pPr>
        <w:spacing w:after="160" w:line="259" w:lineRule="auto"/>
        <w:rPr>
          <w:rFonts w:ascii="Calibri" w:hAnsi="Calibri"/>
          <w:sz w:val="22"/>
          <w:szCs w:val="22"/>
          <w:lang w:val="uk-UA" w:eastAsia="en-US"/>
        </w:rPr>
      </w:pPr>
    </w:p>
    <w:p w:rsidR="00B746CB" w:rsidRDefault="00B746CB" w:rsidP="00B746CB">
      <w:pPr>
        <w:spacing w:after="160" w:line="259" w:lineRule="auto"/>
        <w:rPr>
          <w:rFonts w:ascii="Calibri" w:hAnsi="Calibri"/>
          <w:sz w:val="22"/>
          <w:szCs w:val="22"/>
          <w:lang w:val="uk-UA" w:eastAsia="en-US"/>
        </w:rPr>
      </w:pPr>
    </w:p>
    <w:p w:rsidR="00B746CB" w:rsidRDefault="00B746CB" w:rsidP="00B746CB">
      <w:pPr>
        <w:spacing w:after="160" w:line="259" w:lineRule="auto"/>
        <w:rPr>
          <w:rFonts w:ascii="Calibri" w:hAnsi="Calibri"/>
          <w:sz w:val="22"/>
          <w:szCs w:val="22"/>
          <w:lang w:val="uk-UA" w:eastAsia="en-US"/>
        </w:rPr>
      </w:pPr>
    </w:p>
    <w:p w:rsidR="00B746CB" w:rsidRDefault="00B746CB" w:rsidP="00B746CB">
      <w:pPr>
        <w:spacing w:after="160" w:line="259" w:lineRule="auto"/>
        <w:rPr>
          <w:rFonts w:ascii="Calibri" w:hAnsi="Calibri"/>
          <w:sz w:val="22"/>
          <w:szCs w:val="22"/>
          <w:lang w:val="uk-UA" w:eastAsia="en-US"/>
        </w:rPr>
      </w:pPr>
    </w:p>
    <w:p w:rsidR="00B746CB" w:rsidRDefault="00B746CB" w:rsidP="00B746CB">
      <w:pPr>
        <w:spacing w:after="160" w:line="259" w:lineRule="auto"/>
        <w:rPr>
          <w:rFonts w:ascii="Calibri" w:hAnsi="Calibri"/>
          <w:sz w:val="22"/>
          <w:szCs w:val="22"/>
          <w:lang w:val="uk-UA" w:eastAsia="en-US"/>
        </w:rPr>
      </w:pPr>
    </w:p>
    <w:p w:rsidR="00B746CB" w:rsidRDefault="00B746CB" w:rsidP="00B746CB">
      <w:pPr>
        <w:spacing w:after="160" w:line="259" w:lineRule="auto"/>
        <w:rPr>
          <w:rFonts w:ascii="Calibri" w:hAnsi="Calibri"/>
          <w:sz w:val="22"/>
          <w:szCs w:val="22"/>
          <w:lang w:val="uk-UA" w:eastAsia="en-US"/>
        </w:rPr>
      </w:pPr>
    </w:p>
    <w:p w:rsidR="00B746CB" w:rsidRDefault="00B746CB" w:rsidP="00B746CB">
      <w:pPr>
        <w:spacing w:after="160" w:line="259" w:lineRule="auto"/>
        <w:rPr>
          <w:rFonts w:ascii="Calibri" w:hAnsi="Calibri"/>
          <w:sz w:val="22"/>
          <w:szCs w:val="22"/>
          <w:lang w:val="uk-UA" w:eastAsia="en-US"/>
        </w:rPr>
      </w:pPr>
    </w:p>
    <w:p w:rsidR="00B746CB" w:rsidRDefault="00B746CB" w:rsidP="00B746CB">
      <w:pPr>
        <w:spacing w:after="160" w:line="259" w:lineRule="auto"/>
        <w:rPr>
          <w:rFonts w:ascii="Calibri" w:hAnsi="Calibri"/>
          <w:sz w:val="22"/>
          <w:szCs w:val="22"/>
          <w:lang w:val="uk-UA" w:eastAsia="en-US"/>
        </w:rPr>
      </w:pPr>
    </w:p>
    <w:p w:rsidR="00B746CB" w:rsidRDefault="00B746CB" w:rsidP="00B746CB">
      <w:pPr>
        <w:spacing w:after="160" w:line="259" w:lineRule="auto"/>
        <w:rPr>
          <w:rFonts w:ascii="Calibri" w:hAnsi="Calibri"/>
          <w:sz w:val="22"/>
          <w:szCs w:val="22"/>
          <w:lang w:val="uk-UA" w:eastAsia="en-US"/>
        </w:rPr>
      </w:pPr>
    </w:p>
    <w:p w:rsidR="00B746CB" w:rsidRDefault="00B746CB" w:rsidP="00B746CB">
      <w:pPr>
        <w:spacing w:after="160" w:line="259" w:lineRule="auto"/>
        <w:rPr>
          <w:rFonts w:ascii="Calibri" w:hAnsi="Calibri"/>
          <w:sz w:val="22"/>
          <w:szCs w:val="22"/>
          <w:lang w:val="uk-UA" w:eastAsia="en-US"/>
        </w:rPr>
      </w:pPr>
    </w:p>
    <w:p w:rsidR="00B746CB" w:rsidRDefault="00B746CB" w:rsidP="00B746CB">
      <w:pPr>
        <w:spacing w:after="160" w:line="259" w:lineRule="auto"/>
        <w:rPr>
          <w:rFonts w:ascii="Calibri" w:hAnsi="Calibri"/>
          <w:sz w:val="22"/>
          <w:szCs w:val="22"/>
          <w:lang w:val="uk-UA" w:eastAsia="en-US"/>
        </w:rPr>
      </w:pPr>
    </w:p>
    <w:p w:rsidR="00B746CB" w:rsidRDefault="00B746CB" w:rsidP="00B746CB">
      <w:pPr>
        <w:spacing w:after="160" w:line="259" w:lineRule="auto"/>
        <w:rPr>
          <w:rFonts w:ascii="Calibri" w:hAnsi="Calibri"/>
          <w:sz w:val="22"/>
          <w:szCs w:val="22"/>
          <w:lang w:val="uk-UA" w:eastAsia="en-US"/>
        </w:rPr>
      </w:pPr>
    </w:p>
    <w:p w:rsidR="00B746CB" w:rsidRDefault="00B746CB" w:rsidP="00B746CB">
      <w:pPr>
        <w:spacing w:after="160" w:line="259" w:lineRule="auto"/>
        <w:rPr>
          <w:rFonts w:ascii="Calibri" w:hAnsi="Calibri"/>
          <w:sz w:val="22"/>
          <w:szCs w:val="22"/>
          <w:lang w:val="uk-UA" w:eastAsia="en-US"/>
        </w:rPr>
      </w:pPr>
    </w:p>
    <w:p w:rsidR="00212E53" w:rsidRDefault="008A7763"/>
    <w:sectPr w:rsidR="00212E53" w:rsidSect="00E41E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763" w:rsidRDefault="008A7763" w:rsidP="00B77F1E">
      <w:r>
        <w:separator/>
      </w:r>
    </w:p>
  </w:endnote>
  <w:endnote w:type="continuationSeparator" w:id="0">
    <w:p w:rsidR="008A7763" w:rsidRDefault="008A7763" w:rsidP="00B77F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763" w:rsidRDefault="008A7763" w:rsidP="00B77F1E">
      <w:r>
        <w:separator/>
      </w:r>
    </w:p>
  </w:footnote>
  <w:footnote w:type="continuationSeparator" w:id="0">
    <w:p w:rsidR="008A7763" w:rsidRDefault="008A7763" w:rsidP="00B77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746CB"/>
    <w:rsid w:val="002E1D84"/>
    <w:rsid w:val="004B0762"/>
    <w:rsid w:val="00620359"/>
    <w:rsid w:val="007C459E"/>
    <w:rsid w:val="008A7763"/>
    <w:rsid w:val="00B746CB"/>
    <w:rsid w:val="00B77F1E"/>
    <w:rsid w:val="00C04112"/>
    <w:rsid w:val="00DC04E6"/>
    <w:rsid w:val="00E41E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6C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746CB"/>
    <w:pPr>
      <w:tabs>
        <w:tab w:val="center" w:pos="4677"/>
        <w:tab w:val="right" w:pos="9355"/>
      </w:tabs>
    </w:pPr>
  </w:style>
  <w:style w:type="character" w:customStyle="1" w:styleId="a4">
    <w:name w:val="Нижний колонтитул Знак"/>
    <w:basedOn w:val="a0"/>
    <w:link w:val="a3"/>
    <w:rsid w:val="00B746CB"/>
    <w:rPr>
      <w:rFonts w:ascii="Times New Roman" w:eastAsia="Calibri" w:hAnsi="Times New Roman" w:cs="Times New Roman"/>
      <w:sz w:val="24"/>
      <w:szCs w:val="24"/>
    </w:rPr>
  </w:style>
  <w:style w:type="paragraph" w:styleId="a5">
    <w:name w:val="header"/>
    <w:basedOn w:val="a"/>
    <w:link w:val="a6"/>
    <w:uiPriority w:val="99"/>
    <w:semiHidden/>
    <w:unhideWhenUsed/>
    <w:rsid w:val="00B77F1E"/>
    <w:pPr>
      <w:tabs>
        <w:tab w:val="center" w:pos="4677"/>
        <w:tab w:val="right" w:pos="9355"/>
      </w:tabs>
    </w:pPr>
  </w:style>
  <w:style w:type="character" w:customStyle="1" w:styleId="a6">
    <w:name w:val="Верхний колонтитул Знак"/>
    <w:basedOn w:val="a0"/>
    <w:link w:val="a5"/>
    <w:uiPriority w:val="99"/>
    <w:semiHidden/>
    <w:rsid w:val="00B77F1E"/>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anted.mvs.gov.ua/te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293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anted.mvs.gov.ua/test/" TargetMode="External"/><Relationship Id="rId5" Type="http://schemas.openxmlformats.org/officeDocument/2006/relationships/footnotes" Target="footnotes.xml"/><Relationship Id="rId10" Type="http://schemas.openxmlformats.org/officeDocument/2006/relationships/hyperlink" Target="http://wanted.mvs.gov.ua/test/" TargetMode="External"/><Relationship Id="rId4" Type="http://schemas.openxmlformats.org/officeDocument/2006/relationships/webSettings" Target="webSettings.xml"/><Relationship Id="rId9" Type="http://schemas.openxmlformats.org/officeDocument/2006/relationships/hyperlink" Target="http://wanted.mvs.gov.ua/te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3431</Words>
  <Characters>19562</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roman</cp:lastModifiedBy>
  <cp:revision>4</cp:revision>
  <dcterms:created xsi:type="dcterms:W3CDTF">2022-02-28T10:56:00Z</dcterms:created>
  <dcterms:modified xsi:type="dcterms:W3CDTF">2022-07-29T11:44:00Z</dcterms:modified>
</cp:coreProperties>
</file>