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CC8F" w14:textId="77777777" w:rsidR="00D12E08" w:rsidRDefault="00D12E08" w:rsidP="00D12E08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bookmarkStart w:id="0" w:name="_Hlk146289810"/>
      <w:r>
        <w:rPr>
          <w:rFonts w:ascii="Times New Roman" w:hAnsi="Times New Roman"/>
          <w:b/>
          <w:bCs/>
          <w:lang w:eastAsia="ru-RU"/>
        </w:rPr>
        <w:t>Перелік змін</w:t>
      </w:r>
    </w:p>
    <w:p w14:paraId="10D25C73" w14:textId="77777777" w:rsidR="00D12E08" w:rsidRDefault="00D12E08" w:rsidP="00D12E08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bCs/>
          <w:i/>
          <w:lang w:eastAsia="ru-RU"/>
        </w:rPr>
        <w:t>до тендерної документації щодо закупівлі по предмету:</w:t>
      </w:r>
    </w:p>
    <w:p w14:paraId="71315ABA" w14:textId="77777777" w:rsidR="00D12E08" w:rsidRDefault="00D12E08" w:rsidP="00D12E08">
      <w:pPr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3ED">
        <w:rPr>
          <w:rFonts w:ascii="Times New Roman" w:hAnsi="Times New Roman"/>
          <w:b/>
          <w:bCs/>
          <w:sz w:val="24"/>
          <w:szCs w:val="24"/>
        </w:rPr>
        <w:t xml:space="preserve">Реконструкція будівлі торгівельного центру «Дитячий світ» (заміна ліфта) за </w:t>
      </w:r>
      <w:proofErr w:type="spellStart"/>
      <w:r w:rsidRPr="002D13ED">
        <w:rPr>
          <w:rFonts w:ascii="Times New Roman" w:hAnsi="Times New Roman"/>
          <w:b/>
          <w:bCs/>
          <w:sz w:val="24"/>
          <w:szCs w:val="24"/>
        </w:rPr>
        <w:t>адресою</w:t>
      </w:r>
      <w:proofErr w:type="spellEnd"/>
      <w:r w:rsidRPr="002D13ED">
        <w:rPr>
          <w:rFonts w:ascii="Times New Roman" w:hAnsi="Times New Roman"/>
          <w:b/>
          <w:bCs/>
          <w:sz w:val="24"/>
          <w:szCs w:val="24"/>
        </w:rPr>
        <w:t>: м. Хмельницький, вул. Проскурівська, буд. 4/3 за предметом закупівлі</w:t>
      </w:r>
    </w:p>
    <w:p w14:paraId="0D727F32" w14:textId="77777777" w:rsidR="00D12E08" w:rsidRPr="002D13ED" w:rsidRDefault="00D12E08" w:rsidP="00D12E08">
      <w:pPr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код </w:t>
      </w:r>
      <w:r w:rsidRPr="002D13ED">
        <w:rPr>
          <w:rFonts w:ascii="Times New Roman" w:hAnsi="Times New Roman"/>
          <w:b/>
          <w:bCs/>
          <w:sz w:val="24"/>
          <w:szCs w:val="24"/>
        </w:rPr>
        <w:t>ДК 021:2015 -    45453000-7 – «Капітальний ремонт і реставрація».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8353"/>
      </w:tblGrid>
      <w:tr w:rsidR="00D12E08" w:rsidRPr="00E77EDA" w14:paraId="45D77C39" w14:textId="77777777" w:rsidTr="006068C3">
        <w:tc>
          <w:tcPr>
            <w:tcW w:w="1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ABF" w14:textId="77777777" w:rsidR="00D12E08" w:rsidRDefault="00D12E08" w:rsidP="00606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Додаток 1</w:t>
            </w:r>
          </w:p>
          <w:p w14:paraId="46EE7A52" w14:textId="77777777" w:rsidR="00D12E08" w:rsidRDefault="00D12E08" w:rsidP="006068C3">
            <w:pPr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b/>
              </w:rPr>
              <w:t>на закупівлю:</w:t>
            </w:r>
            <w:r>
              <w:rPr>
                <w:rFonts w:ascii="Times New Roman" w:hAnsi="Times New Roman"/>
              </w:rPr>
              <w:t xml:space="preserve"> </w:t>
            </w:r>
            <w:r w:rsidRPr="005D1DC1">
              <w:rPr>
                <w:rFonts w:ascii="Times New Roman" w:hAnsi="Times New Roman"/>
                <w:b/>
              </w:rPr>
              <w:t xml:space="preserve">Реконструкція будівлі торгівельного центру «Дитячий світ» (заміна ліфта) за </w:t>
            </w:r>
            <w:proofErr w:type="spellStart"/>
            <w:r w:rsidRPr="005D1DC1">
              <w:rPr>
                <w:rFonts w:ascii="Times New Roman" w:hAnsi="Times New Roman"/>
                <w:b/>
              </w:rPr>
              <w:t>адресою</w:t>
            </w:r>
            <w:proofErr w:type="spellEnd"/>
            <w:r w:rsidRPr="005D1DC1">
              <w:rPr>
                <w:rFonts w:ascii="Times New Roman" w:hAnsi="Times New Roman"/>
                <w:b/>
              </w:rPr>
              <w:t>: м. Хмельницький, вул. Проскурівська, буд. 4/3 за предметом закупівлі ДК 021:2015 -    45453000-7 – «Капітальний ремонт і реставрація».</w:t>
            </w:r>
          </w:p>
        </w:tc>
      </w:tr>
      <w:tr w:rsidR="00D12E08" w14:paraId="2936E1AA" w14:textId="77777777" w:rsidTr="006068C3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7C7" w14:textId="77777777" w:rsidR="00D12E08" w:rsidRDefault="00D12E08" w:rsidP="00606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Стара редакція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2BAA" w14:textId="77777777" w:rsidR="00D12E08" w:rsidRDefault="00D12E08" w:rsidP="00606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Нова редакція</w:t>
            </w:r>
          </w:p>
        </w:tc>
      </w:tr>
      <w:tr w:rsidR="00D12E08" w14:paraId="56ECE6E5" w14:textId="77777777" w:rsidTr="006068C3">
        <w:trPr>
          <w:trHeight w:val="6251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C067B" w14:textId="77777777" w:rsidR="00D12E08" w:rsidRPr="00400A52" w:rsidRDefault="00D12E08" w:rsidP="00D12E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418"/>
              <w:gridCol w:w="5842"/>
            </w:tblGrid>
            <w:tr w:rsidR="00D12E08" w:rsidRPr="00A96FD0" w14:paraId="39F8A256" w14:textId="77777777" w:rsidTr="006068C3">
              <w:trPr>
                <w:trHeight w:val="4839"/>
              </w:trPr>
              <w:tc>
                <w:tcPr>
                  <w:tcW w:w="600" w:type="dxa"/>
                  <w:shd w:val="clear" w:color="auto" w:fill="auto"/>
                </w:tcPr>
                <w:p w14:paraId="661180B6" w14:textId="77777777" w:rsidR="00D12E08" w:rsidRPr="00A96FD0" w:rsidRDefault="00D12E08" w:rsidP="006068C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bookmarkStart w:id="1" w:name="_Hlk146285615"/>
                  <w:r w:rsidRPr="00A96FD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83B2C3" w14:textId="77777777" w:rsidR="00D12E08" w:rsidRPr="00A96FD0" w:rsidRDefault="00D12E08" w:rsidP="006068C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A96FD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Наявність фінансової спроможності</w:t>
                  </w:r>
                </w:p>
              </w:tc>
              <w:tc>
                <w:tcPr>
                  <w:tcW w:w="5842" w:type="dxa"/>
                  <w:shd w:val="clear" w:color="auto" w:fill="auto"/>
                </w:tcPr>
                <w:p w14:paraId="7F6DCB36" w14:textId="77777777" w:rsidR="00D12E08" w:rsidRPr="00A96FD0" w:rsidRDefault="00D12E08" w:rsidP="006068C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 xml:space="preserve">4.1. Замовник встановлює фінансову спроможність в розмірі 40% від очікуваної вартості процедури закупівлі, а саме не менше 756,00 </w:t>
                  </w:r>
                  <w:proofErr w:type="spellStart"/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>тис.грн</w:t>
                  </w:r>
                  <w:proofErr w:type="spellEnd"/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>. При встановленні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</w:t>
                  </w:r>
                  <w:proofErr w:type="spellStart"/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>пропорційно</w:t>
                  </w:r>
                  <w:proofErr w:type="spellEnd"/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 xml:space="preserve"> очікуваній вартості частини предмета закупівлі (лота) в разі поділу предмета </w:t>
                  </w:r>
                  <w:proofErr w:type="spellStart"/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>закупівель</w:t>
                  </w:r>
                  <w:proofErr w:type="spellEnd"/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 xml:space="preserve"> на частини).</w:t>
                  </w:r>
                </w:p>
                <w:p w14:paraId="3219D7CB" w14:textId="77777777" w:rsidR="00D12E08" w:rsidRPr="00A96FD0" w:rsidRDefault="00D12E08" w:rsidP="006068C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>4.2. На підтвердження відповідності кваліфікаційному критерію – фінансової спроможності учасник підтверджує суму річного чистого прибутку, яка відображена у Звіті про фінансові результати учасника (рядок 2350 форма № 2) станом кінець звітного періоду (на 2022 року для малих підприємств), є не меншою, ніж 40 % від суми очікуваної вартості цієї закупівлі.</w:t>
                  </w:r>
                </w:p>
                <w:p w14:paraId="24786648" w14:textId="77777777" w:rsidR="00D12E08" w:rsidRPr="00A96FD0" w:rsidRDefault="00D12E08" w:rsidP="006068C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 xml:space="preserve">(У разі подання пропозиції фізичною особою підприємцем, то такий учасник підтверджує фінансову спроможність обсягу доходу за податковий період в розмірі не менше ніж 40 % від суми очікуваної вартості цієї закупівлі, що підтверджується податковою декларацією за </w:t>
                  </w:r>
                  <w:proofErr w:type="spellStart"/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>останій</w:t>
                  </w:r>
                  <w:proofErr w:type="spellEnd"/>
                  <w:r w:rsidRPr="00A96FD0">
                    <w:rPr>
                      <w:rFonts w:ascii="Times New Roman" w:hAnsi="Times New Roman"/>
                      <w:bCs/>
                      <w:color w:val="000000"/>
                    </w:rPr>
                    <w:t xml:space="preserve"> звітний період</w:t>
                  </w:r>
                </w:p>
              </w:tc>
            </w:tr>
            <w:bookmarkEnd w:id="1"/>
          </w:tbl>
          <w:p w14:paraId="12789057" w14:textId="77777777" w:rsidR="00D12E08" w:rsidRDefault="00D12E08" w:rsidP="006068C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1DF1" w14:textId="77777777" w:rsidR="00D12E08" w:rsidRPr="00400A52" w:rsidRDefault="00D12E08" w:rsidP="00D12E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418"/>
              <w:gridCol w:w="5842"/>
            </w:tblGrid>
            <w:tr w:rsidR="00D12E08" w:rsidRPr="00A96FD0" w14:paraId="4BFFB6D4" w14:textId="77777777" w:rsidTr="006068C3">
              <w:trPr>
                <w:trHeight w:val="4839"/>
              </w:trPr>
              <w:tc>
                <w:tcPr>
                  <w:tcW w:w="600" w:type="dxa"/>
                  <w:shd w:val="clear" w:color="auto" w:fill="auto"/>
                </w:tcPr>
                <w:p w14:paraId="3AF77334" w14:textId="77777777" w:rsidR="00D12E08" w:rsidRPr="00A96FD0" w:rsidRDefault="00D12E08" w:rsidP="006068C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A96FD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20B64C3" w14:textId="77777777" w:rsidR="00D12E08" w:rsidRPr="00A96FD0" w:rsidRDefault="00D12E08" w:rsidP="006068C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A96FD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Наявність фінансової спроможності</w:t>
                  </w:r>
                </w:p>
              </w:tc>
              <w:tc>
                <w:tcPr>
                  <w:tcW w:w="5842" w:type="dxa"/>
                  <w:shd w:val="clear" w:color="auto" w:fill="auto"/>
                </w:tcPr>
                <w:p w14:paraId="4A2562A2" w14:textId="77777777" w:rsidR="00D12E08" w:rsidRPr="00A96FD0" w:rsidRDefault="00D12E08" w:rsidP="006068C3">
                  <w:pPr>
                    <w:pStyle w:val="1"/>
                    <w:widowControl w:val="0"/>
                    <w:tabs>
                      <w:tab w:val="left" w:pos="7437"/>
                    </w:tabs>
                    <w:spacing w:line="240" w:lineRule="auto"/>
                    <w:ind w:right="52" w:firstLine="32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6F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Обсяг річного доходу (виручки) за 2022 рік повинен становити у розмірі не меншому, ніж очікувана вартість предмета закупівлі.</w:t>
                  </w:r>
                </w:p>
                <w:p w14:paraId="1745B9DF" w14:textId="77777777" w:rsidR="00D12E08" w:rsidRPr="00A96FD0" w:rsidRDefault="00D12E08" w:rsidP="006068C3">
                  <w:pPr>
                    <w:pStyle w:val="1"/>
                    <w:tabs>
                      <w:tab w:val="left" w:pos="7437"/>
                    </w:tabs>
                    <w:ind w:right="52" w:firstLine="322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96F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підтвердження інформації Учасник надає наступні документи:</w:t>
                  </w:r>
                </w:p>
                <w:p w14:paraId="68F84B65" w14:textId="24BB7168" w:rsidR="00D12E08" w:rsidRPr="00A96FD0" w:rsidRDefault="00D12E08" w:rsidP="006068C3">
                  <w:pPr>
                    <w:pStyle w:val="1"/>
                    <w:tabs>
                      <w:tab w:val="left" w:pos="7437"/>
                    </w:tabs>
                    <w:ind w:right="52" w:firstLine="32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6F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A96F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фінансова звітність</w:t>
                  </w:r>
                  <w:r w:rsidRPr="00A96F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що надавалась до Уповноваженого органу, складена згідно чинного законодавства за 2022 рік (Звіт про фінансові результати, декларація</w:t>
                  </w:r>
                  <w:r w:rsidRPr="00A96F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96F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 доходи, тощо**).</w:t>
                  </w:r>
                </w:p>
                <w:p w14:paraId="1871420D" w14:textId="77777777" w:rsidR="00D12E08" w:rsidRPr="00A96FD0" w:rsidRDefault="00D12E08" w:rsidP="006068C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</w:tr>
          </w:tbl>
          <w:p w14:paraId="2C15AF25" w14:textId="77777777" w:rsidR="00D12E08" w:rsidRDefault="00D12E08" w:rsidP="00606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5962D1D5" w14:textId="77777777" w:rsidR="00D12E08" w:rsidRDefault="00D12E08" w:rsidP="00D12E08"/>
    <w:bookmarkEnd w:id="0"/>
    <w:p w14:paraId="3F18AEC6" w14:textId="77777777" w:rsidR="00D12E08" w:rsidRDefault="00D12E08" w:rsidP="00D12E08">
      <w:pPr>
        <w:spacing w:after="0"/>
        <w:jc w:val="both"/>
      </w:pPr>
    </w:p>
    <w:p w14:paraId="3C0C6A8C" w14:textId="77777777" w:rsidR="00DE0D79" w:rsidRDefault="00DE0D79"/>
    <w:sectPr w:rsidR="00DE0D79" w:rsidSect="005B1382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711F"/>
    <w:multiLevelType w:val="multilevel"/>
    <w:tmpl w:val="F1829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C5"/>
    <w:rsid w:val="005F5EC5"/>
    <w:rsid w:val="007B4146"/>
    <w:rsid w:val="00D12E08"/>
    <w:rsid w:val="00D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523"/>
  <w15:chartTrackingRefBased/>
  <w15:docId w15:val="{A0472A00-7ADD-4D98-9CB9-EE92557B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E0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2E08"/>
    <w:pPr>
      <w:spacing w:after="200" w:line="276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2023-09-22T12:46:00Z</dcterms:created>
  <dcterms:modified xsi:type="dcterms:W3CDTF">2023-09-22T12:59:00Z</dcterms:modified>
</cp:coreProperties>
</file>