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E0" w:rsidRDefault="009C22E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22E0" w:rsidRDefault="00C525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C22E0" w:rsidRDefault="00C525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22E0" w:rsidRPr="006D34CD" w:rsidRDefault="00C525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6D34C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C22E0" w:rsidRPr="006D34CD" w:rsidRDefault="009C22E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9C22E0" w:rsidRPr="006D34CD" w:rsidRDefault="00C5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34C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ТЕХНІЧНА СПЕЦИФІКАЦІЯ</w:t>
      </w:r>
    </w:p>
    <w:p w:rsidR="008311FD" w:rsidRPr="008311FD" w:rsidRDefault="003D147C" w:rsidP="008311F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D34C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код ДК 021:2015: </w:t>
      </w:r>
      <w:bookmarkStart w:id="0" w:name="_heading=h.30j0zll" w:colFirst="0" w:colLast="0"/>
      <w:bookmarkEnd w:id="0"/>
      <w:r w:rsidR="008311FD" w:rsidRPr="008311FD">
        <w:rPr>
          <w:rFonts w:ascii="Times New Roman" w:hAnsi="Times New Roman" w:cs="Times New Roman"/>
          <w:b/>
          <w:color w:val="000000"/>
          <w:sz w:val="20"/>
          <w:szCs w:val="20"/>
        </w:rPr>
        <w:t>15110000-2 М’ясо</w:t>
      </w:r>
    </w:p>
    <w:p w:rsidR="008311FD" w:rsidRDefault="008311FD" w:rsidP="008311F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11FD">
        <w:rPr>
          <w:rFonts w:ascii="Times New Roman" w:hAnsi="Times New Roman" w:cs="Times New Roman"/>
          <w:b/>
          <w:color w:val="000000"/>
          <w:sz w:val="20"/>
          <w:szCs w:val="20"/>
        </w:rPr>
        <w:t>(м'ясо свинини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на кості</w:t>
      </w:r>
      <w:r w:rsidRPr="008311FD">
        <w:rPr>
          <w:rFonts w:ascii="Times New Roman" w:hAnsi="Times New Roman" w:cs="Times New Roman"/>
          <w:b/>
          <w:color w:val="000000"/>
          <w:sz w:val="20"/>
          <w:szCs w:val="20"/>
        </w:rPr>
        <w:t>, м'ясо ялове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на кості</w:t>
      </w:r>
      <w:r w:rsidRPr="008311FD">
        <w:rPr>
          <w:rFonts w:ascii="Times New Roman" w:hAnsi="Times New Roman" w:cs="Times New Roman"/>
          <w:b/>
          <w:color w:val="000000"/>
          <w:sz w:val="20"/>
          <w:szCs w:val="20"/>
        </w:rPr>
        <w:t>, гомілка тушки курчат бройлерів заморожена, філе куряче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охолоджене</w:t>
      </w:r>
      <w:r w:rsidRPr="008311FD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817356" w:rsidRPr="00817356" w:rsidRDefault="00F276AD" w:rsidP="008311FD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311F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817356"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Якість продукту харчування :</w:t>
      </w:r>
    </w:p>
    <w:p w:rsidR="00817356" w:rsidRPr="00817356" w:rsidRDefault="00817356" w:rsidP="00817356">
      <w:pPr>
        <w:ind w:left="-426" w:firstLine="568"/>
        <w:jc w:val="both"/>
        <w:rPr>
          <w:sz w:val="20"/>
          <w:szCs w:val="20"/>
          <w:lang w:eastAsia="zh-CN"/>
        </w:rPr>
      </w:pPr>
      <w:r w:rsidRPr="00817356">
        <w:rPr>
          <w:rFonts w:ascii="Times New Roman" w:hAnsi="Times New Roman" w:cs="Times New Roman"/>
          <w:sz w:val="20"/>
          <w:szCs w:val="20"/>
          <w:lang w:eastAsia="ru-RU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 771/97-ВР (зі змінами), «Про забезпечення санітарного та епідеміологічного благополуччя населення» від 24.02.1994 р. № 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298/227. Неякісний товар підлягає обов’язковій заміні, всі витрати пов’язані із заміною товару несе постачальник. ПОСТАВКА НЕЯКІСНОГО ТОВАРУ МОЖЕ БУТИ ПРИЧИНОЮ РОЗІРВАННЯ ДОГОВОРУ раніше встановленого строку!</w:t>
      </w:r>
      <w:r w:rsidRPr="00817356">
        <w:rPr>
          <w:b/>
          <w:bCs/>
          <w:i/>
          <w:iCs/>
          <w:sz w:val="20"/>
          <w:szCs w:val="20"/>
          <w:lang w:eastAsia="zh-CN"/>
        </w:rPr>
        <w:t xml:space="preserve"> </w:t>
      </w:r>
    </w:p>
    <w:p w:rsidR="00817356" w:rsidRPr="00817356" w:rsidRDefault="00817356" w:rsidP="00817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- Технічні вимоги: </w:t>
      </w:r>
    </w:p>
    <w:p w:rsidR="00D911E8" w:rsidRPr="00817356" w:rsidRDefault="00D911E8" w:rsidP="00D91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sz w:val="20"/>
          <w:szCs w:val="20"/>
          <w:lang w:eastAsia="ru-RU"/>
        </w:rPr>
        <w:t>- товар має постачатися за заявками та на адресу замовника</w:t>
      </w:r>
      <w:r w:rsidRPr="00817356">
        <w:rPr>
          <w:rFonts w:ascii="Times New Roman" w:hAnsi="Times New Roman" w:cs="Times New Roman"/>
          <w:color w:val="000000"/>
          <w:sz w:val="20"/>
          <w:szCs w:val="20"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eastAsia="zh-CN"/>
        </w:rPr>
        <w:t xml:space="preserve">не пізніше </w:t>
      </w:r>
      <w:r w:rsidRPr="007124D4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zh-CN"/>
        </w:rPr>
        <w:t>трьох робочих днів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eastAsia="zh-CN"/>
        </w:rPr>
        <w:t xml:space="preserve"> </w:t>
      </w:r>
      <w:r w:rsidRPr="007124D4">
        <w:rPr>
          <w:rFonts w:ascii="Times New Roman" w:hAnsi="Times New Roman" w:cs="Times New Roman"/>
          <w:color w:val="000000"/>
          <w:sz w:val="20"/>
          <w:szCs w:val="20"/>
          <w:u w:val="single"/>
          <w:lang w:eastAsia="zh-CN"/>
        </w:rPr>
        <w:t xml:space="preserve">з дати отримання від Замовника заявки </w:t>
      </w: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 гарантійний лист в довільній формі).</w:t>
      </w:r>
      <w:r w:rsidRPr="00817356">
        <w:rPr>
          <w:rFonts w:ascii="Times New Roman" w:hAnsi="Times New Roman" w:cs="Times New Roman"/>
          <w:sz w:val="20"/>
          <w:szCs w:val="20"/>
          <w:lang w:eastAsia="ru-RU"/>
        </w:rPr>
        <w:t xml:space="preserve"> Залишковий термін зберігання отриман</w:t>
      </w:r>
      <w:r w:rsidRPr="006D34CD">
        <w:rPr>
          <w:rFonts w:ascii="Times New Roman" w:hAnsi="Times New Roman" w:cs="Times New Roman"/>
          <w:sz w:val="20"/>
          <w:szCs w:val="20"/>
          <w:lang w:eastAsia="ru-RU"/>
        </w:rPr>
        <w:t>ого продукту має бути не менше 9</w:t>
      </w:r>
      <w:r w:rsidRPr="00817356">
        <w:rPr>
          <w:rFonts w:ascii="Times New Roman" w:hAnsi="Times New Roman" w:cs="Times New Roman"/>
          <w:sz w:val="20"/>
          <w:szCs w:val="20"/>
          <w:lang w:eastAsia="ru-RU"/>
        </w:rPr>
        <w:t xml:space="preserve">0% від загального   </w:t>
      </w: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 гарантійний лист в довільній формі).</w:t>
      </w:r>
    </w:p>
    <w:p w:rsidR="00817356" w:rsidRPr="00817356" w:rsidRDefault="00817356" w:rsidP="008173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eastAsia="ru-RU"/>
        </w:rPr>
      </w:pPr>
      <w:bookmarkStart w:id="1" w:name="_GoBack"/>
      <w:bookmarkEnd w:id="1"/>
    </w:p>
    <w:p w:rsidR="00817356" w:rsidRPr="00817356" w:rsidRDefault="00817356" w:rsidP="008173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:rsidR="00817356" w:rsidRPr="00817356" w:rsidRDefault="00817356" w:rsidP="00817356">
      <w:pPr>
        <w:numPr>
          <w:ilvl w:val="0"/>
          <w:numId w:val="2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технічну специфікацію, складена учасником згідно з </w:t>
      </w:r>
      <w:r w:rsidRPr="0081735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Таблицею 1:</w:t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7356" w:rsidRPr="00817356" w:rsidRDefault="00817356" w:rsidP="00817356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ru-RU"/>
        </w:rPr>
        <w:t xml:space="preserve">       Таблиця 1</w:t>
      </w:r>
    </w:p>
    <w:tbl>
      <w:tblPr>
        <w:tblW w:w="9690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220"/>
        <w:gridCol w:w="1245"/>
        <w:gridCol w:w="1410"/>
      </w:tblGrid>
      <w:tr w:rsidR="00817356" w:rsidRPr="00817356" w:rsidTr="000F1CB9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bookmarkStart w:id="2" w:name="_heading=h.gjdgxs" w:colFirst="0" w:colLast="0"/>
            <w:bookmarkEnd w:id="2"/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Технічні характеристики товару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Виробник товару</w:t>
            </w:r>
            <w:r w:rsidRPr="00817356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Країна  походження товару</w:t>
            </w:r>
            <w:r w:rsidRPr="00817356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  <w:t>**</w:t>
            </w:r>
          </w:p>
        </w:tc>
      </w:tr>
      <w:tr w:rsidR="00817356" w:rsidRPr="00817356" w:rsidTr="000F1CB9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7</w:t>
            </w:r>
          </w:p>
        </w:tc>
      </w:tr>
      <w:tr w:rsidR="00817356" w:rsidRPr="00817356" w:rsidTr="000F1CB9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 xml:space="preserve"> 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311FD" w:rsidRDefault="00817356" w:rsidP="0083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8311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="008311FD" w:rsidRPr="008311FD">
              <w:rPr>
                <w:rStyle w:val="rvts82"/>
                <w:rFonts w:ascii="Times New Roman" w:hAnsi="Times New Roman" w:cs="Times New Roman"/>
                <w:b/>
              </w:rPr>
              <w:t>М'ясо свинини</w:t>
            </w:r>
            <w:r w:rsidR="008311FD">
              <w:rPr>
                <w:rStyle w:val="rvts82"/>
                <w:rFonts w:ascii="Times New Roman" w:hAnsi="Times New Roman" w:cs="Times New Roman"/>
                <w:b/>
              </w:rPr>
              <w:t xml:space="preserve"> на кості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6" w:rsidRPr="00817356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311F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300,00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7356" w:rsidRPr="00817356" w:rsidRDefault="008311FD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31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Свинина пісна, охолоджена. Поверхня м’яса рівна, необвітрена, колір м’яса, характерний для доброякісного м’яса, без крововиливів; на розрізі м'ясо  не липке; консистенція без потемніння поверхні, без деформацій, без сторонніх запахів; м'ясо зачищене від </w:t>
            </w:r>
            <w:proofErr w:type="spellStart"/>
            <w:r w:rsidRPr="00831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сухожиль</w:t>
            </w:r>
            <w:proofErr w:type="spellEnd"/>
            <w:r w:rsidRPr="00831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і грубих поверхневих плівок. Відповідність діючим стандартам ДСТУ 7158: 2010.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817356" w:rsidRPr="00817356" w:rsidTr="000F1CB9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311FD" w:rsidRDefault="008311F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8311FD">
              <w:rPr>
                <w:rStyle w:val="rvts82"/>
                <w:rFonts w:ascii="Times New Roman" w:hAnsi="Times New Roman" w:cs="Times New Roman"/>
                <w:b/>
              </w:rPr>
              <w:t>М'ясо ялове</w:t>
            </w:r>
            <w:r>
              <w:rPr>
                <w:rStyle w:val="rvts82"/>
                <w:rFonts w:ascii="Times New Roman" w:hAnsi="Times New Roman" w:cs="Times New Roman"/>
                <w:b/>
              </w:rPr>
              <w:t xml:space="preserve"> на кості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7356" w:rsidRPr="00817356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311F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2100,00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311FD" w:rsidP="0081735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31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М'ясо яловичини  на кості- поверхня свіжого розрізу злегка </w:t>
            </w:r>
            <w:r w:rsidRPr="00831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волога, але не липка, певного кольору для кожного виду м'яса. М'ясний сік прозорий. Консистенція пружна, тобто ямочка, яка утворилася після натискання пальцем на м'ясо, швидко зникає. Запах - властивий виду м'яса, без ознак псування. Не повинно бути залишків шкури, згустків крові, забруднень, не дозволяється завозити м’ясні обрізки. Відповідає  </w:t>
            </w:r>
            <w:proofErr w:type="spellStart"/>
            <w:r w:rsidRPr="00831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ГОСТу</w:t>
            </w:r>
            <w:proofErr w:type="spellEnd"/>
            <w:r w:rsidRPr="00831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, ДСТУ і підтверджуватися сертифікатами якості або декларацією виробника, висновками державної санітарно – епідеміологічної експертизи.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817356" w:rsidRPr="008311FD" w:rsidTr="000F1CB9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311FD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eastAsia="ru-RU"/>
              </w:rPr>
            </w:pPr>
            <w:r w:rsidRPr="008311FD">
              <w:rPr>
                <w:rFonts w:ascii="Times New Roman" w:eastAsia="Times New Roman" w:hAnsi="Times New Roman" w:cs="Times New Roman"/>
                <w:i/>
                <w:highlight w:val="white"/>
                <w:lang w:eastAsia="ru-RU"/>
              </w:rPr>
              <w:lastRenderedPageBreak/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311FD" w:rsidRDefault="008311F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eastAsia="ru-RU"/>
              </w:rPr>
            </w:pPr>
            <w:r w:rsidRPr="008311FD">
              <w:rPr>
                <w:rFonts w:ascii="Times New Roman" w:eastAsia="Times New Roman" w:hAnsi="Times New Roman" w:cs="Times New Roman"/>
                <w:b/>
                <w:lang w:eastAsia="ru-RU"/>
              </w:rPr>
              <w:t>Гомілка тушки курчат бройлерів заморожена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6" w:rsidRPr="008311FD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8311F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кг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311FD" w:rsidRDefault="008311F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8311FD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700,00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D" w:rsidRPr="008311FD" w:rsidRDefault="008311FD" w:rsidP="008311F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311FD" w:rsidRPr="008311FD" w:rsidRDefault="008311FD" w:rsidP="0083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311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Гомілка тушки курчат бройлерів заморожена надходить до замовника в замороженому вигляді з температурою у товщі м’яса не менш ніж мінус 8*С, запаковані у пакети вагою 17-20 кг (групове пакування), укладені в багатооборотні ящики із полімерних матеріалів  з обов’язковим маркуванням на етикетці згідно чинного законодавства. Гомілка тушки курчат бройлерів заморожена повинна мати добре розвинену м’язову тканину, без пошкоджень шкіри, залишків пір’я, плям та крововиливів. </w:t>
            </w:r>
          </w:p>
          <w:p w:rsidR="008311FD" w:rsidRPr="008311FD" w:rsidRDefault="008311FD" w:rsidP="0083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311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Обов’язкова інформація про </w:t>
            </w:r>
            <w:r w:rsidRPr="008311F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фасовану продукцію має міститися безпосередньо на етикетці, приєднаній до кожної одиниці групового пакування. Етикетка повинна бути водонепроникною,  надрукована на папері </w:t>
            </w:r>
            <w:proofErr w:type="spellStart"/>
            <w:r w:rsidRPr="008311FD">
              <w:rPr>
                <w:rFonts w:ascii="Times New Roman" w:eastAsia="Times New Roman" w:hAnsi="Times New Roman" w:cs="Times New Roman"/>
                <w:i/>
                <w:lang w:eastAsia="ru-RU"/>
              </w:rPr>
              <w:t>самоклейному</w:t>
            </w:r>
            <w:proofErr w:type="spellEnd"/>
            <w:r w:rsidRPr="008311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та мати висновок державної санітарно-епідеміологічної експертизи про сферу застосування-виготовлення етикеток на м’ясні вироби та інші харчові продукти.</w:t>
            </w:r>
          </w:p>
          <w:p w:rsidR="008311FD" w:rsidRPr="008311FD" w:rsidRDefault="008311FD" w:rsidP="0083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311FD">
              <w:rPr>
                <w:rFonts w:ascii="Times New Roman" w:eastAsia="Times New Roman" w:hAnsi="Times New Roman" w:cs="Times New Roman"/>
                <w:i/>
                <w:lang w:eastAsia="ru-RU"/>
              </w:rPr>
              <w:t>На етикетці повинно бути вказано найменування товару, дані про виробника  або еквівалент, дату виготовлення, «краще спожити до…» для замороженої продукції, вага за одиницю у груповому пакуванні та ветеринарне клеймо (позначка придатності в оригіналі), штрих-код  виробника або пакувальника (обов’язково).</w:t>
            </w:r>
          </w:p>
          <w:p w:rsidR="00817356" w:rsidRPr="008311FD" w:rsidRDefault="008311FD" w:rsidP="0083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eastAsia="ru-RU"/>
              </w:rPr>
            </w:pPr>
            <w:r w:rsidRPr="008311FD">
              <w:rPr>
                <w:rFonts w:ascii="Times New Roman" w:eastAsia="Times New Roman" w:hAnsi="Times New Roman" w:cs="Times New Roman"/>
                <w:i/>
                <w:lang w:eastAsia="ru-RU"/>
              </w:rPr>
              <w:t>Маркування забезпечується на підставі вимог ЗУ «Про інформацію для споживачів щодо харчових продуктів». Транспортна тара та пакувальний матеріал (при наявності) повинні мати санітарно-гігієнічні висновки.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311FD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311FD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  <w:lang w:eastAsia="ru-RU"/>
              </w:rPr>
            </w:pPr>
          </w:p>
        </w:tc>
      </w:tr>
      <w:tr w:rsidR="00817356" w:rsidRPr="00817356" w:rsidTr="000F1CB9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lastRenderedPageBreak/>
              <w:t>4.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311FD" w:rsidRDefault="008311FD" w:rsidP="0083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Style w:val="rvts82"/>
                <w:rFonts w:ascii="Times New Roman" w:hAnsi="Times New Roman" w:cs="Times New Roman"/>
                <w:b/>
              </w:rPr>
              <w:t>Ф</w:t>
            </w:r>
            <w:r w:rsidRPr="008311FD">
              <w:rPr>
                <w:rStyle w:val="rvts82"/>
                <w:rFonts w:ascii="Times New Roman" w:hAnsi="Times New Roman" w:cs="Times New Roman"/>
                <w:b/>
              </w:rPr>
              <w:t>іле куряче охолоджене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7356" w:rsidRPr="00817356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311FD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1200,00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311FD" w:rsidP="006D34CD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31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Вищого ґатунку, охолоджене. Філе грудинки куряче без шкіри і поверхневої плівки, неушкоджене, чисте, без будь-яких </w:t>
            </w:r>
            <w:r w:rsidRPr="00831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видимих чужорідних матеріалів, бруду та крові. Форма філе овальна. Колір від блідо-рожевого до рожевого, запах властивий свіжому м'ясу, без стороннього запаху. М'язова тканина щільна, пружна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</w:tbl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  <w:lastRenderedPageBreak/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</w:p>
    <w:p w:rsidR="00817356" w:rsidRPr="00817356" w:rsidRDefault="00817356" w:rsidP="00817356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Інші документи які Учасник повинен надати у складі Тендерної документації:</w:t>
      </w:r>
    </w:p>
    <w:p w:rsidR="00817356" w:rsidRPr="00817356" w:rsidRDefault="00817356" w:rsidP="0081735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Надати сканований оригінал або завірену копію документа, виданого уповноваженим органом, який підтверджує реєстрацію </w:t>
      </w:r>
      <w:proofErr w:type="spellStart"/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потужностей</w:t>
      </w:r>
      <w:proofErr w:type="spellEnd"/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та їх особистий реєстраційний номер, згідно з вимогами частини 1 статті 25 та частини 2 статті 23 </w:t>
      </w:r>
      <w:r w:rsidRPr="00817356">
        <w:rPr>
          <w:rFonts w:ascii="Times New Roman" w:hAnsi="Times New Roman" w:cs="Times New Roman"/>
          <w:sz w:val="20"/>
          <w:szCs w:val="20"/>
          <w:lang w:eastAsia="ar-SA"/>
        </w:rPr>
        <w:t>Закону 771/97-ВР від 23.12.1997р. «Про основні принципи та вимоги до безпечності та якості харчових продуктів».</w:t>
      </w:r>
    </w:p>
    <w:p w:rsidR="00817356" w:rsidRPr="00817356" w:rsidRDefault="00817356" w:rsidP="0081735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Учасник у складі тендерної пропозиції повинен надати </w:t>
      </w:r>
      <w:proofErr w:type="spellStart"/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сканкопію</w:t>
      </w:r>
      <w:proofErr w:type="spellEnd"/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договору про надання послуг санітарної обробки складського приміщення, автотранспортних засобів чинного до кінця дії договору (до кінця 2024р) </w:t>
      </w:r>
    </w:p>
    <w:p w:rsidR="00817356" w:rsidRPr="00817356" w:rsidRDefault="00817356" w:rsidP="0081735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Учасник у складі тендерної пропозиції повинен надати д</w:t>
      </w:r>
      <w:r w:rsidRPr="00817356">
        <w:rPr>
          <w:rFonts w:ascii="Times New Roman" w:hAnsi="Times New Roman" w:cs="Times New Roman"/>
          <w:sz w:val="20"/>
          <w:szCs w:val="20"/>
          <w:lang w:eastAsia="ar-SA"/>
        </w:rPr>
        <w:t xml:space="preserve">екларацію виробника або посвідчення про якість, де вказується номер, назва та адреса виробника, дата виготовлення товару на підприємстві і термін реалізації,  не більше 6 місячної давнини до </w:t>
      </w:r>
      <w:r w:rsidRPr="00817356">
        <w:rPr>
          <w:rFonts w:ascii="Times New Roman" w:hAnsi="Times New Roman" w:cs="Times New Roman"/>
          <w:sz w:val="20"/>
          <w:szCs w:val="20"/>
          <w:lang w:eastAsia="en-US"/>
        </w:rPr>
        <w:t>дати кінцевого строку подання тендерних пропозицій.</w:t>
      </w:r>
    </w:p>
    <w:p w:rsidR="00817356" w:rsidRPr="00817356" w:rsidRDefault="00817356" w:rsidP="00817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817356" w:rsidRPr="00817356" w:rsidRDefault="00817356" w:rsidP="00817356">
      <w:pPr>
        <w:spacing w:after="0" w:line="100" w:lineRule="atLeast"/>
        <w:ind w:firstLine="513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Pr="006D34C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Таращанський геріатричний пансіонат </w:t>
      </w: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забороняється завозити недоброякісний товар або товар з терміном придатності, що минув.</w:t>
      </w:r>
      <w:r w:rsidRPr="00817356">
        <w:rPr>
          <w:kern w:val="1"/>
          <w:sz w:val="20"/>
          <w:szCs w:val="20"/>
          <w:lang w:eastAsia="ru-RU"/>
        </w:rPr>
        <w:t xml:space="preserve"> </w:t>
      </w:r>
      <w:r w:rsidRPr="00817356">
        <w:rPr>
          <w:rFonts w:ascii="Times New Roman" w:hAnsi="Times New Roman" w:cs="Times New Roman"/>
          <w:kern w:val="1"/>
          <w:sz w:val="20"/>
          <w:szCs w:val="20"/>
          <w:lang w:eastAsia="ru-RU"/>
        </w:rPr>
        <w:t>Товар, що постачається повинен мати всі необхідні документи щодо якості, згідно чинного законодавства України та відповідного зразку, що підтверджує відповідність товару вимогам, встановленим до нього, та є загальнообов’язковими на території України.</w:t>
      </w:r>
    </w:p>
    <w:p w:rsidR="00817356" w:rsidRPr="00817356" w:rsidRDefault="00817356" w:rsidP="00817356">
      <w:pPr>
        <w:spacing w:after="0" w:line="100" w:lineRule="atLeast"/>
        <w:ind w:firstLine="513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Учасник самостійно здійснює транспортування та  розвантажувальні роботи до організації Замовника.</w:t>
      </w:r>
    </w:p>
    <w:p w:rsidR="00817356" w:rsidRPr="00817356" w:rsidRDefault="00817356" w:rsidP="0081735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7356" w:rsidRPr="00817356" w:rsidRDefault="00817356" w:rsidP="0081735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    </w:t>
      </w:r>
    </w:p>
    <w:p w:rsidR="00817356" w:rsidRPr="00817356" w:rsidRDefault="00817356" w:rsidP="00817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sz w:val="20"/>
          <w:szCs w:val="20"/>
          <w:lang w:eastAsia="ru-RU"/>
        </w:rPr>
        <w:t>(Підпис уповноваженої особи, завірений печаткою (за наявності))</w:t>
      </w:r>
    </w:p>
    <w:p w:rsidR="009C22E0" w:rsidRPr="006D34CD" w:rsidRDefault="009C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C22E0" w:rsidRPr="006D34CD" w:rsidSect="00F276AD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C69"/>
    <w:multiLevelType w:val="hybridMultilevel"/>
    <w:tmpl w:val="A6CC6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6440"/>
    <w:multiLevelType w:val="multilevel"/>
    <w:tmpl w:val="4E7A2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91D91"/>
    <w:multiLevelType w:val="multilevel"/>
    <w:tmpl w:val="D8FE0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E0"/>
    <w:rsid w:val="00024268"/>
    <w:rsid w:val="00044014"/>
    <w:rsid w:val="00044887"/>
    <w:rsid w:val="00060079"/>
    <w:rsid w:val="00066BAE"/>
    <w:rsid w:val="000737BC"/>
    <w:rsid w:val="000818F6"/>
    <w:rsid w:val="00092FE3"/>
    <w:rsid w:val="00095158"/>
    <w:rsid w:val="000A0A22"/>
    <w:rsid w:val="000A29CF"/>
    <w:rsid w:val="000C474D"/>
    <w:rsid w:val="000F183D"/>
    <w:rsid w:val="000F2C2E"/>
    <w:rsid w:val="0010390E"/>
    <w:rsid w:val="0010583A"/>
    <w:rsid w:val="00114B16"/>
    <w:rsid w:val="001361D8"/>
    <w:rsid w:val="0015172F"/>
    <w:rsid w:val="00180833"/>
    <w:rsid w:val="00183BAD"/>
    <w:rsid w:val="001926EC"/>
    <w:rsid w:val="001B0CB8"/>
    <w:rsid w:val="001B5CAF"/>
    <w:rsid w:val="001C2858"/>
    <w:rsid w:val="001C449F"/>
    <w:rsid w:val="001F35FD"/>
    <w:rsid w:val="001F5F45"/>
    <w:rsid w:val="002077F1"/>
    <w:rsid w:val="002171CE"/>
    <w:rsid w:val="00230526"/>
    <w:rsid w:val="002406CF"/>
    <w:rsid w:val="002628E1"/>
    <w:rsid w:val="00277CD3"/>
    <w:rsid w:val="002A53EA"/>
    <w:rsid w:val="002C3F40"/>
    <w:rsid w:val="002D3017"/>
    <w:rsid w:val="002E5403"/>
    <w:rsid w:val="00313237"/>
    <w:rsid w:val="003137F2"/>
    <w:rsid w:val="00321AAD"/>
    <w:rsid w:val="00336C58"/>
    <w:rsid w:val="00354B2E"/>
    <w:rsid w:val="00356A58"/>
    <w:rsid w:val="00361C01"/>
    <w:rsid w:val="00395AEB"/>
    <w:rsid w:val="003A37FA"/>
    <w:rsid w:val="003C0932"/>
    <w:rsid w:val="003D147C"/>
    <w:rsid w:val="003D4BFC"/>
    <w:rsid w:val="003F39D2"/>
    <w:rsid w:val="003F667B"/>
    <w:rsid w:val="00444489"/>
    <w:rsid w:val="00446216"/>
    <w:rsid w:val="00451156"/>
    <w:rsid w:val="004867FD"/>
    <w:rsid w:val="00486EC2"/>
    <w:rsid w:val="00494E00"/>
    <w:rsid w:val="004D3B42"/>
    <w:rsid w:val="004E6983"/>
    <w:rsid w:val="004E78E3"/>
    <w:rsid w:val="00507046"/>
    <w:rsid w:val="00510F0F"/>
    <w:rsid w:val="00521612"/>
    <w:rsid w:val="00531AB5"/>
    <w:rsid w:val="00535157"/>
    <w:rsid w:val="005470FF"/>
    <w:rsid w:val="00565489"/>
    <w:rsid w:val="00572839"/>
    <w:rsid w:val="005C4243"/>
    <w:rsid w:val="005D67F8"/>
    <w:rsid w:val="005E23BD"/>
    <w:rsid w:val="00603DBA"/>
    <w:rsid w:val="00605DF6"/>
    <w:rsid w:val="00632F6E"/>
    <w:rsid w:val="00643F2D"/>
    <w:rsid w:val="00646225"/>
    <w:rsid w:val="00660D1F"/>
    <w:rsid w:val="00662039"/>
    <w:rsid w:val="00671022"/>
    <w:rsid w:val="006A60E2"/>
    <w:rsid w:val="006D34CD"/>
    <w:rsid w:val="006D6C78"/>
    <w:rsid w:val="00703280"/>
    <w:rsid w:val="00706947"/>
    <w:rsid w:val="0071540D"/>
    <w:rsid w:val="0071660A"/>
    <w:rsid w:val="0073621E"/>
    <w:rsid w:val="00741B05"/>
    <w:rsid w:val="0076047F"/>
    <w:rsid w:val="00771AED"/>
    <w:rsid w:val="007B4871"/>
    <w:rsid w:val="00814F6D"/>
    <w:rsid w:val="00816385"/>
    <w:rsid w:val="00817356"/>
    <w:rsid w:val="00822312"/>
    <w:rsid w:val="008311FD"/>
    <w:rsid w:val="00855395"/>
    <w:rsid w:val="0089218D"/>
    <w:rsid w:val="00894D87"/>
    <w:rsid w:val="0089580A"/>
    <w:rsid w:val="008A3EE5"/>
    <w:rsid w:val="008C3FBE"/>
    <w:rsid w:val="008D1BEB"/>
    <w:rsid w:val="008E4B45"/>
    <w:rsid w:val="008E7161"/>
    <w:rsid w:val="008E73B8"/>
    <w:rsid w:val="00901273"/>
    <w:rsid w:val="00926C42"/>
    <w:rsid w:val="00965DDC"/>
    <w:rsid w:val="00970685"/>
    <w:rsid w:val="009B6F3C"/>
    <w:rsid w:val="009C22E0"/>
    <w:rsid w:val="009D2D1C"/>
    <w:rsid w:val="009E2E3D"/>
    <w:rsid w:val="009F5810"/>
    <w:rsid w:val="00A05B8A"/>
    <w:rsid w:val="00A07C60"/>
    <w:rsid w:val="00A55669"/>
    <w:rsid w:val="00AB7B7E"/>
    <w:rsid w:val="00AC0B5A"/>
    <w:rsid w:val="00AD1E3A"/>
    <w:rsid w:val="00AD5C6D"/>
    <w:rsid w:val="00AE00CC"/>
    <w:rsid w:val="00AF170D"/>
    <w:rsid w:val="00AF76F6"/>
    <w:rsid w:val="00B22DCD"/>
    <w:rsid w:val="00B359AB"/>
    <w:rsid w:val="00B378F4"/>
    <w:rsid w:val="00B40524"/>
    <w:rsid w:val="00B758B1"/>
    <w:rsid w:val="00B80A4E"/>
    <w:rsid w:val="00B85042"/>
    <w:rsid w:val="00B92237"/>
    <w:rsid w:val="00BB472C"/>
    <w:rsid w:val="00BB5FD0"/>
    <w:rsid w:val="00BD36E9"/>
    <w:rsid w:val="00BE56B9"/>
    <w:rsid w:val="00BF3DBB"/>
    <w:rsid w:val="00C06969"/>
    <w:rsid w:val="00C1603E"/>
    <w:rsid w:val="00C164C3"/>
    <w:rsid w:val="00C2437A"/>
    <w:rsid w:val="00C31DF0"/>
    <w:rsid w:val="00C33F21"/>
    <w:rsid w:val="00C42E27"/>
    <w:rsid w:val="00C5252C"/>
    <w:rsid w:val="00C63474"/>
    <w:rsid w:val="00C74F42"/>
    <w:rsid w:val="00C872E4"/>
    <w:rsid w:val="00CC668B"/>
    <w:rsid w:val="00CD66A6"/>
    <w:rsid w:val="00CF63A3"/>
    <w:rsid w:val="00D01A7E"/>
    <w:rsid w:val="00D33F8B"/>
    <w:rsid w:val="00D423F6"/>
    <w:rsid w:val="00D54957"/>
    <w:rsid w:val="00D6149C"/>
    <w:rsid w:val="00D72848"/>
    <w:rsid w:val="00D82977"/>
    <w:rsid w:val="00D8567D"/>
    <w:rsid w:val="00D911E8"/>
    <w:rsid w:val="00DA5AA2"/>
    <w:rsid w:val="00DB2905"/>
    <w:rsid w:val="00DC429A"/>
    <w:rsid w:val="00DE48A3"/>
    <w:rsid w:val="00DF3F08"/>
    <w:rsid w:val="00E42350"/>
    <w:rsid w:val="00E45715"/>
    <w:rsid w:val="00E46F65"/>
    <w:rsid w:val="00E67B00"/>
    <w:rsid w:val="00E75F25"/>
    <w:rsid w:val="00E948C5"/>
    <w:rsid w:val="00EA5811"/>
    <w:rsid w:val="00EB5980"/>
    <w:rsid w:val="00EB650A"/>
    <w:rsid w:val="00EE47BD"/>
    <w:rsid w:val="00EF49D1"/>
    <w:rsid w:val="00F00D57"/>
    <w:rsid w:val="00F276AD"/>
    <w:rsid w:val="00F554D9"/>
    <w:rsid w:val="00F61F39"/>
    <w:rsid w:val="00F75626"/>
    <w:rsid w:val="00F86682"/>
    <w:rsid w:val="00FB1804"/>
    <w:rsid w:val="00FB3AC2"/>
    <w:rsid w:val="00FC3517"/>
    <w:rsid w:val="00FC7EFB"/>
    <w:rsid w:val="00FF032D"/>
    <w:rsid w:val="00FF792D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220E-E04D-4B1C-8508-DCA5249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lid-translation">
    <w:name w:val="tlid-translation"/>
    <w:rsid w:val="00B85042"/>
  </w:style>
  <w:style w:type="paragraph" w:styleId="af5">
    <w:name w:val="Normal (Web)"/>
    <w:basedOn w:val="a"/>
    <w:uiPriority w:val="99"/>
    <w:qFormat/>
    <w:rsid w:val="00066BA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zh-CN"/>
    </w:rPr>
  </w:style>
  <w:style w:type="character" w:customStyle="1" w:styleId="rvts82">
    <w:name w:val="rvts82"/>
    <w:rsid w:val="003D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76603C-8EE3-4AF8-8D3A-85723BB3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Admin</cp:lastModifiedBy>
  <cp:revision>169</cp:revision>
  <dcterms:created xsi:type="dcterms:W3CDTF">2022-08-17T14:44:00Z</dcterms:created>
  <dcterms:modified xsi:type="dcterms:W3CDTF">2023-12-15T12:57:00Z</dcterms:modified>
</cp:coreProperties>
</file>