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156BA5D5"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05FF08C7"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240066CD" w14:textId="77BDBC97" w:rsidR="005B3765" w:rsidRPr="00D147C6" w:rsidRDefault="005B3765" w:rsidP="00D147C6">
      <w:pPr>
        <w:pStyle w:val="a7"/>
        <w:spacing w:before="0" w:beforeAutospacing="0" w:after="0" w:afterAutospacing="0"/>
        <w:ind w:right="113"/>
        <w:jc w:val="center"/>
        <w:rPr>
          <w:b/>
          <w:bCs/>
          <w:lang w:val="ru-RU"/>
        </w:rPr>
      </w:pPr>
      <w:r>
        <w:rPr>
          <w:b/>
          <w:bCs/>
          <w:lang w:val="ru-RU"/>
        </w:rPr>
        <w:t>Лот</w:t>
      </w:r>
      <w:r w:rsidR="00DF1E1B">
        <w:rPr>
          <w:b/>
          <w:bCs/>
          <w:lang w:val="ru-RU"/>
        </w:rPr>
        <w:t xml:space="preserve"> 1</w:t>
      </w:r>
      <w:r w:rsidR="00C37948">
        <w:rPr>
          <w:b/>
          <w:bCs/>
          <w:lang w:val="ru-RU"/>
        </w:rPr>
        <w:t>3</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X="-289" w:tblpY="6735"/>
        <w:tblW w:w="10065" w:type="dxa"/>
        <w:tblLayout w:type="fixed"/>
        <w:tblLook w:val="00A0" w:firstRow="1" w:lastRow="0" w:firstColumn="1" w:lastColumn="0" w:noHBand="0" w:noVBand="0"/>
      </w:tblPr>
      <w:tblGrid>
        <w:gridCol w:w="562"/>
        <w:gridCol w:w="1661"/>
        <w:gridCol w:w="3234"/>
        <w:gridCol w:w="873"/>
        <w:gridCol w:w="1034"/>
        <w:gridCol w:w="2701"/>
      </w:tblGrid>
      <w:tr w:rsidR="00D147C6" w:rsidRPr="00FB6C5A" w14:paraId="07210D0B" w14:textId="77777777" w:rsidTr="0033354F">
        <w:trPr>
          <w:trHeight w:val="223"/>
        </w:trPr>
        <w:tc>
          <w:tcPr>
            <w:tcW w:w="562"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661"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234"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33354F">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873"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34"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33354F">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701"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33354F">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33354F" w:rsidRPr="0033354F" w14:paraId="1031C3C2" w14:textId="77777777" w:rsidTr="0033354F">
        <w:trPr>
          <w:trHeight w:val="1586"/>
        </w:trPr>
        <w:tc>
          <w:tcPr>
            <w:tcW w:w="562" w:type="dxa"/>
            <w:tcBorders>
              <w:top w:val="single" w:sz="4" w:space="0" w:color="auto"/>
              <w:left w:val="single" w:sz="4" w:space="0" w:color="auto"/>
              <w:bottom w:val="single" w:sz="4" w:space="0" w:color="auto"/>
              <w:right w:val="single" w:sz="4" w:space="0" w:color="auto"/>
            </w:tcBorders>
            <w:vAlign w:val="center"/>
            <w:hideMark/>
          </w:tcPr>
          <w:p w14:paraId="19FE2608" w14:textId="77777777"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1</w:t>
            </w:r>
          </w:p>
        </w:tc>
        <w:tc>
          <w:tcPr>
            <w:tcW w:w="1661" w:type="dxa"/>
            <w:tcBorders>
              <w:top w:val="single" w:sz="4" w:space="0" w:color="auto"/>
              <w:left w:val="nil"/>
              <w:bottom w:val="single" w:sz="4" w:space="0" w:color="auto"/>
              <w:right w:val="single" w:sz="4" w:space="0" w:color="auto"/>
            </w:tcBorders>
            <w:vAlign w:val="center"/>
            <w:hideMark/>
          </w:tcPr>
          <w:p w14:paraId="7D5ACFCA" w14:textId="77777777" w:rsidR="00FE44CA" w:rsidRDefault="0033354F" w:rsidP="0033354F">
            <w:pPr>
              <w:spacing w:after="0" w:line="256" w:lineRule="auto"/>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Бензин А-95</w:t>
            </w:r>
            <w:r w:rsidR="00FE44CA">
              <w:rPr>
                <w:rFonts w:ascii="Times New Roman" w:eastAsia="Arial" w:hAnsi="Times New Roman" w:cs="Times New Roman"/>
                <w:color w:val="000000"/>
                <w:sz w:val="18"/>
                <w:szCs w:val="18"/>
                <w:lang w:val="ru-RU" w:eastAsia="ru-RU"/>
              </w:rPr>
              <w:t xml:space="preserve"> </w:t>
            </w:r>
          </w:p>
          <w:p w14:paraId="4605BBE0" w14:textId="4E00521C" w:rsidR="0033354F" w:rsidRPr="0033354F" w:rsidRDefault="00FE44CA" w:rsidP="0033354F">
            <w:pPr>
              <w:spacing w:after="0" w:line="256" w:lineRule="auto"/>
              <w:rPr>
                <w:rFonts w:ascii="Times New Roman" w:eastAsia="Arial" w:hAnsi="Times New Roman" w:cs="Times New Roman"/>
                <w:color w:val="000000"/>
                <w:sz w:val="18"/>
                <w:szCs w:val="18"/>
                <w:lang w:val="ru-RU" w:eastAsia="ru-RU"/>
              </w:rPr>
            </w:pPr>
            <w:r>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234" w:type="dxa"/>
            <w:tcBorders>
              <w:top w:val="single" w:sz="4" w:space="0" w:color="auto"/>
              <w:left w:val="single" w:sz="4" w:space="0" w:color="auto"/>
              <w:bottom w:val="single" w:sz="4" w:space="0" w:color="auto"/>
              <w:right w:val="single" w:sz="4" w:space="0" w:color="auto"/>
            </w:tcBorders>
            <w:hideMark/>
          </w:tcPr>
          <w:p w14:paraId="191AE4E3" w14:textId="65768E2B" w:rsidR="0033354F" w:rsidRPr="0033354F" w:rsidRDefault="0033354F" w:rsidP="0033354F">
            <w:pPr>
              <w:pStyle w:val="a7"/>
              <w:jc w:val="both"/>
              <w:rPr>
                <w:color w:val="000000"/>
                <w:sz w:val="18"/>
                <w:szCs w:val="18"/>
              </w:rPr>
            </w:pPr>
            <w:r w:rsidRPr="0033354F">
              <w:rPr>
                <w:color w:val="000000"/>
                <w:sz w:val="18"/>
                <w:szCs w:val="18"/>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 октанове число на менше 95</w:t>
            </w:r>
          </w:p>
        </w:tc>
        <w:tc>
          <w:tcPr>
            <w:tcW w:w="873" w:type="dxa"/>
            <w:tcBorders>
              <w:top w:val="single" w:sz="4" w:space="0" w:color="auto"/>
              <w:left w:val="nil"/>
              <w:bottom w:val="single" w:sz="4" w:space="0" w:color="auto"/>
              <w:right w:val="single" w:sz="4" w:space="0" w:color="auto"/>
            </w:tcBorders>
            <w:vAlign w:val="center"/>
            <w:hideMark/>
          </w:tcPr>
          <w:p w14:paraId="37CBA5CB" w14:textId="77777777"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л.</w:t>
            </w:r>
          </w:p>
        </w:tc>
        <w:tc>
          <w:tcPr>
            <w:tcW w:w="1034" w:type="dxa"/>
            <w:tcBorders>
              <w:top w:val="single" w:sz="4" w:space="0" w:color="auto"/>
              <w:left w:val="nil"/>
              <w:bottom w:val="single" w:sz="4" w:space="0" w:color="auto"/>
              <w:right w:val="single" w:sz="4" w:space="0" w:color="auto"/>
            </w:tcBorders>
            <w:vAlign w:val="center"/>
            <w:hideMark/>
          </w:tcPr>
          <w:p w14:paraId="1AA4219C" w14:textId="08768AD0" w:rsidR="0033354F" w:rsidRPr="0033354F" w:rsidRDefault="00C37948" w:rsidP="0033354F">
            <w:pPr>
              <w:spacing w:after="0" w:line="254" w:lineRule="auto"/>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600</w:t>
            </w:r>
          </w:p>
        </w:tc>
        <w:tc>
          <w:tcPr>
            <w:tcW w:w="2701" w:type="dxa"/>
            <w:vMerge w:val="restart"/>
            <w:tcBorders>
              <w:top w:val="single" w:sz="4" w:space="0" w:color="auto"/>
              <w:left w:val="nil"/>
              <w:right w:val="single" w:sz="4" w:space="0" w:color="auto"/>
            </w:tcBorders>
            <w:vAlign w:val="center"/>
            <w:hideMark/>
          </w:tcPr>
          <w:p w14:paraId="3DCB64D6" w14:textId="77777777"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r w:rsidRPr="0033354F">
              <w:rPr>
                <w:rFonts w:ascii="Times New Roman" w:eastAsia="Arial" w:hAnsi="Times New Roman" w:cs="Times New Roman"/>
                <w:b/>
                <w:color w:val="000000"/>
                <w:sz w:val="18"/>
                <w:szCs w:val="18"/>
                <w:lang w:eastAsia="ru-RU"/>
              </w:rPr>
              <w:t xml:space="preserve">за місцезнаходженням АЗС Учасника  </w:t>
            </w:r>
          </w:p>
          <w:p w14:paraId="25AA0E61" w14:textId="3F395FD1"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r w:rsidRPr="0033354F">
              <w:rPr>
                <w:rFonts w:ascii="Times New Roman" w:eastAsia="Arial" w:hAnsi="Times New Roman" w:cs="Times New Roman"/>
                <w:b/>
                <w:color w:val="000000"/>
                <w:sz w:val="18"/>
                <w:szCs w:val="18"/>
                <w:lang w:eastAsia="ru-RU"/>
              </w:rPr>
              <w:t xml:space="preserve">с. </w:t>
            </w:r>
            <w:r w:rsidR="0038358D">
              <w:rPr>
                <w:rFonts w:ascii="Times New Roman" w:eastAsia="Arial" w:hAnsi="Times New Roman" w:cs="Times New Roman"/>
                <w:b/>
                <w:color w:val="000000"/>
                <w:sz w:val="18"/>
                <w:szCs w:val="18"/>
                <w:lang w:eastAsia="ru-RU"/>
              </w:rPr>
              <w:t>Слобідка-Кульчієве</w:t>
            </w:r>
            <w:r w:rsidR="00DD48A5">
              <w:rPr>
                <w:rFonts w:ascii="Times New Roman" w:eastAsia="Arial" w:hAnsi="Times New Roman" w:cs="Times New Roman"/>
                <w:b/>
                <w:color w:val="000000"/>
                <w:sz w:val="18"/>
                <w:szCs w:val="18"/>
                <w:lang w:eastAsia="ru-RU"/>
              </w:rPr>
              <w:t>цька</w:t>
            </w:r>
            <w:r w:rsidRPr="0033354F">
              <w:rPr>
                <w:rFonts w:ascii="Times New Roman" w:eastAsia="Arial" w:hAnsi="Times New Roman" w:cs="Times New Roman"/>
                <w:b/>
                <w:color w:val="000000"/>
                <w:sz w:val="18"/>
                <w:szCs w:val="18"/>
                <w:lang w:eastAsia="ru-RU"/>
              </w:rPr>
              <w:t xml:space="preserve">, Хмельницької області на території </w:t>
            </w:r>
            <w:r w:rsidR="00DD48A5">
              <w:rPr>
                <w:rFonts w:ascii="Times New Roman" w:eastAsia="Arial" w:hAnsi="Times New Roman" w:cs="Times New Roman"/>
                <w:b/>
                <w:color w:val="000000"/>
                <w:sz w:val="18"/>
                <w:szCs w:val="18"/>
                <w:lang w:eastAsia="ru-RU"/>
              </w:rPr>
              <w:t xml:space="preserve">Кам’янець-Подільської </w:t>
            </w:r>
            <w:r w:rsidRPr="0033354F">
              <w:rPr>
                <w:rFonts w:ascii="Times New Roman" w:eastAsia="Arial" w:hAnsi="Times New Roman" w:cs="Times New Roman"/>
                <w:b/>
                <w:color w:val="000000"/>
                <w:sz w:val="18"/>
                <w:szCs w:val="18"/>
                <w:lang w:eastAsia="ru-RU"/>
              </w:rPr>
              <w:t xml:space="preserve"> територіальної громади  </w:t>
            </w:r>
            <w:r w:rsidRPr="0033354F">
              <w:rPr>
                <w:rFonts w:ascii="Times New Roman" w:eastAsia="Arial" w:hAnsi="Times New Roman" w:cs="Times New Roman"/>
                <w:bCs/>
                <w:color w:val="000000"/>
                <w:sz w:val="18"/>
                <w:szCs w:val="18"/>
                <w:lang w:eastAsia="ru-RU"/>
              </w:rPr>
              <w:t>(де не менше 1 (однієї) АЗС від</w:t>
            </w:r>
            <w:r w:rsidRPr="0033354F">
              <w:rPr>
                <w:rFonts w:ascii="Times New Roman" w:eastAsia="Arial" w:hAnsi="Times New Roman" w:cs="Times New Roman"/>
                <w:b/>
                <w:color w:val="000000"/>
                <w:sz w:val="18"/>
                <w:szCs w:val="18"/>
                <w:lang w:eastAsia="ru-RU"/>
              </w:rPr>
              <w:t>/</w:t>
            </w:r>
            <w:r w:rsidRPr="0033354F">
              <w:rPr>
                <w:rFonts w:ascii="Times New Roman" w:eastAsia="Arial" w:hAnsi="Times New Roman" w:cs="Times New Roman"/>
                <w:bCs/>
                <w:color w:val="000000"/>
                <w:sz w:val="18"/>
                <w:szCs w:val="18"/>
                <w:lang w:eastAsia="ru-RU"/>
              </w:rPr>
              <w:t>або до 10-15 км від АЗС</w:t>
            </w:r>
            <w:r w:rsidRPr="0033354F">
              <w:rPr>
                <w:rFonts w:ascii="Times New Roman" w:eastAsia="Arial" w:hAnsi="Times New Roman" w:cs="Times New Roman"/>
                <w:iCs/>
                <w:color w:val="000000"/>
                <w:sz w:val="18"/>
                <w:szCs w:val="18"/>
                <w:lang w:eastAsia="ru-RU"/>
              </w:rPr>
              <w:t xml:space="preserve"> </w:t>
            </w:r>
            <w:r w:rsidRPr="0033354F">
              <w:rPr>
                <w:rFonts w:ascii="Times New Roman" w:eastAsia="Arial" w:hAnsi="Times New Roman" w:cs="Times New Roman"/>
                <w:bCs/>
                <w:iCs/>
                <w:color w:val="000000"/>
                <w:sz w:val="18"/>
                <w:szCs w:val="18"/>
                <w:lang w:eastAsia="ru-RU"/>
              </w:rPr>
              <w:t>від конкретно зазначеної  громади.</w:t>
            </w:r>
            <w:r w:rsidRPr="0033354F">
              <w:rPr>
                <w:rFonts w:ascii="Times New Roman" w:eastAsia="Arial" w:hAnsi="Times New Roman" w:cs="Times New Roman"/>
                <w:b/>
                <w:color w:val="000000"/>
                <w:sz w:val="18"/>
                <w:szCs w:val="18"/>
                <w:lang w:eastAsia="ru-RU"/>
              </w:rPr>
              <w:t xml:space="preserve"> </w:t>
            </w:r>
          </w:p>
          <w:p w14:paraId="07F65544" w14:textId="77777777" w:rsidR="0033354F" w:rsidRPr="0033354F" w:rsidRDefault="0033354F" w:rsidP="0033354F">
            <w:pPr>
              <w:spacing w:after="0" w:line="256" w:lineRule="auto"/>
              <w:ind w:firstLine="142"/>
              <w:jc w:val="center"/>
              <w:rPr>
                <w:rFonts w:ascii="Times New Roman" w:eastAsia="Arial" w:hAnsi="Times New Roman" w:cs="Times New Roman"/>
                <w:color w:val="000000"/>
                <w:sz w:val="18"/>
                <w:szCs w:val="18"/>
                <w:lang w:eastAsia="ru-RU"/>
              </w:rPr>
            </w:pPr>
          </w:p>
        </w:tc>
      </w:tr>
      <w:tr w:rsidR="0033354F" w:rsidRPr="0033354F" w14:paraId="1ECC13D0" w14:textId="77777777" w:rsidTr="0033354F">
        <w:trPr>
          <w:trHeight w:val="879"/>
        </w:trPr>
        <w:tc>
          <w:tcPr>
            <w:tcW w:w="562" w:type="dxa"/>
            <w:tcBorders>
              <w:top w:val="single" w:sz="4" w:space="0" w:color="auto"/>
              <w:left w:val="single" w:sz="4" w:space="0" w:color="auto"/>
              <w:bottom w:val="single" w:sz="4" w:space="0" w:color="auto"/>
              <w:right w:val="single" w:sz="4" w:space="0" w:color="auto"/>
            </w:tcBorders>
            <w:vAlign w:val="center"/>
          </w:tcPr>
          <w:p w14:paraId="3D4DAC32" w14:textId="1C1C13ED"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2.</w:t>
            </w:r>
          </w:p>
        </w:tc>
        <w:tc>
          <w:tcPr>
            <w:tcW w:w="1661" w:type="dxa"/>
            <w:tcBorders>
              <w:top w:val="single" w:sz="4" w:space="0" w:color="auto"/>
              <w:left w:val="nil"/>
              <w:bottom w:val="single" w:sz="4" w:space="0" w:color="auto"/>
              <w:right w:val="single" w:sz="4" w:space="0" w:color="auto"/>
            </w:tcBorders>
            <w:vAlign w:val="center"/>
          </w:tcPr>
          <w:p w14:paraId="67D3BDAC" w14:textId="41BF233F" w:rsidR="0033354F" w:rsidRPr="0033354F" w:rsidRDefault="0033354F" w:rsidP="0033354F">
            <w:pPr>
              <w:spacing w:after="0" w:line="256" w:lineRule="auto"/>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Дизельне паливо</w:t>
            </w:r>
            <w:r w:rsidR="00FE44CA">
              <w:rPr>
                <w:rFonts w:ascii="Times New Roman" w:eastAsia="Arial" w:hAnsi="Times New Roman" w:cs="Times New Roman"/>
                <w:color w:val="000000"/>
                <w:sz w:val="18"/>
                <w:szCs w:val="18"/>
                <w:lang w:val="ru-RU" w:eastAsia="ru-RU"/>
              </w:rPr>
              <w:t xml:space="preserve"> </w:t>
            </w:r>
            <w:r w:rsidR="00FE44CA">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234" w:type="dxa"/>
            <w:tcBorders>
              <w:top w:val="single" w:sz="4" w:space="0" w:color="auto"/>
              <w:left w:val="single" w:sz="4" w:space="0" w:color="auto"/>
              <w:bottom w:val="single" w:sz="4" w:space="0" w:color="auto"/>
              <w:right w:val="single" w:sz="4" w:space="0" w:color="auto"/>
            </w:tcBorders>
          </w:tcPr>
          <w:p w14:paraId="41206293" w14:textId="1DB77582" w:rsidR="0033354F" w:rsidRPr="0033354F" w:rsidRDefault="0033354F" w:rsidP="0033354F">
            <w:pPr>
              <w:pStyle w:val="a7"/>
              <w:jc w:val="both"/>
              <w:rPr>
                <w:color w:val="000000"/>
                <w:sz w:val="18"/>
                <w:szCs w:val="18"/>
              </w:rPr>
            </w:pPr>
            <w:r w:rsidRPr="0033354F">
              <w:rPr>
                <w:color w:val="000000"/>
                <w:sz w:val="18"/>
                <w:szCs w:val="18"/>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873" w:type="dxa"/>
            <w:tcBorders>
              <w:top w:val="single" w:sz="4" w:space="0" w:color="auto"/>
              <w:left w:val="nil"/>
              <w:bottom w:val="single" w:sz="4" w:space="0" w:color="auto"/>
              <w:right w:val="single" w:sz="4" w:space="0" w:color="auto"/>
            </w:tcBorders>
            <w:vAlign w:val="center"/>
          </w:tcPr>
          <w:p w14:paraId="12727B3F" w14:textId="2223B134"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л.</w:t>
            </w:r>
          </w:p>
        </w:tc>
        <w:tc>
          <w:tcPr>
            <w:tcW w:w="1034" w:type="dxa"/>
            <w:tcBorders>
              <w:top w:val="single" w:sz="4" w:space="0" w:color="auto"/>
              <w:left w:val="nil"/>
              <w:bottom w:val="single" w:sz="4" w:space="0" w:color="auto"/>
              <w:right w:val="single" w:sz="4" w:space="0" w:color="auto"/>
            </w:tcBorders>
            <w:vAlign w:val="center"/>
          </w:tcPr>
          <w:p w14:paraId="4CEECB32" w14:textId="21A397A5" w:rsidR="0033354F" w:rsidRPr="0033354F" w:rsidRDefault="00C37948" w:rsidP="0033354F">
            <w:pPr>
              <w:spacing w:after="0" w:line="254" w:lineRule="auto"/>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590</w:t>
            </w:r>
          </w:p>
        </w:tc>
        <w:tc>
          <w:tcPr>
            <w:tcW w:w="2701" w:type="dxa"/>
            <w:vMerge/>
            <w:tcBorders>
              <w:left w:val="nil"/>
              <w:bottom w:val="single" w:sz="4" w:space="0" w:color="auto"/>
              <w:right w:val="single" w:sz="4" w:space="0" w:color="auto"/>
            </w:tcBorders>
            <w:vAlign w:val="center"/>
          </w:tcPr>
          <w:p w14:paraId="7FF6168D" w14:textId="77777777"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p>
        </w:tc>
      </w:tr>
    </w:tbl>
    <w:p w14:paraId="2EEC4FFB" w14:textId="2C32C0C5" w:rsidR="00FB6C5A" w:rsidRDefault="00DC3D39" w:rsidP="001624F8">
      <w:pPr>
        <w:pStyle w:val="a7"/>
        <w:jc w:val="both"/>
        <w:rPr>
          <w:color w:val="000000"/>
        </w:rPr>
      </w:pPr>
      <w:r w:rsidRPr="00DD48A5">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w:t>
      </w:r>
      <w:r w:rsidRPr="00DC3D39">
        <w:rPr>
          <w:color w:val="000000"/>
        </w:rPr>
        <w:t xml:space="preserve">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79C2F829"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w:t>
      </w:r>
      <w:r w:rsidRPr="00D147C6">
        <w:rPr>
          <w:b/>
          <w:color w:val="000000"/>
        </w:rPr>
        <w:lastRenderedPageBreak/>
        <w:t xml:space="preserve">Учасника  </w:t>
      </w:r>
      <w:r w:rsidR="0033354F">
        <w:rPr>
          <w:b/>
          <w:color w:val="000000"/>
        </w:rPr>
        <w:t>с.</w:t>
      </w:r>
      <w:r w:rsidR="00DD48A5">
        <w:rPr>
          <w:b/>
          <w:color w:val="000000"/>
        </w:rPr>
        <w:t>Слобідка-Кульчієвецька</w:t>
      </w:r>
      <w:r w:rsidRPr="00D147C6">
        <w:rPr>
          <w:b/>
          <w:color w:val="000000"/>
        </w:rPr>
        <w:t xml:space="preserve">, Хмельницької області на території </w:t>
      </w:r>
      <w:r w:rsidR="00DD48A5">
        <w:rPr>
          <w:b/>
          <w:color w:val="000000"/>
        </w:rPr>
        <w:t xml:space="preserve">Кам’янець-Подільської </w:t>
      </w:r>
      <w:r w:rsidRPr="00D147C6">
        <w:rPr>
          <w:b/>
          <w:color w:val="000000"/>
        </w:rPr>
        <w:t xml:space="preserve">територіальної громади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13647E"/>
    <w:rsid w:val="001624F8"/>
    <w:rsid w:val="001B4265"/>
    <w:rsid w:val="002479E4"/>
    <w:rsid w:val="00253B57"/>
    <w:rsid w:val="00265720"/>
    <w:rsid w:val="002A1A54"/>
    <w:rsid w:val="002C1A3D"/>
    <w:rsid w:val="002D1A53"/>
    <w:rsid w:val="002D6665"/>
    <w:rsid w:val="0033354F"/>
    <w:rsid w:val="00344490"/>
    <w:rsid w:val="0037231B"/>
    <w:rsid w:val="0037695A"/>
    <w:rsid w:val="0038358D"/>
    <w:rsid w:val="00397C21"/>
    <w:rsid w:val="003C6AE1"/>
    <w:rsid w:val="003F1FEC"/>
    <w:rsid w:val="003F3979"/>
    <w:rsid w:val="00407EC8"/>
    <w:rsid w:val="00450DAC"/>
    <w:rsid w:val="00467E43"/>
    <w:rsid w:val="004F2B22"/>
    <w:rsid w:val="00501A6C"/>
    <w:rsid w:val="00511B29"/>
    <w:rsid w:val="00536023"/>
    <w:rsid w:val="00565281"/>
    <w:rsid w:val="005826A0"/>
    <w:rsid w:val="005967E1"/>
    <w:rsid w:val="005A2ED3"/>
    <w:rsid w:val="005B3765"/>
    <w:rsid w:val="005B4F3F"/>
    <w:rsid w:val="005E27B5"/>
    <w:rsid w:val="005E6634"/>
    <w:rsid w:val="005F2DFE"/>
    <w:rsid w:val="0065711D"/>
    <w:rsid w:val="006576FF"/>
    <w:rsid w:val="00693F04"/>
    <w:rsid w:val="0069795F"/>
    <w:rsid w:val="007000B0"/>
    <w:rsid w:val="0075277D"/>
    <w:rsid w:val="00755E14"/>
    <w:rsid w:val="00783133"/>
    <w:rsid w:val="007848D3"/>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B44660"/>
    <w:rsid w:val="00B70DD7"/>
    <w:rsid w:val="00B73754"/>
    <w:rsid w:val="00BA3513"/>
    <w:rsid w:val="00BA691F"/>
    <w:rsid w:val="00BE7B40"/>
    <w:rsid w:val="00C37948"/>
    <w:rsid w:val="00C37F16"/>
    <w:rsid w:val="00CB261A"/>
    <w:rsid w:val="00D147C6"/>
    <w:rsid w:val="00D515EC"/>
    <w:rsid w:val="00DC3D39"/>
    <w:rsid w:val="00DD48A5"/>
    <w:rsid w:val="00DF1E1B"/>
    <w:rsid w:val="00F02405"/>
    <w:rsid w:val="00F24365"/>
    <w:rsid w:val="00F427DE"/>
    <w:rsid w:val="00F64524"/>
    <w:rsid w:val="00F810D1"/>
    <w:rsid w:val="00F97945"/>
    <w:rsid w:val="00FB6C5A"/>
    <w:rsid w:val="00FE4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4030</Words>
  <Characters>2298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2023-02-21T16:32:00Z</cp:lastPrinted>
  <dcterms:created xsi:type="dcterms:W3CDTF">2023-03-21T08:19:00Z</dcterms:created>
  <dcterms:modified xsi:type="dcterms:W3CDTF">2023-03-21T13:26:00Z</dcterms:modified>
</cp:coreProperties>
</file>