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7EC5" w14:textId="77777777" w:rsidR="003F7595" w:rsidRPr="00DC49E2" w:rsidRDefault="003F7595" w:rsidP="005A4F5C">
      <w:pPr>
        <w:spacing w:after="0" w:line="240" w:lineRule="auto"/>
        <w:jc w:val="center"/>
        <w:rPr>
          <w:rFonts w:ascii="Times New Roman" w:hAnsi="Times New Roman"/>
          <w:b/>
          <w:sz w:val="28"/>
          <w:szCs w:val="28"/>
          <w:lang w:val="uk-UA"/>
        </w:rPr>
      </w:pPr>
      <w:r w:rsidRPr="00DC49E2">
        <w:rPr>
          <w:rFonts w:ascii="Times New Roman" w:hAnsi="Times New Roman"/>
          <w:b/>
          <w:sz w:val="28"/>
          <w:szCs w:val="28"/>
          <w:lang w:val="uk-UA"/>
        </w:rPr>
        <w:t xml:space="preserve">Комунальне некомерційне підприємство </w:t>
      </w:r>
    </w:p>
    <w:p w14:paraId="04D156C4" w14:textId="6DFA5D7D" w:rsidR="003F7595" w:rsidRPr="00DC49E2" w:rsidRDefault="003F7595" w:rsidP="005A4F5C">
      <w:pPr>
        <w:spacing w:after="0" w:line="240" w:lineRule="auto"/>
        <w:jc w:val="center"/>
        <w:rPr>
          <w:rFonts w:ascii="Times New Roman" w:hAnsi="Times New Roman"/>
          <w:b/>
          <w:sz w:val="28"/>
          <w:szCs w:val="28"/>
          <w:lang w:val="uk-UA"/>
        </w:rPr>
      </w:pPr>
      <w:r w:rsidRPr="00DC49E2">
        <w:rPr>
          <w:rFonts w:ascii="Times New Roman" w:hAnsi="Times New Roman"/>
          <w:b/>
          <w:sz w:val="28"/>
          <w:szCs w:val="28"/>
          <w:lang w:val="uk-UA"/>
        </w:rPr>
        <w:t xml:space="preserve">«Центр первинної медико-санітарної допомоги» Славутицької міської ради </w:t>
      </w:r>
    </w:p>
    <w:p w14:paraId="25EE1224" w14:textId="1E2ECF3F" w:rsidR="00D02068" w:rsidRPr="00DC49E2" w:rsidRDefault="003F7595" w:rsidP="005A4F5C">
      <w:pPr>
        <w:spacing w:after="0" w:line="240" w:lineRule="auto"/>
        <w:jc w:val="center"/>
        <w:rPr>
          <w:rFonts w:ascii="Times New Roman" w:hAnsi="Times New Roman"/>
          <w:b/>
          <w:sz w:val="28"/>
          <w:szCs w:val="28"/>
          <w:lang w:val="uk-UA"/>
        </w:rPr>
      </w:pPr>
      <w:r w:rsidRPr="00DC49E2">
        <w:rPr>
          <w:rFonts w:ascii="Times New Roman" w:hAnsi="Times New Roman"/>
          <w:b/>
          <w:sz w:val="28"/>
          <w:szCs w:val="28"/>
          <w:lang w:val="uk-UA"/>
        </w:rPr>
        <w:t>Вишгородського району Київської області</w:t>
      </w:r>
    </w:p>
    <w:p w14:paraId="565FE984" w14:textId="388E4153" w:rsidR="003F7595" w:rsidRPr="00DC49E2" w:rsidRDefault="003F7595" w:rsidP="005A4F5C">
      <w:pPr>
        <w:spacing w:after="0" w:line="240" w:lineRule="auto"/>
        <w:jc w:val="center"/>
        <w:rPr>
          <w:rFonts w:ascii="Times New Roman" w:hAnsi="Times New Roman"/>
          <w:bCs/>
          <w:sz w:val="24"/>
          <w:szCs w:val="24"/>
          <w:lang w:val="uk-UA"/>
        </w:rPr>
      </w:pPr>
    </w:p>
    <w:p w14:paraId="446CD4DC" w14:textId="77777777" w:rsidR="003F7595" w:rsidRPr="00DC49E2" w:rsidRDefault="003F7595" w:rsidP="005A4F5C">
      <w:pPr>
        <w:spacing w:after="0" w:line="240" w:lineRule="auto"/>
        <w:jc w:val="center"/>
        <w:rPr>
          <w:rFonts w:ascii="Times New Roman" w:hAnsi="Times New Roman"/>
          <w:bCs/>
          <w:sz w:val="24"/>
          <w:szCs w:val="24"/>
          <w:lang w:val="uk-UA"/>
        </w:rPr>
      </w:pPr>
    </w:p>
    <w:p w14:paraId="7471F8AF" w14:textId="77777777" w:rsidR="00D00DCF" w:rsidRPr="00DC49E2" w:rsidRDefault="00D00DCF" w:rsidP="005A4F5C">
      <w:pPr>
        <w:spacing w:after="0"/>
        <w:ind w:right="-46"/>
        <w:jc w:val="right"/>
        <w:rPr>
          <w:rFonts w:ascii="Times New Roman" w:eastAsia="Times New Roman" w:hAnsi="Times New Roman"/>
          <w:b/>
          <w:sz w:val="26"/>
          <w:szCs w:val="26"/>
          <w:lang w:val="uk-UA"/>
        </w:rPr>
      </w:pPr>
      <w:r w:rsidRPr="00DC49E2">
        <w:rPr>
          <w:rFonts w:ascii="Times New Roman" w:eastAsia="Times New Roman" w:hAnsi="Times New Roman"/>
          <w:b/>
          <w:i/>
          <w:iCs/>
          <w:color w:val="000000"/>
          <w:sz w:val="26"/>
          <w:szCs w:val="26"/>
          <w:lang w:val="uk-UA"/>
        </w:rPr>
        <w:t>Затверджено</w:t>
      </w:r>
    </w:p>
    <w:p w14:paraId="535E5320" w14:textId="77777777" w:rsidR="00D00DCF" w:rsidRPr="00DC49E2" w:rsidRDefault="00D00DCF" w:rsidP="005A4F5C">
      <w:pPr>
        <w:spacing w:after="0"/>
        <w:ind w:right="-46" w:firstLine="567"/>
        <w:jc w:val="right"/>
        <w:rPr>
          <w:rFonts w:ascii="Times New Roman" w:eastAsia="Times New Roman" w:hAnsi="Times New Roman"/>
          <w:b/>
          <w:sz w:val="26"/>
          <w:szCs w:val="26"/>
          <w:lang w:val="uk-UA"/>
        </w:rPr>
      </w:pPr>
      <w:r w:rsidRPr="00DC49E2">
        <w:rPr>
          <w:rFonts w:ascii="Times New Roman" w:eastAsia="Times New Roman" w:hAnsi="Times New Roman"/>
          <w:b/>
          <w:i/>
          <w:iCs/>
          <w:color w:val="000000"/>
          <w:sz w:val="26"/>
          <w:szCs w:val="26"/>
          <w:lang w:val="uk-UA"/>
        </w:rPr>
        <w:t>протоколом Уповноваженої особи</w:t>
      </w:r>
    </w:p>
    <w:p w14:paraId="64A7CEB6" w14:textId="72BC6216" w:rsidR="00D00DCF" w:rsidRPr="00DC49E2" w:rsidRDefault="00D00DCF" w:rsidP="005A4F5C">
      <w:pPr>
        <w:spacing w:after="0"/>
        <w:ind w:right="-46" w:firstLine="567"/>
        <w:jc w:val="right"/>
        <w:rPr>
          <w:rFonts w:ascii="Times New Roman" w:eastAsia="Times New Roman" w:hAnsi="Times New Roman"/>
          <w:sz w:val="26"/>
          <w:szCs w:val="26"/>
          <w:lang w:val="uk-UA"/>
        </w:rPr>
      </w:pPr>
      <w:r w:rsidRPr="00DC49E2">
        <w:rPr>
          <w:rFonts w:ascii="Times New Roman" w:eastAsia="Times New Roman" w:hAnsi="Times New Roman"/>
          <w:i/>
          <w:iCs/>
          <w:color w:val="000000"/>
          <w:sz w:val="26"/>
          <w:szCs w:val="26"/>
          <w:lang w:val="uk-UA"/>
        </w:rPr>
        <w:t>                                                              № 0</w:t>
      </w:r>
      <w:r w:rsidR="00C42BA1" w:rsidRPr="00DC49E2">
        <w:rPr>
          <w:rFonts w:ascii="Times New Roman" w:eastAsia="Times New Roman" w:hAnsi="Times New Roman"/>
          <w:i/>
          <w:iCs/>
          <w:color w:val="000000"/>
          <w:sz w:val="26"/>
          <w:szCs w:val="26"/>
          <w:lang w:val="uk-UA"/>
        </w:rPr>
        <w:t>8</w:t>
      </w:r>
      <w:r w:rsidRPr="00DC49E2">
        <w:rPr>
          <w:rFonts w:ascii="Times New Roman" w:eastAsia="Times New Roman" w:hAnsi="Times New Roman"/>
          <w:i/>
          <w:iCs/>
          <w:color w:val="000000"/>
          <w:sz w:val="26"/>
          <w:szCs w:val="26"/>
          <w:lang w:val="uk-UA"/>
        </w:rPr>
        <w:t>  від «1</w:t>
      </w:r>
      <w:r w:rsidR="00DC49E2" w:rsidRPr="00DC49E2">
        <w:rPr>
          <w:rFonts w:ascii="Times New Roman" w:eastAsia="Times New Roman" w:hAnsi="Times New Roman"/>
          <w:i/>
          <w:iCs/>
          <w:color w:val="000000"/>
          <w:sz w:val="26"/>
          <w:szCs w:val="26"/>
          <w:lang w:val="uk-UA"/>
        </w:rPr>
        <w:t>9</w:t>
      </w:r>
      <w:r w:rsidRPr="00DC49E2">
        <w:rPr>
          <w:rFonts w:ascii="Times New Roman" w:eastAsia="Times New Roman" w:hAnsi="Times New Roman"/>
          <w:i/>
          <w:iCs/>
          <w:color w:val="000000"/>
          <w:sz w:val="26"/>
          <w:szCs w:val="26"/>
          <w:lang w:val="uk-UA"/>
        </w:rPr>
        <w:t>» березня 2024 року</w:t>
      </w:r>
    </w:p>
    <w:p w14:paraId="14B1FF07" w14:textId="77777777" w:rsidR="00D00DCF" w:rsidRPr="00DC49E2" w:rsidRDefault="00D00DCF" w:rsidP="005A4F5C">
      <w:pPr>
        <w:spacing w:after="0" w:line="240" w:lineRule="auto"/>
        <w:ind w:left="-1418"/>
        <w:jc w:val="right"/>
        <w:rPr>
          <w:rFonts w:ascii="Times New Roman" w:eastAsia="Times New Roman" w:hAnsi="Times New Roman"/>
          <w:b/>
          <w:color w:val="000000"/>
          <w:sz w:val="24"/>
          <w:szCs w:val="24"/>
          <w:lang w:val="uk-UA"/>
        </w:rPr>
      </w:pPr>
      <w:r w:rsidRPr="00DC49E2">
        <w:rPr>
          <w:rFonts w:ascii="Times New Roman" w:eastAsia="Times New Roman" w:hAnsi="Times New Roman"/>
          <w:b/>
          <w:color w:val="000000"/>
          <w:sz w:val="24"/>
          <w:szCs w:val="24"/>
          <w:lang w:val="uk-UA"/>
        </w:rPr>
        <w:t xml:space="preserve">                                                     </w:t>
      </w:r>
    </w:p>
    <w:p w14:paraId="0B915A08"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62379801"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09CF59EC"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72B97A5D"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50983480"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7A22EFEF"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295B9112"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38D93316"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7F899AC5"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5D037838"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6927D189"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379E62C4" w14:textId="77777777" w:rsidR="00D00DCF" w:rsidRPr="00DC49E2" w:rsidRDefault="00D00DCF" w:rsidP="005A4F5C">
      <w:pPr>
        <w:spacing w:after="0" w:line="240" w:lineRule="auto"/>
        <w:rPr>
          <w:rFonts w:ascii="Times New Roman" w:eastAsia="Times New Roman" w:hAnsi="Times New Roman"/>
          <w:b/>
          <w:color w:val="000000"/>
          <w:sz w:val="24"/>
          <w:szCs w:val="24"/>
          <w:lang w:val="uk-UA"/>
        </w:rPr>
      </w:pPr>
    </w:p>
    <w:p w14:paraId="523FC58E" w14:textId="77777777" w:rsidR="00D00DCF" w:rsidRPr="00DC49E2" w:rsidRDefault="00D00DCF" w:rsidP="005A4F5C">
      <w:pPr>
        <w:spacing w:after="0" w:line="240" w:lineRule="auto"/>
        <w:rPr>
          <w:rFonts w:ascii="Times New Roman" w:eastAsia="Times New Roman" w:hAnsi="Times New Roman"/>
          <w:b/>
          <w:color w:val="000000"/>
          <w:sz w:val="26"/>
          <w:szCs w:val="26"/>
          <w:lang w:val="uk-UA"/>
        </w:rPr>
      </w:pPr>
      <w:r w:rsidRPr="00DC49E2">
        <w:rPr>
          <w:rFonts w:ascii="Times New Roman" w:eastAsia="Times New Roman" w:hAnsi="Times New Roman"/>
          <w:b/>
          <w:color w:val="000000"/>
          <w:sz w:val="24"/>
          <w:szCs w:val="24"/>
          <w:lang w:val="uk-UA"/>
        </w:rPr>
        <w:t xml:space="preserve">                                                     </w:t>
      </w:r>
    </w:p>
    <w:p w14:paraId="738AB5F2" w14:textId="77777777" w:rsidR="00D00DCF" w:rsidRPr="00DC49E2" w:rsidRDefault="00D00DCF" w:rsidP="005A4F5C">
      <w:pPr>
        <w:spacing w:after="0" w:line="240" w:lineRule="auto"/>
        <w:rPr>
          <w:rFonts w:ascii="Times New Roman" w:eastAsia="Times New Roman" w:hAnsi="Times New Roman"/>
          <w:sz w:val="26"/>
          <w:szCs w:val="26"/>
          <w:lang w:val="uk-UA"/>
        </w:rPr>
      </w:pPr>
      <w:r w:rsidRPr="00DC49E2">
        <w:rPr>
          <w:rFonts w:ascii="Times New Roman" w:eastAsia="Times New Roman" w:hAnsi="Times New Roman"/>
          <w:b/>
          <w:color w:val="000000"/>
          <w:sz w:val="26"/>
          <w:szCs w:val="26"/>
          <w:lang w:val="uk-UA"/>
        </w:rPr>
        <w:t xml:space="preserve">                                                    ТЕНДЕРНА ДОКУМЕНТАЦІЯ</w:t>
      </w:r>
    </w:p>
    <w:p w14:paraId="2B72EB31" w14:textId="561C5683" w:rsidR="00D00DCF" w:rsidRPr="00DC49E2" w:rsidRDefault="00D00DCF" w:rsidP="005A4F5C">
      <w:pPr>
        <w:spacing w:after="0" w:line="240" w:lineRule="auto"/>
        <w:jc w:val="center"/>
        <w:rPr>
          <w:rFonts w:ascii="Times New Roman" w:eastAsia="Times New Roman" w:hAnsi="Times New Roman"/>
          <w:sz w:val="26"/>
          <w:szCs w:val="26"/>
          <w:lang w:val="uk-UA"/>
        </w:rPr>
      </w:pPr>
      <w:r w:rsidRPr="00DC49E2">
        <w:rPr>
          <w:rFonts w:ascii="Times New Roman" w:eastAsia="Times New Roman" w:hAnsi="Times New Roman"/>
          <w:b/>
          <w:color w:val="000000"/>
          <w:sz w:val="26"/>
          <w:szCs w:val="26"/>
          <w:lang w:val="uk-UA"/>
        </w:rPr>
        <w:t> </w:t>
      </w:r>
      <w:r w:rsidRPr="00DC49E2">
        <w:rPr>
          <w:rFonts w:ascii="Times New Roman" w:eastAsia="Times New Roman" w:hAnsi="Times New Roman"/>
          <w:color w:val="000000"/>
          <w:sz w:val="26"/>
          <w:szCs w:val="26"/>
          <w:lang w:val="uk-UA"/>
        </w:rPr>
        <w:t>по процедурі</w:t>
      </w:r>
      <w:r w:rsidRPr="00DC49E2">
        <w:rPr>
          <w:rFonts w:ascii="Times New Roman" w:eastAsia="Times New Roman" w:hAnsi="Times New Roman"/>
          <w:b/>
          <w:color w:val="000000"/>
          <w:sz w:val="26"/>
          <w:szCs w:val="26"/>
          <w:lang w:val="uk-UA"/>
        </w:rPr>
        <w:t xml:space="preserve"> ВІДКРИТІ ТОРГИ </w:t>
      </w:r>
      <w:r w:rsidRPr="00DC49E2">
        <w:rPr>
          <w:rFonts w:ascii="Times New Roman" w:eastAsia="Times New Roman" w:hAnsi="Times New Roman"/>
          <w:b/>
          <w:sz w:val="26"/>
          <w:szCs w:val="26"/>
          <w:lang w:val="uk-UA"/>
        </w:rPr>
        <w:t>з Особливостями</w:t>
      </w:r>
    </w:p>
    <w:p w14:paraId="72B58E64" w14:textId="2E22A574" w:rsidR="00D00DCF" w:rsidRPr="00DC49E2" w:rsidRDefault="00D00DCF" w:rsidP="005A4F5C">
      <w:pPr>
        <w:spacing w:after="0" w:line="240" w:lineRule="auto"/>
        <w:jc w:val="center"/>
        <w:rPr>
          <w:rFonts w:ascii="Times New Roman" w:eastAsia="Times New Roman" w:hAnsi="Times New Roman"/>
          <w:color w:val="000000"/>
          <w:sz w:val="26"/>
          <w:szCs w:val="26"/>
          <w:lang w:val="uk-UA"/>
        </w:rPr>
      </w:pPr>
      <w:r w:rsidRPr="00DC49E2">
        <w:rPr>
          <w:rFonts w:ascii="Times New Roman" w:eastAsia="Times New Roman" w:hAnsi="Times New Roman"/>
          <w:color w:val="000000"/>
          <w:sz w:val="26"/>
          <w:szCs w:val="26"/>
          <w:lang w:val="uk-UA"/>
        </w:rPr>
        <w:t>на закупівлю товару</w:t>
      </w:r>
    </w:p>
    <w:p w14:paraId="428D5A17" w14:textId="77777777" w:rsidR="00D64467" w:rsidRPr="00DC49E2" w:rsidRDefault="00D64467" w:rsidP="00D64467">
      <w:pPr>
        <w:spacing w:before="100" w:beforeAutospacing="1"/>
        <w:jc w:val="center"/>
        <w:rPr>
          <w:rFonts w:ascii="Times New Roman" w:eastAsia="Times New Roman" w:hAnsi="Times New Roman"/>
          <w:b/>
          <w:i/>
          <w:lang w:val="uk-UA"/>
        </w:rPr>
      </w:pPr>
      <w:r w:rsidRPr="00DC49E2">
        <w:rPr>
          <w:rFonts w:ascii="Times New Roman" w:eastAsia="Times New Roman" w:hAnsi="Times New Roman"/>
          <w:b/>
          <w:color w:val="000000"/>
          <w:sz w:val="26"/>
          <w:szCs w:val="26"/>
          <w:lang w:val="uk-UA"/>
        </w:rPr>
        <w:t>Лабораторне обладнання та приладдя</w:t>
      </w:r>
      <w:r w:rsidRPr="00DC49E2">
        <w:rPr>
          <w:rFonts w:ascii="Times New Roman" w:eastAsia="Times New Roman" w:hAnsi="Times New Roman"/>
          <w:b/>
          <w:i/>
          <w:lang w:val="uk-UA"/>
        </w:rPr>
        <w:t>,</w:t>
      </w:r>
    </w:p>
    <w:p w14:paraId="1B4A5C7D" w14:textId="28619491" w:rsidR="00D64467" w:rsidRPr="00DC49E2" w:rsidRDefault="00D64467" w:rsidP="00D64467">
      <w:pPr>
        <w:spacing w:before="100" w:beforeAutospacing="1"/>
        <w:jc w:val="center"/>
        <w:rPr>
          <w:rFonts w:ascii="Times New Roman" w:eastAsia="Times New Roman" w:hAnsi="Times New Roman"/>
          <w:b/>
          <w:color w:val="000000"/>
          <w:sz w:val="26"/>
          <w:szCs w:val="26"/>
          <w:lang w:val="uk-UA"/>
        </w:rPr>
      </w:pPr>
      <w:r w:rsidRPr="00DC49E2">
        <w:rPr>
          <w:rFonts w:ascii="Times New Roman" w:eastAsia="Times New Roman" w:hAnsi="Times New Roman"/>
          <w:b/>
          <w:i/>
          <w:lang w:val="uk-UA"/>
        </w:rPr>
        <w:t xml:space="preserve"> </w:t>
      </w:r>
      <w:r w:rsidRPr="00DC49E2">
        <w:rPr>
          <w:rFonts w:ascii="Times New Roman" w:eastAsia="Times New Roman" w:hAnsi="Times New Roman"/>
          <w:b/>
          <w:color w:val="000000"/>
          <w:sz w:val="26"/>
          <w:szCs w:val="26"/>
          <w:lang w:val="uk-UA"/>
        </w:rPr>
        <w:t xml:space="preserve">код ДК 021:2015: 38430000-8 Детектори та аналізатори </w:t>
      </w:r>
    </w:p>
    <w:p w14:paraId="48D3B061" w14:textId="77777777" w:rsidR="00D64467" w:rsidRPr="00DC49E2" w:rsidRDefault="00D64467" w:rsidP="00D64467">
      <w:pPr>
        <w:tabs>
          <w:tab w:val="left" w:pos="540"/>
          <w:tab w:val="left" w:pos="6120"/>
        </w:tabs>
        <w:spacing w:before="100" w:beforeAutospacing="1"/>
        <w:jc w:val="center"/>
        <w:rPr>
          <w:rFonts w:ascii="Times New Roman" w:hAnsi="Times New Roman"/>
          <w:lang w:val="uk-UA"/>
        </w:rPr>
      </w:pPr>
      <w:r w:rsidRPr="00DC49E2">
        <w:rPr>
          <w:rFonts w:ascii="Times New Roman" w:eastAsia="Times New Roman" w:hAnsi="Times New Roman"/>
          <w:b/>
          <w:i/>
          <w:lang w:val="uk-UA"/>
        </w:rPr>
        <w:t>(</w:t>
      </w:r>
      <w:r w:rsidRPr="00DC49E2">
        <w:rPr>
          <w:rFonts w:ascii="Times New Roman" w:eastAsia="Times New Roman" w:hAnsi="Times New Roman"/>
          <w:b/>
          <w:lang w:val="uk-UA"/>
        </w:rPr>
        <w:t xml:space="preserve">Автоматичний гематологічний аналізатор </w:t>
      </w:r>
      <w:r w:rsidRPr="00DC49E2">
        <w:rPr>
          <w:rFonts w:ascii="Times New Roman" w:eastAsia="Times New Roman" w:hAnsi="Times New Roman"/>
          <w:b/>
          <w:i/>
          <w:lang w:val="uk-UA"/>
        </w:rPr>
        <w:t xml:space="preserve">(35476- Аналізатор гематологічний IVD, автоматичний) та </w:t>
      </w:r>
      <w:r w:rsidRPr="00DC49E2">
        <w:rPr>
          <w:rFonts w:ascii="Times New Roman" w:eastAsia="Times New Roman" w:hAnsi="Times New Roman"/>
          <w:b/>
          <w:lang w:val="uk-UA"/>
        </w:rPr>
        <w:t>(Аналізатор сечі (</w:t>
      </w:r>
      <w:r w:rsidRPr="00DC49E2">
        <w:rPr>
          <w:rFonts w:ascii="Times New Roman" w:eastAsia="Times New Roman" w:hAnsi="Times New Roman"/>
          <w:b/>
          <w:i/>
          <w:lang w:val="uk-UA"/>
        </w:rPr>
        <w:t>57860- Аналізатор сечі лабораторний ІВД, напівавтоматичний</w:t>
      </w:r>
      <w:r w:rsidRPr="00DC49E2">
        <w:rPr>
          <w:rFonts w:ascii="Times New Roman" w:eastAsia="Times New Roman" w:hAnsi="Times New Roman"/>
          <w:b/>
          <w:lang w:val="uk-UA"/>
        </w:rPr>
        <w:t>))</w:t>
      </w:r>
    </w:p>
    <w:p w14:paraId="5D86DE8D"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A14B359"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73114EE"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6FE8FE40" w14:textId="77777777" w:rsidR="00537068" w:rsidRPr="00DC49E2" w:rsidRDefault="00537068"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7E4624F4"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F015D91"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471A6EF7"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C1FD657"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4C6EB4ED"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4E1FC276"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337404F5"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04EEE78D"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C35B6B5" w14:textId="77777777" w:rsidR="00CC5A6F" w:rsidRPr="00DC49E2" w:rsidRDefault="00CC5A6F"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61A56D1C" w14:textId="757B8551" w:rsidR="00741057" w:rsidRPr="00DC49E2" w:rsidRDefault="00741057"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EB65F20" w14:textId="556C1B47" w:rsidR="00333AE4" w:rsidRPr="00DC49E2" w:rsidRDefault="00333AE4"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F5F45AA" w14:textId="7500608C" w:rsidR="00333AE4" w:rsidRPr="00DC49E2" w:rsidRDefault="00333AE4"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2257BB31" w14:textId="77777777" w:rsidR="00741057" w:rsidRPr="00DC49E2" w:rsidRDefault="00741057"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126F3FC5" w14:textId="77777777" w:rsidR="007E0A10" w:rsidRPr="00DC49E2" w:rsidRDefault="007E0A10"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p w14:paraId="586ED19D" w14:textId="11995277" w:rsidR="00537068" w:rsidRPr="00DC49E2" w:rsidRDefault="00D02068"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C49E2">
        <w:rPr>
          <w:rFonts w:ascii="Times New Roman" w:eastAsia="Times New Roman" w:hAnsi="Times New Roman"/>
          <w:b/>
          <w:bCs/>
          <w:kern w:val="3"/>
          <w:sz w:val="24"/>
          <w:szCs w:val="24"/>
          <w:lang w:val="uk-UA" w:eastAsia="zh-CN" w:bidi="hi-IN"/>
        </w:rPr>
        <w:t xml:space="preserve">м. </w:t>
      </w:r>
      <w:r w:rsidR="00333AE4" w:rsidRPr="00DC49E2">
        <w:rPr>
          <w:rFonts w:ascii="Times New Roman" w:eastAsia="Times New Roman" w:hAnsi="Times New Roman"/>
          <w:b/>
          <w:bCs/>
          <w:kern w:val="3"/>
          <w:sz w:val="24"/>
          <w:szCs w:val="24"/>
          <w:lang w:val="uk-UA" w:eastAsia="zh-CN" w:bidi="hi-IN"/>
        </w:rPr>
        <w:t>Славутич</w:t>
      </w:r>
    </w:p>
    <w:p w14:paraId="1B4D5529" w14:textId="474759EE" w:rsidR="0074582F" w:rsidRPr="00DC49E2" w:rsidRDefault="00BC7E32" w:rsidP="005A4F5C">
      <w:pPr>
        <w:widowControl w:val="0"/>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C49E2">
        <w:rPr>
          <w:rFonts w:ascii="Times New Roman" w:eastAsia="Times New Roman" w:hAnsi="Times New Roman"/>
          <w:b/>
          <w:bCs/>
          <w:kern w:val="3"/>
          <w:sz w:val="24"/>
          <w:szCs w:val="24"/>
          <w:lang w:val="uk-UA" w:eastAsia="zh-CN" w:bidi="hi-IN"/>
        </w:rPr>
        <w:t>202</w:t>
      </w:r>
      <w:r w:rsidR="003738A6" w:rsidRPr="00DC49E2">
        <w:rPr>
          <w:rFonts w:ascii="Times New Roman" w:eastAsia="Times New Roman" w:hAnsi="Times New Roman"/>
          <w:b/>
          <w:bCs/>
          <w:kern w:val="3"/>
          <w:sz w:val="24"/>
          <w:szCs w:val="24"/>
          <w:lang w:val="uk-UA" w:eastAsia="zh-CN" w:bidi="hi-IN"/>
        </w:rPr>
        <w:t>4</w:t>
      </w:r>
      <w:r w:rsidR="00D64467" w:rsidRPr="00DC49E2">
        <w:rPr>
          <w:rFonts w:ascii="Times New Roman" w:eastAsia="Times New Roman" w:hAnsi="Times New Roman"/>
          <w:b/>
          <w:bCs/>
          <w:kern w:val="3"/>
          <w:sz w:val="24"/>
          <w:szCs w:val="24"/>
          <w:lang w:val="uk-UA" w:eastAsia="zh-CN" w:bidi="hi-IN"/>
        </w:rPr>
        <w:t xml:space="preserve"> </w:t>
      </w:r>
      <w:r w:rsidR="0074582F" w:rsidRPr="00DC49E2">
        <w:rPr>
          <w:rFonts w:ascii="Times New Roman" w:eastAsia="Times New Roman" w:hAnsi="Times New Roman"/>
          <w:b/>
          <w:bCs/>
          <w:kern w:val="3"/>
          <w:sz w:val="24"/>
          <w:szCs w:val="24"/>
          <w:lang w:val="uk-UA" w:eastAsia="zh-CN" w:bidi="hi-IN"/>
        </w:rPr>
        <w:t>рік</w:t>
      </w:r>
    </w:p>
    <w:p w14:paraId="2F40B115" w14:textId="77777777" w:rsidR="00333AE4" w:rsidRPr="00DC49E2" w:rsidRDefault="00333AE4" w:rsidP="005A4F5C">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zh-CN" w:bidi="hi-IN"/>
        </w:rPr>
      </w:pPr>
    </w:p>
    <w:p w14:paraId="2F1FC2DE" w14:textId="77777777" w:rsidR="00741057" w:rsidRPr="00DC49E2" w:rsidRDefault="00741057" w:rsidP="005A4F5C">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zh-CN" w:bidi="hi-IN"/>
        </w:rPr>
      </w:pPr>
    </w:p>
    <w:tbl>
      <w:tblPr>
        <w:tblW w:w="5088"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44"/>
        <w:gridCol w:w="3323"/>
        <w:gridCol w:w="6949"/>
      </w:tblGrid>
      <w:tr w:rsidR="00B83450" w:rsidRPr="00DC49E2" w14:paraId="2102D6B6" w14:textId="77777777" w:rsidTr="003320C5">
        <w:tc>
          <w:tcPr>
            <w:tcW w:w="295" w:type="pct"/>
            <w:shd w:val="clear" w:color="auto" w:fill="FFFFFF"/>
            <w:hideMark/>
          </w:tcPr>
          <w:p w14:paraId="6275DF9F" w14:textId="77777777" w:rsidR="00B413F2" w:rsidRPr="00DC49E2" w:rsidRDefault="00B413F2"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lastRenderedPageBreak/>
              <w:t>№</w:t>
            </w:r>
          </w:p>
        </w:tc>
        <w:tc>
          <w:tcPr>
            <w:tcW w:w="4705" w:type="pct"/>
            <w:gridSpan w:val="2"/>
            <w:shd w:val="clear" w:color="auto" w:fill="FFFFFF"/>
            <w:hideMark/>
          </w:tcPr>
          <w:p w14:paraId="5F10C282" w14:textId="77777777" w:rsidR="00B413F2" w:rsidRPr="00DC49E2" w:rsidRDefault="00B413F2"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t>Загальні положення</w:t>
            </w:r>
          </w:p>
        </w:tc>
      </w:tr>
      <w:tr w:rsidR="00B83450" w:rsidRPr="00DC49E2" w14:paraId="5BA50237" w14:textId="77777777" w:rsidTr="003320C5">
        <w:trPr>
          <w:trHeight w:val="17"/>
        </w:trPr>
        <w:tc>
          <w:tcPr>
            <w:tcW w:w="295" w:type="pct"/>
            <w:shd w:val="clear" w:color="auto" w:fill="FFFFFF"/>
            <w:hideMark/>
          </w:tcPr>
          <w:p w14:paraId="04F3C3A9"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16A5DF12"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3183" w:type="pct"/>
            <w:shd w:val="clear" w:color="auto" w:fill="FFFFFF"/>
            <w:hideMark/>
          </w:tcPr>
          <w:p w14:paraId="746B839D"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3</w:t>
            </w:r>
          </w:p>
        </w:tc>
      </w:tr>
      <w:tr w:rsidR="00B83450" w:rsidRPr="00DC49E2" w14:paraId="53BE35B2" w14:textId="77777777" w:rsidTr="003320C5">
        <w:tc>
          <w:tcPr>
            <w:tcW w:w="295" w:type="pct"/>
            <w:shd w:val="clear" w:color="auto" w:fill="FFFFFF"/>
            <w:hideMark/>
          </w:tcPr>
          <w:p w14:paraId="6452CC46"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57738088"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Терміни, які вживаються в тендерній документації</w:t>
            </w:r>
          </w:p>
        </w:tc>
        <w:tc>
          <w:tcPr>
            <w:tcW w:w="3183" w:type="pct"/>
            <w:shd w:val="clear" w:color="auto" w:fill="FFFFFF"/>
            <w:hideMark/>
          </w:tcPr>
          <w:p w14:paraId="0516B8DA" w14:textId="7B31B465" w:rsidR="00B413F2" w:rsidRPr="00DC49E2" w:rsidRDefault="00170563" w:rsidP="005A4F5C">
            <w:pPr>
              <w:spacing w:after="0" w:line="240" w:lineRule="auto"/>
              <w:jc w:val="both"/>
              <w:rPr>
                <w:rFonts w:ascii="Times New Roman" w:eastAsia="Times New Roman" w:hAnsi="Times New Roman"/>
                <w:sz w:val="24"/>
                <w:szCs w:val="24"/>
                <w:lang w:val="uk-UA" w:eastAsia="ru-RU"/>
              </w:rPr>
            </w:pPr>
            <w:r w:rsidRPr="00DC49E2">
              <w:rPr>
                <w:rFonts w:ascii="Times New Roman" w:hAnsi="Times New Roman"/>
                <w:color w:val="000000"/>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83450" w:rsidRPr="00DC49E2" w14:paraId="7BF33552" w14:textId="77777777" w:rsidTr="003320C5">
        <w:tc>
          <w:tcPr>
            <w:tcW w:w="295" w:type="pct"/>
            <w:shd w:val="clear" w:color="auto" w:fill="FFFFFF"/>
            <w:hideMark/>
          </w:tcPr>
          <w:p w14:paraId="431ED7D6"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1522" w:type="pct"/>
            <w:shd w:val="clear" w:color="auto" w:fill="FFFFFF"/>
            <w:hideMark/>
          </w:tcPr>
          <w:p w14:paraId="114B1558"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замовника торгів</w:t>
            </w:r>
          </w:p>
        </w:tc>
        <w:tc>
          <w:tcPr>
            <w:tcW w:w="3183" w:type="pct"/>
            <w:shd w:val="clear" w:color="auto" w:fill="FFFFFF"/>
            <w:hideMark/>
          </w:tcPr>
          <w:p w14:paraId="087E9A54"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p>
        </w:tc>
      </w:tr>
      <w:tr w:rsidR="00B83450" w:rsidRPr="00DC49E2" w14:paraId="1E27051E" w14:textId="77777777" w:rsidTr="003320C5">
        <w:tc>
          <w:tcPr>
            <w:tcW w:w="295" w:type="pct"/>
            <w:shd w:val="clear" w:color="auto" w:fill="FFFFFF"/>
            <w:hideMark/>
          </w:tcPr>
          <w:p w14:paraId="3C517C75"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2.1</w:t>
            </w:r>
          </w:p>
        </w:tc>
        <w:tc>
          <w:tcPr>
            <w:tcW w:w="1522" w:type="pct"/>
            <w:shd w:val="clear" w:color="auto" w:fill="FFFFFF"/>
            <w:hideMark/>
          </w:tcPr>
          <w:p w14:paraId="1D205D1D"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повне найменування</w:t>
            </w:r>
          </w:p>
        </w:tc>
        <w:tc>
          <w:tcPr>
            <w:tcW w:w="3183" w:type="pct"/>
            <w:shd w:val="clear" w:color="auto" w:fill="FFFFFF"/>
            <w:hideMark/>
          </w:tcPr>
          <w:p w14:paraId="7DA0D562" w14:textId="3A42A3CB" w:rsidR="00B413F2" w:rsidRPr="00DC49E2" w:rsidRDefault="00D02068" w:rsidP="005A4F5C">
            <w:pPr>
              <w:spacing w:after="0" w:line="240" w:lineRule="auto"/>
              <w:rPr>
                <w:rFonts w:ascii="Times New Roman" w:hAnsi="Times New Roman"/>
                <w:sz w:val="24"/>
                <w:szCs w:val="24"/>
                <w:lang w:val="uk-UA" w:eastAsia="uk-UA"/>
              </w:rPr>
            </w:pPr>
            <w:r w:rsidRPr="00DC49E2">
              <w:rPr>
                <w:rFonts w:ascii="Times New Roman" w:hAnsi="Times New Roman"/>
                <w:sz w:val="24"/>
                <w:szCs w:val="24"/>
                <w:lang w:val="uk-UA" w:eastAsia="uk-UA"/>
              </w:rPr>
              <w:t>Комунальне некомерційне підприємство «</w:t>
            </w:r>
            <w:r w:rsidR="00333AE4" w:rsidRPr="00DC49E2">
              <w:rPr>
                <w:rFonts w:ascii="Times New Roman" w:hAnsi="Times New Roman"/>
                <w:sz w:val="24"/>
                <w:szCs w:val="24"/>
                <w:lang w:val="uk-UA" w:eastAsia="uk-UA"/>
              </w:rPr>
              <w:t>Центр первинної медико-санітарної допомоги» Славутицької міської ради Вишгородського району Київської області</w:t>
            </w:r>
            <w:r w:rsidRPr="00DC49E2">
              <w:rPr>
                <w:rFonts w:ascii="Times New Roman" w:hAnsi="Times New Roman"/>
                <w:sz w:val="24"/>
                <w:szCs w:val="24"/>
                <w:lang w:val="uk-UA" w:eastAsia="uk-UA"/>
              </w:rPr>
              <w:t xml:space="preserve"> </w:t>
            </w:r>
            <w:r w:rsidRPr="00DC49E2">
              <w:rPr>
                <w:rFonts w:ascii="Times New Roman" w:hAnsi="Times New Roman"/>
                <w:sz w:val="24"/>
                <w:szCs w:val="24"/>
                <w:lang w:val="uk-UA"/>
              </w:rPr>
              <w:t>– далі замовник</w:t>
            </w:r>
          </w:p>
        </w:tc>
      </w:tr>
      <w:tr w:rsidR="00B83450" w:rsidRPr="00DC49E2" w14:paraId="4004FB84" w14:textId="77777777" w:rsidTr="003320C5">
        <w:tc>
          <w:tcPr>
            <w:tcW w:w="295" w:type="pct"/>
            <w:shd w:val="clear" w:color="auto" w:fill="FFFFFF"/>
            <w:hideMark/>
          </w:tcPr>
          <w:p w14:paraId="59FC14C2"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2.2</w:t>
            </w:r>
          </w:p>
        </w:tc>
        <w:tc>
          <w:tcPr>
            <w:tcW w:w="1522" w:type="pct"/>
            <w:shd w:val="clear" w:color="auto" w:fill="FFFFFF"/>
            <w:hideMark/>
          </w:tcPr>
          <w:p w14:paraId="36B52D8B"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місцезнаходження</w:t>
            </w:r>
          </w:p>
        </w:tc>
        <w:tc>
          <w:tcPr>
            <w:tcW w:w="3183" w:type="pct"/>
            <w:shd w:val="clear" w:color="auto" w:fill="FFFFFF"/>
            <w:hideMark/>
          </w:tcPr>
          <w:p w14:paraId="5FA109E2" w14:textId="27DDE33E" w:rsidR="00B413F2" w:rsidRPr="00DC49E2" w:rsidRDefault="00D02068" w:rsidP="005A4F5C">
            <w:pPr>
              <w:spacing w:after="0" w:line="240" w:lineRule="auto"/>
              <w:rPr>
                <w:rFonts w:ascii="Times New Roman" w:eastAsia="Times New Roman" w:hAnsi="Times New Roman"/>
                <w:sz w:val="24"/>
                <w:szCs w:val="24"/>
                <w:lang w:val="uk-UA" w:eastAsia="ru-RU"/>
              </w:rPr>
            </w:pPr>
            <w:r w:rsidRPr="00DC49E2">
              <w:rPr>
                <w:rFonts w:ascii="Times New Roman" w:hAnsi="Times New Roman"/>
                <w:sz w:val="24"/>
                <w:szCs w:val="24"/>
                <w:lang w:val="uk-UA" w:eastAsia="uk-UA"/>
              </w:rPr>
              <w:t xml:space="preserve">Україна, </w:t>
            </w:r>
            <w:r w:rsidR="00333AE4" w:rsidRPr="00DC49E2">
              <w:rPr>
                <w:rFonts w:ascii="Times New Roman" w:eastAsia="Times New Roman" w:hAnsi="Times New Roman"/>
                <w:bCs/>
                <w:color w:val="000000"/>
                <w:sz w:val="24"/>
                <w:szCs w:val="24"/>
                <w:lang w:val="uk-UA"/>
              </w:rPr>
              <w:t>Київська область, Вишгородський район, місто Славутич, вулиця Збройних Сил України, будинок 10</w:t>
            </w:r>
          </w:p>
        </w:tc>
      </w:tr>
      <w:tr w:rsidR="00B83450" w:rsidRPr="00DC49E2" w14:paraId="367D21D5" w14:textId="77777777" w:rsidTr="003320C5">
        <w:tc>
          <w:tcPr>
            <w:tcW w:w="295" w:type="pct"/>
            <w:shd w:val="clear" w:color="auto" w:fill="FFFFFF"/>
            <w:hideMark/>
          </w:tcPr>
          <w:p w14:paraId="1A31DDAF"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2.3</w:t>
            </w:r>
          </w:p>
        </w:tc>
        <w:tc>
          <w:tcPr>
            <w:tcW w:w="1522" w:type="pct"/>
            <w:shd w:val="clear" w:color="auto" w:fill="FFFFFF"/>
            <w:hideMark/>
          </w:tcPr>
          <w:p w14:paraId="0612372E" w14:textId="77777777" w:rsidR="00B413F2" w:rsidRPr="00DC49E2" w:rsidRDefault="006D666D"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w:t>
            </w:r>
            <w:r w:rsidR="00B413F2" w:rsidRPr="00DC49E2">
              <w:rPr>
                <w:rFonts w:ascii="Times New Roman" w:eastAsia="Times New Roman" w:hAnsi="Times New Roman"/>
                <w:sz w:val="24"/>
                <w:szCs w:val="24"/>
                <w:lang w:val="uk-UA" w:eastAsia="ru-RU"/>
              </w:rPr>
              <w:t>осадова</w:t>
            </w:r>
            <w:r w:rsidRPr="00DC49E2">
              <w:rPr>
                <w:rFonts w:ascii="Times New Roman" w:eastAsia="Times New Roman" w:hAnsi="Times New Roman"/>
                <w:sz w:val="24"/>
                <w:szCs w:val="24"/>
                <w:lang w:val="uk-UA" w:eastAsia="ru-RU"/>
              </w:rPr>
              <w:t>(і)</w:t>
            </w:r>
            <w:r w:rsidR="00B413F2" w:rsidRPr="00DC49E2">
              <w:rPr>
                <w:rFonts w:ascii="Times New Roman" w:eastAsia="Times New Roman" w:hAnsi="Times New Roman"/>
                <w:sz w:val="24"/>
                <w:szCs w:val="24"/>
                <w:lang w:val="uk-UA" w:eastAsia="ru-RU"/>
              </w:rPr>
              <w:t xml:space="preserve"> особа</w:t>
            </w:r>
            <w:r w:rsidRPr="00DC49E2">
              <w:rPr>
                <w:rFonts w:ascii="Times New Roman" w:eastAsia="Times New Roman" w:hAnsi="Times New Roman"/>
                <w:sz w:val="24"/>
                <w:szCs w:val="24"/>
                <w:lang w:val="uk-UA" w:eastAsia="ru-RU"/>
              </w:rPr>
              <w:t xml:space="preserve">(и) </w:t>
            </w:r>
            <w:r w:rsidR="00B413F2" w:rsidRPr="00DC49E2">
              <w:rPr>
                <w:rFonts w:ascii="Times New Roman" w:eastAsia="Times New Roman" w:hAnsi="Times New Roman"/>
                <w:sz w:val="24"/>
                <w:szCs w:val="24"/>
                <w:lang w:val="uk-UA" w:eastAsia="ru-RU"/>
              </w:rPr>
              <w:t>замовника, уповноважена</w:t>
            </w:r>
            <w:r w:rsidRPr="00DC49E2">
              <w:rPr>
                <w:rFonts w:ascii="Times New Roman" w:eastAsia="Times New Roman" w:hAnsi="Times New Roman"/>
                <w:sz w:val="24"/>
                <w:szCs w:val="24"/>
                <w:lang w:val="uk-UA" w:eastAsia="ru-RU"/>
              </w:rPr>
              <w:t>(і)</w:t>
            </w:r>
            <w:r w:rsidR="00B413F2" w:rsidRPr="00DC49E2">
              <w:rPr>
                <w:rFonts w:ascii="Times New Roman" w:eastAsia="Times New Roman" w:hAnsi="Times New Roman"/>
                <w:sz w:val="24"/>
                <w:szCs w:val="24"/>
                <w:lang w:val="uk-UA" w:eastAsia="ru-RU"/>
              </w:rPr>
              <w:t xml:space="preserve"> здійснювати зв'язок з учасниками</w:t>
            </w:r>
          </w:p>
        </w:tc>
        <w:tc>
          <w:tcPr>
            <w:tcW w:w="3183" w:type="pct"/>
            <w:shd w:val="clear" w:color="auto" w:fill="FFFFFF"/>
            <w:hideMark/>
          </w:tcPr>
          <w:p w14:paraId="03DB8075" w14:textId="0F4F3E2C"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прізвище, ім'я, по батькові: </w:t>
            </w:r>
            <w:r w:rsidR="00333AE4" w:rsidRPr="00DC49E2">
              <w:rPr>
                <w:rFonts w:ascii="Times New Roman" w:eastAsia="Times New Roman" w:hAnsi="Times New Roman"/>
                <w:sz w:val="24"/>
                <w:szCs w:val="24"/>
                <w:lang w:val="uk-UA" w:eastAsia="ru-RU"/>
              </w:rPr>
              <w:t>Єрмоленко Лариса Юріївна</w:t>
            </w:r>
          </w:p>
          <w:p w14:paraId="16DBCA72" w14:textId="2F166F70"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посада:</w:t>
            </w:r>
            <w:r w:rsidR="00D02068" w:rsidRPr="00DC49E2">
              <w:rPr>
                <w:rFonts w:ascii="Times New Roman" w:hAnsi="Times New Roman"/>
                <w:sz w:val="24"/>
                <w:szCs w:val="24"/>
                <w:lang w:val="uk-UA"/>
              </w:rPr>
              <w:t xml:space="preserve"> </w:t>
            </w:r>
            <w:r w:rsidR="00333AE4" w:rsidRPr="00DC49E2">
              <w:rPr>
                <w:rFonts w:ascii="Times New Roman" w:hAnsi="Times New Roman"/>
                <w:sz w:val="24"/>
                <w:szCs w:val="24"/>
                <w:lang w:val="uk-UA"/>
              </w:rPr>
              <w:t>економіст</w:t>
            </w:r>
          </w:p>
          <w:p w14:paraId="08F224E6" w14:textId="73F09A1A"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електронна адреса: </w:t>
            </w:r>
            <w:r w:rsidR="00333AE4" w:rsidRPr="00DC49E2">
              <w:rPr>
                <w:rFonts w:ascii="Times New Roman" w:eastAsia="Times New Roman" w:hAnsi="Times New Roman"/>
                <w:sz w:val="24"/>
                <w:szCs w:val="24"/>
                <w:lang w:val="uk-UA"/>
              </w:rPr>
              <w:t>cpmsde@gmail.com</w:t>
            </w:r>
          </w:p>
          <w:p w14:paraId="23BD76A3" w14:textId="0C0F9C53"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телефон: </w:t>
            </w:r>
            <w:r w:rsidR="00D02068" w:rsidRPr="00DC49E2">
              <w:rPr>
                <w:rFonts w:ascii="Times New Roman" w:hAnsi="Times New Roman"/>
                <w:sz w:val="24"/>
                <w:szCs w:val="24"/>
                <w:lang w:val="uk-UA"/>
              </w:rPr>
              <w:t>(09</w:t>
            </w:r>
            <w:r w:rsidR="00333AE4" w:rsidRPr="00DC49E2">
              <w:rPr>
                <w:rFonts w:ascii="Times New Roman" w:hAnsi="Times New Roman"/>
                <w:sz w:val="24"/>
                <w:szCs w:val="24"/>
                <w:lang w:val="uk-UA"/>
              </w:rPr>
              <w:t>9</w:t>
            </w:r>
            <w:r w:rsidR="00D02068" w:rsidRPr="00DC49E2">
              <w:rPr>
                <w:rFonts w:ascii="Times New Roman" w:hAnsi="Times New Roman"/>
                <w:sz w:val="24"/>
                <w:szCs w:val="24"/>
                <w:lang w:val="uk-UA"/>
              </w:rPr>
              <w:t>)</w:t>
            </w:r>
            <w:r w:rsidR="00333AE4" w:rsidRPr="00DC49E2">
              <w:rPr>
                <w:rFonts w:ascii="Times New Roman" w:hAnsi="Times New Roman"/>
                <w:sz w:val="24"/>
                <w:szCs w:val="24"/>
                <w:lang w:val="uk-UA"/>
              </w:rPr>
              <w:t xml:space="preserve"> 027 15 87</w:t>
            </w:r>
          </w:p>
        </w:tc>
      </w:tr>
      <w:tr w:rsidR="00B83450" w:rsidRPr="00DC49E2" w14:paraId="5229C400" w14:textId="77777777" w:rsidTr="003320C5">
        <w:tc>
          <w:tcPr>
            <w:tcW w:w="295" w:type="pct"/>
            <w:shd w:val="clear" w:color="auto" w:fill="FFFFFF"/>
            <w:hideMark/>
          </w:tcPr>
          <w:p w14:paraId="7987C151" w14:textId="77777777" w:rsidR="00B413F2" w:rsidRPr="00DC49E2" w:rsidRDefault="00B413F2" w:rsidP="00704CD3">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3</w:t>
            </w:r>
          </w:p>
        </w:tc>
        <w:tc>
          <w:tcPr>
            <w:tcW w:w="1522" w:type="pct"/>
            <w:shd w:val="clear" w:color="auto" w:fill="FFFFFF"/>
            <w:hideMark/>
          </w:tcPr>
          <w:p w14:paraId="68103191" w14:textId="77777777" w:rsidR="00B413F2" w:rsidRPr="00DC49E2" w:rsidRDefault="00B413F2" w:rsidP="00704CD3">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Процедура закупівлі</w:t>
            </w:r>
          </w:p>
        </w:tc>
        <w:tc>
          <w:tcPr>
            <w:tcW w:w="3183" w:type="pct"/>
            <w:shd w:val="clear" w:color="auto" w:fill="FFFFFF"/>
            <w:hideMark/>
          </w:tcPr>
          <w:p w14:paraId="504A6C4E" w14:textId="11D9887A" w:rsidR="00B413F2" w:rsidRPr="00DC49E2" w:rsidRDefault="007E0A10" w:rsidP="00704CD3">
            <w:pPr>
              <w:spacing w:after="0" w:line="240" w:lineRule="auto"/>
              <w:rPr>
                <w:rFonts w:ascii="Times New Roman" w:eastAsia="Times New Roman" w:hAnsi="Times New Roman"/>
                <w:sz w:val="24"/>
                <w:szCs w:val="24"/>
                <w:lang w:val="uk-UA" w:eastAsia="ru-RU"/>
              </w:rPr>
            </w:pPr>
            <w:r w:rsidRPr="00DC49E2">
              <w:rPr>
                <w:rFonts w:ascii="Times New Roman" w:hAnsi="Times New Roman"/>
                <w:sz w:val="24"/>
                <w:szCs w:val="24"/>
                <w:lang w:val="uk-UA"/>
              </w:rPr>
              <w:t>Відкриті торги з особливостями</w:t>
            </w:r>
          </w:p>
        </w:tc>
      </w:tr>
      <w:tr w:rsidR="00B83450" w:rsidRPr="00DC49E2" w14:paraId="5712CECF" w14:textId="77777777" w:rsidTr="003320C5">
        <w:tc>
          <w:tcPr>
            <w:tcW w:w="295" w:type="pct"/>
            <w:shd w:val="clear" w:color="auto" w:fill="FFFFFF"/>
            <w:hideMark/>
          </w:tcPr>
          <w:p w14:paraId="275121C6" w14:textId="77777777" w:rsidR="00B413F2" w:rsidRPr="00DC49E2" w:rsidRDefault="00B413F2" w:rsidP="00704CD3">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w:t>
            </w:r>
          </w:p>
        </w:tc>
        <w:tc>
          <w:tcPr>
            <w:tcW w:w="1522" w:type="pct"/>
            <w:shd w:val="clear" w:color="auto" w:fill="FFFFFF"/>
            <w:hideMark/>
          </w:tcPr>
          <w:p w14:paraId="6E896060" w14:textId="77777777" w:rsidR="00B413F2" w:rsidRPr="00DC49E2" w:rsidRDefault="00B413F2" w:rsidP="00704CD3">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предмет закупівлі</w:t>
            </w:r>
          </w:p>
        </w:tc>
        <w:tc>
          <w:tcPr>
            <w:tcW w:w="3183" w:type="pct"/>
            <w:shd w:val="clear" w:color="auto" w:fill="FFFFFF"/>
            <w:hideMark/>
          </w:tcPr>
          <w:p w14:paraId="27432C9A" w14:textId="77777777" w:rsidR="00B413F2" w:rsidRPr="00DC49E2" w:rsidRDefault="00B413F2" w:rsidP="00704CD3">
            <w:pPr>
              <w:spacing w:after="0" w:line="240" w:lineRule="auto"/>
              <w:rPr>
                <w:rFonts w:ascii="Times New Roman" w:eastAsia="Times New Roman" w:hAnsi="Times New Roman"/>
                <w:sz w:val="24"/>
                <w:szCs w:val="24"/>
                <w:lang w:val="uk-UA" w:eastAsia="ru-RU"/>
              </w:rPr>
            </w:pPr>
          </w:p>
        </w:tc>
      </w:tr>
      <w:tr w:rsidR="00B83450" w:rsidRPr="00DC49E2" w14:paraId="76462DF4" w14:textId="77777777" w:rsidTr="003320C5">
        <w:trPr>
          <w:trHeight w:val="832"/>
        </w:trPr>
        <w:tc>
          <w:tcPr>
            <w:tcW w:w="295" w:type="pct"/>
            <w:shd w:val="clear" w:color="auto" w:fill="FFFFFF"/>
            <w:hideMark/>
          </w:tcPr>
          <w:p w14:paraId="0794C441" w14:textId="77777777" w:rsidR="00B413F2" w:rsidRPr="00DC49E2" w:rsidRDefault="00B413F2" w:rsidP="00704CD3">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4.1</w:t>
            </w:r>
          </w:p>
        </w:tc>
        <w:tc>
          <w:tcPr>
            <w:tcW w:w="1522" w:type="pct"/>
            <w:shd w:val="clear" w:color="auto" w:fill="FFFFFF"/>
            <w:hideMark/>
          </w:tcPr>
          <w:p w14:paraId="7139980C" w14:textId="77777777" w:rsidR="00B413F2" w:rsidRPr="00DC49E2" w:rsidRDefault="00B413F2" w:rsidP="00704CD3">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назва предмета закупівлі</w:t>
            </w:r>
          </w:p>
        </w:tc>
        <w:tc>
          <w:tcPr>
            <w:tcW w:w="3183" w:type="pct"/>
            <w:shd w:val="clear" w:color="auto" w:fill="FFFFFF"/>
            <w:hideMark/>
          </w:tcPr>
          <w:p w14:paraId="2AB240D0" w14:textId="77777777" w:rsidR="00D64467" w:rsidRPr="00DC49E2" w:rsidRDefault="00D64467" w:rsidP="00704CD3">
            <w:pPr>
              <w:spacing w:after="0" w:line="240" w:lineRule="auto"/>
              <w:jc w:val="both"/>
              <w:rPr>
                <w:rFonts w:ascii="Times New Roman" w:hAnsi="Times New Roman"/>
                <w:sz w:val="24"/>
                <w:szCs w:val="24"/>
                <w:lang w:val="uk-UA"/>
              </w:rPr>
            </w:pPr>
            <w:r w:rsidRPr="00DC49E2">
              <w:rPr>
                <w:rFonts w:ascii="Times New Roman" w:hAnsi="Times New Roman"/>
                <w:sz w:val="24"/>
                <w:szCs w:val="24"/>
                <w:lang w:val="uk-UA"/>
              </w:rPr>
              <w:t>Лабораторне обладнання та приладдя,</w:t>
            </w:r>
          </w:p>
          <w:p w14:paraId="136D2243" w14:textId="77777777" w:rsidR="00D64467" w:rsidRPr="00DC49E2" w:rsidRDefault="00D64467" w:rsidP="00704CD3">
            <w:pPr>
              <w:spacing w:after="0" w:line="240" w:lineRule="auto"/>
              <w:jc w:val="both"/>
              <w:rPr>
                <w:rFonts w:ascii="Times New Roman" w:hAnsi="Times New Roman"/>
                <w:sz w:val="24"/>
                <w:szCs w:val="24"/>
                <w:lang w:val="uk-UA"/>
              </w:rPr>
            </w:pPr>
            <w:r w:rsidRPr="00DC49E2">
              <w:rPr>
                <w:rFonts w:ascii="Times New Roman" w:hAnsi="Times New Roman"/>
                <w:sz w:val="24"/>
                <w:szCs w:val="24"/>
                <w:lang w:val="uk-UA"/>
              </w:rPr>
              <w:t xml:space="preserve"> код ДК 021:2015: 38430000-8 Детектори та аналізатори </w:t>
            </w:r>
          </w:p>
          <w:p w14:paraId="498B0B88" w14:textId="5CC82EBE" w:rsidR="00B413F2" w:rsidRPr="00DC49E2" w:rsidRDefault="00D64467" w:rsidP="00704CD3">
            <w:pPr>
              <w:spacing w:after="0" w:line="240" w:lineRule="auto"/>
              <w:jc w:val="both"/>
              <w:rPr>
                <w:rFonts w:ascii="Times New Roman" w:eastAsia="Times New Roman" w:hAnsi="Times New Roman"/>
                <w:sz w:val="24"/>
                <w:szCs w:val="24"/>
                <w:lang w:val="uk-UA" w:eastAsia="ru-RU"/>
              </w:rPr>
            </w:pPr>
            <w:r w:rsidRPr="00DC49E2">
              <w:rPr>
                <w:rFonts w:ascii="Times New Roman" w:hAnsi="Times New Roman"/>
                <w:sz w:val="24"/>
                <w:szCs w:val="24"/>
                <w:lang w:val="uk-UA"/>
              </w:rPr>
              <w:t>(Автоматичний гематологічний аналізатор (35476- Аналізатор гематологічний IVD, автоматичний) та (Аналізатор сечі (57860- Аналізатор сечі лабораторний ІВД, напівавтоматичний))</w:t>
            </w:r>
          </w:p>
        </w:tc>
      </w:tr>
      <w:tr w:rsidR="00B83450" w:rsidRPr="00DC49E2" w14:paraId="5DFEF044" w14:textId="77777777" w:rsidTr="003320C5">
        <w:tc>
          <w:tcPr>
            <w:tcW w:w="295" w:type="pct"/>
            <w:shd w:val="clear" w:color="auto" w:fill="FFFFFF"/>
            <w:hideMark/>
          </w:tcPr>
          <w:p w14:paraId="7D5DE9C4"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4.2</w:t>
            </w:r>
          </w:p>
        </w:tc>
        <w:tc>
          <w:tcPr>
            <w:tcW w:w="1522" w:type="pct"/>
            <w:shd w:val="clear" w:color="auto" w:fill="FFFFFF"/>
            <w:hideMark/>
          </w:tcPr>
          <w:p w14:paraId="16DDF56C" w14:textId="77777777"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83" w:type="pct"/>
            <w:shd w:val="clear" w:color="auto" w:fill="FFFFFF"/>
            <w:hideMark/>
          </w:tcPr>
          <w:p w14:paraId="5C1CF564" w14:textId="09C2EB53" w:rsidR="00B413F2" w:rsidRPr="00DC49E2" w:rsidRDefault="00932A6F"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iCs/>
                <w:sz w:val="24"/>
                <w:szCs w:val="24"/>
                <w:lang w:val="uk-UA" w:eastAsia="ru-RU"/>
              </w:rPr>
              <w:t>З</w:t>
            </w:r>
            <w:r w:rsidR="00B413F2" w:rsidRPr="00DC49E2">
              <w:rPr>
                <w:rFonts w:ascii="Times New Roman" w:eastAsia="Times New Roman" w:hAnsi="Times New Roman"/>
                <w:iCs/>
                <w:sz w:val="24"/>
                <w:szCs w:val="24"/>
                <w:lang w:val="uk-UA" w:eastAsia="ru-RU"/>
              </w:rPr>
              <w:t xml:space="preserve">акупівля здійснюється </w:t>
            </w:r>
            <w:r w:rsidRPr="00DC49E2">
              <w:rPr>
                <w:rFonts w:ascii="Times New Roman" w:eastAsia="Times New Roman" w:hAnsi="Times New Roman"/>
                <w:iCs/>
                <w:sz w:val="24"/>
                <w:szCs w:val="24"/>
                <w:lang w:val="uk-UA" w:eastAsia="ru-RU"/>
              </w:rPr>
              <w:t xml:space="preserve">без поділу на лоти </w:t>
            </w:r>
          </w:p>
        </w:tc>
      </w:tr>
      <w:tr w:rsidR="00BC7E32" w:rsidRPr="00DC49E2" w14:paraId="082196D9" w14:textId="77777777" w:rsidTr="003320C5">
        <w:tc>
          <w:tcPr>
            <w:tcW w:w="295" w:type="pct"/>
            <w:shd w:val="clear" w:color="auto" w:fill="FFFFFF"/>
          </w:tcPr>
          <w:p w14:paraId="29BC6829" w14:textId="0BA4B051" w:rsidR="00BC7E32" w:rsidRPr="00DC49E2" w:rsidRDefault="00BC7E3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4.3</w:t>
            </w:r>
          </w:p>
        </w:tc>
        <w:tc>
          <w:tcPr>
            <w:tcW w:w="1522" w:type="pct"/>
            <w:shd w:val="clear" w:color="auto" w:fill="FFFFFF"/>
          </w:tcPr>
          <w:p w14:paraId="3BF4C7DC" w14:textId="4DE9A5E6" w:rsidR="00BC7E32" w:rsidRPr="00DC49E2" w:rsidRDefault="006961D4" w:rsidP="005A4F5C">
            <w:pPr>
              <w:spacing w:after="0" w:line="240" w:lineRule="auto"/>
              <w:rPr>
                <w:rFonts w:ascii="Times New Roman" w:eastAsia="Times New Roman" w:hAnsi="Times New Roman"/>
                <w:sz w:val="24"/>
                <w:szCs w:val="24"/>
                <w:lang w:val="uk-UA" w:eastAsia="ru-RU"/>
              </w:rPr>
            </w:pPr>
            <w:r w:rsidRPr="00DC49E2">
              <w:rPr>
                <w:rFonts w:ascii="Times New Roman" w:hAnsi="Times New Roman"/>
                <w:sz w:val="24"/>
                <w:szCs w:val="24"/>
                <w:lang w:val="uk-UA"/>
              </w:rPr>
              <w:t>місце, кількість, обсяг поставки товарів (надання послуг, виконання робіт)</w:t>
            </w:r>
          </w:p>
        </w:tc>
        <w:tc>
          <w:tcPr>
            <w:tcW w:w="3183" w:type="pct"/>
            <w:shd w:val="clear" w:color="auto" w:fill="FFFFFF"/>
          </w:tcPr>
          <w:p w14:paraId="6897637D" w14:textId="77777777" w:rsidR="00333AE4" w:rsidRPr="00DC49E2" w:rsidRDefault="00BC7E32" w:rsidP="00704CD3">
            <w:pPr>
              <w:spacing w:after="0" w:line="240" w:lineRule="auto"/>
              <w:rPr>
                <w:rFonts w:ascii="Times New Roman" w:eastAsia="Times New Roman" w:hAnsi="Times New Roman"/>
                <w:bCs/>
                <w:color w:val="000000"/>
                <w:sz w:val="24"/>
                <w:szCs w:val="24"/>
                <w:lang w:val="uk-UA"/>
              </w:rPr>
            </w:pPr>
            <w:r w:rsidRPr="00DC49E2">
              <w:rPr>
                <w:rFonts w:ascii="Times New Roman" w:eastAsia="Times New Roman" w:hAnsi="Times New Roman"/>
                <w:sz w:val="24"/>
                <w:szCs w:val="24"/>
                <w:lang w:val="uk-UA" w:eastAsia="ru-RU"/>
              </w:rPr>
              <w:t xml:space="preserve">Місце </w:t>
            </w:r>
            <w:r w:rsidR="006961D4" w:rsidRPr="00DC49E2">
              <w:rPr>
                <w:rFonts w:ascii="Times New Roman" w:eastAsia="Times New Roman" w:hAnsi="Times New Roman"/>
                <w:sz w:val="24"/>
                <w:szCs w:val="24"/>
                <w:lang w:val="uk-UA" w:eastAsia="ru-RU"/>
              </w:rPr>
              <w:t>поставки товару</w:t>
            </w:r>
            <w:r w:rsidRPr="00DC49E2">
              <w:rPr>
                <w:rFonts w:ascii="Times New Roman" w:eastAsia="Times New Roman" w:hAnsi="Times New Roman"/>
                <w:sz w:val="24"/>
                <w:szCs w:val="24"/>
                <w:lang w:val="uk-UA" w:eastAsia="ru-RU"/>
              </w:rPr>
              <w:t xml:space="preserve">: </w:t>
            </w:r>
            <w:r w:rsidR="00333AE4" w:rsidRPr="00DC49E2">
              <w:rPr>
                <w:rFonts w:ascii="Times New Roman" w:eastAsia="Times New Roman" w:hAnsi="Times New Roman"/>
                <w:bCs/>
                <w:color w:val="000000"/>
                <w:sz w:val="24"/>
                <w:szCs w:val="24"/>
                <w:lang w:val="uk-UA"/>
              </w:rPr>
              <w:t>Київська область, Вишгородський район, місто Славутич, вулиця Збройних Сил України, будинок 10</w:t>
            </w:r>
          </w:p>
          <w:p w14:paraId="38A40A08" w14:textId="21B99BB6" w:rsidR="00BC7E32" w:rsidRPr="00DC49E2" w:rsidRDefault="00BC7E32" w:rsidP="00704CD3">
            <w:pPr>
              <w:spacing w:after="0" w:line="240" w:lineRule="auto"/>
              <w:rPr>
                <w:rFonts w:ascii="Times New Roman" w:eastAsia="Times New Roman" w:hAnsi="Times New Roman"/>
                <w:iCs/>
                <w:sz w:val="24"/>
                <w:szCs w:val="24"/>
                <w:lang w:val="uk-UA" w:eastAsia="ru-RU"/>
              </w:rPr>
            </w:pPr>
            <w:r w:rsidRPr="00DC49E2">
              <w:rPr>
                <w:rFonts w:ascii="Times New Roman" w:eastAsia="Times New Roman" w:hAnsi="Times New Roman"/>
                <w:sz w:val="24"/>
                <w:szCs w:val="24"/>
                <w:lang w:val="uk-UA" w:eastAsia="ru-RU"/>
              </w:rPr>
              <w:t xml:space="preserve">Обсяг </w:t>
            </w:r>
            <w:r w:rsidR="006961D4" w:rsidRPr="00DC49E2">
              <w:rPr>
                <w:rFonts w:ascii="Times New Roman" w:eastAsia="Times New Roman" w:hAnsi="Times New Roman"/>
                <w:sz w:val="24"/>
                <w:szCs w:val="24"/>
                <w:lang w:val="uk-UA" w:eastAsia="ru-RU"/>
              </w:rPr>
              <w:t>поставки товару</w:t>
            </w:r>
            <w:r w:rsidRPr="00DC49E2">
              <w:rPr>
                <w:rFonts w:ascii="Times New Roman" w:eastAsia="Times New Roman" w:hAnsi="Times New Roman"/>
                <w:sz w:val="24"/>
                <w:szCs w:val="24"/>
                <w:lang w:val="uk-UA" w:eastAsia="ru-RU"/>
              </w:rPr>
              <w:t xml:space="preserve">: </w:t>
            </w:r>
            <w:r w:rsidR="00BF2D27" w:rsidRPr="00DC49E2">
              <w:rPr>
                <w:rFonts w:ascii="Times New Roman" w:hAnsi="Times New Roman"/>
                <w:sz w:val="24"/>
                <w:szCs w:val="24"/>
                <w:lang w:val="uk-UA"/>
              </w:rPr>
              <w:t xml:space="preserve">згідно Додатку </w:t>
            </w:r>
            <w:r w:rsidR="00A418AE" w:rsidRPr="00DC49E2">
              <w:rPr>
                <w:rFonts w:ascii="Times New Roman" w:hAnsi="Times New Roman"/>
                <w:sz w:val="24"/>
                <w:szCs w:val="24"/>
                <w:lang w:val="uk-UA"/>
              </w:rPr>
              <w:t xml:space="preserve">№ </w:t>
            </w:r>
            <w:r w:rsidR="00BF2D27" w:rsidRPr="00DC49E2">
              <w:rPr>
                <w:rFonts w:ascii="Times New Roman" w:hAnsi="Times New Roman"/>
                <w:sz w:val="24"/>
                <w:szCs w:val="24"/>
                <w:lang w:val="uk-UA"/>
              </w:rPr>
              <w:t>1</w:t>
            </w:r>
          </w:p>
        </w:tc>
      </w:tr>
      <w:tr w:rsidR="00B83450" w:rsidRPr="00DC49E2" w14:paraId="2D9F4DDD" w14:textId="77777777" w:rsidTr="003320C5">
        <w:tc>
          <w:tcPr>
            <w:tcW w:w="295" w:type="pct"/>
            <w:shd w:val="clear" w:color="auto" w:fill="FFFFFF"/>
            <w:hideMark/>
          </w:tcPr>
          <w:p w14:paraId="7450B8F2" w14:textId="77777777" w:rsidR="00B413F2" w:rsidRPr="0099643C" w:rsidRDefault="00B413F2" w:rsidP="005A4F5C">
            <w:pPr>
              <w:spacing w:after="150" w:line="240" w:lineRule="auto"/>
              <w:jc w:val="center"/>
              <w:rPr>
                <w:rFonts w:ascii="Times New Roman" w:eastAsia="Times New Roman" w:hAnsi="Times New Roman"/>
                <w:sz w:val="24"/>
                <w:szCs w:val="24"/>
                <w:lang w:val="uk-UA" w:eastAsia="ru-RU"/>
              </w:rPr>
            </w:pPr>
            <w:r w:rsidRPr="0099643C">
              <w:rPr>
                <w:rFonts w:ascii="Times New Roman" w:eastAsia="Times New Roman" w:hAnsi="Times New Roman"/>
                <w:sz w:val="24"/>
                <w:szCs w:val="24"/>
                <w:lang w:val="uk-UA" w:eastAsia="ru-RU"/>
              </w:rPr>
              <w:t>4.4</w:t>
            </w:r>
          </w:p>
        </w:tc>
        <w:tc>
          <w:tcPr>
            <w:tcW w:w="1522" w:type="pct"/>
            <w:shd w:val="clear" w:color="auto" w:fill="FFFFFF"/>
            <w:hideMark/>
          </w:tcPr>
          <w:p w14:paraId="57D41C6A" w14:textId="6369A339" w:rsidR="00B413F2" w:rsidRPr="0099643C" w:rsidRDefault="00B30529" w:rsidP="005A4F5C">
            <w:pPr>
              <w:spacing w:after="0" w:line="240" w:lineRule="auto"/>
              <w:rPr>
                <w:rFonts w:ascii="Times New Roman" w:eastAsia="Times New Roman" w:hAnsi="Times New Roman"/>
                <w:sz w:val="24"/>
                <w:szCs w:val="24"/>
                <w:lang w:val="uk-UA" w:eastAsia="ru-RU"/>
              </w:rPr>
            </w:pPr>
            <w:r w:rsidRPr="0099643C">
              <w:rPr>
                <w:rStyle w:val="12"/>
                <w:rFonts w:ascii="Times New Roman" w:hAnsi="Times New Roman"/>
                <w:color w:val="000000"/>
                <w:lang w:val="uk-UA"/>
              </w:rPr>
              <w:t>Строк поставки товарів (надання послуг, виконання робіт)</w:t>
            </w:r>
          </w:p>
        </w:tc>
        <w:tc>
          <w:tcPr>
            <w:tcW w:w="3183" w:type="pct"/>
            <w:shd w:val="clear" w:color="auto" w:fill="FFFFFF"/>
            <w:hideMark/>
          </w:tcPr>
          <w:p w14:paraId="7F52FC20" w14:textId="7F6176DC" w:rsidR="00B413F2" w:rsidRPr="0099643C" w:rsidRDefault="00D64467" w:rsidP="005A4F5C">
            <w:pPr>
              <w:spacing w:after="150" w:line="240" w:lineRule="auto"/>
              <w:rPr>
                <w:rFonts w:ascii="Times New Roman" w:eastAsia="Times New Roman" w:hAnsi="Times New Roman"/>
                <w:sz w:val="24"/>
                <w:szCs w:val="24"/>
                <w:lang w:val="uk-UA" w:eastAsia="ru-RU"/>
              </w:rPr>
            </w:pPr>
            <w:r w:rsidRPr="0099643C">
              <w:rPr>
                <w:rFonts w:ascii="Times New Roman" w:hAnsi="Times New Roman"/>
                <w:lang w:val="uk-UA"/>
              </w:rPr>
              <w:t>квіт</w:t>
            </w:r>
            <w:r w:rsidR="00EE6C2E" w:rsidRPr="0099643C">
              <w:rPr>
                <w:rFonts w:ascii="Times New Roman" w:hAnsi="Times New Roman"/>
                <w:lang w:val="uk-UA"/>
              </w:rPr>
              <w:t>ень</w:t>
            </w:r>
            <w:r w:rsidR="00741057" w:rsidRPr="0099643C">
              <w:rPr>
                <w:rFonts w:ascii="Times New Roman" w:hAnsi="Times New Roman"/>
                <w:lang w:val="uk-UA"/>
              </w:rPr>
              <w:t xml:space="preserve"> – </w:t>
            </w:r>
            <w:r w:rsidR="00EE6C2E" w:rsidRPr="0099643C">
              <w:rPr>
                <w:rFonts w:ascii="Times New Roman" w:hAnsi="Times New Roman"/>
                <w:lang w:val="uk-UA"/>
              </w:rPr>
              <w:t>травень</w:t>
            </w:r>
            <w:r w:rsidR="00741057" w:rsidRPr="0099643C">
              <w:rPr>
                <w:rFonts w:ascii="Times New Roman" w:hAnsi="Times New Roman"/>
                <w:lang w:val="uk-UA"/>
              </w:rPr>
              <w:t xml:space="preserve"> 202</w:t>
            </w:r>
            <w:r w:rsidR="00B30529" w:rsidRPr="0099643C">
              <w:rPr>
                <w:rFonts w:ascii="Times New Roman" w:hAnsi="Times New Roman"/>
                <w:lang w:val="uk-UA"/>
              </w:rPr>
              <w:t>4</w:t>
            </w:r>
            <w:r w:rsidR="00741057" w:rsidRPr="0099643C">
              <w:rPr>
                <w:rFonts w:ascii="Times New Roman" w:eastAsia="Times New Roman" w:hAnsi="Times New Roman"/>
                <w:iCs/>
                <w:sz w:val="24"/>
                <w:szCs w:val="24"/>
                <w:lang w:val="uk-UA" w:eastAsia="ru-RU"/>
              </w:rPr>
              <w:t>року</w:t>
            </w:r>
          </w:p>
        </w:tc>
      </w:tr>
      <w:tr w:rsidR="00704CD3" w:rsidRPr="00DC49E2" w14:paraId="2A56A0CA" w14:textId="77777777" w:rsidTr="003320C5">
        <w:tc>
          <w:tcPr>
            <w:tcW w:w="295" w:type="pct"/>
            <w:shd w:val="clear" w:color="auto" w:fill="FFFFFF"/>
          </w:tcPr>
          <w:p w14:paraId="52522799" w14:textId="7EB6D25D" w:rsidR="00704CD3" w:rsidRPr="0099643C" w:rsidRDefault="00704CD3" w:rsidP="005A4F5C">
            <w:pPr>
              <w:spacing w:after="150" w:line="240" w:lineRule="auto"/>
              <w:jc w:val="center"/>
              <w:rPr>
                <w:rFonts w:ascii="Times New Roman" w:eastAsia="Times New Roman" w:hAnsi="Times New Roman"/>
                <w:sz w:val="24"/>
                <w:szCs w:val="24"/>
                <w:lang w:val="uk-UA" w:eastAsia="ru-RU"/>
              </w:rPr>
            </w:pPr>
            <w:r w:rsidRPr="0099643C">
              <w:rPr>
                <w:rFonts w:ascii="Times New Roman" w:eastAsia="Times New Roman" w:hAnsi="Times New Roman"/>
                <w:sz w:val="24"/>
                <w:szCs w:val="24"/>
                <w:lang w:val="uk-UA" w:eastAsia="ru-RU"/>
              </w:rPr>
              <w:t>4.5.</w:t>
            </w:r>
          </w:p>
        </w:tc>
        <w:tc>
          <w:tcPr>
            <w:tcW w:w="1522" w:type="pct"/>
            <w:shd w:val="clear" w:color="auto" w:fill="FFFFFF"/>
          </w:tcPr>
          <w:p w14:paraId="34C600BC" w14:textId="7523A9FC" w:rsidR="00704CD3" w:rsidRPr="0099643C" w:rsidRDefault="00704CD3" w:rsidP="005A4F5C">
            <w:pPr>
              <w:spacing w:after="0" w:line="240" w:lineRule="auto"/>
              <w:rPr>
                <w:rStyle w:val="12"/>
                <w:rFonts w:ascii="Times New Roman" w:hAnsi="Times New Roman"/>
                <w:color w:val="000000"/>
                <w:lang w:val="uk-UA"/>
              </w:rPr>
            </w:pPr>
            <w:r w:rsidRPr="0099643C">
              <w:rPr>
                <w:rStyle w:val="12"/>
                <w:rFonts w:ascii="Times New Roman" w:hAnsi="Times New Roman"/>
                <w:color w:val="000000"/>
                <w:lang w:val="uk-UA"/>
              </w:rPr>
              <w:t>Вартість закупівлі</w:t>
            </w:r>
          </w:p>
        </w:tc>
        <w:tc>
          <w:tcPr>
            <w:tcW w:w="3183" w:type="pct"/>
            <w:shd w:val="clear" w:color="auto" w:fill="FFFFFF"/>
          </w:tcPr>
          <w:p w14:paraId="2B16F235" w14:textId="66576674" w:rsidR="00704CD3" w:rsidRPr="0099643C" w:rsidRDefault="00704CD3" w:rsidP="005A4F5C">
            <w:pPr>
              <w:spacing w:after="150" w:line="240" w:lineRule="auto"/>
              <w:rPr>
                <w:rFonts w:ascii="Times New Roman" w:hAnsi="Times New Roman"/>
                <w:lang w:val="uk-UA"/>
              </w:rPr>
            </w:pPr>
            <w:r w:rsidRPr="0099643C">
              <w:rPr>
                <w:rFonts w:ascii="Times New Roman" w:hAnsi="Times New Roman"/>
                <w:lang w:val="uk-UA"/>
              </w:rPr>
              <w:t>300 000,00 грн (Триста тисяч гривень 00 копійок)</w:t>
            </w:r>
          </w:p>
        </w:tc>
      </w:tr>
      <w:tr w:rsidR="00B83450" w:rsidRPr="00DC49E2" w14:paraId="554A0B1B" w14:textId="77777777" w:rsidTr="003320C5">
        <w:tc>
          <w:tcPr>
            <w:tcW w:w="295" w:type="pct"/>
            <w:shd w:val="clear" w:color="auto" w:fill="FFFFFF"/>
            <w:hideMark/>
          </w:tcPr>
          <w:p w14:paraId="537AE309"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5</w:t>
            </w:r>
          </w:p>
        </w:tc>
        <w:tc>
          <w:tcPr>
            <w:tcW w:w="1522" w:type="pct"/>
            <w:shd w:val="clear" w:color="auto" w:fill="FFFFFF"/>
            <w:hideMark/>
          </w:tcPr>
          <w:p w14:paraId="2C64C29D"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Недискримінація учасників</w:t>
            </w:r>
          </w:p>
        </w:tc>
        <w:tc>
          <w:tcPr>
            <w:tcW w:w="3183" w:type="pct"/>
            <w:shd w:val="clear" w:color="auto" w:fill="FFFFFF"/>
            <w:hideMark/>
          </w:tcPr>
          <w:p w14:paraId="308ABB8E" w14:textId="77777777" w:rsidR="00B413F2" w:rsidRPr="00DC49E2" w:rsidRDefault="006D666D" w:rsidP="00704CD3">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3450" w:rsidRPr="00DC49E2" w14:paraId="33EBD77D" w14:textId="77777777" w:rsidTr="003320C5">
        <w:tc>
          <w:tcPr>
            <w:tcW w:w="295" w:type="pct"/>
            <w:shd w:val="clear" w:color="auto" w:fill="FFFFFF"/>
            <w:hideMark/>
          </w:tcPr>
          <w:p w14:paraId="1498E074"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6</w:t>
            </w:r>
          </w:p>
        </w:tc>
        <w:tc>
          <w:tcPr>
            <w:tcW w:w="1522" w:type="pct"/>
            <w:shd w:val="clear" w:color="auto" w:fill="FFFFFF"/>
            <w:hideMark/>
          </w:tcPr>
          <w:p w14:paraId="47E78D38" w14:textId="77777777"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Інформація про валюту, </w:t>
            </w:r>
            <w:r w:rsidR="006D666D" w:rsidRPr="00DC49E2">
              <w:rPr>
                <w:rFonts w:ascii="Times New Roman" w:eastAsia="Times New Roman" w:hAnsi="Times New Roman"/>
                <w:sz w:val="24"/>
                <w:szCs w:val="24"/>
                <w:lang w:val="uk-UA" w:eastAsia="ru-RU"/>
              </w:rPr>
              <w:t>у якій повинна бути зазначена ціна тендерної пропозиції</w:t>
            </w:r>
          </w:p>
        </w:tc>
        <w:tc>
          <w:tcPr>
            <w:tcW w:w="3183" w:type="pct"/>
            <w:shd w:val="clear" w:color="auto" w:fill="FFFFFF"/>
            <w:hideMark/>
          </w:tcPr>
          <w:p w14:paraId="19217756"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валютою тендерної пропозиції є гривня</w:t>
            </w:r>
          </w:p>
        </w:tc>
      </w:tr>
      <w:tr w:rsidR="00B83450" w:rsidRPr="00DC49E2" w14:paraId="66F4D967" w14:textId="77777777" w:rsidTr="003320C5">
        <w:tc>
          <w:tcPr>
            <w:tcW w:w="295" w:type="pct"/>
            <w:shd w:val="clear" w:color="auto" w:fill="FFFFFF"/>
            <w:hideMark/>
          </w:tcPr>
          <w:p w14:paraId="79B6A78E"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7</w:t>
            </w:r>
          </w:p>
        </w:tc>
        <w:tc>
          <w:tcPr>
            <w:tcW w:w="1522" w:type="pct"/>
            <w:shd w:val="clear" w:color="auto" w:fill="FFFFFF"/>
            <w:hideMark/>
          </w:tcPr>
          <w:p w14:paraId="6F46E7EC" w14:textId="77777777" w:rsidR="00B413F2" w:rsidRPr="00DC49E2" w:rsidRDefault="006D666D"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Інформація про мову (мови), </w:t>
            </w:r>
            <w:r w:rsidRPr="00DC49E2">
              <w:rPr>
                <w:rFonts w:ascii="Times New Roman" w:eastAsia="Times New Roman" w:hAnsi="Times New Roman"/>
                <w:sz w:val="24"/>
                <w:szCs w:val="24"/>
                <w:lang w:val="uk-UA" w:eastAsia="ru-RU"/>
              </w:rPr>
              <w:lastRenderedPageBreak/>
              <w:t>якою (якими) повинні бути складені тендерні пропозиції</w:t>
            </w:r>
          </w:p>
        </w:tc>
        <w:tc>
          <w:tcPr>
            <w:tcW w:w="3183" w:type="pct"/>
            <w:shd w:val="clear" w:color="auto" w:fill="FFFFFF"/>
            <w:hideMark/>
          </w:tcPr>
          <w:p w14:paraId="0E3C33F6" w14:textId="77777777" w:rsidR="006D666D" w:rsidRPr="00DC49E2" w:rsidRDefault="00621D5A" w:rsidP="00904C58">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Усі документи тендерної пропозиції</w:t>
            </w:r>
            <w:r w:rsidR="009C75F6" w:rsidRPr="00DC49E2">
              <w:rPr>
                <w:rFonts w:ascii="Times New Roman" w:eastAsia="Times New Roman" w:hAnsi="Times New Roman"/>
                <w:sz w:val="24"/>
                <w:szCs w:val="24"/>
                <w:lang w:val="uk-UA" w:eastAsia="ru-RU"/>
              </w:rPr>
              <w:t xml:space="preserve">, які готуються безпосередньо </w:t>
            </w:r>
            <w:r w:rsidR="009C75F6" w:rsidRPr="00DC49E2">
              <w:rPr>
                <w:rFonts w:ascii="Times New Roman" w:eastAsia="Times New Roman" w:hAnsi="Times New Roman"/>
                <w:sz w:val="24"/>
                <w:szCs w:val="24"/>
                <w:lang w:val="uk-UA" w:eastAsia="ru-RU"/>
              </w:rPr>
              <w:lastRenderedPageBreak/>
              <w:t xml:space="preserve">учасником </w:t>
            </w:r>
            <w:r w:rsidRPr="00DC49E2">
              <w:rPr>
                <w:rFonts w:ascii="Times New Roman" w:eastAsia="Times New Roman" w:hAnsi="Times New Roman"/>
                <w:sz w:val="24"/>
                <w:szCs w:val="24"/>
                <w:lang w:val="uk-UA" w:eastAsia="ru-RU"/>
              </w:rPr>
              <w:t>повинні бути складені українською</w:t>
            </w:r>
            <w:r w:rsidR="009C75F6" w:rsidRPr="00DC49E2">
              <w:rPr>
                <w:rFonts w:ascii="Times New Roman" w:eastAsia="Times New Roman" w:hAnsi="Times New Roman"/>
                <w:sz w:val="24"/>
                <w:szCs w:val="24"/>
                <w:lang w:val="uk-UA" w:eastAsia="ru-RU"/>
              </w:rPr>
              <w:t xml:space="preserve"> мовою</w:t>
            </w:r>
            <w:r w:rsidRPr="00DC49E2">
              <w:rPr>
                <w:rFonts w:ascii="Times New Roman" w:eastAsia="Times New Roman" w:hAnsi="Times New Roman"/>
                <w:sz w:val="24"/>
                <w:szCs w:val="24"/>
                <w:lang w:val="uk-UA" w:eastAsia="ru-RU"/>
              </w:rPr>
              <w:t xml:space="preserve">. </w:t>
            </w:r>
          </w:p>
          <w:p w14:paraId="36A21525" w14:textId="77777777" w:rsidR="006D666D" w:rsidRPr="00DC49E2" w:rsidRDefault="00621D5A" w:rsidP="00904C58">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DC49E2" w:rsidRDefault="00621D5A" w:rsidP="00904C58">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83450" w:rsidRPr="00DC49E2" w14:paraId="0603F8D5" w14:textId="77777777" w:rsidTr="003320C5">
        <w:tc>
          <w:tcPr>
            <w:tcW w:w="295" w:type="pct"/>
            <w:shd w:val="clear" w:color="auto" w:fill="FFFFFF"/>
          </w:tcPr>
          <w:p w14:paraId="5A452B85" w14:textId="77777777" w:rsidR="004411EC" w:rsidRPr="00DC49E2" w:rsidRDefault="004411EC"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8</w:t>
            </w:r>
          </w:p>
        </w:tc>
        <w:tc>
          <w:tcPr>
            <w:tcW w:w="1522" w:type="pct"/>
            <w:shd w:val="clear" w:color="auto" w:fill="FFFFFF"/>
          </w:tcPr>
          <w:p w14:paraId="2AA37BC3" w14:textId="77777777" w:rsidR="004411EC" w:rsidRPr="00DC49E2" w:rsidRDefault="004411EC"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83" w:type="pct"/>
            <w:shd w:val="clear" w:color="auto" w:fill="FFFFFF"/>
          </w:tcPr>
          <w:p w14:paraId="5CCFB7A3" w14:textId="77777777" w:rsidR="004411EC" w:rsidRPr="00DC49E2" w:rsidRDefault="004411EC"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C49E2">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AC48775" w:rsidR="00956D08" w:rsidRPr="00DC49E2" w:rsidRDefault="00956D08" w:rsidP="005A4F5C">
            <w:pPr>
              <w:spacing w:after="150" w:line="240" w:lineRule="auto"/>
              <w:jc w:val="both"/>
              <w:rPr>
                <w:rFonts w:ascii="Times New Roman" w:eastAsia="Times New Roman" w:hAnsi="Times New Roman"/>
                <w:sz w:val="24"/>
                <w:szCs w:val="24"/>
                <w:lang w:val="uk-UA" w:eastAsia="ru-RU"/>
              </w:rPr>
            </w:pPr>
          </w:p>
        </w:tc>
      </w:tr>
      <w:tr w:rsidR="00B83450" w:rsidRPr="00DC49E2" w14:paraId="48AB05A1" w14:textId="77777777" w:rsidTr="003320C5">
        <w:tc>
          <w:tcPr>
            <w:tcW w:w="5000" w:type="pct"/>
            <w:gridSpan w:val="3"/>
            <w:shd w:val="clear" w:color="auto" w:fill="FFFFFF"/>
            <w:hideMark/>
          </w:tcPr>
          <w:p w14:paraId="616DB44E" w14:textId="77777777" w:rsidR="00B413F2" w:rsidRPr="00DC49E2" w:rsidRDefault="00B413F2"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83450" w:rsidRPr="00DC49E2" w14:paraId="2A0F34E1" w14:textId="77777777" w:rsidTr="003320C5">
        <w:tc>
          <w:tcPr>
            <w:tcW w:w="295" w:type="pct"/>
            <w:shd w:val="clear" w:color="auto" w:fill="FFFFFF"/>
            <w:hideMark/>
          </w:tcPr>
          <w:p w14:paraId="6403BD8A"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7E8B3EFB"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83" w:type="pct"/>
            <w:shd w:val="clear" w:color="auto" w:fill="FFFFFF"/>
            <w:hideMark/>
          </w:tcPr>
          <w:p w14:paraId="3EFC19F2" w14:textId="77777777" w:rsidR="009A7F70" w:rsidRPr="00DC49E2" w:rsidRDefault="009A7F70" w:rsidP="00C42BA1">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DC49E2" w:rsidRDefault="009A7F70" w:rsidP="00C42BA1">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DC49E2" w:rsidRDefault="009A7F70" w:rsidP="00C42BA1">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83450" w:rsidRPr="00DC49E2" w14:paraId="66DDD752" w14:textId="77777777" w:rsidTr="003320C5">
        <w:tc>
          <w:tcPr>
            <w:tcW w:w="295" w:type="pct"/>
            <w:shd w:val="clear" w:color="auto" w:fill="FFFFFF"/>
            <w:hideMark/>
          </w:tcPr>
          <w:p w14:paraId="246C574F"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1522" w:type="pct"/>
            <w:shd w:val="clear" w:color="auto" w:fill="FFFFFF"/>
            <w:hideMark/>
          </w:tcPr>
          <w:p w14:paraId="6B5E34AF" w14:textId="77777777" w:rsidR="00B413F2" w:rsidRPr="00DC49E2" w:rsidRDefault="006B6135"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w:t>
            </w:r>
            <w:r w:rsidR="00B413F2" w:rsidRPr="00DC49E2">
              <w:rPr>
                <w:rFonts w:ascii="Times New Roman" w:eastAsia="Times New Roman" w:hAnsi="Times New Roman"/>
                <w:sz w:val="24"/>
                <w:szCs w:val="24"/>
                <w:lang w:val="uk-UA" w:eastAsia="ru-RU"/>
              </w:rPr>
              <w:t>несення змін до тендерної документації</w:t>
            </w:r>
          </w:p>
        </w:tc>
        <w:tc>
          <w:tcPr>
            <w:tcW w:w="3183" w:type="pct"/>
            <w:shd w:val="clear" w:color="auto" w:fill="FFFFFF"/>
            <w:hideMark/>
          </w:tcPr>
          <w:p w14:paraId="55D0FDAF" w14:textId="77777777" w:rsidR="00170563" w:rsidRPr="00DC49E2" w:rsidRDefault="00170563" w:rsidP="00C42BA1">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C49E2">
              <w:rPr>
                <w:rFonts w:ascii="Times New Roman" w:eastAsia="Times New Roman" w:hAnsi="Times New Roman"/>
                <w:color w:val="000000"/>
                <w:sz w:val="24"/>
                <w:szCs w:val="24"/>
                <w:lang w:val="uk-UA" w:eastAsia="ru-RU"/>
              </w:rPr>
              <w:t>внести</w:t>
            </w:r>
            <w:proofErr w:type="spellEnd"/>
            <w:r w:rsidRPr="00DC49E2">
              <w:rPr>
                <w:rFonts w:ascii="Times New Roman" w:eastAsia="Times New Roman" w:hAnsi="Times New Roman"/>
                <w:color w:val="000000"/>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36F15E4C" w:rsidR="009C75F6" w:rsidRPr="00DC49E2" w:rsidRDefault="00170563"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DC49E2">
              <w:rPr>
                <w:rFonts w:ascii="Times New Roman" w:eastAsia="Times New Roman" w:hAnsi="Times New Roman"/>
                <w:color w:val="000000"/>
                <w:sz w:val="24"/>
                <w:szCs w:val="24"/>
                <w:lang w:val="uk-UA" w:eastAsia="ru-RU"/>
              </w:rPr>
              <w:lastRenderedPageBreak/>
              <w:t xml:space="preserve">тендерної документації у </w:t>
            </w:r>
            <w:proofErr w:type="spellStart"/>
            <w:r w:rsidRPr="00DC49E2">
              <w:rPr>
                <w:rFonts w:ascii="Times New Roman" w:eastAsia="Times New Roman" w:hAnsi="Times New Roman"/>
                <w:color w:val="000000"/>
                <w:sz w:val="24"/>
                <w:szCs w:val="24"/>
                <w:lang w:val="uk-UA" w:eastAsia="ru-RU"/>
              </w:rPr>
              <w:t>машинозчитувальному</w:t>
            </w:r>
            <w:proofErr w:type="spellEnd"/>
            <w:r w:rsidRPr="00DC49E2">
              <w:rPr>
                <w:rFonts w:ascii="Times New Roman" w:eastAsia="Times New Roman" w:hAnsi="Times New Roman"/>
                <w:color w:val="000000"/>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83450" w:rsidRPr="00DC49E2" w14:paraId="2663D581" w14:textId="77777777" w:rsidTr="003320C5">
        <w:tc>
          <w:tcPr>
            <w:tcW w:w="5000" w:type="pct"/>
            <w:gridSpan w:val="3"/>
            <w:shd w:val="clear" w:color="auto" w:fill="FFFFFF"/>
            <w:hideMark/>
          </w:tcPr>
          <w:p w14:paraId="679A52B5" w14:textId="77777777" w:rsidR="00B413F2" w:rsidRPr="00DC49E2" w:rsidRDefault="00B413F2"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83450" w:rsidRPr="00DC49E2" w14:paraId="7E7B5366" w14:textId="77777777" w:rsidTr="003320C5">
        <w:tc>
          <w:tcPr>
            <w:tcW w:w="295" w:type="pct"/>
            <w:shd w:val="clear" w:color="auto" w:fill="FFFFFF"/>
            <w:hideMark/>
          </w:tcPr>
          <w:p w14:paraId="5F0270FB"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7BB53315"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Зміст і спосіб подання тендерної пропозиції</w:t>
            </w:r>
          </w:p>
        </w:tc>
        <w:tc>
          <w:tcPr>
            <w:tcW w:w="3183" w:type="pct"/>
            <w:shd w:val="clear" w:color="auto" w:fill="FFFFFF"/>
            <w:hideMark/>
          </w:tcPr>
          <w:p w14:paraId="5077797E" w14:textId="77777777" w:rsidR="00170563" w:rsidRPr="00DC49E2" w:rsidRDefault="00170563" w:rsidP="00C42BA1">
            <w:pPr>
              <w:spacing w:after="0" w:line="240" w:lineRule="auto"/>
              <w:jc w:val="both"/>
              <w:rPr>
                <w:rFonts w:ascii="Times New Roman" w:hAnsi="Times New Roman"/>
                <w:color w:val="000000"/>
                <w:sz w:val="24"/>
                <w:szCs w:val="24"/>
                <w:lang w:val="uk-UA"/>
              </w:rPr>
            </w:pPr>
            <w:r w:rsidRPr="00DC49E2">
              <w:rPr>
                <w:rFonts w:ascii="Times New Roman" w:hAnsi="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F73CD73" w14:textId="356DD94F" w:rsidR="00A35A52" w:rsidRPr="00DC49E2" w:rsidRDefault="00A35A52"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       - інформації та документи, які підтверджують    відповідність учасника кваліфікаційним вимогам </w:t>
            </w:r>
            <w:r w:rsidR="005A4F5C" w:rsidRPr="00DC49E2">
              <w:rPr>
                <w:rFonts w:ascii="Times New Roman" w:eastAsia="Times New Roman" w:hAnsi="Times New Roman"/>
                <w:sz w:val="24"/>
                <w:szCs w:val="24"/>
                <w:lang w:val="uk-UA" w:eastAsia="ru-RU"/>
              </w:rPr>
              <w:t xml:space="preserve"> </w:t>
            </w:r>
            <w:r w:rsidRPr="00DC49E2">
              <w:rPr>
                <w:rFonts w:ascii="Times New Roman" w:eastAsia="Times New Roman" w:hAnsi="Times New Roman"/>
                <w:sz w:val="24"/>
                <w:szCs w:val="24"/>
                <w:lang w:val="uk-UA" w:eastAsia="ru-RU"/>
              </w:rPr>
              <w:t>встановленим у Додатку № 2 до тендерної   документації</w:t>
            </w:r>
            <w:r w:rsidRPr="00DC49E2">
              <w:rPr>
                <w:rFonts w:ascii="Times New Roman" w:eastAsia="Times New Roman" w:hAnsi="Times New Roman"/>
                <w:iCs/>
                <w:sz w:val="24"/>
                <w:szCs w:val="24"/>
                <w:lang w:val="uk-UA" w:eastAsia="ru-RU"/>
              </w:rPr>
              <w:t>;</w:t>
            </w:r>
          </w:p>
          <w:p w14:paraId="72B04B96" w14:textId="103BE8F9" w:rsidR="00AC2592" w:rsidRPr="00DC49E2" w:rsidRDefault="00170563" w:rsidP="005A4F5C">
            <w:pPr>
              <w:pStyle w:val="a4"/>
              <w:numPr>
                <w:ilvl w:val="0"/>
                <w:numId w:val="1"/>
              </w:numPr>
              <w:spacing w:after="0" w:line="240" w:lineRule="auto"/>
              <w:ind w:left="-55" w:firstLine="55"/>
              <w:jc w:val="both"/>
              <w:rPr>
                <w:rFonts w:ascii="Times New Roman" w:eastAsia="Times New Roman" w:hAnsi="Times New Roman"/>
                <w:sz w:val="24"/>
                <w:szCs w:val="24"/>
                <w:lang w:val="uk-UA" w:eastAsia="ru-RU"/>
              </w:rPr>
            </w:pPr>
            <w:r w:rsidRPr="00DC49E2">
              <w:rPr>
                <w:rFonts w:ascii="Times New Roman" w:hAnsi="Times New Roman"/>
                <w:color w:val="000000"/>
                <w:sz w:val="24"/>
                <w:szCs w:val="24"/>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w:t>
            </w:r>
            <w:r w:rsidR="00502948" w:rsidRPr="00DC49E2">
              <w:rPr>
                <w:rFonts w:ascii="Times New Roman" w:eastAsia="Times New Roman" w:hAnsi="Times New Roman"/>
                <w:sz w:val="24"/>
                <w:szCs w:val="24"/>
                <w:lang w:val="uk-UA" w:eastAsia="ru-RU"/>
              </w:rPr>
              <w:t xml:space="preserve">у Додатку № </w:t>
            </w:r>
            <w:r w:rsidR="00A35A52" w:rsidRPr="00DC49E2">
              <w:rPr>
                <w:rFonts w:ascii="Times New Roman" w:eastAsia="Times New Roman" w:hAnsi="Times New Roman"/>
                <w:sz w:val="24"/>
                <w:szCs w:val="24"/>
                <w:lang w:val="uk-UA" w:eastAsia="ru-RU"/>
              </w:rPr>
              <w:t>3</w:t>
            </w:r>
            <w:r w:rsidR="00502948" w:rsidRPr="00DC49E2">
              <w:rPr>
                <w:rFonts w:ascii="Times New Roman" w:eastAsia="Times New Roman" w:hAnsi="Times New Roman"/>
                <w:sz w:val="24"/>
                <w:szCs w:val="24"/>
                <w:lang w:val="uk-UA" w:eastAsia="ru-RU"/>
              </w:rPr>
              <w:t xml:space="preserve"> до тендерної документації</w:t>
            </w:r>
            <w:r w:rsidR="00AC2592" w:rsidRPr="00DC49E2">
              <w:rPr>
                <w:rFonts w:ascii="Times New Roman" w:eastAsia="Times New Roman" w:hAnsi="Times New Roman"/>
                <w:sz w:val="24"/>
                <w:szCs w:val="24"/>
                <w:lang w:val="uk-UA" w:eastAsia="ru-RU"/>
              </w:rPr>
              <w:t>;</w:t>
            </w:r>
          </w:p>
          <w:p w14:paraId="7050B845" w14:textId="5555DD92" w:rsidR="00AC2592" w:rsidRPr="00DC49E2" w:rsidRDefault="00AC2592" w:rsidP="005A4F5C">
            <w:pPr>
              <w:pStyle w:val="a4"/>
              <w:numPr>
                <w:ilvl w:val="0"/>
                <w:numId w:val="1"/>
              </w:numPr>
              <w:spacing w:after="150" w:line="240" w:lineRule="auto"/>
              <w:ind w:left="-55" w:firstLine="55"/>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w:t>
            </w:r>
            <w:r w:rsidR="000D45C4" w:rsidRPr="00DC49E2">
              <w:rPr>
                <w:rFonts w:ascii="Times New Roman" w:eastAsia="Times New Roman" w:hAnsi="Times New Roman"/>
                <w:sz w:val="24"/>
                <w:szCs w:val="24"/>
                <w:lang w:val="uk-UA" w:eastAsia="ru-RU"/>
              </w:rPr>
              <w:t xml:space="preserve"> </w:t>
            </w:r>
            <w:r w:rsidRPr="00DC49E2">
              <w:rPr>
                <w:rFonts w:ascii="Times New Roman" w:eastAsia="Times New Roman" w:hAnsi="Times New Roman"/>
                <w:sz w:val="24"/>
                <w:szCs w:val="24"/>
                <w:lang w:val="uk-UA" w:eastAsia="ru-RU"/>
              </w:rPr>
              <w:t xml:space="preserve">закупівлі відповідно до вимог встановлених у Додатку № </w:t>
            </w:r>
            <w:r w:rsidR="000D45C4" w:rsidRPr="00DC49E2">
              <w:rPr>
                <w:rFonts w:ascii="Times New Roman" w:eastAsia="Times New Roman" w:hAnsi="Times New Roman"/>
                <w:sz w:val="24"/>
                <w:szCs w:val="24"/>
                <w:lang w:val="uk-UA" w:eastAsia="ru-RU"/>
              </w:rPr>
              <w:t>1</w:t>
            </w:r>
            <w:r w:rsidRPr="00DC49E2">
              <w:rPr>
                <w:rFonts w:ascii="Times New Roman" w:eastAsia="Times New Roman" w:hAnsi="Times New Roman"/>
                <w:sz w:val="24"/>
                <w:szCs w:val="24"/>
                <w:lang w:val="uk-UA" w:eastAsia="ru-RU"/>
              </w:rPr>
              <w:t xml:space="preserve"> до тендерної документації;</w:t>
            </w:r>
          </w:p>
          <w:p w14:paraId="070012CB" w14:textId="24EDA69E" w:rsidR="000D45C4" w:rsidRPr="00DC49E2" w:rsidRDefault="000D45C4" w:rsidP="005A4F5C">
            <w:pPr>
              <w:pStyle w:val="a4"/>
              <w:numPr>
                <w:ilvl w:val="0"/>
                <w:numId w:val="1"/>
              </w:numPr>
              <w:spacing w:after="150" w:line="240" w:lineRule="auto"/>
              <w:ind w:left="-55" w:firstLine="55"/>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тендерна пр</w:t>
            </w:r>
            <w:r w:rsidR="00F1333E" w:rsidRPr="00DC49E2">
              <w:rPr>
                <w:rFonts w:ascii="Times New Roman" w:eastAsia="Times New Roman" w:hAnsi="Times New Roman"/>
                <w:sz w:val="24"/>
                <w:szCs w:val="24"/>
                <w:lang w:val="uk-UA" w:eastAsia="ru-RU"/>
              </w:rPr>
              <w:t>опозиція відповідно до Додатку №</w:t>
            </w:r>
            <w:r w:rsidR="00A35A52" w:rsidRPr="00DC49E2">
              <w:rPr>
                <w:rFonts w:ascii="Times New Roman" w:eastAsia="Times New Roman" w:hAnsi="Times New Roman"/>
                <w:sz w:val="24"/>
                <w:szCs w:val="24"/>
                <w:lang w:val="uk-UA" w:eastAsia="ru-RU"/>
              </w:rPr>
              <w:t>4</w:t>
            </w:r>
            <w:r w:rsidRPr="00DC49E2">
              <w:rPr>
                <w:rFonts w:ascii="Times New Roman" w:eastAsia="Times New Roman" w:hAnsi="Times New Roman"/>
                <w:sz w:val="24"/>
                <w:szCs w:val="24"/>
                <w:lang w:val="uk-UA" w:eastAsia="ru-RU"/>
              </w:rPr>
              <w:t xml:space="preserve"> до тендерної документації;</w:t>
            </w:r>
          </w:p>
          <w:p w14:paraId="3DA73629" w14:textId="30898164" w:rsidR="004A2161" w:rsidRPr="00DC49E2" w:rsidRDefault="004A2161" w:rsidP="005A4F5C">
            <w:pPr>
              <w:pStyle w:val="a4"/>
              <w:numPr>
                <w:ilvl w:val="0"/>
                <w:numId w:val="1"/>
              </w:numPr>
              <w:spacing w:after="150" w:line="240" w:lineRule="auto"/>
              <w:ind w:left="-55" w:firstLine="55"/>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D7C0190" w14:textId="29DBD846" w:rsidR="00F131D6" w:rsidRPr="00DC49E2" w:rsidRDefault="00F131D6" w:rsidP="005A4F5C">
            <w:pPr>
              <w:widowControl w:val="0"/>
              <w:numPr>
                <w:ilvl w:val="0"/>
                <w:numId w:val="1"/>
              </w:numPr>
              <w:spacing w:after="0" w:line="240" w:lineRule="auto"/>
              <w:ind w:left="-55" w:firstLine="55"/>
              <w:jc w:val="both"/>
              <w:rPr>
                <w:rFonts w:ascii="Times New Roman" w:hAnsi="Times New Roman"/>
                <w:sz w:val="24"/>
                <w:szCs w:val="24"/>
                <w:lang w:val="uk-UA"/>
              </w:rPr>
            </w:pPr>
            <w:r w:rsidRPr="00DC49E2">
              <w:rPr>
                <w:rFonts w:ascii="Times New Roman" w:hAnsi="Times New Roman"/>
                <w:sz w:val="24"/>
                <w:szCs w:val="24"/>
                <w:lang w:val="uk-UA"/>
              </w:rPr>
              <w:t xml:space="preserve">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 </w:t>
            </w:r>
            <w:r w:rsidR="00A35A52" w:rsidRPr="00DC49E2">
              <w:rPr>
                <w:rFonts w:ascii="Times New Roman" w:hAnsi="Times New Roman"/>
                <w:sz w:val="24"/>
                <w:szCs w:val="24"/>
                <w:lang w:val="uk-UA"/>
              </w:rPr>
              <w:t>6</w:t>
            </w:r>
            <w:r w:rsidRPr="00DC49E2">
              <w:rPr>
                <w:rFonts w:ascii="Times New Roman" w:hAnsi="Times New Roman"/>
                <w:sz w:val="24"/>
                <w:szCs w:val="24"/>
                <w:lang w:val="uk-UA"/>
              </w:rPr>
              <w:t xml:space="preserve"> до цієї тендерної документації;</w:t>
            </w:r>
          </w:p>
          <w:p w14:paraId="3FE2D818" w14:textId="77777777" w:rsidR="00C42478" w:rsidRPr="00DC49E2" w:rsidRDefault="00C42478" w:rsidP="005A4F5C">
            <w:pPr>
              <w:pStyle w:val="a4"/>
              <w:numPr>
                <w:ilvl w:val="0"/>
                <w:numId w:val="1"/>
              </w:numPr>
              <w:spacing w:after="150" w:line="240" w:lineRule="auto"/>
              <w:ind w:left="-55" w:firstLine="55"/>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389C79CD"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5F9825D"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00B2245"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62E8DE7"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w:t>
            </w:r>
            <w:r w:rsidRPr="00DC49E2">
              <w:rPr>
                <w:rFonts w:ascii="Times New Roman" w:eastAsia="Times New Roman" w:hAnsi="Times New Roman"/>
                <w:color w:val="000000"/>
                <w:sz w:val="24"/>
                <w:szCs w:val="24"/>
                <w:lang w:val="uk-UA" w:eastAsia="ru-RU"/>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306B2C8"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30570A9"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BFBA3F"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 разі подання у складі тендерної пропозиції електронного(</w:t>
            </w:r>
            <w:proofErr w:type="spellStart"/>
            <w:r w:rsidRPr="00DC49E2">
              <w:rPr>
                <w:rFonts w:ascii="Times New Roman" w:eastAsia="Times New Roman" w:hAnsi="Times New Roman"/>
                <w:color w:val="000000"/>
                <w:sz w:val="24"/>
                <w:szCs w:val="24"/>
                <w:lang w:val="uk-UA" w:eastAsia="ru-RU"/>
              </w:rPr>
              <w:t>их</w:t>
            </w:r>
            <w:proofErr w:type="spellEnd"/>
            <w:r w:rsidRPr="00DC49E2">
              <w:rPr>
                <w:rFonts w:ascii="Times New Roman" w:eastAsia="Times New Roman" w:hAnsi="Times New Roman"/>
                <w:color w:val="000000"/>
                <w:sz w:val="24"/>
                <w:szCs w:val="24"/>
                <w:lang w:val="uk-UA" w:eastAsia="ru-RU"/>
              </w:rPr>
              <w:t>) документа(</w:t>
            </w:r>
            <w:proofErr w:type="spellStart"/>
            <w:r w:rsidRPr="00DC49E2">
              <w:rPr>
                <w:rFonts w:ascii="Times New Roman" w:eastAsia="Times New Roman" w:hAnsi="Times New Roman"/>
                <w:color w:val="000000"/>
                <w:sz w:val="24"/>
                <w:szCs w:val="24"/>
                <w:lang w:val="uk-UA" w:eastAsia="ru-RU"/>
              </w:rPr>
              <w:t>ів</w:t>
            </w:r>
            <w:proofErr w:type="spellEnd"/>
            <w:r w:rsidRPr="00DC49E2">
              <w:rPr>
                <w:rFonts w:ascii="Times New Roman" w:eastAsia="Times New Roman" w:hAnsi="Times New Roman"/>
                <w:color w:val="000000"/>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058B4DD" w14:textId="77777777" w:rsidR="009D39C9" w:rsidRPr="00DC49E2" w:rsidRDefault="009D39C9"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55D442F" w14:textId="77777777" w:rsidR="009D39C9" w:rsidRPr="00DC49E2" w:rsidRDefault="009D39C9" w:rsidP="005A4F5C">
            <w:pPr>
              <w:spacing w:after="150" w:line="240" w:lineRule="auto"/>
              <w:jc w:val="both"/>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Перелік</w:t>
            </w:r>
            <w:r w:rsidRPr="00DC49E2">
              <w:rPr>
                <w:rFonts w:eastAsia="Times New Roman" w:cs="Calibri"/>
                <w:color w:val="000000"/>
                <w:lang w:val="uk-UA" w:eastAsia="ru-RU"/>
              </w:rPr>
              <w:t xml:space="preserve"> </w:t>
            </w:r>
            <w:r w:rsidRPr="00DC49E2">
              <w:rPr>
                <w:rFonts w:ascii="Times New Roman" w:eastAsia="Times New Roman" w:hAnsi="Times New Roman"/>
                <w:color w:val="000000"/>
                <w:sz w:val="24"/>
                <w:szCs w:val="24"/>
                <w:lang w:val="uk-UA" w:eastAsia="ru-RU"/>
              </w:rPr>
              <w:t>формальних помилок, затверджений наказом Мінекономіки від 15.04.2020 № 710:</w:t>
            </w:r>
          </w:p>
          <w:p w14:paraId="50F5F0E7" w14:textId="560D9D55"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1. </w:t>
            </w:r>
            <w:r w:rsidR="000A5534" w:rsidRPr="00DC49E2">
              <w:rPr>
                <w:rFonts w:ascii="Times New Roman" w:eastAsia="Times New Roman" w:hAnsi="Times New Roman"/>
                <w:sz w:val="24"/>
                <w:szCs w:val="24"/>
                <w:lang w:val="uk-UA" w:eastAsia="ru-RU"/>
              </w:rPr>
              <w:t>і</w:t>
            </w:r>
            <w:r w:rsidRPr="00DC49E2">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уживання великої літери; </w:t>
            </w:r>
          </w:p>
          <w:p w14:paraId="3C557863"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використання слова або </w:t>
            </w:r>
            <w:proofErr w:type="spellStart"/>
            <w:r w:rsidRPr="00DC49E2">
              <w:rPr>
                <w:rFonts w:ascii="Times New Roman" w:eastAsia="Times New Roman" w:hAnsi="Times New Roman"/>
                <w:sz w:val="24"/>
                <w:szCs w:val="24"/>
                <w:lang w:val="uk-UA" w:eastAsia="ru-RU"/>
              </w:rPr>
              <w:t>мовного</w:t>
            </w:r>
            <w:proofErr w:type="spellEnd"/>
            <w:r w:rsidRPr="00DC49E2">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DC49E2" w:rsidRDefault="00717447" w:rsidP="005A4F5C">
            <w:pPr>
              <w:pStyle w:val="a4"/>
              <w:numPr>
                <w:ilvl w:val="0"/>
                <w:numId w:val="2"/>
              </w:numPr>
              <w:spacing w:after="150" w:line="240" w:lineRule="auto"/>
              <w:ind w:left="0" w:firstLine="360"/>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DC49E2">
              <w:rPr>
                <w:rFonts w:ascii="Times New Roman" w:eastAsia="Times New Roman" w:hAnsi="Times New Roman"/>
                <w:sz w:val="24"/>
                <w:szCs w:val="24"/>
                <w:lang w:val="uk-UA" w:eastAsia="ru-RU"/>
              </w:rPr>
              <w:lastRenderedPageBreak/>
              <w:t xml:space="preserve">документі). </w:t>
            </w:r>
          </w:p>
          <w:p w14:paraId="25BCB0CA"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DC49E2" w:rsidRDefault="00717447"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Приклади формальних помилок:</w:t>
            </w:r>
          </w:p>
          <w:p w14:paraId="2D868A67" w14:textId="78CBE5A1" w:rsidR="00717447" w:rsidRPr="00DC49E2" w:rsidRDefault="00CE7D1C"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w:t>
            </w:r>
            <w:r w:rsidR="003F7595" w:rsidRPr="00DC49E2">
              <w:rPr>
                <w:rFonts w:ascii="Times New Roman" w:eastAsia="Times New Roman" w:hAnsi="Times New Roman"/>
                <w:sz w:val="24"/>
                <w:szCs w:val="24"/>
                <w:lang w:val="uk-UA" w:eastAsia="ru-RU"/>
              </w:rPr>
              <w:t>ки</w:t>
            </w:r>
            <w:r w:rsidR="00C22CEB" w:rsidRPr="00DC49E2">
              <w:rPr>
                <w:rFonts w:ascii="Times New Roman" w:eastAsia="Times New Roman" w:hAnsi="Times New Roman"/>
                <w:sz w:val="24"/>
                <w:szCs w:val="24"/>
                <w:lang w:val="uk-UA" w:eastAsia="ru-RU"/>
              </w:rPr>
              <w:t>ївська</w:t>
            </w:r>
            <w:r w:rsidRPr="00DC49E2">
              <w:rPr>
                <w:rFonts w:ascii="Times New Roman" w:eastAsia="Times New Roman" w:hAnsi="Times New Roman"/>
                <w:sz w:val="24"/>
                <w:szCs w:val="24"/>
                <w:lang w:val="uk-UA" w:eastAsia="ru-RU"/>
              </w:rPr>
              <w:t xml:space="preserve"> область» замість «</w:t>
            </w:r>
            <w:r w:rsidR="003F7595" w:rsidRPr="00DC49E2">
              <w:rPr>
                <w:rFonts w:ascii="Times New Roman" w:eastAsia="Times New Roman" w:hAnsi="Times New Roman"/>
                <w:sz w:val="24"/>
                <w:szCs w:val="24"/>
                <w:lang w:val="uk-UA" w:eastAsia="ru-RU"/>
              </w:rPr>
              <w:t>Ки</w:t>
            </w:r>
            <w:r w:rsidR="00C22CEB" w:rsidRPr="00DC49E2">
              <w:rPr>
                <w:rFonts w:ascii="Times New Roman" w:eastAsia="Times New Roman" w:hAnsi="Times New Roman"/>
                <w:sz w:val="24"/>
                <w:szCs w:val="24"/>
                <w:lang w:val="uk-UA" w:eastAsia="ru-RU"/>
              </w:rPr>
              <w:t>ївська</w:t>
            </w:r>
            <w:r w:rsidRPr="00DC49E2">
              <w:rPr>
                <w:rFonts w:ascii="Times New Roman" w:eastAsia="Times New Roman" w:hAnsi="Times New Roman"/>
                <w:sz w:val="24"/>
                <w:szCs w:val="24"/>
                <w:lang w:val="uk-UA" w:eastAsia="ru-RU"/>
              </w:rPr>
              <w:t xml:space="preserve"> область» або «місто </w:t>
            </w:r>
            <w:proofErr w:type="spellStart"/>
            <w:r w:rsidR="003F7595" w:rsidRPr="00DC49E2">
              <w:rPr>
                <w:rFonts w:ascii="Times New Roman" w:eastAsia="Times New Roman" w:hAnsi="Times New Roman"/>
                <w:sz w:val="24"/>
                <w:szCs w:val="24"/>
                <w:lang w:val="uk-UA" w:eastAsia="ru-RU"/>
              </w:rPr>
              <w:t>ки</w:t>
            </w:r>
            <w:r w:rsidR="00C22CEB" w:rsidRPr="00DC49E2">
              <w:rPr>
                <w:rFonts w:ascii="Times New Roman" w:eastAsia="Times New Roman" w:hAnsi="Times New Roman"/>
                <w:sz w:val="24"/>
                <w:szCs w:val="24"/>
                <w:lang w:val="uk-UA" w:eastAsia="ru-RU"/>
              </w:rPr>
              <w:t>їв</w:t>
            </w:r>
            <w:proofErr w:type="spellEnd"/>
            <w:r w:rsidRPr="00DC49E2">
              <w:rPr>
                <w:rFonts w:ascii="Times New Roman" w:eastAsia="Times New Roman" w:hAnsi="Times New Roman"/>
                <w:sz w:val="24"/>
                <w:szCs w:val="24"/>
                <w:lang w:val="uk-UA" w:eastAsia="ru-RU"/>
              </w:rPr>
              <w:t xml:space="preserve">» замість «місто </w:t>
            </w:r>
            <w:r w:rsidR="003F7595" w:rsidRPr="00DC49E2">
              <w:rPr>
                <w:rFonts w:ascii="Times New Roman" w:eastAsia="Times New Roman" w:hAnsi="Times New Roman"/>
                <w:sz w:val="24"/>
                <w:szCs w:val="24"/>
                <w:lang w:val="uk-UA" w:eastAsia="ru-RU"/>
              </w:rPr>
              <w:t>Ки</w:t>
            </w:r>
            <w:r w:rsidR="00C22CEB" w:rsidRPr="00DC49E2">
              <w:rPr>
                <w:rFonts w:ascii="Times New Roman" w:eastAsia="Times New Roman" w:hAnsi="Times New Roman"/>
                <w:sz w:val="24"/>
                <w:szCs w:val="24"/>
                <w:lang w:val="uk-UA" w:eastAsia="ru-RU"/>
              </w:rPr>
              <w:t>їв</w:t>
            </w:r>
            <w:r w:rsidRPr="00DC49E2">
              <w:rPr>
                <w:rFonts w:ascii="Times New Roman" w:eastAsia="Times New Roman" w:hAnsi="Times New Roman"/>
                <w:sz w:val="24"/>
                <w:szCs w:val="24"/>
                <w:lang w:val="uk-UA" w:eastAsia="ru-RU"/>
              </w:rPr>
              <w:t xml:space="preserve">»; </w:t>
            </w:r>
          </w:p>
          <w:p w14:paraId="1D78644B" w14:textId="77777777" w:rsidR="00CE7D1C" w:rsidRPr="00DC49E2" w:rsidRDefault="00164776"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DC49E2">
              <w:rPr>
                <w:rFonts w:ascii="Times New Roman" w:eastAsia="Times New Roman" w:hAnsi="Times New Roman"/>
                <w:sz w:val="24"/>
                <w:szCs w:val="24"/>
                <w:lang w:val="uk-UA" w:eastAsia="ru-RU"/>
              </w:rPr>
              <w:t>;</w:t>
            </w:r>
          </w:p>
          <w:p w14:paraId="2EAC40AD" w14:textId="77777777" w:rsidR="00FD0964" w:rsidRPr="00DC49E2" w:rsidRDefault="00FD0964"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DC49E2" w:rsidRDefault="00FD0964"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w:t>
            </w:r>
            <w:proofErr w:type="spellStart"/>
            <w:r w:rsidRPr="00DC49E2">
              <w:rPr>
                <w:rFonts w:ascii="Times New Roman" w:eastAsia="Times New Roman" w:hAnsi="Times New Roman"/>
                <w:sz w:val="24"/>
                <w:szCs w:val="24"/>
                <w:lang w:val="uk-UA" w:eastAsia="ru-RU"/>
              </w:rPr>
              <w:t>тендернапропозиція</w:t>
            </w:r>
            <w:proofErr w:type="spellEnd"/>
            <w:r w:rsidRPr="00DC49E2">
              <w:rPr>
                <w:rFonts w:ascii="Times New Roman" w:eastAsia="Times New Roman" w:hAnsi="Times New Roman"/>
                <w:sz w:val="24"/>
                <w:szCs w:val="24"/>
                <w:lang w:val="uk-UA" w:eastAsia="ru-RU"/>
              </w:rPr>
              <w:t>» замість «тендерна пропозиція»;</w:t>
            </w:r>
          </w:p>
          <w:p w14:paraId="49FFC108" w14:textId="77777777" w:rsidR="00FD0964" w:rsidRPr="00DC49E2" w:rsidRDefault="00FD0964"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w:t>
            </w:r>
            <w:proofErr w:type="spellStart"/>
            <w:r w:rsidRPr="00DC49E2">
              <w:rPr>
                <w:rFonts w:ascii="Times New Roman" w:eastAsia="Times New Roman" w:hAnsi="Times New Roman"/>
                <w:sz w:val="24"/>
                <w:szCs w:val="24"/>
                <w:lang w:val="uk-UA" w:eastAsia="ru-RU"/>
              </w:rPr>
              <w:t>срток</w:t>
            </w:r>
            <w:proofErr w:type="spellEnd"/>
            <w:r w:rsidRPr="00DC49E2">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DC49E2" w:rsidRDefault="00FD0964" w:rsidP="005A4F5C">
            <w:pPr>
              <w:pStyle w:val="a4"/>
              <w:numPr>
                <w:ilvl w:val="0"/>
                <w:numId w:val="3"/>
              </w:numPr>
              <w:spacing w:after="15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DC49E2">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DC49E2" w:rsidRDefault="00601FFA" w:rsidP="005A4F5C">
            <w:pPr>
              <w:pStyle w:val="a4"/>
              <w:numPr>
                <w:ilvl w:val="0"/>
                <w:numId w:val="3"/>
              </w:numPr>
              <w:spacing w:after="0" w:line="240" w:lineRule="auto"/>
              <w:ind w:left="0" w:firstLine="152"/>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83450" w:rsidRPr="00DC49E2" w14:paraId="247477F4" w14:textId="77777777" w:rsidTr="003320C5">
        <w:tc>
          <w:tcPr>
            <w:tcW w:w="295" w:type="pct"/>
            <w:shd w:val="clear" w:color="auto" w:fill="FFFFFF"/>
            <w:hideMark/>
          </w:tcPr>
          <w:p w14:paraId="5C3B65EA"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2</w:t>
            </w:r>
          </w:p>
        </w:tc>
        <w:tc>
          <w:tcPr>
            <w:tcW w:w="1522" w:type="pct"/>
            <w:shd w:val="clear" w:color="auto" w:fill="FFFFFF"/>
            <w:hideMark/>
          </w:tcPr>
          <w:p w14:paraId="6DC1B791" w14:textId="77777777" w:rsidR="00B413F2" w:rsidRPr="00DC49E2" w:rsidRDefault="00B413F2"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Забезпечення тендерної пропозиції</w:t>
            </w:r>
          </w:p>
        </w:tc>
        <w:tc>
          <w:tcPr>
            <w:tcW w:w="3183" w:type="pct"/>
            <w:shd w:val="clear" w:color="auto" w:fill="FFFFFF"/>
            <w:hideMark/>
          </w:tcPr>
          <w:p w14:paraId="56660FAE" w14:textId="3742B8C1" w:rsidR="00897BF9" w:rsidRPr="00DC49E2" w:rsidRDefault="00897BF9"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Не вимагається </w:t>
            </w:r>
          </w:p>
        </w:tc>
      </w:tr>
      <w:tr w:rsidR="00B83450" w:rsidRPr="00DC49E2" w14:paraId="0C71FFB1" w14:textId="77777777" w:rsidTr="003320C5">
        <w:tc>
          <w:tcPr>
            <w:tcW w:w="295" w:type="pct"/>
            <w:shd w:val="clear" w:color="auto" w:fill="FFFFFF"/>
            <w:hideMark/>
          </w:tcPr>
          <w:p w14:paraId="232A9B24"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3</w:t>
            </w:r>
          </w:p>
        </w:tc>
        <w:tc>
          <w:tcPr>
            <w:tcW w:w="1522" w:type="pct"/>
            <w:shd w:val="clear" w:color="auto" w:fill="FFFFFF"/>
            <w:hideMark/>
          </w:tcPr>
          <w:p w14:paraId="348E8334" w14:textId="77777777"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83" w:type="pct"/>
            <w:shd w:val="clear" w:color="auto" w:fill="FFFFFF"/>
            <w:hideMark/>
          </w:tcPr>
          <w:p w14:paraId="5A4C3489" w14:textId="77777777" w:rsidR="007157DD" w:rsidRPr="00DC49E2" w:rsidRDefault="00DC0363"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Не вимагається</w:t>
            </w:r>
          </w:p>
          <w:p w14:paraId="2336E814" w14:textId="1B85BD73" w:rsidR="00B413F2" w:rsidRPr="00DC49E2" w:rsidRDefault="00B413F2" w:rsidP="005A4F5C">
            <w:pPr>
              <w:spacing w:after="0" w:line="240" w:lineRule="auto"/>
              <w:jc w:val="both"/>
              <w:rPr>
                <w:rFonts w:ascii="Times New Roman" w:eastAsia="Times New Roman" w:hAnsi="Times New Roman"/>
                <w:sz w:val="24"/>
                <w:szCs w:val="24"/>
                <w:lang w:val="uk-UA" w:eastAsia="ru-RU"/>
              </w:rPr>
            </w:pPr>
          </w:p>
        </w:tc>
      </w:tr>
      <w:tr w:rsidR="00B83450" w:rsidRPr="00DC49E2" w14:paraId="4F0E3A87" w14:textId="77777777" w:rsidTr="003320C5">
        <w:tc>
          <w:tcPr>
            <w:tcW w:w="295" w:type="pct"/>
            <w:shd w:val="clear" w:color="auto" w:fill="FFFFFF"/>
            <w:hideMark/>
          </w:tcPr>
          <w:p w14:paraId="0C6AD42A" w14:textId="77777777" w:rsidR="00B413F2" w:rsidRPr="00DC49E2" w:rsidRDefault="00B413F2"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w:t>
            </w:r>
          </w:p>
        </w:tc>
        <w:tc>
          <w:tcPr>
            <w:tcW w:w="1522" w:type="pct"/>
            <w:shd w:val="clear" w:color="auto" w:fill="FFFFFF"/>
            <w:hideMark/>
          </w:tcPr>
          <w:p w14:paraId="7959FED6" w14:textId="77777777" w:rsidR="00B413F2" w:rsidRPr="00DC49E2" w:rsidRDefault="00B413F2"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Строк, протягом якого тендерні пропозиції є дійсними</w:t>
            </w:r>
          </w:p>
        </w:tc>
        <w:tc>
          <w:tcPr>
            <w:tcW w:w="3183" w:type="pct"/>
            <w:shd w:val="clear" w:color="auto" w:fill="FFFFFF"/>
            <w:hideMark/>
          </w:tcPr>
          <w:p w14:paraId="0C923EB2" w14:textId="77777777" w:rsidR="00DC0363" w:rsidRPr="00DC49E2" w:rsidRDefault="000A5534"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w:t>
            </w:r>
            <w:r w:rsidR="00B413F2" w:rsidRPr="00DC49E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49E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DC49E2">
              <w:rPr>
                <w:rFonts w:ascii="Times New Roman" w:eastAsia="Times New Roman" w:hAnsi="Times New Roman"/>
                <w:sz w:val="24"/>
                <w:szCs w:val="24"/>
                <w:lang w:val="uk-UA" w:eastAsia="ru-RU"/>
              </w:rPr>
              <w:t xml:space="preserve">. </w:t>
            </w:r>
          </w:p>
          <w:p w14:paraId="617BFC51" w14:textId="77777777" w:rsidR="00E94849" w:rsidRPr="00DC49E2" w:rsidRDefault="00E94849"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DC49E2" w:rsidRDefault="00E94849"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DC49E2" w:rsidRDefault="00E94849" w:rsidP="005A4F5C">
            <w:pPr>
              <w:pStyle w:val="a4"/>
              <w:numPr>
                <w:ilvl w:val="0"/>
                <w:numId w:val="4"/>
              </w:num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DC49E2" w:rsidRDefault="00E94849" w:rsidP="005A4F5C">
            <w:pPr>
              <w:pStyle w:val="a4"/>
              <w:numPr>
                <w:ilvl w:val="0"/>
                <w:numId w:val="4"/>
              </w:num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DC49E2" w:rsidRDefault="00E94849"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450" w:rsidRPr="00DC49E2" w14:paraId="30AB5656" w14:textId="77777777" w:rsidTr="003320C5">
        <w:tc>
          <w:tcPr>
            <w:tcW w:w="295" w:type="pct"/>
            <w:shd w:val="clear" w:color="auto" w:fill="FFFFFF"/>
            <w:hideMark/>
          </w:tcPr>
          <w:p w14:paraId="6FE83FC1"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5</w:t>
            </w:r>
          </w:p>
        </w:tc>
        <w:tc>
          <w:tcPr>
            <w:tcW w:w="1522" w:type="pct"/>
            <w:shd w:val="clear" w:color="auto" w:fill="FFFFFF"/>
            <w:hideMark/>
          </w:tcPr>
          <w:p w14:paraId="3BE2D2D6" w14:textId="6156E457" w:rsidR="00B413F2" w:rsidRPr="00DC49E2" w:rsidRDefault="005B6345" w:rsidP="005A4F5C">
            <w:pPr>
              <w:spacing w:after="0" w:line="240" w:lineRule="auto"/>
              <w:rPr>
                <w:rFonts w:ascii="Times New Roman" w:eastAsia="Times New Roman" w:hAnsi="Times New Roman"/>
                <w:sz w:val="24"/>
                <w:szCs w:val="24"/>
                <w:lang w:val="uk-UA" w:eastAsia="ru-RU"/>
              </w:rPr>
            </w:pPr>
            <w:r w:rsidRPr="00DC49E2">
              <w:rPr>
                <w:rFonts w:ascii="Times New Roman" w:hAnsi="Times New Roman"/>
                <w:color w:val="000000"/>
                <w:sz w:val="24"/>
                <w:szCs w:val="24"/>
                <w:lang w:val="uk-UA"/>
              </w:rPr>
              <w:t>Кваліфікаційні критерії до учасників та вимоги, встановлені пунктом 47 Особливостей</w:t>
            </w:r>
          </w:p>
        </w:tc>
        <w:tc>
          <w:tcPr>
            <w:tcW w:w="3183" w:type="pct"/>
            <w:shd w:val="clear" w:color="auto" w:fill="FFFFFF"/>
            <w:hideMark/>
          </w:tcPr>
          <w:p w14:paraId="07BF422C" w14:textId="0E65633D" w:rsidR="00B413F2" w:rsidRPr="00DC49E2" w:rsidRDefault="00DC0363"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792A54" w:rsidRPr="00DC49E2">
              <w:rPr>
                <w:rFonts w:ascii="Times New Roman" w:eastAsia="Times New Roman" w:hAnsi="Times New Roman"/>
                <w:sz w:val="24"/>
                <w:szCs w:val="24"/>
                <w:lang w:val="uk-UA" w:eastAsia="ru-RU"/>
              </w:rPr>
              <w:t>1</w:t>
            </w:r>
            <w:r w:rsidRPr="00DC49E2">
              <w:rPr>
                <w:rFonts w:ascii="Times New Roman" w:eastAsia="Times New Roman" w:hAnsi="Times New Roman"/>
                <w:sz w:val="24"/>
                <w:szCs w:val="24"/>
                <w:lang w:val="uk-UA" w:eastAsia="ru-RU"/>
              </w:rPr>
              <w:t xml:space="preserve"> до тендерної документації.</w:t>
            </w:r>
          </w:p>
          <w:p w14:paraId="2EA95194" w14:textId="18E798F8" w:rsidR="00DC0363"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hAnsi="Times New Roman"/>
                <w:color w:val="000000"/>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w:t>
            </w:r>
            <w:r w:rsidR="00DC0363" w:rsidRPr="00DC49E2">
              <w:rPr>
                <w:rFonts w:ascii="Times New Roman" w:eastAsia="Times New Roman" w:hAnsi="Times New Roman"/>
                <w:sz w:val="24"/>
                <w:szCs w:val="24"/>
                <w:lang w:val="uk-UA" w:eastAsia="ru-RU"/>
              </w:rPr>
              <w:t xml:space="preserve"> у Додатку № </w:t>
            </w:r>
            <w:r w:rsidR="00142496" w:rsidRPr="00DC49E2">
              <w:rPr>
                <w:rFonts w:ascii="Times New Roman" w:eastAsia="Times New Roman" w:hAnsi="Times New Roman"/>
                <w:sz w:val="24"/>
                <w:szCs w:val="24"/>
                <w:lang w:val="uk-UA" w:eastAsia="ru-RU"/>
              </w:rPr>
              <w:t>3</w:t>
            </w:r>
            <w:r w:rsidR="00DC0363" w:rsidRPr="00DC49E2">
              <w:rPr>
                <w:rFonts w:ascii="Times New Roman" w:eastAsia="Times New Roman" w:hAnsi="Times New Roman"/>
                <w:sz w:val="24"/>
                <w:szCs w:val="24"/>
                <w:lang w:val="uk-UA" w:eastAsia="ru-RU"/>
              </w:rPr>
              <w:t>.</w:t>
            </w:r>
          </w:p>
        </w:tc>
      </w:tr>
      <w:tr w:rsidR="00B83450" w:rsidRPr="00DC49E2" w14:paraId="4B44FD2B" w14:textId="77777777" w:rsidTr="003320C5">
        <w:tc>
          <w:tcPr>
            <w:tcW w:w="295" w:type="pct"/>
            <w:shd w:val="clear" w:color="auto" w:fill="FFFFFF"/>
            <w:hideMark/>
          </w:tcPr>
          <w:p w14:paraId="381BE43B" w14:textId="77777777" w:rsidR="00B413F2" w:rsidRPr="00DC49E2" w:rsidRDefault="00B413F2"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6</w:t>
            </w:r>
          </w:p>
        </w:tc>
        <w:tc>
          <w:tcPr>
            <w:tcW w:w="1522" w:type="pct"/>
            <w:shd w:val="clear" w:color="auto" w:fill="FFFFFF"/>
            <w:hideMark/>
          </w:tcPr>
          <w:p w14:paraId="210F6DBF" w14:textId="77777777" w:rsidR="00B413F2" w:rsidRPr="00DC49E2" w:rsidRDefault="00B413F2"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83" w:type="pct"/>
            <w:shd w:val="clear" w:color="auto" w:fill="FFFFFF"/>
            <w:hideMark/>
          </w:tcPr>
          <w:p w14:paraId="67F208B5" w14:textId="6E8FFA1E" w:rsidR="00B413F2" w:rsidRPr="00DC49E2" w:rsidRDefault="00DC0363"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A3471" w:rsidRPr="00DC49E2">
              <w:rPr>
                <w:rFonts w:ascii="Times New Roman" w:eastAsia="Times New Roman" w:hAnsi="Times New Roman"/>
                <w:sz w:val="24"/>
                <w:szCs w:val="24"/>
                <w:lang w:val="uk-UA" w:eastAsia="ru-RU"/>
              </w:rPr>
              <w:t>1</w:t>
            </w:r>
            <w:r w:rsidR="00947181" w:rsidRPr="00DC49E2">
              <w:rPr>
                <w:rFonts w:ascii="Times New Roman" w:eastAsia="Times New Roman" w:hAnsi="Times New Roman"/>
                <w:sz w:val="24"/>
                <w:szCs w:val="24"/>
                <w:lang w:val="uk-UA" w:eastAsia="ru-RU"/>
              </w:rPr>
              <w:t>.</w:t>
            </w:r>
          </w:p>
        </w:tc>
      </w:tr>
      <w:tr w:rsidR="00F32A3C" w:rsidRPr="00DC49E2" w14:paraId="108A3B96" w14:textId="77777777" w:rsidTr="003320C5">
        <w:tc>
          <w:tcPr>
            <w:tcW w:w="295" w:type="pct"/>
            <w:shd w:val="clear" w:color="auto" w:fill="FFFFFF"/>
            <w:hideMark/>
          </w:tcPr>
          <w:p w14:paraId="30B1264D" w14:textId="77777777" w:rsidR="00F32A3C" w:rsidRPr="00DC49E2" w:rsidRDefault="00F32A3C"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7</w:t>
            </w:r>
          </w:p>
        </w:tc>
        <w:tc>
          <w:tcPr>
            <w:tcW w:w="1522" w:type="pct"/>
            <w:shd w:val="clear" w:color="auto" w:fill="FFFFFF"/>
            <w:hideMark/>
          </w:tcPr>
          <w:p w14:paraId="17171CFC" w14:textId="77777777" w:rsidR="00F32A3C" w:rsidRPr="00DC49E2" w:rsidRDefault="00F32A3C"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Інформація про субпідрядника / співвиконавця</w:t>
            </w:r>
          </w:p>
        </w:tc>
        <w:tc>
          <w:tcPr>
            <w:tcW w:w="3183" w:type="pct"/>
            <w:shd w:val="clear" w:color="auto" w:fill="FFFFFF"/>
            <w:hideMark/>
          </w:tcPr>
          <w:p w14:paraId="6CBFAE2F" w14:textId="05336F62" w:rsidR="00F32A3C" w:rsidRPr="00DC49E2" w:rsidRDefault="00F32A3C"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32A3C" w:rsidRPr="00DC49E2" w14:paraId="41638AD2" w14:textId="77777777" w:rsidTr="003320C5">
        <w:tc>
          <w:tcPr>
            <w:tcW w:w="295" w:type="pct"/>
            <w:shd w:val="clear" w:color="auto" w:fill="FFFFFF"/>
            <w:hideMark/>
          </w:tcPr>
          <w:p w14:paraId="221C9C5F" w14:textId="77777777" w:rsidR="00F32A3C" w:rsidRPr="00DC49E2" w:rsidRDefault="00F32A3C"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8</w:t>
            </w:r>
          </w:p>
        </w:tc>
        <w:tc>
          <w:tcPr>
            <w:tcW w:w="1522" w:type="pct"/>
            <w:shd w:val="clear" w:color="auto" w:fill="FFFFFF"/>
            <w:hideMark/>
          </w:tcPr>
          <w:p w14:paraId="3EA7A8CD" w14:textId="77777777" w:rsidR="00F32A3C" w:rsidRPr="00DC49E2" w:rsidRDefault="00F32A3C"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83" w:type="pct"/>
            <w:shd w:val="clear" w:color="auto" w:fill="FFFFFF"/>
            <w:hideMark/>
          </w:tcPr>
          <w:p w14:paraId="41039478" w14:textId="77777777" w:rsidR="00F32A3C" w:rsidRPr="00DC49E2" w:rsidRDefault="00F32A3C"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Учасник процедури закупівлі має право </w:t>
            </w:r>
            <w:proofErr w:type="spellStart"/>
            <w:r w:rsidRPr="00DC49E2">
              <w:rPr>
                <w:rFonts w:ascii="Times New Roman" w:eastAsia="Times New Roman" w:hAnsi="Times New Roman"/>
                <w:sz w:val="24"/>
                <w:szCs w:val="24"/>
                <w:lang w:val="uk-UA" w:eastAsia="ru-RU"/>
              </w:rPr>
              <w:t>внести</w:t>
            </w:r>
            <w:proofErr w:type="spellEnd"/>
            <w:r w:rsidRPr="00DC49E2">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C64" w:rsidRPr="00DC49E2" w14:paraId="6513D5F7" w14:textId="77777777" w:rsidTr="003320C5">
        <w:tc>
          <w:tcPr>
            <w:tcW w:w="295" w:type="pct"/>
            <w:shd w:val="clear" w:color="auto" w:fill="FFFFFF"/>
          </w:tcPr>
          <w:p w14:paraId="22D18237"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9</w:t>
            </w:r>
          </w:p>
        </w:tc>
        <w:tc>
          <w:tcPr>
            <w:tcW w:w="1522" w:type="pct"/>
            <w:shd w:val="clear" w:color="auto" w:fill="FFFFFF"/>
          </w:tcPr>
          <w:p w14:paraId="5A7D4F58"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Ступень локалізації виробництва</w:t>
            </w:r>
          </w:p>
        </w:tc>
        <w:tc>
          <w:tcPr>
            <w:tcW w:w="3183" w:type="pct"/>
            <w:shd w:val="clear" w:color="auto" w:fill="FFFFFF"/>
          </w:tcPr>
          <w:p w14:paraId="5DCB8E02" w14:textId="1FF13EF4" w:rsidR="00402C64" w:rsidRPr="00DC49E2" w:rsidRDefault="00402C64"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Не застосовується </w:t>
            </w:r>
          </w:p>
        </w:tc>
      </w:tr>
      <w:tr w:rsidR="00402C64" w:rsidRPr="00DC49E2" w14:paraId="50F7E0A8" w14:textId="77777777" w:rsidTr="003320C5">
        <w:tc>
          <w:tcPr>
            <w:tcW w:w="5000" w:type="pct"/>
            <w:gridSpan w:val="3"/>
            <w:shd w:val="clear" w:color="auto" w:fill="FFFFFF"/>
            <w:hideMark/>
          </w:tcPr>
          <w:p w14:paraId="45044C82" w14:textId="77777777" w:rsidR="00402C64" w:rsidRPr="00DC49E2" w:rsidRDefault="00402C64"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t>Подання та розкриття тендерної пропозиції</w:t>
            </w:r>
          </w:p>
        </w:tc>
      </w:tr>
      <w:tr w:rsidR="00402C64" w:rsidRPr="00DC49E2" w14:paraId="2301613C" w14:textId="77777777" w:rsidTr="003320C5">
        <w:tc>
          <w:tcPr>
            <w:tcW w:w="295" w:type="pct"/>
            <w:shd w:val="clear" w:color="auto" w:fill="FFFFFF"/>
            <w:hideMark/>
          </w:tcPr>
          <w:p w14:paraId="5072672B"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4FECCA2A"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Кінцевий строк подання тендерної пропозиції</w:t>
            </w:r>
          </w:p>
        </w:tc>
        <w:tc>
          <w:tcPr>
            <w:tcW w:w="3183" w:type="pct"/>
            <w:shd w:val="clear" w:color="auto" w:fill="FFFFFF"/>
            <w:hideMark/>
          </w:tcPr>
          <w:p w14:paraId="6E74BEE1" w14:textId="209F7F8A" w:rsidR="00402C64" w:rsidRPr="00DC49E2" w:rsidRDefault="00402C64" w:rsidP="005A4F5C">
            <w:pPr>
              <w:spacing w:after="150" w:line="240" w:lineRule="auto"/>
              <w:jc w:val="both"/>
              <w:rPr>
                <w:rFonts w:ascii="Times New Roman" w:eastAsia="Times New Roman" w:hAnsi="Times New Roman"/>
                <w:i/>
                <w:iCs/>
                <w:sz w:val="24"/>
                <w:szCs w:val="24"/>
                <w:lang w:val="uk-UA" w:eastAsia="ru-RU"/>
              </w:rPr>
            </w:pPr>
            <w:r w:rsidRPr="00DC49E2">
              <w:rPr>
                <w:rFonts w:ascii="Times New Roman" w:eastAsia="Times New Roman" w:hAnsi="Times New Roman"/>
                <w:sz w:val="24"/>
                <w:szCs w:val="24"/>
                <w:lang w:val="uk-UA" w:eastAsia="ru-RU"/>
              </w:rPr>
              <w:t xml:space="preserve">Кінцевий строк подання тендерних пропозицій: </w:t>
            </w:r>
            <w:r w:rsidR="003F7595" w:rsidRPr="00DC49E2">
              <w:rPr>
                <w:rFonts w:ascii="Times New Roman" w:eastAsia="Times New Roman" w:hAnsi="Times New Roman"/>
                <w:sz w:val="24"/>
                <w:szCs w:val="24"/>
                <w:lang w:val="uk-UA" w:eastAsia="ru-RU"/>
              </w:rPr>
              <w:t>2</w:t>
            </w:r>
            <w:r w:rsidR="00DC49E2" w:rsidRPr="00DC49E2">
              <w:rPr>
                <w:rFonts w:ascii="Times New Roman" w:eastAsia="Times New Roman" w:hAnsi="Times New Roman"/>
                <w:sz w:val="24"/>
                <w:szCs w:val="24"/>
                <w:lang w:val="uk-UA" w:eastAsia="ru-RU"/>
              </w:rPr>
              <w:t>7</w:t>
            </w:r>
            <w:r w:rsidR="00BF730C" w:rsidRPr="00DC49E2">
              <w:rPr>
                <w:rFonts w:ascii="Times New Roman" w:eastAsia="Times New Roman" w:hAnsi="Times New Roman"/>
                <w:sz w:val="24"/>
                <w:szCs w:val="24"/>
                <w:lang w:val="uk-UA" w:eastAsia="ru-RU"/>
              </w:rPr>
              <w:t>.</w:t>
            </w:r>
            <w:r w:rsidR="00EE6C2E" w:rsidRPr="00DC49E2">
              <w:rPr>
                <w:rFonts w:ascii="Times New Roman" w:eastAsia="Times New Roman" w:hAnsi="Times New Roman"/>
                <w:sz w:val="24"/>
                <w:szCs w:val="24"/>
                <w:lang w:val="uk-UA" w:eastAsia="ru-RU"/>
              </w:rPr>
              <w:t>03</w:t>
            </w:r>
            <w:r w:rsidRPr="00DC49E2">
              <w:rPr>
                <w:rFonts w:ascii="Times New Roman" w:eastAsia="Times New Roman" w:hAnsi="Times New Roman"/>
                <w:sz w:val="24"/>
                <w:szCs w:val="24"/>
                <w:lang w:val="uk-UA" w:eastAsia="ru-RU"/>
              </w:rPr>
              <w:t>.202</w:t>
            </w:r>
            <w:r w:rsidR="003738A6" w:rsidRPr="00DC49E2">
              <w:rPr>
                <w:rFonts w:ascii="Times New Roman" w:eastAsia="Times New Roman" w:hAnsi="Times New Roman"/>
                <w:sz w:val="24"/>
                <w:szCs w:val="24"/>
                <w:lang w:val="uk-UA" w:eastAsia="ru-RU"/>
              </w:rPr>
              <w:t>4</w:t>
            </w:r>
            <w:r w:rsidRPr="00DC49E2">
              <w:rPr>
                <w:rFonts w:ascii="Times New Roman" w:eastAsia="Times New Roman" w:hAnsi="Times New Roman"/>
                <w:sz w:val="24"/>
                <w:szCs w:val="24"/>
                <w:lang w:val="uk-UA" w:eastAsia="ru-RU"/>
              </w:rPr>
              <w:t xml:space="preserve"> року до </w:t>
            </w:r>
            <w:r w:rsidR="005A4F5C" w:rsidRPr="00DC49E2">
              <w:rPr>
                <w:rFonts w:ascii="Times New Roman" w:eastAsia="Times New Roman" w:hAnsi="Times New Roman"/>
                <w:sz w:val="24"/>
                <w:szCs w:val="24"/>
                <w:lang w:val="uk-UA" w:eastAsia="ru-RU"/>
              </w:rPr>
              <w:t>00</w:t>
            </w:r>
            <w:r w:rsidRPr="00DC49E2">
              <w:rPr>
                <w:rFonts w:ascii="Times New Roman" w:eastAsia="Times New Roman" w:hAnsi="Times New Roman"/>
                <w:sz w:val="24"/>
                <w:szCs w:val="24"/>
                <w:lang w:val="uk-UA" w:eastAsia="ru-RU"/>
              </w:rPr>
              <w:t>:00 за Київським часом</w:t>
            </w:r>
          </w:p>
          <w:p w14:paraId="13C5B6C5" w14:textId="77777777" w:rsidR="00402C64" w:rsidRPr="00DC49E2" w:rsidRDefault="00402C64"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02C64" w:rsidRPr="00DC49E2" w14:paraId="0D6A8D54" w14:textId="77777777" w:rsidTr="003320C5">
        <w:tc>
          <w:tcPr>
            <w:tcW w:w="295" w:type="pct"/>
            <w:shd w:val="clear" w:color="auto" w:fill="FFFFFF"/>
            <w:hideMark/>
          </w:tcPr>
          <w:p w14:paraId="06FC0115"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1522" w:type="pct"/>
            <w:shd w:val="clear" w:color="auto" w:fill="FFFFFF"/>
            <w:hideMark/>
          </w:tcPr>
          <w:p w14:paraId="0CC244A5"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Дата та час розкриття тендерної пропозиції</w:t>
            </w:r>
          </w:p>
        </w:tc>
        <w:tc>
          <w:tcPr>
            <w:tcW w:w="3183" w:type="pct"/>
            <w:shd w:val="clear" w:color="auto" w:fill="FFFFFF"/>
            <w:hideMark/>
          </w:tcPr>
          <w:p w14:paraId="2CF45465"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56724C"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36B8BA6"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FD9486D"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4F883246" w:rsidR="00402C64"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w:t>
            </w:r>
            <w:r w:rsidRPr="00DC49E2">
              <w:rPr>
                <w:rFonts w:ascii="Times New Roman" w:eastAsia="Times New Roman" w:hAnsi="Times New Roman"/>
                <w:color w:val="000000"/>
                <w:sz w:val="24"/>
                <w:szCs w:val="24"/>
                <w:lang w:val="uk-UA" w:eastAsia="ru-RU"/>
              </w:rPr>
              <w:lastRenderedPageBreak/>
              <w:t>ціна/приведена ціна якої є найнижчою.</w:t>
            </w:r>
          </w:p>
        </w:tc>
      </w:tr>
      <w:tr w:rsidR="00402C64" w:rsidRPr="00DC49E2" w14:paraId="1C80DED9" w14:textId="77777777" w:rsidTr="003320C5">
        <w:tc>
          <w:tcPr>
            <w:tcW w:w="5000" w:type="pct"/>
            <w:gridSpan w:val="3"/>
            <w:shd w:val="clear" w:color="auto" w:fill="FFFFFF"/>
            <w:hideMark/>
          </w:tcPr>
          <w:p w14:paraId="4BBC93DA" w14:textId="77777777" w:rsidR="00402C64" w:rsidRPr="00DC49E2" w:rsidRDefault="00402C64"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lastRenderedPageBreak/>
              <w:t>Оцінка тендерної пропозиції</w:t>
            </w:r>
          </w:p>
        </w:tc>
      </w:tr>
      <w:tr w:rsidR="00402C64" w:rsidRPr="00DC49E2" w14:paraId="5EDD15CD" w14:textId="77777777" w:rsidTr="003320C5">
        <w:tc>
          <w:tcPr>
            <w:tcW w:w="295" w:type="pct"/>
            <w:shd w:val="clear" w:color="auto" w:fill="FFFFFF"/>
            <w:hideMark/>
          </w:tcPr>
          <w:p w14:paraId="16F1FDB5"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5C9EB82F"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83" w:type="pct"/>
            <w:shd w:val="clear" w:color="auto" w:fill="FFFFFF"/>
            <w:hideMark/>
          </w:tcPr>
          <w:p w14:paraId="04C20588" w14:textId="77777777" w:rsidR="005B6345"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Єдиний критерій оцінки – Ціна – 100%.</w:t>
            </w:r>
          </w:p>
          <w:p w14:paraId="1398901B" w14:textId="3515B91A" w:rsidR="00402C64" w:rsidRPr="00DC49E2" w:rsidRDefault="005B6345"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02C64" w:rsidRPr="00DC49E2" w14:paraId="3864D9C7" w14:textId="77777777" w:rsidTr="003320C5">
        <w:tc>
          <w:tcPr>
            <w:tcW w:w="295" w:type="pct"/>
            <w:shd w:val="clear" w:color="auto" w:fill="FFFFFF"/>
            <w:hideMark/>
          </w:tcPr>
          <w:p w14:paraId="629A49F0"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2</w:t>
            </w:r>
          </w:p>
        </w:tc>
        <w:tc>
          <w:tcPr>
            <w:tcW w:w="1522" w:type="pct"/>
            <w:shd w:val="clear" w:color="auto" w:fill="FFFFFF"/>
            <w:hideMark/>
          </w:tcPr>
          <w:p w14:paraId="54136EAD"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Інша інформація</w:t>
            </w:r>
          </w:p>
        </w:tc>
        <w:tc>
          <w:tcPr>
            <w:tcW w:w="3183" w:type="pct"/>
            <w:shd w:val="clear" w:color="auto" w:fill="FFFFFF"/>
            <w:hideMark/>
          </w:tcPr>
          <w:p w14:paraId="1C8D8243"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C49E2">
              <w:rPr>
                <w:rFonts w:ascii="Times New Roman" w:eastAsia="Times New Roman" w:hAnsi="Times New Roman"/>
                <w:sz w:val="24"/>
                <w:szCs w:val="24"/>
                <w:lang w:val="uk-UA"/>
              </w:rPr>
              <w:t>бенефіціарним</w:t>
            </w:r>
            <w:proofErr w:type="spellEnd"/>
            <w:r w:rsidRPr="00DC49E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BCB0107"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F36EB1" w14:textId="77777777" w:rsidR="00EE6C2E" w:rsidRPr="00DC49E2" w:rsidRDefault="00EE6C2E" w:rsidP="005A4F5C">
            <w:pPr>
              <w:pStyle w:val="a4"/>
              <w:numPr>
                <w:ilvl w:val="0"/>
                <w:numId w:val="19"/>
              </w:numPr>
              <w:spacing w:after="0"/>
              <w:ind w:left="0" w:firstLine="36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C49E2">
              <w:rPr>
                <w:rFonts w:ascii="Times New Roman" w:eastAsia="Times New Roman" w:hAnsi="Times New Roman"/>
                <w:sz w:val="24"/>
                <w:szCs w:val="24"/>
                <w:lang w:val="uk-UA"/>
              </w:rPr>
              <w:t>зареєструваний</w:t>
            </w:r>
            <w:proofErr w:type="spellEnd"/>
            <w:r w:rsidRPr="00DC49E2">
              <w:rPr>
                <w:rFonts w:ascii="Times New Roman" w:eastAsia="Times New Roman" w:hAnsi="Times New Roman"/>
                <w:sz w:val="24"/>
                <w:szCs w:val="24"/>
                <w:lang w:val="uk-UA"/>
              </w:rPr>
              <w:t xml:space="preserve"> на території України свій національний паспорт</w:t>
            </w:r>
          </w:p>
          <w:p w14:paraId="56EA4D99"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або </w:t>
            </w:r>
          </w:p>
          <w:p w14:paraId="75AFC37D" w14:textId="77777777" w:rsidR="00EE6C2E" w:rsidRPr="00DC49E2" w:rsidRDefault="00EE6C2E" w:rsidP="005A4F5C">
            <w:pPr>
              <w:pStyle w:val="a4"/>
              <w:numPr>
                <w:ilvl w:val="0"/>
                <w:numId w:val="19"/>
              </w:numPr>
              <w:spacing w:after="0"/>
              <w:ind w:left="0" w:firstLine="36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посвідку на постійне чи тимчасове проживання на території України</w:t>
            </w:r>
          </w:p>
          <w:p w14:paraId="72EB9B9A"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або </w:t>
            </w:r>
          </w:p>
          <w:p w14:paraId="53BD5343" w14:textId="77777777" w:rsidR="00EE6C2E" w:rsidRPr="00DC49E2" w:rsidRDefault="00EE6C2E" w:rsidP="005A4F5C">
            <w:pPr>
              <w:pStyle w:val="a4"/>
              <w:numPr>
                <w:ilvl w:val="0"/>
                <w:numId w:val="19"/>
              </w:numPr>
              <w:spacing w:after="0"/>
              <w:ind w:left="-55" w:firstLine="415"/>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3015F9" w14:textId="77777777" w:rsidR="00EE6C2E" w:rsidRPr="00DC49E2" w:rsidRDefault="00EE6C2E" w:rsidP="005A4F5C">
            <w:pPr>
              <w:spacing w:after="0"/>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 xml:space="preserve">або </w:t>
            </w:r>
          </w:p>
          <w:p w14:paraId="4CC7A2C2" w14:textId="77777777" w:rsidR="00EE6C2E" w:rsidRPr="00DC49E2" w:rsidRDefault="00EE6C2E" w:rsidP="005A4F5C">
            <w:pPr>
              <w:pStyle w:val="a4"/>
              <w:numPr>
                <w:ilvl w:val="0"/>
                <w:numId w:val="19"/>
              </w:numPr>
              <w:spacing w:after="0"/>
              <w:ind w:left="-55" w:firstLine="415"/>
              <w:jc w:val="both"/>
              <w:rPr>
                <w:rFonts w:ascii="Times New Roman" w:eastAsia="Times New Roman" w:hAnsi="Times New Roman"/>
                <w:sz w:val="24"/>
                <w:szCs w:val="24"/>
                <w:lang w:val="uk-UA"/>
              </w:rPr>
            </w:pPr>
            <w:r w:rsidRPr="00DC49E2">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21BBDA40" w14:textId="77777777" w:rsidR="00EE6C2E" w:rsidRPr="00DC49E2" w:rsidRDefault="00EE6C2E" w:rsidP="005A4F5C">
            <w:pPr>
              <w:pStyle w:val="af0"/>
              <w:spacing w:before="0" w:beforeAutospacing="0" w:after="0" w:afterAutospacing="0"/>
              <w:jc w:val="both"/>
            </w:pPr>
            <w:r w:rsidRPr="00DC49E2">
              <w:rPr>
                <w:color w:val="000000"/>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w:t>
            </w:r>
            <w:r w:rsidRPr="00DC49E2">
              <w:rPr>
                <w:color w:val="000000"/>
              </w:rPr>
              <w:lastRenderedPageBreak/>
              <w:t xml:space="preserve">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C49E2">
              <w:rPr>
                <w:color w:val="000000"/>
              </w:rPr>
              <w:t>бенефіціарним</w:t>
            </w:r>
            <w:proofErr w:type="spellEnd"/>
            <w:r w:rsidRPr="00DC49E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EB080B3" w14:textId="77777777" w:rsidR="00EE6C2E" w:rsidRPr="00DC49E2" w:rsidRDefault="00EE6C2E" w:rsidP="005A4F5C">
            <w:pPr>
              <w:pStyle w:val="af0"/>
              <w:numPr>
                <w:ilvl w:val="0"/>
                <w:numId w:val="20"/>
              </w:numPr>
              <w:tabs>
                <w:tab w:val="clear" w:pos="720"/>
              </w:tabs>
              <w:spacing w:before="0" w:beforeAutospacing="0" w:after="0" w:afterAutospacing="0"/>
              <w:ind w:left="0" w:firstLine="360"/>
              <w:jc w:val="both"/>
              <w:textAlignment w:val="baseline"/>
              <w:rPr>
                <w:color w:val="000000"/>
              </w:rPr>
            </w:pPr>
            <w:r w:rsidRPr="00DC49E2">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4461664" w14:textId="77777777" w:rsidR="00EE6C2E" w:rsidRPr="00DC49E2" w:rsidRDefault="00EE6C2E" w:rsidP="005A4F5C">
            <w:pPr>
              <w:pStyle w:val="af0"/>
              <w:spacing w:before="0" w:beforeAutospacing="0" w:after="0" w:afterAutospacing="0"/>
              <w:jc w:val="both"/>
            </w:pPr>
            <w:r w:rsidRPr="00DC49E2">
              <w:rPr>
                <w:color w:val="000000"/>
              </w:rPr>
              <w:t>або </w:t>
            </w:r>
          </w:p>
          <w:p w14:paraId="5FD5B91E" w14:textId="77777777" w:rsidR="00EE6C2E" w:rsidRPr="00DC49E2" w:rsidRDefault="00EE6C2E" w:rsidP="005A4F5C">
            <w:pPr>
              <w:pStyle w:val="af0"/>
              <w:numPr>
                <w:ilvl w:val="0"/>
                <w:numId w:val="21"/>
              </w:numPr>
              <w:tabs>
                <w:tab w:val="clear" w:pos="720"/>
              </w:tabs>
              <w:spacing w:before="0" w:beforeAutospacing="0" w:after="0" w:afterAutospacing="0"/>
              <w:ind w:left="0" w:firstLine="360"/>
              <w:jc w:val="both"/>
              <w:textAlignment w:val="baseline"/>
              <w:rPr>
                <w:color w:val="000000"/>
              </w:rPr>
            </w:pPr>
            <w:r w:rsidRPr="00DC49E2">
              <w:rPr>
                <w:color w:val="000000"/>
              </w:rPr>
              <w:t>згоду самого власника активів про передачу активів, підпис якої нотаріально завірений в установленому законодавством порядку.</w:t>
            </w:r>
          </w:p>
          <w:p w14:paraId="252B95FB" w14:textId="77777777" w:rsidR="00EE6C2E" w:rsidRPr="00DC49E2" w:rsidRDefault="00EE6C2E" w:rsidP="005A4F5C">
            <w:pPr>
              <w:pStyle w:val="af0"/>
              <w:spacing w:before="0" w:beforeAutospacing="0" w:after="0" w:afterAutospacing="0"/>
              <w:jc w:val="both"/>
            </w:pPr>
            <w:r w:rsidRPr="00DC49E2">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4258F1C" w14:textId="77777777" w:rsidR="00EE6C2E" w:rsidRPr="00DC49E2" w:rsidRDefault="00EE6C2E" w:rsidP="005A4F5C">
            <w:pPr>
              <w:pStyle w:val="af0"/>
              <w:spacing w:before="0" w:beforeAutospacing="0" w:after="0" w:afterAutospacing="0"/>
              <w:jc w:val="both"/>
            </w:pPr>
            <w:r w:rsidRPr="00DC49E2">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C49E2">
              <w:rPr>
                <w:color w:val="000000"/>
              </w:rPr>
              <w:t>бенефіціарним</w:t>
            </w:r>
            <w:proofErr w:type="spellEnd"/>
            <w:r w:rsidRPr="00DC49E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w:t>
            </w:r>
            <w:r w:rsidRPr="00DC49E2">
              <w:rPr>
                <w:color w:val="000000"/>
              </w:rPr>
              <w:lastRenderedPageBreak/>
              <w:t xml:space="preserve">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C49E2">
              <w:rPr>
                <w:color w:val="000000"/>
              </w:rPr>
              <w:t>бенефіціарним</w:t>
            </w:r>
            <w:proofErr w:type="spellEnd"/>
            <w:r w:rsidRPr="00DC49E2">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FEFDF3D" w14:textId="77777777" w:rsidR="00EE6C2E" w:rsidRPr="00DC49E2" w:rsidRDefault="00EE6C2E" w:rsidP="005A4F5C">
            <w:pPr>
              <w:pStyle w:val="af0"/>
              <w:spacing w:before="0" w:beforeAutospacing="0" w:after="0" w:afterAutospacing="0"/>
              <w:jc w:val="both"/>
            </w:pPr>
            <w:r w:rsidRPr="00DC49E2">
              <w:rPr>
                <w:color w:val="000000"/>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30541E99" w14:textId="77777777" w:rsidR="00EE6C2E" w:rsidRPr="00DC49E2" w:rsidRDefault="00EE6C2E" w:rsidP="005A4F5C">
            <w:pPr>
              <w:pStyle w:val="af0"/>
              <w:spacing w:before="0" w:beforeAutospacing="0" w:after="0" w:afterAutospacing="0"/>
              <w:jc w:val="both"/>
            </w:pPr>
            <w:r w:rsidRPr="00DC49E2">
              <w:rPr>
                <w:color w:val="000000"/>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6269BBD" w14:textId="77777777" w:rsidR="00EE6C2E" w:rsidRPr="00DC49E2" w:rsidRDefault="00EE6C2E" w:rsidP="005A4F5C">
            <w:pPr>
              <w:pStyle w:val="af0"/>
              <w:spacing w:before="0" w:beforeAutospacing="0" w:after="0" w:afterAutospacing="0"/>
              <w:jc w:val="both"/>
            </w:pPr>
            <w:r w:rsidRPr="00DC49E2">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231786E" w14:textId="77777777" w:rsidR="00EE6C2E" w:rsidRPr="00DC49E2" w:rsidRDefault="00EE6C2E" w:rsidP="005A4F5C">
            <w:pPr>
              <w:pStyle w:val="af0"/>
              <w:spacing w:before="0" w:beforeAutospacing="0" w:after="0" w:afterAutospacing="0"/>
              <w:jc w:val="both"/>
            </w:pPr>
            <w:r w:rsidRPr="00DC49E2">
              <w:rPr>
                <w:color w:val="000000"/>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D8BBE6F" w14:textId="77777777" w:rsidR="005B6345" w:rsidRPr="00DC49E2" w:rsidRDefault="005B6345" w:rsidP="005A4F5C">
            <w:pPr>
              <w:pStyle w:val="af0"/>
              <w:spacing w:before="0" w:beforeAutospacing="0" w:after="0" w:afterAutospacing="0"/>
              <w:jc w:val="both"/>
            </w:pPr>
            <w:r w:rsidRPr="00DC49E2">
              <w:rPr>
                <w:color w:val="000000"/>
              </w:rPr>
              <w:t xml:space="preserve">Аномально низька ціна тендерної пропозиції (далі - аномально </w:t>
            </w:r>
            <w:r w:rsidRPr="00DC49E2">
              <w:rPr>
                <w:color w:val="000000"/>
              </w:rPr>
              <w:lastRenderedPageBreak/>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5156ADD" w14:textId="77777777" w:rsidR="005B6345" w:rsidRPr="00DC49E2" w:rsidRDefault="005B6345" w:rsidP="005A4F5C">
            <w:pPr>
              <w:pStyle w:val="af0"/>
              <w:spacing w:before="0" w:beforeAutospacing="0" w:after="0" w:afterAutospacing="0"/>
              <w:jc w:val="both"/>
            </w:pPr>
            <w:r w:rsidRPr="00DC49E2">
              <w:rPr>
                <w:color w:val="000000"/>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C49E2">
              <w:rPr>
                <w:color w:val="000000"/>
              </w:rPr>
              <w:t>обгрунтування</w:t>
            </w:r>
            <w:proofErr w:type="spellEnd"/>
            <w:r w:rsidRPr="00DC49E2">
              <w:rPr>
                <w:color w:val="000000"/>
              </w:rPr>
              <w:t xml:space="preserve"> в довільній формі щодо цін або вартості відповідних товарів, робіт чи послуг тендерної пропозиції.</w:t>
            </w:r>
          </w:p>
          <w:p w14:paraId="71B15F26" w14:textId="77777777" w:rsidR="005B6345" w:rsidRPr="00DC49E2" w:rsidRDefault="005B6345" w:rsidP="005A4F5C">
            <w:pPr>
              <w:pStyle w:val="af0"/>
              <w:spacing w:before="0" w:beforeAutospacing="0" w:after="0" w:afterAutospacing="0"/>
              <w:jc w:val="both"/>
            </w:pPr>
            <w:r w:rsidRPr="00DC49E2">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C9C1DDB" w14:textId="77777777" w:rsidR="005B6345" w:rsidRPr="00DC49E2" w:rsidRDefault="005B6345" w:rsidP="005A4F5C">
            <w:pPr>
              <w:pStyle w:val="af0"/>
              <w:spacing w:before="0" w:beforeAutospacing="0" w:after="0" w:afterAutospacing="0"/>
              <w:jc w:val="both"/>
            </w:pPr>
            <w:r w:rsidRPr="00DC49E2">
              <w:rPr>
                <w:color w:val="000000"/>
              </w:rPr>
              <w:t>Обґрунтування аномально низької тендерної пропозиції може містити інформацію про:</w:t>
            </w:r>
          </w:p>
          <w:p w14:paraId="4C322782" w14:textId="77777777" w:rsidR="005B6345" w:rsidRPr="00DC49E2" w:rsidRDefault="005B6345" w:rsidP="005A4F5C">
            <w:pPr>
              <w:pStyle w:val="af0"/>
              <w:numPr>
                <w:ilvl w:val="0"/>
                <w:numId w:val="13"/>
              </w:numPr>
              <w:tabs>
                <w:tab w:val="clear" w:pos="720"/>
              </w:tabs>
              <w:spacing w:before="0" w:beforeAutospacing="0" w:after="0" w:afterAutospacing="0"/>
              <w:ind w:left="229" w:firstLine="131"/>
              <w:jc w:val="both"/>
              <w:textAlignment w:val="baseline"/>
              <w:rPr>
                <w:color w:val="000000"/>
              </w:rPr>
            </w:pPr>
            <w:r w:rsidRPr="00DC49E2">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B2294F9" w14:textId="77777777" w:rsidR="005B6345" w:rsidRPr="00DC49E2" w:rsidRDefault="005B6345" w:rsidP="005A4F5C">
            <w:pPr>
              <w:pStyle w:val="af0"/>
              <w:numPr>
                <w:ilvl w:val="0"/>
                <w:numId w:val="13"/>
              </w:numPr>
              <w:tabs>
                <w:tab w:val="clear" w:pos="720"/>
              </w:tabs>
              <w:spacing w:before="0" w:beforeAutospacing="0" w:after="0" w:afterAutospacing="0"/>
              <w:ind w:left="229" w:firstLine="131"/>
              <w:jc w:val="both"/>
              <w:textAlignment w:val="baseline"/>
              <w:rPr>
                <w:color w:val="000000"/>
              </w:rPr>
            </w:pPr>
            <w:r w:rsidRPr="00DC49E2">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B9D9C4" w14:textId="77777777" w:rsidR="005B6345" w:rsidRPr="00DC49E2" w:rsidRDefault="005B6345" w:rsidP="005A4F5C">
            <w:pPr>
              <w:pStyle w:val="af0"/>
              <w:numPr>
                <w:ilvl w:val="0"/>
                <w:numId w:val="13"/>
              </w:numPr>
              <w:tabs>
                <w:tab w:val="clear" w:pos="720"/>
              </w:tabs>
              <w:spacing w:before="0" w:beforeAutospacing="0" w:after="0" w:afterAutospacing="0"/>
              <w:ind w:left="229" w:firstLine="131"/>
              <w:jc w:val="both"/>
              <w:textAlignment w:val="baseline"/>
              <w:rPr>
                <w:color w:val="000000"/>
              </w:rPr>
            </w:pPr>
            <w:r w:rsidRPr="00DC49E2">
              <w:rPr>
                <w:color w:val="000000"/>
              </w:rPr>
              <w:t>отримання учасником процедури закупівлі державної допомоги згідно із законодавством.</w:t>
            </w:r>
          </w:p>
          <w:p w14:paraId="4CE40EB7" w14:textId="77777777" w:rsidR="005B6345" w:rsidRPr="00DC49E2" w:rsidRDefault="005B6345" w:rsidP="005A4F5C">
            <w:pPr>
              <w:pStyle w:val="af0"/>
              <w:spacing w:before="0" w:beforeAutospacing="0" w:after="0" w:afterAutospacing="0"/>
              <w:jc w:val="both"/>
            </w:pPr>
            <w:r w:rsidRPr="00DC49E2">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49E2">
              <w:rPr>
                <w:color w:val="000000"/>
              </w:rPr>
              <w:t>невідповідностей</w:t>
            </w:r>
            <w:proofErr w:type="spellEnd"/>
            <w:r w:rsidRPr="00DC49E2">
              <w:rPr>
                <w:color w:val="000000"/>
              </w:rPr>
              <w:t xml:space="preserve"> в електронній системі закупівель.</w:t>
            </w:r>
          </w:p>
          <w:p w14:paraId="64156C81" w14:textId="77777777" w:rsidR="005B6345" w:rsidRPr="00DC49E2" w:rsidRDefault="005B6345" w:rsidP="005A4F5C">
            <w:pPr>
              <w:pStyle w:val="af0"/>
              <w:spacing w:before="0" w:beforeAutospacing="0" w:after="0" w:afterAutospacing="0"/>
              <w:jc w:val="both"/>
            </w:pPr>
            <w:r w:rsidRPr="00DC49E2">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4F06B87" w14:textId="77777777" w:rsidR="005B6345" w:rsidRPr="00DC49E2" w:rsidRDefault="005B6345" w:rsidP="005A4F5C">
            <w:pPr>
              <w:pStyle w:val="af0"/>
              <w:spacing w:before="0" w:beforeAutospacing="0" w:after="0" w:afterAutospacing="0"/>
              <w:jc w:val="both"/>
            </w:pPr>
            <w:r w:rsidRPr="00DC49E2">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DC49E2">
              <w:rPr>
                <w:color w:val="000000"/>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59EBA4" w14:textId="77777777" w:rsidR="005B6345" w:rsidRPr="00DC49E2" w:rsidRDefault="005B6345" w:rsidP="005A4F5C">
            <w:pPr>
              <w:pStyle w:val="af0"/>
              <w:spacing w:before="0" w:beforeAutospacing="0" w:after="0" w:afterAutospacing="0"/>
              <w:jc w:val="both"/>
            </w:pPr>
            <w:r w:rsidRPr="00DC49E2">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49E2">
              <w:rPr>
                <w:color w:val="000000"/>
              </w:rPr>
              <w:t>невідповідностей</w:t>
            </w:r>
            <w:proofErr w:type="spellEnd"/>
            <w:r w:rsidRPr="00DC49E2">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B1C500" w14:textId="77777777" w:rsidR="005B6345" w:rsidRPr="00DC49E2" w:rsidRDefault="005B6345" w:rsidP="005A4F5C">
            <w:pPr>
              <w:pStyle w:val="af0"/>
              <w:spacing w:before="0" w:beforeAutospacing="0" w:after="0" w:afterAutospacing="0"/>
              <w:jc w:val="both"/>
            </w:pPr>
            <w:r w:rsidRPr="00DC49E2">
              <w:rPr>
                <w:color w:val="00000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7507CD9D" w:rsidR="00402C64" w:rsidRPr="00DC49E2" w:rsidRDefault="005B6345" w:rsidP="005A4F5C">
            <w:pPr>
              <w:pStyle w:val="af0"/>
              <w:spacing w:before="0" w:beforeAutospacing="0" w:after="0" w:afterAutospacing="0"/>
              <w:jc w:val="both"/>
            </w:pPr>
            <w:r w:rsidRPr="00DC49E2">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02C64" w:rsidRPr="00DC49E2" w14:paraId="7A610182" w14:textId="77777777" w:rsidTr="003320C5">
        <w:tc>
          <w:tcPr>
            <w:tcW w:w="295" w:type="pct"/>
            <w:shd w:val="clear" w:color="auto" w:fill="FFFFFF"/>
            <w:hideMark/>
          </w:tcPr>
          <w:p w14:paraId="10038568"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3</w:t>
            </w:r>
          </w:p>
        </w:tc>
        <w:tc>
          <w:tcPr>
            <w:tcW w:w="1522" w:type="pct"/>
            <w:shd w:val="clear" w:color="auto" w:fill="FFFFFF"/>
            <w:hideMark/>
          </w:tcPr>
          <w:p w14:paraId="72219FA6"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Відхилення тендерних пропозицій</w:t>
            </w:r>
          </w:p>
        </w:tc>
        <w:tc>
          <w:tcPr>
            <w:tcW w:w="3183" w:type="pct"/>
            <w:shd w:val="clear" w:color="auto" w:fill="FFFFFF"/>
            <w:hideMark/>
          </w:tcPr>
          <w:p w14:paraId="1167C838"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38BA6A"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1) учасник процедури закупівлі:</w:t>
            </w:r>
          </w:p>
          <w:p w14:paraId="727A759C"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підпадає під підстави, встановлені пунктом 47 цих особливостей;</w:t>
            </w:r>
          </w:p>
          <w:p w14:paraId="5EFEE8C5"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34AB26"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14:paraId="2396CBFD"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49E2">
              <w:rPr>
                <w:rFonts w:ascii="Times New Roman" w:eastAsia="Times New Roman" w:hAnsi="Times New Roman"/>
                <w:color w:val="000000"/>
                <w:sz w:val="24"/>
                <w:szCs w:val="24"/>
                <w:lang w:val="uk-UA" w:eastAsia="ru-RU"/>
              </w:rPr>
              <w:t>невідповідностей</w:t>
            </w:r>
            <w:proofErr w:type="spellEnd"/>
            <w:r w:rsidRPr="00DC49E2">
              <w:rPr>
                <w:rFonts w:ascii="Times New Roman" w:eastAsia="Times New Roman" w:hAnsi="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49E2">
              <w:rPr>
                <w:rFonts w:ascii="Times New Roman" w:eastAsia="Times New Roman" w:hAnsi="Times New Roman"/>
                <w:color w:val="000000"/>
                <w:sz w:val="24"/>
                <w:szCs w:val="24"/>
                <w:lang w:val="uk-UA" w:eastAsia="ru-RU"/>
              </w:rPr>
              <w:t>невідповідностей</w:t>
            </w:r>
            <w:proofErr w:type="spellEnd"/>
            <w:r w:rsidRPr="00DC49E2">
              <w:rPr>
                <w:rFonts w:ascii="Times New Roman" w:eastAsia="Times New Roman" w:hAnsi="Times New Roman"/>
                <w:color w:val="000000"/>
                <w:sz w:val="24"/>
                <w:szCs w:val="24"/>
                <w:lang w:val="uk-UA" w:eastAsia="ru-RU"/>
              </w:rPr>
              <w:t>;</w:t>
            </w:r>
          </w:p>
          <w:p w14:paraId="6B1C7410"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sidRPr="00DC49E2">
              <w:rPr>
                <w:rFonts w:ascii="Times New Roman" w:eastAsia="Times New Roman" w:hAnsi="Times New Roman"/>
                <w:sz w:val="24"/>
                <w:szCs w:val="24"/>
                <w:lang w:val="uk-UA" w:eastAsia="ru-RU"/>
              </w:rPr>
              <w:t>пункту 37 цих особливостей;</w:t>
            </w:r>
          </w:p>
          <w:p w14:paraId="3D9D6AC5" w14:textId="77777777"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B15E334" w14:textId="2E3633AC" w:rsidR="005B6345" w:rsidRPr="00DC49E2" w:rsidRDefault="005B6345" w:rsidP="005A4F5C">
            <w:pPr>
              <w:numPr>
                <w:ilvl w:val="0"/>
                <w:numId w:val="14"/>
              </w:numPr>
              <w:tabs>
                <w:tab w:val="clear" w:pos="720"/>
              </w:tabs>
              <w:spacing w:after="0" w:line="240" w:lineRule="auto"/>
              <w:ind w:left="229" w:firstLine="131"/>
              <w:jc w:val="both"/>
              <w:textAlignment w:val="baseline"/>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є громадянином Російської Федерації/Республіки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DC49E2">
              <w:rPr>
                <w:rFonts w:ascii="Times New Roman" w:eastAsia="Times New Roman" w:hAnsi="Times New Roman"/>
                <w:sz w:val="24"/>
                <w:szCs w:val="24"/>
                <w:lang w:val="uk-UA" w:eastAsia="ru-RU"/>
              </w:rPr>
              <w:t>бенефіціарним</w:t>
            </w:r>
            <w:proofErr w:type="spellEnd"/>
            <w:r w:rsidRPr="00DC49E2">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w:t>
            </w:r>
            <w:r w:rsidR="00A35A52" w:rsidRPr="00DC49E2">
              <w:rPr>
                <w:rFonts w:ascii="Times New Roman" w:eastAsia="Times New Roman" w:hAnsi="Times New Roman"/>
                <w:sz w:val="24"/>
                <w:szCs w:val="24"/>
                <w:lang w:val="uk-UA" w:eastAsia="ru-RU"/>
              </w:rPr>
              <w:t>-</w:t>
            </w:r>
            <w:r w:rsidRPr="00DC49E2">
              <w:rPr>
                <w:rFonts w:ascii="Times New Roman" w:eastAsia="Times New Roman" w:hAnsi="Times New Roman"/>
                <w:sz w:val="24"/>
                <w:szCs w:val="24"/>
                <w:lang w:val="uk-UA" w:eastAsia="ru-RU"/>
              </w:rPr>
              <w:t xml:space="preserve"> активи), якої є Російська Федерація</w:t>
            </w:r>
            <w:r w:rsidR="00EE6C2E" w:rsidRPr="00DC49E2">
              <w:rPr>
                <w:rFonts w:ascii="Times New Roman" w:eastAsia="Times New Roman" w:hAnsi="Times New Roman"/>
                <w:sz w:val="24"/>
                <w:szCs w:val="24"/>
                <w:lang w:val="uk-UA" w:eastAsia="ru-RU"/>
              </w:rPr>
              <w:t xml:space="preserve"> </w:t>
            </w:r>
            <w:r w:rsidRPr="00DC49E2">
              <w:rPr>
                <w:rFonts w:ascii="Times New Roman" w:eastAsia="Times New Roman" w:hAnsi="Times New Roman"/>
                <w:sz w:val="24"/>
                <w:szCs w:val="24"/>
                <w:lang w:val="uk-UA" w:eastAsia="ru-RU"/>
              </w:rPr>
              <w:t>/</w:t>
            </w:r>
            <w:r w:rsidR="00EE6C2E" w:rsidRPr="00DC49E2">
              <w:rPr>
                <w:rFonts w:ascii="Times New Roman" w:eastAsia="Times New Roman" w:hAnsi="Times New Roman"/>
                <w:sz w:val="24"/>
                <w:szCs w:val="24"/>
                <w:lang w:val="uk-UA" w:eastAsia="ru-RU"/>
              </w:rPr>
              <w:t xml:space="preserve"> </w:t>
            </w:r>
            <w:r w:rsidRPr="00DC49E2">
              <w:rPr>
                <w:rFonts w:ascii="Times New Roman" w:eastAsia="Times New Roman" w:hAnsi="Times New Roman"/>
                <w:sz w:val="24"/>
                <w:szCs w:val="24"/>
                <w:lang w:val="uk-UA" w:eastAsia="ru-RU"/>
              </w:rPr>
              <w:t>Республіка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xml:space="preserve">/ </w:t>
            </w:r>
            <w:r w:rsidR="00EE6C2E" w:rsidRPr="00DC49E2">
              <w:rPr>
                <w:rFonts w:ascii="Times New Roman" w:hAnsi="Times New Roman"/>
                <w:sz w:val="24"/>
                <w:szCs w:val="24"/>
                <w:lang w:val="uk-UA"/>
              </w:rPr>
              <w:lastRenderedPageBreak/>
              <w:t>Ісламської Республіки Іран</w:t>
            </w:r>
            <w:r w:rsidRPr="00DC49E2">
              <w:rPr>
                <w:rFonts w:ascii="Times New Roman" w:eastAsia="Times New Roman" w:hAnsi="Times New Roman"/>
                <w:sz w:val="24"/>
                <w:szCs w:val="24"/>
                <w:lang w:val="uk-UA" w:eastAsia="ru-RU"/>
              </w:rPr>
              <w:t>, громадянин Російської Федерації/Республіки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E6C2E" w:rsidRPr="00DC49E2">
              <w:rPr>
                <w:rFonts w:ascii="Times New Roman" w:eastAsia="Times New Roman" w:hAnsi="Times New Roman"/>
                <w:sz w:val="24"/>
                <w:szCs w:val="24"/>
                <w:lang w:val="uk-UA" w:eastAsia="ru-RU"/>
              </w:rPr>
              <w:t xml:space="preserve"> </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E6C2E" w:rsidRPr="00DC49E2">
              <w:rPr>
                <w:rFonts w:ascii="Times New Roman" w:hAnsi="Times New Roman"/>
                <w:sz w:val="24"/>
                <w:szCs w:val="24"/>
                <w:lang w:val="uk-UA"/>
              </w:rPr>
              <w:t>/ Ісламської Республіки Іран</w:t>
            </w:r>
            <w:r w:rsidRPr="00DC49E2">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BA2159"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2) тендерна пропозиція:</w:t>
            </w:r>
          </w:p>
          <w:p w14:paraId="2D936793" w14:textId="77777777" w:rsidR="005B6345" w:rsidRPr="00DC49E2" w:rsidRDefault="005B6345" w:rsidP="005A4F5C">
            <w:pPr>
              <w:numPr>
                <w:ilvl w:val="0"/>
                <w:numId w:val="15"/>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AF93D56" w14:textId="77777777" w:rsidR="005B6345" w:rsidRPr="00DC49E2" w:rsidRDefault="005B6345" w:rsidP="005A4F5C">
            <w:pPr>
              <w:numPr>
                <w:ilvl w:val="0"/>
                <w:numId w:val="15"/>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є такою, строк дії якої закінчився;</w:t>
            </w:r>
          </w:p>
          <w:p w14:paraId="16B2B1EF" w14:textId="77777777" w:rsidR="005B6345" w:rsidRPr="00DC49E2" w:rsidRDefault="005B6345" w:rsidP="005A4F5C">
            <w:pPr>
              <w:numPr>
                <w:ilvl w:val="0"/>
                <w:numId w:val="15"/>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60DF4F" w14:textId="77777777" w:rsidR="005B6345" w:rsidRPr="00DC49E2" w:rsidRDefault="005B6345" w:rsidP="005A4F5C">
            <w:pPr>
              <w:numPr>
                <w:ilvl w:val="0"/>
                <w:numId w:val="15"/>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4114E3"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3) переможець процедури закупівлі:</w:t>
            </w:r>
          </w:p>
          <w:p w14:paraId="23327B91" w14:textId="77777777" w:rsidR="005B6345" w:rsidRPr="00DC49E2" w:rsidRDefault="005B6345" w:rsidP="005A4F5C">
            <w:pPr>
              <w:numPr>
                <w:ilvl w:val="0"/>
                <w:numId w:val="16"/>
              </w:numPr>
              <w:tabs>
                <w:tab w:val="clear" w:pos="720"/>
                <w:tab w:val="num" w:pos="370"/>
              </w:tabs>
              <w:spacing w:after="0" w:line="240" w:lineRule="auto"/>
              <w:ind w:left="0" w:firstLine="360"/>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2BB24CB" w14:textId="77777777" w:rsidR="005B6345" w:rsidRPr="00DC49E2" w:rsidRDefault="005B6345" w:rsidP="005A4F5C">
            <w:pPr>
              <w:numPr>
                <w:ilvl w:val="0"/>
                <w:numId w:val="16"/>
              </w:numPr>
              <w:tabs>
                <w:tab w:val="clear" w:pos="720"/>
                <w:tab w:val="num" w:pos="370"/>
              </w:tabs>
              <w:spacing w:after="0" w:line="240" w:lineRule="auto"/>
              <w:ind w:left="0" w:firstLine="360"/>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7F65A6" w14:textId="77777777" w:rsidR="005B6345" w:rsidRPr="00DC49E2" w:rsidRDefault="005B6345" w:rsidP="005A4F5C">
            <w:pPr>
              <w:numPr>
                <w:ilvl w:val="0"/>
                <w:numId w:val="16"/>
              </w:numPr>
              <w:tabs>
                <w:tab w:val="clear" w:pos="720"/>
                <w:tab w:val="num" w:pos="370"/>
              </w:tabs>
              <w:spacing w:after="0" w:line="240" w:lineRule="auto"/>
              <w:ind w:left="0" w:firstLine="360"/>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14:paraId="726B6C57" w14:textId="77777777" w:rsidR="005B6345" w:rsidRPr="00DC49E2" w:rsidRDefault="005B6345" w:rsidP="005A4F5C">
            <w:pPr>
              <w:numPr>
                <w:ilvl w:val="0"/>
                <w:numId w:val="16"/>
              </w:numPr>
              <w:tabs>
                <w:tab w:val="clear" w:pos="720"/>
                <w:tab w:val="num" w:pos="370"/>
              </w:tabs>
              <w:spacing w:after="0" w:line="240" w:lineRule="auto"/>
              <w:ind w:left="0" w:firstLine="360"/>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E283A0C" w14:textId="77777777" w:rsidR="005B6345" w:rsidRPr="00DC49E2" w:rsidRDefault="005B6345" w:rsidP="005A4F5C">
            <w:pPr>
              <w:spacing w:after="0" w:line="240" w:lineRule="auto"/>
              <w:rPr>
                <w:rFonts w:ascii="Times New Roman" w:eastAsia="Times New Roman" w:hAnsi="Times New Roman"/>
                <w:sz w:val="24"/>
                <w:szCs w:val="24"/>
                <w:lang w:val="uk-UA" w:eastAsia="ru-RU"/>
              </w:rPr>
            </w:pPr>
          </w:p>
          <w:p w14:paraId="08479C54"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DCF496" w14:textId="77777777" w:rsidR="005B6345" w:rsidRPr="00DC49E2" w:rsidRDefault="005B6345" w:rsidP="005A4F5C">
            <w:pPr>
              <w:numPr>
                <w:ilvl w:val="0"/>
                <w:numId w:val="17"/>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A0212A" w14:textId="77777777" w:rsidR="005B6345" w:rsidRPr="00DC49E2" w:rsidRDefault="005B6345" w:rsidP="005A4F5C">
            <w:pPr>
              <w:numPr>
                <w:ilvl w:val="0"/>
                <w:numId w:val="17"/>
              </w:numPr>
              <w:tabs>
                <w:tab w:val="clear" w:pos="720"/>
              </w:tabs>
              <w:spacing w:after="0" w:line="240" w:lineRule="auto"/>
              <w:ind w:left="87" w:firstLine="273"/>
              <w:jc w:val="both"/>
              <w:textAlignment w:val="baseline"/>
              <w:rPr>
                <w:rFonts w:ascii="Times New Roman" w:eastAsia="Times New Roman" w:hAnsi="Times New Roman"/>
                <w:color w:val="000000"/>
                <w:sz w:val="24"/>
                <w:szCs w:val="24"/>
                <w:lang w:val="uk-UA" w:eastAsia="ru-RU"/>
              </w:rPr>
            </w:pPr>
            <w:r w:rsidRPr="00DC49E2">
              <w:rPr>
                <w:rFonts w:ascii="Times New Roman" w:eastAsia="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17B71A" w14:textId="77777777" w:rsidR="005B6345"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52E4419" w:rsidR="00402C64" w:rsidRPr="00DC49E2" w:rsidRDefault="005B6345"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02C64" w:rsidRPr="00DC49E2" w14:paraId="37ABCCD2" w14:textId="77777777" w:rsidTr="003320C5">
        <w:tc>
          <w:tcPr>
            <w:tcW w:w="5000" w:type="pct"/>
            <w:gridSpan w:val="3"/>
            <w:shd w:val="clear" w:color="auto" w:fill="FFFFFF"/>
            <w:hideMark/>
          </w:tcPr>
          <w:p w14:paraId="7683C1B9" w14:textId="77777777" w:rsidR="00402C64" w:rsidRPr="00DC49E2" w:rsidRDefault="00402C64" w:rsidP="005A4F5C">
            <w:pPr>
              <w:spacing w:after="0" w:line="240" w:lineRule="auto"/>
              <w:jc w:val="center"/>
              <w:rPr>
                <w:rFonts w:ascii="Times New Roman" w:eastAsia="Times New Roman" w:hAnsi="Times New Roman"/>
                <w:b/>
                <w:bCs/>
                <w:sz w:val="24"/>
                <w:szCs w:val="24"/>
                <w:lang w:val="uk-UA" w:eastAsia="ru-RU"/>
              </w:rPr>
            </w:pPr>
            <w:r w:rsidRPr="00DC49E2">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02C64" w:rsidRPr="00DC49E2" w14:paraId="5CA7BD04" w14:textId="77777777" w:rsidTr="003320C5">
        <w:tc>
          <w:tcPr>
            <w:tcW w:w="295" w:type="pct"/>
            <w:shd w:val="clear" w:color="auto" w:fill="FFFFFF"/>
            <w:hideMark/>
          </w:tcPr>
          <w:p w14:paraId="54DD5C72"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1</w:t>
            </w:r>
          </w:p>
        </w:tc>
        <w:tc>
          <w:tcPr>
            <w:tcW w:w="1522" w:type="pct"/>
            <w:shd w:val="clear" w:color="auto" w:fill="FFFFFF"/>
            <w:hideMark/>
          </w:tcPr>
          <w:p w14:paraId="4B30582E"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83" w:type="pct"/>
            <w:shd w:val="clear" w:color="auto" w:fill="FFFFFF"/>
            <w:hideMark/>
          </w:tcPr>
          <w:p w14:paraId="2020171F"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відміняє відкриті торги у разі:</w:t>
            </w:r>
          </w:p>
          <w:p w14:paraId="0A23C460"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1) відсутності подальшої потреби в закупівлі товарів, робіт чи послуг;</w:t>
            </w:r>
          </w:p>
          <w:p w14:paraId="19314EA0"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3A20900"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3) скорочення обсягу видатків на здійснення закупівлі товарів, робіт чи послуг;</w:t>
            </w:r>
          </w:p>
          <w:p w14:paraId="4A3FF34E"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4) коли здійснення закупівлі стало неможливим внаслідок дії обставин непереборної сили.</w:t>
            </w:r>
          </w:p>
          <w:p w14:paraId="1265DAEB"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C2C34"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14:paraId="6488C7FD"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6D33D6"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E6A8D67"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BFA195" w14:textId="77777777" w:rsidR="00587E6F"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lastRenderedPageBreak/>
              <w:t>Відкриті торги можуть бути відмінені частково (за лотом).</w:t>
            </w:r>
          </w:p>
          <w:p w14:paraId="6DD3426A" w14:textId="41422D06" w:rsidR="00402C64" w:rsidRPr="00DC49E2" w:rsidRDefault="00587E6F" w:rsidP="0099643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C49E2">
              <w:rPr>
                <w:rFonts w:ascii="Times New Roman" w:eastAsia="Times New Roman" w:hAnsi="Times New Roman"/>
                <w:sz w:val="24"/>
                <w:szCs w:val="24"/>
                <w:lang w:val="uk-UA" w:eastAsia="ru-RU"/>
              </w:rPr>
              <w:t>.</w:t>
            </w:r>
          </w:p>
        </w:tc>
      </w:tr>
      <w:tr w:rsidR="00402C64" w:rsidRPr="00DC49E2" w14:paraId="6ECFF4AE" w14:textId="77777777" w:rsidTr="003320C5">
        <w:tc>
          <w:tcPr>
            <w:tcW w:w="295" w:type="pct"/>
            <w:shd w:val="clear" w:color="auto" w:fill="FFFFFF"/>
            <w:hideMark/>
          </w:tcPr>
          <w:p w14:paraId="2A0B1A7F"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2</w:t>
            </w:r>
          </w:p>
        </w:tc>
        <w:tc>
          <w:tcPr>
            <w:tcW w:w="1522" w:type="pct"/>
            <w:shd w:val="clear" w:color="auto" w:fill="FFFFFF"/>
            <w:hideMark/>
          </w:tcPr>
          <w:p w14:paraId="07043E07"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Строк укладання договору про закупівлю</w:t>
            </w:r>
          </w:p>
        </w:tc>
        <w:tc>
          <w:tcPr>
            <w:tcW w:w="3183" w:type="pct"/>
            <w:shd w:val="clear" w:color="auto" w:fill="FFFFFF"/>
            <w:hideMark/>
          </w:tcPr>
          <w:p w14:paraId="7601E0ED" w14:textId="31BF018C" w:rsidR="00587E6F" w:rsidRPr="00DC49E2" w:rsidRDefault="00402C64" w:rsidP="005A4F5C">
            <w:pPr>
              <w:pStyle w:val="af0"/>
              <w:spacing w:before="0" w:beforeAutospacing="0" w:after="150" w:afterAutospacing="0"/>
              <w:jc w:val="both"/>
              <w:rPr>
                <w:lang w:eastAsia="ru-RU"/>
              </w:rPr>
            </w:pPr>
            <w:r w:rsidRPr="00DC49E2">
              <w:rPr>
                <w:lang w:eastAsia="ru-RU"/>
              </w:rPr>
              <w:t xml:space="preserve">З </w:t>
            </w:r>
            <w:r w:rsidR="00587E6F" w:rsidRPr="00DC49E2">
              <w:rPr>
                <w:color w:val="000000"/>
                <w:lang w:eastAsia="ru-RU"/>
              </w:rPr>
              <w:t>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1EE4C0" w14:textId="77777777" w:rsidR="00587E6F" w:rsidRPr="00DC49E2" w:rsidRDefault="00587E6F"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07AB2437" w:rsidR="00402C64" w:rsidRPr="00DC49E2" w:rsidRDefault="00587E6F" w:rsidP="005A4F5C">
            <w:pPr>
              <w:spacing w:after="15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2C64" w:rsidRPr="00DC49E2" w14:paraId="027BEBC8" w14:textId="77777777" w:rsidTr="003320C5">
        <w:tc>
          <w:tcPr>
            <w:tcW w:w="295" w:type="pct"/>
            <w:shd w:val="clear" w:color="auto" w:fill="FFFFFF"/>
            <w:hideMark/>
          </w:tcPr>
          <w:p w14:paraId="3AEAB7DD"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3</w:t>
            </w:r>
          </w:p>
        </w:tc>
        <w:tc>
          <w:tcPr>
            <w:tcW w:w="1522" w:type="pct"/>
            <w:shd w:val="clear" w:color="auto" w:fill="FFFFFF"/>
            <w:hideMark/>
          </w:tcPr>
          <w:p w14:paraId="599C6E7A"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Проект договору про закупівлю</w:t>
            </w:r>
          </w:p>
        </w:tc>
        <w:tc>
          <w:tcPr>
            <w:tcW w:w="3183" w:type="pct"/>
            <w:shd w:val="clear" w:color="auto" w:fill="FFFFFF"/>
            <w:hideMark/>
          </w:tcPr>
          <w:p w14:paraId="61472C50" w14:textId="39CA8731" w:rsidR="00402C64" w:rsidRPr="00DC49E2" w:rsidRDefault="00402C64" w:rsidP="005A4F5C">
            <w:pPr>
              <w:spacing w:after="0" w:line="240" w:lineRule="auto"/>
              <w:jc w:val="both"/>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 xml:space="preserve">Проект договору про закупівлю викладений у Додатку № </w:t>
            </w:r>
            <w:r w:rsidR="00A35A52" w:rsidRPr="00DC49E2">
              <w:rPr>
                <w:rFonts w:ascii="Times New Roman" w:eastAsia="Times New Roman" w:hAnsi="Times New Roman"/>
                <w:sz w:val="24"/>
                <w:szCs w:val="24"/>
                <w:lang w:val="uk-UA" w:eastAsia="ru-RU"/>
              </w:rPr>
              <w:t>5</w:t>
            </w:r>
            <w:r w:rsidRPr="00DC49E2">
              <w:rPr>
                <w:rFonts w:ascii="Times New Roman" w:eastAsia="Times New Roman" w:hAnsi="Times New Roman"/>
                <w:sz w:val="24"/>
                <w:szCs w:val="24"/>
                <w:lang w:val="uk-UA" w:eastAsia="ru-RU"/>
              </w:rPr>
              <w:t xml:space="preserve"> до тендерної документації.</w:t>
            </w:r>
          </w:p>
        </w:tc>
      </w:tr>
      <w:tr w:rsidR="00402C64" w:rsidRPr="00DC49E2" w14:paraId="18211FF2" w14:textId="77777777" w:rsidTr="003320C5">
        <w:tc>
          <w:tcPr>
            <w:tcW w:w="295" w:type="pct"/>
            <w:shd w:val="clear" w:color="auto" w:fill="FFFFFF"/>
            <w:hideMark/>
          </w:tcPr>
          <w:p w14:paraId="67110EA7"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4</w:t>
            </w:r>
          </w:p>
        </w:tc>
        <w:tc>
          <w:tcPr>
            <w:tcW w:w="1522" w:type="pct"/>
            <w:shd w:val="clear" w:color="auto" w:fill="FFFFFF"/>
            <w:hideMark/>
          </w:tcPr>
          <w:p w14:paraId="146C02F3"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Умови укладання договору про закупівлю</w:t>
            </w:r>
          </w:p>
        </w:tc>
        <w:tc>
          <w:tcPr>
            <w:tcW w:w="3183" w:type="pct"/>
            <w:shd w:val="clear" w:color="auto" w:fill="FFFFFF"/>
            <w:hideMark/>
          </w:tcPr>
          <w:p w14:paraId="5F9F60E2" w14:textId="77777777" w:rsidR="00587E6F" w:rsidRPr="00DC49E2" w:rsidRDefault="00587E6F" w:rsidP="005A4F5C">
            <w:pPr>
              <w:pStyle w:val="af0"/>
              <w:spacing w:before="0" w:beforeAutospacing="0" w:after="150" w:afterAutospacing="0"/>
              <w:jc w:val="both"/>
              <w:rPr>
                <w:lang w:eastAsia="ru-RU"/>
              </w:rPr>
            </w:pPr>
            <w:r w:rsidRPr="00DC49E2">
              <w:rPr>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0549972" w14:textId="77777777" w:rsidR="00587E6F" w:rsidRPr="00DC49E2" w:rsidRDefault="00587E6F" w:rsidP="005A4F5C">
            <w:pPr>
              <w:pStyle w:val="af0"/>
              <w:spacing w:before="0" w:beforeAutospacing="0" w:after="150" w:afterAutospacing="0"/>
              <w:jc w:val="both"/>
            </w:pPr>
            <w:r w:rsidRPr="00DC49E2">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88F47A3" w14:textId="77777777" w:rsidR="00587E6F" w:rsidRPr="00DC49E2" w:rsidRDefault="00587E6F" w:rsidP="005A4F5C">
            <w:pPr>
              <w:pStyle w:val="af0"/>
              <w:numPr>
                <w:ilvl w:val="0"/>
                <w:numId w:val="18"/>
              </w:numPr>
              <w:spacing w:before="0" w:beforeAutospacing="0" w:after="0" w:afterAutospacing="0"/>
              <w:jc w:val="both"/>
              <w:textAlignment w:val="baseline"/>
              <w:rPr>
                <w:color w:val="000000"/>
              </w:rPr>
            </w:pPr>
            <w:r w:rsidRPr="00DC49E2">
              <w:rPr>
                <w:color w:val="000000"/>
              </w:rPr>
              <w:t>визначення грошового еквівалента зобов’язання в іноземній валюті;</w:t>
            </w:r>
          </w:p>
          <w:p w14:paraId="3BBC0BE9" w14:textId="77777777" w:rsidR="00587E6F" w:rsidRPr="00DC49E2" w:rsidRDefault="00587E6F" w:rsidP="005A4F5C">
            <w:pPr>
              <w:pStyle w:val="af0"/>
              <w:numPr>
                <w:ilvl w:val="0"/>
                <w:numId w:val="18"/>
              </w:numPr>
              <w:spacing w:before="0" w:beforeAutospacing="0" w:after="0" w:afterAutospacing="0"/>
              <w:jc w:val="both"/>
              <w:textAlignment w:val="baseline"/>
              <w:rPr>
                <w:color w:val="000000"/>
              </w:rPr>
            </w:pPr>
            <w:r w:rsidRPr="00DC49E2">
              <w:rPr>
                <w:color w:val="000000"/>
              </w:rPr>
              <w:t>перерахунку ціни в бік зменшення ціни тендерної пропозиції переможця без зменшення обсягів закупівлі;</w:t>
            </w:r>
          </w:p>
          <w:p w14:paraId="3821CDC0" w14:textId="77777777" w:rsidR="00587E6F" w:rsidRPr="00DC49E2" w:rsidRDefault="00587E6F" w:rsidP="005A4F5C">
            <w:pPr>
              <w:pStyle w:val="af0"/>
              <w:numPr>
                <w:ilvl w:val="0"/>
                <w:numId w:val="18"/>
              </w:numPr>
              <w:spacing w:before="0" w:beforeAutospacing="0" w:after="150" w:afterAutospacing="0"/>
              <w:jc w:val="both"/>
              <w:textAlignment w:val="baseline"/>
              <w:rPr>
                <w:color w:val="000000"/>
              </w:rPr>
            </w:pPr>
            <w:r w:rsidRPr="00DC49E2">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03DF0C01" w14:textId="77777777" w:rsidR="00587E6F" w:rsidRPr="00DC49E2" w:rsidRDefault="00587E6F" w:rsidP="005A4F5C">
            <w:pPr>
              <w:pStyle w:val="af0"/>
              <w:spacing w:before="0" w:beforeAutospacing="0" w:after="150" w:afterAutospacing="0"/>
              <w:jc w:val="both"/>
            </w:pPr>
            <w:r w:rsidRPr="00DC49E2">
              <w:rPr>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EDC4042" w14:textId="77777777" w:rsidR="00587E6F" w:rsidRPr="00DC49E2" w:rsidRDefault="00587E6F" w:rsidP="005A4F5C">
            <w:pPr>
              <w:pStyle w:val="af0"/>
              <w:spacing w:before="0" w:beforeAutospacing="0" w:after="150" w:afterAutospacing="0"/>
              <w:jc w:val="both"/>
            </w:pPr>
            <w:r w:rsidRPr="00DC49E2">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0299D8CE" w14:textId="77777777" w:rsidR="00587E6F" w:rsidRPr="00DC49E2" w:rsidRDefault="00587E6F" w:rsidP="005A4F5C">
            <w:pPr>
              <w:pStyle w:val="af0"/>
              <w:spacing w:before="0" w:beforeAutospacing="0" w:after="150" w:afterAutospacing="0"/>
              <w:jc w:val="both"/>
            </w:pPr>
            <w:r w:rsidRPr="00DC49E2">
              <w:rPr>
                <w:color w:val="000000"/>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w:t>
            </w:r>
            <w:r w:rsidRPr="00DC49E2">
              <w:rPr>
                <w:color w:val="000000"/>
              </w:rPr>
              <w:lastRenderedPageBreak/>
              <w:t>Особливостей.</w:t>
            </w:r>
          </w:p>
          <w:p w14:paraId="2D6BB590" w14:textId="537ACB85" w:rsidR="00402C64" w:rsidRPr="00DC49E2" w:rsidRDefault="00587E6F" w:rsidP="005A4F5C">
            <w:pPr>
              <w:pStyle w:val="af0"/>
              <w:spacing w:before="0" w:beforeAutospacing="0" w:after="150" w:afterAutospacing="0"/>
              <w:jc w:val="both"/>
            </w:pPr>
            <w:r w:rsidRPr="00DC49E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02C64" w:rsidRPr="00DC49E2" w14:paraId="0C39B6A3" w14:textId="77777777" w:rsidTr="003320C5">
        <w:tc>
          <w:tcPr>
            <w:tcW w:w="295" w:type="pct"/>
            <w:shd w:val="clear" w:color="auto" w:fill="FFFFFF"/>
            <w:hideMark/>
          </w:tcPr>
          <w:p w14:paraId="49D33718" w14:textId="77777777" w:rsidR="00402C64" w:rsidRPr="00DC49E2" w:rsidRDefault="00402C64" w:rsidP="005A4F5C">
            <w:pPr>
              <w:spacing w:after="15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lastRenderedPageBreak/>
              <w:t>5</w:t>
            </w:r>
          </w:p>
        </w:tc>
        <w:tc>
          <w:tcPr>
            <w:tcW w:w="1522" w:type="pct"/>
            <w:shd w:val="clear" w:color="auto" w:fill="FFFFFF"/>
            <w:hideMark/>
          </w:tcPr>
          <w:p w14:paraId="46F565B1" w14:textId="77777777" w:rsidR="00402C64" w:rsidRPr="00DC49E2" w:rsidRDefault="00402C64" w:rsidP="005A4F5C">
            <w:pPr>
              <w:spacing w:after="15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83" w:type="pct"/>
            <w:shd w:val="clear" w:color="auto" w:fill="FFFFFF"/>
            <w:hideMark/>
          </w:tcPr>
          <w:p w14:paraId="4F4B0633" w14:textId="0B66770E" w:rsidR="00402C64" w:rsidRPr="00DC49E2" w:rsidRDefault="00587E6F" w:rsidP="005A4F5C">
            <w:pPr>
              <w:pStyle w:val="af0"/>
              <w:spacing w:before="0" w:beforeAutospacing="0" w:after="150" w:afterAutospacing="0"/>
              <w:jc w:val="both"/>
            </w:pPr>
            <w:r w:rsidRPr="00DC49E2">
              <w:rPr>
                <w:color w:val="00000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2C64" w:rsidRPr="00DC49E2" w14:paraId="067D03A3" w14:textId="77777777" w:rsidTr="003320C5">
        <w:trPr>
          <w:trHeight w:val="717"/>
        </w:trPr>
        <w:tc>
          <w:tcPr>
            <w:tcW w:w="295" w:type="pct"/>
            <w:shd w:val="clear" w:color="auto" w:fill="FFFFFF"/>
            <w:hideMark/>
          </w:tcPr>
          <w:p w14:paraId="1D20321B" w14:textId="77777777" w:rsidR="00402C64" w:rsidRPr="00DC49E2" w:rsidRDefault="00402C64" w:rsidP="005A4F5C">
            <w:pPr>
              <w:spacing w:after="0" w:line="240" w:lineRule="auto"/>
              <w:jc w:val="center"/>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6</w:t>
            </w:r>
          </w:p>
        </w:tc>
        <w:tc>
          <w:tcPr>
            <w:tcW w:w="1522" w:type="pct"/>
            <w:shd w:val="clear" w:color="auto" w:fill="FFFFFF"/>
            <w:hideMark/>
          </w:tcPr>
          <w:p w14:paraId="772EF3B2" w14:textId="77777777"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Забезпечення виконання договору про закупівлю</w:t>
            </w:r>
          </w:p>
        </w:tc>
        <w:tc>
          <w:tcPr>
            <w:tcW w:w="3183" w:type="pct"/>
            <w:shd w:val="clear" w:color="auto" w:fill="FFFFFF"/>
            <w:hideMark/>
          </w:tcPr>
          <w:p w14:paraId="7FF21E30" w14:textId="62847E88" w:rsidR="00402C64" w:rsidRPr="00DC49E2" w:rsidRDefault="00402C64" w:rsidP="005A4F5C">
            <w:pPr>
              <w:spacing w:after="0" w:line="240" w:lineRule="auto"/>
              <w:rPr>
                <w:rFonts w:ascii="Times New Roman" w:eastAsia="Times New Roman" w:hAnsi="Times New Roman"/>
                <w:sz w:val="24"/>
                <w:szCs w:val="24"/>
                <w:lang w:val="uk-UA" w:eastAsia="ru-RU"/>
              </w:rPr>
            </w:pPr>
            <w:r w:rsidRPr="00DC49E2">
              <w:rPr>
                <w:rFonts w:ascii="Times New Roman" w:eastAsia="Times New Roman" w:hAnsi="Times New Roman"/>
                <w:sz w:val="24"/>
                <w:szCs w:val="24"/>
                <w:lang w:val="uk-UA" w:eastAsia="ru-RU"/>
              </w:rPr>
              <w:t>Не вимагається.</w:t>
            </w:r>
            <w:r w:rsidR="00BD4F6B" w:rsidRPr="00DC49E2">
              <w:rPr>
                <w:rFonts w:ascii="Times New Roman" w:eastAsia="Times New Roman" w:hAnsi="Times New Roman"/>
                <w:sz w:val="24"/>
                <w:szCs w:val="24"/>
                <w:lang w:val="uk-UA" w:eastAsia="ru-RU"/>
              </w:rPr>
              <w:t xml:space="preserve"> </w:t>
            </w:r>
          </w:p>
        </w:tc>
      </w:tr>
    </w:tbl>
    <w:p w14:paraId="48218E58" w14:textId="1B8EFB81" w:rsidR="00184ACE" w:rsidRPr="00DC49E2" w:rsidRDefault="005E7D49" w:rsidP="005A4F5C">
      <w:pPr>
        <w:tabs>
          <w:tab w:val="left" w:pos="6411"/>
        </w:tabs>
        <w:rPr>
          <w:rFonts w:ascii="Times New Roman" w:hAnsi="Times New Roman"/>
          <w:b/>
          <w:bCs/>
          <w:sz w:val="24"/>
          <w:szCs w:val="24"/>
          <w:lang w:val="uk-UA"/>
        </w:rPr>
      </w:pPr>
      <w:r w:rsidRPr="00DC49E2">
        <w:rPr>
          <w:rFonts w:ascii="Times New Roman" w:hAnsi="Times New Roman"/>
          <w:b/>
          <w:bCs/>
          <w:sz w:val="24"/>
          <w:szCs w:val="24"/>
          <w:lang w:val="uk-UA"/>
        </w:rPr>
        <w:tab/>
      </w:r>
    </w:p>
    <w:p w14:paraId="5040535D" w14:textId="77777777" w:rsidR="00587E6F" w:rsidRPr="00DC49E2" w:rsidRDefault="00587E6F" w:rsidP="005A4F5C">
      <w:pPr>
        <w:tabs>
          <w:tab w:val="left" w:pos="2680"/>
        </w:tabs>
        <w:jc w:val="right"/>
        <w:rPr>
          <w:rFonts w:ascii="Times New Roman" w:hAnsi="Times New Roman"/>
          <w:b/>
          <w:bCs/>
          <w:sz w:val="24"/>
          <w:szCs w:val="24"/>
          <w:lang w:val="uk-UA"/>
        </w:rPr>
      </w:pPr>
    </w:p>
    <w:p w14:paraId="5E499B8C" w14:textId="77777777" w:rsidR="00587E6F" w:rsidRPr="00DC49E2" w:rsidRDefault="00587E6F" w:rsidP="005A4F5C">
      <w:pPr>
        <w:tabs>
          <w:tab w:val="left" w:pos="2680"/>
        </w:tabs>
        <w:jc w:val="right"/>
        <w:rPr>
          <w:rFonts w:ascii="Times New Roman" w:hAnsi="Times New Roman"/>
          <w:b/>
          <w:bCs/>
          <w:sz w:val="24"/>
          <w:szCs w:val="24"/>
          <w:lang w:val="uk-UA"/>
        </w:rPr>
      </w:pPr>
    </w:p>
    <w:p w14:paraId="02D81C89" w14:textId="77777777" w:rsidR="00587E6F" w:rsidRPr="00DC49E2" w:rsidRDefault="00587E6F" w:rsidP="005A4F5C">
      <w:pPr>
        <w:tabs>
          <w:tab w:val="left" w:pos="2680"/>
        </w:tabs>
        <w:jc w:val="right"/>
        <w:rPr>
          <w:rFonts w:ascii="Times New Roman" w:hAnsi="Times New Roman"/>
          <w:b/>
          <w:bCs/>
          <w:sz w:val="24"/>
          <w:szCs w:val="24"/>
          <w:lang w:val="uk-UA"/>
        </w:rPr>
      </w:pPr>
    </w:p>
    <w:p w14:paraId="72DADFF5" w14:textId="05ADD22E" w:rsidR="00F131D6" w:rsidRPr="00DC49E2" w:rsidRDefault="00F131D6" w:rsidP="005A4F5C">
      <w:pPr>
        <w:jc w:val="right"/>
        <w:rPr>
          <w:rFonts w:ascii="Times New Roman" w:hAnsi="Times New Roman"/>
          <w:b/>
          <w:bCs/>
          <w:sz w:val="24"/>
          <w:szCs w:val="24"/>
          <w:lang w:val="uk-UA"/>
        </w:rPr>
      </w:pPr>
    </w:p>
    <w:p w14:paraId="7864E1A9" w14:textId="5131FE04" w:rsidR="00C42BA1" w:rsidRPr="00DC49E2" w:rsidRDefault="00C42BA1" w:rsidP="005A4F5C">
      <w:pPr>
        <w:jc w:val="right"/>
        <w:rPr>
          <w:rFonts w:ascii="Times New Roman" w:hAnsi="Times New Roman"/>
          <w:b/>
          <w:bCs/>
          <w:sz w:val="24"/>
          <w:szCs w:val="24"/>
          <w:lang w:val="uk-UA"/>
        </w:rPr>
      </w:pPr>
    </w:p>
    <w:p w14:paraId="4F541EAB" w14:textId="77777777" w:rsidR="00C42BA1" w:rsidRPr="00DC49E2" w:rsidRDefault="00C42BA1">
      <w:pPr>
        <w:spacing w:after="0" w:line="240" w:lineRule="auto"/>
        <w:rPr>
          <w:rFonts w:ascii="Times New Roman" w:hAnsi="Times New Roman"/>
          <w:b/>
          <w:bCs/>
          <w:lang w:val="uk-UA"/>
        </w:rPr>
      </w:pPr>
      <w:r w:rsidRPr="00DC49E2">
        <w:rPr>
          <w:rFonts w:ascii="Times New Roman" w:hAnsi="Times New Roman"/>
          <w:b/>
          <w:bCs/>
          <w:lang w:val="uk-UA"/>
        </w:rPr>
        <w:br w:type="page"/>
      </w:r>
    </w:p>
    <w:p w14:paraId="1757D4FE" w14:textId="202F3D6C" w:rsidR="00C42BA1" w:rsidRPr="00DC49E2" w:rsidRDefault="00C42BA1" w:rsidP="00C42BA1">
      <w:pPr>
        <w:spacing w:after="0"/>
        <w:jc w:val="right"/>
        <w:rPr>
          <w:rFonts w:ascii="Times New Roman" w:hAnsi="Times New Roman"/>
          <w:b/>
          <w:bCs/>
          <w:lang w:val="uk-UA"/>
        </w:rPr>
      </w:pPr>
      <w:r w:rsidRPr="00DC49E2">
        <w:rPr>
          <w:rFonts w:ascii="Times New Roman" w:hAnsi="Times New Roman"/>
          <w:b/>
          <w:bCs/>
          <w:lang w:val="uk-UA"/>
        </w:rPr>
        <w:lastRenderedPageBreak/>
        <w:t>Додаток № 1</w:t>
      </w:r>
    </w:p>
    <w:p w14:paraId="1F92CE32" w14:textId="77777777" w:rsidR="00C42BA1" w:rsidRPr="00DC49E2" w:rsidRDefault="00C42BA1" w:rsidP="00C42BA1">
      <w:pPr>
        <w:spacing w:after="0"/>
        <w:jc w:val="right"/>
        <w:rPr>
          <w:rFonts w:ascii="Times New Roman" w:hAnsi="Times New Roman"/>
          <w:b/>
          <w:bCs/>
          <w:lang w:val="uk-UA"/>
        </w:rPr>
      </w:pPr>
      <w:r w:rsidRPr="00DC49E2">
        <w:rPr>
          <w:rFonts w:ascii="Times New Roman" w:hAnsi="Times New Roman"/>
          <w:b/>
          <w:bCs/>
          <w:lang w:val="uk-UA"/>
        </w:rPr>
        <w:t xml:space="preserve"> до тендерної документації</w:t>
      </w:r>
    </w:p>
    <w:tbl>
      <w:tblPr>
        <w:tblW w:w="5186" w:type="pct"/>
        <w:tblInd w:w="-269" w:type="dxa"/>
        <w:tblLook w:val="04A0" w:firstRow="1" w:lastRow="0" w:firstColumn="1" w:lastColumn="0" w:noHBand="0" w:noVBand="1"/>
      </w:tblPr>
      <w:tblGrid>
        <w:gridCol w:w="11058"/>
      </w:tblGrid>
      <w:tr w:rsidR="00C42BA1" w:rsidRPr="00DC49E2" w14:paraId="3960D2C2" w14:textId="77777777" w:rsidTr="00C42BA1">
        <w:tc>
          <w:tcPr>
            <w:tcW w:w="5000" w:type="pct"/>
            <w:tcMar>
              <w:top w:w="15" w:type="dxa"/>
              <w:left w:w="15" w:type="dxa"/>
              <w:bottom w:w="15" w:type="dxa"/>
              <w:right w:w="15" w:type="dxa"/>
            </w:tcMar>
            <w:vAlign w:val="center"/>
            <w:hideMark/>
          </w:tcPr>
          <w:p w14:paraId="5DFD174C" w14:textId="77777777" w:rsidR="00C42BA1" w:rsidRPr="00DC49E2" w:rsidRDefault="00C42BA1" w:rsidP="00624707">
            <w:pPr>
              <w:spacing w:before="100" w:beforeAutospacing="1"/>
              <w:jc w:val="center"/>
              <w:rPr>
                <w:rFonts w:ascii="Times New Roman" w:hAnsi="Times New Roman"/>
                <w:sz w:val="24"/>
                <w:szCs w:val="24"/>
                <w:lang w:val="uk-UA"/>
              </w:rPr>
            </w:pPr>
            <w:r w:rsidRPr="00DC49E2">
              <w:rPr>
                <w:rFonts w:ascii="Times New Roman" w:eastAsia="Times New Roman" w:hAnsi="Times New Roman"/>
                <w:b/>
                <w:lang w:val="uk-UA"/>
              </w:rPr>
              <w:t xml:space="preserve">ТЕХНІЧНІ ВИМОГИ </w:t>
            </w:r>
          </w:p>
          <w:p w14:paraId="5173B538" w14:textId="77777777" w:rsidR="00C42BA1" w:rsidRPr="00DC49E2" w:rsidRDefault="00C42BA1" w:rsidP="00624707">
            <w:pPr>
              <w:spacing w:before="100" w:beforeAutospacing="1"/>
              <w:jc w:val="center"/>
              <w:rPr>
                <w:rFonts w:ascii="Times New Roman" w:hAnsi="Times New Roman"/>
                <w:lang w:val="uk-UA"/>
              </w:rPr>
            </w:pPr>
            <w:r w:rsidRPr="00DC49E2">
              <w:rPr>
                <w:rFonts w:ascii="Times New Roman" w:eastAsia="Times New Roman" w:hAnsi="Times New Roman"/>
                <w:lang w:val="uk-UA"/>
              </w:rPr>
              <w:t>до закупівлі товару</w:t>
            </w:r>
            <w:r w:rsidRPr="00DC49E2">
              <w:rPr>
                <w:rFonts w:ascii="Times New Roman" w:eastAsia="Times New Roman" w:hAnsi="Times New Roman"/>
                <w:b/>
                <w:i/>
                <w:lang w:val="uk-UA"/>
              </w:rPr>
              <w:t xml:space="preserve"> </w:t>
            </w:r>
            <w:bookmarkStart w:id="0" w:name="_Hlk161305874"/>
            <w:r w:rsidRPr="00DC49E2">
              <w:rPr>
                <w:rFonts w:ascii="Times New Roman" w:eastAsia="Times New Roman" w:hAnsi="Times New Roman"/>
                <w:b/>
                <w:i/>
                <w:lang w:val="uk-UA"/>
              </w:rPr>
              <w:t xml:space="preserve">Лабораторне обладнання та приладдя, код ДК 021:2015: 38430000-8 Детектори та аналізатори </w:t>
            </w:r>
          </w:p>
          <w:p w14:paraId="5EFC13C9" w14:textId="77777777" w:rsidR="00C42BA1" w:rsidRPr="00DC49E2" w:rsidRDefault="00C42BA1" w:rsidP="00624707">
            <w:pPr>
              <w:spacing w:before="100" w:beforeAutospacing="1"/>
              <w:jc w:val="center"/>
              <w:rPr>
                <w:rFonts w:ascii="Times New Roman" w:hAnsi="Times New Roman"/>
                <w:lang w:val="uk-UA"/>
              </w:rPr>
            </w:pPr>
            <w:r w:rsidRPr="00DC49E2">
              <w:rPr>
                <w:rFonts w:ascii="Times New Roman" w:eastAsia="Times New Roman" w:hAnsi="Times New Roman"/>
                <w:b/>
                <w:i/>
                <w:lang w:val="uk-UA"/>
              </w:rPr>
              <w:t>(</w:t>
            </w:r>
            <w:r w:rsidRPr="00DC49E2">
              <w:rPr>
                <w:rFonts w:ascii="Times New Roman" w:eastAsia="Times New Roman" w:hAnsi="Times New Roman"/>
                <w:b/>
                <w:lang w:val="uk-UA"/>
              </w:rPr>
              <w:t xml:space="preserve">Автоматичний гематологічний аналізатор </w:t>
            </w:r>
            <w:r w:rsidRPr="00DC49E2">
              <w:rPr>
                <w:rFonts w:ascii="Times New Roman" w:eastAsia="Times New Roman" w:hAnsi="Times New Roman"/>
                <w:b/>
                <w:i/>
                <w:lang w:val="uk-UA"/>
              </w:rPr>
              <w:t>(35476- Аналізатор гематологічний IVD, автоматичний)</w:t>
            </w:r>
            <w:r w:rsidRPr="00DC49E2">
              <w:rPr>
                <w:rFonts w:ascii="Times New Roman" w:eastAsia="Times New Roman" w:hAnsi="Times New Roman"/>
                <w:b/>
                <w:lang w:val="uk-UA"/>
              </w:rPr>
              <w:t>) </w:t>
            </w:r>
          </w:p>
          <w:tbl>
            <w:tblPr>
              <w:tblW w:w="10894" w:type="dxa"/>
              <w:tblLook w:val="04A0" w:firstRow="1" w:lastRow="0" w:firstColumn="1" w:lastColumn="0" w:noHBand="0" w:noVBand="1"/>
            </w:tblPr>
            <w:tblGrid>
              <w:gridCol w:w="689"/>
              <w:gridCol w:w="7937"/>
              <w:gridCol w:w="2268"/>
            </w:tblGrid>
            <w:tr w:rsidR="00C42BA1" w:rsidRPr="00DC49E2" w14:paraId="13E2E78C" w14:textId="77777777" w:rsidTr="00624707">
              <w:trPr>
                <w:trHeight w:val="1200"/>
              </w:trPr>
              <w:tc>
                <w:tcPr>
                  <w:tcW w:w="689" w:type="dxa"/>
                  <w:tcBorders>
                    <w:top w:val="single" w:sz="4" w:space="0" w:color="auto"/>
                    <w:left w:val="single" w:sz="4" w:space="0" w:color="auto"/>
                    <w:bottom w:val="single" w:sz="4" w:space="0" w:color="auto"/>
                    <w:right w:val="single" w:sz="4" w:space="0" w:color="auto"/>
                  </w:tcBorders>
                  <w:vAlign w:val="center"/>
                  <w:hideMark/>
                </w:tcPr>
                <w:bookmarkEnd w:id="0"/>
                <w:p w14:paraId="078FFC2F"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b/>
                      <w:bCs/>
                      <w:lang w:val="uk-UA"/>
                    </w:rPr>
                    <w:t>№</w:t>
                  </w:r>
                </w:p>
              </w:tc>
              <w:tc>
                <w:tcPr>
                  <w:tcW w:w="7937" w:type="dxa"/>
                  <w:tcBorders>
                    <w:top w:val="single" w:sz="4" w:space="0" w:color="auto"/>
                    <w:left w:val="nil"/>
                    <w:bottom w:val="single" w:sz="4" w:space="0" w:color="auto"/>
                    <w:right w:val="single" w:sz="4" w:space="0" w:color="auto"/>
                  </w:tcBorders>
                  <w:vAlign w:val="center"/>
                  <w:hideMark/>
                </w:tcPr>
                <w:p w14:paraId="39CA5BB6"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b/>
                      <w:bCs/>
                      <w:lang w:val="uk-UA"/>
                    </w:rPr>
                    <w:t xml:space="preserve">Медико – технічні вимоги  до гематологічного аналізатора </w:t>
                  </w:r>
                </w:p>
              </w:tc>
              <w:tc>
                <w:tcPr>
                  <w:tcW w:w="2268" w:type="dxa"/>
                  <w:tcBorders>
                    <w:top w:val="single" w:sz="4" w:space="0" w:color="auto"/>
                    <w:left w:val="nil"/>
                    <w:bottom w:val="single" w:sz="4" w:space="0" w:color="auto"/>
                    <w:right w:val="single" w:sz="4" w:space="0" w:color="auto"/>
                  </w:tcBorders>
                  <w:vAlign w:val="center"/>
                  <w:hideMark/>
                </w:tcPr>
                <w:p w14:paraId="232D1748"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b/>
                      <w:bCs/>
                      <w:lang w:val="uk-UA"/>
                    </w:rPr>
                    <w:t xml:space="preserve">Відповідність вимогам (вказати так/ні) </w:t>
                  </w:r>
                  <w:proofErr w:type="spellStart"/>
                  <w:r w:rsidRPr="00DC49E2">
                    <w:rPr>
                      <w:rFonts w:ascii="Times New Roman" w:eastAsia="Times New Roman" w:hAnsi="Times New Roman"/>
                      <w:b/>
                      <w:bCs/>
                      <w:lang w:val="uk-UA"/>
                    </w:rPr>
                    <w:t>ст.посібника</w:t>
                  </w:r>
                  <w:proofErr w:type="spellEnd"/>
                  <w:r w:rsidRPr="00DC49E2">
                    <w:rPr>
                      <w:rFonts w:ascii="Times New Roman" w:eastAsia="Times New Roman" w:hAnsi="Times New Roman"/>
                      <w:b/>
                      <w:bCs/>
                      <w:lang w:val="uk-UA"/>
                    </w:rPr>
                    <w:t xml:space="preserve"> користувача</w:t>
                  </w:r>
                </w:p>
              </w:tc>
            </w:tr>
            <w:tr w:rsidR="00C42BA1" w:rsidRPr="00DC49E2" w14:paraId="5DF7DA63" w14:textId="77777777" w:rsidTr="00624707">
              <w:trPr>
                <w:trHeight w:val="457"/>
              </w:trPr>
              <w:tc>
                <w:tcPr>
                  <w:tcW w:w="689" w:type="dxa"/>
                  <w:tcBorders>
                    <w:top w:val="nil"/>
                    <w:left w:val="single" w:sz="4" w:space="0" w:color="auto"/>
                    <w:bottom w:val="single" w:sz="4" w:space="0" w:color="auto"/>
                    <w:right w:val="single" w:sz="4" w:space="0" w:color="auto"/>
                  </w:tcBorders>
                  <w:vAlign w:val="center"/>
                  <w:hideMark/>
                </w:tcPr>
                <w:p w14:paraId="02D996CB"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w:t>
                  </w:r>
                </w:p>
              </w:tc>
              <w:tc>
                <w:tcPr>
                  <w:tcW w:w="7937" w:type="dxa"/>
                  <w:tcBorders>
                    <w:top w:val="nil"/>
                    <w:left w:val="nil"/>
                    <w:bottom w:val="single" w:sz="4" w:space="0" w:color="auto"/>
                    <w:right w:val="single" w:sz="4" w:space="0" w:color="auto"/>
                  </w:tcBorders>
                  <w:vAlign w:val="center"/>
                  <w:hideMark/>
                </w:tcPr>
                <w:p w14:paraId="707A8E4F"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Автоматичний гематологічний аналізатор для клінічних гематологічних досліджень, комплект</w:t>
                  </w:r>
                </w:p>
              </w:tc>
              <w:tc>
                <w:tcPr>
                  <w:tcW w:w="2268" w:type="dxa"/>
                  <w:tcBorders>
                    <w:top w:val="nil"/>
                    <w:left w:val="nil"/>
                    <w:bottom w:val="single" w:sz="4" w:space="0" w:color="auto"/>
                    <w:right w:val="single" w:sz="4" w:space="0" w:color="auto"/>
                  </w:tcBorders>
                  <w:vAlign w:val="center"/>
                  <w:hideMark/>
                </w:tcPr>
                <w:p w14:paraId="28B25F1E"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27E89A82"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0881F5AA"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w:t>
                  </w:r>
                </w:p>
              </w:tc>
              <w:tc>
                <w:tcPr>
                  <w:tcW w:w="7937" w:type="dxa"/>
                  <w:tcBorders>
                    <w:top w:val="nil"/>
                    <w:left w:val="nil"/>
                    <w:bottom w:val="single" w:sz="4" w:space="0" w:color="auto"/>
                    <w:right w:val="single" w:sz="4" w:space="0" w:color="auto"/>
                  </w:tcBorders>
                  <w:vAlign w:val="center"/>
                  <w:hideMark/>
                </w:tcPr>
                <w:p w14:paraId="7CBA2B3C" w14:textId="1D6557AF"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Робота з капілярною і венозною кров’ю, можливість</w:t>
                  </w:r>
                </w:p>
              </w:tc>
              <w:tc>
                <w:tcPr>
                  <w:tcW w:w="2268" w:type="dxa"/>
                  <w:tcBorders>
                    <w:top w:val="nil"/>
                    <w:left w:val="nil"/>
                    <w:bottom w:val="single" w:sz="4" w:space="0" w:color="auto"/>
                    <w:right w:val="single" w:sz="4" w:space="0" w:color="auto"/>
                  </w:tcBorders>
                  <w:vAlign w:val="center"/>
                  <w:hideMark/>
                </w:tcPr>
                <w:p w14:paraId="0D198AA5"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46C1F4AA"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217C3A68"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1.3</w:t>
                  </w:r>
                </w:p>
              </w:tc>
              <w:tc>
                <w:tcPr>
                  <w:tcW w:w="7937" w:type="dxa"/>
                  <w:tcBorders>
                    <w:top w:val="nil"/>
                    <w:left w:val="nil"/>
                    <w:bottom w:val="single" w:sz="4" w:space="0" w:color="auto"/>
                    <w:right w:val="single" w:sz="4" w:space="0" w:color="auto"/>
                  </w:tcBorders>
                  <w:vAlign w:val="center"/>
                  <w:hideMark/>
                </w:tcPr>
                <w:p w14:paraId="35D95EB4"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Повністю автоматична система виміру</w:t>
                  </w:r>
                </w:p>
              </w:tc>
              <w:tc>
                <w:tcPr>
                  <w:tcW w:w="2268" w:type="dxa"/>
                  <w:tcBorders>
                    <w:top w:val="nil"/>
                    <w:left w:val="nil"/>
                    <w:bottom w:val="single" w:sz="4" w:space="0" w:color="auto"/>
                    <w:right w:val="single" w:sz="4" w:space="0" w:color="auto"/>
                  </w:tcBorders>
                  <w:vAlign w:val="center"/>
                  <w:hideMark/>
                </w:tcPr>
                <w:p w14:paraId="6F12FEB2"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2A836913" w14:textId="77777777" w:rsidTr="00624707">
              <w:trPr>
                <w:trHeight w:val="350"/>
              </w:trPr>
              <w:tc>
                <w:tcPr>
                  <w:tcW w:w="689" w:type="dxa"/>
                  <w:tcBorders>
                    <w:top w:val="nil"/>
                    <w:left w:val="single" w:sz="4" w:space="0" w:color="auto"/>
                    <w:bottom w:val="single" w:sz="4" w:space="0" w:color="auto"/>
                    <w:right w:val="single" w:sz="4" w:space="0" w:color="auto"/>
                  </w:tcBorders>
                  <w:vAlign w:val="center"/>
                  <w:hideMark/>
                </w:tcPr>
                <w:p w14:paraId="19D3FD4B"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1.4</w:t>
                  </w:r>
                </w:p>
              </w:tc>
              <w:tc>
                <w:tcPr>
                  <w:tcW w:w="7937" w:type="dxa"/>
                  <w:tcBorders>
                    <w:top w:val="nil"/>
                    <w:left w:val="nil"/>
                    <w:bottom w:val="single" w:sz="4" w:space="0" w:color="auto"/>
                    <w:right w:val="single" w:sz="4" w:space="0" w:color="auto"/>
                  </w:tcBorders>
                  <w:vAlign w:val="center"/>
                  <w:hideMark/>
                </w:tcPr>
                <w:p w14:paraId="74A8F06C"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Кількість параметрів, що вимірюються не менше 22 шт. і 3 гістограми</w:t>
                  </w:r>
                </w:p>
              </w:tc>
              <w:tc>
                <w:tcPr>
                  <w:tcW w:w="2268" w:type="dxa"/>
                  <w:tcBorders>
                    <w:top w:val="nil"/>
                    <w:left w:val="nil"/>
                    <w:bottom w:val="single" w:sz="4" w:space="0" w:color="auto"/>
                    <w:right w:val="single" w:sz="4" w:space="0" w:color="auto"/>
                  </w:tcBorders>
                  <w:vAlign w:val="center"/>
                  <w:hideMark/>
                </w:tcPr>
                <w:p w14:paraId="101C58B2"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7E83E17B" w14:textId="77777777" w:rsidTr="00624707">
              <w:trPr>
                <w:trHeight w:val="826"/>
              </w:trPr>
              <w:tc>
                <w:tcPr>
                  <w:tcW w:w="689" w:type="dxa"/>
                  <w:tcBorders>
                    <w:top w:val="nil"/>
                    <w:left w:val="single" w:sz="4" w:space="0" w:color="auto"/>
                    <w:bottom w:val="single" w:sz="4" w:space="0" w:color="auto"/>
                    <w:right w:val="single" w:sz="4" w:space="0" w:color="auto"/>
                  </w:tcBorders>
                  <w:vAlign w:val="center"/>
                  <w:hideMark/>
                </w:tcPr>
                <w:p w14:paraId="0E62D187"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1.5</w:t>
                  </w:r>
                </w:p>
              </w:tc>
              <w:tc>
                <w:tcPr>
                  <w:tcW w:w="7937" w:type="dxa"/>
                  <w:tcBorders>
                    <w:top w:val="nil"/>
                    <w:left w:val="nil"/>
                    <w:bottom w:val="single" w:sz="4" w:space="0" w:color="auto"/>
                    <w:right w:val="single" w:sz="4" w:space="0" w:color="auto"/>
                  </w:tcBorders>
                  <w:hideMark/>
                </w:tcPr>
                <w:p w14:paraId="000CD06F"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Основні параметри -WBC, LYM, GRA, MID, LYM%, GRA%, MID%, RBC,  HGB, MCV, MCH, MCHC, HCT, RDW-CV, RDW-SD, PLT, PCT, P-LCR,  P-LCC, PDW-CV,  PDW-SD, MPV, WBC </w:t>
                  </w:r>
                  <w:proofErr w:type="spellStart"/>
                  <w:r w:rsidRPr="00DC49E2">
                    <w:rPr>
                      <w:rFonts w:ascii="Times New Roman" w:eastAsia="Times New Roman" w:hAnsi="Times New Roman"/>
                      <w:lang w:val="uk-UA"/>
                    </w:rPr>
                    <w:t>Histogram</w:t>
                  </w:r>
                  <w:proofErr w:type="spellEnd"/>
                  <w:r w:rsidRPr="00DC49E2">
                    <w:rPr>
                      <w:rFonts w:ascii="Times New Roman" w:eastAsia="Times New Roman" w:hAnsi="Times New Roman"/>
                      <w:lang w:val="uk-UA"/>
                    </w:rPr>
                    <w:t xml:space="preserve">,  RBC </w:t>
                  </w:r>
                  <w:proofErr w:type="spellStart"/>
                  <w:r w:rsidRPr="00DC49E2">
                    <w:rPr>
                      <w:rFonts w:ascii="Times New Roman" w:eastAsia="Times New Roman" w:hAnsi="Times New Roman"/>
                      <w:lang w:val="uk-UA"/>
                    </w:rPr>
                    <w:t>Histogaram</w:t>
                  </w:r>
                  <w:proofErr w:type="spellEnd"/>
                  <w:r w:rsidRPr="00DC49E2">
                    <w:rPr>
                      <w:rFonts w:ascii="Times New Roman" w:eastAsia="Times New Roman" w:hAnsi="Times New Roman"/>
                      <w:lang w:val="uk-UA"/>
                    </w:rPr>
                    <w:t xml:space="preserve">, PLT </w:t>
                  </w:r>
                  <w:proofErr w:type="spellStart"/>
                  <w:r w:rsidRPr="00DC49E2">
                    <w:rPr>
                      <w:rFonts w:ascii="Times New Roman" w:eastAsia="Times New Roman" w:hAnsi="Times New Roman"/>
                      <w:lang w:val="uk-UA"/>
                    </w:rPr>
                    <w:t>Histogram</w:t>
                  </w:r>
                  <w:proofErr w:type="spellEnd"/>
                </w:p>
              </w:tc>
              <w:tc>
                <w:tcPr>
                  <w:tcW w:w="2268" w:type="dxa"/>
                  <w:tcBorders>
                    <w:top w:val="nil"/>
                    <w:left w:val="nil"/>
                    <w:bottom w:val="single" w:sz="4" w:space="0" w:color="auto"/>
                    <w:right w:val="single" w:sz="4" w:space="0" w:color="auto"/>
                  </w:tcBorders>
                  <w:vAlign w:val="center"/>
                  <w:hideMark/>
                </w:tcPr>
                <w:p w14:paraId="06A4E222"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4B5359BF"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246E1CD9"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1.6</w:t>
                  </w:r>
                </w:p>
              </w:tc>
              <w:tc>
                <w:tcPr>
                  <w:tcW w:w="7937" w:type="dxa"/>
                  <w:tcBorders>
                    <w:top w:val="nil"/>
                    <w:left w:val="nil"/>
                    <w:bottom w:val="single" w:sz="4" w:space="0" w:color="auto"/>
                    <w:right w:val="single" w:sz="4" w:space="0" w:color="auto"/>
                  </w:tcBorders>
                  <w:vAlign w:val="center"/>
                  <w:hideMark/>
                </w:tcPr>
                <w:p w14:paraId="2F556728"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Діапазон лінійності для WBC не менш 0-300  ×10³/</w:t>
                  </w:r>
                  <w:proofErr w:type="spellStart"/>
                  <w:r w:rsidRPr="00DC49E2">
                    <w:rPr>
                      <w:rFonts w:ascii="Times New Roman" w:eastAsia="Times New Roman" w:hAnsi="Times New Roman"/>
                      <w:lang w:val="uk-UA"/>
                    </w:rPr>
                    <w:t>мкл</w:t>
                  </w:r>
                  <w:proofErr w:type="spellEnd"/>
                </w:p>
              </w:tc>
              <w:tc>
                <w:tcPr>
                  <w:tcW w:w="2268" w:type="dxa"/>
                  <w:tcBorders>
                    <w:top w:val="nil"/>
                    <w:left w:val="nil"/>
                    <w:bottom w:val="single" w:sz="4" w:space="0" w:color="auto"/>
                    <w:right w:val="single" w:sz="4" w:space="0" w:color="auto"/>
                  </w:tcBorders>
                  <w:vAlign w:val="center"/>
                  <w:hideMark/>
                </w:tcPr>
                <w:p w14:paraId="7A633774"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0615DA09"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57A6D0EC"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1.7</w:t>
                  </w:r>
                </w:p>
              </w:tc>
              <w:tc>
                <w:tcPr>
                  <w:tcW w:w="7937" w:type="dxa"/>
                  <w:tcBorders>
                    <w:top w:val="nil"/>
                    <w:left w:val="nil"/>
                    <w:bottom w:val="single" w:sz="4" w:space="0" w:color="auto"/>
                    <w:right w:val="single" w:sz="4" w:space="0" w:color="auto"/>
                  </w:tcBorders>
                  <w:vAlign w:val="center"/>
                  <w:hideMark/>
                </w:tcPr>
                <w:p w14:paraId="35A9D416"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Діапазон лінійності для RBC не менш 0-8.5 10⁶/</w:t>
                  </w:r>
                  <w:proofErr w:type="spellStart"/>
                  <w:r w:rsidRPr="00DC49E2">
                    <w:rPr>
                      <w:rFonts w:ascii="Times New Roman" w:eastAsia="Times New Roman" w:hAnsi="Times New Roman"/>
                      <w:lang w:val="uk-UA"/>
                    </w:rPr>
                    <w:t>мкл</w:t>
                  </w:r>
                  <w:proofErr w:type="spellEnd"/>
                </w:p>
              </w:tc>
              <w:tc>
                <w:tcPr>
                  <w:tcW w:w="2268" w:type="dxa"/>
                  <w:tcBorders>
                    <w:top w:val="nil"/>
                    <w:left w:val="nil"/>
                    <w:bottom w:val="single" w:sz="4" w:space="0" w:color="auto"/>
                    <w:right w:val="single" w:sz="4" w:space="0" w:color="auto"/>
                  </w:tcBorders>
                  <w:vAlign w:val="center"/>
                  <w:hideMark/>
                </w:tcPr>
                <w:p w14:paraId="4F3A2E7A"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79774F64"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0F5A4B56"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1.8</w:t>
                  </w:r>
                </w:p>
              </w:tc>
              <w:tc>
                <w:tcPr>
                  <w:tcW w:w="7937" w:type="dxa"/>
                  <w:tcBorders>
                    <w:top w:val="nil"/>
                    <w:left w:val="nil"/>
                    <w:bottom w:val="single" w:sz="4" w:space="0" w:color="auto"/>
                    <w:right w:val="single" w:sz="4" w:space="0" w:color="auto"/>
                  </w:tcBorders>
                  <w:vAlign w:val="center"/>
                  <w:hideMark/>
                </w:tcPr>
                <w:p w14:paraId="1608E156"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Діапазон лінійності для HCT не менш 0-67 %</w:t>
                  </w:r>
                </w:p>
              </w:tc>
              <w:tc>
                <w:tcPr>
                  <w:tcW w:w="2268" w:type="dxa"/>
                  <w:tcBorders>
                    <w:top w:val="nil"/>
                    <w:left w:val="nil"/>
                    <w:bottom w:val="single" w:sz="4" w:space="0" w:color="auto"/>
                    <w:right w:val="single" w:sz="4" w:space="0" w:color="auto"/>
                  </w:tcBorders>
                  <w:vAlign w:val="center"/>
                  <w:hideMark/>
                </w:tcPr>
                <w:p w14:paraId="6DB95178"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1CC708EC"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712DB79F"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1.9</w:t>
                  </w:r>
                </w:p>
              </w:tc>
              <w:tc>
                <w:tcPr>
                  <w:tcW w:w="7937" w:type="dxa"/>
                  <w:tcBorders>
                    <w:top w:val="nil"/>
                    <w:left w:val="nil"/>
                    <w:bottom w:val="single" w:sz="4" w:space="0" w:color="auto"/>
                    <w:right w:val="single" w:sz="4" w:space="0" w:color="auto"/>
                  </w:tcBorders>
                  <w:vAlign w:val="center"/>
                  <w:hideMark/>
                </w:tcPr>
                <w:p w14:paraId="01EA3831"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Діапазон лінійності для HGB не менш 0-25 г/</w:t>
                  </w:r>
                  <w:proofErr w:type="spellStart"/>
                  <w:r w:rsidRPr="00DC49E2">
                    <w:rPr>
                      <w:rFonts w:ascii="Times New Roman" w:eastAsia="Times New Roman" w:hAnsi="Times New Roman"/>
                      <w:lang w:val="uk-UA"/>
                    </w:rPr>
                    <w:t>дл</w:t>
                  </w:r>
                  <w:proofErr w:type="spellEnd"/>
                  <w:r w:rsidRPr="00DC49E2">
                    <w:rPr>
                      <w:rFonts w:ascii="Times New Roman" w:eastAsia="Times New Roman" w:hAnsi="Times New Roman"/>
                      <w:lang w:val="uk-UA"/>
                    </w:rPr>
                    <w:t xml:space="preserve"> </w:t>
                  </w:r>
                </w:p>
              </w:tc>
              <w:tc>
                <w:tcPr>
                  <w:tcW w:w="2268" w:type="dxa"/>
                  <w:tcBorders>
                    <w:top w:val="nil"/>
                    <w:left w:val="nil"/>
                    <w:bottom w:val="single" w:sz="4" w:space="0" w:color="auto"/>
                    <w:right w:val="single" w:sz="4" w:space="0" w:color="auto"/>
                  </w:tcBorders>
                  <w:vAlign w:val="center"/>
                  <w:hideMark/>
                </w:tcPr>
                <w:p w14:paraId="117A52CC"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2A76B092" w14:textId="77777777" w:rsidTr="00624707">
              <w:trPr>
                <w:trHeight w:val="370"/>
              </w:trPr>
              <w:tc>
                <w:tcPr>
                  <w:tcW w:w="689" w:type="dxa"/>
                  <w:tcBorders>
                    <w:top w:val="nil"/>
                    <w:left w:val="single" w:sz="4" w:space="0" w:color="auto"/>
                    <w:bottom w:val="single" w:sz="4" w:space="0" w:color="auto"/>
                    <w:right w:val="single" w:sz="4" w:space="0" w:color="auto"/>
                  </w:tcBorders>
                  <w:vAlign w:val="center"/>
                  <w:hideMark/>
                </w:tcPr>
                <w:p w14:paraId="1AAE01AE"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1.10</w:t>
                  </w:r>
                </w:p>
              </w:tc>
              <w:tc>
                <w:tcPr>
                  <w:tcW w:w="7937" w:type="dxa"/>
                  <w:tcBorders>
                    <w:top w:val="nil"/>
                    <w:left w:val="nil"/>
                    <w:bottom w:val="single" w:sz="4" w:space="0" w:color="auto"/>
                    <w:right w:val="single" w:sz="4" w:space="0" w:color="auto"/>
                  </w:tcBorders>
                  <w:vAlign w:val="center"/>
                  <w:hideMark/>
                </w:tcPr>
                <w:p w14:paraId="20832FAD"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Діапазон лінійності для PLT не менш 0-3000 10</w:t>
                  </w:r>
                  <w:r w:rsidRPr="00DC49E2">
                    <w:rPr>
                      <w:rFonts w:ascii="Times New Roman" w:eastAsia="Times New Roman" w:hAnsi="Times New Roman"/>
                      <w:vertAlign w:val="superscript"/>
                      <w:lang w:val="uk-UA"/>
                    </w:rPr>
                    <w:t>3</w:t>
                  </w:r>
                  <w:r w:rsidRPr="00DC49E2">
                    <w:rPr>
                      <w:rFonts w:ascii="Times New Roman" w:eastAsia="Times New Roman" w:hAnsi="Times New Roman"/>
                      <w:lang w:val="uk-UA"/>
                    </w:rPr>
                    <w:t>/л</w:t>
                  </w:r>
                </w:p>
              </w:tc>
              <w:tc>
                <w:tcPr>
                  <w:tcW w:w="2268" w:type="dxa"/>
                  <w:tcBorders>
                    <w:top w:val="nil"/>
                    <w:left w:val="nil"/>
                    <w:bottom w:val="single" w:sz="4" w:space="0" w:color="auto"/>
                    <w:right w:val="single" w:sz="4" w:space="0" w:color="auto"/>
                  </w:tcBorders>
                  <w:vAlign w:val="center"/>
                  <w:hideMark/>
                </w:tcPr>
                <w:p w14:paraId="63C8D3EA"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1D089D26"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26608E7B"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1.11</w:t>
                  </w:r>
                </w:p>
              </w:tc>
              <w:tc>
                <w:tcPr>
                  <w:tcW w:w="7937" w:type="dxa"/>
                  <w:tcBorders>
                    <w:top w:val="nil"/>
                    <w:left w:val="nil"/>
                    <w:bottom w:val="single" w:sz="4" w:space="0" w:color="auto"/>
                    <w:right w:val="single" w:sz="4" w:space="0" w:color="auto"/>
                  </w:tcBorders>
                  <w:vAlign w:val="center"/>
                  <w:hideMark/>
                </w:tcPr>
                <w:p w14:paraId="6146DC6C"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Відтворюваність: </w:t>
                  </w:r>
                </w:p>
              </w:tc>
              <w:tc>
                <w:tcPr>
                  <w:tcW w:w="2268" w:type="dxa"/>
                  <w:tcBorders>
                    <w:top w:val="nil"/>
                    <w:left w:val="nil"/>
                    <w:bottom w:val="single" w:sz="4" w:space="0" w:color="auto"/>
                    <w:right w:val="single" w:sz="4" w:space="0" w:color="auto"/>
                  </w:tcBorders>
                  <w:vAlign w:val="bottom"/>
                  <w:hideMark/>
                </w:tcPr>
                <w:p w14:paraId="76830FF8"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3130EF49"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6E817E9D"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 </w:t>
                  </w:r>
                </w:p>
              </w:tc>
              <w:tc>
                <w:tcPr>
                  <w:tcW w:w="7937" w:type="dxa"/>
                  <w:tcBorders>
                    <w:top w:val="nil"/>
                    <w:left w:val="nil"/>
                    <w:bottom w:val="single" w:sz="4" w:space="0" w:color="auto"/>
                    <w:right w:val="single" w:sz="4" w:space="0" w:color="auto"/>
                  </w:tcBorders>
                  <w:vAlign w:val="center"/>
                  <w:hideMark/>
                </w:tcPr>
                <w:p w14:paraId="78E335A2" w14:textId="77777777" w:rsidR="00C42BA1" w:rsidRPr="00DC49E2" w:rsidRDefault="00C42BA1" w:rsidP="00624707">
                  <w:pPr>
                    <w:spacing w:before="100" w:beforeAutospacing="1" w:after="0"/>
                    <w:jc w:val="both"/>
                    <w:rPr>
                      <w:rFonts w:ascii="Times New Roman" w:eastAsia="Times New Roman" w:hAnsi="Times New Roman"/>
                      <w:lang w:val="uk-UA"/>
                    </w:rPr>
                  </w:pPr>
                  <w:r w:rsidRPr="00DC49E2">
                    <w:rPr>
                      <w:rFonts w:ascii="Times New Roman" w:eastAsia="Times New Roman" w:hAnsi="Times New Roman"/>
                      <w:lang w:val="uk-UA"/>
                    </w:rPr>
                    <w:t>WBC ≤ 2.0%</w:t>
                  </w:r>
                </w:p>
              </w:tc>
              <w:tc>
                <w:tcPr>
                  <w:tcW w:w="2268" w:type="dxa"/>
                  <w:tcBorders>
                    <w:top w:val="nil"/>
                    <w:left w:val="nil"/>
                    <w:bottom w:val="single" w:sz="4" w:space="0" w:color="auto"/>
                    <w:right w:val="single" w:sz="4" w:space="0" w:color="auto"/>
                  </w:tcBorders>
                  <w:vAlign w:val="center"/>
                  <w:hideMark/>
                </w:tcPr>
                <w:p w14:paraId="3F8D7792" w14:textId="77777777" w:rsidR="00C42BA1" w:rsidRPr="00DC49E2" w:rsidRDefault="00C42BA1" w:rsidP="00624707">
                  <w:pPr>
                    <w:spacing w:before="100" w:beforeAutospacing="1" w:after="0"/>
                    <w:rPr>
                      <w:rFonts w:ascii="Times New Roman" w:eastAsiaTheme="minorEastAsia" w:hAnsi="Times New Roman"/>
                      <w:lang w:val="uk-UA"/>
                    </w:rPr>
                  </w:pPr>
                  <w:r w:rsidRPr="00DC49E2">
                    <w:rPr>
                      <w:rFonts w:ascii="Times New Roman" w:eastAsia="Times New Roman" w:hAnsi="Times New Roman"/>
                      <w:lang w:val="uk-UA"/>
                    </w:rPr>
                    <w:t> </w:t>
                  </w:r>
                </w:p>
              </w:tc>
            </w:tr>
            <w:tr w:rsidR="00C42BA1" w:rsidRPr="00DC49E2" w14:paraId="799089EA"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3D5895CB"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 </w:t>
                  </w:r>
                </w:p>
              </w:tc>
              <w:tc>
                <w:tcPr>
                  <w:tcW w:w="7937" w:type="dxa"/>
                  <w:tcBorders>
                    <w:top w:val="nil"/>
                    <w:left w:val="nil"/>
                    <w:bottom w:val="single" w:sz="4" w:space="0" w:color="auto"/>
                    <w:right w:val="single" w:sz="4" w:space="0" w:color="auto"/>
                  </w:tcBorders>
                  <w:vAlign w:val="center"/>
                  <w:hideMark/>
                </w:tcPr>
                <w:p w14:paraId="0A775129" w14:textId="77777777" w:rsidR="00C42BA1" w:rsidRPr="00DC49E2" w:rsidRDefault="00C42BA1" w:rsidP="00624707">
                  <w:pPr>
                    <w:spacing w:before="100" w:beforeAutospacing="1" w:after="0"/>
                    <w:jc w:val="both"/>
                    <w:rPr>
                      <w:rFonts w:ascii="Times New Roman" w:eastAsia="Times New Roman" w:hAnsi="Times New Roman"/>
                      <w:lang w:val="uk-UA"/>
                    </w:rPr>
                  </w:pPr>
                  <w:r w:rsidRPr="00DC49E2">
                    <w:rPr>
                      <w:rFonts w:ascii="Times New Roman" w:eastAsia="Times New Roman" w:hAnsi="Times New Roman"/>
                      <w:lang w:val="uk-UA"/>
                    </w:rPr>
                    <w:t>RBC ≤ 1.5%</w:t>
                  </w:r>
                </w:p>
              </w:tc>
              <w:tc>
                <w:tcPr>
                  <w:tcW w:w="2268" w:type="dxa"/>
                  <w:tcBorders>
                    <w:top w:val="nil"/>
                    <w:left w:val="nil"/>
                    <w:bottom w:val="single" w:sz="4" w:space="0" w:color="auto"/>
                    <w:right w:val="single" w:sz="4" w:space="0" w:color="auto"/>
                  </w:tcBorders>
                  <w:vAlign w:val="center"/>
                  <w:hideMark/>
                </w:tcPr>
                <w:p w14:paraId="1E713F27" w14:textId="77777777" w:rsidR="00C42BA1" w:rsidRPr="00DC49E2" w:rsidRDefault="00C42BA1" w:rsidP="00624707">
                  <w:pPr>
                    <w:spacing w:before="100" w:beforeAutospacing="1" w:after="0"/>
                    <w:rPr>
                      <w:rFonts w:ascii="Times New Roman" w:eastAsiaTheme="minorEastAsia" w:hAnsi="Times New Roman"/>
                      <w:lang w:val="uk-UA"/>
                    </w:rPr>
                  </w:pPr>
                  <w:r w:rsidRPr="00DC49E2">
                    <w:rPr>
                      <w:rFonts w:ascii="Times New Roman" w:eastAsia="Times New Roman" w:hAnsi="Times New Roman"/>
                      <w:lang w:val="uk-UA"/>
                    </w:rPr>
                    <w:t> </w:t>
                  </w:r>
                </w:p>
              </w:tc>
            </w:tr>
            <w:tr w:rsidR="00C42BA1" w:rsidRPr="00DC49E2" w14:paraId="642214A6"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3907D28A"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 </w:t>
                  </w:r>
                </w:p>
              </w:tc>
              <w:tc>
                <w:tcPr>
                  <w:tcW w:w="7937" w:type="dxa"/>
                  <w:tcBorders>
                    <w:top w:val="nil"/>
                    <w:left w:val="nil"/>
                    <w:bottom w:val="single" w:sz="4" w:space="0" w:color="auto"/>
                    <w:right w:val="single" w:sz="4" w:space="0" w:color="auto"/>
                  </w:tcBorders>
                  <w:vAlign w:val="center"/>
                  <w:hideMark/>
                </w:tcPr>
                <w:p w14:paraId="7C24CDC6" w14:textId="77777777" w:rsidR="00C42BA1" w:rsidRPr="00DC49E2" w:rsidRDefault="00C42BA1" w:rsidP="00624707">
                  <w:pPr>
                    <w:spacing w:before="100" w:beforeAutospacing="1" w:after="0"/>
                    <w:jc w:val="both"/>
                    <w:rPr>
                      <w:rFonts w:ascii="Times New Roman" w:eastAsia="Times New Roman" w:hAnsi="Times New Roman"/>
                      <w:lang w:val="uk-UA"/>
                    </w:rPr>
                  </w:pPr>
                  <w:r w:rsidRPr="00DC49E2">
                    <w:rPr>
                      <w:rFonts w:ascii="Times New Roman" w:eastAsia="Times New Roman" w:hAnsi="Times New Roman"/>
                      <w:lang w:val="uk-UA"/>
                    </w:rPr>
                    <w:t>HGB ≤ 1.5%</w:t>
                  </w:r>
                </w:p>
              </w:tc>
              <w:tc>
                <w:tcPr>
                  <w:tcW w:w="2268" w:type="dxa"/>
                  <w:tcBorders>
                    <w:top w:val="nil"/>
                    <w:left w:val="nil"/>
                    <w:bottom w:val="single" w:sz="4" w:space="0" w:color="auto"/>
                    <w:right w:val="single" w:sz="4" w:space="0" w:color="auto"/>
                  </w:tcBorders>
                  <w:vAlign w:val="center"/>
                  <w:hideMark/>
                </w:tcPr>
                <w:p w14:paraId="2AF7165F" w14:textId="77777777" w:rsidR="00C42BA1" w:rsidRPr="00DC49E2" w:rsidRDefault="00C42BA1" w:rsidP="00624707">
                  <w:pPr>
                    <w:spacing w:before="100" w:beforeAutospacing="1" w:after="0"/>
                    <w:rPr>
                      <w:rFonts w:ascii="Times New Roman" w:eastAsiaTheme="minorEastAsia" w:hAnsi="Times New Roman"/>
                      <w:lang w:val="uk-UA"/>
                    </w:rPr>
                  </w:pPr>
                  <w:r w:rsidRPr="00DC49E2">
                    <w:rPr>
                      <w:rFonts w:ascii="Times New Roman" w:eastAsia="Times New Roman" w:hAnsi="Times New Roman"/>
                      <w:lang w:val="uk-UA"/>
                    </w:rPr>
                    <w:t> </w:t>
                  </w:r>
                </w:p>
              </w:tc>
            </w:tr>
            <w:tr w:rsidR="00C42BA1" w:rsidRPr="00DC49E2" w14:paraId="591A7FA6"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0A7F11DA"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 </w:t>
                  </w:r>
                </w:p>
              </w:tc>
              <w:tc>
                <w:tcPr>
                  <w:tcW w:w="7937" w:type="dxa"/>
                  <w:tcBorders>
                    <w:top w:val="nil"/>
                    <w:left w:val="nil"/>
                    <w:bottom w:val="single" w:sz="4" w:space="0" w:color="auto"/>
                    <w:right w:val="single" w:sz="4" w:space="0" w:color="auto"/>
                  </w:tcBorders>
                  <w:vAlign w:val="center"/>
                  <w:hideMark/>
                </w:tcPr>
                <w:p w14:paraId="47DCA11A" w14:textId="77777777" w:rsidR="00C42BA1" w:rsidRPr="00DC49E2" w:rsidRDefault="00C42BA1" w:rsidP="00624707">
                  <w:pPr>
                    <w:spacing w:before="100" w:beforeAutospacing="1" w:after="0"/>
                    <w:jc w:val="both"/>
                    <w:rPr>
                      <w:rFonts w:ascii="Times New Roman" w:eastAsia="Times New Roman" w:hAnsi="Times New Roman"/>
                      <w:lang w:val="uk-UA"/>
                    </w:rPr>
                  </w:pPr>
                  <w:r w:rsidRPr="00DC49E2">
                    <w:rPr>
                      <w:rFonts w:ascii="Times New Roman" w:eastAsia="Times New Roman" w:hAnsi="Times New Roman"/>
                      <w:lang w:val="uk-UA"/>
                    </w:rPr>
                    <w:t>MCV ≤ 0.5%</w:t>
                  </w:r>
                </w:p>
              </w:tc>
              <w:tc>
                <w:tcPr>
                  <w:tcW w:w="2268" w:type="dxa"/>
                  <w:tcBorders>
                    <w:top w:val="nil"/>
                    <w:left w:val="nil"/>
                    <w:bottom w:val="single" w:sz="4" w:space="0" w:color="auto"/>
                    <w:right w:val="single" w:sz="4" w:space="0" w:color="auto"/>
                  </w:tcBorders>
                  <w:vAlign w:val="center"/>
                  <w:hideMark/>
                </w:tcPr>
                <w:p w14:paraId="761D322B" w14:textId="77777777" w:rsidR="00C42BA1" w:rsidRPr="00DC49E2" w:rsidRDefault="00C42BA1" w:rsidP="00624707">
                  <w:pPr>
                    <w:spacing w:before="100" w:beforeAutospacing="1" w:after="0"/>
                    <w:rPr>
                      <w:rFonts w:ascii="Times New Roman" w:eastAsiaTheme="minorEastAsia" w:hAnsi="Times New Roman"/>
                      <w:lang w:val="uk-UA"/>
                    </w:rPr>
                  </w:pPr>
                  <w:r w:rsidRPr="00DC49E2">
                    <w:rPr>
                      <w:rFonts w:ascii="Times New Roman" w:eastAsia="Times New Roman" w:hAnsi="Times New Roman"/>
                      <w:lang w:val="uk-UA"/>
                    </w:rPr>
                    <w:t> </w:t>
                  </w:r>
                </w:p>
              </w:tc>
            </w:tr>
            <w:tr w:rsidR="00C42BA1" w:rsidRPr="00DC49E2" w14:paraId="06AF686C"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689FF006"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 </w:t>
                  </w:r>
                </w:p>
              </w:tc>
              <w:tc>
                <w:tcPr>
                  <w:tcW w:w="7937" w:type="dxa"/>
                  <w:tcBorders>
                    <w:top w:val="nil"/>
                    <w:left w:val="nil"/>
                    <w:bottom w:val="single" w:sz="4" w:space="0" w:color="auto"/>
                    <w:right w:val="single" w:sz="4" w:space="0" w:color="auto"/>
                  </w:tcBorders>
                  <w:vAlign w:val="center"/>
                  <w:hideMark/>
                </w:tcPr>
                <w:p w14:paraId="5AC80586" w14:textId="77777777" w:rsidR="00C42BA1" w:rsidRPr="00DC49E2" w:rsidRDefault="00C42BA1" w:rsidP="00624707">
                  <w:pPr>
                    <w:spacing w:before="100" w:beforeAutospacing="1" w:after="0"/>
                    <w:jc w:val="both"/>
                    <w:rPr>
                      <w:rFonts w:ascii="Times New Roman" w:eastAsia="Times New Roman" w:hAnsi="Times New Roman"/>
                      <w:lang w:val="uk-UA"/>
                    </w:rPr>
                  </w:pPr>
                  <w:r w:rsidRPr="00DC49E2">
                    <w:rPr>
                      <w:rFonts w:ascii="Times New Roman" w:eastAsia="Times New Roman" w:hAnsi="Times New Roman"/>
                      <w:lang w:val="uk-UA"/>
                    </w:rPr>
                    <w:t>PLT ≤ 4.0%</w:t>
                  </w:r>
                </w:p>
              </w:tc>
              <w:tc>
                <w:tcPr>
                  <w:tcW w:w="2268" w:type="dxa"/>
                  <w:tcBorders>
                    <w:top w:val="nil"/>
                    <w:left w:val="nil"/>
                    <w:bottom w:val="single" w:sz="4" w:space="0" w:color="auto"/>
                    <w:right w:val="single" w:sz="4" w:space="0" w:color="auto"/>
                  </w:tcBorders>
                  <w:vAlign w:val="center"/>
                  <w:hideMark/>
                </w:tcPr>
                <w:p w14:paraId="4688BC5F" w14:textId="77777777" w:rsidR="00C42BA1" w:rsidRPr="00DC49E2" w:rsidRDefault="00C42BA1" w:rsidP="00624707">
                  <w:pPr>
                    <w:spacing w:before="100" w:beforeAutospacing="1" w:after="0"/>
                    <w:rPr>
                      <w:rFonts w:ascii="Times New Roman" w:eastAsiaTheme="minorEastAsia" w:hAnsi="Times New Roman"/>
                      <w:lang w:val="uk-UA"/>
                    </w:rPr>
                  </w:pPr>
                  <w:r w:rsidRPr="00DC49E2">
                    <w:rPr>
                      <w:rFonts w:ascii="Times New Roman" w:eastAsia="Times New Roman" w:hAnsi="Times New Roman"/>
                      <w:lang w:val="uk-UA"/>
                    </w:rPr>
                    <w:t> </w:t>
                  </w:r>
                </w:p>
              </w:tc>
            </w:tr>
            <w:tr w:rsidR="00C42BA1" w:rsidRPr="00DC49E2" w14:paraId="2739F511"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1245BDE5"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1.12</w:t>
                  </w:r>
                </w:p>
              </w:tc>
              <w:tc>
                <w:tcPr>
                  <w:tcW w:w="7937" w:type="dxa"/>
                  <w:tcBorders>
                    <w:top w:val="nil"/>
                    <w:left w:val="nil"/>
                    <w:bottom w:val="single" w:sz="4" w:space="0" w:color="auto"/>
                    <w:right w:val="single" w:sz="4" w:space="0" w:color="auto"/>
                  </w:tcBorders>
                  <w:vAlign w:val="center"/>
                  <w:hideMark/>
                </w:tcPr>
                <w:p w14:paraId="1892B8AF"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Кількість аналізів за годину не менше 60 шт.</w:t>
                  </w:r>
                </w:p>
              </w:tc>
              <w:tc>
                <w:tcPr>
                  <w:tcW w:w="2268" w:type="dxa"/>
                  <w:tcBorders>
                    <w:top w:val="nil"/>
                    <w:left w:val="nil"/>
                    <w:bottom w:val="single" w:sz="4" w:space="0" w:color="auto"/>
                    <w:right w:val="single" w:sz="4" w:space="0" w:color="auto"/>
                  </w:tcBorders>
                  <w:vAlign w:val="center"/>
                  <w:hideMark/>
                </w:tcPr>
                <w:p w14:paraId="4FC3D7C8"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6A080464" w14:textId="77777777" w:rsidTr="00624707">
              <w:trPr>
                <w:trHeight w:val="620"/>
              </w:trPr>
              <w:tc>
                <w:tcPr>
                  <w:tcW w:w="689" w:type="dxa"/>
                  <w:tcBorders>
                    <w:top w:val="nil"/>
                    <w:left w:val="single" w:sz="4" w:space="0" w:color="auto"/>
                    <w:bottom w:val="single" w:sz="4" w:space="0" w:color="auto"/>
                    <w:right w:val="single" w:sz="4" w:space="0" w:color="auto"/>
                  </w:tcBorders>
                  <w:vAlign w:val="center"/>
                  <w:hideMark/>
                </w:tcPr>
                <w:p w14:paraId="757B45BE"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1.13</w:t>
                  </w:r>
                </w:p>
              </w:tc>
              <w:tc>
                <w:tcPr>
                  <w:tcW w:w="7937" w:type="dxa"/>
                  <w:tcBorders>
                    <w:top w:val="nil"/>
                    <w:left w:val="nil"/>
                    <w:bottom w:val="single" w:sz="4" w:space="0" w:color="auto"/>
                    <w:right w:val="single" w:sz="4" w:space="0" w:color="auto"/>
                  </w:tcBorders>
                  <w:vAlign w:val="center"/>
                  <w:hideMark/>
                </w:tcPr>
                <w:p w14:paraId="152F8F8C"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Метод виміру еритроцитів (RBC) і тромбоцитів (PLT) - </w:t>
                  </w:r>
                  <w:proofErr w:type="spellStart"/>
                  <w:r w:rsidRPr="00DC49E2">
                    <w:rPr>
                      <w:rFonts w:ascii="Times New Roman" w:eastAsia="Times New Roman" w:hAnsi="Times New Roman"/>
                      <w:lang w:val="uk-UA"/>
                    </w:rPr>
                    <w:t>кондуктометричний</w:t>
                  </w:r>
                  <w:proofErr w:type="spellEnd"/>
                  <w:r w:rsidRPr="00DC49E2">
                    <w:rPr>
                      <w:rFonts w:ascii="Times New Roman" w:eastAsia="Times New Roman" w:hAnsi="Times New Roman"/>
                      <w:lang w:val="uk-UA"/>
                    </w:rPr>
                    <w:t xml:space="preserve"> (метод </w:t>
                  </w:r>
                  <w:proofErr w:type="spellStart"/>
                  <w:r w:rsidRPr="00DC49E2">
                    <w:rPr>
                      <w:rFonts w:ascii="Times New Roman" w:eastAsia="Times New Roman" w:hAnsi="Times New Roman"/>
                      <w:lang w:val="uk-UA"/>
                    </w:rPr>
                    <w:t>Культера</w:t>
                  </w:r>
                  <w:proofErr w:type="spellEnd"/>
                  <w:r w:rsidRPr="00DC49E2">
                    <w:rPr>
                      <w:rFonts w:ascii="Times New Roman" w:eastAsia="Times New Roman" w:hAnsi="Times New Roman"/>
                      <w:lang w:val="uk-UA"/>
                    </w:rPr>
                    <w:t>)</w:t>
                  </w:r>
                </w:p>
              </w:tc>
              <w:tc>
                <w:tcPr>
                  <w:tcW w:w="2268" w:type="dxa"/>
                  <w:tcBorders>
                    <w:top w:val="nil"/>
                    <w:left w:val="nil"/>
                    <w:bottom w:val="single" w:sz="4" w:space="0" w:color="auto"/>
                    <w:right w:val="single" w:sz="4" w:space="0" w:color="auto"/>
                  </w:tcBorders>
                  <w:vAlign w:val="center"/>
                  <w:hideMark/>
                </w:tcPr>
                <w:p w14:paraId="5CA2BBB5"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197678B1"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509D50E9"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1.14</w:t>
                  </w:r>
                </w:p>
              </w:tc>
              <w:tc>
                <w:tcPr>
                  <w:tcW w:w="7937" w:type="dxa"/>
                  <w:tcBorders>
                    <w:top w:val="nil"/>
                    <w:left w:val="nil"/>
                    <w:bottom w:val="single" w:sz="4" w:space="0" w:color="auto"/>
                    <w:right w:val="single" w:sz="4" w:space="0" w:color="auto"/>
                  </w:tcBorders>
                  <w:vAlign w:val="center"/>
                  <w:hideMark/>
                </w:tcPr>
                <w:p w14:paraId="3E35D9A7"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Метод виміру гемоглобіну – фотометричний </w:t>
                  </w:r>
                </w:p>
              </w:tc>
              <w:tc>
                <w:tcPr>
                  <w:tcW w:w="2268" w:type="dxa"/>
                  <w:tcBorders>
                    <w:top w:val="nil"/>
                    <w:left w:val="nil"/>
                    <w:bottom w:val="single" w:sz="4" w:space="0" w:color="auto"/>
                    <w:right w:val="single" w:sz="4" w:space="0" w:color="auto"/>
                  </w:tcBorders>
                  <w:vAlign w:val="center"/>
                  <w:hideMark/>
                </w:tcPr>
                <w:p w14:paraId="32EBC1CC"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5CBD5303"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7100E003"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1.15</w:t>
                  </w:r>
                </w:p>
              </w:tc>
              <w:tc>
                <w:tcPr>
                  <w:tcW w:w="7937" w:type="dxa"/>
                  <w:tcBorders>
                    <w:top w:val="nil"/>
                    <w:left w:val="nil"/>
                    <w:bottom w:val="single" w:sz="4" w:space="0" w:color="auto"/>
                    <w:right w:val="single" w:sz="4" w:space="0" w:color="auto"/>
                  </w:tcBorders>
                  <w:vAlign w:val="center"/>
                  <w:hideMark/>
                </w:tcPr>
                <w:p w14:paraId="499EB865"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Метод виміру лейкоцитів - лазерна проточна </w:t>
                  </w:r>
                  <w:proofErr w:type="spellStart"/>
                  <w:r w:rsidRPr="00DC49E2">
                    <w:rPr>
                      <w:rFonts w:ascii="Times New Roman" w:eastAsia="Times New Roman" w:hAnsi="Times New Roman"/>
                      <w:lang w:val="uk-UA"/>
                    </w:rPr>
                    <w:t>цитометрія</w:t>
                  </w:r>
                  <w:proofErr w:type="spellEnd"/>
                  <w:r w:rsidRPr="00DC49E2">
                    <w:rPr>
                      <w:rFonts w:ascii="Times New Roman" w:eastAsia="Times New Roman" w:hAnsi="Times New Roman"/>
                      <w:lang w:val="uk-UA"/>
                    </w:rPr>
                    <w:t xml:space="preserve"> </w:t>
                  </w:r>
                </w:p>
              </w:tc>
              <w:tc>
                <w:tcPr>
                  <w:tcW w:w="2268" w:type="dxa"/>
                  <w:tcBorders>
                    <w:top w:val="nil"/>
                    <w:left w:val="nil"/>
                    <w:bottom w:val="single" w:sz="4" w:space="0" w:color="auto"/>
                    <w:right w:val="single" w:sz="4" w:space="0" w:color="auto"/>
                  </w:tcBorders>
                  <w:vAlign w:val="center"/>
                  <w:hideMark/>
                </w:tcPr>
                <w:p w14:paraId="6914C458"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57E02332"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66267B45"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1.16</w:t>
                  </w:r>
                </w:p>
              </w:tc>
              <w:tc>
                <w:tcPr>
                  <w:tcW w:w="7937" w:type="dxa"/>
                  <w:tcBorders>
                    <w:top w:val="nil"/>
                    <w:left w:val="nil"/>
                    <w:bottom w:val="single" w:sz="4" w:space="0" w:color="auto"/>
                    <w:right w:val="single" w:sz="4" w:space="0" w:color="auto"/>
                  </w:tcBorders>
                  <w:vAlign w:val="center"/>
                  <w:hideMark/>
                </w:tcPr>
                <w:p w14:paraId="6D53F675"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Убудований фотометр із фільтром 525 нм</w:t>
                  </w:r>
                </w:p>
              </w:tc>
              <w:tc>
                <w:tcPr>
                  <w:tcW w:w="2268" w:type="dxa"/>
                  <w:tcBorders>
                    <w:top w:val="nil"/>
                    <w:left w:val="nil"/>
                    <w:bottom w:val="single" w:sz="4" w:space="0" w:color="auto"/>
                    <w:right w:val="single" w:sz="4" w:space="0" w:color="auto"/>
                  </w:tcBorders>
                  <w:vAlign w:val="center"/>
                  <w:hideMark/>
                </w:tcPr>
                <w:p w14:paraId="4922D207"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707F2BC2"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4CB30809"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1.17</w:t>
                  </w:r>
                </w:p>
              </w:tc>
              <w:tc>
                <w:tcPr>
                  <w:tcW w:w="7937" w:type="dxa"/>
                  <w:tcBorders>
                    <w:top w:val="nil"/>
                    <w:left w:val="nil"/>
                    <w:bottom w:val="single" w:sz="4" w:space="0" w:color="auto"/>
                    <w:right w:val="single" w:sz="4" w:space="0" w:color="auto"/>
                  </w:tcBorders>
                  <w:vAlign w:val="center"/>
                  <w:hideMark/>
                </w:tcPr>
                <w:p w14:paraId="0B481711"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Дві вимірювальні камери для WBC/HGB і RBC/PLT</w:t>
                  </w:r>
                </w:p>
              </w:tc>
              <w:tc>
                <w:tcPr>
                  <w:tcW w:w="2268" w:type="dxa"/>
                  <w:tcBorders>
                    <w:top w:val="nil"/>
                    <w:left w:val="nil"/>
                    <w:bottom w:val="single" w:sz="4" w:space="0" w:color="auto"/>
                    <w:right w:val="single" w:sz="4" w:space="0" w:color="auto"/>
                  </w:tcBorders>
                  <w:vAlign w:val="center"/>
                  <w:hideMark/>
                </w:tcPr>
                <w:p w14:paraId="67A999D3"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279CB96C" w14:textId="77777777" w:rsidTr="00624707">
              <w:trPr>
                <w:trHeight w:val="304"/>
              </w:trPr>
              <w:tc>
                <w:tcPr>
                  <w:tcW w:w="689" w:type="dxa"/>
                  <w:tcBorders>
                    <w:top w:val="nil"/>
                    <w:left w:val="single" w:sz="4" w:space="0" w:color="auto"/>
                    <w:bottom w:val="single" w:sz="4" w:space="0" w:color="auto"/>
                    <w:right w:val="single" w:sz="4" w:space="0" w:color="auto"/>
                  </w:tcBorders>
                  <w:vAlign w:val="center"/>
                  <w:hideMark/>
                </w:tcPr>
                <w:p w14:paraId="59BEB832"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1.18</w:t>
                  </w:r>
                </w:p>
              </w:tc>
              <w:tc>
                <w:tcPr>
                  <w:tcW w:w="7937" w:type="dxa"/>
                  <w:tcBorders>
                    <w:top w:val="nil"/>
                    <w:left w:val="nil"/>
                    <w:bottom w:val="single" w:sz="4" w:space="0" w:color="auto"/>
                    <w:right w:val="single" w:sz="4" w:space="0" w:color="auto"/>
                  </w:tcBorders>
                  <w:vAlign w:val="center"/>
                  <w:hideMark/>
                </w:tcPr>
                <w:p w14:paraId="04AD46C9"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Обсяг проби не менш: 9 </w:t>
                  </w:r>
                  <w:proofErr w:type="spellStart"/>
                  <w:r w:rsidRPr="00DC49E2">
                    <w:rPr>
                      <w:rFonts w:ascii="Times New Roman" w:eastAsia="Times New Roman" w:hAnsi="Times New Roman"/>
                      <w:lang w:val="uk-UA"/>
                    </w:rPr>
                    <w:t>мкл</w:t>
                  </w:r>
                  <w:proofErr w:type="spellEnd"/>
                  <w:r w:rsidRPr="00DC49E2">
                    <w:rPr>
                      <w:rFonts w:ascii="Times New Roman" w:eastAsia="Times New Roman" w:hAnsi="Times New Roman"/>
                      <w:lang w:val="uk-UA"/>
                    </w:rPr>
                    <w:t>. Цільної крові в режимі диференціювання лейкоцитів по 3 частинам</w:t>
                  </w:r>
                </w:p>
              </w:tc>
              <w:tc>
                <w:tcPr>
                  <w:tcW w:w="2268" w:type="dxa"/>
                  <w:tcBorders>
                    <w:top w:val="nil"/>
                    <w:left w:val="nil"/>
                    <w:bottom w:val="single" w:sz="4" w:space="0" w:color="auto"/>
                    <w:right w:val="single" w:sz="4" w:space="0" w:color="auto"/>
                  </w:tcBorders>
                  <w:vAlign w:val="center"/>
                  <w:hideMark/>
                </w:tcPr>
                <w:p w14:paraId="068140B9"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3CE6B74C" w14:textId="77777777" w:rsidTr="00624707">
              <w:trPr>
                <w:trHeight w:val="512"/>
              </w:trPr>
              <w:tc>
                <w:tcPr>
                  <w:tcW w:w="689" w:type="dxa"/>
                  <w:tcBorders>
                    <w:top w:val="nil"/>
                    <w:left w:val="single" w:sz="4" w:space="0" w:color="auto"/>
                    <w:bottom w:val="single" w:sz="4" w:space="0" w:color="auto"/>
                    <w:right w:val="single" w:sz="4" w:space="0" w:color="auto"/>
                  </w:tcBorders>
                  <w:vAlign w:val="center"/>
                  <w:hideMark/>
                </w:tcPr>
                <w:p w14:paraId="42823143"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1.19</w:t>
                  </w:r>
                </w:p>
              </w:tc>
              <w:tc>
                <w:tcPr>
                  <w:tcW w:w="7937" w:type="dxa"/>
                  <w:tcBorders>
                    <w:top w:val="nil"/>
                    <w:left w:val="nil"/>
                    <w:bottom w:val="single" w:sz="4" w:space="0" w:color="auto"/>
                    <w:right w:val="single" w:sz="4" w:space="0" w:color="auto"/>
                  </w:tcBorders>
                  <w:vAlign w:val="center"/>
                  <w:hideMark/>
                </w:tcPr>
                <w:p w14:paraId="17A8A6B1"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Кількість реагентів не більше двох, для очищення приладу не більше одного</w:t>
                  </w:r>
                </w:p>
              </w:tc>
              <w:tc>
                <w:tcPr>
                  <w:tcW w:w="2268" w:type="dxa"/>
                  <w:tcBorders>
                    <w:top w:val="nil"/>
                    <w:left w:val="nil"/>
                    <w:bottom w:val="single" w:sz="4" w:space="0" w:color="auto"/>
                    <w:right w:val="single" w:sz="4" w:space="0" w:color="auto"/>
                  </w:tcBorders>
                  <w:vAlign w:val="center"/>
                  <w:hideMark/>
                </w:tcPr>
                <w:p w14:paraId="3C0F957D"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70D17FFB" w14:textId="77777777" w:rsidTr="00624707">
              <w:trPr>
                <w:trHeight w:val="378"/>
              </w:trPr>
              <w:tc>
                <w:tcPr>
                  <w:tcW w:w="689" w:type="dxa"/>
                  <w:tcBorders>
                    <w:top w:val="nil"/>
                    <w:left w:val="single" w:sz="4" w:space="0" w:color="auto"/>
                    <w:bottom w:val="single" w:sz="4" w:space="0" w:color="auto"/>
                    <w:right w:val="single" w:sz="4" w:space="0" w:color="auto"/>
                  </w:tcBorders>
                  <w:vAlign w:val="center"/>
                  <w:hideMark/>
                </w:tcPr>
                <w:p w14:paraId="7A12C51C"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1.20</w:t>
                  </w:r>
                </w:p>
              </w:tc>
              <w:tc>
                <w:tcPr>
                  <w:tcW w:w="7937" w:type="dxa"/>
                  <w:tcBorders>
                    <w:top w:val="nil"/>
                    <w:left w:val="nil"/>
                    <w:bottom w:val="single" w:sz="4" w:space="0" w:color="auto"/>
                    <w:right w:val="single" w:sz="4" w:space="0" w:color="auto"/>
                  </w:tcBorders>
                  <w:vAlign w:val="center"/>
                  <w:hideMark/>
                </w:tcPr>
                <w:p w14:paraId="3D20AF98"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Процедура очищення –  усунення </w:t>
                  </w:r>
                  <w:proofErr w:type="spellStart"/>
                  <w:r w:rsidRPr="00DC49E2">
                    <w:rPr>
                      <w:rFonts w:ascii="Times New Roman" w:eastAsia="Times New Roman" w:hAnsi="Times New Roman"/>
                      <w:lang w:val="uk-UA"/>
                    </w:rPr>
                    <w:t>забиттів</w:t>
                  </w:r>
                  <w:proofErr w:type="spellEnd"/>
                  <w:r w:rsidRPr="00DC49E2">
                    <w:rPr>
                      <w:rFonts w:ascii="Times New Roman" w:eastAsia="Times New Roman" w:hAnsi="Times New Roman"/>
                      <w:lang w:val="uk-UA"/>
                    </w:rPr>
                    <w:t xml:space="preserve"> і хімічним очищенням апертури реагентом, що очищає</w:t>
                  </w:r>
                </w:p>
              </w:tc>
              <w:tc>
                <w:tcPr>
                  <w:tcW w:w="2268" w:type="dxa"/>
                  <w:tcBorders>
                    <w:top w:val="nil"/>
                    <w:left w:val="nil"/>
                    <w:bottom w:val="single" w:sz="4" w:space="0" w:color="auto"/>
                    <w:right w:val="single" w:sz="4" w:space="0" w:color="auto"/>
                  </w:tcBorders>
                  <w:vAlign w:val="center"/>
                  <w:hideMark/>
                </w:tcPr>
                <w:p w14:paraId="29FD2DC4"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0CEAA0A5"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3027C0D6"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1.21</w:t>
                  </w:r>
                </w:p>
              </w:tc>
              <w:tc>
                <w:tcPr>
                  <w:tcW w:w="7937" w:type="dxa"/>
                  <w:tcBorders>
                    <w:top w:val="nil"/>
                    <w:left w:val="nil"/>
                    <w:bottom w:val="single" w:sz="4" w:space="0" w:color="auto"/>
                    <w:right w:val="single" w:sz="4" w:space="0" w:color="auto"/>
                  </w:tcBorders>
                  <w:vAlign w:val="center"/>
                  <w:hideMark/>
                </w:tcPr>
                <w:p w14:paraId="001DA6F1"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Вбудована технологія проти утворення згустків</w:t>
                  </w:r>
                </w:p>
              </w:tc>
              <w:tc>
                <w:tcPr>
                  <w:tcW w:w="2268" w:type="dxa"/>
                  <w:tcBorders>
                    <w:top w:val="nil"/>
                    <w:left w:val="nil"/>
                    <w:bottom w:val="single" w:sz="4" w:space="0" w:color="auto"/>
                    <w:right w:val="single" w:sz="4" w:space="0" w:color="auto"/>
                  </w:tcBorders>
                  <w:vAlign w:val="center"/>
                  <w:hideMark/>
                </w:tcPr>
                <w:p w14:paraId="0C9A0CD3"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0457491D" w14:textId="77777777" w:rsidTr="00624707">
              <w:trPr>
                <w:trHeight w:val="620"/>
              </w:trPr>
              <w:tc>
                <w:tcPr>
                  <w:tcW w:w="689" w:type="dxa"/>
                  <w:tcBorders>
                    <w:top w:val="nil"/>
                    <w:left w:val="single" w:sz="4" w:space="0" w:color="auto"/>
                    <w:bottom w:val="single" w:sz="4" w:space="0" w:color="auto"/>
                    <w:right w:val="single" w:sz="4" w:space="0" w:color="auto"/>
                  </w:tcBorders>
                  <w:vAlign w:val="center"/>
                  <w:hideMark/>
                </w:tcPr>
                <w:p w14:paraId="20219F51"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1.22</w:t>
                  </w:r>
                </w:p>
              </w:tc>
              <w:tc>
                <w:tcPr>
                  <w:tcW w:w="7937" w:type="dxa"/>
                  <w:tcBorders>
                    <w:top w:val="nil"/>
                    <w:left w:val="nil"/>
                    <w:bottom w:val="single" w:sz="4" w:space="0" w:color="auto"/>
                    <w:right w:val="single" w:sz="4" w:space="0" w:color="auto"/>
                  </w:tcBorders>
                  <w:vAlign w:val="center"/>
                  <w:hideMark/>
                </w:tcPr>
                <w:p w14:paraId="44E9B8A6"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Контроль якості: середнє;  ±діапазон; графік </w:t>
                  </w:r>
                  <w:proofErr w:type="spellStart"/>
                  <w:r w:rsidRPr="00DC49E2">
                    <w:rPr>
                      <w:rFonts w:ascii="Times New Roman" w:eastAsia="Times New Roman" w:hAnsi="Times New Roman"/>
                      <w:lang w:val="uk-UA"/>
                    </w:rPr>
                    <w:t>Леві-Дженнінгса</w:t>
                  </w:r>
                  <w:proofErr w:type="spellEnd"/>
                  <w:r w:rsidRPr="00DC49E2">
                    <w:rPr>
                      <w:rFonts w:ascii="Times New Roman" w:eastAsia="Times New Roman" w:hAnsi="Times New Roman"/>
                      <w:lang w:val="uk-UA"/>
                    </w:rPr>
                    <w:t>; SD й CV для всіх вимірювальних й розрахункових параметрів</w:t>
                  </w:r>
                </w:p>
              </w:tc>
              <w:tc>
                <w:tcPr>
                  <w:tcW w:w="2268" w:type="dxa"/>
                  <w:tcBorders>
                    <w:top w:val="nil"/>
                    <w:left w:val="nil"/>
                    <w:bottom w:val="single" w:sz="4" w:space="0" w:color="auto"/>
                    <w:right w:val="single" w:sz="4" w:space="0" w:color="auto"/>
                  </w:tcBorders>
                  <w:vAlign w:val="center"/>
                  <w:hideMark/>
                </w:tcPr>
                <w:p w14:paraId="555DA387"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73220F8D" w14:textId="77777777" w:rsidTr="00624707">
              <w:trPr>
                <w:trHeight w:val="930"/>
              </w:trPr>
              <w:tc>
                <w:tcPr>
                  <w:tcW w:w="689" w:type="dxa"/>
                  <w:tcBorders>
                    <w:top w:val="nil"/>
                    <w:left w:val="single" w:sz="4" w:space="0" w:color="auto"/>
                    <w:bottom w:val="single" w:sz="4" w:space="0" w:color="auto"/>
                    <w:right w:val="single" w:sz="4" w:space="0" w:color="auto"/>
                  </w:tcBorders>
                  <w:vAlign w:val="center"/>
                  <w:hideMark/>
                </w:tcPr>
                <w:p w14:paraId="239C938F"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1.23</w:t>
                  </w:r>
                </w:p>
              </w:tc>
              <w:tc>
                <w:tcPr>
                  <w:tcW w:w="7937" w:type="dxa"/>
                  <w:tcBorders>
                    <w:top w:val="nil"/>
                    <w:left w:val="nil"/>
                    <w:bottom w:val="single" w:sz="4" w:space="0" w:color="auto"/>
                    <w:right w:val="single" w:sz="4" w:space="0" w:color="auto"/>
                  </w:tcBorders>
                  <w:vAlign w:val="center"/>
                  <w:hideMark/>
                </w:tcPr>
                <w:p w14:paraId="48D5AD5D"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Дисплей сенсорний 10,4 дюйма, кольоровий, розподільна здатність не менш 800×600 крапок, високо контрастний, з підсвічуванням, графічний, </w:t>
                  </w:r>
                  <w:proofErr w:type="spellStart"/>
                  <w:r w:rsidRPr="00DC49E2">
                    <w:rPr>
                      <w:rFonts w:ascii="Times New Roman" w:eastAsia="Times New Roman" w:hAnsi="Times New Roman"/>
                      <w:lang w:val="uk-UA"/>
                    </w:rPr>
                    <w:t>рідко</w:t>
                  </w:r>
                  <w:proofErr w:type="spellEnd"/>
                  <w:r w:rsidRPr="00DC49E2">
                    <w:rPr>
                      <w:rFonts w:ascii="Times New Roman" w:eastAsia="Times New Roman" w:hAnsi="Times New Roman"/>
                      <w:lang w:val="uk-UA"/>
                    </w:rPr>
                    <w:t xml:space="preserve"> кришталевий (LCD)</w:t>
                  </w:r>
                </w:p>
              </w:tc>
              <w:tc>
                <w:tcPr>
                  <w:tcW w:w="2268" w:type="dxa"/>
                  <w:tcBorders>
                    <w:top w:val="nil"/>
                    <w:left w:val="nil"/>
                    <w:bottom w:val="single" w:sz="4" w:space="0" w:color="auto"/>
                    <w:right w:val="single" w:sz="4" w:space="0" w:color="auto"/>
                  </w:tcBorders>
                  <w:vAlign w:val="center"/>
                  <w:hideMark/>
                </w:tcPr>
                <w:p w14:paraId="4868AF83"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796640CC"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7CBB81B1"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1.24</w:t>
                  </w:r>
                </w:p>
              </w:tc>
              <w:tc>
                <w:tcPr>
                  <w:tcW w:w="7937" w:type="dxa"/>
                  <w:tcBorders>
                    <w:top w:val="nil"/>
                    <w:left w:val="nil"/>
                    <w:bottom w:val="single" w:sz="4" w:space="0" w:color="auto"/>
                    <w:right w:val="single" w:sz="4" w:space="0" w:color="auto"/>
                  </w:tcBorders>
                  <w:vAlign w:val="center"/>
                  <w:hideMark/>
                </w:tcPr>
                <w:p w14:paraId="406B4BAD"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Індикатор електроживлення / статусу</w:t>
                  </w:r>
                </w:p>
              </w:tc>
              <w:tc>
                <w:tcPr>
                  <w:tcW w:w="2268" w:type="dxa"/>
                  <w:tcBorders>
                    <w:top w:val="nil"/>
                    <w:left w:val="nil"/>
                    <w:bottom w:val="single" w:sz="4" w:space="0" w:color="auto"/>
                    <w:right w:val="single" w:sz="4" w:space="0" w:color="auto"/>
                  </w:tcBorders>
                  <w:vAlign w:val="center"/>
                  <w:hideMark/>
                </w:tcPr>
                <w:p w14:paraId="6F4306BC"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08138BAD" w14:textId="77777777" w:rsidTr="00624707">
              <w:trPr>
                <w:trHeight w:val="218"/>
              </w:trPr>
              <w:tc>
                <w:tcPr>
                  <w:tcW w:w="689" w:type="dxa"/>
                  <w:tcBorders>
                    <w:top w:val="nil"/>
                    <w:left w:val="single" w:sz="4" w:space="0" w:color="auto"/>
                    <w:bottom w:val="single" w:sz="4" w:space="0" w:color="auto"/>
                    <w:right w:val="single" w:sz="4" w:space="0" w:color="auto"/>
                  </w:tcBorders>
                  <w:vAlign w:val="center"/>
                  <w:hideMark/>
                </w:tcPr>
                <w:p w14:paraId="62D0BE87"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lastRenderedPageBreak/>
                    <w:t>1.25</w:t>
                  </w:r>
                </w:p>
              </w:tc>
              <w:tc>
                <w:tcPr>
                  <w:tcW w:w="7937" w:type="dxa"/>
                  <w:tcBorders>
                    <w:top w:val="nil"/>
                    <w:left w:val="nil"/>
                    <w:bottom w:val="single" w:sz="4" w:space="0" w:color="auto"/>
                    <w:right w:val="single" w:sz="4" w:space="0" w:color="auto"/>
                  </w:tcBorders>
                  <w:vAlign w:val="center"/>
                  <w:hideMark/>
                </w:tcPr>
                <w:p w14:paraId="7D2A3AF3"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Зовнішня клавіатура стандартна USB сумісна клавіатура (опція)</w:t>
                  </w:r>
                </w:p>
              </w:tc>
              <w:tc>
                <w:tcPr>
                  <w:tcW w:w="2268" w:type="dxa"/>
                  <w:tcBorders>
                    <w:top w:val="nil"/>
                    <w:left w:val="nil"/>
                    <w:bottom w:val="single" w:sz="4" w:space="0" w:color="auto"/>
                    <w:right w:val="single" w:sz="4" w:space="0" w:color="auto"/>
                  </w:tcBorders>
                  <w:vAlign w:val="center"/>
                  <w:hideMark/>
                </w:tcPr>
                <w:p w14:paraId="58246A6C"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7E271907"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70E22889"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1.26</w:t>
                  </w:r>
                </w:p>
              </w:tc>
              <w:tc>
                <w:tcPr>
                  <w:tcW w:w="7937" w:type="dxa"/>
                  <w:tcBorders>
                    <w:top w:val="nil"/>
                    <w:left w:val="nil"/>
                    <w:bottom w:val="single" w:sz="4" w:space="0" w:color="auto"/>
                    <w:right w:val="single" w:sz="4" w:space="0" w:color="auto"/>
                  </w:tcBorders>
                  <w:vAlign w:val="center"/>
                  <w:hideMark/>
                </w:tcPr>
                <w:p w14:paraId="2F3A14EB"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USB сумісна миша (опція)</w:t>
                  </w:r>
                </w:p>
              </w:tc>
              <w:tc>
                <w:tcPr>
                  <w:tcW w:w="2268" w:type="dxa"/>
                  <w:tcBorders>
                    <w:top w:val="nil"/>
                    <w:left w:val="nil"/>
                    <w:bottom w:val="single" w:sz="4" w:space="0" w:color="auto"/>
                    <w:right w:val="single" w:sz="4" w:space="0" w:color="auto"/>
                  </w:tcBorders>
                  <w:vAlign w:val="center"/>
                  <w:hideMark/>
                </w:tcPr>
                <w:p w14:paraId="62414CAB"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1FDC1E8E"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3CF82ABD"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1.27</w:t>
                  </w:r>
                </w:p>
              </w:tc>
              <w:tc>
                <w:tcPr>
                  <w:tcW w:w="7937" w:type="dxa"/>
                  <w:tcBorders>
                    <w:top w:val="nil"/>
                    <w:left w:val="nil"/>
                    <w:bottom w:val="single" w:sz="4" w:space="0" w:color="auto"/>
                    <w:right w:val="single" w:sz="4" w:space="0" w:color="auto"/>
                  </w:tcBorders>
                  <w:vAlign w:val="center"/>
                  <w:hideMark/>
                </w:tcPr>
                <w:p w14:paraId="178C5E9E"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Ємність зберігання бази даних: 50 000 вимірів </w:t>
                  </w:r>
                </w:p>
              </w:tc>
              <w:tc>
                <w:tcPr>
                  <w:tcW w:w="2268" w:type="dxa"/>
                  <w:tcBorders>
                    <w:top w:val="nil"/>
                    <w:left w:val="nil"/>
                    <w:bottom w:val="single" w:sz="4" w:space="0" w:color="auto"/>
                    <w:right w:val="single" w:sz="4" w:space="0" w:color="auto"/>
                  </w:tcBorders>
                  <w:vAlign w:val="center"/>
                  <w:hideMark/>
                </w:tcPr>
                <w:p w14:paraId="7F169196"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10EF0248"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5A8CF930"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1.28</w:t>
                  </w:r>
                </w:p>
              </w:tc>
              <w:tc>
                <w:tcPr>
                  <w:tcW w:w="7937" w:type="dxa"/>
                  <w:tcBorders>
                    <w:top w:val="nil"/>
                    <w:left w:val="nil"/>
                    <w:bottom w:val="single" w:sz="4" w:space="0" w:color="auto"/>
                    <w:right w:val="single" w:sz="4" w:space="0" w:color="auto"/>
                  </w:tcBorders>
                  <w:vAlign w:val="center"/>
                  <w:hideMark/>
                </w:tcPr>
                <w:p w14:paraId="6D408AD7"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Пересилання даних в основний </w:t>
                  </w:r>
                  <w:proofErr w:type="spellStart"/>
                  <w:r w:rsidRPr="00DC49E2">
                    <w:rPr>
                      <w:rFonts w:ascii="Times New Roman" w:eastAsia="Times New Roman" w:hAnsi="Times New Roman"/>
                      <w:lang w:val="uk-UA"/>
                    </w:rPr>
                    <w:t>компʼютер</w:t>
                  </w:r>
                  <w:proofErr w:type="spellEnd"/>
                  <w:r w:rsidRPr="00DC49E2">
                    <w:rPr>
                      <w:rFonts w:ascii="Times New Roman" w:eastAsia="Times New Roman" w:hAnsi="Times New Roman"/>
                      <w:lang w:val="uk-UA"/>
                    </w:rPr>
                    <w:t xml:space="preserve"> - можливість</w:t>
                  </w:r>
                </w:p>
              </w:tc>
              <w:tc>
                <w:tcPr>
                  <w:tcW w:w="2268" w:type="dxa"/>
                  <w:tcBorders>
                    <w:top w:val="nil"/>
                    <w:left w:val="nil"/>
                    <w:bottom w:val="single" w:sz="4" w:space="0" w:color="auto"/>
                    <w:right w:val="single" w:sz="4" w:space="0" w:color="auto"/>
                  </w:tcBorders>
                  <w:vAlign w:val="center"/>
                  <w:hideMark/>
                </w:tcPr>
                <w:p w14:paraId="601B433A"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494AEC54"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3C374173"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1.29</w:t>
                  </w:r>
                </w:p>
              </w:tc>
              <w:tc>
                <w:tcPr>
                  <w:tcW w:w="7937" w:type="dxa"/>
                  <w:tcBorders>
                    <w:top w:val="nil"/>
                    <w:left w:val="nil"/>
                    <w:bottom w:val="single" w:sz="4" w:space="0" w:color="auto"/>
                    <w:right w:val="single" w:sz="4" w:space="0" w:color="auto"/>
                  </w:tcBorders>
                  <w:vAlign w:val="center"/>
                  <w:hideMark/>
                </w:tcPr>
                <w:p w14:paraId="2ED6A295" w14:textId="77777777" w:rsidR="00C42BA1" w:rsidRPr="00DC49E2" w:rsidRDefault="00C42BA1" w:rsidP="00624707">
                  <w:pPr>
                    <w:spacing w:before="100" w:beforeAutospacing="1" w:after="0"/>
                    <w:jc w:val="both"/>
                    <w:rPr>
                      <w:rFonts w:ascii="Times New Roman" w:hAnsi="Times New Roman"/>
                      <w:lang w:val="uk-UA"/>
                    </w:rPr>
                  </w:pPr>
                  <w:proofErr w:type="spellStart"/>
                  <w:r w:rsidRPr="00DC49E2">
                    <w:rPr>
                      <w:rFonts w:ascii="Times New Roman" w:eastAsia="Times New Roman" w:hAnsi="Times New Roman"/>
                      <w:lang w:val="uk-UA"/>
                    </w:rPr>
                    <w:t>Термопринтер</w:t>
                  </w:r>
                  <w:proofErr w:type="spellEnd"/>
                  <w:r w:rsidRPr="00DC49E2">
                    <w:rPr>
                      <w:rFonts w:ascii="Times New Roman" w:eastAsia="Times New Roman" w:hAnsi="Times New Roman"/>
                      <w:lang w:val="uk-UA"/>
                    </w:rPr>
                    <w:t xml:space="preserve"> убудований, ширина паперу 58 мм</w:t>
                  </w:r>
                </w:p>
              </w:tc>
              <w:tc>
                <w:tcPr>
                  <w:tcW w:w="2268" w:type="dxa"/>
                  <w:tcBorders>
                    <w:top w:val="nil"/>
                    <w:left w:val="nil"/>
                    <w:bottom w:val="single" w:sz="4" w:space="0" w:color="auto"/>
                    <w:right w:val="single" w:sz="4" w:space="0" w:color="auto"/>
                  </w:tcBorders>
                  <w:vAlign w:val="center"/>
                  <w:hideMark/>
                </w:tcPr>
                <w:p w14:paraId="7B2804BE"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03F488D4" w14:textId="77777777" w:rsidTr="00624707">
              <w:trPr>
                <w:trHeight w:val="288"/>
              </w:trPr>
              <w:tc>
                <w:tcPr>
                  <w:tcW w:w="689" w:type="dxa"/>
                  <w:tcBorders>
                    <w:top w:val="nil"/>
                    <w:left w:val="single" w:sz="4" w:space="0" w:color="auto"/>
                    <w:bottom w:val="single" w:sz="4" w:space="0" w:color="auto"/>
                    <w:right w:val="single" w:sz="4" w:space="0" w:color="auto"/>
                  </w:tcBorders>
                  <w:vAlign w:val="center"/>
                  <w:hideMark/>
                </w:tcPr>
                <w:p w14:paraId="5A591D5E"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1.30</w:t>
                  </w:r>
                </w:p>
              </w:tc>
              <w:tc>
                <w:tcPr>
                  <w:tcW w:w="7937" w:type="dxa"/>
                  <w:tcBorders>
                    <w:top w:val="nil"/>
                    <w:left w:val="nil"/>
                    <w:bottom w:val="single" w:sz="4" w:space="0" w:color="auto"/>
                    <w:right w:val="single" w:sz="4" w:space="0" w:color="auto"/>
                  </w:tcBorders>
                  <w:vAlign w:val="center"/>
                  <w:hideMark/>
                </w:tcPr>
                <w:p w14:paraId="27C88A99"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«Прапори» на роздруківці при помилковому  підрахунку параметра</w:t>
                  </w:r>
                </w:p>
              </w:tc>
              <w:tc>
                <w:tcPr>
                  <w:tcW w:w="2268" w:type="dxa"/>
                  <w:tcBorders>
                    <w:top w:val="nil"/>
                    <w:left w:val="nil"/>
                    <w:bottom w:val="single" w:sz="4" w:space="0" w:color="auto"/>
                    <w:right w:val="single" w:sz="4" w:space="0" w:color="auto"/>
                  </w:tcBorders>
                  <w:vAlign w:val="center"/>
                  <w:hideMark/>
                </w:tcPr>
                <w:p w14:paraId="5379D531"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6431CD40" w14:textId="77777777" w:rsidTr="00624707">
              <w:trPr>
                <w:trHeight w:val="310"/>
              </w:trPr>
              <w:tc>
                <w:tcPr>
                  <w:tcW w:w="689" w:type="dxa"/>
                  <w:tcBorders>
                    <w:top w:val="nil"/>
                    <w:left w:val="single" w:sz="4" w:space="0" w:color="auto"/>
                    <w:bottom w:val="single" w:sz="4" w:space="0" w:color="auto"/>
                    <w:right w:val="single" w:sz="4" w:space="0" w:color="auto"/>
                  </w:tcBorders>
                  <w:vAlign w:val="center"/>
                  <w:hideMark/>
                </w:tcPr>
                <w:p w14:paraId="5731E031"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1.31</w:t>
                  </w:r>
                </w:p>
              </w:tc>
              <w:tc>
                <w:tcPr>
                  <w:tcW w:w="7937" w:type="dxa"/>
                  <w:tcBorders>
                    <w:top w:val="nil"/>
                    <w:left w:val="nil"/>
                    <w:bottom w:val="single" w:sz="4" w:space="0" w:color="auto"/>
                    <w:right w:val="single" w:sz="4" w:space="0" w:color="auto"/>
                  </w:tcBorders>
                  <w:vAlign w:val="center"/>
                  <w:hideMark/>
                </w:tcPr>
                <w:p w14:paraId="2F7293F7" w14:textId="77777777" w:rsidR="00C42BA1" w:rsidRPr="00DC49E2" w:rsidRDefault="00C42BA1" w:rsidP="00624707">
                  <w:pPr>
                    <w:spacing w:before="100" w:beforeAutospacing="1" w:after="0"/>
                    <w:jc w:val="both"/>
                    <w:rPr>
                      <w:rFonts w:ascii="Times New Roman" w:hAnsi="Times New Roman"/>
                      <w:lang w:val="uk-UA"/>
                    </w:rPr>
                  </w:pPr>
                  <w:r w:rsidRPr="00DC49E2">
                    <w:rPr>
                      <w:rFonts w:ascii="Times New Roman" w:eastAsia="Times New Roman" w:hAnsi="Times New Roman"/>
                      <w:lang w:val="uk-UA"/>
                    </w:rPr>
                    <w:t xml:space="preserve">Електроживлення: 100-240 В; 50-60 </w:t>
                  </w:r>
                  <w:proofErr w:type="spellStart"/>
                  <w:r w:rsidRPr="00DC49E2">
                    <w:rPr>
                      <w:rFonts w:ascii="Times New Roman" w:eastAsia="Times New Roman" w:hAnsi="Times New Roman"/>
                      <w:lang w:val="uk-UA"/>
                    </w:rPr>
                    <w:t>Гц</w:t>
                  </w:r>
                  <w:proofErr w:type="spellEnd"/>
                  <w:r w:rsidRPr="00DC49E2">
                    <w:rPr>
                      <w:rFonts w:ascii="Times New Roman" w:eastAsia="Times New Roman" w:hAnsi="Times New Roman"/>
                      <w:lang w:val="uk-UA"/>
                    </w:rPr>
                    <w:t>.</w:t>
                  </w:r>
                </w:p>
              </w:tc>
              <w:tc>
                <w:tcPr>
                  <w:tcW w:w="2268" w:type="dxa"/>
                  <w:tcBorders>
                    <w:top w:val="nil"/>
                    <w:left w:val="nil"/>
                    <w:bottom w:val="single" w:sz="4" w:space="0" w:color="auto"/>
                    <w:right w:val="single" w:sz="4" w:space="0" w:color="auto"/>
                  </w:tcBorders>
                  <w:vAlign w:val="center"/>
                  <w:hideMark/>
                </w:tcPr>
                <w:p w14:paraId="59A32E3D"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260FC60D" w14:textId="77777777" w:rsidTr="00624707">
              <w:trPr>
                <w:trHeight w:val="620"/>
              </w:trPr>
              <w:tc>
                <w:tcPr>
                  <w:tcW w:w="689" w:type="dxa"/>
                  <w:tcBorders>
                    <w:top w:val="single" w:sz="4" w:space="0" w:color="auto"/>
                    <w:left w:val="single" w:sz="4" w:space="0" w:color="auto"/>
                    <w:bottom w:val="single" w:sz="4" w:space="0" w:color="auto"/>
                    <w:right w:val="single" w:sz="4" w:space="0" w:color="auto"/>
                  </w:tcBorders>
                  <w:vAlign w:val="center"/>
                  <w:hideMark/>
                </w:tcPr>
                <w:p w14:paraId="659BEA16"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1.32</w:t>
                  </w:r>
                </w:p>
              </w:tc>
              <w:tc>
                <w:tcPr>
                  <w:tcW w:w="7937" w:type="dxa"/>
                  <w:tcBorders>
                    <w:top w:val="single" w:sz="4" w:space="0" w:color="auto"/>
                    <w:left w:val="nil"/>
                    <w:bottom w:val="single" w:sz="4" w:space="0" w:color="auto"/>
                    <w:right w:val="single" w:sz="4" w:space="0" w:color="auto"/>
                  </w:tcBorders>
                  <w:vAlign w:val="center"/>
                  <w:hideMark/>
                </w:tcPr>
                <w:p w14:paraId="29704607" w14:textId="77777777" w:rsidR="00C42BA1" w:rsidRPr="00DC49E2" w:rsidRDefault="00C42BA1" w:rsidP="00624707">
                  <w:pPr>
                    <w:spacing w:before="100" w:beforeAutospacing="1" w:after="0"/>
                    <w:jc w:val="both"/>
                    <w:rPr>
                      <w:rFonts w:ascii="Times New Roman" w:hAnsi="Times New Roman"/>
                      <w:lang w:val="uk-UA"/>
                    </w:rPr>
                  </w:pPr>
                  <w:proofErr w:type="spellStart"/>
                  <w:r w:rsidRPr="00DC49E2">
                    <w:rPr>
                      <w:rFonts w:ascii="Times New Roman" w:eastAsia="Times New Roman" w:hAnsi="Times New Roman"/>
                      <w:lang w:val="uk-UA"/>
                    </w:rPr>
                    <w:t>Фасовка</w:t>
                  </w:r>
                  <w:proofErr w:type="spellEnd"/>
                  <w:r w:rsidRPr="00DC49E2">
                    <w:rPr>
                      <w:rFonts w:ascii="Times New Roman" w:eastAsia="Times New Roman" w:hAnsi="Times New Roman"/>
                      <w:lang w:val="uk-UA"/>
                    </w:rPr>
                    <w:t xml:space="preserve"> реагентів: Окремими </w:t>
                  </w:r>
                  <w:proofErr w:type="spellStart"/>
                  <w:r w:rsidRPr="00DC49E2">
                    <w:rPr>
                      <w:rFonts w:ascii="Times New Roman" w:eastAsia="Times New Roman" w:hAnsi="Times New Roman"/>
                      <w:lang w:val="uk-UA"/>
                    </w:rPr>
                    <w:t>ємностями</w:t>
                  </w:r>
                  <w:proofErr w:type="spellEnd"/>
                  <w:r w:rsidRPr="00DC49E2">
                    <w:rPr>
                      <w:rFonts w:ascii="Times New Roman" w:eastAsia="Times New Roman" w:hAnsi="Times New Roman"/>
                      <w:lang w:val="uk-UA"/>
                    </w:rPr>
                    <w:t>, що дозволяють робити їхню зміну по черзі в міру їхнього використання</w:t>
                  </w:r>
                </w:p>
              </w:tc>
              <w:tc>
                <w:tcPr>
                  <w:tcW w:w="2268" w:type="dxa"/>
                  <w:tcBorders>
                    <w:top w:val="single" w:sz="4" w:space="0" w:color="auto"/>
                    <w:left w:val="nil"/>
                    <w:bottom w:val="single" w:sz="4" w:space="0" w:color="auto"/>
                    <w:right w:val="single" w:sz="4" w:space="0" w:color="auto"/>
                  </w:tcBorders>
                  <w:vAlign w:val="center"/>
                  <w:hideMark/>
                </w:tcPr>
                <w:p w14:paraId="533B53EE"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r w:rsidR="00C42BA1" w:rsidRPr="00DC49E2" w14:paraId="77722344" w14:textId="77777777" w:rsidTr="00624707">
              <w:trPr>
                <w:trHeight w:val="620"/>
              </w:trPr>
              <w:tc>
                <w:tcPr>
                  <w:tcW w:w="689" w:type="dxa"/>
                  <w:tcBorders>
                    <w:top w:val="single" w:sz="4" w:space="0" w:color="auto"/>
                    <w:left w:val="single" w:sz="4" w:space="0" w:color="auto"/>
                    <w:bottom w:val="single" w:sz="4" w:space="0" w:color="auto"/>
                    <w:right w:val="single" w:sz="4" w:space="0" w:color="auto"/>
                  </w:tcBorders>
                  <w:vAlign w:val="center"/>
                  <w:hideMark/>
                </w:tcPr>
                <w:p w14:paraId="462DAC7A" w14:textId="77777777" w:rsidR="00C42BA1" w:rsidRPr="00DC49E2" w:rsidRDefault="00C42BA1" w:rsidP="00624707">
                  <w:pPr>
                    <w:spacing w:before="100" w:beforeAutospacing="1" w:after="0"/>
                    <w:jc w:val="center"/>
                    <w:rPr>
                      <w:rFonts w:ascii="Times New Roman" w:hAnsi="Times New Roman"/>
                      <w:lang w:val="uk-UA"/>
                    </w:rPr>
                  </w:pPr>
                  <w:r w:rsidRPr="00DC49E2">
                    <w:rPr>
                      <w:rFonts w:ascii="Times New Roman" w:eastAsia="Times New Roman" w:hAnsi="Times New Roman"/>
                      <w:lang w:val="uk-UA"/>
                    </w:rPr>
                    <w:t>1.33</w:t>
                  </w:r>
                </w:p>
              </w:tc>
              <w:tc>
                <w:tcPr>
                  <w:tcW w:w="7937" w:type="dxa"/>
                  <w:tcBorders>
                    <w:top w:val="single" w:sz="4" w:space="0" w:color="auto"/>
                    <w:left w:val="nil"/>
                    <w:bottom w:val="single" w:sz="4" w:space="0" w:color="auto"/>
                    <w:right w:val="single" w:sz="4" w:space="0" w:color="auto"/>
                  </w:tcBorders>
                  <w:vAlign w:val="center"/>
                  <w:hideMark/>
                </w:tcPr>
                <w:p w14:paraId="613E904C"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lang w:val="uk-UA"/>
                    </w:rPr>
                    <w:t>Кабель електроживлення</w:t>
                  </w:r>
                  <w:r w:rsidRPr="00DC49E2">
                    <w:rPr>
                      <w:rFonts w:ascii="Times New Roman" w:eastAsia="Times New Roman" w:hAnsi="Times New Roman"/>
                      <w:lang w:val="uk-UA"/>
                    </w:rPr>
                    <w:br/>
                    <w:t>Контейнер для відходів 1 шт.</w:t>
                  </w:r>
                </w:p>
                <w:p w14:paraId="3832947E"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lang w:val="uk-UA"/>
                    </w:rPr>
                    <w:t>Трубка для очищення, 1 шт.</w:t>
                  </w:r>
                </w:p>
                <w:p w14:paraId="07777A4C"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lang w:val="uk-UA"/>
                    </w:rPr>
                    <w:t xml:space="preserve">Трубка для </w:t>
                  </w:r>
                  <w:proofErr w:type="spellStart"/>
                  <w:r w:rsidRPr="00DC49E2">
                    <w:rPr>
                      <w:rFonts w:ascii="Times New Roman" w:eastAsia="Times New Roman" w:hAnsi="Times New Roman"/>
                      <w:lang w:val="uk-UA"/>
                    </w:rPr>
                    <w:t>ділюента</w:t>
                  </w:r>
                  <w:proofErr w:type="spellEnd"/>
                  <w:r w:rsidRPr="00DC49E2">
                    <w:rPr>
                      <w:rFonts w:ascii="Times New Roman" w:eastAsia="Times New Roman" w:hAnsi="Times New Roman"/>
                      <w:lang w:val="uk-UA"/>
                    </w:rPr>
                    <w:t>, 1 шт.,</w:t>
                  </w:r>
                </w:p>
                <w:p w14:paraId="0D9B64E4"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lang w:val="uk-UA"/>
                    </w:rPr>
                    <w:t xml:space="preserve">Сканер </w:t>
                  </w:r>
                  <w:proofErr w:type="spellStart"/>
                  <w:r w:rsidRPr="00DC49E2">
                    <w:rPr>
                      <w:rFonts w:ascii="Times New Roman" w:eastAsia="Times New Roman" w:hAnsi="Times New Roman"/>
                      <w:lang w:val="uk-UA"/>
                    </w:rPr>
                    <w:t>баркодів</w:t>
                  </w:r>
                  <w:proofErr w:type="spellEnd"/>
                </w:p>
              </w:tc>
              <w:tc>
                <w:tcPr>
                  <w:tcW w:w="2268" w:type="dxa"/>
                  <w:tcBorders>
                    <w:top w:val="single" w:sz="4" w:space="0" w:color="auto"/>
                    <w:left w:val="nil"/>
                    <w:bottom w:val="single" w:sz="4" w:space="0" w:color="auto"/>
                    <w:right w:val="single" w:sz="4" w:space="0" w:color="auto"/>
                  </w:tcBorders>
                  <w:vAlign w:val="center"/>
                  <w:hideMark/>
                </w:tcPr>
                <w:p w14:paraId="1D7A49E9" w14:textId="77777777" w:rsidR="00C42BA1" w:rsidRPr="00DC49E2" w:rsidRDefault="00C42BA1" w:rsidP="00624707">
                  <w:pPr>
                    <w:spacing w:before="100" w:beforeAutospacing="1" w:after="0"/>
                    <w:rPr>
                      <w:rFonts w:ascii="Times New Roman" w:hAnsi="Times New Roman"/>
                      <w:lang w:val="uk-UA"/>
                    </w:rPr>
                  </w:pPr>
                  <w:r w:rsidRPr="00DC49E2">
                    <w:rPr>
                      <w:rFonts w:ascii="Times New Roman" w:eastAsia="Times New Roman" w:hAnsi="Times New Roman"/>
                      <w:lang w:val="uk-UA"/>
                    </w:rPr>
                    <w:t> </w:t>
                  </w:r>
                </w:p>
              </w:tc>
            </w:tr>
          </w:tbl>
          <w:p w14:paraId="70BFEDAC" w14:textId="77777777" w:rsidR="00C42BA1" w:rsidRPr="00DC49E2" w:rsidRDefault="00C42BA1" w:rsidP="00624707">
            <w:pPr>
              <w:spacing w:before="100" w:beforeAutospacing="1"/>
              <w:jc w:val="center"/>
              <w:rPr>
                <w:rFonts w:ascii="Times New Roman" w:eastAsiaTheme="minorEastAsia" w:hAnsi="Times New Roman"/>
                <w:sz w:val="24"/>
                <w:szCs w:val="24"/>
                <w:lang w:val="uk-UA"/>
              </w:rPr>
            </w:pPr>
            <w:r w:rsidRPr="00DC49E2">
              <w:rPr>
                <w:rFonts w:ascii="Times New Roman" w:eastAsia="Times New Roman" w:hAnsi="Times New Roman"/>
                <w:b/>
                <w:lang w:val="uk-UA"/>
              </w:rPr>
              <w:t> </w:t>
            </w:r>
          </w:p>
          <w:p w14:paraId="0E0DD700" w14:textId="77777777" w:rsidR="00C42BA1" w:rsidRPr="00DC49E2" w:rsidRDefault="00C42BA1" w:rsidP="00624707">
            <w:pPr>
              <w:spacing w:before="100" w:beforeAutospacing="1" w:after="100" w:afterAutospacing="1"/>
              <w:ind w:firstLine="567"/>
              <w:jc w:val="both"/>
              <w:rPr>
                <w:rFonts w:ascii="Times New Roman" w:hAnsi="Times New Roman"/>
                <w:lang w:val="uk-UA"/>
              </w:rPr>
            </w:pPr>
            <w:r w:rsidRPr="00DC49E2">
              <w:rPr>
                <w:rFonts w:ascii="Times New Roman" w:hAnsi="Times New Roman"/>
                <w:color w:val="000000"/>
                <w:lang w:val="uk-UA"/>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DC49E2">
              <w:rPr>
                <w:rFonts w:ascii="Times New Roman" w:hAnsi="Times New Roman"/>
                <w:i/>
                <w:color w:val="000000"/>
                <w:lang w:val="uk-UA"/>
              </w:rPr>
              <w:t>«або еквівалент».</w:t>
            </w:r>
          </w:p>
          <w:p w14:paraId="43FDC3B0" w14:textId="77777777" w:rsidR="00C42BA1" w:rsidRPr="00DC49E2" w:rsidRDefault="00C42BA1" w:rsidP="00624707">
            <w:pPr>
              <w:spacing w:before="100" w:beforeAutospacing="1" w:after="100" w:afterAutospacing="1"/>
              <w:ind w:left="142" w:hanging="142"/>
              <w:jc w:val="center"/>
              <w:rPr>
                <w:rFonts w:ascii="Times New Roman" w:hAnsi="Times New Roman"/>
                <w:lang w:val="uk-UA"/>
              </w:rPr>
            </w:pPr>
            <w:r w:rsidRPr="00DC49E2">
              <w:rPr>
                <w:rFonts w:ascii="Times New Roman" w:eastAsia="Times New Roman" w:hAnsi="Times New Roman"/>
                <w:b/>
                <w:bCs/>
                <w:lang w:val="uk-UA"/>
              </w:rPr>
              <w:t>Загальні вимоги:</w:t>
            </w:r>
          </w:p>
          <w:p w14:paraId="7949029D" w14:textId="77777777" w:rsidR="00C42BA1" w:rsidRPr="00DC49E2" w:rsidRDefault="00C42BA1" w:rsidP="00624707">
            <w:pPr>
              <w:pStyle w:val="a4"/>
              <w:ind w:left="862" w:hanging="360"/>
              <w:jc w:val="both"/>
              <w:rPr>
                <w:rFonts w:ascii="Times New Roman" w:hAnsi="Times New Roman"/>
                <w:lang w:val="uk-UA"/>
              </w:rPr>
            </w:pPr>
            <w:r w:rsidRPr="00DC49E2">
              <w:rPr>
                <w:rFonts w:ascii="Times New Roman" w:eastAsia="Times New Roman" w:hAnsi="Times New Roman"/>
                <w:lang w:val="uk-UA"/>
              </w:rPr>
              <w:t>1.</w:t>
            </w:r>
            <w:r w:rsidRPr="00DC49E2">
              <w:rPr>
                <w:rFonts w:ascii="Times New Roman" w:eastAsia="Times New Roman" w:hAnsi="Times New Roman"/>
                <w:sz w:val="14"/>
                <w:szCs w:val="14"/>
                <w:lang w:val="uk-UA"/>
              </w:rPr>
              <w:t xml:space="preserve">      </w:t>
            </w:r>
            <w:r w:rsidRPr="00DC49E2">
              <w:rPr>
                <w:rFonts w:ascii="Times New Roman" w:eastAsia="Times New Roman" w:hAnsi="Times New Roman"/>
                <w:lang w:val="uk-UA"/>
              </w:rPr>
              <w:t>Обладнання повинно мати відповідні сертифікати якості міжнародного зразку ISO чи CE або сертифікат відповідності державної системи сертифікації.</w:t>
            </w:r>
            <w:r w:rsidRPr="00DC49E2">
              <w:rPr>
                <w:rFonts w:ascii="Times New Roman" w:hAnsi="Times New Roman"/>
                <w:lang w:val="uk-UA"/>
              </w:rPr>
              <w:t xml:space="preserve"> (Надається в складі тендерної пропозиції Учасника).</w:t>
            </w:r>
          </w:p>
          <w:p w14:paraId="00F62C69" w14:textId="77777777" w:rsidR="00C42BA1" w:rsidRPr="00DC49E2" w:rsidRDefault="00C42BA1" w:rsidP="00624707">
            <w:pPr>
              <w:pStyle w:val="a4"/>
              <w:spacing w:after="0"/>
              <w:ind w:left="862" w:hanging="360"/>
              <w:jc w:val="both"/>
              <w:rPr>
                <w:rFonts w:ascii="Times New Roman" w:hAnsi="Times New Roman"/>
                <w:lang w:val="uk-UA"/>
              </w:rPr>
            </w:pPr>
            <w:r w:rsidRPr="00DC49E2">
              <w:rPr>
                <w:rFonts w:ascii="Times New Roman" w:eastAsia="Times New Roman" w:hAnsi="Times New Roman"/>
                <w:lang w:val="uk-UA"/>
              </w:rPr>
              <w:t>2.</w:t>
            </w:r>
            <w:r w:rsidRPr="00DC49E2">
              <w:rPr>
                <w:rFonts w:ascii="Times New Roman" w:eastAsia="Times New Roman" w:hAnsi="Times New Roman"/>
                <w:sz w:val="14"/>
                <w:szCs w:val="14"/>
                <w:lang w:val="uk-UA"/>
              </w:rPr>
              <w:t xml:space="preserve">      </w:t>
            </w:r>
            <w:r w:rsidRPr="00DC49E2">
              <w:rPr>
                <w:rFonts w:ascii="Times New Roman" w:eastAsia="Times New Roman" w:hAnsi="Times New Roman"/>
                <w:lang w:val="uk-UA"/>
              </w:rPr>
              <w:t xml:space="preserve">При поставці Товару Замовнику в комплектацію до обладнання має входити: </w:t>
            </w:r>
            <w:r w:rsidRPr="00DC49E2">
              <w:rPr>
                <w:rFonts w:ascii="Times New Roman" w:eastAsia="Times New Roman" w:hAnsi="Times New Roman"/>
                <w:color w:val="000000"/>
                <w:lang w:val="uk-UA"/>
              </w:rPr>
              <w:t>Стартовий набір реагентів:</w:t>
            </w:r>
            <w:r w:rsidRPr="00DC49E2">
              <w:rPr>
                <w:rFonts w:ascii="Times New Roman" w:hAnsi="Times New Roman"/>
                <w:lang w:val="uk-UA"/>
              </w:rPr>
              <w:t xml:space="preserve"> </w:t>
            </w:r>
            <w:r w:rsidRPr="00DC49E2">
              <w:rPr>
                <w:rFonts w:ascii="Times New Roman" w:eastAsia="Times New Roman" w:hAnsi="Times New Roman"/>
                <w:color w:val="000000"/>
                <w:lang w:val="uk-UA"/>
              </w:rPr>
              <w:t xml:space="preserve">Розчин </w:t>
            </w:r>
            <w:proofErr w:type="spellStart"/>
            <w:r w:rsidRPr="00DC49E2">
              <w:rPr>
                <w:rFonts w:ascii="Times New Roman" w:eastAsia="Times New Roman" w:hAnsi="Times New Roman"/>
                <w:color w:val="000000"/>
                <w:lang w:val="uk-UA"/>
              </w:rPr>
              <w:t>ділюента</w:t>
            </w:r>
            <w:proofErr w:type="spellEnd"/>
            <w:r w:rsidRPr="00DC49E2">
              <w:rPr>
                <w:rFonts w:ascii="Times New Roman" w:eastAsia="Times New Roman" w:hAnsi="Times New Roman"/>
                <w:color w:val="000000"/>
                <w:lang w:val="uk-UA"/>
              </w:rPr>
              <w:t xml:space="preserve"> (20 л) – 1 шт.; </w:t>
            </w:r>
            <w:proofErr w:type="spellStart"/>
            <w:r w:rsidRPr="00DC49E2">
              <w:rPr>
                <w:rFonts w:ascii="Times New Roman" w:eastAsia="Times New Roman" w:hAnsi="Times New Roman"/>
                <w:color w:val="000000"/>
                <w:lang w:val="uk-UA"/>
              </w:rPr>
              <w:t>Лізуючий</w:t>
            </w:r>
            <w:proofErr w:type="spellEnd"/>
            <w:r w:rsidRPr="00DC49E2">
              <w:rPr>
                <w:rFonts w:ascii="Times New Roman" w:eastAsia="Times New Roman" w:hAnsi="Times New Roman"/>
                <w:color w:val="000000"/>
                <w:lang w:val="uk-UA"/>
              </w:rPr>
              <w:t xml:space="preserve"> розчин (500 мл) – 1 шт.; Розчин для очищення (50 мл) – 1 шт.;</w:t>
            </w:r>
            <w:r w:rsidRPr="00DC49E2">
              <w:rPr>
                <w:rFonts w:ascii="Times New Roman" w:hAnsi="Times New Roman"/>
                <w:lang w:val="uk-UA"/>
              </w:rPr>
              <w:t xml:space="preserve"> </w:t>
            </w:r>
            <w:r w:rsidRPr="00DC49E2">
              <w:rPr>
                <w:rFonts w:ascii="Times New Roman" w:eastAsia="Times New Roman" w:hAnsi="Times New Roman"/>
                <w:color w:val="000000"/>
                <w:lang w:val="uk-UA"/>
              </w:rPr>
              <w:t xml:space="preserve">Гематологічний контроль – 1 шт. </w:t>
            </w:r>
            <w:r w:rsidRPr="00DC49E2">
              <w:rPr>
                <w:rFonts w:ascii="Times New Roman" w:eastAsia="Times New Roman" w:hAnsi="Times New Roman"/>
                <w:lang w:val="uk-UA"/>
              </w:rPr>
              <w:t>(В складі тендерної пропозиції надається гарантійний лист Учасника).</w:t>
            </w:r>
          </w:p>
          <w:p w14:paraId="7F1276DB" w14:textId="77777777" w:rsidR="00C42BA1" w:rsidRPr="00DC49E2" w:rsidRDefault="00C42BA1" w:rsidP="00624707">
            <w:pPr>
              <w:pStyle w:val="a4"/>
              <w:widowControl w:val="0"/>
              <w:tabs>
                <w:tab w:val="left" w:pos="851"/>
              </w:tabs>
              <w:autoSpaceDE w:val="0"/>
              <w:autoSpaceDN w:val="0"/>
              <w:adjustRightInd w:val="0"/>
              <w:spacing w:after="0"/>
              <w:ind w:left="862" w:hanging="360"/>
              <w:jc w:val="both"/>
              <w:rPr>
                <w:rFonts w:ascii="Times New Roman" w:hAnsi="Times New Roman"/>
                <w:lang w:val="uk-UA"/>
              </w:rPr>
            </w:pPr>
            <w:r w:rsidRPr="00DC49E2">
              <w:rPr>
                <w:rFonts w:ascii="Times New Roman" w:eastAsia="Times New Roman" w:hAnsi="Times New Roman"/>
                <w:iCs/>
                <w:lang w:val="uk-UA"/>
              </w:rPr>
              <w:t>3.</w:t>
            </w:r>
            <w:r w:rsidRPr="00DC49E2">
              <w:rPr>
                <w:rFonts w:ascii="Times New Roman" w:eastAsia="Times New Roman" w:hAnsi="Times New Roman"/>
                <w:iCs/>
                <w:sz w:val="14"/>
                <w:szCs w:val="14"/>
                <w:lang w:val="uk-UA"/>
              </w:rPr>
              <w:t xml:space="preserve">      </w:t>
            </w:r>
            <w:r w:rsidRPr="00DC49E2">
              <w:rPr>
                <w:rFonts w:ascii="Times New Roman" w:eastAsia="Batang" w:hAnsi="Times New Roman"/>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DC49E2">
              <w:rPr>
                <w:rFonts w:ascii="Times New Roman" w:eastAsia="Batang" w:hAnsi="Times New Roman"/>
                <w:iCs/>
                <w:lang w:val="uk-UA"/>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266B10A" w14:textId="77777777" w:rsidR="00C42BA1" w:rsidRPr="00DC49E2" w:rsidRDefault="00C42BA1" w:rsidP="00624707">
            <w:pPr>
              <w:pStyle w:val="a4"/>
              <w:widowControl w:val="0"/>
              <w:tabs>
                <w:tab w:val="left" w:pos="851"/>
              </w:tabs>
              <w:autoSpaceDE w:val="0"/>
              <w:autoSpaceDN w:val="0"/>
              <w:adjustRightInd w:val="0"/>
              <w:spacing w:after="0"/>
              <w:ind w:left="862" w:hanging="360"/>
              <w:jc w:val="both"/>
              <w:rPr>
                <w:rFonts w:ascii="Times New Roman" w:hAnsi="Times New Roman"/>
                <w:lang w:val="uk-UA"/>
              </w:rPr>
            </w:pPr>
            <w:r w:rsidRPr="00DC49E2">
              <w:rPr>
                <w:rFonts w:ascii="Times New Roman" w:eastAsia="Times New Roman" w:hAnsi="Times New Roman"/>
                <w:lang w:val="uk-UA"/>
              </w:rPr>
              <w:t>4.</w:t>
            </w:r>
            <w:r w:rsidRPr="00DC49E2">
              <w:rPr>
                <w:rFonts w:ascii="Times New Roman" w:eastAsia="Times New Roman" w:hAnsi="Times New Roman"/>
                <w:sz w:val="14"/>
                <w:szCs w:val="14"/>
                <w:lang w:val="uk-UA"/>
              </w:rPr>
              <w:t xml:space="preserve">      </w:t>
            </w:r>
            <w:r w:rsidRPr="00DC49E2">
              <w:rPr>
                <w:rFonts w:ascii="Times New Roman" w:eastAsia="Batang" w:hAnsi="Times New Roman"/>
                <w:lang w:val="uk-U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 (</w:t>
            </w:r>
            <w:r w:rsidRPr="00DC49E2">
              <w:rPr>
                <w:rFonts w:ascii="Times New Roman" w:eastAsia="Batang" w:hAnsi="Times New Roman"/>
                <w:iCs/>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інформація про технічні, якісні характеристики Товару та надана у вигляді паспорту або інструкції користувача або інше українською мовою).</w:t>
            </w:r>
          </w:p>
          <w:p w14:paraId="38A286DA" w14:textId="77777777" w:rsidR="00C42BA1" w:rsidRPr="00DC49E2" w:rsidRDefault="00C42BA1" w:rsidP="00624707">
            <w:pPr>
              <w:pStyle w:val="a4"/>
              <w:widowControl w:val="0"/>
              <w:tabs>
                <w:tab w:val="num" w:pos="644"/>
                <w:tab w:val="left" w:pos="851"/>
                <w:tab w:val="num" w:pos="900"/>
              </w:tabs>
              <w:autoSpaceDE w:val="0"/>
              <w:autoSpaceDN w:val="0"/>
              <w:adjustRightInd w:val="0"/>
              <w:spacing w:after="0"/>
              <w:ind w:left="862" w:hanging="360"/>
              <w:jc w:val="both"/>
              <w:rPr>
                <w:rFonts w:ascii="Times New Roman" w:hAnsi="Times New Roman"/>
                <w:lang w:val="uk-UA"/>
              </w:rPr>
            </w:pPr>
            <w:r w:rsidRPr="00DC49E2">
              <w:rPr>
                <w:rFonts w:ascii="Times New Roman" w:eastAsia="Times New Roman" w:hAnsi="Times New Roman"/>
                <w:lang w:val="uk-UA"/>
              </w:rPr>
              <w:t>5.</w:t>
            </w:r>
            <w:r w:rsidRPr="00DC49E2">
              <w:rPr>
                <w:rFonts w:ascii="Times New Roman" w:eastAsia="Times New Roman" w:hAnsi="Times New Roman"/>
                <w:sz w:val="14"/>
                <w:szCs w:val="14"/>
                <w:lang w:val="uk-UA"/>
              </w:rPr>
              <w:t xml:space="preserve">      </w:t>
            </w:r>
            <w:r w:rsidRPr="00DC49E2">
              <w:rPr>
                <w:rFonts w:ascii="Times New Roman" w:eastAsia="Batang" w:hAnsi="Times New Roman"/>
                <w:lang w:val="uk-UA"/>
              </w:rPr>
              <w:t>Учасник повинен провести кваліфіковане навчання медичного персоналу Замовника по користуванню запропонованим обладнанням. (</w:t>
            </w:r>
            <w:r w:rsidRPr="00DC49E2">
              <w:rPr>
                <w:rFonts w:ascii="Times New Roman" w:eastAsia="Batang" w:hAnsi="Times New Roman"/>
                <w:iCs/>
                <w:lang w:val="uk-UA"/>
              </w:rPr>
              <w:t>На підтвердження надати гарантійний лист про забезпечення навчання медичного персоналу Замовника по користуванню (керуванню) обладнанням за місцем його експлуатації).</w:t>
            </w:r>
          </w:p>
          <w:p w14:paraId="4E1C3835" w14:textId="77777777" w:rsidR="00C42BA1" w:rsidRPr="00DC49E2" w:rsidRDefault="00C42BA1" w:rsidP="00624707">
            <w:pPr>
              <w:pStyle w:val="a4"/>
              <w:widowControl w:val="0"/>
              <w:autoSpaceDE w:val="0"/>
              <w:autoSpaceDN w:val="0"/>
              <w:adjustRightInd w:val="0"/>
              <w:spacing w:after="0"/>
              <w:ind w:left="851" w:hanging="425"/>
              <w:jc w:val="both"/>
              <w:rPr>
                <w:rFonts w:ascii="Times New Roman" w:hAnsi="Times New Roman"/>
                <w:lang w:val="uk-UA"/>
              </w:rPr>
            </w:pPr>
            <w:r w:rsidRPr="00DC49E2">
              <w:rPr>
                <w:rFonts w:ascii="Times New Roman" w:eastAsia="Times New Roman" w:hAnsi="Times New Roman"/>
                <w:lang w:val="uk-UA"/>
              </w:rPr>
              <w:t>6.</w:t>
            </w:r>
            <w:r w:rsidRPr="00DC49E2">
              <w:rPr>
                <w:rFonts w:ascii="Times New Roman" w:eastAsia="Times New Roman" w:hAnsi="Times New Roman"/>
                <w:sz w:val="14"/>
                <w:szCs w:val="14"/>
                <w:lang w:val="uk-UA"/>
              </w:rPr>
              <w:t xml:space="preserve">         </w:t>
            </w:r>
            <w:r w:rsidRPr="00DC49E2">
              <w:rPr>
                <w:rFonts w:ascii="Times New Roman" w:eastAsia="Batang" w:hAnsi="Times New Roman"/>
                <w:lang w:val="uk-UA"/>
              </w:rPr>
              <w:t>Проведення доставки, інсталяції та пуску обладнання за рахунок Учасника. (На підтвердження Учасник повинен надати лист у довільній формі в якому зазначає, що запропонований Товар буде доставлено та інстальовано за рахунок Учасника).</w:t>
            </w:r>
          </w:p>
          <w:p w14:paraId="2BA52006" w14:textId="77777777" w:rsidR="00C42BA1" w:rsidRPr="00DC49E2" w:rsidRDefault="00C42BA1" w:rsidP="00624707">
            <w:pPr>
              <w:pStyle w:val="a4"/>
              <w:widowControl w:val="0"/>
              <w:autoSpaceDE w:val="0"/>
              <w:autoSpaceDN w:val="0"/>
              <w:adjustRightInd w:val="0"/>
              <w:spacing w:after="0"/>
              <w:ind w:left="567"/>
              <w:jc w:val="both"/>
              <w:rPr>
                <w:rFonts w:ascii="Times New Roman" w:hAnsi="Times New Roman"/>
                <w:lang w:val="uk-UA"/>
              </w:rPr>
            </w:pPr>
            <w:r w:rsidRPr="00DC49E2">
              <w:rPr>
                <w:rFonts w:ascii="Times New Roman" w:eastAsia="Times New Roman" w:hAnsi="Times New Roman"/>
                <w:lang w:val="uk-UA"/>
              </w:rPr>
              <w:t>7.</w:t>
            </w:r>
            <w:r w:rsidRPr="00DC49E2">
              <w:rPr>
                <w:rFonts w:ascii="Times New Roman" w:eastAsia="Times New Roman" w:hAnsi="Times New Roman"/>
                <w:sz w:val="14"/>
                <w:szCs w:val="14"/>
                <w:lang w:val="uk-UA"/>
              </w:rPr>
              <w:t xml:space="preserve">                      </w:t>
            </w:r>
            <w:r w:rsidRPr="00DC49E2">
              <w:rPr>
                <w:rFonts w:ascii="Times New Roman" w:eastAsia="Batang" w:hAnsi="Times New Roman"/>
                <w:lang w:val="uk-UA"/>
              </w:rPr>
              <w:t>Гарантійний термін 12 місяців на обладнання, включаючи все додаткове устаткування (В складі тендерної пропозиції Учасник надає гарантійний лист).</w:t>
            </w:r>
          </w:p>
          <w:p w14:paraId="78CA46B1" w14:textId="77777777" w:rsidR="00C42BA1" w:rsidRPr="00DC49E2" w:rsidRDefault="00C42BA1" w:rsidP="00624707">
            <w:pPr>
              <w:pStyle w:val="a4"/>
              <w:widowControl w:val="0"/>
              <w:tabs>
                <w:tab w:val="left" w:pos="851"/>
                <w:tab w:val="num" w:pos="900"/>
                <w:tab w:val="num" w:pos="993"/>
              </w:tabs>
              <w:autoSpaceDE w:val="0"/>
              <w:autoSpaceDN w:val="0"/>
              <w:adjustRightInd w:val="0"/>
              <w:spacing w:after="0"/>
              <w:ind w:left="709" w:hanging="283"/>
              <w:jc w:val="both"/>
              <w:rPr>
                <w:rFonts w:ascii="Times New Roman" w:hAnsi="Times New Roman"/>
                <w:lang w:val="uk-UA"/>
              </w:rPr>
            </w:pPr>
            <w:r w:rsidRPr="00DC49E2">
              <w:rPr>
                <w:rFonts w:ascii="Times New Roman" w:eastAsia="Times New Roman" w:hAnsi="Times New Roman"/>
                <w:lang w:val="uk-UA"/>
              </w:rPr>
              <w:t>8.</w:t>
            </w:r>
            <w:r w:rsidRPr="00DC49E2">
              <w:rPr>
                <w:rFonts w:ascii="Times New Roman" w:eastAsia="Times New Roman" w:hAnsi="Times New Roman"/>
                <w:sz w:val="14"/>
                <w:szCs w:val="14"/>
                <w:lang w:val="uk-UA"/>
              </w:rPr>
              <w:t xml:space="preserve">    </w:t>
            </w:r>
            <w:r w:rsidRPr="00DC49E2">
              <w:rPr>
                <w:rFonts w:ascii="Times New Roman" w:hAnsi="Times New Roman"/>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або нотаріально завірену копію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w:t>
            </w:r>
            <w:r w:rsidRPr="00DC49E2">
              <w:rPr>
                <w:rFonts w:ascii="Times New Roman" w:hAnsi="Times New Roman"/>
                <w:lang w:val="uk-UA"/>
              </w:rPr>
              <w:lastRenderedPageBreak/>
              <w:t>пропозицією Учасника. Лист повинен включати в себе: назву Учасника, номер оголошення, що оприлюднене на веб-порталі Уповноваженого органу з питань державних закупівель, а також назву предмета закупівлі відповідно до оголошення про проведення процедури закупівлі.</w:t>
            </w:r>
          </w:p>
          <w:p w14:paraId="0306DD34" w14:textId="77777777" w:rsidR="00C42BA1" w:rsidRPr="00DC49E2" w:rsidRDefault="00C42BA1" w:rsidP="00624707">
            <w:pPr>
              <w:spacing w:before="100" w:beforeAutospacing="1" w:after="100" w:afterAutospacing="1"/>
              <w:ind w:left="426"/>
              <w:rPr>
                <w:rFonts w:ascii="Times New Roman" w:hAnsi="Times New Roman"/>
                <w:lang w:val="uk-UA"/>
              </w:rPr>
            </w:pPr>
            <w:r w:rsidRPr="00DC49E2">
              <w:rPr>
                <w:rFonts w:ascii="Times New Roman" w:eastAsia="Batang" w:hAnsi="Times New Roman"/>
                <w:lang w:val="uk-UA"/>
              </w:rPr>
              <w:t> </w:t>
            </w:r>
            <w:r w:rsidRPr="00DC49E2">
              <w:rPr>
                <w:rFonts w:ascii="Times New Roman" w:eastAsia="Times New Roman" w:hAnsi="Times New Roman"/>
                <w:b/>
                <w:lang w:val="uk-UA"/>
              </w:rPr>
              <w:t> </w:t>
            </w:r>
          </w:p>
        </w:tc>
      </w:tr>
      <w:tr w:rsidR="00C42BA1" w:rsidRPr="00DC49E2" w14:paraId="37C4E5DC" w14:textId="77777777" w:rsidTr="00C42BA1">
        <w:tc>
          <w:tcPr>
            <w:tcW w:w="5000" w:type="pct"/>
            <w:tcMar>
              <w:top w:w="15" w:type="dxa"/>
              <w:left w:w="15" w:type="dxa"/>
              <w:bottom w:w="15" w:type="dxa"/>
              <w:right w:w="15" w:type="dxa"/>
            </w:tcMar>
            <w:vAlign w:val="center"/>
            <w:hideMark/>
          </w:tcPr>
          <w:p w14:paraId="52821F2A" w14:textId="77777777" w:rsidR="00C42BA1" w:rsidRPr="00DC49E2" w:rsidRDefault="00C42BA1" w:rsidP="00624707">
            <w:pPr>
              <w:spacing w:before="100" w:beforeAutospacing="1"/>
              <w:jc w:val="center"/>
              <w:rPr>
                <w:rFonts w:ascii="Times New Roman" w:hAnsi="Times New Roman"/>
                <w:lang w:val="uk-UA"/>
              </w:rPr>
            </w:pPr>
            <w:r w:rsidRPr="00DC49E2">
              <w:rPr>
                <w:rFonts w:ascii="Times New Roman" w:eastAsia="Times New Roman" w:hAnsi="Times New Roman"/>
                <w:b/>
                <w:lang w:val="uk-UA"/>
              </w:rPr>
              <w:lastRenderedPageBreak/>
              <w:t xml:space="preserve">ТЕХНІЧНІ ВИМОГИ </w:t>
            </w:r>
          </w:p>
          <w:p w14:paraId="64F2720F" w14:textId="77777777" w:rsidR="00C42BA1" w:rsidRPr="00DC49E2" w:rsidRDefault="00C42BA1" w:rsidP="00624707">
            <w:pPr>
              <w:tabs>
                <w:tab w:val="left" w:pos="540"/>
                <w:tab w:val="left" w:pos="6120"/>
              </w:tabs>
              <w:spacing w:before="100" w:beforeAutospacing="1"/>
              <w:jc w:val="center"/>
              <w:rPr>
                <w:rFonts w:ascii="Times New Roman" w:hAnsi="Times New Roman"/>
                <w:lang w:val="uk-UA"/>
              </w:rPr>
            </w:pPr>
            <w:r w:rsidRPr="00DC49E2">
              <w:rPr>
                <w:rFonts w:ascii="Times New Roman" w:eastAsia="Times New Roman" w:hAnsi="Times New Roman"/>
                <w:lang w:val="uk-UA"/>
              </w:rPr>
              <w:t>до закупівлі товару</w:t>
            </w:r>
            <w:r w:rsidRPr="00DC49E2">
              <w:rPr>
                <w:rFonts w:ascii="Times New Roman" w:eastAsia="Times New Roman" w:hAnsi="Times New Roman"/>
                <w:b/>
                <w:i/>
                <w:sz w:val="36"/>
                <w:szCs w:val="36"/>
                <w:lang w:val="uk-UA"/>
              </w:rPr>
              <w:t xml:space="preserve"> </w:t>
            </w:r>
            <w:r w:rsidRPr="00DC49E2">
              <w:rPr>
                <w:rFonts w:ascii="Times New Roman" w:eastAsia="Times New Roman" w:hAnsi="Times New Roman"/>
                <w:b/>
                <w:i/>
                <w:lang w:val="uk-UA"/>
              </w:rPr>
              <w:t>Лабораторне обладнання та приладдя, код ДК 021:2015: 38430000-8 Детектори та аналізатори</w:t>
            </w:r>
          </w:p>
          <w:p w14:paraId="440EA78E" w14:textId="77777777" w:rsidR="00C42BA1" w:rsidRPr="00DC49E2" w:rsidRDefault="00C42BA1" w:rsidP="00624707">
            <w:pPr>
              <w:tabs>
                <w:tab w:val="left" w:pos="540"/>
                <w:tab w:val="left" w:pos="6120"/>
              </w:tabs>
              <w:spacing w:before="100" w:beforeAutospacing="1"/>
              <w:jc w:val="center"/>
              <w:rPr>
                <w:rFonts w:ascii="Times New Roman" w:hAnsi="Times New Roman"/>
                <w:lang w:val="uk-UA"/>
              </w:rPr>
            </w:pPr>
            <w:bookmarkStart w:id="1" w:name="_Hlk161305925"/>
            <w:r w:rsidRPr="00DC49E2">
              <w:rPr>
                <w:rFonts w:ascii="Times New Roman" w:eastAsia="Times New Roman" w:hAnsi="Times New Roman"/>
                <w:b/>
                <w:lang w:val="uk-UA"/>
              </w:rPr>
              <w:t>(Аналізатор сечі (</w:t>
            </w:r>
            <w:r w:rsidRPr="00DC49E2">
              <w:rPr>
                <w:rFonts w:ascii="Times New Roman" w:eastAsia="Times New Roman" w:hAnsi="Times New Roman"/>
                <w:b/>
                <w:i/>
                <w:lang w:val="uk-UA"/>
              </w:rPr>
              <w:t>57860- Аналізатор сечі лабораторний ІВД, напівавтоматичний</w:t>
            </w:r>
            <w:r w:rsidRPr="00DC49E2">
              <w:rPr>
                <w:rFonts w:ascii="Times New Roman" w:eastAsia="Times New Roman" w:hAnsi="Times New Roman"/>
                <w:b/>
                <w:lang w:val="uk-UA"/>
              </w:rPr>
              <w:t>))</w:t>
            </w:r>
          </w:p>
          <w:tbl>
            <w:tblPr>
              <w:tblW w:w="10895" w:type="dxa"/>
              <w:tblLook w:val="04A0" w:firstRow="1" w:lastRow="0" w:firstColumn="1" w:lastColumn="0" w:noHBand="0" w:noVBand="1"/>
            </w:tblPr>
            <w:tblGrid>
              <w:gridCol w:w="829"/>
              <w:gridCol w:w="6522"/>
              <w:gridCol w:w="1716"/>
              <w:gridCol w:w="1828"/>
            </w:tblGrid>
            <w:tr w:rsidR="00C42BA1" w:rsidRPr="00DC49E2" w14:paraId="70902371" w14:textId="77777777" w:rsidTr="00624707">
              <w:trPr>
                <w:trHeight w:val="1400"/>
              </w:trPr>
              <w:tc>
                <w:tcPr>
                  <w:tcW w:w="829" w:type="dxa"/>
                  <w:tcBorders>
                    <w:top w:val="single" w:sz="4" w:space="0" w:color="auto"/>
                    <w:left w:val="single" w:sz="4" w:space="0" w:color="auto"/>
                    <w:bottom w:val="single" w:sz="4" w:space="0" w:color="auto"/>
                    <w:right w:val="single" w:sz="4" w:space="0" w:color="auto"/>
                  </w:tcBorders>
                  <w:hideMark/>
                </w:tcPr>
                <w:bookmarkEnd w:id="1"/>
                <w:p w14:paraId="013EC0F7"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b/>
                      <w:bCs/>
                      <w:color w:val="000000"/>
                      <w:lang w:val="uk-UA"/>
                    </w:rPr>
                    <w:t>№</w:t>
                  </w:r>
                </w:p>
              </w:tc>
              <w:tc>
                <w:tcPr>
                  <w:tcW w:w="6522" w:type="dxa"/>
                  <w:tcBorders>
                    <w:top w:val="single" w:sz="4" w:space="0" w:color="auto"/>
                    <w:left w:val="nil"/>
                    <w:bottom w:val="single" w:sz="4" w:space="0" w:color="auto"/>
                    <w:right w:val="single" w:sz="4" w:space="0" w:color="auto"/>
                  </w:tcBorders>
                  <w:vAlign w:val="center"/>
                  <w:hideMark/>
                </w:tcPr>
                <w:p w14:paraId="5F7D770E"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b/>
                      <w:bCs/>
                      <w:color w:val="000000"/>
                      <w:lang w:val="uk-UA"/>
                    </w:rPr>
                    <w:t>Найменування медико-технічних вимог</w:t>
                  </w:r>
                </w:p>
              </w:tc>
              <w:tc>
                <w:tcPr>
                  <w:tcW w:w="1716" w:type="dxa"/>
                  <w:tcBorders>
                    <w:top w:val="single" w:sz="4" w:space="0" w:color="auto"/>
                    <w:left w:val="nil"/>
                    <w:bottom w:val="single" w:sz="4" w:space="0" w:color="auto"/>
                    <w:right w:val="single" w:sz="4" w:space="0" w:color="auto"/>
                  </w:tcBorders>
                  <w:vAlign w:val="center"/>
                  <w:hideMark/>
                </w:tcPr>
                <w:p w14:paraId="6B4D3E2F"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b/>
                      <w:bCs/>
                      <w:color w:val="000000"/>
                      <w:lang w:val="uk-UA"/>
                    </w:rPr>
                    <w:t>Значення</w:t>
                  </w:r>
                </w:p>
              </w:tc>
              <w:tc>
                <w:tcPr>
                  <w:tcW w:w="1828" w:type="dxa"/>
                  <w:tcBorders>
                    <w:top w:val="single" w:sz="4" w:space="0" w:color="auto"/>
                    <w:left w:val="nil"/>
                    <w:bottom w:val="single" w:sz="4" w:space="0" w:color="auto"/>
                    <w:right w:val="single" w:sz="4" w:space="0" w:color="auto"/>
                  </w:tcBorders>
                  <w:vAlign w:val="center"/>
                  <w:hideMark/>
                </w:tcPr>
                <w:p w14:paraId="0D577E2C"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b/>
                      <w:bCs/>
                      <w:color w:val="000000"/>
                      <w:lang w:val="uk-UA"/>
                    </w:rPr>
                    <w:t xml:space="preserve">Відповідність вимогам (вказати так/ні) </w:t>
                  </w:r>
                  <w:proofErr w:type="spellStart"/>
                  <w:r w:rsidRPr="00DC49E2">
                    <w:rPr>
                      <w:rFonts w:ascii="Times New Roman" w:eastAsia="Times New Roman" w:hAnsi="Times New Roman"/>
                      <w:b/>
                      <w:bCs/>
                      <w:color w:val="000000"/>
                      <w:lang w:val="uk-UA"/>
                    </w:rPr>
                    <w:t>ст.посібника</w:t>
                  </w:r>
                  <w:proofErr w:type="spellEnd"/>
                  <w:r w:rsidRPr="00DC49E2">
                    <w:rPr>
                      <w:rFonts w:ascii="Times New Roman" w:eastAsia="Times New Roman" w:hAnsi="Times New Roman"/>
                      <w:b/>
                      <w:bCs/>
                      <w:color w:val="000000"/>
                      <w:lang w:val="uk-UA"/>
                    </w:rPr>
                    <w:t xml:space="preserve"> користувача</w:t>
                  </w:r>
                </w:p>
              </w:tc>
            </w:tr>
            <w:tr w:rsidR="00C42BA1" w:rsidRPr="00DC49E2" w14:paraId="1A3A2133"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64AC8E80"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b/>
                      <w:bCs/>
                      <w:color w:val="000000"/>
                      <w:lang w:val="uk-UA"/>
                    </w:rPr>
                    <w:t>1.</w:t>
                  </w:r>
                </w:p>
              </w:tc>
              <w:tc>
                <w:tcPr>
                  <w:tcW w:w="6522" w:type="dxa"/>
                  <w:tcBorders>
                    <w:top w:val="nil"/>
                    <w:left w:val="nil"/>
                    <w:bottom w:val="single" w:sz="4" w:space="0" w:color="auto"/>
                    <w:right w:val="single" w:sz="4" w:space="0" w:color="auto"/>
                  </w:tcBorders>
                  <w:vAlign w:val="center"/>
                  <w:hideMark/>
                </w:tcPr>
                <w:p w14:paraId="4AE3A66E"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b/>
                      <w:bCs/>
                      <w:color w:val="000000"/>
                      <w:lang w:val="uk-UA"/>
                    </w:rPr>
                    <w:t xml:space="preserve"> Призначення:</w:t>
                  </w:r>
                </w:p>
              </w:tc>
              <w:tc>
                <w:tcPr>
                  <w:tcW w:w="1716" w:type="dxa"/>
                  <w:tcBorders>
                    <w:top w:val="nil"/>
                    <w:left w:val="nil"/>
                    <w:bottom w:val="single" w:sz="4" w:space="0" w:color="auto"/>
                    <w:right w:val="single" w:sz="4" w:space="0" w:color="auto"/>
                  </w:tcBorders>
                  <w:hideMark/>
                </w:tcPr>
                <w:p w14:paraId="1A74B350"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b/>
                      <w:bCs/>
                      <w:color w:val="000000"/>
                      <w:lang w:val="uk-UA"/>
                    </w:rPr>
                    <w:t> </w:t>
                  </w:r>
                </w:p>
              </w:tc>
              <w:tc>
                <w:tcPr>
                  <w:tcW w:w="1828" w:type="dxa"/>
                  <w:tcBorders>
                    <w:top w:val="nil"/>
                    <w:left w:val="nil"/>
                    <w:bottom w:val="single" w:sz="4" w:space="0" w:color="auto"/>
                    <w:right w:val="single" w:sz="4" w:space="0" w:color="auto"/>
                  </w:tcBorders>
                  <w:vAlign w:val="center"/>
                  <w:hideMark/>
                </w:tcPr>
                <w:p w14:paraId="0A0FC661"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b/>
                      <w:bCs/>
                      <w:color w:val="000000"/>
                      <w:lang w:val="uk-UA"/>
                    </w:rPr>
                    <w:t> </w:t>
                  </w:r>
                </w:p>
              </w:tc>
            </w:tr>
            <w:tr w:rsidR="00C42BA1" w:rsidRPr="00DC49E2" w14:paraId="713AB34D" w14:textId="77777777" w:rsidTr="00624707">
              <w:trPr>
                <w:trHeight w:val="840"/>
              </w:trPr>
              <w:tc>
                <w:tcPr>
                  <w:tcW w:w="829" w:type="dxa"/>
                  <w:tcBorders>
                    <w:top w:val="nil"/>
                    <w:left w:val="single" w:sz="4" w:space="0" w:color="auto"/>
                    <w:bottom w:val="single" w:sz="4" w:space="0" w:color="auto"/>
                    <w:right w:val="single" w:sz="4" w:space="0" w:color="auto"/>
                  </w:tcBorders>
                  <w:hideMark/>
                </w:tcPr>
                <w:p w14:paraId="43187094"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1.1</w:t>
                  </w:r>
                </w:p>
              </w:tc>
              <w:tc>
                <w:tcPr>
                  <w:tcW w:w="6522" w:type="dxa"/>
                  <w:tcBorders>
                    <w:top w:val="nil"/>
                    <w:left w:val="nil"/>
                    <w:bottom w:val="single" w:sz="4" w:space="0" w:color="auto"/>
                    <w:right w:val="single" w:sz="4" w:space="0" w:color="auto"/>
                  </w:tcBorders>
                  <w:vAlign w:val="center"/>
                  <w:hideMark/>
                </w:tcPr>
                <w:p w14:paraId="1BA3A972"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Призначений для об'єктивного аналізу зразків сечі з ефективним вирішенням забезпечення якості і стандартизації результатів. </w:t>
                  </w:r>
                </w:p>
              </w:tc>
              <w:tc>
                <w:tcPr>
                  <w:tcW w:w="1716" w:type="dxa"/>
                  <w:tcBorders>
                    <w:top w:val="nil"/>
                    <w:left w:val="nil"/>
                    <w:bottom w:val="single" w:sz="4" w:space="0" w:color="auto"/>
                    <w:right w:val="single" w:sz="4" w:space="0" w:color="auto"/>
                  </w:tcBorders>
                  <w:hideMark/>
                </w:tcPr>
                <w:p w14:paraId="70A83F6C"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hideMark/>
                </w:tcPr>
                <w:p w14:paraId="0195F73E" w14:textId="77777777" w:rsidR="00C42BA1" w:rsidRPr="00DC49E2" w:rsidRDefault="00C42BA1" w:rsidP="00624707">
                  <w:pPr>
                    <w:spacing w:after="0"/>
                    <w:rPr>
                      <w:rFonts w:ascii="Times New Roman" w:hAnsi="Times New Roman"/>
                      <w:lang w:val="uk-UA"/>
                    </w:rPr>
                  </w:pPr>
                </w:p>
              </w:tc>
            </w:tr>
            <w:tr w:rsidR="00C42BA1" w:rsidRPr="00DC49E2" w14:paraId="7A680661"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73FD9080" w14:textId="77777777" w:rsidR="00C42BA1" w:rsidRPr="00DC49E2" w:rsidRDefault="00C42BA1" w:rsidP="00624707">
                  <w:pPr>
                    <w:spacing w:after="0"/>
                    <w:jc w:val="center"/>
                    <w:rPr>
                      <w:rFonts w:ascii="Times New Roman" w:eastAsiaTheme="minorEastAsia" w:hAnsi="Times New Roman"/>
                      <w:sz w:val="24"/>
                      <w:szCs w:val="24"/>
                      <w:lang w:val="uk-UA"/>
                    </w:rPr>
                  </w:pPr>
                  <w:r w:rsidRPr="00DC49E2">
                    <w:rPr>
                      <w:rFonts w:ascii="Times New Roman" w:eastAsia="Times New Roman" w:hAnsi="Times New Roman"/>
                      <w:b/>
                      <w:bCs/>
                      <w:color w:val="000000"/>
                      <w:lang w:val="uk-UA"/>
                    </w:rPr>
                    <w:t>2.</w:t>
                  </w:r>
                </w:p>
              </w:tc>
              <w:tc>
                <w:tcPr>
                  <w:tcW w:w="6522" w:type="dxa"/>
                  <w:tcBorders>
                    <w:top w:val="nil"/>
                    <w:left w:val="nil"/>
                    <w:bottom w:val="single" w:sz="4" w:space="0" w:color="auto"/>
                    <w:right w:val="single" w:sz="4" w:space="0" w:color="auto"/>
                  </w:tcBorders>
                  <w:vAlign w:val="center"/>
                  <w:hideMark/>
                </w:tcPr>
                <w:p w14:paraId="619D69B8"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b/>
                      <w:bCs/>
                      <w:color w:val="000000"/>
                      <w:lang w:val="uk-UA"/>
                    </w:rPr>
                    <w:t>Загальні характеристики:</w:t>
                  </w:r>
                </w:p>
              </w:tc>
              <w:tc>
                <w:tcPr>
                  <w:tcW w:w="1716" w:type="dxa"/>
                  <w:tcBorders>
                    <w:top w:val="nil"/>
                    <w:left w:val="nil"/>
                    <w:bottom w:val="single" w:sz="4" w:space="0" w:color="auto"/>
                    <w:right w:val="single" w:sz="4" w:space="0" w:color="auto"/>
                  </w:tcBorders>
                  <w:hideMark/>
                </w:tcPr>
                <w:p w14:paraId="6EEDB559"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b/>
                      <w:bCs/>
                      <w:color w:val="000000"/>
                      <w:lang w:val="uk-UA"/>
                    </w:rPr>
                    <w:t> </w:t>
                  </w:r>
                </w:p>
              </w:tc>
              <w:tc>
                <w:tcPr>
                  <w:tcW w:w="1828" w:type="dxa"/>
                  <w:tcBorders>
                    <w:top w:val="nil"/>
                    <w:left w:val="nil"/>
                    <w:bottom w:val="single" w:sz="4" w:space="0" w:color="auto"/>
                    <w:right w:val="single" w:sz="4" w:space="0" w:color="auto"/>
                  </w:tcBorders>
                  <w:vAlign w:val="center"/>
                  <w:hideMark/>
                </w:tcPr>
                <w:p w14:paraId="3052FAB0"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w:t>
                  </w:r>
                </w:p>
              </w:tc>
            </w:tr>
            <w:tr w:rsidR="00C42BA1" w:rsidRPr="00DC49E2" w14:paraId="4A728F1E" w14:textId="77777777" w:rsidTr="00624707">
              <w:trPr>
                <w:trHeight w:val="840"/>
              </w:trPr>
              <w:tc>
                <w:tcPr>
                  <w:tcW w:w="829" w:type="dxa"/>
                  <w:tcBorders>
                    <w:top w:val="nil"/>
                    <w:left w:val="single" w:sz="4" w:space="0" w:color="auto"/>
                    <w:bottom w:val="single" w:sz="4" w:space="0" w:color="auto"/>
                    <w:right w:val="single" w:sz="4" w:space="0" w:color="auto"/>
                  </w:tcBorders>
                  <w:hideMark/>
                </w:tcPr>
                <w:p w14:paraId="03C9AC48"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2.1</w:t>
                  </w:r>
                </w:p>
              </w:tc>
              <w:tc>
                <w:tcPr>
                  <w:tcW w:w="6522" w:type="dxa"/>
                  <w:tcBorders>
                    <w:top w:val="nil"/>
                    <w:left w:val="nil"/>
                    <w:bottom w:val="single" w:sz="4" w:space="0" w:color="auto"/>
                    <w:right w:val="single" w:sz="4" w:space="0" w:color="auto"/>
                  </w:tcBorders>
                  <w:vAlign w:val="center"/>
                  <w:hideMark/>
                </w:tcPr>
                <w:p w14:paraId="6AE2EF24"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Аналізовані параметри: білок, глюкоза, </w:t>
                  </w:r>
                  <w:proofErr w:type="spellStart"/>
                  <w:r w:rsidRPr="00DC49E2">
                    <w:rPr>
                      <w:rFonts w:ascii="Times New Roman" w:eastAsia="Times New Roman" w:hAnsi="Times New Roman"/>
                      <w:color w:val="000000"/>
                      <w:lang w:val="uk-UA"/>
                    </w:rPr>
                    <w:t>кетон</w:t>
                  </w:r>
                  <w:proofErr w:type="spellEnd"/>
                  <w:r w:rsidRPr="00DC49E2">
                    <w:rPr>
                      <w:rFonts w:ascii="Times New Roman" w:eastAsia="Times New Roman" w:hAnsi="Times New Roman"/>
                      <w:color w:val="000000"/>
                      <w:lang w:val="uk-UA"/>
                    </w:rPr>
                    <w:t xml:space="preserve">, білірубін, </w:t>
                  </w:r>
                  <w:proofErr w:type="spellStart"/>
                  <w:r w:rsidRPr="00DC49E2">
                    <w:rPr>
                      <w:rFonts w:ascii="Times New Roman" w:eastAsia="Times New Roman" w:hAnsi="Times New Roman"/>
                      <w:color w:val="000000"/>
                      <w:lang w:val="uk-UA"/>
                    </w:rPr>
                    <w:t>уробіліноген</w:t>
                  </w:r>
                  <w:proofErr w:type="spellEnd"/>
                  <w:r w:rsidRPr="00DC49E2">
                    <w:rPr>
                      <w:rFonts w:ascii="Times New Roman" w:eastAsia="Times New Roman" w:hAnsi="Times New Roman"/>
                      <w:color w:val="000000"/>
                      <w:lang w:val="uk-UA"/>
                    </w:rPr>
                    <w:t xml:space="preserve">, нітрити, лейкоцити, кров, </w:t>
                  </w:r>
                  <w:proofErr w:type="spellStart"/>
                  <w:r w:rsidRPr="00DC49E2">
                    <w:rPr>
                      <w:rFonts w:ascii="Times New Roman" w:eastAsia="Times New Roman" w:hAnsi="Times New Roman"/>
                      <w:color w:val="000000"/>
                      <w:lang w:val="uk-UA"/>
                    </w:rPr>
                    <w:t>рН</w:t>
                  </w:r>
                  <w:proofErr w:type="spellEnd"/>
                  <w:r w:rsidRPr="00DC49E2">
                    <w:rPr>
                      <w:rFonts w:ascii="Times New Roman" w:eastAsia="Times New Roman" w:hAnsi="Times New Roman"/>
                      <w:color w:val="000000"/>
                      <w:lang w:val="uk-UA"/>
                    </w:rPr>
                    <w:t xml:space="preserve">, питома вага, </w:t>
                  </w:r>
                  <w:proofErr w:type="spellStart"/>
                  <w:r w:rsidRPr="00DC49E2">
                    <w:rPr>
                      <w:rFonts w:ascii="Times New Roman" w:eastAsia="Times New Roman" w:hAnsi="Times New Roman"/>
                      <w:color w:val="000000"/>
                      <w:lang w:val="uk-UA"/>
                    </w:rPr>
                    <w:t>мікроальбуфан</w:t>
                  </w:r>
                  <w:proofErr w:type="spellEnd"/>
                  <w:r w:rsidRPr="00DC49E2">
                    <w:rPr>
                      <w:rFonts w:ascii="Times New Roman" w:eastAsia="Times New Roman" w:hAnsi="Times New Roman"/>
                      <w:color w:val="000000"/>
                      <w:lang w:val="uk-UA"/>
                    </w:rPr>
                    <w:t xml:space="preserve">, </w:t>
                  </w:r>
                  <w:proofErr w:type="spellStart"/>
                  <w:r w:rsidRPr="00DC49E2">
                    <w:rPr>
                      <w:rFonts w:ascii="Times New Roman" w:eastAsia="Times New Roman" w:hAnsi="Times New Roman"/>
                      <w:color w:val="000000"/>
                      <w:lang w:val="uk-UA"/>
                    </w:rPr>
                    <w:t>креатинин</w:t>
                  </w:r>
                  <w:proofErr w:type="spellEnd"/>
                  <w:r w:rsidRPr="00DC49E2">
                    <w:rPr>
                      <w:rFonts w:ascii="Times New Roman" w:eastAsia="Times New Roman" w:hAnsi="Times New Roman"/>
                      <w:color w:val="000000"/>
                      <w:lang w:val="uk-UA"/>
                    </w:rPr>
                    <w:t>.</w:t>
                  </w:r>
                </w:p>
              </w:tc>
              <w:tc>
                <w:tcPr>
                  <w:tcW w:w="1716" w:type="dxa"/>
                  <w:tcBorders>
                    <w:top w:val="nil"/>
                    <w:left w:val="nil"/>
                    <w:bottom w:val="single" w:sz="4" w:space="0" w:color="auto"/>
                    <w:right w:val="single" w:sz="4" w:space="0" w:color="auto"/>
                  </w:tcBorders>
                  <w:hideMark/>
                </w:tcPr>
                <w:p w14:paraId="1EFD1FA2"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12 параметрів</w:t>
                  </w:r>
                </w:p>
              </w:tc>
              <w:tc>
                <w:tcPr>
                  <w:tcW w:w="1828" w:type="dxa"/>
                  <w:tcBorders>
                    <w:top w:val="nil"/>
                    <w:left w:val="nil"/>
                    <w:bottom w:val="single" w:sz="4" w:space="0" w:color="auto"/>
                    <w:right w:val="single" w:sz="4" w:space="0" w:color="auto"/>
                  </w:tcBorders>
                  <w:vAlign w:val="center"/>
                  <w:hideMark/>
                </w:tcPr>
                <w:p w14:paraId="6FB33E86" w14:textId="77777777" w:rsidR="00C42BA1" w:rsidRPr="00DC49E2" w:rsidRDefault="00C42BA1" w:rsidP="00624707">
                  <w:pPr>
                    <w:spacing w:after="0"/>
                    <w:rPr>
                      <w:rFonts w:ascii="Times New Roman" w:hAnsi="Times New Roman"/>
                      <w:lang w:val="uk-UA"/>
                    </w:rPr>
                  </w:pPr>
                </w:p>
              </w:tc>
            </w:tr>
            <w:tr w:rsidR="00C42BA1" w:rsidRPr="00DC49E2" w14:paraId="4159F6A9"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27E9563B" w14:textId="77777777" w:rsidR="00C42BA1" w:rsidRPr="00DC49E2" w:rsidRDefault="00C42BA1" w:rsidP="00624707">
                  <w:pPr>
                    <w:spacing w:after="0"/>
                    <w:jc w:val="center"/>
                    <w:rPr>
                      <w:rFonts w:ascii="Times New Roman" w:eastAsiaTheme="minorEastAsia" w:hAnsi="Times New Roman"/>
                      <w:sz w:val="24"/>
                      <w:szCs w:val="24"/>
                      <w:lang w:val="uk-UA"/>
                    </w:rPr>
                  </w:pPr>
                  <w:r w:rsidRPr="00DC49E2">
                    <w:rPr>
                      <w:rFonts w:ascii="Times New Roman" w:eastAsia="Times New Roman" w:hAnsi="Times New Roman"/>
                      <w:color w:val="000000"/>
                      <w:lang w:val="uk-UA"/>
                    </w:rPr>
                    <w:t>2.2</w:t>
                  </w:r>
                </w:p>
              </w:tc>
              <w:tc>
                <w:tcPr>
                  <w:tcW w:w="6522" w:type="dxa"/>
                  <w:tcBorders>
                    <w:top w:val="nil"/>
                    <w:left w:val="nil"/>
                    <w:bottom w:val="single" w:sz="4" w:space="0" w:color="auto"/>
                    <w:right w:val="single" w:sz="4" w:space="0" w:color="auto"/>
                  </w:tcBorders>
                  <w:vAlign w:val="center"/>
                  <w:hideMark/>
                </w:tcPr>
                <w:p w14:paraId="3D9DD13A"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Аналізатор сечі використовує </w:t>
                  </w:r>
                  <w:proofErr w:type="spellStart"/>
                  <w:r w:rsidRPr="00DC49E2">
                    <w:rPr>
                      <w:rFonts w:ascii="Times New Roman" w:eastAsia="Times New Roman" w:hAnsi="Times New Roman"/>
                      <w:color w:val="000000"/>
                      <w:lang w:val="uk-UA"/>
                    </w:rPr>
                    <w:t>пять</w:t>
                  </w:r>
                  <w:proofErr w:type="spellEnd"/>
                  <w:r w:rsidRPr="00DC49E2">
                    <w:rPr>
                      <w:rFonts w:ascii="Times New Roman" w:eastAsia="Times New Roman" w:hAnsi="Times New Roman"/>
                      <w:color w:val="000000"/>
                      <w:lang w:val="uk-UA"/>
                    </w:rPr>
                    <w:t xml:space="preserve"> типів діагностичних смужок:</w:t>
                  </w:r>
                </w:p>
              </w:tc>
              <w:tc>
                <w:tcPr>
                  <w:tcW w:w="1716" w:type="dxa"/>
                  <w:tcBorders>
                    <w:top w:val="nil"/>
                    <w:left w:val="nil"/>
                    <w:bottom w:val="single" w:sz="4" w:space="0" w:color="auto"/>
                    <w:right w:val="single" w:sz="4" w:space="0" w:color="auto"/>
                  </w:tcBorders>
                  <w:hideMark/>
                </w:tcPr>
                <w:p w14:paraId="6A7075F5"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776A3AAD" w14:textId="77777777" w:rsidR="00C42BA1" w:rsidRPr="00DC49E2" w:rsidRDefault="00C42BA1" w:rsidP="00624707">
                  <w:pPr>
                    <w:spacing w:after="0"/>
                    <w:rPr>
                      <w:rFonts w:ascii="Times New Roman" w:hAnsi="Times New Roman"/>
                      <w:lang w:val="uk-UA"/>
                    </w:rPr>
                  </w:pPr>
                </w:p>
              </w:tc>
            </w:tr>
            <w:tr w:rsidR="00C42BA1" w:rsidRPr="00DC49E2" w14:paraId="76B431E2"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335875F4"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2.3</w:t>
                  </w:r>
                </w:p>
              </w:tc>
              <w:tc>
                <w:tcPr>
                  <w:tcW w:w="6522" w:type="dxa"/>
                  <w:tcBorders>
                    <w:top w:val="nil"/>
                    <w:left w:val="nil"/>
                    <w:bottom w:val="single" w:sz="4" w:space="0" w:color="auto"/>
                    <w:right w:val="single" w:sz="4" w:space="0" w:color="auto"/>
                  </w:tcBorders>
                  <w:vAlign w:val="center"/>
                  <w:hideMark/>
                </w:tcPr>
                <w:p w14:paraId="63B1F332"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w:t>
                  </w:r>
                  <w:proofErr w:type="spellStart"/>
                  <w:r w:rsidRPr="00DC49E2">
                    <w:rPr>
                      <w:rFonts w:ascii="Times New Roman" w:eastAsia="Times New Roman" w:hAnsi="Times New Roman"/>
                      <w:color w:val="000000"/>
                      <w:lang w:val="uk-UA"/>
                    </w:rPr>
                    <w:t>Декафан</w:t>
                  </w:r>
                  <w:proofErr w:type="spellEnd"/>
                  <w:r w:rsidRPr="00DC49E2">
                    <w:rPr>
                      <w:rFonts w:ascii="Times New Roman" w:eastAsia="Times New Roman" w:hAnsi="Times New Roman"/>
                      <w:color w:val="000000"/>
                      <w:lang w:val="uk-UA"/>
                    </w:rPr>
                    <w:t xml:space="preserve"> Лаура (10 параметрів) </w:t>
                  </w:r>
                </w:p>
              </w:tc>
              <w:tc>
                <w:tcPr>
                  <w:tcW w:w="1716" w:type="dxa"/>
                  <w:tcBorders>
                    <w:top w:val="nil"/>
                    <w:left w:val="nil"/>
                    <w:bottom w:val="single" w:sz="4" w:space="0" w:color="auto"/>
                    <w:right w:val="single" w:sz="4" w:space="0" w:color="auto"/>
                  </w:tcBorders>
                  <w:hideMark/>
                </w:tcPr>
                <w:p w14:paraId="3CCBB209"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6D79DA2F" w14:textId="77777777" w:rsidR="00C42BA1" w:rsidRPr="00DC49E2" w:rsidRDefault="00C42BA1" w:rsidP="00624707">
                  <w:pPr>
                    <w:spacing w:after="0"/>
                    <w:rPr>
                      <w:rFonts w:ascii="Times New Roman" w:hAnsi="Times New Roman"/>
                      <w:lang w:val="uk-UA"/>
                    </w:rPr>
                  </w:pPr>
                </w:p>
              </w:tc>
            </w:tr>
            <w:tr w:rsidR="00C42BA1" w:rsidRPr="00DC49E2" w14:paraId="47F6AB6B"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79EAB232"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2.4</w:t>
                  </w:r>
                </w:p>
              </w:tc>
              <w:tc>
                <w:tcPr>
                  <w:tcW w:w="6522" w:type="dxa"/>
                  <w:tcBorders>
                    <w:top w:val="nil"/>
                    <w:left w:val="nil"/>
                    <w:bottom w:val="single" w:sz="4" w:space="0" w:color="auto"/>
                    <w:right w:val="single" w:sz="4" w:space="0" w:color="auto"/>
                  </w:tcBorders>
                  <w:vAlign w:val="center"/>
                  <w:hideMark/>
                </w:tcPr>
                <w:p w14:paraId="3BC3152F"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w:t>
                  </w:r>
                  <w:proofErr w:type="spellStart"/>
                  <w:r w:rsidRPr="00DC49E2">
                    <w:rPr>
                      <w:rFonts w:ascii="Times New Roman" w:eastAsia="Times New Roman" w:hAnsi="Times New Roman"/>
                      <w:color w:val="000000"/>
                      <w:lang w:val="uk-UA"/>
                    </w:rPr>
                    <w:t>Гепта</w:t>
                  </w:r>
                  <w:proofErr w:type="spellEnd"/>
                  <w:r w:rsidRPr="00DC49E2">
                    <w:rPr>
                      <w:rFonts w:ascii="Times New Roman" w:eastAsia="Times New Roman" w:hAnsi="Times New Roman"/>
                      <w:color w:val="000000"/>
                      <w:lang w:val="uk-UA"/>
                    </w:rPr>
                    <w:t xml:space="preserve"> Фан Лаура (7 параметрів) </w:t>
                  </w:r>
                </w:p>
              </w:tc>
              <w:tc>
                <w:tcPr>
                  <w:tcW w:w="1716" w:type="dxa"/>
                  <w:tcBorders>
                    <w:top w:val="nil"/>
                    <w:left w:val="nil"/>
                    <w:bottom w:val="single" w:sz="4" w:space="0" w:color="auto"/>
                    <w:right w:val="single" w:sz="4" w:space="0" w:color="auto"/>
                  </w:tcBorders>
                  <w:hideMark/>
                </w:tcPr>
                <w:p w14:paraId="46109101"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0497A08B" w14:textId="77777777" w:rsidR="00C42BA1" w:rsidRPr="00DC49E2" w:rsidRDefault="00C42BA1" w:rsidP="00624707">
                  <w:pPr>
                    <w:spacing w:after="0"/>
                    <w:rPr>
                      <w:rFonts w:ascii="Times New Roman" w:hAnsi="Times New Roman"/>
                      <w:lang w:val="uk-UA"/>
                    </w:rPr>
                  </w:pPr>
                </w:p>
              </w:tc>
            </w:tr>
            <w:tr w:rsidR="00C42BA1" w:rsidRPr="00DC49E2" w14:paraId="06B417F7"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5D1B072E"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2.5</w:t>
                  </w:r>
                </w:p>
              </w:tc>
              <w:tc>
                <w:tcPr>
                  <w:tcW w:w="6522" w:type="dxa"/>
                  <w:tcBorders>
                    <w:top w:val="nil"/>
                    <w:left w:val="nil"/>
                    <w:bottom w:val="single" w:sz="4" w:space="0" w:color="auto"/>
                    <w:right w:val="single" w:sz="4" w:space="0" w:color="auto"/>
                  </w:tcBorders>
                  <w:vAlign w:val="center"/>
                  <w:hideMark/>
                </w:tcPr>
                <w:p w14:paraId="70EF4B58"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w:t>
                  </w:r>
                  <w:proofErr w:type="spellStart"/>
                  <w:r w:rsidRPr="00DC49E2">
                    <w:rPr>
                      <w:rFonts w:ascii="Times New Roman" w:eastAsia="Times New Roman" w:hAnsi="Times New Roman"/>
                      <w:color w:val="000000"/>
                      <w:lang w:val="uk-UA"/>
                    </w:rPr>
                    <w:t>Пентафан</w:t>
                  </w:r>
                  <w:proofErr w:type="spellEnd"/>
                  <w:r w:rsidRPr="00DC49E2">
                    <w:rPr>
                      <w:rFonts w:ascii="Times New Roman" w:eastAsia="Times New Roman" w:hAnsi="Times New Roman"/>
                      <w:color w:val="000000"/>
                      <w:lang w:val="uk-UA"/>
                    </w:rPr>
                    <w:t xml:space="preserve"> Лаура (5 параметрів) </w:t>
                  </w:r>
                </w:p>
              </w:tc>
              <w:tc>
                <w:tcPr>
                  <w:tcW w:w="1716" w:type="dxa"/>
                  <w:tcBorders>
                    <w:top w:val="nil"/>
                    <w:left w:val="nil"/>
                    <w:bottom w:val="single" w:sz="4" w:space="0" w:color="auto"/>
                    <w:right w:val="single" w:sz="4" w:space="0" w:color="auto"/>
                  </w:tcBorders>
                  <w:hideMark/>
                </w:tcPr>
                <w:p w14:paraId="272A74CB"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22CF531C" w14:textId="77777777" w:rsidR="00C42BA1" w:rsidRPr="00DC49E2" w:rsidRDefault="00C42BA1" w:rsidP="00624707">
                  <w:pPr>
                    <w:spacing w:after="0"/>
                    <w:rPr>
                      <w:rFonts w:ascii="Times New Roman" w:hAnsi="Times New Roman"/>
                      <w:lang w:val="uk-UA"/>
                    </w:rPr>
                  </w:pPr>
                </w:p>
              </w:tc>
            </w:tr>
            <w:tr w:rsidR="00C42BA1" w:rsidRPr="00DC49E2" w14:paraId="3E7B098F"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46081A73"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2.6</w:t>
                  </w:r>
                </w:p>
              </w:tc>
              <w:tc>
                <w:tcPr>
                  <w:tcW w:w="6522" w:type="dxa"/>
                  <w:tcBorders>
                    <w:top w:val="nil"/>
                    <w:left w:val="nil"/>
                    <w:bottom w:val="single" w:sz="4" w:space="0" w:color="auto"/>
                    <w:right w:val="single" w:sz="4" w:space="0" w:color="auto"/>
                  </w:tcBorders>
                  <w:vAlign w:val="center"/>
                  <w:hideMark/>
                </w:tcPr>
                <w:p w14:paraId="3FEB7EB3"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Діафан Лаура (2 параметри) </w:t>
                  </w:r>
                </w:p>
              </w:tc>
              <w:tc>
                <w:tcPr>
                  <w:tcW w:w="1716" w:type="dxa"/>
                  <w:tcBorders>
                    <w:top w:val="nil"/>
                    <w:left w:val="nil"/>
                    <w:bottom w:val="single" w:sz="4" w:space="0" w:color="auto"/>
                    <w:right w:val="single" w:sz="4" w:space="0" w:color="auto"/>
                  </w:tcBorders>
                  <w:hideMark/>
                </w:tcPr>
                <w:p w14:paraId="48687976"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6B0874F0" w14:textId="77777777" w:rsidR="00C42BA1" w:rsidRPr="00DC49E2" w:rsidRDefault="00C42BA1" w:rsidP="00624707">
                  <w:pPr>
                    <w:spacing w:after="0"/>
                    <w:rPr>
                      <w:rFonts w:ascii="Times New Roman" w:hAnsi="Times New Roman"/>
                      <w:lang w:val="uk-UA"/>
                    </w:rPr>
                  </w:pPr>
                </w:p>
              </w:tc>
            </w:tr>
            <w:tr w:rsidR="00C42BA1" w:rsidRPr="00DC49E2" w14:paraId="56F86438"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112A7BDC"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2.7</w:t>
                  </w:r>
                </w:p>
              </w:tc>
              <w:tc>
                <w:tcPr>
                  <w:tcW w:w="6522" w:type="dxa"/>
                  <w:tcBorders>
                    <w:top w:val="nil"/>
                    <w:left w:val="nil"/>
                    <w:bottom w:val="single" w:sz="4" w:space="0" w:color="auto"/>
                    <w:right w:val="single" w:sz="4" w:space="0" w:color="auto"/>
                  </w:tcBorders>
                  <w:vAlign w:val="center"/>
                  <w:hideMark/>
                </w:tcPr>
                <w:p w14:paraId="25DE5049"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w:t>
                  </w:r>
                  <w:proofErr w:type="spellStart"/>
                  <w:r w:rsidRPr="00DC49E2">
                    <w:rPr>
                      <w:rFonts w:ascii="Times New Roman" w:eastAsia="Times New Roman" w:hAnsi="Times New Roman"/>
                      <w:color w:val="000000"/>
                      <w:lang w:val="uk-UA"/>
                    </w:rPr>
                    <w:t>Мікроальбуфан</w:t>
                  </w:r>
                  <w:proofErr w:type="spellEnd"/>
                  <w:r w:rsidRPr="00DC49E2">
                    <w:rPr>
                      <w:rFonts w:ascii="Times New Roman" w:eastAsia="Times New Roman" w:hAnsi="Times New Roman"/>
                      <w:color w:val="000000"/>
                      <w:lang w:val="uk-UA"/>
                    </w:rPr>
                    <w:t xml:space="preserve"> Лаура (2 параметри)</w:t>
                  </w:r>
                </w:p>
              </w:tc>
              <w:tc>
                <w:tcPr>
                  <w:tcW w:w="1716" w:type="dxa"/>
                  <w:tcBorders>
                    <w:top w:val="nil"/>
                    <w:left w:val="nil"/>
                    <w:bottom w:val="single" w:sz="4" w:space="0" w:color="auto"/>
                    <w:right w:val="single" w:sz="4" w:space="0" w:color="auto"/>
                  </w:tcBorders>
                  <w:hideMark/>
                </w:tcPr>
                <w:p w14:paraId="5CBABE2F"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031EFDB9" w14:textId="77777777" w:rsidR="00C42BA1" w:rsidRPr="00DC49E2" w:rsidRDefault="00C42BA1" w:rsidP="00624707">
                  <w:pPr>
                    <w:spacing w:after="0"/>
                    <w:rPr>
                      <w:rFonts w:ascii="Times New Roman" w:hAnsi="Times New Roman"/>
                      <w:lang w:val="uk-UA"/>
                    </w:rPr>
                  </w:pPr>
                </w:p>
              </w:tc>
            </w:tr>
            <w:tr w:rsidR="00C42BA1" w:rsidRPr="00DC49E2" w14:paraId="3E24AE1E"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1229932A"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b/>
                      <w:bCs/>
                      <w:color w:val="000000"/>
                      <w:lang w:val="uk-UA"/>
                    </w:rPr>
                    <w:t>3.</w:t>
                  </w:r>
                </w:p>
              </w:tc>
              <w:tc>
                <w:tcPr>
                  <w:tcW w:w="6522" w:type="dxa"/>
                  <w:tcBorders>
                    <w:top w:val="nil"/>
                    <w:left w:val="nil"/>
                    <w:bottom w:val="single" w:sz="4" w:space="0" w:color="auto"/>
                    <w:right w:val="single" w:sz="4" w:space="0" w:color="auto"/>
                  </w:tcBorders>
                  <w:vAlign w:val="center"/>
                  <w:hideMark/>
                </w:tcPr>
                <w:p w14:paraId="5FFF5C11"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b/>
                      <w:bCs/>
                      <w:color w:val="000000"/>
                      <w:lang w:val="uk-UA"/>
                    </w:rPr>
                    <w:t>Технічні характеристики:</w:t>
                  </w:r>
                </w:p>
              </w:tc>
              <w:tc>
                <w:tcPr>
                  <w:tcW w:w="1716" w:type="dxa"/>
                  <w:tcBorders>
                    <w:top w:val="nil"/>
                    <w:left w:val="nil"/>
                    <w:bottom w:val="single" w:sz="4" w:space="0" w:color="auto"/>
                    <w:right w:val="single" w:sz="4" w:space="0" w:color="auto"/>
                  </w:tcBorders>
                  <w:hideMark/>
                </w:tcPr>
                <w:p w14:paraId="627BDFA6"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b/>
                      <w:bCs/>
                      <w:color w:val="000000"/>
                      <w:lang w:val="uk-UA"/>
                    </w:rPr>
                    <w:t> </w:t>
                  </w:r>
                </w:p>
              </w:tc>
              <w:tc>
                <w:tcPr>
                  <w:tcW w:w="1828" w:type="dxa"/>
                  <w:tcBorders>
                    <w:top w:val="nil"/>
                    <w:left w:val="nil"/>
                    <w:bottom w:val="single" w:sz="4" w:space="0" w:color="auto"/>
                    <w:right w:val="single" w:sz="4" w:space="0" w:color="auto"/>
                  </w:tcBorders>
                  <w:vAlign w:val="center"/>
                </w:tcPr>
                <w:p w14:paraId="453FDD96" w14:textId="77777777" w:rsidR="00C42BA1" w:rsidRPr="00DC49E2" w:rsidRDefault="00C42BA1" w:rsidP="00624707">
                  <w:pPr>
                    <w:spacing w:after="0"/>
                    <w:rPr>
                      <w:rFonts w:ascii="Times New Roman" w:hAnsi="Times New Roman"/>
                      <w:lang w:val="uk-UA"/>
                    </w:rPr>
                  </w:pPr>
                </w:p>
              </w:tc>
            </w:tr>
            <w:tr w:rsidR="00C42BA1" w:rsidRPr="00DC49E2" w14:paraId="270C93BE" w14:textId="77777777" w:rsidTr="00624707">
              <w:trPr>
                <w:trHeight w:val="560"/>
              </w:trPr>
              <w:tc>
                <w:tcPr>
                  <w:tcW w:w="829" w:type="dxa"/>
                  <w:tcBorders>
                    <w:top w:val="nil"/>
                    <w:left w:val="single" w:sz="4" w:space="0" w:color="auto"/>
                    <w:bottom w:val="single" w:sz="4" w:space="0" w:color="auto"/>
                    <w:right w:val="single" w:sz="4" w:space="0" w:color="auto"/>
                  </w:tcBorders>
                  <w:hideMark/>
                </w:tcPr>
                <w:p w14:paraId="20387A96"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w:t>
                  </w:r>
                </w:p>
              </w:tc>
              <w:tc>
                <w:tcPr>
                  <w:tcW w:w="6522" w:type="dxa"/>
                  <w:tcBorders>
                    <w:top w:val="nil"/>
                    <w:left w:val="nil"/>
                    <w:bottom w:val="single" w:sz="4" w:space="0" w:color="auto"/>
                    <w:right w:val="single" w:sz="4" w:space="0" w:color="auto"/>
                  </w:tcBorders>
                  <w:vAlign w:val="center"/>
                  <w:hideMark/>
                </w:tcPr>
                <w:p w14:paraId="31C37D1F"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Пам'ять</w:t>
                  </w:r>
                </w:p>
              </w:tc>
              <w:tc>
                <w:tcPr>
                  <w:tcW w:w="1716" w:type="dxa"/>
                  <w:tcBorders>
                    <w:top w:val="nil"/>
                    <w:left w:val="nil"/>
                    <w:bottom w:val="single" w:sz="4" w:space="0" w:color="auto"/>
                    <w:right w:val="single" w:sz="4" w:space="0" w:color="auto"/>
                  </w:tcBorders>
                  <w:hideMark/>
                </w:tcPr>
                <w:p w14:paraId="33A3E3AE"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400 останніх результатів аналізу</w:t>
                  </w:r>
                </w:p>
              </w:tc>
              <w:tc>
                <w:tcPr>
                  <w:tcW w:w="1828" w:type="dxa"/>
                  <w:tcBorders>
                    <w:top w:val="nil"/>
                    <w:left w:val="nil"/>
                    <w:bottom w:val="single" w:sz="4" w:space="0" w:color="auto"/>
                    <w:right w:val="single" w:sz="4" w:space="0" w:color="auto"/>
                  </w:tcBorders>
                  <w:vAlign w:val="center"/>
                </w:tcPr>
                <w:p w14:paraId="316266C0" w14:textId="77777777" w:rsidR="00C42BA1" w:rsidRPr="00DC49E2" w:rsidRDefault="00C42BA1" w:rsidP="00624707">
                  <w:pPr>
                    <w:spacing w:after="0"/>
                    <w:rPr>
                      <w:rFonts w:ascii="Times New Roman" w:hAnsi="Times New Roman"/>
                      <w:lang w:val="uk-UA"/>
                    </w:rPr>
                  </w:pPr>
                </w:p>
              </w:tc>
            </w:tr>
            <w:tr w:rsidR="00C42BA1" w:rsidRPr="00DC49E2" w14:paraId="15656314" w14:textId="77777777" w:rsidTr="00624707">
              <w:trPr>
                <w:trHeight w:val="560"/>
              </w:trPr>
              <w:tc>
                <w:tcPr>
                  <w:tcW w:w="829" w:type="dxa"/>
                  <w:tcBorders>
                    <w:top w:val="nil"/>
                    <w:left w:val="single" w:sz="4" w:space="0" w:color="auto"/>
                    <w:bottom w:val="single" w:sz="4" w:space="0" w:color="auto"/>
                    <w:right w:val="single" w:sz="4" w:space="0" w:color="auto"/>
                  </w:tcBorders>
                  <w:hideMark/>
                </w:tcPr>
                <w:p w14:paraId="288C9826"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3.2</w:t>
                  </w:r>
                </w:p>
              </w:tc>
              <w:tc>
                <w:tcPr>
                  <w:tcW w:w="6522" w:type="dxa"/>
                  <w:tcBorders>
                    <w:top w:val="nil"/>
                    <w:left w:val="nil"/>
                    <w:bottom w:val="single" w:sz="4" w:space="0" w:color="auto"/>
                    <w:right w:val="single" w:sz="4" w:space="0" w:color="auto"/>
                  </w:tcBorders>
                  <w:vAlign w:val="center"/>
                  <w:hideMark/>
                </w:tcPr>
                <w:p w14:paraId="34B59F28"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Екран - сенсорний рідкокристалічний кольоровий екран 320 х 240</w:t>
                  </w:r>
                </w:p>
              </w:tc>
              <w:tc>
                <w:tcPr>
                  <w:tcW w:w="1716" w:type="dxa"/>
                  <w:tcBorders>
                    <w:top w:val="nil"/>
                    <w:left w:val="nil"/>
                    <w:bottom w:val="single" w:sz="4" w:space="0" w:color="auto"/>
                    <w:right w:val="single" w:sz="4" w:space="0" w:color="auto"/>
                  </w:tcBorders>
                  <w:hideMark/>
                </w:tcPr>
                <w:p w14:paraId="36A78199"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Відповідність</w:t>
                  </w:r>
                </w:p>
              </w:tc>
              <w:tc>
                <w:tcPr>
                  <w:tcW w:w="1828" w:type="dxa"/>
                  <w:tcBorders>
                    <w:top w:val="nil"/>
                    <w:left w:val="nil"/>
                    <w:bottom w:val="single" w:sz="4" w:space="0" w:color="auto"/>
                    <w:right w:val="single" w:sz="4" w:space="0" w:color="auto"/>
                  </w:tcBorders>
                  <w:vAlign w:val="center"/>
                </w:tcPr>
                <w:p w14:paraId="532389AC" w14:textId="77777777" w:rsidR="00C42BA1" w:rsidRPr="00DC49E2" w:rsidRDefault="00C42BA1" w:rsidP="00624707">
                  <w:pPr>
                    <w:spacing w:after="0"/>
                    <w:rPr>
                      <w:rFonts w:ascii="Times New Roman" w:hAnsi="Times New Roman"/>
                      <w:lang w:val="uk-UA"/>
                    </w:rPr>
                  </w:pPr>
                </w:p>
              </w:tc>
            </w:tr>
            <w:tr w:rsidR="00C42BA1" w:rsidRPr="00DC49E2" w14:paraId="065849B2" w14:textId="77777777" w:rsidTr="00624707">
              <w:trPr>
                <w:trHeight w:val="560"/>
              </w:trPr>
              <w:tc>
                <w:tcPr>
                  <w:tcW w:w="829" w:type="dxa"/>
                  <w:tcBorders>
                    <w:top w:val="nil"/>
                    <w:left w:val="single" w:sz="4" w:space="0" w:color="auto"/>
                    <w:bottom w:val="single" w:sz="4" w:space="0" w:color="auto"/>
                    <w:right w:val="single" w:sz="4" w:space="0" w:color="auto"/>
                  </w:tcBorders>
                  <w:hideMark/>
                </w:tcPr>
                <w:p w14:paraId="6D96B6B4"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3.3</w:t>
                  </w:r>
                </w:p>
              </w:tc>
              <w:tc>
                <w:tcPr>
                  <w:tcW w:w="6522" w:type="dxa"/>
                  <w:tcBorders>
                    <w:top w:val="nil"/>
                    <w:left w:val="nil"/>
                    <w:bottom w:val="single" w:sz="4" w:space="0" w:color="auto"/>
                    <w:right w:val="single" w:sz="4" w:space="0" w:color="auto"/>
                  </w:tcBorders>
                  <w:vAlign w:val="bottom"/>
                  <w:hideMark/>
                </w:tcPr>
                <w:p w14:paraId="49EBF952"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Аналізатор сечі при включенні проводить автоматичне </w:t>
                  </w:r>
                  <w:proofErr w:type="spellStart"/>
                  <w:r w:rsidRPr="00DC49E2">
                    <w:rPr>
                      <w:rFonts w:ascii="Times New Roman" w:eastAsia="Times New Roman" w:hAnsi="Times New Roman"/>
                      <w:color w:val="000000"/>
                      <w:lang w:val="uk-UA"/>
                    </w:rPr>
                    <w:t>самотестування</w:t>
                  </w:r>
                  <w:proofErr w:type="spellEnd"/>
                  <w:r w:rsidRPr="00DC49E2">
                    <w:rPr>
                      <w:rFonts w:ascii="Times New Roman" w:eastAsia="Times New Roman" w:hAnsi="Times New Roman"/>
                      <w:color w:val="000000"/>
                      <w:lang w:val="uk-UA"/>
                    </w:rPr>
                    <w:t xml:space="preserve">. </w:t>
                  </w:r>
                </w:p>
              </w:tc>
              <w:tc>
                <w:tcPr>
                  <w:tcW w:w="1716" w:type="dxa"/>
                  <w:tcBorders>
                    <w:top w:val="nil"/>
                    <w:left w:val="nil"/>
                    <w:bottom w:val="single" w:sz="4" w:space="0" w:color="auto"/>
                    <w:right w:val="single" w:sz="4" w:space="0" w:color="auto"/>
                  </w:tcBorders>
                  <w:hideMark/>
                </w:tcPr>
                <w:p w14:paraId="7CC8A836"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Відповідність</w:t>
                  </w:r>
                </w:p>
              </w:tc>
              <w:tc>
                <w:tcPr>
                  <w:tcW w:w="1828" w:type="dxa"/>
                  <w:tcBorders>
                    <w:top w:val="nil"/>
                    <w:left w:val="nil"/>
                    <w:bottom w:val="single" w:sz="4" w:space="0" w:color="auto"/>
                    <w:right w:val="single" w:sz="4" w:space="0" w:color="auto"/>
                  </w:tcBorders>
                  <w:vAlign w:val="center"/>
                </w:tcPr>
                <w:p w14:paraId="38EA0F43" w14:textId="77777777" w:rsidR="00C42BA1" w:rsidRPr="00DC49E2" w:rsidRDefault="00C42BA1" w:rsidP="00624707">
                  <w:pPr>
                    <w:spacing w:after="0"/>
                    <w:rPr>
                      <w:rFonts w:ascii="Times New Roman" w:hAnsi="Times New Roman"/>
                      <w:lang w:val="uk-UA"/>
                    </w:rPr>
                  </w:pPr>
                </w:p>
              </w:tc>
            </w:tr>
            <w:tr w:rsidR="00C42BA1" w:rsidRPr="00DC49E2" w14:paraId="2487676F" w14:textId="77777777" w:rsidTr="00624707">
              <w:trPr>
                <w:trHeight w:val="840"/>
              </w:trPr>
              <w:tc>
                <w:tcPr>
                  <w:tcW w:w="829" w:type="dxa"/>
                  <w:tcBorders>
                    <w:top w:val="nil"/>
                    <w:left w:val="single" w:sz="4" w:space="0" w:color="auto"/>
                    <w:bottom w:val="single" w:sz="4" w:space="0" w:color="auto"/>
                    <w:right w:val="single" w:sz="4" w:space="0" w:color="auto"/>
                  </w:tcBorders>
                  <w:hideMark/>
                </w:tcPr>
                <w:p w14:paraId="040FE8AA"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3.4</w:t>
                  </w:r>
                </w:p>
              </w:tc>
              <w:tc>
                <w:tcPr>
                  <w:tcW w:w="6522" w:type="dxa"/>
                  <w:tcBorders>
                    <w:top w:val="nil"/>
                    <w:left w:val="nil"/>
                    <w:bottom w:val="single" w:sz="4" w:space="0" w:color="auto"/>
                    <w:right w:val="single" w:sz="4" w:space="0" w:color="auto"/>
                  </w:tcBorders>
                  <w:vAlign w:val="bottom"/>
                  <w:hideMark/>
                </w:tcPr>
                <w:p w14:paraId="715D81AB"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Аналізатор сечі має зручне для оператора програмне забезпечення та автоматично визначає тип використовуваної смужки. </w:t>
                  </w:r>
                </w:p>
              </w:tc>
              <w:tc>
                <w:tcPr>
                  <w:tcW w:w="1716" w:type="dxa"/>
                  <w:tcBorders>
                    <w:top w:val="nil"/>
                    <w:left w:val="nil"/>
                    <w:bottom w:val="single" w:sz="4" w:space="0" w:color="auto"/>
                    <w:right w:val="single" w:sz="4" w:space="0" w:color="auto"/>
                  </w:tcBorders>
                  <w:hideMark/>
                </w:tcPr>
                <w:p w14:paraId="2B447B01"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Відповідність</w:t>
                  </w:r>
                </w:p>
              </w:tc>
              <w:tc>
                <w:tcPr>
                  <w:tcW w:w="1828" w:type="dxa"/>
                  <w:tcBorders>
                    <w:top w:val="nil"/>
                    <w:left w:val="nil"/>
                    <w:bottom w:val="single" w:sz="4" w:space="0" w:color="auto"/>
                    <w:right w:val="single" w:sz="4" w:space="0" w:color="auto"/>
                  </w:tcBorders>
                  <w:vAlign w:val="center"/>
                </w:tcPr>
                <w:p w14:paraId="7D2F8ED4" w14:textId="77777777" w:rsidR="00C42BA1" w:rsidRPr="00DC49E2" w:rsidRDefault="00C42BA1" w:rsidP="00624707">
                  <w:pPr>
                    <w:spacing w:after="0"/>
                    <w:rPr>
                      <w:rFonts w:ascii="Times New Roman" w:hAnsi="Times New Roman"/>
                      <w:lang w:val="uk-UA"/>
                    </w:rPr>
                  </w:pPr>
                </w:p>
              </w:tc>
            </w:tr>
            <w:tr w:rsidR="00C42BA1" w:rsidRPr="00DC49E2" w14:paraId="50A3A41E" w14:textId="77777777" w:rsidTr="00624707">
              <w:trPr>
                <w:trHeight w:val="1120"/>
              </w:trPr>
              <w:tc>
                <w:tcPr>
                  <w:tcW w:w="829" w:type="dxa"/>
                  <w:tcBorders>
                    <w:top w:val="nil"/>
                    <w:left w:val="single" w:sz="4" w:space="0" w:color="auto"/>
                    <w:bottom w:val="single" w:sz="4" w:space="0" w:color="auto"/>
                    <w:right w:val="single" w:sz="4" w:space="0" w:color="auto"/>
                  </w:tcBorders>
                  <w:hideMark/>
                </w:tcPr>
                <w:p w14:paraId="7997D015"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3.5</w:t>
                  </w:r>
                </w:p>
              </w:tc>
              <w:tc>
                <w:tcPr>
                  <w:tcW w:w="6522" w:type="dxa"/>
                  <w:tcBorders>
                    <w:top w:val="nil"/>
                    <w:left w:val="nil"/>
                    <w:bottom w:val="single" w:sz="4" w:space="0" w:color="auto"/>
                    <w:right w:val="single" w:sz="4" w:space="0" w:color="auto"/>
                  </w:tcBorders>
                  <w:vAlign w:val="center"/>
                  <w:hideMark/>
                </w:tcPr>
                <w:p w14:paraId="5016AFC3"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Принтер</w:t>
                  </w:r>
                </w:p>
              </w:tc>
              <w:tc>
                <w:tcPr>
                  <w:tcW w:w="1716" w:type="dxa"/>
                  <w:tcBorders>
                    <w:top w:val="nil"/>
                    <w:left w:val="nil"/>
                    <w:bottom w:val="single" w:sz="4" w:space="0" w:color="auto"/>
                    <w:right w:val="single" w:sz="4" w:space="0" w:color="auto"/>
                  </w:tcBorders>
                  <w:hideMark/>
                </w:tcPr>
                <w:p w14:paraId="1161A8AE"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Вбудований </w:t>
                  </w:r>
                  <w:proofErr w:type="spellStart"/>
                  <w:r w:rsidRPr="00DC49E2">
                    <w:rPr>
                      <w:rFonts w:ascii="Times New Roman" w:eastAsia="Times New Roman" w:hAnsi="Times New Roman"/>
                      <w:color w:val="000000"/>
                      <w:lang w:val="uk-UA"/>
                    </w:rPr>
                    <w:t>термопринтер</w:t>
                  </w:r>
                  <w:proofErr w:type="spellEnd"/>
                  <w:r w:rsidRPr="00DC49E2">
                    <w:rPr>
                      <w:rFonts w:ascii="Times New Roman" w:eastAsia="Times New Roman" w:hAnsi="Times New Roman"/>
                      <w:color w:val="000000"/>
                      <w:lang w:val="uk-UA"/>
                    </w:rPr>
                    <w:t xml:space="preserve">, швидкість 2 </w:t>
                  </w:r>
                  <w:proofErr w:type="spellStart"/>
                  <w:r w:rsidRPr="00DC49E2">
                    <w:rPr>
                      <w:rFonts w:ascii="Times New Roman" w:eastAsia="Times New Roman" w:hAnsi="Times New Roman"/>
                      <w:color w:val="000000"/>
                      <w:lang w:val="uk-UA"/>
                    </w:rPr>
                    <w:t>сек</w:t>
                  </w:r>
                  <w:proofErr w:type="spellEnd"/>
                  <w:r w:rsidRPr="00DC49E2">
                    <w:rPr>
                      <w:rFonts w:ascii="Times New Roman" w:eastAsia="Times New Roman" w:hAnsi="Times New Roman"/>
                      <w:color w:val="000000"/>
                      <w:lang w:val="uk-UA"/>
                    </w:rPr>
                    <w:t>/ результат</w:t>
                  </w:r>
                </w:p>
              </w:tc>
              <w:tc>
                <w:tcPr>
                  <w:tcW w:w="1828" w:type="dxa"/>
                  <w:tcBorders>
                    <w:top w:val="nil"/>
                    <w:left w:val="nil"/>
                    <w:bottom w:val="single" w:sz="4" w:space="0" w:color="auto"/>
                    <w:right w:val="single" w:sz="4" w:space="0" w:color="auto"/>
                  </w:tcBorders>
                  <w:vAlign w:val="center"/>
                </w:tcPr>
                <w:p w14:paraId="6A90D0B5" w14:textId="77777777" w:rsidR="00C42BA1" w:rsidRPr="00DC49E2" w:rsidRDefault="00C42BA1" w:rsidP="00624707">
                  <w:pPr>
                    <w:spacing w:after="0"/>
                    <w:rPr>
                      <w:rFonts w:ascii="Times New Roman" w:hAnsi="Times New Roman"/>
                      <w:lang w:val="uk-UA"/>
                    </w:rPr>
                  </w:pPr>
                </w:p>
              </w:tc>
            </w:tr>
            <w:tr w:rsidR="00C42BA1" w:rsidRPr="00DC49E2" w14:paraId="58868711"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30DBF01C"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3.6</w:t>
                  </w:r>
                </w:p>
              </w:tc>
              <w:tc>
                <w:tcPr>
                  <w:tcW w:w="6522" w:type="dxa"/>
                  <w:tcBorders>
                    <w:top w:val="nil"/>
                    <w:left w:val="nil"/>
                    <w:bottom w:val="single" w:sz="4" w:space="0" w:color="auto"/>
                    <w:right w:val="single" w:sz="4" w:space="0" w:color="auto"/>
                  </w:tcBorders>
                  <w:vAlign w:val="center"/>
                  <w:hideMark/>
                </w:tcPr>
                <w:p w14:paraId="00973A84"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Види електроживлення</w:t>
                  </w:r>
                </w:p>
              </w:tc>
              <w:tc>
                <w:tcPr>
                  <w:tcW w:w="1716" w:type="dxa"/>
                  <w:tcBorders>
                    <w:top w:val="nil"/>
                    <w:left w:val="nil"/>
                    <w:bottom w:val="single" w:sz="4" w:space="0" w:color="auto"/>
                    <w:right w:val="single" w:sz="4" w:space="0" w:color="auto"/>
                  </w:tcBorders>
                  <w:hideMark/>
                </w:tcPr>
                <w:p w14:paraId="44AC9359"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Відповідність</w:t>
                  </w:r>
                </w:p>
              </w:tc>
              <w:tc>
                <w:tcPr>
                  <w:tcW w:w="1828" w:type="dxa"/>
                  <w:tcBorders>
                    <w:top w:val="nil"/>
                    <w:left w:val="nil"/>
                    <w:bottom w:val="single" w:sz="4" w:space="0" w:color="auto"/>
                    <w:right w:val="single" w:sz="4" w:space="0" w:color="auto"/>
                  </w:tcBorders>
                  <w:vAlign w:val="center"/>
                </w:tcPr>
                <w:p w14:paraId="2B9D9C6B" w14:textId="77777777" w:rsidR="00C42BA1" w:rsidRPr="00DC49E2" w:rsidRDefault="00C42BA1" w:rsidP="00624707">
                  <w:pPr>
                    <w:spacing w:after="0"/>
                    <w:rPr>
                      <w:rFonts w:ascii="Times New Roman" w:hAnsi="Times New Roman"/>
                      <w:lang w:val="uk-UA"/>
                    </w:rPr>
                  </w:pPr>
                </w:p>
              </w:tc>
            </w:tr>
            <w:tr w:rsidR="00C42BA1" w:rsidRPr="00DC49E2" w14:paraId="7FB11309"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3BF87AFB"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3.7</w:t>
                  </w:r>
                </w:p>
              </w:tc>
              <w:tc>
                <w:tcPr>
                  <w:tcW w:w="6522" w:type="dxa"/>
                  <w:tcBorders>
                    <w:top w:val="nil"/>
                    <w:left w:val="nil"/>
                    <w:bottom w:val="single" w:sz="4" w:space="0" w:color="auto"/>
                    <w:right w:val="single" w:sz="4" w:space="0" w:color="auto"/>
                  </w:tcBorders>
                  <w:vAlign w:val="center"/>
                  <w:hideMark/>
                </w:tcPr>
                <w:p w14:paraId="4692C6ED"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 портативне підключення: батареї (АА) </w:t>
                  </w:r>
                </w:p>
              </w:tc>
              <w:tc>
                <w:tcPr>
                  <w:tcW w:w="1716" w:type="dxa"/>
                  <w:tcBorders>
                    <w:top w:val="nil"/>
                    <w:left w:val="nil"/>
                    <w:bottom w:val="single" w:sz="4" w:space="0" w:color="auto"/>
                    <w:right w:val="single" w:sz="4" w:space="0" w:color="auto"/>
                  </w:tcBorders>
                  <w:hideMark/>
                </w:tcPr>
                <w:p w14:paraId="07E6407A"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Відповідність</w:t>
                  </w:r>
                </w:p>
              </w:tc>
              <w:tc>
                <w:tcPr>
                  <w:tcW w:w="1828" w:type="dxa"/>
                  <w:tcBorders>
                    <w:top w:val="nil"/>
                    <w:left w:val="nil"/>
                    <w:bottom w:val="single" w:sz="4" w:space="0" w:color="auto"/>
                    <w:right w:val="single" w:sz="4" w:space="0" w:color="auto"/>
                  </w:tcBorders>
                  <w:vAlign w:val="center"/>
                </w:tcPr>
                <w:p w14:paraId="27443BA6" w14:textId="77777777" w:rsidR="00C42BA1" w:rsidRPr="00DC49E2" w:rsidRDefault="00C42BA1" w:rsidP="00624707">
                  <w:pPr>
                    <w:spacing w:after="0"/>
                    <w:rPr>
                      <w:rFonts w:ascii="Times New Roman" w:hAnsi="Times New Roman"/>
                      <w:lang w:val="uk-UA"/>
                    </w:rPr>
                  </w:pPr>
                </w:p>
              </w:tc>
            </w:tr>
            <w:tr w:rsidR="00C42BA1" w:rsidRPr="00DC49E2" w14:paraId="20316F10"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47344844"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3.8</w:t>
                  </w:r>
                </w:p>
              </w:tc>
              <w:tc>
                <w:tcPr>
                  <w:tcW w:w="6522" w:type="dxa"/>
                  <w:tcBorders>
                    <w:top w:val="nil"/>
                    <w:left w:val="nil"/>
                    <w:bottom w:val="single" w:sz="4" w:space="0" w:color="auto"/>
                    <w:right w:val="single" w:sz="4" w:space="0" w:color="auto"/>
                  </w:tcBorders>
                  <w:vAlign w:val="center"/>
                  <w:hideMark/>
                </w:tcPr>
                <w:p w14:paraId="3BC52641"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стаціонарне підключення: електрична мережа</w:t>
                  </w:r>
                </w:p>
              </w:tc>
              <w:tc>
                <w:tcPr>
                  <w:tcW w:w="1716" w:type="dxa"/>
                  <w:tcBorders>
                    <w:top w:val="nil"/>
                    <w:left w:val="nil"/>
                    <w:bottom w:val="single" w:sz="4" w:space="0" w:color="auto"/>
                    <w:right w:val="single" w:sz="4" w:space="0" w:color="auto"/>
                  </w:tcBorders>
                  <w:hideMark/>
                </w:tcPr>
                <w:p w14:paraId="15596561"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 Відповідність</w:t>
                  </w:r>
                </w:p>
              </w:tc>
              <w:tc>
                <w:tcPr>
                  <w:tcW w:w="1828" w:type="dxa"/>
                  <w:tcBorders>
                    <w:top w:val="nil"/>
                    <w:left w:val="nil"/>
                    <w:bottom w:val="single" w:sz="4" w:space="0" w:color="auto"/>
                    <w:right w:val="single" w:sz="4" w:space="0" w:color="auto"/>
                  </w:tcBorders>
                  <w:vAlign w:val="center"/>
                </w:tcPr>
                <w:p w14:paraId="219304F2" w14:textId="77777777" w:rsidR="00C42BA1" w:rsidRPr="00DC49E2" w:rsidRDefault="00C42BA1" w:rsidP="00624707">
                  <w:pPr>
                    <w:spacing w:after="0"/>
                    <w:rPr>
                      <w:rFonts w:ascii="Times New Roman" w:hAnsi="Times New Roman"/>
                      <w:lang w:val="uk-UA"/>
                    </w:rPr>
                  </w:pPr>
                </w:p>
              </w:tc>
            </w:tr>
            <w:tr w:rsidR="00C42BA1" w:rsidRPr="00DC49E2" w14:paraId="33849F00" w14:textId="77777777" w:rsidTr="00624707">
              <w:trPr>
                <w:trHeight w:val="560"/>
              </w:trPr>
              <w:tc>
                <w:tcPr>
                  <w:tcW w:w="829" w:type="dxa"/>
                  <w:tcBorders>
                    <w:top w:val="nil"/>
                    <w:left w:val="single" w:sz="4" w:space="0" w:color="auto"/>
                    <w:bottom w:val="single" w:sz="4" w:space="0" w:color="auto"/>
                    <w:right w:val="single" w:sz="4" w:space="0" w:color="auto"/>
                  </w:tcBorders>
                  <w:hideMark/>
                </w:tcPr>
                <w:p w14:paraId="237E86AA"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3.9</w:t>
                  </w:r>
                </w:p>
              </w:tc>
              <w:tc>
                <w:tcPr>
                  <w:tcW w:w="6522" w:type="dxa"/>
                  <w:tcBorders>
                    <w:top w:val="nil"/>
                    <w:left w:val="nil"/>
                    <w:bottom w:val="single" w:sz="4" w:space="0" w:color="auto"/>
                    <w:right w:val="single" w:sz="4" w:space="0" w:color="auto"/>
                  </w:tcBorders>
                  <w:vAlign w:val="center"/>
                  <w:hideMark/>
                </w:tcPr>
                <w:p w14:paraId="4800F708"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Продуктивність </w:t>
                  </w:r>
                </w:p>
              </w:tc>
              <w:tc>
                <w:tcPr>
                  <w:tcW w:w="1716" w:type="dxa"/>
                  <w:tcBorders>
                    <w:top w:val="nil"/>
                    <w:left w:val="nil"/>
                    <w:bottom w:val="single" w:sz="4" w:space="0" w:color="auto"/>
                    <w:right w:val="single" w:sz="4" w:space="0" w:color="auto"/>
                  </w:tcBorders>
                  <w:hideMark/>
                </w:tcPr>
                <w:p w14:paraId="6811CE7D"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60 або 240 смужок на годину</w:t>
                  </w:r>
                </w:p>
              </w:tc>
              <w:tc>
                <w:tcPr>
                  <w:tcW w:w="1828" w:type="dxa"/>
                  <w:tcBorders>
                    <w:top w:val="nil"/>
                    <w:left w:val="nil"/>
                    <w:bottom w:val="single" w:sz="4" w:space="0" w:color="auto"/>
                    <w:right w:val="single" w:sz="4" w:space="0" w:color="auto"/>
                  </w:tcBorders>
                  <w:vAlign w:val="center"/>
                </w:tcPr>
                <w:p w14:paraId="0E2B706C" w14:textId="77777777" w:rsidR="00C42BA1" w:rsidRPr="00DC49E2" w:rsidRDefault="00C42BA1" w:rsidP="00624707">
                  <w:pPr>
                    <w:spacing w:after="0"/>
                    <w:rPr>
                      <w:rFonts w:ascii="Times New Roman" w:hAnsi="Times New Roman"/>
                      <w:lang w:val="uk-UA"/>
                    </w:rPr>
                  </w:pPr>
                </w:p>
              </w:tc>
            </w:tr>
            <w:tr w:rsidR="00C42BA1" w:rsidRPr="00DC49E2" w14:paraId="3D7EC49A"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01D48C95"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3.10</w:t>
                  </w:r>
                </w:p>
              </w:tc>
              <w:tc>
                <w:tcPr>
                  <w:tcW w:w="6522" w:type="dxa"/>
                  <w:tcBorders>
                    <w:top w:val="nil"/>
                    <w:left w:val="nil"/>
                    <w:bottom w:val="single" w:sz="4" w:space="0" w:color="auto"/>
                    <w:right w:val="single" w:sz="4" w:space="0" w:color="auto"/>
                  </w:tcBorders>
                  <w:vAlign w:val="center"/>
                  <w:hideMark/>
                </w:tcPr>
                <w:p w14:paraId="5221F1D7"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Довжина хвилі </w:t>
                  </w:r>
                </w:p>
              </w:tc>
              <w:tc>
                <w:tcPr>
                  <w:tcW w:w="1716" w:type="dxa"/>
                  <w:tcBorders>
                    <w:top w:val="nil"/>
                    <w:left w:val="nil"/>
                    <w:bottom w:val="single" w:sz="4" w:space="0" w:color="auto"/>
                    <w:right w:val="single" w:sz="4" w:space="0" w:color="auto"/>
                  </w:tcBorders>
                  <w:hideMark/>
                </w:tcPr>
                <w:p w14:paraId="7B47AA68"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470, 540, 650 нм</w:t>
                  </w:r>
                </w:p>
              </w:tc>
              <w:tc>
                <w:tcPr>
                  <w:tcW w:w="1828" w:type="dxa"/>
                  <w:tcBorders>
                    <w:top w:val="nil"/>
                    <w:left w:val="nil"/>
                    <w:bottom w:val="single" w:sz="4" w:space="0" w:color="auto"/>
                    <w:right w:val="single" w:sz="4" w:space="0" w:color="auto"/>
                  </w:tcBorders>
                  <w:vAlign w:val="center"/>
                </w:tcPr>
                <w:p w14:paraId="07615ECE" w14:textId="77777777" w:rsidR="00C42BA1" w:rsidRPr="00DC49E2" w:rsidRDefault="00C42BA1" w:rsidP="00624707">
                  <w:pPr>
                    <w:spacing w:after="0"/>
                    <w:rPr>
                      <w:rFonts w:ascii="Times New Roman" w:hAnsi="Times New Roman"/>
                      <w:lang w:val="uk-UA"/>
                    </w:rPr>
                  </w:pPr>
                </w:p>
              </w:tc>
            </w:tr>
            <w:tr w:rsidR="00C42BA1" w:rsidRPr="00DC49E2" w14:paraId="52EA33B9"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43491186"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3.11</w:t>
                  </w:r>
                </w:p>
              </w:tc>
              <w:tc>
                <w:tcPr>
                  <w:tcW w:w="6522" w:type="dxa"/>
                  <w:tcBorders>
                    <w:top w:val="nil"/>
                    <w:left w:val="nil"/>
                    <w:bottom w:val="single" w:sz="4" w:space="0" w:color="auto"/>
                    <w:right w:val="single" w:sz="4" w:space="0" w:color="auto"/>
                  </w:tcBorders>
                  <w:vAlign w:val="center"/>
                  <w:hideMark/>
                </w:tcPr>
                <w:p w14:paraId="653229C1"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Фотометрія- напівавтоматична, </w:t>
                  </w:r>
                  <w:proofErr w:type="spellStart"/>
                  <w:r w:rsidRPr="00DC49E2">
                    <w:rPr>
                      <w:rFonts w:ascii="Times New Roman" w:eastAsia="Times New Roman" w:hAnsi="Times New Roman"/>
                      <w:color w:val="000000"/>
                      <w:lang w:val="uk-UA"/>
                    </w:rPr>
                    <w:t>напівкількісна</w:t>
                  </w:r>
                  <w:proofErr w:type="spellEnd"/>
                  <w:r w:rsidRPr="00DC49E2">
                    <w:rPr>
                      <w:rFonts w:ascii="Times New Roman" w:eastAsia="Times New Roman" w:hAnsi="Times New Roman"/>
                      <w:color w:val="000000"/>
                      <w:lang w:val="uk-UA"/>
                    </w:rPr>
                    <w:t xml:space="preserve"> відбивна</w:t>
                  </w:r>
                </w:p>
              </w:tc>
              <w:tc>
                <w:tcPr>
                  <w:tcW w:w="1716" w:type="dxa"/>
                  <w:tcBorders>
                    <w:top w:val="nil"/>
                    <w:left w:val="nil"/>
                    <w:bottom w:val="single" w:sz="4" w:space="0" w:color="auto"/>
                    <w:right w:val="single" w:sz="4" w:space="0" w:color="auto"/>
                  </w:tcBorders>
                  <w:hideMark/>
                </w:tcPr>
                <w:p w14:paraId="5078B66A"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41FAF087" w14:textId="77777777" w:rsidR="00C42BA1" w:rsidRPr="00DC49E2" w:rsidRDefault="00C42BA1" w:rsidP="00624707">
                  <w:pPr>
                    <w:spacing w:after="0"/>
                    <w:rPr>
                      <w:rFonts w:ascii="Times New Roman" w:hAnsi="Times New Roman"/>
                      <w:lang w:val="uk-UA"/>
                    </w:rPr>
                  </w:pPr>
                </w:p>
              </w:tc>
            </w:tr>
            <w:tr w:rsidR="00C42BA1" w:rsidRPr="00DC49E2" w14:paraId="1AF5D8A9"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7DCF2163"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lastRenderedPageBreak/>
                    <w:t>3.12</w:t>
                  </w:r>
                </w:p>
              </w:tc>
              <w:tc>
                <w:tcPr>
                  <w:tcW w:w="6522" w:type="dxa"/>
                  <w:tcBorders>
                    <w:top w:val="nil"/>
                    <w:left w:val="nil"/>
                    <w:bottom w:val="single" w:sz="4" w:space="0" w:color="auto"/>
                    <w:right w:val="single" w:sz="4" w:space="0" w:color="auto"/>
                  </w:tcBorders>
                  <w:vAlign w:val="center"/>
                  <w:hideMark/>
                </w:tcPr>
                <w:p w14:paraId="0E40C35C"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Контроль - контрольні сірі смужки (у комплекті)</w:t>
                  </w:r>
                </w:p>
              </w:tc>
              <w:tc>
                <w:tcPr>
                  <w:tcW w:w="1716" w:type="dxa"/>
                  <w:tcBorders>
                    <w:top w:val="nil"/>
                    <w:left w:val="nil"/>
                    <w:bottom w:val="single" w:sz="4" w:space="0" w:color="auto"/>
                    <w:right w:val="single" w:sz="4" w:space="0" w:color="auto"/>
                  </w:tcBorders>
                  <w:hideMark/>
                </w:tcPr>
                <w:p w14:paraId="65936594"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62ACD1B4" w14:textId="77777777" w:rsidR="00C42BA1" w:rsidRPr="00DC49E2" w:rsidRDefault="00C42BA1" w:rsidP="00624707">
                  <w:pPr>
                    <w:spacing w:after="0"/>
                    <w:rPr>
                      <w:rFonts w:ascii="Times New Roman" w:hAnsi="Times New Roman"/>
                      <w:lang w:val="uk-UA"/>
                    </w:rPr>
                  </w:pPr>
                </w:p>
              </w:tc>
            </w:tr>
            <w:tr w:rsidR="00C42BA1" w:rsidRPr="00DC49E2" w14:paraId="216332DE"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64857EF1"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3.13</w:t>
                  </w:r>
                </w:p>
              </w:tc>
              <w:tc>
                <w:tcPr>
                  <w:tcW w:w="6522" w:type="dxa"/>
                  <w:tcBorders>
                    <w:top w:val="nil"/>
                    <w:left w:val="nil"/>
                    <w:bottom w:val="single" w:sz="4" w:space="0" w:color="auto"/>
                    <w:right w:val="single" w:sz="4" w:space="0" w:color="auto"/>
                  </w:tcBorders>
                  <w:vAlign w:val="center"/>
                  <w:hideMark/>
                </w:tcPr>
                <w:p w14:paraId="7063E28D"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Вибір одиниць вимірювання</w:t>
                  </w:r>
                </w:p>
              </w:tc>
              <w:tc>
                <w:tcPr>
                  <w:tcW w:w="1716" w:type="dxa"/>
                  <w:tcBorders>
                    <w:top w:val="nil"/>
                    <w:left w:val="nil"/>
                    <w:bottom w:val="single" w:sz="4" w:space="0" w:color="auto"/>
                    <w:right w:val="single" w:sz="4" w:space="0" w:color="auto"/>
                  </w:tcBorders>
                  <w:hideMark/>
                </w:tcPr>
                <w:p w14:paraId="42F736DB"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можливий</w:t>
                  </w:r>
                </w:p>
              </w:tc>
              <w:tc>
                <w:tcPr>
                  <w:tcW w:w="1828" w:type="dxa"/>
                  <w:tcBorders>
                    <w:top w:val="nil"/>
                    <w:left w:val="nil"/>
                    <w:bottom w:val="single" w:sz="4" w:space="0" w:color="auto"/>
                    <w:right w:val="single" w:sz="4" w:space="0" w:color="auto"/>
                  </w:tcBorders>
                  <w:vAlign w:val="center"/>
                </w:tcPr>
                <w:p w14:paraId="21003E4F" w14:textId="77777777" w:rsidR="00C42BA1" w:rsidRPr="00DC49E2" w:rsidRDefault="00C42BA1" w:rsidP="00624707">
                  <w:pPr>
                    <w:spacing w:after="0"/>
                    <w:rPr>
                      <w:rFonts w:ascii="Times New Roman" w:hAnsi="Times New Roman"/>
                      <w:lang w:val="uk-UA"/>
                    </w:rPr>
                  </w:pPr>
                </w:p>
              </w:tc>
            </w:tr>
            <w:tr w:rsidR="00C42BA1" w:rsidRPr="00DC49E2" w14:paraId="627BFC58"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75A34423"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3.14</w:t>
                  </w:r>
                </w:p>
              </w:tc>
              <w:tc>
                <w:tcPr>
                  <w:tcW w:w="6522" w:type="dxa"/>
                  <w:tcBorders>
                    <w:top w:val="nil"/>
                    <w:left w:val="nil"/>
                    <w:bottom w:val="single" w:sz="4" w:space="0" w:color="auto"/>
                    <w:right w:val="single" w:sz="4" w:space="0" w:color="auto"/>
                  </w:tcBorders>
                  <w:vAlign w:val="center"/>
                  <w:hideMark/>
                </w:tcPr>
                <w:p w14:paraId="1379FC96"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Вибір кольору сечі</w:t>
                  </w:r>
                </w:p>
              </w:tc>
              <w:tc>
                <w:tcPr>
                  <w:tcW w:w="1716" w:type="dxa"/>
                  <w:tcBorders>
                    <w:top w:val="nil"/>
                    <w:left w:val="nil"/>
                    <w:bottom w:val="single" w:sz="4" w:space="0" w:color="auto"/>
                    <w:right w:val="single" w:sz="4" w:space="0" w:color="auto"/>
                  </w:tcBorders>
                  <w:hideMark/>
                </w:tcPr>
                <w:p w14:paraId="49DBC25C"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можливий</w:t>
                  </w:r>
                </w:p>
              </w:tc>
              <w:tc>
                <w:tcPr>
                  <w:tcW w:w="1828" w:type="dxa"/>
                  <w:tcBorders>
                    <w:top w:val="nil"/>
                    <w:left w:val="nil"/>
                    <w:bottom w:val="single" w:sz="4" w:space="0" w:color="auto"/>
                    <w:right w:val="single" w:sz="4" w:space="0" w:color="auto"/>
                  </w:tcBorders>
                  <w:vAlign w:val="center"/>
                </w:tcPr>
                <w:p w14:paraId="0EBC2249" w14:textId="77777777" w:rsidR="00C42BA1" w:rsidRPr="00DC49E2" w:rsidRDefault="00C42BA1" w:rsidP="00624707">
                  <w:pPr>
                    <w:spacing w:after="0"/>
                    <w:rPr>
                      <w:rFonts w:ascii="Times New Roman" w:hAnsi="Times New Roman"/>
                      <w:lang w:val="uk-UA"/>
                    </w:rPr>
                  </w:pPr>
                </w:p>
              </w:tc>
            </w:tr>
            <w:tr w:rsidR="00C42BA1" w:rsidRPr="00DC49E2" w14:paraId="42359E23"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498CB427"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3.15</w:t>
                  </w:r>
                </w:p>
              </w:tc>
              <w:tc>
                <w:tcPr>
                  <w:tcW w:w="6522" w:type="dxa"/>
                  <w:tcBorders>
                    <w:top w:val="nil"/>
                    <w:left w:val="nil"/>
                    <w:bottom w:val="single" w:sz="4" w:space="0" w:color="auto"/>
                    <w:right w:val="single" w:sz="4" w:space="0" w:color="auto"/>
                  </w:tcBorders>
                  <w:vAlign w:val="center"/>
                  <w:hideMark/>
                </w:tcPr>
                <w:p w14:paraId="35E8237F"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Вибір мутності сечі</w:t>
                  </w:r>
                </w:p>
              </w:tc>
              <w:tc>
                <w:tcPr>
                  <w:tcW w:w="1716" w:type="dxa"/>
                  <w:tcBorders>
                    <w:top w:val="nil"/>
                    <w:left w:val="nil"/>
                    <w:bottom w:val="single" w:sz="4" w:space="0" w:color="auto"/>
                    <w:right w:val="single" w:sz="4" w:space="0" w:color="auto"/>
                  </w:tcBorders>
                  <w:hideMark/>
                </w:tcPr>
                <w:p w14:paraId="25A6851F"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можливий</w:t>
                  </w:r>
                </w:p>
              </w:tc>
              <w:tc>
                <w:tcPr>
                  <w:tcW w:w="1828" w:type="dxa"/>
                  <w:tcBorders>
                    <w:top w:val="nil"/>
                    <w:left w:val="nil"/>
                    <w:bottom w:val="single" w:sz="4" w:space="0" w:color="auto"/>
                    <w:right w:val="single" w:sz="4" w:space="0" w:color="auto"/>
                  </w:tcBorders>
                  <w:vAlign w:val="center"/>
                </w:tcPr>
                <w:p w14:paraId="004DC2C5" w14:textId="77777777" w:rsidR="00C42BA1" w:rsidRPr="00DC49E2" w:rsidRDefault="00C42BA1" w:rsidP="00624707">
                  <w:pPr>
                    <w:spacing w:after="0"/>
                    <w:rPr>
                      <w:rFonts w:ascii="Times New Roman" w:hAnsi="Times New Roman"/>
                      <w:lang w:val="uk-UA"/>
                    </w:rPr>
                  </w:pPr>
                </w:p>
              </w:tc>
            </w:tr>
            <w:tr w:rsidR="00C42BA1" w:rsidRPr="00DC49E2" w14:paraId="26D20639"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1E0082C1"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3.16</w:t>
                  </w:r>
                </w:p>
              </w:tc>
              <w:tc>
                <w:tcPr>
                  <w:tcW w:w="6522" w:type="dxa"/>
                  <w:tcBorders>
                    <w:top w:val="nil"/>
                    <w:left w:val="nil"/>
                    <w:bottom w:val="single" w:sz="4" w:space="0" w:color="auto"/>
                    <w:right w:val="single" w:sz="4" w:space="0" w:color="auto"/>
                  </w:tcBorders>
                  <w:vAlign w:val="center"/>
                  <w:hideMark/>
                </w:tcPr>
                <w:p w14:paraId="14A4E668"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Коментарі до результату </w:t>
                  </w:r>
                </w:p>
              </w:tc>
              <w:tc>
                <w:tcPr>
                  <w:tcW w:w="1716" w:type="dxa"/>
                  <w:tcBorders>
                    <w:top w:val="nil"/>
                    <w:left w:val="nil"/>
                    <w:bottom w:val="single" w:sz="4" w:space="0" w:color="auto"/>
                    <w:right w:val="single" w:sz="4" w:space="0" w:color="auto"/>
                  </w:tcBorders>
                  <w:hideMark/>
                </w:tcPr>
                <w:p w14:paraId="1527D16A"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можливий</w:t>
                  </w:r>
                </w:p>
              </w:tc>
              <w:tc>
                <w:tcPr>
                  <w:tcW w:w="1828" w:type="dxa"/>
                  <w:tcBorders>
                    <w:top w:val="nil"/>
                    <w:left w:val="nil"/>
                    <w:bottom w:val="single" w:sz="4" w:space="0" w:color="auto"/>
                    <w:right w:val="single" w:sz="4" w:space="0" w:color="auto"/>
                  </w:tcBorders>
                  <w:vAlign w:val="center"/>
                </w:tcPr>
                <w:p w14:paraId="33999ABD" w14:textId="77777777" w:rsidR="00C42BA1" w:rsidRPr="00DC49E2" w:rsidRDefault="00C42BA1" w:rsidP="00624707">
                  <w:pPr>
                    <w:spacing w:after="0"/>
                    <w:rPr>
                      <w:rFonts w:ascii="Times New Roman" w:hAnsi="Times New Roman"/>
                      <w:lang w:val="uk-UA"/>
                    </w:rPr>
                  </w:pPr>
                </w:p>
              </w:tc>
            </w:tr>
            <w:tr w:rsidR="00C42BA1" w:rsidRPr="00DC49E2" w14:paraId="35DB83D2"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62459012"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3.17</w:t>
                  </w:r>
                </w:p>
              </w:tc>
              <w:tc>
                <w:tcPr>
                  <w:tcW w:w="6522" w:type="dxa"/>
                  <w:tcBorders>
                    <w:top w:val="nil"/>
                    <w:left w:val="nil"/>
                    <w:bottom w:val="single" w:sz="4" w:space="0" w:color="auto"/>
                    <w:right w:val="single" w:sz="4" w:space="0" w:color="auto"/>
                  </w:tcBorders>
                  <w:vAlign w:val="center"/>
                  <w:hideMark/>
                </w:tcPr>
                <w:p w14:paraId="21B4FACD"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Параметри зовнішнього електроживлення</w:t>
                  </w:r>
                </w:p>
              </w:tc>
              <w:tc>
                <w:tcPr>
                  <w:tcW w:w="1716" w:type="dxa"/>
                  <w:tcBorders>
                    <w:top w:val="nil"/>
                    <w:left w:val="nil"/>
                    <w:bottom w:val="single" w:sz="4" w:space="0" w:color="auto"/>
                    <w:right w:val="single" w:sz="4" w:space="0" w:color="auto"/>
                  </w:tcBorders>
                  <w:hideMark/>
                </w:tcPr>
                <w:p w14:paraId="37065268"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90–230 В / 50–60 </w:t>
                  </w:r>
                  <w:proofErr w:type="spellStart"/>
                  <w:r w:rsidRPr="00DC49E2">
                    <w:rPr>
                      <w:rFonts w:ascii="Times New Roman" w:eastAsia="Times New Roman" w:hAnsi="Times New Roman"/>
                      <w:color w:val="000000"/>
                      <w:lang w:val="uk-UA"/>
                    </w:rPr>
                    <w:t>Гц</w:t>
                  </w:r>
                  <w:proofErr w:type="spellEnd"/>
                </w:p>
              </w:tc>
              <w:tc>
                <w:tcPr>
                  <w:tcW w:w="1828" w:type="dxa"/>
                  <w:tcBorders>
                    <w:top w:val="nil"/>
                    <w:left w:val="nil"/>
                    <w:bottom w:val="single" w:sz="4" w:space="0" w:color="auto"/>
                    <w:right w:val="single" w:sz="4" w:space="0" w:color="auto"/>
                  </w:tcBorders>
                  <w:vAlign w:val="center"/>
                </w:tcPr>
                <w:p w14:paraId="089421A6" w14:textId="77777777" w:rsidR="00C42BA1" w:rsidRPr="00DC49E2" w:rsidRDefault="00C42BA1" w:rsidP="00624707">
                  <w:pPr>
                    <w:spacing w:after="0"/>
                    <w:rPr>
                      <w:rFonts w:ascii="Times New Roman" w:hAnsi="Times New Roman"/>
                      <w:lang w:val="uk-UA"/>
                    </w:rPr>
                  </w:pPr>
                </w:p>
              </w:tc>
            </w:tr>
            <w:tr w:rsidR="00C42BA1" w:rsidRPr="00DC49E2" w14:paraId="3AC8A759" w14:textId="77777777" w:rsidTr="00624707">
              <w:trPr>
                <w:trHeight w:val="70"/>
              </w:trPr>
              <w:tc>
                <w:tcPr>
                  <w:tcW w:w="829" w:type="dxa"/>
                  <w:tcBorders>
                    <w:top w:val="nil"/>
                    <w:left w:val="single" w:sz="4" w:space="0" w:color="auto"/>
                    <w:bottom w:val="single" w:sz="4" w:space="0" w:color="auto"/>
                    <w:right w:val="single" w:sz="4" w:space="0" w:color="auto"/>
                  </w:tcBorders>
                  <w:hideMark/>
                </w:tcPr>
                <w:p w14:paraId="415CD0B4" w14:textId="77777777" w:rsidR="00C42BA1" w:rsidRPr="00DC49E2" w:rsidRDefault="00C42BA1" w:rsidP="00624707">
                  <w:pPr>
                    <w:spacing w:after="0"/>
                    <w:rPr>
                      <w:rFonts w:ascii="Times New Roman" w:hAnsi="Times New Roman"/>
                      <w:lang w:val="uk-UA"/>
                    </w:rPr>
                  </w:pPr>
                </w:p>
              </w:tc>
              <w:tc>
                <w:tcPr>
                  <w:tcW w:w="6522" w:type="dxa"/>
                  <w:tcBorders>
                    <w:top w:val="nil"/>
                    <w:left w:val="nil"/>
                    <w:bottom w:val="single" w:sz="4" w:space="0" w:color="auto"/>
                    <w:right w:val="single" w:sz="4" w:space="0" w:color="auto"/>
                  </w:tcBorders>
                  <w:vAlign w:val="center"/>
                  <w:hideMark/>
                </w:tcPr>
                <w:p w14:paraId="20BF52D3" w14:textId="77777777" w:rsidR="00C42BA1" w:rsidRPr="00DC49E2" w:rsidRDefault="00C42BA1" w:rsidP="00624707">
                  <w:pPr>
                    <w:spacing w:after="0"/>
                    <w:jc w:val="both"/>
                    <w:rPr>
                      <w:rFonts w:ascii="Times New Roman" w:eastAsiaTheme="minorEastAsia" w:hAnsi="Times New Roman"/>
                      <w:sz w:val="24"/>
                      <w:szCs w:val="24"/>
                      <w:lang w:val="uk-UA"/>
                    </w:rPr>
                  </w:pPr>
                  <w:r w:rsidRPr="00DC49E2">
                    <w:rPr>
                      <w:rFonts w:ascii="Times New Roman" w:eastAsia="Times New Roman" w:hAnsi="Times New Roman"/>
                      <w:color w:val="000000"/>
                      <w:lang w:val="uk-UA"/>
                    </w:rPr>
                    <w:t>внутрішнього</w:t>
                  </w:r>
                </w:p>
              </w:tc>
              <w:tc>
                <w:tcPr>
                  <w:tcW w:w="1716" w:type="dxa"/>
                  <w:tcBorders>
                    <w:top w:val="nil"/>
                    <w:left w:val="nil"/>
                    <w:bottom w:val="single" w:sz="4" w:space="0" w:color="auto"/>
                    <w:right w:val="single" w:sz="4" w:space="0" w:color="auto"/>
                  </w:tcBorders>
                  <w:hideMark/>
                </w:tcPr>
                <w:p w14:paraId="66D91C6D"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6 X 1,5 В (АА)</w:t>
                  </w:r>
                </w:p>
              </w:tc>
              <w:tc>
                <w:tcPr>
                  <w:tcW w:w="1828" w:type="dxa"/>
                  <w:tcBorders>
                    <w:top w:val="nil"/>
                    <w:left w:val="nil"/>
                    <w:bottom w:val="single" w:sz="4" w:space="0" w:color="auto"/>
                    <w:right w:val="single" w:sz="4" w:space="0" w:color="auto"/>
                  </w:tcBorders>
                  <w:vAlign w:val="center"/>
                </w:tcPr>
                <w:p w14:paraId="32246F25" w14:textId="77777777" w:rsidR="00C42BA1" w:rsidRPr="00DC49E2" w:rsidRDefault="00C42BA1" w:rsidP="00624707">
                  <w:pPr>
                    <w:spacing w:after="0"/>
                    <w:rPr>
                      <w:rFonts w:ascii="Times New Roman" w:hAnsi="Times New Roman"/>
                      <w:lang w:val="uk-UA"/>
                    </w:rPr>
                  </w:pPr>
                </w:p>
              </w:tc>
            </w:tr>
            <w:tr w:rsidR="00C42BA1" w:rsidRPr="00DC49E2" w14:paraId="4F2C5ECE"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3EC8D10E"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3.18</w:t>
                  </w:r>
                </w:p>
              </w:tc>
              <w:tc>
                <w:tcPr>
                  <w:tcW w:w="6522" w:type="dxa"/>
                  <w:tcBorders>
                    <w:top w:val="nil"/>
                    <w:left w:val="nil"/>
                    <w:bottom w:val="single" w:sz="4" w:space="0" w:color="auto"/>
                    <w:right w:val="single" w:sz="4" w:space="0" w:color="auto"/>
                  </w:tcBorders>
                  <w:vAlign w:val="bottom"/>
                  <w:hideMark/>
                </w:tcPr>
                <w:p w14:paraId="3908EA1E"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Підключення до ЛІС</w:t>
                  </w:r>
                </w:p>
              </w:tc>
              <w:tc>
                <w:tcPr>
                  <w:tcW w:w="1716" w:type="dxa"/>
                  <w:tcBorders>
                    <w:top w:val="nil"/>
                    <w:left w:val="nil"/>
                    <w:bottom w:val="single" w:sz="4" w:space="0" w:color="auto"/>
                    <w:right w:val="single" w:sz="4" w:space="0" w:color="auto"/>
                  </w:tcBorders>
                  <w:hideMark/>
                </w:tcPr>
                <w:p w14:paraId="260A472F"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можливе</w:t>
                  </w:r>
                </w:p>
              </w:tc>
              <w:tc>
                <w:tcPr>
                  <w:tcW w:w="1828" w:type="dxa"/>
                  <w:tcBorders>
                    <w:top w:val="nil"/>
                    <w:left w:val="nil"/>
                    <w:bottom w:val="single" w:sz="4" w:space="0" w:color="auto"/>
                    <w:right w:val="single" w:sz="4" w:space="0" w:color="auto"/>
                  </w:tcBorders>
                  <w:vAlign w:val="center"/>
                </w:tcPr>
                <w:p w14:paraId="73599815" w14:textId="77777777" w:rsidR="00C42BA1" w:rsidRPr="00DC49E2" w:rsidRDefault="00C42BA1" w:rsidP="00624707">
                  <w:pPr>
                    <w:spacing w:after="0"/>
                    <w:rPr>
                      <w:rFonts w:ascii="Times New Roman" w:hAnsi="Times New Roman"/>
                      <w:lang w:val="uk-UA"/>
                    </w:rPr>
                  </w:pPr>
                </w:p>
              </w:tc>
            </w:tr>
            <w:tr w:rsidR="00C42BA1" w:rsidRPr="00DC49E2" w14:paraId="23DB78C3"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743DE45E"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3.19</w:t>
                  </w:r>
                </w:p>
              </w:tc>
              <w:tc>
                <w:tcPr>
                  <w:tcW w:w="6522" w:type="dxa"/>
                  <w:tcBorders>
                    <w:top w:val="nil"/>
                    <w:left w:val="nil"/>
                    <w:bottom w:val="single" w:sz="4" w:space="0" w:color="auto"/>
                    <w:right w:val="single" w:sz="4" w:space="0" w:color="auto"/>
                  </w:tcBorders>
                  <w:vAlign w:val="center"/>
                  <w:hideMark/>
                </w:tcPr>
                <w:p w14:paraId="056EDAB2"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Підключення додаткової клавіатури</w:t>
                  </w:r>
                </w:p>
              </w:tc>
              <w:tc>
                <w:tcPr>
                  <w:tcW w:w="1716" w:type="dxa"/>
                  <w:tcBorders>
                    <w:top w:val="nil"/>
                    <w:left w:val="nil"/>
                    <w:bottom w:val="single" w:sz="4" w:space="0" w:color="auto"/>
                    <w:right w:val="single" w:sz="4" w:space="0" w:color="auto"/>
                  </w:tcBorders>
                  <w:hideMark/>
                </w:tcPr>
                <w:p w14:paraId="08C88B8D"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можливе</w:t>
                  </w:r>
                </w:p>
              </w:tc>
              <w:tc>
                <w:tcPr>
                  <w:tcW w:w="1828" w:type="dxa"/>
                  <w:tcBorders>
                    <w:top w:val="nil"/>
                    <w:left w:val="nil"/>
                    <w:bottom w:val="single" w:sz="4" w:space="0" w:color="auto"/>
                    <w:right w:val="single" w:sz="4" w:space="0" w:color="auto"/>
                  </w:tcBorders>
                  <w:vAlign w:val="center"/>
                </w:tcPr>
                <w:p w14:paraId="109E4C22" w14:textId="77777777" w:rsidR="00C42BA1" w:rsidRPr="00DC49E2" w:rsidRDefault="00C42BA1" w:rsidP="00624707">
                  <w:pPr>
                    <w:spacing w:after="0"/>
                    <w:rPr>
                      <w:rFonts w:ascii="Times New Roman" w:hAnsi="Times New Roman"/>
                      <w:lang w:val="uk-UA"/>
                    </w:rPr>
                  </w:pPr>
                </w:p>
              </w:tc>
            </w:tr>
            <w:tr w:rsidR="00C42BA1" w:rsidRPr="00DC49E2" w14:paraId="001F94DF"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35B4A476"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3.20</w:t>
                  </w:r>
                </w:p>
              </w:tc>
              <w:tc>
                <w:tcPr>
                  <w:tcW w:w="6522" w:type="dxa"/>
                  <w:tcBorders>
                    <w:top w:val="nil"/>
                    <w:left w:val="nil"/>
                    <w:bottom w:val="single" w:sz="4" w:space="0" w:color="auto"/>
                    <w:right w:val="single" w:sz="4" w:space="0" w:color="auto"/>
                  </w:tcBorders>
                  <w:vAlign w:val="center"/>
                  <w:hideMark/>
                </w:tcPr>
                <w:p w14:paraId="6E16119D"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color w:val="000000"/>
                      <w:lang w:val="uk-UA"/>
                    </w:rPr>
                    <w:t xml:space="preserve">Комп'ютерний інтерфейс </w:t>
                  </w:r>
                </w:p>
              </w:tc>
              <w:tc>
                <w:tcPr>
                  <w:tcW w:w="1716" w:type="dxa"/>
                  <w:tcBorders>
                    <w:top w:val="nil"/>
                    <w:left w:val="nil"/>
                    <w:bottom w:val="single" w:sz="4" w:space="0" w:color="auto"/>
                    <w:right w:val="single" w:sz="4" w:space="0" w:color="auto"/>
                  </w:tcBorders>
                  <w:hideMark/>
                </w:tcPr>
                <w:p w14:paraId="5FAEB090"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RS 232 або USB</w:t>
                  </w:r>
                </w:p>
              </w:tc>
              <w:tc>
                <w:tcPr>
                  <w:tcW w:w="1828" w:type="dxa"/>
                  <w:tcBorders>
                    <w:top w:val="nil"/>
                    <w:left w:val="nil"/>
                    <w:bottom w:val="single" w:sz="4" w:space="0" w:color="auto"/>
                    <w:right w:val="single" w:sz="4" w:space="0" w:color="auto"/>
                  </w:tcBorders>
                  <w:vAlign w:val="center"/>
                </w:tcPr>
                <w:p w14:paraId="4BB88052" w14:textId="77777777" w:rsidR="00C42BA1" w:rsidRPr="00DC49E2" w:rsidRDefault="00C42BA1" w:rsidP="00624707">
                  <w:pPr>
                    <w:spacing w:after="0"/>
                    <w:rPr>
                      <w:rFonts w:ascii="Times New Roman" w:hAnsi="Times New Roman"/>
                      <w:lang w:val="uk-UA"/>
                    </w:rPr>
                  </w:pPr>
                </w:p>
              </w:tc>
            </w:tr>
            <w:tr w:rsidR="00C42BA1" w:rsidRPr="00DC49E2" w14:paraId="4D5C9BA5"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569EE2A3"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4</w:t>
                  </w:r>
                </w:p>
              </w:tc>
              <w:tc>
                <w:tcPr>
                  <w:tcW w:w="6522" w:type="dxa"/>
                  <w:tcBorders>
                    <w:top w:val="nil"/>
                    <w:left w:val="nil"/>
                    <w:bottom w:val="single" w:sz="4" w:space="0" w:color="auto"/>
                    <w:right w:val="single" w:sz="4" w:space="0" w:color="auto"/>
                  </w:tcBorders>
                  <w:vAlign w:val="center"/>
                  <w:hideMark/>
                </w:tcPr>
                <w:p w14:paraId="286966D4" w14:textId="77777777" w:rsidR="00C42BA1" w:rsidRPr="00DC49E2" w:rsidRDefault="00C42BA1" w:rsidP="00624707">
                  <w:pPr>
                    <w:spacing w:after="0"/>
                    <w:jc w:val="both"/>
                    <w:rPr>
                      <w:rFonts w:ascii="Times New Roman" w:hAnsi="Times New Roman"/>
                      <w:lang w:val="uk-UA"/>
                    </w:rPr>
                  </w:pPr>
                  <w:r w:rsidRPr="00DC49E2">
                    <w:rPr>
                      <w:rFonts w:ascii="Times New Roman" w:eastAsia="Times New Roman" w:hAnsi="Times New Roman"/>
                      <w:b/>
                      <w:bCs/>
                      <w:color w:val="000000"/>
                      <w:lang w:val="uk-UA"/>
                    </w:rPr>
                    <w:t>Комплектація</w:t>
                  </w:r>
                </w:p>
              </w:tc>
              <w:tc>
                <w:tcPr>
                  <w:tcW w:w="1716" w:type="dxa"/>
                  <w:tcBorders>
                    <w:top w:val="nil"/>
                    <w:left w:val="nil"/>
                    <w:bottom w:val="single" w:sz="4" w:space="0" w:color="auto"/>
                    <w:right w:val="single" w:sz="4" w:space="0" w:color="auto"/>
                  </w:tcBorders>
                  <w:hideMark/>
                </w:tcPr>
                <w:p w14:paraId="6E9A8C2F"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w:t>
                  </w:r>
                </w:p>
              </w:tc>
              <w:tc>
                <w:tcPr>
                  <w:tcW w:w="1828" w:type="dxa"/>
                  <w:tcBorders>
                    <w:top w:val="nil"/>
                    <w:left w:val="nil"/>
                    <w:bottom w:val="single" w:sz="4" w:space="0" w:color="auto"/>
                    <w:right w:val="single" w:sz="4" w:space="0" w:color="auto"/>
                  </w:tcBorders>
                  <w:vAlign w:val="bottom"/>
                </w:tcPr>
                <w:p w14:paraId="3A00D79E" w14:textId="77777777" w:rsidR="00C42BA1" w:rsidRPr="00DC49E2" w:rsidRDefault="00C42BA1" w:rsidP="00624707">
                  <w:pPr>
                    <w:spacing w:after="0"/>
                    <w:rPr>
                      <w:rFonts w:ascii="Times New Roman" w:hAnsi="Times New Roman"/>
                      <w:lang w:val="uk-UA"/>
                    </w:rPr>
                  </w:pPr>
                </w:p>
              </w:tc>
            </w:tr>
            <w:tr w:rsidR="00C42BA1" w:rsidRPr="00DC49E2" w14:paraId="50D85D9A"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74CBDB36"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4.1</w:t>
                  </w:r>
                </w:p>
              </w:tc>
              <w:tc>
                <w:tcPr>
                  <w:tcW w:w="6522" w:type="dxa"/>
                  <w:tcBorders>
                    <w:top w:val="nil"/>
                    <w:left w:val="nil"/>
                    <w:bottom w:val="single" w:sz="4" w:space="0" w:color="auto"/>
                    <w:right w:val="single" w:sz="4" w:space="0" w:color="auto"/>
                  </w:tcBorders>
                  <w:vAlign w:val="bottom"/>
                  <w:hideMark/>
                </w:tcPr>
                <w:p w14:paraId="4BA59164"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Аналізатор – 1 комплект</w:t>
                  </w:r>
                </w:p>
              </w:tc>
              <w:tc>
                <w:tcPr>
                  <w:tcW w:w="1716" w:type="dxa"/>
                  <w:tcBorders>
                    <w:top w:val="nil"/>
                    <w:left w:val="nil"/>
                    <w:bottom w:val="single" w:sz="4" w:space="0" w:color="auto"/>
                    <w:right w:val="single" w:sz="4" w:space="0" w:color="auto"/>
                  </w:tcBorders>
                  <w:hideMark/>
                </w:tcPr>
                <w:p w14:paraId="29C77D06"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651424E5" w14:textId="77777777" w:rsidR="00C42BA1" w:rsidRPr="00DC49E2" w:rsidRDefault="00C42BA1" w:rsidP="00624707">
                  <w:pPr>
                    <w:spacing w:after="0"/>
                    <w:rPr>
                      <w:rFonts w:ascii="Times New Roman" w:hAnsi="Times New Roman"/>
                      <w:lang w:val="uk-UA"/>
                    </w:rPr>
                  </w:pPr>
                </w:p>
              </w:tc>
            </w:tr>
            <w:tr w:rsidR="00C42BA1" w:rsidRPr="00DC49E2" w14:paraId="4642D150"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178BB2D1"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4.2</w:t>
                  </w:r>
                </w:p>
              </w:tc>
              <w:tc>
                <w:tcPr>
                  <w:tcW w:w="6522" w:type="dxa"/>
                  <w:tcBorders>
                    <w:top w:val="nil"/>
                    <w:left w:val="nil"/>
                    <w:bottom w:val="single" w:sz="4" w:space="0" w:color="auto"/>
                    <w:right w:val="single" w:sz="4" w:space="0" w:color="auto"/>
                  </w:tcBorders>
                  <w:vAlign w:val="bottom"/>
                  <w:hideMark/>
                </w:tcPr>
                <w:p w14:paraId="6557B58B"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Адаптер мережі електроживлення</w:t>
                  </w:r>
                </w:p>
              </w:tc>
              <w:tc>
                <w:tcPr>
                  <w:tcW w:w="1716" w:type="dxa"/>
                  <w:tcBorders>
                    <w:top w:val="nil"/>
                    <w:left w:val="nil"/>
                    <w:bottom w:val="single" w:sz="4" w:space="0" w:color="auto"/>
                    <w:right w:val="single" w:sz="4" w:space="0" w:color="auto"/>
                  </w:tcBorders>
                  <w:hideMark/>
                </w:tcPr>
                <w:p w14:paraId="70DC897C"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57933AC7" w14:textId="77777777" w:rsidR="00C42BA1" w:rsidRPr="00DC49E2" w:rsidRDefault="00C42BA1" w:rsidP="00624707">
                  <w:pPr>
                    <w:spacing w:after="0"/>
                    <w:rPr>
                      <w:rFonts w:ascii="Times New Roman" w:hAnsi="Times New Roman"/>
                      <w:lang w:val="uk-UA"/>
                    </w:rPr>
                  </w:pPr>
                </w:p>
              </w:tc>
            </w:tr>
            <w:tr w:rsidR="00C42BA1" w:rsidRPr="00DC49E2" w14:paraId="3025DA9B"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0C64CEEB"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4.3</w:t>
                  </w:r>
                </w:p>
              </w:tc>
              <w:tc>
                <w:tcPr>
                  <w:tcW w:w="6522" w:type="dxa"/>
                  <w:tcBorders>
                    <w:top w:val="nil"/>
                    <w:left w:val="nil"/>
                    <w:bottom w:val="single" w:sz="4" w:space="0" w:color="auto"/>
                    <w:right w:val="single" w:sz="4" w:space="0" w:color="auto"/>
                  </w:tcBorders>
                  <w:vAlign w:val="bottom"/>
                  <w:hideMark/>
                </w:tcPr>
                <w:p w14:paraId="1262D395"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Кабель послідовного з'єднання</w:t>
                  </w:r>
                </w:p>
              </w:tc>
              <w:tc>
                <w:tcPr>
                  <w:tcW w:w="1716" w:type="dxa"/>
                  <w:tcBorders>
                    <w:top w:val="nil"/>
                    <w:left w:val="nil"/>
                    <w:bottom w:val="single" w:sz="4" w:space="0" w:color="auto"/>
                    <w:right w:val="single" w:sz="4" w:space="0" w:color="auto"/>
                  </w:tcBorders>
                  <w:hideMark/>
                </w:tcPr>
                <w:p w14:paraId="745BB62B"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7D6894EA" w14:textId="77777777" w:rsidR="00C42BA1" w:rsidRPr="00DC49E2" w:rsidRDefault="00C42BA1" w:rsidP="00624707">
                  <w:pPr>
                    <w:spacing w:after="0"/>
                    <w:rPr>
                      <w:rFonts w:ascii="Times New Roman" w:hAnsi="Times New Roman"/>
                      <w:lang w:val="uk-UA"/>
                    </w:rPr>
                  </w:pPr>
                </w:p>
              </w:tc>
            </w:tr>
            <w:tr w:rsidR="00C42BA1" w:rsidRPr="00DC49E2" w14:paraId="3D0DA8A1"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3740410E"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4.4</w:t>
                  </w:r>
                </w:p>
              </w:tc>
              <w:tc>
                <w:tcPr>
                  <w:tcW w:w="6522" w:type="dxa"/>
                  <w:tcBorders>
                    <w:top w:val="nil"/>
                    <w:left w:val="nil"/>
                    <w:bottom w:val="single" w:sz="4" w:space="0" w:color="auto"/>
                    <w:right w:val="single" w:sz="4" w:space="0" w:color="auto"/>
                  </w:tcBorders>
                  <w:vAlign w:val="bottom"/>
                  <w:hideMark/>
                </w:tcPr>
                <w:p w14:paraId="370C7A46"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1 рулон паперу для </w:t>
                  </w:r>
                  <w:proofErr w:type="spellStart"/>
                  <w:r w:rsidRPr="00DC49E2">
                    <w:rPr>
                      <w:rFonts w:ascii="Times New Roman" w:eastAsia="Times New Roman" w:hAnsi="Times New Roman"/>
                      <w:color w:val="000000"/>
                      <w:lang w:val="uk-UA"/>
                    </w:rPr>
                    <w:t>термопринтера</w:t>
                  </w:r>
                  <w:proofErr w:type="spellEnd"/>
                </w:p>
              </w:tc>
              <w:tc>
                <w:tcPr>
                  <w:tcW w:w="1716" w:type="dxa"/>
                  <w:tcBorders>
                    <w:top w:val="nil"/>
                    <w:left w:val="nil"/>
                    <w:bottom w:val="single" w:sz="4" w:space="0" w:color="auto"/>
                    <w:right w:val="single" w:sz="4" w:space="0" w:color="auto"/>
                  </w:tcBorders>
                  <w:hideMark/>
                </w:tcPr>
                <w:p w14:paraId="74BB8E24"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5A48FC8E" w14:textId="77777777" w:rsidR="00C42BA1" w:rsidRPr="00DC49E2" w:rsidRDefault="00C42BA1" w:rsidP="00624707">
                  <w:pPr>
                    <w:spacing w:after="0"/>
                    <w:rPr>
                      <w:rFonts w:ascii="Times New Roman" w:hAnsi="Times New Roman"/>
                      <w:lang w:val="uk-UA"/>
                    </w:rPr>
                  </w:pPr>
                </w:p>
              </w:tc>
            </w:tr>
            <w:tr w:rsidR="00C42BA1" w:rsidRPr="00DC49E2" w14:paraId="61E6D4FA"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500B088C"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4.5</w:t>
                  </w:r>
                </w:p>
              </w:tc>
              <w:tc>
                <w:tcPr>
                  <w:tcW w:w="6522" w:type="dxa"/>
                  <w:tcBorders>
                    <w:top w:val="nil"/>
                    <w:left w:val="nil"/>
                    <w:bottom w:val="single" w:sz="4" w:space="0" w:color="auto"/>
                    <w:right w:val="single" w:sz="4" w:space="0" w:color="auto"/>
                  </w:tcBorders>
                  <w:vAlign w:val="bottom"/>
                  <w:hideMark/>
                </w:tcPr>
                <w:p w14:paraId="5253B774"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Тубус із сірими контрольними смужками</w:t>
                  </w:r>
                </w:p>
              </w:tc>
              <w:tc>
                <w:tcPr>
                  <w:tcW w:w="1716" w:type="dxa"/>
                  <w:tcBorders>
                    <w:top w:val="nil"/>
                    <w:left w:val="nil"/>
                    <w:bottom w:val="single" w:sz="4" w:space="0" w:color="auto"/>
                    <w:right w:val="single" w:sz="4" w:space="0" w:color="auto"/>
                  </w:tcBorders>
                  <w:hideMark/>
                </w:tcPr>
                <w:p w14:paraId="70B1B9C0"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6D2FE811" w14:textId="77777777" w:rsidR="00C42BA1" w:rsidRPr="00DC49E2" w:rsidRDefault="00C42BA1" w:rsidP="00624707">
                  <w:pPr>
                    <w:spacing w:after="0"/>
                    <w:rPr>
                      <w:rFonts w:ascii="Times New Roman" w:hAnsi="Times New Roman"/>
                      <w:lang w:val="uk-UA"/>
                    </w:rPr>
                  </w:pPr>
                </w:p>
              </w:tc>
            </w:tr>
            <w:tr w:rsidR="00C42BA1" w:rsidRPr="00DC49E2" w14:paraId="25539136"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6F855DF3" w14:textId="77777777" w:rsidR="00C42BA1" w:rsidRPr="00DC49E2" w:rsidRDefault="00C42BA1" w:rsidP="00624707">
                  <w:pPr>
                    <w:spacing w:after="0"/>
                    <w:jc w:val="center"/>
                    <w:rPr>
                      <w:rFonts w:ascii="Times New Roman" w:hAnsi="Times New Roman"/>
                      <w:lang w:val="uk-UA"/>
                    </w:rPr>
                  </w:pPr>
                  <w:r w:rsidRPr="00DC49E2">
                    <w:rPr>
                      <w:rFonts w:ascii="Times New Roman" w:eastAsia="Times New Roman" w:hAnsi="Times New Roman"/>
                      <w:color w:val="000000"/>
                      <w:lang w:val="uk-UA"/>
                    </w:rPr>
                    <w:t>4.6</w:t>
                  </w:r>
                </w:p>
              </w:tc>
              <w:tc>
                <w:tcPr>
                  <w:tcW w:w="6522" w:type="dxa"/>
                  <w:tcBorders>
                    <w:top w:val="nil"/>
                    <w:left w:val="nil"/>
                    <w:bottom w:val="single" w:sz="4" w:space="0" w:color="auto"/>
                    <w:right w:val="single" w:sz="4" w:space="0" w:color="auto"/>
                  </w:tcBorders>
                  <w:vAlign w:val="bottom"/>
                  <w:hideMark/>
                </w:tcPr>
                <w:p w14:paraId="6A721907"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Посібник користувача</w:t>
                  </w:r>
                </w:p>
              </w:tc>
              <w:tc>
                <w:tcPr>
                  <w:tcW w:w="1716" w:type="dxa"/>
                  <w:tcBorders>
                    <w:top w:val="nil"/>
                    <w:left w:val="nil"/>
                    <w:bottom w:val="single" w:sz="4" w:space="0" w:color="auto"/>
                    <w:right w:val="single" w:sz="4" w:space="0" w:color="auto"/>
                  </w:tcBorders>
                  <w:hideMark/>
                </w:tcPr>
                <w:p w14:paraId="36371529"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hideMark/>
                </w:tcPr>
                <w:p w14:paraId="7A3383C8" w14:textId="77777777" w:rsidR="00C42BA1" w:rsidRPr="00DC49E2" w:rsidRDefault="00C42BA1" w:rsidP="00624707">
                  <w:pPr>
                    <w:spacing w:after="0"/>
                    <w:rPr>
                      <w:rFonts w:ascii="Times New Roman" w:hAnsi="Times New Roman"/>
                      <w:lang w:val="uk-UA"/>
                    </w:rPr>
                  </w:pPr>
                </w:p>
              </w:tc>
            </w:tr>
            <w:tr w:rsidR="00C42BA1" w:rsidRPr="00DC49E2" w14:paraId="0AB73F5D" w14:textId="77777777" w:rsidTr="00624707">
              <w:trPr>
                <w:trHeight w:val="280"/>
              </w:trPr>
              <w:tc>
                <w:tcPr>
                  <w:tcW w:w="829" w:type="dxa"/>
                  <w:tcBorders>
                    <w:top w:val="nil"/>
                    <w:left w:val="single" w:sz="4" w:space="0" w:color="auto"/>
                    <w:bottom w:val="single" w:sz="4" w:space="0" w:color="auto"/>
                    <w:right w:val="single" w:sz="4" w:space="0" w:color="auto"/>
                  </w:tcBorders>
                  <w:hideMark/>
                </w:tcPr>
                <w:p w14:paraId="11F67A58" w14:textId="77777777" w:rsidR="00C42BA1" w:rsidRPr="00DC49E2" w:rsidRDefault="00C42BA1" w:rsidP="00624707">
                  <w:pPr>
                    <w:spacing w:after="0"/>
                    <w:jc w:val="center"/>
                    <w:rPr>
                      <w:rFonts w:ascii="Times New Roman" w:eastAsiaTheme="minorEastAsia" w:hAnsi="Times New Roman"/>
                      <w:sz w:val="24"/>
                      <w:szCs w:val="24"/>
                      <w:lang w:val="uk-UA"/>
                    </w:rPr>
                  </w:pPr>
                  <w:r w:rsidRPr="00DC49E2">
                    <w:rPr>
                      <w:rFonts w:ascii="Times New Roman" w:eastAsia="Times New Roman" w:hAnsi="Times New Roman"/>
                      <w:color w:val="000000"/>
                      <w:lang w:val="uk-UA"/>
                    </w:rPr>
                    <w:t>4.7</w:t>
                  </w:r>
                </w:p>
              </w:tc>
              <w:tc>
                <w:tcPr>
                  <w:tcW w:w="6522" w:type="dxa"/>
                  <w:tcBorders>
                    <w:top w:val="nil"/>
                    <w:left w:val="nil"/>
                    <w:bottom w:val="single" w:sz="4" w:space="0" w:color="auto"/>
                    <w:right w:val="single" w:sz="4" w:space="0" w:color="auto"/>
                  </w:tcBorders>
                  <w:vAlign w:val="bottom"/>
                  <w:hideMark/>
                </w:tcPr>
                <w:p w14:paraId="37C03E83"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 xml:space="preserve">Пластиковий килимок для методу інкубації </w:t>
                  </w:r>
                  <w:proofErr w:type="spellStart"/>
                  <w:r w:rsidRPr="00DC49E2">
                    <w:rPr>
                      <w:rFonts w:ascii="Times New Roman" w:eastAsia="Times New Roman" w:hAnsi="Times New Roman"/>
                      <w:color w:val="000000"/>
                      <w:lang w:val="uk-UA"/>
                    </w:rPr>
                    <w:t>Smart</w:t>
                  </w:r>
                  <w:proofErr w:type="spellEnd"/>
                  <w:r w:rsidRPr="00DC49E2">
                    <w:rPr>
                      <w:rFonts w:ascii="Times New Roman" w:eastAsia="Times New Roman" w:hAnsi="Times New Roman"/>
                      <w:color w:val="000000"/>
                      <w:lang w:val="uk-UA"/>
                    </w:rPr>
                    <w:t xml:space="preserve"> </w:t>
                  </w:r>
                  <w:proofErr w:type="spellStart"/>
                  <w:r w:rsidRPr="00DC49E2">
                    <w:rPr>
                      <w:rFonts w:ascii="Times New Roman" w:eastAsia="Times New Roman" w:hAnsi="Times New Roman"/>
                      <w:color w:val="000000"/>
                      <w:lang w:val="uk-UA"/>
                    </w:rPr>
                    <w:t>Timing</w:t>
                  </w:r>
                  <w:proofErr w:type="spellEnd"/>
                  <w:r w:rsidRPr="00DC49E2">
                    <w:rPr>
                      <w:rFonts w:ascii="Times New Roman" w:eastAsia="Times New Roman" w:hAnsi="Times New Roman"/>
                      <w:color w:val="000000"/>
                      <w:lang w:val="uk-UA"/>
                    </w:rPr>
                    <w:t>®</w:t>
                  </w:r>
                </w:p>
              </w:tc>
              <w:tc>
                <w:tcPr>
                  <w:tcW w:w="1716" w:type="dxa"/>
                  <w:tcBorders>
                    <w:top w:val="nil"/>
                    <w:left w:val="nil"/>
                    <w:bottom w:val="single" w:sz="4" w:space="0" w:color="auto"/>
                    <w:right w:val="single" w:sz="4" w:space="0" w:color="auto"/>
                  </w:tcBorders>
                  <w:hideMark/>
                </w:tcPr>
                <w:p w14:paraId="652AF86F" w14:textId="77777777" w:rsidR="00C42BA1" w:rsidRPr="00DC49E2" w:rsidRDefault="00C42BA1" w:rsidP="00624707">
                  <w:pPr>
                    <w:spacing w:after="0"/>
                    <w:rPr>
                      <w:rFonts w:ascii="Times New Roman" w:hAnsi="Times New Roman"/>
                      <w:lang w:val="uk-UA"/>
                    </w:rPr>
                  </w:pPr>
                  <w:r w:rsidRPr="00DC49E2">
                    <w:rPr>
                      <w:rFonts w:ascii="Times New Roman" w:eastAsia="Times New Roman" w:hAnsi="Times New Roman"/>
                      <w:color w:val="000000"/>
                      <w:lang w:val="uk-UA"/>
                    </w:rPr>
                    <w:t>Відповідність</w:t>
                  </w:r>
                </w:p>
              </w:tc>
              <w:tc>
                <w:tcPr>
                  <w:tcW w:w="1828" w:type="dxa"/>
                  <w:tcBorders>
                    <w:top w:val="nil"/>
                    <w:left w:val="nil"/>
                    <w:bottom w:val="single" w:sz="4" w:space="0" w:color="auto"/>
                    <w:right w:val="single" w:sz="4" w:space="0" w:color="auto"/>
                  </w:tcBorders>
                  <w:vAlign w:val="center"/>
                </w:tcPr>
                <w:p w14:paraId="3C89BA27" w14:textId="77777777" w:rsidR="00C42BA1" w:rsidRPr="00DC49E2" w:rsidRDefault="00C42BA1" w:rsidP="00624707">
                  <w:pPr>
                    <w:spacing w:after="0"/>
                    <w:rPr>
                      <w:rFonts w:ascii="Times New Roman" w:hAnsi="Times New Roman"/>
                      <w:lang w:val="uk-UA"/>
                    </w:rPr>
                  </w:pPr>
                </w:p>
              </w:tc>
            </w:tr>
          </w:tbl>
          <w:p w14:paraId="33069A6B" w14:textId="77777777" w:rsidR="00C42BA1" w:rsidRPr="00DC49E2" w:rsidRDefault="00C42BA1" w:rsidP="00624707">
            <w:pPr>
              <w:spacing w:before="100" w:beforeAutospacing="1" w:after="100" w:afterAutospacing="1"/>
              <w:ind w:firstLine="567"/>
              <w:jc w:val="both"/>
              <w:rPr>
                <w:rFonts w:ascii="Times New Roman" w:eastAsiaTheme="minorEastAsia" w:hAnsi="Times New Roman"/>
                <w:sz w:val="24"/>
                <w:szCs w:val="24"/>
                <w:lang w:val="uk-UA"/>
              </w:rPr>
            </w:pPr>
            <w:r w:rsidRPr="00DC49E2">
              <w:rPr>
                <w:rFonts w:ascii="Times New Roman" w:hAnsi="Times New Roman"/>
                <w:color w:val="000000"/>
                <w:lang w:val="uk-UA"/>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DC49E2">
              <w:rPr>
                <w:rFonts w:ascii="Times New Roman" w:hAnsi="Times New Roman"/>
                <w:i/>
                <w:color w:val="000000"/>
                <w:lang w:val="uk-UA"/>
              </w:rPr>
              <w:t>«або еквівалент».</w:t>
            </w:r>
          </w:p>
          <w:p w14:paraId="1F5EC73A" w14:textId="77777777" w:rsidR="00C42BA1" w:rsidRPr="00DC49E2" w:rsidRDefault="00C42BA1" w:rsidP="00624707">
            <w:pPr>
              <w:spacing w:before="100" w:beforeAutospacing="1" w:after="100" w:afterAutospacing="1"/>
              <w:ind w:left="142" w:hanging="142"/>
              <w:jc w:val="center"/>
              <w:rPr>
                <w:rFonts w:ascii="Times New Roman" w:hAnsi="Times New Roman"/>
                <w:lang w:val="uk-UA"/>
              </w:rPr>
            </w:pPr>
            <w:r w:rsidRPr="00DC49E2">
              <w:rPr>
                <w:rFonts w:ascii="Times New Roman" w:hAnsi="Times New Roman"/>
                <w:lang w:val="uk-UA"/>
              </w:rPr>
              <w:t> </w:t>
            </w:r>
            <w:r w:rsidRPr="00DC49E2">
              <w:rPr>
                <w:rFonts w:ascii="Times New Roman" w:eastAsia="Times New Roman" w:hAnsi="Times New Roman"/>
                <w:b/>
                <w:bCs/>
                <w:lang w:val="uk-UA"/>
              </w:rPr>
              <w:t>Загальні вимоги:</w:t>
            </w:r>
          </w:p>
          <w:p w14:paraId="120DB312" w14:textId="77777777" w:rsidR="00C42BA1" w:rsidRPr="00DC49E2" w:rsidRDefault="00C42BA1" w:rsidP="00624707">
            <w:pPr>
              <w:pStyle w:val="a4"/>
              <w:ind w:left="862" w:hanging="360"/>
              <w:jc w:val="both"/>
              <w:rPr>
                <w:rFonts w:ascii="Times New Roman" w:hAnsi="Times New Roman"/>
                <w:lang w:val="uk-UA"/>
              </w:rPr>
            </w:pPr>
            <w:r w:rsidRPr="00DC49E2">
              <w:rPr>
                <w:rFonts w:ascii="Times New Roman" w:eastAsia="Times New Roman" w:hAnsi="Times New Roman"/>
                <w:lang w:val="uk-UA"/>
              </w:rPr>
              <w:t>1.</w:t>
            </w:r>
            <w:r w:rsidRPr="00DC49E2">
              <w:rPr>
                <w:rFonts w:ascii="Times New Roman" w:eastAsia="Times New Roman" w:hAnsi="Times New Roman"/>
                <w:sz w:val="14"/>
                <w:szCs w:val="14"/>
                <w:lang w:val="uk-UA"/>
              </w:rPr>
              <w:t xml:space="preserve">      </w:t>
            </w:r>
            <w:r w:rsidRPr="00DC49E2">
              <w:rPr>
                <w:rFonts w:ascii="Times New Roman" w:eastAsia="Times New Roman" w:hAnsi="Times New Roman"/>
                <w:lang w:val="uk-UA"/>
              </w:rPr>
              <w:t>Обладнання повинно мати відповідні сертифікати якості міжнародного зразку ISO чи CE або сертифікат відповідності державної системи сертифікації.</w:t>
            </w:r>
            <w:r w:rsidRPr="00DC49E2">
              <w:rPr>
                <w:rFonts w:ascii="Times New Roman" w:hAnsi="Times New Roman"/>
                <w:lang w:val="uk-UA"/>
              </w:rPr>
              <w:t xml:space="preserve"> (Надається в складі тендерної пропозиції Учасника).</w:t>
            </w:r>
          </w:p>
          <w:p w14:paraId="329B7974" w14:textId="77777777" w:rsidR="00C42BA1" w:rsidRPr="00DC49E2" w:rsidRDefault="00C42BA1" w:rsidP="00624707">
            <w:pPr>
              <w:pStyle w:val="a4"/>
              <w:spacing w:after="0"/>
              <w:ind w:left="862" w:hanging="360"/>
              <w:jc w:val="both"/>
              <w:rPr>
                <w:rFonts w:ascii="Times New Roman" w:hAnsi="Times New Roman"/>
                <w:lang w:val="uk-UA"/>
              </w:rPr>
            </w:pPr>
            <w:r w:rsidRPr="00DC49E2">
              <w:rPr>
                <w:rFonts w:ascii="Times New Roman" w:eastAsia="Times New Roman" w:hAnsi="Times New Roman"/>
                <w:lang w:val="uk-UA"/>
              </w:rPr>
              <w:t>2.</w:t>
            </w:r>
            <w:r w:rsidRPr="00DC49E2">
              <w:rPr>
                <w:rFonts w:ascii="Times New Roman" w:eastAsia="Times New Roman" w:hAnsi="Times New Roman"/>
                <w:sz w:val="14"/>
                <w:szCs w:val="14"/>
                <w:lang w:val="uk-UA"/>
              </w:rPr>
              <w:t xml:space="preserve">      </w:t>
            </w:r>
            <w:r w:rsidRPr="00DC49E2">
              <w:rPr>
                <w:rFonts w:ascii="Times New Roman" w:eastAsia="Times New Roman" w:hAnsi="Times New Roman"/>
                <w:lang w:val="uk-UA"/>
              </w:rPr>
              <w:t xml:space="preserve">При поставці Товару Замовнику в комплектацію до обладнання має входити: </w:t>
            </w:r>
            <w:r w:rsidRPr="00DC49E2">
              <w:rPr>
                <w:rFonts w:ascii="Times New Roman" w:eastAsia="Times New Roman" w:hAnsi="Times New Roman"/>
                <w:color w:val="000000"/>
                <w:lang w:val="uk-UA"/>
              </w:rPr>
              <w:t xml:space="preserve">тест-смужки </w:t>
            </w:r>
            <w:proofErr w:type="spellStart"/>
            <w:r w:rsidRPr="00DC49E2">
              <w:rPr>
                <w:rFonts w:ascii="Times New Roman" w:eastAsia="Times New Roman" w:hAnsi="Times New Roman"/>
                <w:color w:val="000000"/>
                <w:lang w:val="uk-UA"/>
              </w:rPr>
              <w:t>Декафан</w:t>
            </w:r>
            <w:proofErr w:type="spellEnd"/>
            <w:r w:rsidRPr="00DC49E2">
              <w:rPr>
                <w:rFonts w:ascii="Times New Roman" w:eastAsia="Times New Roman" w:hAnsi="Times New Roman"/>
                <w:color w:val="000000"/>
                <w:lang w:val="uk-UA"/>
              </w:rPr>
              <w:t xml:space="preserve"> Лаура </w:t>
            </w:r>
            <w:r w:rsidRPr="00DC49E2">
              <w:rPr>
                <w:rFonts w:ascii="Times New Roman" w:eastAsia="Times New Roman" w:hAnsi="Times New Roman"/>
                <w:lang w:val="uk-UA"/>
              </w:rPr>
              <w:t>(В складі тендерної пропозиції надається гарантійний лист Учасника).</w:t>
            </w:r>
          </w:p>
          <w:p w14:paraId="118F2EA9" w14:textId="77777777" w:rsidR="00C42BA1" w:rsidRPr="00DC49E2" w:rsidRDefault="00C42BA1" w:rsidP="00624707">
            <w:pPr>
              <w:pStyle w:val="a4"/>
              <w:widowControl w:val="0"/>
              <w:tabs>
                <w:tab w:val="left" w:pos="851"/>
              </w:tabs>
              <w:autoSpaceDE w:val="0"/>
              <w:autoSpaceDN w:val="0"/>
              <w:adjustRightInd w:val="0"/>
              <w:spacing w:after="0"/>
              <w:ind w:left="862" w:hanging="360"/>
              <w:jc w:val="both"/>
              <w:rPr>
                <w:rFonts w:ascii="Times New Roman" w:hAnsi="Times New Roman"/>
                <w:lang w:val="uk-UA"/>
              </w:rPr>
            </w:pPr>
            <w:r w:rsidRPr="00DC49E2">
              <w:rPr>
                <w:rFonts w:ascii="Times New Roman" w:eastAsia="Times New Roman" w:hAnsi="Times New Roman"/>
                <w:iCs/>
                <w:lang w:val="uk-UA"/>
              </w:rPr>
              <w:t>3.</w:t>
            </w:r>
            <w:r w:rsidRPr="00DC49E2">
              <w:rPr>
                <w:rFonts w:ascii="Times New Roman" w:eastAsia="Times New Roman" w:hAnsi="Times New Roman"/>
                <w:iCs/>
                <w:sz w:val="14"/>
                <w:szCs w:val="14"/>
                <w:lang w:val="uk-UA"/>
              </w:rPr>
              <w:t xml:space="preserve">      </w:t>
            </w:r>
            <w:r w:rsidRPr="00DC49E2">
              <w:rPr>
                <w:rFonts w:ascii="Times New Roman" w:eastAsia="Batang" w:hAnsi="Times New Roman"/>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DC49E2">
              <w:rPr>
                <w:rFonts w:ascii="Times New Roman" w:eastAsia="Batang" w:hAnsi="Times New Roman"/>
                <w:iCs/>
                <w:lang w:val="uk-UA"/>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3CFDC2DD" w14:textId="77777777" w:rsidR="00C42BA1" w:rsidRPr="00DC49E2" w:rsidRDefault="00C42BA1" w:rsidP="00624707">
            <w:pPr>
              <w:pStyle w:val="a4"/>
              <w:widowControl w:val="0"/>
              <w:tabs>
                <w:tab w:val="left" w:pos="851"/>
              </w:tabs>
              <w:autoSpaceDE w:val="0"/>
              <w:autoSpaceDN w:val="0"/>
              <w:adjustRightInd w:val="0"/>
              <w:spacing w:after="0"/>
              <w:ind w:left="862" w:hanging="360"/>
              <w:jc w:val="both"/>
              <w:rPr>
                <w:rFonts w:ascii="Times New Roman" w:hAnsi="Times New Roman"/>
                <w:lang w:val="uk-UA"/>
              </w:rPr>
            </w:pPr>
            <w:r w:rsidRPr="00DC49E2">
              <w:rPr>
                <w:rFonts w:ascii="Times New Roman" w:eastAsia="Times New Roman" w:hAnsi="Times New Roman"/>
                <w:lang w:val="uk-UA"/>
              </w:rPr>
              <w:t>4.</w:t>
            </w:r>
            <w:r w:rsidRPr="00DC49E2">
              <w:rPr>
                <w:rFonts w:ascii="Times New Roman" w:eastAsia="Times New Roman" w:hAnsi="Times New Roman"/>
                <w:sz w:val="14"/>
                <w:szCs w:val="14"/>
                <w:lang w:val="uk-UA"/>
              </w:rPr>
              <w:t xml:space="preserve">      </w:t>
            </w:r>
            <w:r w:rsidRPr="00DC49E2">
              <w:rPr>
                <w:rFonts w:ascii="Times New Roman" w:eastAsia="Batang" w:hAnsi="Times New Roman"/>
                <w:lang w:val="uk-U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 (</w:t>
            </w:r>
            <w:r w:rsidRPr="00DC49E2">
              <w:rPr>
                <w:rFonts w:ascii="Times New Roman" w:eastAsia="Batang" w:hAnsi="Times New Roman"/>
                <w:iCs/>
                <w:lang w:val="uk-UA"/>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інформація про технічні, якісні характеристики Товару та надана у вигляді паспорту або інструкції користувача або інше українською мовою).</w:t>
            </w:r>
          </w:p>
          <w:p w14:paraId="6E297E56" w14:textId="77777777" w:rsidR="00C42BA1" w:rsidRPr="00DC49E2" w:rsidRDefault="00C42BA1" w:rsidP="00624707">
            <w:pPr>
              <w:pStyle w:val="a4"/>
              <w:widowControl w:val="0"/>
              <w:tabs>
                <w:tab w:val="num" w:pos="644"/>
                <w:tab w:val="left" w:pos="851"/>
                <w:tab w:val="num" w:pos="900"/>
              </w:tabs>
              <w:autoSpaceDE w:val="0"/>
              <w:autoSpaceDN w:val="0"/>
              <w:adjustRightInd w:val="0"/>
              <w:spacing w:after="0"/>
              <w:ind w:left="862" w:hanging="360"/>
              <w:jc w:val="both"/>
              <w:rPr>
                <w:rFonts w:ascii="Times New Roman" w:hAnsi="Times New Roman"/>
                <w:lang w:val="uk-UA"/>
              </w:rPr>
            </w:pPr>
            <w:r w:rsidRPr="00DC49E2">
              <w:rPr>
                <w:rFonts w:ascii="Times New Roman" w:eastAsia="Times New Roman" w:hAnsi="Times New Roman"/>
                <w:lang w:val="uk-UA"/>
              </w:rPr>
              <w:t>5.</w:t>
            </w:r>
            <w:r w:rsidRPr="00DC49E2">
              <w:rPr>
                <w:rFonts w:ascii="Times New Roman" w:eastAsia="Times New Roman" w:hAnsi="Times New Roman"/>
                <w:sz w:val="14"/>
                <w:szCs w:val="14"/>
                <w:lang w:val="uk-UA"/>
              </w:rPr>
              <w:t xml:space="preserve">      </w:t>
            </w:r>
            <w:r w:rsidRPr="00DC49E2">
              <w:rPr>
                <w:rFonts w:ascii="Times New Roman" w:eastAsia="Batang" w:hAnsi="Times New Roman"/>
                <w:lang w:val="uk-UA"/>
              </w:rPr>
              <w:t>Учасник повинен провести кваліфіковане навчання медичного персоналу Замовника по користуванню запропонованим обладнанням. (</w:t>
            </w:r>
            <w:r w:rsidRPr="00DC49E2">
              <w:rPr>
                <w:rFonts w:ascii="Times New Roman" w:eastAsia="Batang" w:hAnsi="Times New Roman"/>
                <w:iCs/>
                <w:lang w:val="uk-UA"/>
              </w:rPr>
              <w:t>На підтвердження надати гарантійний лист про забезпечення навчання медичного персоналу Замовника по користуванню (керуванню) обладнанням за місцем його експлуатації).</w:t>
            </w:r>
          </w:p>
          <w:p w14:paraId="48E09237" w14:textId="77777777" w:rsidR="00C42BA1" w:rsidRPr="00DC49E2" w:rsidRDefault="00C42BA1" w:rsidP="00624707">
            <w:pPr>
              <w:pStyle w:val="a4"/>
              <w:widowControl w:val="0"/>
              <w:autoSpaceDE w:val="0"/>
              <w:autoSpaceDN w:val="0"/>
              <w:adjustRightInd w:val="0"/>
              <w:spacing w:after="0"/>
              <w:ind w:left="851" w:hanging="425"/>
              <w:jc w:val="both"/>
              <w:rPr>
                <w:rFonts w:ascii="Times New Roman" w:hAnsi="Times New Roman"/>
                <w:lang w:val="uk-UA"/>
              </w:rPr>
            </w:pPr>
            <w:r w:rsidRPr="00DC49E2">
              <w:rPr>
                <w:rFonts w:ascii="Times New Roman" w:eastAsia="Times New Roman" w:hAnsi="Times New Roman"/>
                <w:lang w:val="uk-UA"/>
              </w:rPr>
              <w:t>6.</w:t>
            </w:r>
            <w:r w:rsidRPr="00DC49E2">
              <w:rPr>
                <w:rFonts w:ascii="Times New Roman" w:eastAsia="Times New Roman" w:hAnsi="Times New Roman"/>
                <w:sz w:val="14"/>
                <w:szCs w:val="14"/>
                <w:lang w:val="uk-UA"/>
              </w:rPr>
              <w:t xml:space="preserve">         </w:t>
            </w:r>
            <w:r w:rsidRPr="00DC49E2">
              <w:rPr>
                <w:rFonts w:ascii="Times New Roman" w:eastAsia="Batang" w:hAnsi="Times New Roman"/>
                <w:lang w:val="uk-UA"/>
              </w:rPr>
              <w:t>Проведення доставки, інсталяції та пуску обладнання за рахунок Учасника. (На підтвердження Учасник повинен надати лист у довільній формі в якому зазначає, що запропонований Товар буде доставлено та інстальовано за рахунок Учасника).</w:t>
            </w:r>
          </w:p>
          <w:p w14:paraId="6A563440" w14:textId="77777777" w:rsidR="00C42BA1" w:rsidRPr="00DC49E2" w:rsidRDefault="00C42BA1" w:rsidP="00624707">
            <w:pPr>
              <w:pStyle w:val="a4"/>
              <w:widowControl w:val="0"/>
              <w:autoSpaceDE w:val="0"/>
              <w:autoSpaceDN w:val="0"/>
              <w:adjustRightInd w:val="0"/>
              <w:spacing w:after="0"/>
              <w:ind w:left="694" w:hanging="283"/>
              <w:jc w:val="both"/>
              <w:rPr>
                <w:rFonts w:ascii="Times New Roman" w:hAnsi="Times New Roman"/>
                <w:lang w:val="uk-UA"/>
              </w:rPr>
            </w:pPr>
            <w:r w:rsidRPr="00DC49E2">
              <w:rPr>
                <w:rFonts w:ascii="Times New Roman" w:eastAsia="Times New Roman" w:hAnsi="Times New Roman"/>
                <w:lang w:val="uk-UA"/>
              </w:rPr>
              <w:t>7.</w:t>
            </w:r>
            <w:r w:rsidRPr="00DC49E2">
              <w:rPr>
                <w:rFonts w:ascii="Times New Roman" w:eastAsia="Times New Roman" w:hAnsi="Times New Roman"/>
                <w:sz w:val="14"/>
                <w:szCs w:val="14"/>
                <w:lang w:val="uk-UA"/>
              </w:rPr>
              <w:t>          </w:t>
            </w:r>
            <w:r w:rsidRPr="00DC49E2">
              <w:rPr>
                <w:rFonts w:ascii="Times New Roman" w:eastAsia="Batang" w:hAnsi="Times New Roman"/>
                <w:lang w:val="uk-UA"/>
              </w:rPr>
              <w:t>Гарантійний термін 12 місяців на обладнання, включаючи все додаткове устаткування (В складі тендерної пропозиції Учасник надає гарантійний лист).</w:t>
            </w:r>
          </w:p>
          <w:p w14:paraId="081F6727" w14:textId="77777777" w:rsidR="00C42BA1" w:rsidRPr="00DC49E2" w:rsidRDefault="00C42BA1" w:rsidP="00624707">
            <w:pPr>
              <w:pStyle w:val="a4"/>
              <w:widowControl w:val="0"/>
              <w:tabs>
                <w:tab w:val="left" w:pos="851"/>
                <w:tab w:val="num" w:pos="900"/>
                <w:tab w:val="num" w:pos="993"/>
              </w:tabs>
              <w:autoSpaceDE w:val="0"/>
              <w:autoSpaceDN w:val="0"/>
              <w:adjustRightInd w:val="0"/>
              <w:spacing w:after="0"/>
              <w:ind w:left="709" w:hanging="283"/>
              <w:jc w:val="both"/>
              <w:rPr>
                <w:rFonts w:ascii="Times New Roman" w:hAnsi="Times New Roman"/>
                <w:lang w:val="uk-UA"/>
              </w:rPr>
            </w:pPr>
            <w:r w:rsidRPr="00DC49E2">
              <w:rPr>
                <w:rFonts w:ascii="Times New Roman" w:eastAsia="Times New Roman" w:hAnsi="Times New Roman"/>
                <w:lang w:val="uk-UA"/>
              </w:rPr>
              <w:t>8.</w:t>
            </w:r>
            <w:r w:rsidRPr="00DC49E2">
              <w:rPr>
                <w:rFonts w:ascii="Times New Roman" w:eastAsia="Times New Roman" w:hAnsi="Times New Roman"/>
                <w:sz w:val="14"/>
                <w:szCs w:val="14"/>
                <w:lang w:val="uk-UA"/>
              </w:rPr>
              <w:t xml:space="preserve">    </w:t>
            </w:r>
            <w:r w:rsidRPr="00DC49E2">
              <w:rPr>
                <w:rFonts w:ascii="Times New Roman" w:hAnsi="Times New Roman"/>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або нотаріально завірену копію (представництва, філії виробника – якщо їх </w:t>
            </w:r>
            <w:r w:rsidRPr="00DC49E2">
              <w:rPr>
                <w:rFonts w:ascii="Times New Roman" w:hAnsi="Times New Roman"/>
                <w:lang w:val="uk-UA"/>
              </w:rPr>
              <w:lastRenderedPageBreak/>
              <w:t>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з питань державних закупівель, а також назву предмета закупівлі відповідно до оголошення про проведення процедури закупівлі.</w:t>
            </w:r>
          </w:p>
        </w:tc>
      </w:tr>
    </w:tbl>
    <w:p w14:paraId="05EAAF68" w14:textId="2E39AE3E" w:rsidR="00C42BA1" w:rsidRPr="00DC49E2" w:rsidRDefault="00C42BA1" w:rsidP="005A4F5C">
      <w:pPr>
        <w:jc w:val="right"/>
        <w:rPr>
          <w:rFonts w:ascii="Times New Roman" w:hAnsi="Times New Roman"/>
          <w:b/>
          <w:bCs/>
          <w:sz w:val="24"/>
          <w:szCs w:val="24"/>
          <w:lang w:val="uk-UA"/>
        </w:rPr>
      </w:pPr>
    </w:p>
    <w:p w14:paraId="75DE5112" w14:textId="186AC03B" w:rsidR="00C42BA1" w:rsidRPr="00DC49E2" w:rsidRDefault="00C42BA1">
      <w:pPr>
        <w:spacing w:after="0" w:line="240" w:lineRule="auto"/>
        <w:rPr>
          <w:rFonts w:ascii="Times New Roman" w:hAnsi="Times New Roman"/>
          <w:b/>
          <w:bCs/>
          <w:sz w:val="24"/>
          <w:szCs w:val="24"/>
          <w:lang w:val="uk-UA"/>
        </w:rPr>
      </w:pPr>
      <w:r w:rsidRPr="00DC49E2">
        <w:rPr>
          <w:rFonts w:ascii="Times New Roman" w:hAnsi="Times New Roman"/>
          <w:b/>
          <w:bCs/>
          <w:sz w:val="24"/>
          <w:szCs w:val="24"/>
          <w:lang w:val="uk-UA"/>
        </w:rPr>
        <w:br w:type="page"/>
      </w:r>
    </w:p>
    <w:p w14:paraId="568DB077" w14:textId="77777777" w:rsidR="00C42BA1" w:rsidRPr="00DC49E2" w:rsidRDefault="00C42BA1" w:rsidP="00C42BA1">
      <w:pPr>
        <w:jc w:val="right"/>
        <w:rPr>
          <w:rFonts w:ascii="Times New Roman" w:hAnsi="Times New Roman"/>
          <w:lang w:val="uk-UA"/>
        </w:rPr>
      </w:pPr>
      <w:r w:rsidRPr="00DC49E2">
        <w:rPr>
          <w:rStyle w:val="12"/>
          <w:rFonts w:ascii="Times New Roman" w:hAnsi="Times New Roman" w:cs="Times New Roman"/>
          <w:b/>
          <w:caps/>
          <w:color w:val="000000"/>
          <w:lang w:val="uk-UA"/>
        </w:rPr>
        <w:lastRenderedPageBreak/>
        <w:t>Додаток №2</w:t>
      </w:r>
    </w:p>
    <w:p w14:paraId="14B79FD2" w14:textId="77777777" w:rsidR="00C42BA1" w:rsidRPr="00DC49E2" w:rsidRDefault="00C42BA1" w:rsidP="00C42BA1">
      <w:pPr>
        <w:rPr>
          <w:rFonts w:ascii="Times New Roman" w:hAnsi="Times New Roman"/>
          <w:lang w:val="uk-UA"/>
        </w:rPr>
      </w:pPr>
    </w:p>
    <w:p w14:paraId="637B05EA" w14:textId="77777777" w:rsidR="00C42BA1" w:rsidRPr="00DC49E2" w:rsidRDefault="00C42BA1" w:rsidP="00C42BA1">
      <w:pPr>
        <w:pStyle w:val="HTML"/>
        <w:ind w:firstLine="324"/>
        <w:jc w:val="center"/>
        <w:rPr>
          <w:rFonts w:ascii="Times New Roman" w:hAnsi="Times New Roman"/>
          <w:b/>
          <w:sz w:val="24"/>
          <w:szCs w:val="24"/>
          <w:lang w:val="uk-UA"/>
        </w:rPr>
      </w:pPr>
      <w:r w:rsidRPr="00DC49E2">
        <w:rPr>
          <w:rFonts w:ascii="Times New Roman" w:hAnsi="Times New Roman"/>
          <w:b/>
          <w:sz w:val="24"/>
          <w:szCs w:val="24"/>
          <w:lang w:val="uk-UA"/>
        </w:rPr>
        <w:t xml:space="preserve">Кваліфікаційні критерії Учасників </w:t>
      </w:r>
    </w:p>
    <w:p w14:paraId="019EDEEB" w14:textId="77777777" w:rsidR="00C42BA1" w:rsidRPr="00DC49E2" w:rsidRDefault="00C42BA1" w:rsidP="00C42BA1">
      <w:pPr>
        <w:pStyle w:val="HTML"/>
        <w:ind w:firstLine="324"/>
        <w:jc w:val="center"/>
        <w:rPr>
          <w:rFonts w:ascii="Times New Roman" w:hAnsi="Times New Roman"/>
          <w:sz w:val="22"/>
          <w:szCs w:val="22"/>
          <w:lang w:val="uk-UA"/>
        </w:rPr>
      </w:pPr>
      <w:r w:rsidRPr="00DC49E2">
        <w:rPr>
          <w:rFonts w:ascii="Times New Roman" w:hAnsi="Times New Roman"/>
          <w:sz w:val="24"/>
          <w:szCs w:val="24"/>
          <w:lang w:val="uk-UA"/>
        </w:rPr>
        <w:t xml:space="preserve">Наявність документально підтвердженого досвіду виконання аналогічного (аналогічних) за предметом </w:t>
      </w:r>
      <w:r w:rsidRPr="00DC49E2">
        <w:rPr>
          <w:rFonts w:ascii="Times New Roman" w:hAnsi="Times New Roman"/>
          <w:sz w:val="22"/>
          <w:szCs w:val="22"/>
          <w:lang w:val="uk-UA"/>
        </w:rPr>
        <w:t>закупівлі договору (договорів)*</w:t>
      </w:r>
    </w:p>
    <w:p w14:paraId="46DA88FB"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C49E2">
        <w:rPr>
          <w:rFonts w:ascii="Times New Roman" w:hAnsi="Times New Roman"/>
          <w:lang w:val="uk-UA"/>
        </w:rPr>
        <w:t>ів</w:t>
      </w:r>
      <w:proofErr w:type="spellEnd"/>
      <w:r w:rsidRPr="00DC49E2">
        <w:rPr>
          <w:rFonts w:ascii="Times New Roman" w:hAnsi="Times New Roman"/>
          <w:lang w:val="uk-UA"/>
        </w:rPr>
        <w:t>), що підтверджують його виконання в повному обсязі.</w:t>
      </w:r>
    </w:p>
    <w:p w14:paraId="48C5D416" w14:textId="77777777" w:rsidR="00C42BA1" w:rsidRPr="00DC49E2" w:rsidRDefault="00C42BA1" w:rsidP="00C42BA1">
      <w:pPr>
        <w:jc w:val="right"/>
        <w:rPr>
          <w:rFonts w:ascii="Times New Roman" w:hAnsi="Times New Roman"/>
          <w:b/>
          <w:bCs/>
          <w:i/>
          <w:iCs/>
          <w:lang w:val="uk-UA"/>
        </w:rPr>
      </w:pPr>
      <w:r w:rsidRPr="00DC49E2">
        <w:rPr>
          <w:rFonts w:ascii="Times New Roman" w:hAnsi="Times New Roman"/>
          <w:b/>
          <w:lang w:val="uk-UA"/>
        </w:rPr>
        <w:tab/>
      </w:r>
      <w:r w:rsidRPr="00DC49E2">
        <w:rPr>
          <w:rFonts w:ascii="Times New Roman" w:hAnsi="Times New Roman"/>
          <w:b/>
          <w:lang w:val="uk-UA"/>
        </w:rPr>
        <w:tab/>
      </w:r>
      <w:r w:rsidRPr="00DC49E2">
        <w:rPr>
          <w:rFonts w:ascii="Times New Roman" w:hAnsi="Times New Roman"/>
          <w:b/>
          <w:bCs/>
          <w:i/>
          <w:iCs/>
          <w:lang w:val="uk-UA"/>
        </w:rPr>
        <w:t>Форма 1</w:t>
      </w:r>
    </w:p>
    <w:p w14:paraId="2FE17EC3" w14:textId="77777777" w:rsidR="00C42BA1" w:rsidRPr="00DC49E2" w:rsidRDefault="00C42BA1" w:rsidP="00C42BA1">
      <w:pPr>
        <w:jc w:val="center"/>
        <w:rPr>
          <w:rFonts w:ascii="Times New Roman" w:hAnsi="Times New Roman"/>
          <w:b/>
          <w:bCs/>
          <w:lang w:val="uk-UA"/>
        </w:rPr>
      </w:pPr>
      <w:r w:rsidRPr="00DC49E2">
        <w:rPr>
          <w:rFonts w:ascii="Times New Roman" w:hAnsi="Times New Roman"/>
          <w:b/>
          <w:bCs/>
          <w:i/>
          <w:iCs/>
          <w:lang w:val="uk-UA"/>
        </w:rPr>
        <w:t xml:space="preserve"> </w:t>
      </w:r>
      <w:r w:rsidRPr="00DC49E2">
        <w:rPr>
          <w:rFonts w:ascii="Times New Roman" w:hAnsi="Times New Roman"/>
          <w:b/>
          <w:bCs/>
          <w:lang w:val="uk-UA"/>
        </w:rPr>
        <w:t>Довідка</w:t>
      </w:r>
    </w:p>
    <w:p w14:paraId="78C8D262" w14:textId="77777777" w:rsidR="00C42BA1" w:rsidRPr="00DC49E2" w:rsidRDefault="00C42BA1" w:rsidP="00C42BA1">
      <w:pPr>
        <w:jc w:val="center"/>
        <w:rPr>
          <w:rFonts w:ascii="Times New Roman" w:hAnsi="Times New Roman"/>
          <w:b/>
          <w:bCs/>
          <w:lang w:val="uk-UA"/>
        </w:rPr>
      </w:pPr>
      <w:r w:rsidRPr="00DC49E2">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543664D3"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86"/>
        <w:gridCol w:w="2977"/>
        <w:gridCol w:w="2551"/>
      </w:tblGrid>
      <w:tr w:rsidR="00C42BA1" w:rsidRPr="00DC49E2" w14:paraId="4AD1B38C" w14:textId="77777777" w:rsidTr="00C42BA1">
        <w:tc>
          <w:tcPr>
            <w:tcW w:w="592" w:type="dxa"/>
            <w:shd w:val="clear" w:color="auto" w:fill="auto"/>
            <w:vAlign w:val="center"/>
          </w:tcPr>
          <w:p w14:paraId="78015F89" w14:textId="77777777" w:rsidR="00C42BA1" w:rsidRPr="00DC49E2" w:rsidRDefault="00C42BA1" w:rsidP="00624707">
            <w:pPr>
              <w:jc w:val="center"/>
              <w:rPr>
                <w:rFonts w:ascii="Times New Roman" w:hAnsi="Times New Roman"/>
                <w:b/>
                <w:bCs/>
                <w:lang w:val="uk-UA"/>
              </w:rPr>
            </w:pPr>
            <w:r w:rsidRPr="00DC49E2">
              <w:rPr>
                <w:rFonts w:ascii="Times New Roman" w:hAnsi="Times New Roman"/>
                <w:b/>
                <w:bCs/>
                <w:lang w:val="uk-UA"/>
              </w:rPr>
              <w:t>№</w:t>
            </w:r>
          </w:p>
        </w:tc>
        <w:tc>
          <w:tcPr>
            <w:tcW w:w="4086" w:type="dxa"/>
            <w:shd w:val="clear" w:color="auto" w:fill="auto"/>
            <w:vAlign w:val="center"/>
          </w:tcPr>
          <w:p w14:paraId="67BB025A" w14:textId="77777777" w:rsidR="00C42BA1" w:rsidRPr="00DC49E2" w:rsidRDefault="00C42BA1" w:rsidP="00624707">
            <w:pPr>
              <w:jc w:val="center"/>
              <w:rPr>
                <w:rFonts w:ascii="Times New Roman" w:hAnsi="Times New Roman"/>
                <w:bCs/>
                <w:lang w:val="uk-UA"/>
              </w:rPr>
            </w:pPr>
            <w:r w:rsidRPr="00DC49E2">
              <w:rPr>
                <w:rFonts w:ascii="Times New Roman" w:hAnsi="Times New Roman"/>
                <w:bCs/>
                <w:lang w:val="uk-UA"/>
              </w:rPr>
              <w:t>Найменування замовника за договором</w:t>
            </w:r>
          </w:p>
          <w:p w14:paraId="0C563301" w14:textId="77777777" w:rsidR="00C42BA1" w:rsidRPr="00DC49E2" w:rsidRDefault="00C42BA1" w:rsidP="00624707">
            <w:pPr>
              <w:jc w:val="center"/>
              <w:rPr>
                <w:rFonts w:ascii="Times New Roman" w:hAnsi="Times New Roman"/>
                <w:b/>
                <w:bCs/>
                <w:lang w:val="uk-UA"/>
              </w:rPr>
            </w:pPr>
            <w:r w:rsidRPr="00DC49E2">
              <w:rPr>
                <w:rFonts w:ascii="Times New Roman" w:hAnsi="Times New Roman"/>
                <w:bCs/>
                <w:lang w:val="uk-UA"/>
              </w:rPr>
              <w:t>місцезнаходження, код ЄДРПОУ, телефон</w:t>
            </w:r>
          </w:p>
        </w:tc>
        <w:tc>
          <w:tcPr>
            <w:tcW w:w="2977" w:type="dxa"/>
            <w:shd w:val="clear" w:color="auto" w:fill="auto"/>
            <w:vAlign w:val="center"/>
          </w:tcPr>
          <w:p w14:paraId="61EF6DF3" w14:textId="77777777" w:rsidR="00C42BA1" w:rsidRPr="00DC49E2" w:rsidRDefault="00C42BA1" w:rsidP="00624707">
            <w:pPr>
              <w:jc w:val="center"/>
              <w:rPr>
                <w:rFonts w:ascii="Times New Roman" w:hAnsi="Times New Roman"/>
                <w:b/>
                <w:bCs/>
                <w:lang w:val="uk-UA"/>
              </w:rPr>
            </w:pPr>
            <w:r w:rsidRPr="00DC49E2">
              <w:rPr>
                <w:rFonts w:ascii="Times New Roman" w:hAnsi="Times New Roman"/>
                <w:b/>
                <w:bCs/>
                <w:lang w:val="uk-UA"/>
              </w:rPr>
              <w:t xml:space="preserve">Номер та дата договору </w:t>
            </w:r>
          </w:p>
        </w:tc>
        <w:tc>
          <w:tcPr>
            <w:tcW w:w="2551" w:type="dxa"/>
            <w:shd w:val="clear" w:color="auto" w:fill="auto"/>
          </w:tcPr>
          <w:p w14:paraId="3959F325" w14:textId="77777777" w:rsidR="00C42BA1" w:rsidRPr="00DC49E2" w:rsidRDefault="00C42BA1" w:rsidP="00624707">
            <w:pPr>
              <w:jc w:val="center"/>
              <w:rPr>
                <w:rFonts w:ascii="Times New Roman" w:hAnsi="Times New Roman"/>
                <w:b/>
                <w:bCs/>
                <w:lang w:val="uk-UA"/>
              </w:rPr>
            </w:pPr>
            <w:r w:rsidRPr="00DC49E2">
              <w:rPr>
                <w:rFonts w:ascii="Times New Roman" w:hAnsi="Times New Roman"/>
                <w:b/>
                <w:bCs/>
                <w:lang w:val="uk-UA"/>
              </w:rPr>
              <w:t>Документ(и), що підтверджують виконання договору</w:t>
            </w:r>
          </w:p>
        </w:tc>
      </w:tr>
      <w:tr w:rsidR="00C42BA1" w:rsidRPr="00DC49E2" w14:paraId="6BACAD95" w14:textId="77777777" w:rsidTr="00C42BA1">
        <w:tc>
          <w:tcPr>
            <w:tcW w:w="592" w:type="dxa"/>
            <w:shd w:val="clear" w:color="auto" w:fill="auto"/>
          </w:tcPr>
          <w:p w14:paraId="69E1EB48" w14:textId="77777777" w:rsidR="00C42BA1" w:rsidRPr="00DC49E2" w:rsidRDefault="00C42BA1" w:rsidP="00624707">
            <w:pPr>
              <w:jc w:val="both"/>
              <w:rPr>
                <w:rFonts w:ascii="Times New Roman" w:hAnsi="Times New Roman"/>
                <w:lang w:val="uk-UA"/>
              </w:rPr>
            </w:pPr>
          </w:p>
        </w:tc>
        <w:tc>
          <w:tcPr>
            <w:tcW w:w="4086" w:type="dxa"/>
            <w:shd w:val="clear" w:color="auto" w:fill="auto"/>
          </w:tcPr>
          <w:p w14:paraId="1B0C18CD" w14:textId="77777777" w:rsidR="00C42BA1" w:rsidRPr="00DC49E2" w:rsidRDefault="00C42BA1" w:rsidP="00624707">
            <w:pPr>
              <w:jc w:val="both"/>
              <w:rPr>
                <w:rFonts w:ascii="Times New Roman" w:hAnsi="Times New Roman"/>
                <w:lang w:val="uk-UA"/>
              </w:rPr>
            </w:pPr>
          </w:p>
        </w:tc>
        <w:tc>
          <w:tcPr>
            <w:tcW w:w="2977" w:type="dxa"/>
            <w:shd w:val="clear" w:color="auto" w:fill="auto"/>
          </w:tcPr>
          <w:p w14:paraId="3A203CAD" w14:textId="77777777" w:rsidR="00C42BA1" w:rsidRPr="00DC49E2" w:rsidRDefault="00C42BA1" w:rsidP="00624707">
            <w:pPr>
              <w:jc w:val="both"/>
              <w:rPr>
                <w:rFonts w:ascii="Times New Roman" w:hAnsi="Times New Roman"/>
                <w:lang w:val="uk-UA"/>
              </w:rPr>
            </w:pPr>
          </w:p>
        </w:tc>
        <w:tc>
          <w:tcPr>
            <w:tcW w:w="2551" w:type="dxa"/>
            <w:shd w:val="clear" w:color="auto" w:fill="auto"/>
          </w:tcPr>
          <w:p w14:paraId="01C48847" w14:textId="77777777" w:rsidR="00C42BA1" w:rsidRPr="00DC49E2" w:rsidRDefault="00C42BA1" w:rsidP="00624707">
            <w:pPr>
              <w:jc w:val="both"/>
              <w:rPr>
                <w:rFonts w:ascii="Times New Roman" w:hAnsi="Times New Roman"/>
                <w:lang w:val="uk-UA"/>
              </w:rPr>
            </w:pPr>
          </w:p>
        </w:tc>
      </w:tr>
      <w:tr w:rsidR="00C42BA1" w:rsidRPr="00DC49E2" w14:paraId="2830846B" w14:textId="77777777" w:rsidTr="00C42BA1">
        <w:tc>
          <w:tcPr>
            <w:tcW w:w="592" w:type="dxa"/>
            <w:shd w:val="clear" w:color="auto" w:fill="auto"/>
          </w:tcPr>
          <w:p w14:paraId="5A8C2A43" w14:textId="77777777" w:rsidR="00C42BA1" w:rsidRPr="00DC49E2" w:rsidRDefault="00C42BA1" w:rsidP="00624707">
            <w:pPr>
              <w:jc w:val="both"/>
              <w:rPr>
                <w:rFonts w:ascii="Times New Roman" w:hAnsi="Times New Roman"/>
                <w:lang w:val="uk-UA"/>
              </w:rPr>
            </w:pPr>
          </w:p>
        </w:tc>
        <w:tc>
          <w:tcPr>
            <w:tcW w:w="4086" w:type="dxa"/>
            <w:shd w:val="clear" w:color="auto" w:fill="auto"/>
          </w:tcPr>
          <w:p w14:paraId="4E3E23EE" w14:textId="77777777" w:rsidR="00C42BA1" w:rsidRPr="00DC49E2" w:rsidRDefault="00C42BA1" w:rsidP="00624707">
            <w:pPr>
              <w:jc w:val="both"/>
              <w:rPr>
                <w:rFonts w:ascii="Times New Roman" w:hAnsi="Times New Roman"/>
                <w:lang w:val="uk-UA"/>
              </w:rPr>
            </w:pPr>
          </w:p>
        </w:tc>
        <w:tc>
          <w:tcPr>
            <w:tcW w:w="2977" w:type="dxa"/>
            <w:shd w:val="clear" w:color="auto" w:fill="auto"/>
          </w:tcPr>
          <w:p w14:paraId="40F54843" w14:textId="77777777" w:rsidR="00C42BA1" w:rsidRPr="00DC49E2" w:rsidRDefault="00C42BA1" w:rsidP="00624707">
            <w:pPr>
              <w:jc w:val="both"/>
              <w:rPr>
                <w:rFonts w:ascii="Times New Roman" w:hAnsi="Times New Roman"/>
                <w:lang w:val="uk-UA"/>
              </w:rPr>
            </w:pPr>
          </w:p>
        </w:tc>
        <w:tc>
          <w:tcPr>
            <w:tcW w:w="2551" w:type="dxa"/>
            <w:shd w:val="clear" w:color="auto" w:fill="auto"/>
          </w:tcPr>
          <w:p w14:paraId="1CE21446" w14:textId="77777777" w:rsidR="00C42BA1" w:rsidRPr="00DC49E2" w:rsidRDefault="00C42BA1" w:rsidP="00624707">
            <w:pPr>
              <w:jc w:val="both"/>
              <w:rPr>
                <w:rFonts w:ascii="Times New Roman" w:hAnsi="Times New Roman"/>
                <w:lang w:val="uk-UA"/>
              </w:rPr>
            </w:pPr>
          </w:p>
        </w:tc>
      </w:tr>
      <w:tr w:rsidR="00C42BA1" w:rsidRPr="00DC49E2" w14:paraId="1072A96C" w14:textId="77777777" w:rsidTr="00C42BA1">
        <w:trPr>
          <w:trHeight w:val="53"/>
        </w:trPr>
        <w:tc>
          <w:tcPr>
            <w:tcW w:w="592" w:type="dxa"/>
            <w:shd w:val="clear" w:color="auto" w:fill="auto"/>
          </w:tcPr>
          <w:p w14:paraId="6854BF2E" w14:textId="77777777" w:rsidR="00C42BA1" w:rsidRPr="00DC49E2" w:rsidRDefault="00C42BA1" w:rsidP="00624707">
            <w:pPr>
              <w:jc w:val="both"/>
              <w:rPr>
                <w:rFonts w:ascii="Times New Roman" w:hAnsi="Times New Roman"/>
                <w:lang w:val="uk-UA"/>
              </w:rPr>
            </w:pPr>
          </w:p>
        </w:tc>
        <w:tc>
          <w:tcPr>
            <w:tcW w:w="4086" w:type="dxa"/>
            <w:shd w:val="clear" w:color="auto" w:fill="auto"/>
          </w:tcPr>
          <w:p w14:paraId="16373E66" w14:textId="77777777" w:rsidR="00C42BA1" w:rsidRPr="00DC49E2" w:rsidRDefault="00C42BA1" w:rsidP="00624707">
            <w:pPr>
              <w:jc w:val="both"/>
              <w:rPr>
                <w:rFonts w:ascii="Times New Roman" w:hAnsi="Times New Roman"/>
                <w:lang w:val="uk-UA"/>
              </w:rPr>
            </w:pPr>
          </w:p>
        </w:tc>
        <w:tc>
          <w:tcPr>
            <w:tcW w:w="2977" w:type="dxa"/>
            <w:shd w:val="clear" w:color="auto" w:fill="auto"/>
          </w:tcPr>
          <w:p w14:paraId="60619E1A" w14:textId="77777777" w:rsidR="00C42BA1" w:rsidRPr="00DC49E2" w:rsidRDefault="00C42BA1" w:rsidP="00624707">
            <w:pPr>
              <w:jc w:val="both"/>
              <w:rPr>
                <w:rFonts w:ascii="Times New Roman" w:hAnsi="Times New Roman"/>
                <w:lang w:val="uk-UA"/>
              </w:rPr>
            </w:pPr>
          </w:p>
        </w:tc>
        <w:tc>
          <w:tcPr>
            <w:tcW w:w="2551" w:type="dxa"/>
            <w:shd w:val="clear" w:color="auto" w:fill="auto"/>
          </w:tcPr>
          <w:p w14:paraId="1BFB3D7D" w14:textId="77777777" w:rsidR="00C42BA1" w:rsidRPr="00DC49E2" w:rsidRDefault="00C42BA1" w:rsidP="00624707">
            <w:pPr>
              <w:jc w:val="both"/>
              <w:rPr>
                <w:rFonts w:ascii="Times New Roman" w:hAnsi="Times New Roman"/>
                <w:lang w:val="uk-UA"/>
              </w:rPr>
            </w:pPr>
          </w:p>
        </w:tc>
      </w:tr>
    </w:tbl>
    <w:p w14:paraId="19DA52E1" w14:textId="77777777" w:rsidR="00C42BA1" w:rsidRPr="00DC49E2" w:rsidRDefault="00C42BA1" w:rsidP="00C42BA1">
      <w:pPr>
        <w:jc w:val="both"/>
        <w:rPr>
          <w:rFonts w:ascii="Times New Roman" w:hAnsi="Times New Roman"/>
          <w:lang w:val="uk-UA"/>
        </w:rPr>
      </w:pPr>
    </w:p>
    <w:p w14:paraId="67AA2F84" w14:textId="77777777" w:rsidR="00C42BA1" w:rsidRPr="00DC49E2" w:rsidRDefault="00C42BA1" w:rsidP="00C42BA1">
      <w:pPr>
        <w:jc w:val="both"/>
        <w:rPr>
          <w:rFonts w:ascii="Times New Roman" w:hAnsi="Times New Roman"/>
          <w:i/>
          <w:lang w:val="uk-UA"/>
        </w:rPr>
      </w:pPr>
      <w:r w:rsidRPr="00DC49E2">
        <w:rPr>
          <w:rFonts w:ascii="Times New Roman" w:hAnsi="Times New Roman"/>
          <w:i/>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E3805D" w14:textId="77777777" w:rsidR="00C42BA1" w:rsidRPr="00DC49E2" w:rsidRDefault="00C42BA1" w:rsidP="00C42BA1">
      <w:pPr>
        <w:contextualSpacing/>
        <w:jc w:val="both"/>
        <w:rPr>
          <w:rFonts w:ascii="Times New Roman" w:hAnsi="Times New Roman"/>
          <w:bCs/>
          <w:iCs/>
          <w:lang w:val="uk-UA"/>
        </w:rPr>
      </w:pPr>
      <w:r w:rsidRPr="00DC49E2">
        <w:rPr>
          <w:rFonts w:ascii="Times New Roman" w:hAnsi="Times New Roman"/>
          <w:bCs/>
          <w:iCs/>
          <w:lang w:val="uk-UA"/>
        </w:rPr>
        <w:t>Аналогічними договорами є договори, які підтверджують наявність у Учасника досвіду щодо поставки аналогічного предмету закупівлі</w:t>
      </w:r>
      <w:r w:rsidRPr="00DC49E2">
        <w:rPr>
          <w:rFonts w:ascii="Times New Roman" w:hAnsi="Times New Roman"/>
          <w:iCs/>
          <w:color w:val="121416"/>
          <w:shd w:val="clear" w:color="auto" w:fill="FFFFFF"/>
          <w:lang w:val="uk-UA"/>
        </w:rPr>
        <w:t> / або є договір (договори) поставки за аналогічним кодом закупівлі»</w:t>
      </w:r>
      <w:r w:rsidRPr="00DC49E2">
        <w:rPr>
          <w:rFonts w:ascii="Times New Roman" w:hAnsi="Times New Roman"/>
          <w:bCs/>
          <w:iCs/>
          <w:lang w:val="uk-UA"/>
        </w:rPr>
        <w:t xml:space="preserve">. Учасник повинен підтвердити досвід, шляхом надання договорів, специфікацій до них та копій документів, що підтверджують факт поставки аналогічного товару (копії видаткових накладних та/або актів приймання-передачі товару або інших документів, що підтверджують виконання договору). </w:t>
      </w:r>
    </w:p>
    <w:p w14:paraId="3052F18F" w14:textId="77777777" w:rsidR="00C42BA1" w:rsidRPr="00DC49E2" w:rsidRDefault="00C42BA1" w:rsidP="00C42BA1">
      <w:pPr>
        <w:contextualSpacing/>
        <w:jc w:val="both"/>
        <w:rPr>
          <w:rFonts w:ascii="Times New Roman" w:hAnsi="Times New Roman"/>
          <w:bCs/>
          <w:iCs/>
          <w:lang w:val="uk-UA"/>
        </w:rPr>
      </w:pPr>
      <w:r w:rsidRPr="00DC49E2">
        <w:rPr>
          <w:rFonts w:ascii="Times New Roman" w:hAnsi="Times New Roman"/>
          <w:bCs/>
          <w:iCs/>
          <w:lang w:val="uk-UA"/>
        </w:rPr>
        <w:t>Під час поставки товарно-матеріальних цінностей Замовник, у разі виникнення сумнівів на відповідність вимогам ДСТУ та сертифікату якості на продукцію, має право вимагати проведення експертизи та лабораторних випробувань за рахунок Учасника.</w:t>
      </w:r>
    </w:p>
    <w:p w14:paraId="032B2DD7" w14:textId="77777777" w:rsidR="00C42BA1" w:rsidRPr="00DC49E2" w:rsidRDefault="00C42BA1" w:rsidP="00C42BA1">
      <w:pPr>
        <w:shd w:val="clear" w:color="auto" w:fill="FFFFFF"/>
        <w:ind w:right="-81"/>
        <w:jc w:val="both"/>
        <w:rPr>
          <w:rFonts w:ascii="Times New Roman" w:hAnsi="Times New Roman"/>
          <w:iCs/>
          <w:lang w:val="uk-UA"/>
        </w:rPr>
      </w:pPr>
      <w:r w:rsidRPr="00DC49E2">
        <w:rPr>
          <w:rFonts w:ascii="Times New Roman" w:hAnsi="Times New Roman"/>
          <w:b/>
          <w:iCs/>
          <w:lang w:val="uk-UA"/>
        </w:rPr>
        <w:t>Примітка:</w:t>
      </w:r>
      <w:r w:rsidRPr="00DC49E2">
        <w:rPr>
          <w:rFonts w:ascii="Times New Roman" w:hAnsi="Times New Roman"/>
          <w:iCs/>
          <w:lang w:val="uk-UA"/>
        </w:rPr>
        <w:t xml:space="preserve"> </w:t>
      </w:r>
    </w:p>
    <w:p w14:paraId="2A8A4B40" w14:textId="77777777" w:rsidR="00C42BA1" w:rsidRPr="00DC49E2" w:rsidRDefault="00C42BA1" w:rsidP="00C42BA1">
      <w:pPr>
        <w:shd w:val="clear" w:color="auto" w:fill="FFFFFF"/>
        <w:ind w:right="-81"/>
        <w:jc w:val="both"/>
        <w:rPr>
          <w:rFonts w:ascii="Times New Roman" w:hAnsi="Times New Roman"/>
          <w:iCs/>
          <w:lang w:val="uk-UA"/>
        </w:rPr>
      </w:pPr>
      <w:r w:rsidRPr="00DC49E2">
        <w:rPr>
          <w:rFonts w:ascii="Times New Roman" w:hAnsi="Times New Roman"/>
          <w:iCs/>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14:paraId="1675AE4C" w14:textId="77777777" w:rsidR="00C42BA1" w:rsidRPr="00DC49E2" w:rsidRDefault="00C42BA1" w:rsidP="00C42BA1">
      <w:pPr>
        <w:shd w:val="clear" w:color="auto" w:fill="FFFFFF"/>
        <w:ind w:right="-81"/>
        <w:jc w:val="both"/>
        <w:rPr>
          <w:rFonts w:ascii="Times New Roman" w:hAnsi="Times New Roman"/>
          <w:iCs/>
          <w:lang w:val="uk-UA"/>
        </w:rPr>
      </w:pPr>
      <w:r w:rsidRPr="00DC49E2">
        <w:rPr>
          <w:rFonts w:ascii="Times New Roman" w:hAnsi="Times New Roman"/>
          <w:iCs/>
          <w:lang w:val="uk-UA"/>
        </w:rPr>
        <w:t>Аналоги документів повинні містити примітку на заміну яких документів вони надані Учасником нерезидентом.</w:t>
      </w:r>
    </w:p>
    <w:p w14:paraId="3BAC4E22" w14:textId="77777777" w:rsidR="00C42BA1" w:rsidRPr="00DC49E2" w:rsidRDefault="00C42BA1" w:rsidP="00C42BA1">
      <w:pPr>
        <w:rPr>
          <w:rFonts w:ascii="Times New Roman" w:hAnsi="Times New Roman"/>
          <w:iCs/>
          <w:lang w:val="uk-UA"/>
        </w:rPr>
      </w:pPr>
      <w:r w:rsidRPr="00DC49E2">
        <w:rPr>
          <w:rFonts w:ascii="Times New Roman" w:hAnsi="Times New Roman"/>
          <w:iCs/>
          <w:lang w:val="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5C3E54DA" w14:textId="77777777" w:rsidR="00C42BA1" w:rsidRPr="00DC49E2" w:rsidRDefault="00C42BA1" w:rsidP="00C42BA1">
      <w:pPr>
        <w:jc w:val="both"/>
        <w:rPr>
          <w:rFonts w:ascii="Times New Roman" w:hAnsi="Times New Roman"/>
          <w:b/>
          <w:i/>
          <w:lang w:val="uk-UA"/>
        </w:rPr>
      </w:pPr>
      <w:r w:rsidRPr="00DC49E2">
        <w:rPr>
          <w:rFonts w:ascii="Times New Roman" w:hAnsi="Times New Roman"/>
          <w:b/>
          <w:i/>
          <w:lang w:val="uk-UA"/>
        </w:rPr>
        <w:t xml:space="preserve">Посада, прізвище, ініціали, підпис уповноваженої особи Учасника, завірені печаткою </w:t>
      </w:r>
      <w:r w:rsidRPr="00DC49E2">
        <w:rPr>
          <w:rFonts w:ascii="Times New Roman" w:eastAsia="Arial" w:hAnsi="Times New Roman"/>
          <w:b/>
          <w:i/>
          <w:noProof/>
          <w:kern w:val="1"/>
          <w:lang w:val="uk-UA"/>
        </w:rPr>
        <w:t>(за наявності)</w:t>
      </w:r>
      <w:r w:rsidRPr="00DC49E2">
        <w:rPr>
          <w:rFonts w:ascii="Times New Roman" w:hAnsi="Times New Roman"/>
          <w:b/>
          <w:i/>
          <w:lang w:val="uk-UA"/>
        </w:rPr>
        <w:t>.</w:t>
      </w:r>
    </w:p>
    <w:p w14:paraId="5E4A1B9D" w14:textId="77777777" w:rsidR="00C42BA1" w:rsidRPr="00DC49E2" w:rsidRDefault="00C42BA1" w:rsidP="00C42BA1">
      <w:pPr>
        <w:jc w:val="both"/>
        <w:rPr>
          <w:rFonts w:ascii="Times New Roman" w:hAnsi="Times New Roman"/>
          <w:lang w:val="uk-UA"/>
        </w:rPr>
      </w:pPr>
      <w:r w:rsidRPr="00DC49E2">
        <w:rPr>
          <w:rFonts w:ascii="Times New Roman" w:hAnsi="Times New Roman"/>
          <w:b/>
          <w:i/>
          <w:lang w:val="uk-UA"/>
        </w:rPr>
        <w:t xml:space="preserve">               </w:t>
      </w:r>
      <w:r w:rsidRPr="00DC49E2">
        <w:rPr>
          <w:rFonts w:ascii="Times New Roman" w:hAnsi="Times New Roman"/>
          <w:b/>
          <w:lang w:val="uk-UA"/>
        </w:rPr>
        <w:t>_________________________________________________________</w:t>
      </w:r>
    </w:p>
    <w:p w14:paraId="5C124FDE" w14:textId="69295611" w:rsidR="00C42BA1" w:rsidRPr="00DC49E2" w:rsidRDefault="00C42BA1">
      <w:pPr>
        <w:spacing w:after="0" w:line="240" w:lineRule="auto"/>
        <w:rPr>
          <w:lang w:val="uk-UA"/>
        </w:rPr>
      </w:pPr>
      <w:r w:rsidRPr="00DC49E2">
        <w:rPr>
          <w:lang w:val="uk-UA"/>
        </w:rPr>
        <w:br w:type="page"/>
      </w:r>
    </w:p>
    <w:p w14:paraId="6FD5F83F" w14:textId="77777777" w:rsidR="00C42BA1" w:rsidRPr="00DC49E2" w:rsidRDefault="00C42BA1" w:rsidP="00C42BA1">
      <w:pPr>
        <w:jc w:val="right"/>
        <w:rPr>
          <w:rFonts w:ascii="Times New Roman" w:hAnsi="Times New Roman"/>
          <w:b/>
          <w:bCs/>
          <w:lang w:val="uk-UA"/>
        </w:rPr>
      </w:pPr>
      <w:r w:rsidRPr="00DC49E2">
        <w:rPr>
          <w:rFonts w:ascii="Times New Roman" w:hAnsi="Times New Roman"/>
          <w:b/>
          <w:bCs/>
          <w:lang w:val="uk-UA"/>
        </w:rPr>
        <w:lastRenderedPageBreak/>
        <w:t>Додаток № 3 до тендерної документації</w:t>
      </w:r>
    </w:p>
    <w:p w14:paraId="7EA1754E" w14:textId="77777777" w:rsidR="00C42BA1" w:rsidRPr="00DC49E2" w:rsidRDefault="00C42BA1" w:rsidP="00C42BA1">
      <w:pPr>
        <w:jc w:val="center"/>
        <w:rPr>
          <w:rFonts w:ascii="Times New Roman" w:hAnsi="Times New Roman"/>
          <w:b/>
          <w:bCs/>
          <w:lang w:val="uk-UA"/>
        </w:rPr>
      </w:pPr>
      <w:r w:rsidRPr="00DC49E2">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34" w:type="dxa"/>
        <w:tblLook w:val="04A0" w:firstRow="1" w:lastRow="0" w:firstColumn="1" w:lastColumn="0" w:noHBand="0" w:noVBand="1"/>
      </w:tblPr>
      <w:tblGrid>
        <w:gridCol w:w="560"/>
        <w:gridCol w:w="3302"/>
        <w:gridCol w:w="3243"/>
        <w:gridCol w:w="3527"/>
      </w:tblGrid>
      <w:tr w:rsidR="00C42BA1" w:rsidRPr="00DC49E2" w14:paraId="1EAEEB92" w14:textId="77777777" w:rsidTr="00624707">
        <w:tc>
          <w:tcPr>
            <w:tcW w:w="560" w:type="dxa"/>
            <w:tcBorders>
              <w:top w:val="single" w:sz="4" w:space="0" w:color="000000"/>
              <w:left w:val="single" w:sz="4" w:space="0" w:color="000000"/>
              <w:bottom w:val="single" w:sz="4" w:space="0" w:color="000000"/>
              <w:right w:val="single" w:sz="4" w:space="0" w:color="000000"/>
            </w:tcBorders>
            <w:vAlign w:val="center"/>
            <w:hideMark/>
          </w:tcPr>
          <w:p w14:paraId="131E2B3F" w14:textId="77777777" w:rsidR="00C42BA1" w:rsidRPr="00DC49E2" w:rsidRDefault="00C42BA1" w:rsidP="00624707">
            <w:pPr>
              <w:jc w:val="center"/>
              <w:rPr>
                <w:rFonts w:ascii="Times New Roman" w:hAnsi="Times New Roman"/>
                <w:lang w:val="uk-UA" w:eastAsia="ru-RU"/>
              </w:rPr>
            </w:pPr>
            <w:r w:rsidRPr="00DC49E2">
              <w:rPr>
                <w:rFonts w:ascii="Times New Roman" w:hAnsi="Times New Roman"/>
                <w:b/>
                <w:bCs/>
                <w:lang w:val="uk-UA" w:eastAsia="ru-RU"/>
              </w:rPr>
              <w:t>№ п/п</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076DD7BF" w14:textId="77777777" w:rsidR="00C42BA1" w:rsidRPr="00DC49E2" w:rsidRDefault="00C42BA1" w:rsidP="00624707">
            <w:pPr>
              <w:jc w:val="center"/>
              <w:rPr>
                <w:rFonts w:ascii="Times New Roman" w:hAnsi="Times New Roman"/>
                <w:lang w:val="uk-UA" w:eastAsia="ru-RU"/>
              </w:rPr>
            </w:pPr>
            <w:r w:rsidRPr="00DC49E2">
              <w:rPr>
                <w:rFonts w:ascii="Times New Roman" w:hAnsi="Times New Roman"/>
                <w:b/>
                <w:bCs/>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FA7548" w14:textId="77777777" w:rsidR="00C42BA1" w:rsidRPr="00DC49E2" w:rsidRDefault="00C42BA1" w:rsidP="00624707">
            <w:pPr>
              <w:jc w:val="center"/>
              <w:rPr>
                <w:rFonts w:ascii="Times New Roman" w:hAnsi="Times New Roman"/>
                <w:b/>
                <w:bCs/>
                <w:lang w:val="uk-UA" w:eastAsia="ru-RU"/>
              </w:rPr>
            </w:pPr>
            <w:r w:rsidRPr="00DC49E2">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72721C27" w14:textId="77777777" w:rsidR="00C42BA1" w:rsidRPr="00DC49E2" w:rsidRDefault="00C42BA1" w:rsidP="00624707">
            <w:pPr>
              <w:jc w:val="center"/>
              <w:rPr>
                <w:rFonts w:ascii="Times New Roman" w:hAnsi="Times New Roman"/>
                <w:sz w:val="23"/>
                <w:szCs w:val="23"/>
                <w:lang w:val="uk-UA" w:eastAsia="ru-RU"/>
              </w:rPr>
            </w:pPr>
            <w:r w:rsidRPr="00DC49E2">
              <w:rPr>
                <w:rFonts w:ascii="Times New Roman" w:hAnsi="Times New Roman"/>
                <w:b/>
                <w:bCs/>
                <w:sz w:val="23"/>
                <w:szCs w:val="23"/>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2BA1" w:rsidRPr="00DC49E2" w14:paraId="47F242EC"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37900CFE"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2C4F34A8" w14:textId="77777777" w:rsidR="00C42BA1" w:rsidRPr="00DC49E2" w:rsidRDefault="00C42BA1" w:rsidP="00624707">
            <w:pPr>
              <w:jc w:val="both"/>
              <w:rPr>
                <w:rFonts w:ascii="Times New Roman" w:hAnsi="Times New Roman"/>
                <w:sz w:val="23"/>
                <w:szCs w:val="23"/>
                <w:lang w:val="uk-UA" w:eastAsia="ru-RU"/>
              </w:rPr>
            </w:pPr>
            <w:r w:rsidRPr="00DC49E2">
              <w:rPr>
                <w:rFonts w:ascii="Times New Roman" w:hAnsi="Times New Roman"/>
                <w:sz w:val="23"/>
                <w:szCs w:val="23"/>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C49E2">
              <w:rPr>
                <w:rFonts w:ascii="Times New Roman" w:hAnsi="Times New Roman"/>
                <w:i/>
                <w:iCs/>
                <w:sz w:val="23"/>
                <w:szCs w:val="23"/>
                <w:shd w:val="clear" w:color="auto" w:fill="FFFFFF"/>
                <w:lang w:val="uk-UA" w:eastAsia="ru-RU"/>
              </w:rPr>
              <w:t>(</w:t>
            </w:r>
            <w:r w:rsidRPr="00DC49E2">
              <w:rPr>
                <w:rFonts w:ascii="Times New Roman" w:hAnsi="Times New Roman"/>
                <w:i/>
                <w:iCs/>
                <w:sz w:val="23"/>
                <w:szCs w:val="23"/>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A3D656"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962A21F"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65962DD7"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33FE3266"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39E044A7"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DC49E2">
              <w:rPr>
                <w:rFonts w:ascii="Times New Roman" w:hAnsi="Times New Roman"/>
                <w:shd w:val="clear" w:color="auto" w:fill="FFFFFF"/>
                <w:lang w:val="uk-UA" w:eastAsia="ru-RU"/>
              </w:rPr>
              <w:t>внесено</w:t>
            </w:r>
            <w:proofErr w:type="spellEnd"/>
            <w:r w:rsidRPr="00DC49E2">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B68D16"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54F7DB3"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5C14DD96"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4D698DEF"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3</w:t>
            </w:r>
          </w:p>
        </w:tc>
        <w:tc>
          <w:tcPr>
            <w:tcW w:w="3302" w:type="dxa"/>
            <w:tcBorders>
              <w:top w:val="single" w:sz="4" w:space="0" w:color="000000"/>
              <w:left w:val="single" w:sz="4" w:space="0" w:color="000000"/>
              <w:bottom w:val="single" w:sz="4" w:space="0" w:color="000000"/>
              <w:right w:val="single" w:sz="4" w:space="0" w:color="000000"/>
            </w:tcBorders>
            <w:hideMark/>
          </w:tcPr>
          <w:p w14:paraId="6576FB30"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8F59D3"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675B105"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DC49E2">
                <w:rPr>
                  <w:rStyle w:val="a3"/>
                  <w:rFonts w:ascii="Times New Roman" w:hAnsi="Times New Roman"/>
                  <w:lang w:val="uk-UA" w:eastAsia="ru-RU"/>
                </w:rPr>
                <w:t>https://corruptinfo.nazk.gov.ua/»</w:t>
              </w:r>
            </w:hyperlink>
            <w:r w:rsidRPr="00DC49E2">
              <w:rPr>
                <w:rFonts w:ascii="Times New Roman" w:hAnsi="Times New Roman"/>
                <w:lang w:val="uk-UA" w:eastAsia="ru-RU"/>
              </w:rPr>
              <w:t xml:space="preserve"> </w:t>
            </w:r>
          </w:p>
        </w:tc>
      </w:tr>
      <w:tr w:rsidR="00C42BA1" w:rsidRPr="00DC49E2" w14:paraId="2BF33EDC"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2785BC5A"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4</w:t>
            </w:r>
          </w:p>
        </w:tc>
        <w:tc>
          <w:tcPr>
            <w:tcW w:w="3302" w:type="dxa"/>
            <w:tcBorders>
              <w:top w:val="single" w:sz="4" w:space="0" w:color="000000"/>
              <w:left w:val="single" w:sz="4" w:space="0" w:color="000000"/>
              <w:bottom w:val="single" w:sz="4" w:space="0" w:color="000000"/>
              <w:right w:val="single" w:sz="4" w:space="0" w:color="000000"/>
            </w:tcBorders>
            <w:hideMark/>
          </w:tcPr>
          <w:p w14:paraId="5097A202"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DC49E2">
              <w:rPr>
                <w:rFonts w:ascii="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2F1458"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DC49E2">
              <w:rPr>
                <w:rFonts w:ascii="Times New Roman" w:hAnsi="Times New Roman"/>
                <w:lang w:val="uk-UA" w:eastAsia="ru-RU"/>
              </w:rPr>
              <w:lastRenderedPageBreak/>
              <w:t>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D2C6A34"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lastRenderedPageBreak/>
              <w:t>Переможець не надає підтвердження своєї відповідності.</w:t>
            </w:r>
          </w:p>
        </w:tc>
      </w:tr>
      <w:tr w:rsidR="00C42BA1" w:rsidRPr="00DC49E2" w14:paraId="03432386"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2DBF3C0A"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5</w:t>
            </w:r>
          </w:p>
        </w:tc>
        <w:tc>
          <w:tcPr>
            <w:tcW w:w="3302" w:type="dxa"/>
            <w:tcBorders>
              <w:top w:val="single" w:sz="4" w:space="0" w:color="000000"/>
              <w:left w:val="single" w:sz="4" w:space="0" w:color="000000"/>
              <w:bottom w:val="single" w:sz="4" w:space="0" w:color="000000"/>
              <w:right w:val="single" w:sz="4" w:space="0" w:color="000000"/>
            </w:tcBorders>
            <w:hideMark/>
          </w:tcPr>
          <w:p w14:paraId="1C6F155D"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93606E"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CE75F62"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2BA1" w:rsidRPr="00DC49E2" w14:paraId="2579C89B"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41B674F7"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6</w:t>
            </w:r>
          </w:p>
        </w:tc>
        <w:tc>
          <w:tcPr>
            <w:tcW w:w="3302" w:type="dxa"/>
            <w:tcBorders>
              <w:top w:val="single" w:sz="4" w:space="0" w:color="000000"/>
              <w:left w:val="single" w:sz="4" w:space="0" w:color="000000"/>
              <w:bottom w:val="single" w:sz="4" w:space="0" w:color="000000"/>
              <w:right w:val="single" w:sz="4" w:space="0" w:color="000000"/>
            </w:tcBorders>
            <w:hideMark/>
          </w:tcPr>
          <w:p w14:paraId="0FB204CC"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C49E2">
              <w:rPr>
                <w:rFonts w:ascii="Times New Roman" w:hAnsi="Times New Roman"/>
                <w:i/>
                <w:iCs/>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6EC127"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2F4D41B"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2BA1" w:rsidRPr="00DC49E2" w14:paraId="5379EA18"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4C11B002"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7</w:t>
            </w:r>
          </w:p>
        </w:tc>
        <w:tc>
          <w:tcPr>
            <w:tcW w:w="3302" w:type="dxa"/>
            <w:tcBorders>
              <w:top w:val="single" w:sz="4" w:space="0" w:color="000000"/>
              <w:left w:val="single" w:sz="4" w:space="0" w:color="000000"/>
              <w:bottom w:val="single" w:sz="4" w:space="0" w:color="000000"/>
              <w:right w:val="single" w:sz="4" w:space="0" w:color="000000"/>
            </w:tcBorders>
            <w:hideMark/>
          </w:tcPr>
          <w:p w14:paraId="5D9A246D" w14:textId="77777777" w:rsidR="00C42BA1" w:rsidRPr="00DC49E2" w:rsidRDefault="00C42BA1" w:rsidP="00624707">
            <w:pPr>
              <w:jc w:val="both"/>
              <w:rPr>
                <w:rFonts w:ascii="Times New Roman" w:hAnsi="Times New Roman"/>
                <w:color w:val="000000" w:themeColor="text1"/>
                <w:lang w:val="uk-UA" w:eastAsia="ru-RU"/>
              </w:rPr>
            </w:pPr>
            <w:r w:rsidRPr="00DC49E2">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C49E2">
              <w:rPr>
                <w:rFonts w:ascii="Times New Roman" w:hAnsi="Times New Roman"/>
                <w:i/>
                <w:iCs/>
                <w:color w:val="000000" w:themeColor="text1"/>
                <w:shd w:val="clear" w:color="auto" w:fill="FFFFFF"/>
                <w:lang w:val="uk-UA" w:eastAsia="ru-RU"/>
              </w:rPr>
              <w:t>(</w:t>
            </w:r>
            <w:r w:rsidRPr="00DC49E2">
              <w:rPr>
                <w:rFonts w:ascii="Times New Roman" w:hAnsi="Times New Roman"/>
                <w:i/>
                <w:iCs/>
                <w:color w:val="000000" w:themeColor="text1"/>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74526B" w14:textId="77777777" w:rsidR="00C42BA1" w:rsidRPr="00DC49E2" w:rsidRDefault="00C42BA1" w:rsidP="00624707">
            <w:pPr>
              <w:ind w:right="141"/>
              <w:jc w:val="both"/>
              <w:rPr>
                <w:rFonts w:ascii="Times New Roman" w:hAnsi="Times New Roman"/>
                <w:color w:val="000000" w:themeColor="text1"/>
                <w:lang w:val="uk-UA" w:eastAsia="ru-RU"/>
              </w:rPr>
            </w:pPr>
            <w:r w:rsidRPr="00DC49E2">
              <w:rPr>
                <w:rFonts w:ascii="Times New Roman" w:hAnsi="Times New Roman"/>
                <w:color w:val="000000" w:themeColor="text1"/>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728AD77E"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68F5BB65"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07167529"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8</w:t>
            </w:r>
          </w:p>
        </w:tc>
        <w:tc>
          <w:tcPr>
            <w:tcW w:w="3302" w:type="dxa"/>
            <w:tcBorders>
              <w:top w:val="single" w:sz="4" w:space="0" w:color="000000"/>
              <w:left w:val="single" w:sz="4" w:space="0" w:color="000000"/>
              <w:bottom w:val="single" w:sz="4" w:space="0" w:color="000000"/>
              <w:right w:val="single" w:sz="4" w:space="0" w:color="000000"/>
            </w:tcBorders>
            <w:hideMark/>
          </w:tcPr>
          <w:p w14:paraId="03996297" w14:textId="77777777" w:rsidR="00C42BA1" w:rsidRPr="00DC49E2" w:rsidRDefault="00C42BA1" w:rsidP="00624707">
            <w:pPr>
              <w:jc w:val="both"/>
              <w:rPr>
                <w:rFonts w:ascii="Times New Roman" w:hAnsi="Times New Roman"/>
                <w:color w:val="000000" w:themeColor="text1"/>
                <w:lang w:val="uk-UA" w:eastAsia="ru-RU"/>
              </w:rPr>
            </w:pPr>
            <w:r w:rsidRPr="00DC49E2">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C49E2">
              <w:rPr>
                <w:rFonts w:ascii="Times New Roman" w:hAnsi="Times New Roman"/>
                <w:i/>
                <w:iCs/>
                <w:color w:val="000000" w:themeColor="text1"/>
                <w:shd w:val="clear" w:color="auto" w:fill="FFFFFF"/>
                <w:lang w:val="uk-UA" w:eastAsia="ru-RU"/>
              </w:rPr>
              <w:t>(</w:t>
            </w:r>
            <w:r w:rsidRPr="00DC49E2">
              <w:rPr>
                <w:rFonts w:ascii="Times New Roman" w:hAnsi="Times New Roman"/>
                <w:i/>
                <w:iCs/>
                <w:color w:val="000000" w:themeColor="text1"/>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67F347" w14:textId="77777777" w:rsidR="00C42BA1" w:rsidRPr="00DC49E2" w:rsidRDefault="00C42BA1" w:rsidP="00624707">
            <w:pPr>
              <w:ind w:right="141"/>
              <w:jc w:val="both"/>
              <w:rPr>
                <w:rFonts w:ascii="Times New Roman" w:hAnsi="Times New Roman"/>
                <w:color w:val="000000" w:themeColor="text1"/>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4ECBC03"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5C8D8A4D"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3622F8A5"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9</w:t>
            </w:r>
          </w:p>
        </w:tc>
        <w:tc>
          <w:tcPr>
            <w:tcW w:w="3302" w:type="dxa"/>
            <w:tcBorders>
              <w:top w:val="single" w:sz="4" w:space="0" w:color="000000"/>
              <w:left w:val="single" w:sz="4" w:space="0" w:color="000000"/>
              <w:bottom w:val="single" w:sz="4" w:space="0" w:color="000000"/>
              <w:right w:val="single" w:sz="4" w:space="0" w:color="000000"/>
            </w:tcBorders>
            <w:hideMark/>
          </w:tcPr>
          <w:p w14:paraId="76A99B71"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DC49E2">
              <w:rPr>
                <w:rFonts w:ascii="Times New Roman" w:hAnsi="Times New Roman"/>
                <w:shd w:val="clear" w:color="auto" w:fill="FFFFFF"/>
                <w:lang w:val="uk-UA" w:eastAsia="ru-RU"/>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BD4585"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DC49E2">
              <w:rPr>
                <w:rFonts w:ascii="Times New Roman" w:hAnsi="Times New Roman"/>
                <w:lang w:val="uk-UA" w:eastAsia="ru-RU"/>
              </w:rPr>
              <w:lastRenderedPageBreak/>
              <w:t>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F20E8BD"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lastRenderedPageBreak/>
              <w:t>Переможець не надає підтвердження своєї відповідності.</w:t>
            </w:r>
          </w:p>
        </w:tc>
      </w:tr>
      <w:tr w:rsidR="00C42BA1" w:rsidRPr="00DC49E2" w14:paraId="242E5B95"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3CFF9EB0"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10</w:t>
            </w:r>
          </w:p>
        </w:tc>
        <w:tc>
          <w:tcPr>
            <w:tcW w:w="3302" w:type="dxa"/>
            <w:tcBorders>
              <w:top w:val="single" w:sz="4" w:space="0" w:color="000000"/>
              <w:left w:val="single" w:sz="4" w:space="0" w:color="000000"/>
              <w:bottom w:val="single" w:sz="4" w:space="0" w:color="000000"/>
              <w:right w:val="single" w:sz="4" w:space="0" w:color="000000"/>
            </w:tcBorders>
            <w:hideMark/>
          </w:tcPr>
          <w:p w14:paraId="3577A34D" w14:textId="77777777" w:rsidR="00C42BA1" w:rsidRPr="00DC49E2" w:rsidRDefault="00C42BA1" w:rsidP="00624707">
            <w:pPr>
              <w:jc w:val="both"/>
              <w:rPr>
                <w:rFonts w:ascii="Times New Roman" w:hAnsi="Times New Roman"/>
                <w:shd w:val="clear" w:color="auto" w:fill="FFFFFF"/>
                <w:lang w:val="uk-UA" w:eastAsia="ru-RU"/>
              </w:rPr>
            </w:pPr>
            <w:r w:rsidRPr="00DC49E2">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10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C080E3" w14:textId="77777777" w:rsidR="00C42BA1" w:rsidRPr="00DC49E2" w:rsidRDefault="00C42BA1" w:rsidP="00624707">
            <w:pPr>
              <w:ind w:right="141"/>
              <w:jc w:val="both"/>
              <w:rPr>
                <w:rFonts w:ascii="Times New Roman" w:hAnsi="Times New Roman"/>
                <w:i/>
                <w:iCs/>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49E2">
              <w:rPr>
                <w:rFonts w:ascii="Times New Roman" w:hAnsi="Times New Roman"/>
                <w:i/>
                <w:iCs/>
                <w:lang w:val="uk-UA" w:eastAsia="ru-RU"/>
              </w:rPr>
              <w:t xml:space="preserve"> </w:t>
            </w:r>
          </w:p>
          <w:p w14:paraId="791D5BFA"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DC49E2">
              <w:rPr>
                <w:rFonts w:ascii="Times New Roman" w:hAnsi="Times New Roman"/>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765E8C04" w14:textId="77777777" w:rsidR="00C42BA1" w:rsidRPr="00DC49E2" w:rsidRDefault="00C42BA1" w:rsidP="00624707">
            <w:pPr>
              <w:jc w:val="both"/>
              <w:rPr>
                <w:rFonts w:ascii="Times New Roman" w:hAnsi="Times New Roman"/>
                <w:color w:val="FF0000"/>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36942577"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217C2CC9"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11</w:t>
            </w:r>
          </w:p>
        </w:tc>
        <w:tc>
          <w:tcPr>
            <w:tcW w:w="3302" w:type="dxa"/>
            <w:tcBorders>
              <w:top w:val="single" w:sz="4" w:space="0" w:color="000000"/>
              <w:left w:val="single" w:sz="4" w:space="0" w:color="000000"/>
              <w:bottom w:val="single" w:sz="4" w:space="0" w:color="000000"/>
              <w:right w:val="single" w:sz="4" w:space="0" w:color="000000"/>
            </w:tcBorders>
            <w:hideMark/>
          </w:tcPr>
          <w:p w14:paraId="33CEE3B3"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49E2">
              <w:rPr>
                <w:rFonts w:ascii="Times New Roman" w:hAnsi="Times New Roman"/>
                <w:shd w:val="clear" w:color="auto" w:fill="FFFFFF"/>
                <w:lang w:val="uk-UA" w:eastAsia="ru-RU"/>
              </w:rPr>
              <w:t xml:space="preserve"> </w:t>
            </w:r>
            <w:r w:rsidRPr="00DC49E2">
              <w:rPr>
                <w:rFonts w:ascii="Times New Roman" w:hAnsi="Times New Roman"/>
                <w:i/>
                <w:iCs/>
                <w:shd w:val="clear" w:color="auto" w:fill="FFFFFF"/>
                <w:lang w:val="uk-UA" w:eastAsia="ru-RU"/>
              </w:rPr>
              <w:t>(</w:t>
            </w:r>
            <w:r w:rsidRPr="00DC49E2">
              <w:rPr>
                <w:rFonts w:ascii="Times New Roman" w:hAnsi="Times New Roman"/>
                <w:i/>
                <w:iCs/>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022B36"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54080A6"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не надає підтвердження своєї відповідності.</w:t>
            </w:r>
          </w:p>
        </w:tc>
      </w:tr>
      <w:tr w:rsidR="00C42BA1" w:rsidRPr="00DC49E2" w14:paraId="09753CFA"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6C6E12CE"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12</w:t>
            </w:r>
          </w:p>
        </w:tc>
        <w:tc>
          <w:tcPr>
            <w:tcW w:w="3302" w:type="dxa"/>
            <w:tcBorders>
              <w:top w:val="single" w:sz="4" w:space="0" w:color="000000"/>
              <w:left w:val="single" w:sz="4" w:space="0" w:color="000000"/>
              <w:bottom w:val="single" w:sz="4" w:space="0" w:color="000000"/>
              <w:right w:val="single" w:sz="4" w:space="0" w:color="000000"/>
            </w:tcBorders>
            <w:hideMark/>
          </w:tcPr>
          <w:p w14:paraId="55D45B1A"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C49E2">
              <w:rPr>
                <w:rFonts w:ascii="Times New Roman" w:hAnsi="Times New Roman"/>
                <w:i/>
                <w:iCs/>
                <w:shd w:val="clear" w:color="auto" w:fill="FFFFFF"/>
                <w:lang w:val="uk-UA" w:eastAsia="ru-RU"/>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B7CE6F" w14:textId="77777777" w:rsidR="00C42BA1" w:rsidRPr="00DC49E2" w:rsidRDefault="00C42BA1" w:rsidP="00624707">
            <w:pPr>
              <w:ind w:right="141"/>
              <w:jc w:val="both"/>
              <w:rPr>
                <w:rFonts w:ascii="Times New Roman" w:hAnsi="Times New Roman"/>
                <w:lang w:val="uk-UA" w:eastAsia="ru-RU"/>
              </w:rPr>
            </w:pPr>
            <w:r w:rsidRPr="00DC49E2">
              <w:rPr>
                <w:rFonts w:ascii="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C7757EE"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42BA1" w:rsidRPr="00DC49E2" w14:paraId="1944EF7D" w14:textId="77777777" w:rsidTr="00624707">
        <w:tc>
          <w:tcPr>
            <w:tcW w:w="560" w:type="dxa"/>
            <w:tcBorders>
              <w:top w:val="single" w:sz="4" w:space="0" w:color="000000"/>
              <w:left w:val="single" w:sz="4" w:space="0" w:color="000000"/>
              <w:bottom w:val="single" w:sz="4" w:space="0" w:color="000000"/>
              <w:right w:val="single" w:sz="4" w:space="0" w:color="000000"/>
            </w:tcBorders>
            <w:hideMark/>
          </w:tcPr>
          <w:p w14:paraId="71B0EB81"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13</w:t>
            </w:r>
          </w:p>
        </w:tc>
        <w:tc>
          <w:tcPr>
            <w:tcW w:w="3302" w:type="dxa"/>
            <w:tcBorders>
              <w:top w:val="single" w:sz="4" w:space="0" w:color="000000"/>
              <w:left w:val="single" w:sz="4" w:space="0" w:color="000000"/>
              <w:bottom w:val="single" w:sz="4" w:space="0" w:color="000000"/>
              <w:right w:val="single" w:sz="4" w:space="0" w:color="000000"/>
            </w:tcBorders>
            <w:hideMark/>
          </w:tcPr>
          <w:p w14:paraId="2B47A5E8" w14:textId="77777777" w:rsidR="00C42BA1" w:rsidRPr="00DC49E2" w:rsidRDefault="00C42BA1" w:rsidP="00624707">
            <w:pPr>
              <w:jc w:val="both"/>
              <w:rPr>
                <w:rFonts w:ascii="Times New Roman" w:hAnsi="Times New Roman"/>
                <w:i/>
                <w:iCs/>
                <w:lang w:val="uk-UA" w:eastAsia="ru-RU"/>
              </w:rPr>
            </w:pPr>
            <w:r w:rsidRPr="00DC49E2">
              <w:rPr>
                <w:rFonts w:ascii="Times New Roman" w:hAnsi="Times New Roman"/>
                <w:lang w:val="uk-UA" w:eastAsia="ru-RU"/>
              </w:rPr>
              <w:t xml:space="preserve">Замовник може прийняти рішення про відмову учаснику процедури закупівлі в участі у </w:t>
            </w:r>
            <w:r w:rsidRPr="00DC49E2">
              <w:rPr>
                <w:rFonts w:ascii="Times New Roman" w:hAnsi="Times New Roman"/>
                <w:lang w:val="uk-UA" w:eastAsia="ru-RU"/>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C49E2">
              <w:rPr>
                <w:rFonts w:ascii="Times New Roman" w:hAnsi="Times New Roman"/>
                <w:i/>
                <w:iCs/>
                <w:lang w:val="uk-UA" w:eastAsia="ru-RU"/>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B47A70" w14:textId="77777777" w:rsidR="00C42BA1" w:rsidRPr="00DC49E2" w:rsidRDefault="00C42BA1" w:rsidP="00624707">
            <w:pPr>
              <w:ind w:right="141"/>
              <w:jc w:val="both"/>
              <w:rPr>
                <w:rFonts w:ascii="Times New Roman" w:hAnsi="Times New Roman"/>
                <w:lang w:val="uk-UA"/>
              </w:rPr>
            </w:pPr>
            <w:r w:rsidRPr="00DC49E2">
              <w:rPr>
                <w:rFonts w:ascii="Times New Roman" w:hAnsi="Times New Roman"/>
                <w:lang w:val="uk-UA" w:eastAsia="ru-RU"/>
              </w:rPr>
              <w:lastRenderedPageBreak/>
              <w:t xml:space="preserve">Учасник процедури закупівлі має </w:t>
            </w:r>
            <w:r w:rsidRPr="00DC49E2">
              <w:rPr>
                <w:rFonts w:ascii="Times New Roman" w:hAnsi="Times New Roman"/>
                <w:lang w:val="uk-UA"/>
              </w:rPr>
              <w:t>надати:</w:t>
            </w:r>
          </w:p>
          <w:p w14:paraId="04CA0DA2" w14:textId="77777777" w:rsidR="00C42BA1" w:rsidRPr="00DC49E2" w:rsidRDefault="00C42BA1" w:rsidP="00C42BA1">
            <w:pPr>
              <w:numPr>
                <w:ilvl w:val="0"/>
                <w:numId w:val="6"/>
              </w:numPr>
              <w:spacing w:after="0" w:line="254" w:lineRule="auto"/>
              <w:ind w:left="94" w:right="141" w:hanging="44"/>
              <w:contextualSpacing/>
              <w:jc w:val="both"/>
              <w:rPr>
                <w:rFonts w:ascii="Times New Roman" w:hAnsi="Times New Roman"/>
                <w:lang w:val="uk-UA"/>
              </w:rPr>
            </w:pPr>
            <w:r w:rsidRPr="00DC49E2">
              <w:rPr>
                <w:rFonts w:ascii="Times New Roman" w:hAnsi="Times New Roman"/>
                <w:lang w:val="uk-UA"/>
              </w:rPr>
              <w:t xml:space="preserve">довідку в довільній </w:t>
            </w:r>
            <w:r w:rsidRPr="00DC49E2">
              <w:rPr>
                <w:rFonts w:ascii="Times New Roman" w:hAnsi="Times New Roman"/>
                <w:lang w:val="uk-UA"/>
              </w:rPr>
              <w:lastRenderedPageBreak/>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679A58A" w14:textId="77777777" w:rsidR="00C42BA1" w:rsidRPr="00DC49E2" w:rsidRDefault="00C42BA1" w:rsidP="00624707">
            <w:pPr>
              <w:ind w:left="50"/>
              <w:jc w:val="both"/>
              <w:rPr>
                <w:rFonts w:ascii="Times New Roman" w:hAnsi="Times New Roman"/>
                <w:lang w:val="uk-UA"/>
              </w:rPr>
            </w:pPr>
            <w:r w:rsidRPr="00DC49E2">
              <w:rPr>
                <w:rFonts w:ascii="Times New Roman" w:hAnsi="Times New Roman"/>
                <w:lang w:val="uk-UA"/>
              </w:rPr>
              <w:t xml:space="preserve">або </w:t>
            </w:r>
          </w:p>
          <w:p w14:paraId="13D086FD" w14:textId="77777777" w:rsidR="00C42BA1" w:rsidRPr="00DC49E2" w:rsidRDefault="00C42BA1" w:rsidP="00C42BA1">
            <w:pPr>
              <w:numPr>
                <w:ilvl w:val="0"/>
                <w:numId w:val="6"/>
              </w:numPr>
              <w:spacing w:after="0" w:line="254" w:lineRule="auto"/>
              <w:ind w:left="0" w:right="141" w:firstLine="50"/>
              <w:contextualSpacing/>
              <w:jc w:val="both"/>
              <w:rPr>
                <w:rFonts w:ascii="Times New Roman" w:hAnsi="Times New Roman"/>
                <w:lang w:val="uk-UA"/>
              </w:rPr>
            </w:pPr>
            <w:r w:rsidRPr="00DC49E2">
              <w:rPr>
                <w:rFonts w:ascii="Times New Roman" w:hAnsi="Times New Roman"/>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41D741F2"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lastRenderedPageBreak/>
              <w:t xml:space="preserve">Переможець надає довідку в довільній формі про те, що між ним і замовником не було </w:t>
            </w:r>
            <w:r w:rsidRPr="00DC49E2">
              <w:rPr>
                <w:rFonts w:ascii="Times New Roman" w:hAnsi="Times New Roman"/>
                <w:lang w:val="uk-UA"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A09B6EE" w14:textId="77777777" w:rsidR="00C42BA1" w:rsidRPr="00DC49E2" w:rsidRDefault="00C42BA1" w:rsidP="00624707">
            <w:pPr>
              <w:rPr>
                <w:rFonts w:ascii="Times New Roman" w:hAnsi="Times New Roman"/>
                <w:lang w:val="uk-UA" w:eastAsia="ru-RU"/>
              </w:rPr>
            </w:pPr>
          </w:p>
          <w:p w14:paraId="61BBB661"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або</w:t>
            </w:r>
          </w:p>
          <w:p w14:paraId="7950930F" w14:textId="77777777" w:rsidR="00C42BA1" w:rsidRPr="00DC49E2" w:rsidRDefault="00C42BA1" w:rsidP="00624707">
            <w:pPr>
              <w:rPr>
                <w:rFonts w:ascii="Times New Roman" w:hAnsi="Times New Roman"/>
                <w:lang w:val="uk-UA" w:eastAsia="ru-RU"/>
              </w:rPr>
            </w:pPr>
          </w:p>
          <w:p w14:paraId="23268EE7" w14:textId="77777777" w:rsidR="00C42BA1" w:rsidRPr="00DC49E2" w:rsidRDefault="00C42BA1" w:rsidP="00624707">
            <w:pPr>
              <w:jc w:val="both"/>
              <w:rPr>
                <w:rFonts w:ascii="Times New Roman" w:hAnsi="Times New Roman"/>
                <w:lang w:val="uk-UA" w:eastAsia="ru-RU"/>
              </w:rPr>
            </w:pPr>
            <w:r w:rsidRPr="00DC49E2">
              <w:rPr>
                <w:rFonts w:ascii="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4A45166" w14:textId="77777777" w:rsidR="00C42BA1" w:rsidRPr="00DC49E2" w:rsidRDefault="00C42BA1" w:rsidP="00C42BA1">
      <w:pPr>
        <w:jc w:val="center"/>
        <w:rPr>
          <w:rFonts w:ascii="Times New Roman" w:hAnsi="Times New Roman"/>
          <w:b/>
          <w:bCs/>
          <w:lang w:val="uk-UA"/>
        </w:rPr>
      </w:pPr>
    </w:p>
    <w:p w14:paraId="2ED3785E"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_____________</w:t>
      </w:r>
    </w:p>
    <w:p w14:paraId="01BD7E7A"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DA9B701" w14:textId="77777777" w:rsidR="00C42BA1" w:rsidRPr="00DC49E2" w:rsidRDefault="00C42BA1" w:rsidP="00C42BA1">
      <w:pPr>
        <w:jc w:val="both"/>
        <w:rPr>
          <w:rFonts w:ascii="Times New Roman" w:hAnsi="Times New Roman"/>
          <w:lang w:val="uk-UA" w:eastAsia="ru-RU"/>
        </w:rPr>
      </w:pPr>
      <w:r w:rsidRPr="00DC49E2">
        <w:rPr>
          <w:rFonts w:ascii="Times New Roman" w:hAnsi="Times New Roman"/>
          <w:lang w:val="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DC49E2">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2DE9368"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DC49E2">
        <w:rPr>
          <w:rFonts w:ascii="Times New Roman" w:hAnsi="Times New Roman"/>
          <w:lang w:val="uk-UA"/>
        </w:rPr>
        <w:t>учасника процедури закупівлі або кінцевого бенефіціарного власника, члена або учасника (акціонера)</w:t>
      </w:r>
      <w:r w:rsidRPr="00DC49E2">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w:t>
      </w:r>
      <w:r w:rsidRPr="00DC49E2">
        <w:rPr>
          <w:rFonts w:ascii="Times New Roman" w:hAnsi="Times New Roman"/>
          <w:lang w:val="uk-UA" w:eastAsia="ru-RU"/>
        </w:rPr>
        <w:lastRenderedPageBreak/>
        <w:t>шляхом самостійного декларування відсутності підстави, визначеної підпунктом 11 пункту 47 Особливостей, до</w:t>
      </w:r>
      <w:r w:rsidRPr="00DC49E2">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3FC9D8CB" w14:textId="77777777" w:rsidR="00C42BA1" w:rsidRPr="00DC49E2" w:rsidRDefault="00C42BA1" w:rsidP="00C42BA1">
      <w:pPr>
        <w:jc w:val="both"/>
        <w:rPr>
          <w:rFonts w:ascii="Times New Roman" w:hAnsi="Times New Roman"/>
          <w:lang w:val="uk-UA" w:eastAsia="ru-RU"/>
        </w:rPr>
      </w:pPr>
      <w:r w:rsidRPr="00DC49E2">
        <w:rPr>
          <w:rFonts w:ascii="Times New Roman" w:hAnsi="Times New Roman"/>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DC49E2">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3D8EBFAF"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_______________</w:t>
      </w:r>
    </w:p>
    <w:p w14:paraId="285C718B" w14:textId="77777777" w:rsidR="00C42BA1" w:rsidRPr="00DC49E2" w:rsidRDefault="00C42BA1" w:rsidP="00C42BA1">
      <w:pPr>
        <w:jc w:val="both"/>
        <w:rPr>
          <w:rFonts w:ascii="Times New Roman" w:hAnsi="Times New Roman"/>
          <w:lang w:val="uk-UA"/>
        </w:rPr>
      </w:pPr>
      <w:r w:rsidRPr="00DC49E2">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D7CBA95" w14:textId="77777777" w:rsidR="00C42BA1" w:rsidRPr="00DC49E2" w:rsidRDefault="00C42BA1" w:rsidP="00C42BA1">
      <w:pPr>
        <w:jc w:val="both"/>
        <w:rPr>
          <w:rFonts w:ascii="Times New Roman" w:hAnsi="Times New Roman"/>
          <w:lang w:val="uk-UA"/>
        </w:rPr>
      </w:pPr>
    </w:p>
    <w:p w14:paraId="350EE535" w14:textId="77777777" w:rsidR="00C42BA1" w:rsidRPr="00DC49E2" w:rsidRDefault="00C42BA1" w:rsidP="00C42BA1">
      <w:pPr>
        <w:jc w:val="both"/>
        <w:rPr>
          <w:rFonts w:ascii="Times New Roman" w:hAnsi="Times New Roman"/>
          <w:b/>
          <w:bCs/>
          <w:lang w:val="uk-UA"/>
        </w:rPr>
      </w:pPr>
      <w:r w:rsidRPr="00DC49E2">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7BFE7E" w14:textId="77777777" w:rsidR="00C42BA1" w:rsidRPr="00DC49E2" w:rsidRDefault="00C42BA1" w:rsidP="00C42BA1">
      <w:pPr>
        <w:rPr>
          <w:sz w:val="20"/>
          <w:szCs w:val="20"/>
          <w:lang w:val="uk-UA"/>
        </w:rPr>
      </w:pPr>
    </w:p>
    <w:p w14:paraId="0ADEF241" w14:textId="77777777" w:rsidR="00C42BA1" w:rsidRPr="00DC49E2" w:rsidRDefault="00C42BA1" w:rsidP="00C42BA1">
      <w:pPr>
        <w:rPr>
          <w:sz w:val="20"/>
          <w:szCs w:val="20"/>
          <w:lang w:val="uk-UA"/>
        </w:rPr>
      </w:pPr>
    </w:p>
    <w:p w14:paraId="26007039" w14:textId="77777777" w:rsidR="00C42BA1" w:rsidRPr="00DC49E2" w:rsidRDefault="00C42BA1" w:rsidP="00C42BA1">
      <w:pPr>
        <w:rPr>
          <w:sz w:val="20"/>
          <w:szCs w:val="20"/>
          <w:lang w:val="uk-UA"/>
        </w:rPr>
      </w:pPr>
    </w:p>
    <w:p w14:paraId="71D7C31B" w14:textId="77777777" w:rsidR="00C42BA1" w:rsidRPr="00DC49E2" w:rsidRDefault="00C42BA1" w:rsidP="00C42BA1">
      <w:pPr>
        <w:rPr>
          <w:lang w:val="uk-UA"/>
        </w:rPr>
      </w:pPr>
    </w:p>
    <w:p w14:paraId="525D5972" w14:textId="578EE0E5" w:rsidR="00C42BA1" w:rsidRPr="00DC49E2" w:rsidRDefault="00C42BA1">
      <w:pPr>
        <w:spacing w:after="0" w:line="240" w:lineRule="auto"/>
        <w:rPr>
          <w:rFonts w:ascii="Times New Roman" w:hAnsi="Times New Roman"/>
          <w:b/>
          <w:bCs/>
          <w:sz w:val="24"/>
          <w:szCs w:val="24"/>
          <w:lang w:val="uk-UA"/>
        </w:rPr>
      </w:pPr>
      <w:r w:rsidRPr="00DC49E2">
        <w:rPr>
          <w:rFonts w:ascii="Times New Roman" w:hAnsi="Times New Roman"/>
          <w:b/>
          <w:bCs/>
          <w:sz w:val="24"/>
          <w:szCs w:val="24"/>
          <w:lang w:val="uk-UA"/>
        </w:rPr>
        <w:br w:type="page"/>
      </w:r>
    </w:p>
    <w:p w14:paraId="0BAB46C5" w14:textId="77777777" w:rsidR="00C42BA1" w:rsidRPr="00DC49E2" w:rsidRDefault="00C42BA1" w:rsidP="00C42BA1">
      <w:pPr>
        <w:spacing w:after="0"/>
        <w:jc w:val="right"/>
        <w:rPr>
          <w:rFonts w:ascii="Times New Roman" w:hAnsi="Times New Roman"/>
          <w:b/>
          <w:bCs/>
          <w:sz w:val="24"/>
          <w:szCs w:val="24"/>
          <w:lang w:val="uk-UA"/>
        </w:rPr>
      </w:pPr>
      <w:r w:rsidRPr="00DC49E2">
        <w:rPr>
          <w:rFonts w:ascii="Times New Roman" w:hAnsi="Times New Roman"/>
          <w:b/>
          <w:bCs/>
          <w:sz w:val="24"/>
          <w:szCs w:val="24"/>
          <w:lang w:val="uk-UA"/>
        </w:rPr>
        <w:lastRenderedPageBreak/>
        <w:t xml:space="preserve">Додаток № 4 </w:t>
      </w:r>
    </w:p>
    <w:p w14:paraId="44C6B4AE" w14:textId="77777777" w:rsidR="00C42BA1" w:rsidRPr="00DC49E2" w:rsidRDefault="00C42BA1" w:rsidP="00C42BA1">
      <w:pPr>
        <w:spacing w:after="0"/>
        <w:jc w:val="right"/>
        <w:rPr>
          <w:rFonts w:ascii="Times New Roman" w:hAnsi="Times New Roman"/>
          <w:b/>
          <w:bCs/>
          <w:sz w:val="24"/>
          <w:szCs w:val="24"/>
          <w:lang w:val="uk-UA"/>
        </w:rPr>
      </w:pPr>
      <w:r w:rsidRPr="00DC49E2">
        <w:rPr>
          <w:rFonts w:ascii="Times New Roman" w:hAnsi="Times New Roman"/>
          <w:b/>
          <w:bCs/>
          <w:sz w:val="24"/>
          <w:szCs w:val="24"/>
          <w:lang w:val="uk-UA"/>
        </w:rPr>
        <w:t>до тендерної документації</w:t>
      </w:r>
    </w:p>
    <w:p w14:paraId="160E4B22" w14:textId="77777777" w:rsidR="00C42BA1" w:rsidRPr="00DC49E2" w:rsidRDefault="00C42BA1" w:rsidP="00C42BA1">
      <w:pPr>
        <w:suppressAutoHyphens/>
        <w:spacing w:after="0" w:line="240" w:lineRule="auto"/>
        <w:ind w:firstLine="284"/>
        <w:jc w:val="center"/>
        <w:rPr>
          <w:rFonts w:ascii="Times New Roman" w:eastAsia="Arial" w:hAnsi="Times New Roman"/>
          <w:b/>
          <w:kern w:val="1"/>
          <w:lang w:val="uk-UA" w:eastAsia="zh-CN"/>
        </w:rPr>
      </w:pPr>
      <w:r w:rsidRPr="00DC49E2">
        <w:rPr>
          <w:rFonts w:ascii="Times New Roman" w:eastAsia="Arial" w:hAnsi="Times New Roman"/>
          <w:b/>
          <w:noProof/>
          <w:lang w:val="uk-UA" w:eastAsia="ru-RU"/>
        </w:rPr>
        <w:t>Форма тендерної пропозиції</w:t>
      </w:r>
      <w:r w:rsidRPr="00DC49E2">
        <w:rPr>
          <w:rFonts w:ascii="Times New Roman" w:eastAsia="Arial" w:hAnsi="Times New Roman"/>
          <w:b/>
          <w:kern w:val="1"/>
          <w:lang w:val="uk-UA" w:eastAsia="zh-CN"/>
        </w:rPr>
        <w:t xml:space="preserve"> </w:t>
      </w:r>
    </w:p>
    <w:p w14:paraId="3D651B9D" w14:textId="77777777" w:rsidR="00C42BA1" w:rsidRPr="00DC49E2" w:rsidRDefault="00C42BA1" w:rsidP="00C42BA1">
      <w:pPr>
        <w:suppressAutoHyphens/>
        <w:spacing w:after="0" w:line="240" w:lineRule="auto"/>
        <w:ind w:firstLine="284"/>
        <w:jc w:val="center"/>
        <w:rPr>
          <w:rFonts w:ascii="Times New Roman" w:eastAsia="Arial" w:hAnsi="Times New Roman"/>
          <w:kern w:val="1"/>
          <w:lang w:val="uk-UA" w:eastAsia="zh-CN"/>
        </w:rPr>
      </w:pPr>
      <w:r w:rsidRPr="00DC49E2">
        <w:rPr>
          <w:rFonts w:ascii="Times New Roman" w:eastAsia="Arial" w:hAnsi="Times New Roman"/>
          <w:kern w:val="1"/>
          <w:lang w:val="uk-UA" w:eastAsia="zh-CN"/>
        </w:rPr>
        <w:t>Тендерна пропозиція подається у вигляді, наведеному нижче, в форматі PDF.</w:t>
      </w:r>
    </w:p>
    <w:p w14:paraId="6AE11BB7" w14:textId="77777777" w:rsidR="00C42BA1" w:rsidRPr="00DC49E2" w:rsidRDefault="00C42BA1" w:rsidP="00C42BA1">
      <w:pPr>
        <w:suppressAutoHyphens/>
        <w:spacing w:after="0" w:line="240" w:lineRule="auto"/>
        <w:ind w:firstLine="284"/>
        <w:jc w:val="center"/>
        <w:rPr>
          <w:rFonts w:ascii="Times New Roman" w:eastAsia="Arial" w:hAnsi="Times New Roman"/>
          <w:noProof/>
          <w:lang w:val="uk-UA" w:eastAsia="ru-RU"/>
        </w:rPr>
      </w:pPr>
      <w:r w:rsidRPr="00DC49E2">
        <w:rPr>
          <w:rFonts w:ascii="Times New Roman" w:eastAsia="Arial" w:hAnsi="Times New Roman"/>
          <w:kern w:val="1"/>
          <w:lang w:val="uk-UA" w:eastAsia="zh-CN"/>
        </w:rPr>
        <w:t>Учасник не повинен відступати від даної форми.</w:t>
      </w:r>
    </w:p>
    <w:p w14:paraId="58F138D6" w14:textId="77777777" w:rsidR="00C42BA1" w:rsidRPr="00DC49E2" w:rsidRDefault="00C42BA1" w:rsidP="00C42BA1">
      <w:pPr>
        <w:suppressAutoHyphens/>
        <w:spacing w:after="0" w:line="240" w:lineRule="auto"/>
        <w:ind w:firstLine="284"/>
        <w:jc w:val="center"/>
        <w:rPr>
          <w:rFonts w:ascii="Times New Roman" w:eastAsia="Arial" w:hAnsi="Times New Roman"/>
          <w:kern w:val="1"/>
          <w:lang w:val="uk-UA" w:eastAsia="zh-CN"/>
        </w:rPr>
      </w:pPr>
      <w:r w:rsidRPr="00DC49E2">
        <w:rPr>
          <w:rFonts w:ascii="Times New Roman" w:eastAsia="Arial" w:hAnsi="Times New Roman"/>
          <w:kern w:val="1"/>
          <w:lang w:val="uk-UA" w:eastAsia="zh-CN"/>
        </w:rPr>
        <w:t>(форма, яка подається Учасником на фірмовому бланку у разі його наявності)</w:t>
      </w:r>
    </w:p>
    <w:tbl>
      <w:tblPr>
        <w:tblW w:w="112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2268"/>
        <w:gridCol w:w="14"/>
      </w:tblGrid>
      <w:tr w:rsidR="00C42BA1" w:rsidRPr="00DC49E2" w14:paraId="586CC44D" w14:textId="77777777" w:rsidTr="00C42BA1">
        <w:tc>
          <w:tcPr>
            <w:tcW w:w="11213" w:type="dxa"/>
            <w:gridSpan w:val="3"/>
          </w:tcPr>
          <w:p w14:paraId="391E3F3C"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Відомості про учасника процедури закупівлі</w:t>
            </w:r>
          </w:p>
        </w:tc>
      </w:tr>
      <w:tr w:rsidR="00C42BA1" w:rsidRPr="00DC49E2" w14:paraId="23E9A2F1" w14:textId="77777777" w:rsidTr="00C42BA1">
        <w:trPr>
          <w:gridAfter w:val="1"/>
          <w:wAfter w:w="14" w:type="dxa"/>
        </w:trPr>
        <w:tc>
          <w:tcPr>
            <w:tcW w:w="8931" w:type="dxa"/>
          </w:tcPr>
          <w:p w14:paraId="5FB3A034"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Повне найменування учасника</w:t>
            </w:r>
          </w:p>
        </w:tc>
        <w:tc>
          <w:tcPr>
            <w:tcW w:w="2268" w:type="dxa"/>
          </w:tcPr>
          <w:p w14:paraId="0915C9C1"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06398618" w14:textId="77777777" w:rsidTr="00C42BA1">
        <w:trPr>
          <w:gridAfter w:val="1"/>
          <w:wAfter w:w="14" w:type="dxa"/>
        </w:trPr>
        <w:tc>
          <w:tcPr>
            <w:tcW w:w="8931" w:type="dxa"/>
          </w:tcPr>
          <w:p w14:paraId="551CC95F"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Керівництво (ПІБ, посада, контактні телефони)</w:t>
            </w:r>
          </w:p>
        </w:tc>
        <w:tc>
          <w:tcPr>
            <w:tcW w:w="2268" w:type="dxa"/>
          </w:tcPr>
          <w:p w14:paraId="4C6628D6"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46094798" w14:textId="77777777" w:rsidTr="00C42BA1">
        <w:trPr>
          <w:gridAfter w:val="1"/>
          <w:wAfter w:w="14" w:type="dxa"/>
        </w:trPr>
        <w:tc>
          <w:tcPr>
            <w:tcW w:w="8931" w:type="dxa"/>
          </w:tcPr>
          <w:p w14:paraId="67D9ECDB"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Ідентифікаційний код за ЄДРПОУ (за наявності)</w:t>
            </w:r>
          </w:p>
        </w:tc>
        <w:tc>
          <w:tcPr>
            <w:tcW w:w="2268" w:type="dxa"/>
          </w:tcPr>
          <w:p w14:paraId="2E6078DB"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7EC6C805" w14:textId="77777777" w:rsidTr="00C42BA1">
        <w:trPr>
          <w:gridAfter w:val="1"/>
          <w:wAfter w:w="14" w:type="dxa"/>
        </w:trPr>
        <w:tc>
          <w:tcPr>
            <w:tcW w:w="8931" w:type="dxa"/>
          </w:tcPr>
          <w:p w14:paraId="6D0C6A7B"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Місцезнаходження</w:t>
            </w:r>
          </w:p>
        </w:tc>
        <w:tc>
          <w:tcPr>
            <w:tcW w:w="2268" w:type="dxa"/>
          </w:tcPr>
          <w:p w14:paraId="105DEFD7"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4551D60F" w14:textId="77777777" w:rsidTr="00C42BA1">
        <w:trPr>
          <w:gridAfter w:val="1"/>
          <w:wAfter w:w="14" w:type="dxa"/>
        </w:trPr>
        <w:tc>
          <w:tcPr>
            <w:tcW w:w="8931" w:type="dxa"/>
          </w:tcPr>
          <w:p w14:paraId="2AF45B82"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Особа, відповідальна за участь у торгах (ПІБ, посада, контактні тел.)</w:t>
            </w:r>
          </w:p>
        </w:tc>
        <w:tc>
          <w:tcPr>
            <w:tcW w:w="2268" w:type="dxa"/>
          </w:tcPr>
          <w:p w14:paraId="7B674F15"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38411C31" w14:textId="77777777" w:rsidTr="00C42BA1">
        <w:trPr>
          <w:gridAfter w:val="1"/>
          <w:wAfter w:w="14" w:type="dxa"/>
        </w:trPr>
        <w:tc>
          <w:tcPr>
            <w:tcW w:w="8931" w:type="dxa"/>
          </w:tcPr>
          <w:p w14:paraId="6F8DD9FC"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Телефон,Факс</w:t>
            </w:r>
          </w:p>
        </w:tc>
        <w:tc>
          <w:tcPr>
            <w:tcW w:w="2268" w:type="dxa"/>
          </w:tcPr>
          <w:p w14:paraId="2FF07EE6"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210CA58D" w14:textId="77777777" w:rsidTr="00C42BA1">
        <w:trPr>
          <w:gridAfter w:val="1"/>
          <w:wAfter w:w="14" w:type="dxa"/>
        </w:trPr>
        <w:tc>
          <w:tcPr>
            <w:tcW w:w="8931" w:type="dxa"/>
          </w:tcPr>
          <w:p w14:paraId="34E34716"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Електронна адреса</w:t>
            </w:r>
          </w:p>
        </w:tc>
        <w:tc>
          <w:tcPr>
            <w:tcW w:w="2268" w:type="dxa"/>
          </w:tcPr>
          <w:p w14:paraId="0E2AF52E"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75D96B24" w14:textId="77777777" w:rsidTr="00C42BA1">
        <w:trPr>
          <w:gridAfter w:val="1"/>
          <w:wAfter w:w="14" w:type="dxa"/>
        </w:trPr>
        <w:tc>
          <w:tcPr>
            <w:tcW w:w="8931" w:type="dxa"/>
          </w:tcPr>
          <w:p w14:paraId="7D37E2C4"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r w:rsidRPr="00DC49E2">
              <w:rPr>
                <w:rFonts w:ascii="Times New Roman" w:eastAsia="Arial" w:hAnsi="Times New Roman"/>
                <w:noProof/>
                <w:lang w:val="uk-UA" w:eastAsia="ru-RU"/>
              </w:rPr>
              <w:t xml:space="preserve">Інша інформація </w:t>
            </w:r>
          </w:p>
        </w:tc>
        <w:tc>
          <w:tcPr>
            <w:tcW w:w="2268" w:type="dxa"/>
          </w:tcPr>
          <w:p w14:paraId="64038385"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0B9AF9F1" w14:textId="77777777" w:rsidTr="00C42BA1">
        <w:tc>
          <w:tcPr>
            <w:tcW w:w="11213" w:type="dxa"/>
            <w:gridSpan w:val="3"/>
          </w:tcPr>
          <w:p w14:paraId="30F03E83" w14:textId="77777777" w:rsidR="00C42BA1" w:rsidRPr="00DC49E2" w:rsidRDefault="00C42BA1" w:rsidP="00624707">
            <w:pPr>
              <w:tabs>
                <w:tab w:val="left" w:pos="2160"/>
                <w:tab w:val="left" w:pos="3600"/>
              </w:tabs>
              <w:spacing w:after="0"/>
              <w:ind w:firstLine="284"/>
              <w:jc w:val="both"/>
              <w:rPr>
                <w:rFonts w:ascii="Times New Roman" w:eastAsia="Arial" w:hAnsi="Times New Roman"/>
                <w:noProof/>
                <w:lang w:val="uk-UA" w:eastAsia="ru-RU"/>
              </w:rPr>
            </w:pPr>
          </w:p>
        </w:tc>
      </w:tr>
      <w:tr w:rsidR="00C42BA1" w:rsidRPr="00DC49E2" w14:paraId="08CEF5F0" w14:textId="77777777" w:rsidTr="00C42BA1">
        <w:tc>
          <w:tcPr>
            <w:tcW w:w="11213" w:type="dxa"/>
            <w:gridSpan w:val="3"/>
          </w:tcPr>
          <w:p w14:paraId="53733791" w14:textId="64458874" w:rsidR="00C42BA1" w:rsidRPr="00DC49E2" w:rsidRDefault="00C42BA1" w:rsidP="00624707">
            <w:pPr>
              <w:spacing w:after="0" w:line="240" w:lineRule="auto"/>
              <w:jc w:val="both"/>
              <w:rPr>
                <w:rFonts w:ascii="Times New Roman" w:hAnsi="Times New Roman"/>
                <w:lang w:val="uk-UA"/>
              </w:rPr>
            </w:pPr>
            <w:r w:rsidRPr="00DC49E2">
              <w:rPr>
                <w:rFonts w:ascii="Times New Roman" w:eastAsia="Arial" w:hAnsi="Times New Roman"/>
                <w:noProof/>
                <w:lang w:val="uk-UA"/>
              </w:rPr>
              <w:t>Ми, _________________________ (повна назва Учасника), надаємо свою пропозицію щодо участі у тендері  на закупівлю</w:t>
            </w:r>
            <w:r w:rsidR="0099643C">
              <w:rPr>
                <w:rFonts w:ascii="Times New Roman" w:eastAsia="Arial" w:hAnsi="Times New Roman"/>
                <w:noProof/>
                <w:lang w:val="uk-UA"/>
              </w:rPr>
              <w:t xml:space="preserve"> товару </w:t>
            </w:r>
            <w:r w:rsidR="0099643C" w:rsidRPr="0099643C">
              <w:rPr>
                <w:rFonts w:ascii="Times New Roman" w:eastAsia="Arial" w:hAnsi="Times New Roman"/>
                <w:noProof/>
                <w:lang w:val="uk-UA"/>
              </w:rPr>
              <w:t>Лабораторне обладнання та приладдя</w:t>
            </w:r>
            <w:r w:rsidRPr="00DC49E2">
              <w:rPr>
                <w:rFonts w:ascii="Times New Roman" w:eastAsia="Arial" w:hAnsi="Times New Roman"/>
                <w:noProof/>
                <w:lang w:val="uk-UA"/>
              </w:rPr>
              <w:t xml:space="preserve"> </w:t>
            </w:r>
            <w:r w:rsidRPr="00DC49E2">
              <w:rPr>
                <w:rFonts w:ascii="Times New Roman" w:eastAsia="Times New Roman" w:hAnsi="Times New Roman"/>
                <w:lang w:val="uk-UA" w:eastAsia="zh-CN"/>
              </w:rPr>
              <w:t xml:space="preserve">за кодом </w:t>
            </w:r>
            <w:r w:rsidRPr="00DC49E2">
              <w:rPr>
                <w:rFonts w:ascii="Times New Roman" w:hAnsi="Times New Roman"/>
                <w:lang w:val="uk-UA"/>
              </w:rPr>
              <w:t xml:space="preserve">ДК 021:2015: 38430000-8 - Детектори та аналізатори </w:t>
            </w:r>
            <w:r w:rsidR="003320C5" w:rsidRPr="00DC49E2">
              <w:rPr>
                <w:rFonts w:ascii="Times New Roman" w:hAnsi="Times New Roman"/>
                <w:lang w:val="uk-UA"/>
              </w:rPr>
              <w:t xml:space="preserve">(Автоматичний гематологічний аналізатор (35476- Аналізатор гематологічний IVD, автоматичний) та (Аналізатор сечі (57860- Аналізатор сечі лабораторний ІВД, напівавтоматичний)), </w:t>
            </w:r>
            <w:r w:rsidRPr="00DC49E2">
              <w:rPr>
                <w:rFonts w:ascii="Times New Roman" w:hAnsi="Times New Roman"/>
                <w:lang w:val="uk-UA"/>
              </w:rPr>
              <w:t xml:space="preserve">згідно з технічними та кількісними вимогами Замовника до предмета закупівлі, </w:t>
            </w:r>
            <w:r w:rsidRPr="00DC49E2">
              <w:rPr>
                <w:rFonts w:ascii="Times New Roman" w:eastAsia="Arial" w:hAnsi="Times New Roman"/>
                <w:noProof/>
                <w:lang w:val="uk-UA"/>
              </w:rPr>
              <w:t>згідно з технічними та іншими вимогами Замовника торгів.</w:t>
            </w:r>
          </w:p>
          <w:p w14:paraId="0627852E" w14:textId="77777777" w:rsidR="00C42BA1" w:rsidRPr="00DC49E2" w:rsidRDefault="00C42BA1" w:rsidP="00624707">
            <w:pPr>
              <w:spacing w:after="0" w:line="240" w:lineRule="auto"/>
              <w:jc w:val="both"/>
              <w:rPr>
                <w:rFonts w:ascii="Times New Roman" w:eastAsia="Arial" w:hAnsi="Times New Roman"/>
                <w:lang w:val="uk-UA"/>
              </w:rPr>
            </w:pPr>
            <w:r w:rsidRPr="00DC49E2">
              <w:rPr>
                <w:rFonts w:ascii="Times New Roman" w:eastAsia="Arial" w:hAnsi="Times New Roman"/>
                <w:noProof/>
                <w:lang w:val="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DC49E2">
              <w:rPr>
                <w:rFonts w:ascii="Times New Roman" w:eastAsia="Arial" w:hAnsi="Times New Roman"/>
                <w:lang w:val="uk-UA"/>
              </w:rPr>
              <w:t>за цінами:</w:t>
            </w:r>
          </w:p>
          <w:tbl>
            <w:tblPr>
              <w:tblW w:w="10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5027"/>
              <w:gridCol w:w="1276"/>
              <w:gridCol w:w="1275"/>
              <w:gridCol w:w="1276"/>
              <w:gridCol w:w="1459"/>
              <w:gridCol w:w="12"/>
            </w:tblGrid>
            <w:tr w:rsidR="00C42BA1" w:rsidRPr="00DC49E2" w14:paraId="2E4F6F98" w14:textId="77777777" w:rsidTr="003320C5">
              <w:trPr>
                <w:gridAfter w:val="1"/>
                <w:wAfter w:w="12" w:type="dxa"/>
                <w:trHeight w:val="130"/>
              </w:trPr>
              <w:tc>
                <w:tcPr>
                  <w:tcW w:w="569" w:type="dxa"/>
                </w:tcPr>
                <w:p w14:paraId="352CDE79" w14:textId="77777777" w:rsidR="00C42BA1" w:rsidRPr="00DC49E2" w:rsidRDefault="00C42BA1" w:rsidP="00624707">
                  <w:pPr>
                    <w:pStyle w:val="13"/>
                    <w:rPr>
                      <w:sz w:val="22"/>
                      <w:szCs w:val="22"/>
                      <w:lang w:val="uk-UA"/>
                    </w:rPr>
                  </w:pPr>
                  <w:r w:rsidRPr="00DC49E2">
                    <w:rPr>
                      <w:sz w:val="22"/>
                      <w:szCs w:val="22"/>
                      <w:lang w:val="uk-UA"/>
                    </w:rPr>
                    <w:t xml:space="preserve">№ </w:t>
                  </w:r>
                </w:p>
                <w:p w14:paraId="155F9A9B" w14:textId="77777777" w:rsidR="00C42BA1" w:rsidRPr="00DC49E2" w:rsidRDefault="00C42BA1" w:rsidP="00624707">
                  <w:pPr>
                    <w:pStyle w:val="13"/>
                    <w:rPr>
                      <w:sz w:val="22"/>
                      <w:szCs w:val="22"/>
                      <w:lang w:val="uk-UA"/>
                    </w:rPr>
                  </w:pPr>
                  <w:r w:rsidRPr="00DC49E2">
                    <w:rPr>
                      <w:sz w:val="22"/>
                      <w:szCs w:val="22"/>
                      <w:lang w:val="uk-UA"/>
                    </w:rPr>
                    <w:t>з/п</w:t>
                  </w:r>
                </w:p>
              </w:tc>
              <w:tc>
                <w:tcPr>
                  <w:tcW w:w="5027" w:type="dxa"/>
                </w:tcPr>
                <w:p w14:paraId="0FBAED33" w14:textId="77777777" w:rsidR="00C42BA1" w:rsidRPr="00DC49E2" w:rsidRDefault="00C42BA1" w:rsidP="00624707">
                  <w:pPr>
                    <w:pStyle w:val="13"/>
                    <w:jc w:val="center"/>
                    <w:rPr>
                      <w:sz w:val="22"/>
                      <w:szCs w:val="22"/>
                      <w:lang w:val="uk-UA"/>
                    </w:rPr>
                  </w:pPr>
                  <w:r w:rsidRPr="00DC49E2">
                    <w:rPr>
                      <w:b/>
                      <w:sz w:val="22"/>
                      <w:szCs w:val="22"/>
                      <w:lang w:val="uk-UA"/>
                    </w:rPr>
                    <w:t>Найменування товару</w:t>
                  </w:r>
                </w:p>
              </w:tc>
              <w:tc>
                <w:tcPr>
                  <w:tcW w:w="1276" w:type="dxa"/>
                </w:tcPr>
                <w:p w14:paraId="112A7C8C" w14:textId="77777777" w:rsidR="00C42BA1" w:rsidRPr="00DC49E2" w:rsidRDefault="00C42BA1" w:rsidP="00624707">
                  <w:pPr>
                    <w:pStyle w:val="13"/>
                    <w:jc w:val="center"/>
                    <w:rPr>
                      <w:sz w:val="22"/>
                      <w:szCs w:val="22"/>
                      <w:lang w:val="uk-UA"/>
                    </w:rPr>
                  </w:pPr>
                  <w:r w:rsidRPr="00DC49E2">
                    <w:rPr>
                      <w:sz w:val="22"/>
                      <w:szCs w:val="22"/>
                      <w:lang w:val="uk-UA"/>
                    </w:rPr>
                    <w:t>Од.</w:t>
                  </w:r>
                </w:p>
                <w:p w14:paraId="25F8B11F" w14:textId="77777777" w:rsidR="00C42BA1" w:rsidRPr="00DC49E2" w:rsidRDefault="00C42BA1" w:rsidP="00624707">
                  <w:pPr>
                    <w:pStyle w:val="13"/>
                    <w:jc w:val="center"/>
                    <w:rPr>
                      <w:sz w:val="22"/>
                      <w:szCs w:val="22"/>
                      <w:lang w:val="uk-UA"/>
                    </w:rPr>
                  </w:pPr>
                  <w:r w:rsidRPr="00DC49E2">
                    <w:rPr>
                      <w:sz w:val="22"/>
                      <w:szCs w:val="22"/>
                      <w:lang w:val="uk-UA"/>
                    </w:rPr>
                    <w:t>виміру</w:t>
                  </w:r>
                </w:p>
              </w:tc>
              <w:tc>
                <w:tcPr>
                  <w:tcW w:w="1275" w:type="dxa"/>
                </w:tcPr>
                <w:p w14:paraId="50AFB6D2" w14:textId="77777777" w:rsidR="00C42BA1" w:rsidRPr="00DC49E2" w:rsidRDefault="00C42BA1" w:rsidP="00624707">
                  <w:pPr>
                    <w:pStyle w:val="13"/>
                    <w:jc w:val="center"/>
                    <w:rPr>
                      <w:sz w:val="22"/>
                      <w:szCs w:val="22"/>
                      <w:lang w:val="uk-UA"/>
                    </w:rPr>
                  </w:pPr>
                  <w:r w:rsidRPr="00DC49E2">
                    <w:rPr>
                      <w:sz w:val="22"/>
                      <w:szCs w:val="22"/>
                      <w:lang w:val="uk-UA"/>
                    </w:rPr>
                    <w:t>Кількість</w:t>
                  </w:r>
                </w:p>
                <w:p w14:paraId="000577DA" w14:textId="77777777" w:rsidR="00C42BA1" w:rsidRPr="00DC49E2" w:rsidRDefault="00C42BA1" w:rsidP="00624707">
                  <w:pPr>
                    <w:pStyle w:val="13"/>
                    <w:ind w:left="42" w:hanging="142"/>
                    <w:jc w:val="center"/>
                    <w:rPr>
                      <w:sz w:val="22"/>
                      <w:szCs w:val="22"/>
                      <w:lang w:val="uk-UA"/>
                    </w:rPr>
                  </w:pPr>
                </w:p>
              </w:tc>
              <w:tc>
                <w:tcPr>
                  <w:tcW w:w="1276" w:type="dxa"/>
                </w:tcPr>
                <w:p w14:paraId="6CD38656" w14:textId="77777777" w:rsidR="00C42BA1" w:rsidRPr="00DC49E2" w:rsidRDefault="00C42BA1" w:rsidP="00624707">
                  <w:pPr>
                    <w:spacing w:after="0" w:line="240" w:lineRule="auto"/>
                    <w:jc w:val="center"/>
                    <w:rPr>
                      <w:rFonts w:ascii="Times New Roman" w:eastAsia="Times New Roman" w:hAnsi="Times New Roman"/>
                      <w:lang w:val="uk-UA"/>
                    </w:rPr>
                  </w:pPr>
                  <w:r w:rsidRPr="00DC49E2">
                    <w:rPr>
                      <w:rFonts w:ascii="Times New Roman" w:eastAsia="Times New Roman" w:hAnsi="Times New Roman"/>
                      <w:lang w:val="uk-UA"/>
                    </w:rPr>
                    <w:t xml:space="preserve">Ціна </w:t>
                  </w:r>
                  <w:r w:rsidRPr="00DC49E2">
                    <w:rPr>
                      <w:rFonts w:ascii="Times New Roman" w:eastAsia="Times New Roman" w:hAnsi="Times New Roman"/>
                      <w:i/>
                      <w:lang w:val="uk-UA"/>
                    </w:rPr>
                    <w:t xml:space="preserve"> з/</w:t>
                  </w:r>
                  <w:r w:rsidRPr="00DC49E2">
                    <w:rPr>
                      <w:rFonts w:ascii="Times New Roman" w:eastAsia="Times New Roman" w:hAnsi="Times New Roman"/>
                      <w:lang w:val="uk-UA"/>
                    </w:rPr>
                    <w:t>без ПДВ</w:t>
                  </w:r>
                </w:p>
                <w:p w14:paraId="09D58E87" w14:textId="77777777" w:rsidR="00C42BA1" w:rsidRPr="00DC49E2" w:rsidRDefault="00C42BA1" w:rsidP="00624707">
                  <w:pPr>
                    <w:pStyle w:val="13"/>
                    <w:jc w:val="center"/>
                    <w:rPr>
                      <w:sz w:val="22"/>
                      <w:szCs w:val="22"/>
                      <w:lang w:val="uk-UA"/>
                    </w:rPr>
                  </w:pPr>
                  <w:r w:rsidRPr="00DC49E2">
                    <w:rPr>
                      <w:sz w:val="22"/>
                      <w:szCs w:val="22"/>
                      <w:lang w:val="uk-UA"/>
                    </w:rPr>
                    <w:t>за    одиницю   виміру*</w:t>
                  </w:r>
                </w:p>
              </w:tc>
              <w:tc>
                <w:tcPr>
                  <w:tcW w:w="1459" w:type="dxa"/>
                </w:tcPr>
                <w:p w14:paraId="60C98711" w14:textId="77777777" w:rsidR="00C42BA1" w:rsidRPr="00DC49E2" w:rsidRDefault="00C42BA1" w:rsidP="00624707">
                  <w:pPr>
                    <w:pStyle w:val="13"/>
                    <w:jc w:val="center"/>
                    <w:rPr>
                      <w:sz w:val="22"/>
                      <w:szCs w:val="22"/>
                      <w:lang w:val="uk-UA"/>
                    </w:rPr>
                  </w:pPr>
                  <w:r w:rsidRPr="00DC49E2">
                    <w:rPr>
                      <w:sz w:val="22"/>
                      <w:szCs w:val="22"/>
                      <w:lang w:val="uk-UA"/>
                    </w:rPr>
                    <w:t>Загальна сума з/без ПДВ*</w:t>
                  </w:r>
                </w:p>
              </w:tc>
            </w:tr>
            <w:tr w:rsidR="00C42BA1" w:rsidRPr="00DC49E2" w14:paraId="3E2AD932" w14:textId="77777777" w:rsidTr="003320C5">
              <w:trPr>
                <w:gridAfter w:val="1"/>
                <w:wAfter w:w="12" w:type="dxa"/>
                <w:trHeight w:val="130"/>
              </w:trPr>
              <w:tc>
                <w:tcPr>
                  <w:tcW w:w="569" w:type="dxa"/>
                </w:tcPr>
                <w:p w14:paraId="3878DA95" w14:textId="77777777" w:rsidR="00C42BA1" w:rsidRPr="00DC49E2" w:rsidRDefault="00C42BA1" w:rsidP="00624707">
                  <w:pPr>
                    <w:pStyle w:val="13"/>
                    <w:rPr>
                      <w:sz w:val="22"/>
                      <w:szCs w:val="22"/>
                      <w:lang w:val="uk-UA"/>
                    </w:rPr>
                  </w:pPr>
                  <w:r w:rsidRPr="00DC49E2">
                    <w:rPr>
                      <w:sz w:val="22"/>
                      <w:szCs w:val="22"/>
                      <w:lang w:val="uk-UA"/>
                    </w:rPr>
                    <w:t>1</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0F666118" w14:textId="1C656893" w:rsidR="00C42BA1" w:rsidRPr="00DC49E2" w:rsidRDefault="00C42BA1" w:rsidP="00624707">
                  <w:pPr>
                    <w:pStyle w:val="13"/>
                    <w:rPr>
                      <w:sz w:val="22"/>
                      <w:szCs w:val="22"/>
                      <w:lang w:val="uk-UA"/>
                    </w:rPr>
                  </w:pPr>
                  <w:r w:rsidRPr="00DC49E2">
                    <w:rPr>
                      <w:sz w:val="22"/>
                      <w:szCs w:val="22"/>
                      <w:lang w:val="uk-UA"/>
                    </w:rPr>
                    <w:t xml:space="preserve">Автоматичний гематологічний аналізатор </w:t>
                  </w:r>
                  <w:r w:rsidRPr="00DC49E2">
                    <w:rPr>
                      <w:sz w:val="22"/>
                      <w:szCs w:val="22"/>
                      <w:lang w:val="uk-UA" w:eastAsia="zh-CN"/>
                    </w:rPr>
                    <w:t xml:space="preserve">за кодом </w:t>
                  </w:r>
                  <w:r w:rsidRPr="00DC49E2">
                    <w:rPr>
                      <w:sz w:val="22"/>
                      <w:szCs w:val="22"/>
                      <w:lang w:val="uk-UA"/>
                    </w:rPr>
                    <w:t xml:space="preserve">ДК 021:2015: 38430000-8 - Детектори та аналізатори </w:t>
                  </w:r>
                  <w:r w:rsidR="003320C5" w:rsidRPr="00DC49E2">
                    <w:rPr>
                      <w:b/>
                      <w:i/>
                      <w:sz w:val="22"/>
                      <w:szCs w:val="22"/>
                      <w:lang w:val="uk-UA"/>
                    </w:rPr>
                    <w:t>(35476- Аналізатор гематологічний IVD, автоматичний)</w:t>
                  </w:r>
                </w:p>
              </w:tc>
              <w:tc>
                <w:tcPr>
                  <w:tcW w:w="1276" w:type="dxa"/>
                  <w:tcBorders>
                    <w:top w:val="single" w:sz="4" w:space="0" w:color="auto"/>
                    <w:left w:val="single" w:sz="4" w:space="0" w:color="auto"/>
                    <w:bottom w:val="single" w:sz="4" w:space="0" w:color="auto"/>
                    <w:right w:val="nil"/>
                  </w:tcBorders>
                  <w:shd w:val="clear" w:color="auto" w:fill="auto"/>
                  <w:vAlign w:val="center"/>
                </w:tcPr>
                <w:p w14:paraId="65A79CD3" w14:textId="77777777" w:rsidR="00C42BA1" w:rsidRPr="00DC49E2" w:rsidRDefault="00C42BA1" w:rsidP="00624707">
                  <w:pPr>
                    <w:spacing w:after="0" w:line="240" w:lineRule="auto"/>
                    <w:jc w:val="center"/>
                    <w:rPr>
                      <w:rFonts w:ascii="Times New Roman" w:hAnsi="Times New Roman"/>
                      <w:lang w:val="uk-UA"/>
                    </w:rPr>
                  </w:pPr>
                  <w:r w:rsidRPr="00DC49E2">
                    <w:rPr>
                      <w:rFonts w:ascii="Times New Roman" w:hAnsi="Times New Roman"/>
                      <w:lang w:val="uk-UA"/>
                    </w:rPr>
                    <w:t>комплект</w:t>
                  </w:r>
                </w:p>
              </w:tc>
              <w:tc>
                <w:tcPr>
                  <w:tcW w:w="1275" w:type="dxa"/>
                  <w:vAlign w:val="center"/>
                </w:tcPr>
                <w:p w14:paraId="6A3832F3" w14:textId="77777777" w:rsidR="00C42BA1" w:rsidRPr="00DC49E2" w:rsidRDefault="00C42BA1" w:rsidP="00624707">
                  <w:pPr>
                    <w:pStyle w:val="13"/>
                    <w:ind w:left="-279" w:firstLine="279"/>
                    <w:jc w:val="center"/>
                    <w:rPr>
                      <w:sz w:val="22"/>
                      <w:szCs w:val="22"/>
                      <w:lang w:val="uk-UA"/>
                    </w:rPr>
                  </w:pPr>
                  <w:r w:rsidRPr="00DC49E2">
                    <w:rPr>
                      <w:sz w:val="22"/>
                      <w:szCs w:val="22"/>
                      <w:lang w:val="uk-UA"/>
                    </w:rPr>
                    <w:t>1</w:t>
                  </w:r>
                </w:p>
              </w:tc>
              <w:tc>
                <w:tcPr>
                  <w:tcW w:w="1276" w:type="dxa"/>
                </w:tcPr>
                <w:p w14:paraId="09078E7D" w14:textId="77777777" w:rsidR="00C42BA1" w:rsidRPr="00DC49E2" w:rsidRDefault="00C42BA1" w:rsidP="00624707">
                  <w:pPr>
                    <w:pStyle w:val="13"/>
                    <w:ind w:left="-279" w:firstLine="279"/>
                    <w:jc w:val="center"/>
                    <w:rPr>
                      <w:sz w:val="22"/>
                      <w:szCs w:val="22"/>
                      <w:lang w:val="uk-UA"/>
                    </w:rPr>
                  </w:pPr>
                </w:p>
              </w:tc>
              <w:tc>
                <w:tcPr>
                  <w:tcW w:w="1459" w:type="dxa"/>
                </w:tcPr>
                <w:p w14:paraId="01F20EB5" w14:textId="77777777" w:rsidR="00C42BA1" w:rsidRPr="00DC49E2" w:rsidRDefault="00C42BA1" w:rsidP="00624707">
                  <w:pPr>
                    <w:pStyle w:val="13"/>
                    <w:ind w:left="-279" w:firstLine="279"/>
                    <w:jc w:val="center"/>
                    <w:rPr>
                      <w:sz w:val="22"/>
                      <w:szCs w:val="22"/>
                      <w:lang w:val="uk-UA"/>
                    </w:rPr>
                  </w:pPr>
                </w:p>
              </w:tc>
            </w:tr>
            <w:tr w:rsidR="003320C5" w:rsidRPr="00DC49E2" w14:paraId="31426AF6" w14:textId="77777777" w:rsidTr="003320C5">
              <w:trPr>
                <w:gridAfter w:val="1"/>
                <w:wAfter w:w="12" w:type="dxa"/>
                <w:trHeight w:val="130"/>
              </w:trPr>
              <w:tc>
                <w:tcPr>
                  <w:tcW w:w="569" w:type="dxa"/>
                </w:tcPr>
                <w:p w14:paraId="3502169B" w14:textId="25685DF3" w:rsidR="003320C5" w:rsidRPr="00DC49E2" w:rsidRDefault="003320C5" w:rsidP="003320C5">
                  <w:pPr>
                    <w:pStyle w:val="13"/>
                    <w:rPr>
                      <w:sz w:val="22"/>
                      <w:szCs w:val="22"/>
                      <w:lang w:val="uk-UA"/>
                    </w:rPr>
                  </w:pPr>
                  <w:r w:rsidRPr="00DC49E2">
                    <w:rPr>
                      <w:sz w:val="22"/>
                      <w:szCs w:val="22"/>
                      <w:lang w:val="uk-UA"/>
                    </w:rPr>
                    <w:t xml:space="preserve">2 </w:t>
                  </w:r>
                </w:p>
              </w:tc>
              <w:tc>
                <w:tcPr>
                  <w:tcW w:w="5027" w:type="dxa"/>
                  <w:tcBorders>
                    <w:top w:val="single" w:sz="4" w:space="0" w:color="auto"/>
                    <w:left w:val="single" w:sz="4" w:space="0" w:color="auto"/>
                    <w:bottom w:val="single" w:sz="4" w:space="0" w:color="auto"/>
                    <w:right w:val="single" w:sz="4" w:space="0" w:color="auto"/>
                  </w:tcBorders>
                  <w:shd w:val="clear" w:color="auto" w:fill="auto"/>
                  <w:vAlign w:val="center"/>
                </w:tcPr>
                <w:p w14:paraId="2C29F899" w14:textId="69FFC855" w:rsidR="003320C5" w:rsidRPr="00DC49E2" w:rsidRDefault="003320C5" w:rsidP="003320C5">
                  <w:pPr>
                    <w:pStyle w:val="13"/>
                    <w:rPr>
                      <w:sz w:val="22"/>
                      <w:szCs w:val="22"/>
                      <w:lang w:val="uk-UA"/>
                    </w:rPr>
                  </w:pPr>
                  <w:r w:rsidRPr="00DC49E2">
                    <w:rPr>
                      <w:sz w:val="22"/>
                      <w:szCs w:val="22"/>
                      <w:lang w:val="uk-UA"/>
                    </w:rPr>
                    <w:t>Аналізатор сечі</w:t>
                  </w:r>
                  <w:r w:rsidRPr="00DC49E2">
                    <w:rPr>
                      <w:sz w:val="22"/>
                      <w:szCs w:val="22"/>
                      <w:lang w:val="uk-UA" w:eastAsia="zh-CN"/>
                    </w:rPr>
                    <w:t xml:space="preserve"> за кодом </w:t>
                  </w:r>
                  <w:r w:rsidRPr="00DC49E2">
                    <w:rPr>
                      <w:sz w:val="22"/>
                      <w:szCs w:val="22"/>
                      <w:lang w:val="uk-UA"/>
                    </w:rPr>
                    <w:t xml:space="preserve">ДК 021:2015: 38430000-8 - Детектори та аналізатори </w:t>
                  </w:r>
                  <w:r w:rsidRPr="00DC49E2">
                    <w:rPr>
                      <w:b/>
                      <w:sz w:val="22"/>
                      <w:szCs w:val="22"/>
                      <w:lang w:val="uk-UA"/>
                    </w:rPr>
                    <w:t>(</w:t>
                  </w:r>
                  <w:r w:rsidRPr="00DC49E2">
                    <w:rPr>
                      <w:b/>
                      <w:i/>
                      <w:sz w:val="22"/>
                      <w:szCs w:val="22"/>
                      <w:lang w:val="uk-UA"/>
                    </w:rPr>
                    <w:t>57860- Аналізатор сечі лабораторний ІВД, напівавтоматичний</w:t>
                  </w:r>
                  <w:r w:rsidRPr="00DC49E2">
                    <w:rPr>
                      <w:b/>
                      <w:sz w:val="22"/>
                      <w:szCs w:val="22"/>
                      <w:lang w:val="uk-UA"/>
                    </w:rPr>
                    <w:t>)</w:t>
                  </w:r>
                </w:p>
              </w:tc>
              <w:tc>
                <w:tcPr>
                  <w:tcW w:w="1276" w:type="dxa"/>
                  <w:tcBorders>
                    <w:top w:val="single" w:sz="4" w:space="0" w:color="auto"/>
                    <w:left w:val="single" w:sz="4" w:space="0" w:color="auto"/>
                    <w:bottom w:val="single" w:sz="4" w:space="0" w:color="auto"/>
                    <w:right w:val="nil"/>
                  </w:tcBorders>
                  <w:shd w:val="clear" w:color="auto" w:fill="auto"/>
                  <w:vAlign w:val="center"/>
                </w:tcPr>
                <w:p w14:paraId="6132D993" w14:textId="622FD708" w:rsidR="003320C5" w:rsidRPr="00DC49E2" w:rsidRDefault="003320C5" w:rsidP="003320C5">
                  <w:pPr>
                    <w:spacing w:after="0" w:line="240" w:lineRule="auto"/>
                    <w:jc w:val="center"/>
                    <w:rPr>
                      <w:rFonts w:ascii="Times New Roman" w:hAnsi="Times New Roman"/>
                      <w:lang w:val="uk-UA"/>
                    </w:rPr>
                  </w:pPr>
                  <w:r w:rsidRPr="00DC49E2">
                    <w:rPr>
                      <w:rFonts w:ascii="Times New Roman" w:hAnsi="Times New Roman"/>
                      <w:lang w:val="uk-UA"/>
                    </w:rPr>
                    <w:t>комплект</w:t>
                  </w:r>
                </w:p>
              </w:tc>
              <w:tc>
                <w:tcPr>
                  <w:tcW w:w="1275" w:type="dxa"/>
                  <w:vAlign w:val="center"/>
                </w:tcPr>
                <w:p w14:paraId="76D1CDFE" w14:textId="60593FDF" w:rsidR="003320C5" w:rsidRPr="00DC49E2" w:rsidRDefault="003320C5" w:rsidP="003320C5">
                  <w:pPr>
                    <w:pStyle w:val="13"/>
                    <w:ind w:left="-279" w:firstLine="279"/>
                    <w:jc w:val="center"/>
                    <w:rPr>
                      <w:sz w:val="22"/>
                      <w:szCs w:val="22"/>
                      <w:lang w:val="uk-UA"/>
                    </w:rPr>
                  </w:pPr>
                  <w:r w:rsidRPr="00DC49E2">
                    <w:rPr>
                      <w:sz w:val="22"/>
                      <w:szCs w:val="22"/>
                      <w:lang w:val="uk-UA"/>
                    </w:rPr>
                    <w:t>1</w:t>
                  </w:r>
                </w:p>
              </w:tc>
              <w:tc>
                <w:tcPr>
                  <w:tcW w:w="1276" w:type="dxa"/>
                </w:tcPr>
                <w:p w14:paraId="69D87132" w14:textId="77777777" w:rsidR="003320C5" w:rsidRPr="00DC49E2" w:rsidRDefault="003320C5" w:rsidP="003320C5">
                  <w:pPr>
                    <w:pStyle w:val="13"/>
                    <w:ind w:left="-279" w:firstLine="279"/>
                    <w:jc w:val="center"/>
                    <w:rPr>
                      <w:sz w:val="22"/>
                      <w:szCs w:val="22"/>
                      <w:lang w:val="uk-UA"/>
                    </w:rPr>
                  </w:pPr>
                </w:p>
              </w:tc>
              <w:tc>
                <w:tcPr>
                  <w:tcW w:w="1459" w:type="dxa"/>
                </w:tcPr>
                <w:p w14:paraId="2F7B88F8" w14:textId="77777777" w:rsidR="003320C5" w:rsidRPr="00DC49E2" w:rsidRDefault="003320C5" w:rsidP="003320C5">
                  <w:pPr>
                    <w:pStyle w:val="13"/>
                    <w:ind w:left="-279" w:firstLine="279"/>
                    <w:jc w:val="center"/>
                    <w:rPr>
                      <w:sz w:val="22"/>
                      <w:szCs w:val="22"/>
                      <w:lang w:val="uk-UA"/>
                    </w:rPr>
                  </w:pPr>
                </w:p>
              </w:tc>
            </w:tr>
            <w:tr w:rsidR="003320C5" w:rsidRPr="00DC49E2" w14:paraId="7EBCB5AD" w14:textId="77777777" w:rsidTr="005D2AC8">
              <w:trPr>
                <w:gridAfter w:val="1"/>
                <w:wAfter w:w="12" w:type="dxa"/>
                <w:trHeight w:val="130"/>
              </w:trPr>
              <w:tc>
                <w:tcPr>
                  <w:tcW w:w="9423" w:type="dxa"/>
                  <w:gridSpan w:val="5"/>
                </w:tcPr>
                <w:p w14:paraId="0353971F" w14:textId="0893B254" w:rsidR="003320C5" w:rsidRPr="00DC49E2" w:rsidRDefault="003320C5" w:rsidP="003320C5">
                  <w:pPr>
                    <w:pStyle w:val="13"/>
                    <w:ind w:left="-279" w:firstLine="279"/>
                    <w:jc w:val="right"/>
                    <w:rPr>
                      <w:b/>
                      <w:bCs/>
                      <w:sz w:val="22"/>
                      <w:szCs w:val="22"/>
                      <w:lang w:val="uk-UA"/>
                    </w:rPr>
                  </w:pPr>
                  <w:r w:rsidRPr="00DC49E2">
                    <w:rPr>
                      <w:b/>
                      <w:bCs/>
                      <w:sz w:val="22"/>
                      <w:szCs w:val="22"/>
                      <w:lang w:val="uk-UA"/>
                    </w:rPr>
                    <w:t>Всього</w:t>
                  </w:r>
                </w:p>
              </w:tc>
              <w:tc>
                <w:tcPr>
                  <w:tcW w:w="1459" w:type="dxa"/>
                </w:tcPr>
                <w:p w14:paraId="38D92DBE" w14:textId="26EC78DE" w:rsidR="003320C5" w:rsidRPr="00DC49E2" w:rsidRDefault="003320C5" w:rsidP="003320C5">
                  <w:pPr>
                    <w:pStyle w:val="13"/>
                    <w:ind w:left="-279" w:firstLine="279"/>
                    <w:jc w:val="center"/>
                    <w:rPr>
                      <w:sz w:val="22"/>
                      <w:szCs w:val="22"/>
                      <w:lang w:val="uk-UA"/>
                    </w:rPr>
                  </w:pPr>
                </w:p>
              </w:tc>
            </w:tr>
            <w:tr w:rsidR="003320C5" w:rsidRPr="00DC49E2" w14:paraId="2369CD9A" w14:textId="77777777" w:rsidTr="00B10461">
              <w:trPr>
                <w:gridAfter w:val="1"/>
                <w:wAfter w:w="12" w:type="dxa"/>
                <w:trHeight w:val="130"/>
              </w:trPr>
              <w:tc>
                <w:tcPr>
                  <w:tcW w:w="9423" w:type="dxa"/>
                  <w:gridSpan w:val="5"/>
                </w:tcPr>
                <w:p w14:paraId="1C625ABE" w14:textId="5D694B7B" w:rsidR="003320C5" w:rsidRPr="00DC49E2" w:rsidRDefault="003320C5" w:rsidP="003320C5">
                  <w:pPr>
                    <w:pStyle w:val="13"/>
                    <w:ind w:left="-279" w:firstLine="279"/>
                    <w:jc w:val="right"/>
                    <w:rPr>
                      <w:b/>
                      <w:bCs/>
                      <w:sz w:val="22"/>
                      <w:szCs w:val="22"/>
                      <w:lang w:val="uk-UA"/>
                    </w:rPr>
                  </w:pPr>
                  <w:r w:rsidRPr="00DC49E2">
                    <w:rPr>
                      <w:b/>
                      <w:bCs/>
                      <w:sz w:val="22"/>
                      <w:szCs w:val="22"/>
                      <w:lang w:val="uk-UA"/>
                    </w:rPr>
                    <w:t xml:space="preserve">В </w:t>
                  </w:r>
                  <w:proofErr w:type="spellStart"/>
                  <w:r w:rsidRPr="00DC49E2">
                    <w:rPr>
                      <w:b/>
                      <w:bCs/>
                      <w:sz w:val="22"/>
                      <w:szCs w:val="22"/>
                      <w:lang w:val="uk-UA"/>
                    </w:rPr>
                    <w:t>т.ч</w:t>
                  </w:r>
                  <w:proofErr w:type="spellEnd"/>
                  <w:r w:rsidRPr="00DC49E2">
                    <w:rPr>
                      <w:b/>
                      <w:bCs/>
                      <w:sz w:val="22"/>
                      <w:szCs w:val="22"/>
                      <w:lang w:val="uk-UA"/>
                    </w:rPr>
                    <w:t>. ПДВ</w:t>
                  </w:r>
                </w:p>
              </w:tc>
              <w:tc>
                <w:tcPr>
                  <w:tcW w:w="1459" w:type="dxa"/>
                </w:tcPr>
                <w:p w14:paraId="043FECBD" w14:textId="77777777" w:rsidR="003320C5" w:rsidRPr="00DC49E2" w:rsidRDefault="003320C5" w:rsidP="003320C5">
                  <w:pPr>
                    <w:pStyle w:val="13"/>
                    <w:ind w:left="-279" w:firstLine="279"/>
                    <w:jc w:val="center"/>
                    <w:rPr>
                      <w:sz w:val="22"/>
                      <w:szCs w:val="22"/>
                      <w:lang w:val="uk-UA"/>
                    </w:rPr>
                  </w:pPr>
                </w:p>
              </w:tc>
            </w:tr>
            <w:tr w:rsidR="003320C5" w:rsidRPr="00DC49E2" w14:paraId="4EDECD99" w14:textId="77777777" w:rsidTr="003320C5">
              <w:tblPrEx>
                <w:tblLook w:val="0000" w:firstRow="0" w:lastRow="0" w:firstColumn="0" w:lastColumn="0" w:noHBand="0" w:noVBand="0"/>
              </w:tblPrEx>
              <w:trPr>
                <w:trHeight w:val="135"/>
              </w:trPr>
              <w:tc>
                <w:tcPr>
                  <w:tcW w:w="10894" w:type="dxa"/>
                  <w:gridSpan w:val="7"/>
                </w:tcPr>
                <w:p w14:paraId="0CDB29C9" w14:textId="77777777" w:rsidR="003320C5" w:rsidRPr="00DC49E2" w:rsidRDefault="003320C5" w:rsidP="003320C5">
                  <w:pPr>
                    <w:pStyle w:val="af0"/>
                    <w:spacing w:before="0" w:beforeAutospacing="0" w:after="0" w:afterAutospacing="0"/>
                    <w:rPr>
                      <w:color w:val="000000"/>
                      <w:sz w:val="22"/>
                      <w:szCs w:val="22"/>
                    </w:rPr>
                  </w:pPr>
                  <w:r w:rsidRPr="00DC49E2">
                    <w:rPr>
                      <w:sz w:val="22"/>
                      <w:szCs w:val="22"/>
                    </w:rPr>
                    <w:t>Загальна вартість пропозиції складає (зазначається цифрами та прописом, а також зазначається чи сума з ПДВ чи без ПДВ)</w:t>
                  </w:r>
                </w:p>
              </w:tc>
            </w:tr>
          </w:tbl>
          <w:p w14:paraId="54824EA8" w14:textId="77777777" w:rsidR="00C42BA1" w:rsidRPr="00DC49E2" w:rsidRDefault="00C42BA1" w:rsidP="00624707">
            <w:pPr>
              <w:ind w:hanging="2"/>
              <w:rPr>
                <w:rFonts w:ascii="Times New Roman" w:hAnsi="Times New Roman"/>
                <w:i/>
                <w:lang w:val="uk-UA"/>
              </w:rPr>
            </w:pPr>
            <w:r w:rsidRPr="00DC49E2">
              <w:rPr>
                <w:rFonts w:ascii="Times New Roman" w:hAnsi="Times New Roman"/>
                <w:bCs/>
                <w:i/>
                <w:lang w:val="uk-UA"/>
              </w:rPr>
              <w:t>*</w:t>
            </w:r>
            <w:r w:rsidRPr="00DC49E2">
              <w:rPr>
                <w:rFonts w:ascii="Times New Roman" w:hAnsi="Times New Roman"/>
                <w:i/>
                <w:lang w:val="uk-UA"/>
              </w:rPr>
              <w:t>розраховується Учасником з урахуванням положень Податкового кодексу України.</w:t>
            </w:r>
          </w:p>
          <w:p w14:paraId="26106856" w14:textId="77777777" w:rsidR="00C42BA1" w:rsidRPr="00DC49E2" w:rsidRDefault="00C42BA1" w:rsidP="00624707">
            <w:pPr>
              <w:suppressAutoHyphens/>
              <w:spacing w:after="0" w:line="240" w:lineRule="auto"/>
              <w:ind w:firstLine="284"/>
              <w:jc w:val="both"/>
              <w:rPr>
                <w:rFonts w:ascii="Times New Roman" w:eastAsia="Arial" w:hAnsi="Times New Roman"/>
                <w:kern w:val="1"/>
                <w:lang w:val="uk-UA" w:eastAsia="zh-CN"/>
              </w:rPr>
            </w:pPr>
            <w:r w:rsidRPr="00DC49E2">
              <w:rPr>
                <w:rFonts w:ascii="Times New Roman" w:eastAsia="Arial" w:hAnsi="Times New Roman"/>
                <w:kern w:val="1"/>
                <w:lang w:val="uk-UA" w:eastAsia="zh-CN"/>
              </w:rPr>
              <w:t xml:space="preserve">1. 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14:paraId="5E7F74E5" w14:textId="77777777" w:rsidR="00C42BA1" w:rsidRPr="00DC49E2" w:rsidRDefault="00C42BA1" w:rsidP="00624707">
            <w:pPr>
              <w:suppressAutoHyphens/>
              <w:spacing w:after="0" w:line="240" w:lineRule="auto"/>
              <w:ind w:firstLine="284"/>
              <w:jc w:val="both"/>
              <w:rPr>
                <w:rFonts w:ascii="Times New Roman" w:eastAsia="Arial" w:hAnsi="Times New Roman"/>
                <w:kern w:val="1"/>
                <w:lang w:val="uk-UA" w:eastAsia="zh-CN"/>
              </w:rPr>
            </w:pPr>
            <w:r w:rsidRPr="00DC49E2">
              <w:rPr>
                <w:rFonts w:ascii="Times New Roman" w:eastAsia="Arial" w:hAnsi="Times New Roman"/>
                <w:kern w:val="1"/>
                <w:lang w:val="uk-UA" w:eastAsia="zh-CN"/>
              </w:rPr>
              <w:t>2. Ми погоджуємося дотримуватися умов цієї пропозиції на протязі 90 днів з дати кінцевого строку подання тендерних пропозицій. Наша пропозиція буде обов'язковою для нас у будь-який час до закінчення зазначеного терміну.</w:t>
            </w:r>
          </w:p>
          <w:p w14:paraId="5AB4643C" w14:textId="77777777" w:rsidR="00C42BA1" w:rsidRPr="00DC49E2" w:rsidRDefault="00C42BA1" w:rsidP="00624707">
            <w:pPr>
              <w:suppressAutoHyphens/>
              <w:spacing w:after="0" w:line="240" w:lineRule="auto"/>
              <w:ind w:firstLine="284"/>
              <w:jc w:val="both"/>
              <w:rPr>
                <w:rFonts w:ascii="Times New Roman" w:eastAsia="Arial" w:hAnsi="Times New Roman"/>
                <w:kern w:val="1"/>
                <w:lang w:val="uk-UA" w:eastAsia="zh-CN"/>
              </w:rPr>
            </w:pPr>
            <w:r w:rsidRPr="00DC49E2">
              <w:rPr>
                <w:rFonts w:ascii="Times New Roman" w:eastAsia="Arial" w:hAnsi="Times New Roman"/>
                <w:kern w:val="1"/>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57632FA" w14:textId="77777777" w:rsidR="00C42BA1" w:rsidRPr="00DC49E2" w:rsidRDefault="00C42BA1" w:rsidP="00624707">
            <w:pPr>
              <w:suppressAutoHyphens/>
              <w:spacing w:after="0" w:line="240" w:lineRule="auto"/>
              <w:ind w:firstLine="284"/>
              <w:jc w:val="both"/>
              <w:rPr>
                <w:rFonts w:ascii="Times New Roman" w:eastAsia="Arial" w:hAnsi="Times New Roman"/>
                <w:kern w:val="1"/>
                <w:lang w:val="uk-UA" w:eastAsia="zh-CN"/>
              </w:rPr>
            </w:pPr>
            <w:r w:rsidRPr="00DC49E2">
              <w:rPr>
                <w:rFonts w:ascii="Times New Roman" w:eastAsia="Arial" w:hAnsi="Times New Roman"/>
                <w:kern w:val="1"/>
                <w:lang w:val="uk-UA" w:eastAsia="zh-CN"/>
              </w:rPr>
              <w:t>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328E9137" w14:textId="629DA3C7" w:rsidR="00C42BA1" w:rsidRPr="00DC49E2" w:rsidRDefault="00C42BA1" w:rsidP="00624707">
            <w:pPr>
              <w:suppressAutoHyphens/>
              <w:autoSpaceDE w:val="0"/>
              <w:spacing w:before="5" w:after="0" w:line="240" w:lineRule="auto"/>
              <w:ind w:firstLine="284"/>
              <w:jc w:val="both"/>
              <w:rPr>
                <w:rFonts w:ascii="Times New Roman" w:eastAsia="Times New Roman" w:hAnsi="Times New Roman"/>
                <w:lang w:val="uk-UA" w:eastAsia="ar-SA"/>
              </w:rPr>
            </w:pPr>
            <w:r w:rsidRPr="00DC49E2">
              <w:rPr>
                <w:rFonts w:ascii="Times New Roman" w:eastAsia="Times New Roman" w:hAnsi="Times New Roman"/>
                <w:lang w:val="uk-UA" w:eastAsia="ar-SA"/>
              </w:rPr>
              <w:t>5. Поставка Товару здійснюється на адресу замовника</w:t>
            </w:r>
          </w:p>
          <w:p w14:paraId="2265B024" w14:textId="559224E1" w:rsidR="00C42BA1" w:rsidRPr="00DC49E2" w:rsidRDefault="00C42BA1" w:rsidP="00624707">
            <w:pPr>
              <w:spacing w:after="0"/>
              <w:ind w:firstLine="284"/>
              <w:jc w:val="both"/>
              <w:rPr>
                <w:rFonts w:ascii="Times New Roman" w:eastAsia="Arial" w:hAnsi="Times New Roman"/>
                <w:lang w:val="uk-UA" w:eastAsia="ru-RU"/>
              </w:rPr>
            </w:pPr>
            <w:r w:rsidRPr="00DC49E2">
              <w:rPr>
                <w:rFonts w:ascii="Times New Roman" w:eastAsia="Arial" w:hAnsi="Times New Roman"/>
                <w:lang w:val="uk-UA" w:eastAsia="ru-RU"/>
              </w:rPr>
              <w:t xml:space="preserve">6. Поставка товару: </w:t>
            </w:r>
            <w:r w:rsidR="00893CAC" w:rsidRPr="00DC49E2">
              <w:rPr>
                <w:rFonts w:ascii="Times New Roman" w:eastAsia="Arial" w:hAnsi="Times New Roman"/>
                <w:lang w:val="uk-UA" w:eastAsia="ru-RU"/>
              </w:rPr>
              <w:t>квіт</w:t>
            </w:r>
            <w:r w:rsidRPr="00DC49E2">
              <w:rPr>
                <w:rFonts w:ascii="Times New Roman" w:hAnsi="Times New Roman"/>
                <w:lang w:val="uk-UA"/>
              </w:rPr>
              <w:t>ень-травень 2024</w:t>
            </w:r>
            <w:r w:rsidRPr="00DC49E2">
              <w:rPr>
                <w:rFonts w:ascii="Times New Roman" w:eastAsia="Times New Roman" w:hAnsi="Times New Roman"/>
                <w:iCs/>
                <w:lang w:val="uk-UA" w:eastAsia="ru-RU"/>
              </w:rPr>
              <w:t>року</w:t>
            </w:r>
            <w:r w:rsidRPr="00DC49E2">
              <w:rPr>
                <w:rFonts w:ascii="Times New Roman" w:eastAsia="Arial" w:hAnsi="Times New Roman"/>
                <w:lang w:val="uk-UA" w:eastAsia="ru-RU"/>
              </w:rPr>
              <w:t xml:space="preserve">. </w:t>
            </w:r>
          </w:p>
          <w:p w14:paraId="322321A8" w14:textId="77777777" w:rsidR="00C42BA1" w:rsidRPr="00DC49E2" w:rsidRDefault="00C42BA1" w:rsidP="00624707">
            <w:pPr>
              <w:spacing w:after="0"/>
              <w:ind w:firstLine="284"/>
              <w:jc w:val="both"/>
              <w:rPr>
                <w:rFonts w:ascii="Times New Roman" w:eastAsia="Arial" w:hAnsi="Times New Roman"/>
                <w:lang w:val="uk-UA" w:eastAsia="ru-RU"/>
              </w:rPr>
            </w:pPr>
            <w:r w:rsidRPr="00DC49E2">
              <w:rPr>
                <w:rFonts w:ascii="Times New Roman" w:eastAsia="Arial" w:hAnsi="Times New Roman"/>
                <w:lang w:val="uk-UA" w:eastAsia="ru-RU"/>
              </w:rPr>
              <w:t>7. Ми гарантуємо зменшення цін на товар у випадку відповідного зменшення ринкових цін.</w:t>
            </w:r>
          </w:p>
        </w:tc>
      </w:tr>
    </w:tbl>
    <w:p w14:paraId="06BDABBE" w14:textId="77777777" w:rsidR="00C42BA1" w:rsidRPr="00DC49E2" w:rsidRDefault="00C42BA1" w:rsidP="00C42BA1">
      <w:pPr>
        <w:suppressAutoHyphens/>
        <w:spacing w:after="0" w:line="240" w:lineRule="auto"/>
        <w:ind w:firstLine="284"/>
        <w:jc w:val="both"/>
        <w:rPr>
          <w:rFonts w:ascii="Times New Roman" w:eastAsia="Arial" w:hAnsi="Times New Roman"/>
          <w:noProof/>
          <w:kern w:val="1"/>
          <w:lang w:val="uk-UA" w:eastAsia="zh-CN"/>
        </w:rPr>
      </w:pPr>
    </w:p>
    <w:p w14:paraId="35724A4D" w14:textId="77777777" w:rsidR="00C42BA1" w:rsidRPr="00DC49E2" w:rsidRDefault="00C42BA1" w:rsidP="00C42BA1">
      <w:pPr>
        <w:suppressAutoHyphens/>
        <w:spacing w:after="0" w:line="240" w:lineRule="auto"/>
        <w:ind w:firstLine="284"/>
        <w:jc w:val="both"/>
        <w:rPr>
          <w:rFonts w:ascii="Times New Roman" w:eastAsia="Arial" w:hAnsi="Times New Roman"/>
          <w:noProof/>
          <w:kern w:val="1"/>
          <w:lang w:val="uk-UA" w:eastAsia="zh-CN"/>
        </w:rPr>
      </w:pPr>
      <w:r w:rsidRPr="00DC49E2">
        <w:rPr>
          <w:rFonts w:ascii="Times New Roman" w:eastAsia="Arial" w:hAnsi="Times New Roman"/>
          <w:noProof/>
          <w:kern w:val="1"/>
          <w:lang w:val="uk-UA" w:eastAsia="zh-CN"/>
        </w:rPr>
        <w:t>Керівник організації – учасника процедури закупівлі або інша уповноважена посадова особ _________________ ________________</w:t>
      </w:r>
    </w:p>
    <w:p w14:paraId="7C99413D" w14:textId="067192A1" w:rsidR="00893CAC" w:rsidRPr="00DC49E2" w:rsidRDefault="00C42BA1" w:rsidP="00C42BA1">
      <w:pPr>
        <w:suppressAutoHyphens/>
        <w:spacing w:after="0" w:line="240" w:lineRule="auto"/>
        <w:ind w:firstLine="284"/>
        <w:jc w:val="both"/>
        <w:rPr>
          <w:rFonts w:ascii="Times New Roman" w:hAnsi="Times New Roman"/>
          <w:b/>
          <w:bCs/>
          <w:sz w:val="24"/>
          <w:szCs w:val="24"/>
          <w:lang w:val="uk-UA"/>
        </w:rPr>
      </w:pPr>
      <w:r w:rsidRPr="00DC49E2">
        <w:rPr>
          <w:rFonts w:ascii="Times New Roman" w:eastAsia="Arial" w:hAnsi="Times New Roman"/>
          <w:noProof/>
          <w:kern w:val="1"/>
          <w:lang w:val="uk-UA" w:eastAsia="zh-CN"/>
        </w:rPr>
        <w:t xml:space="preserve"> (підпис) МП (за наявності) (ініціали та прізвище)</w:t>
      </w:r>
      <w:r w:rsidRPr="00DC49E2">
        <w:rPr>
          <w:rFonts w:ascii="Times New Roman" w:hAnsi="Times New Roman"/>
          <w:b/>
          <w:bCs/>
          <w:sz w:val="24"/>
          <w:szCs w:val="24"/>
          <w:lang w:val="uk-UA"/>
        </w:rPr>
        <w:t xml:space="preserve"> </w:t>
      </w:r>
    </w:p>
    <w:p w14:paraId="28480AB1" w14:textId="77777777" w:rsidR="00BB5D60" w:rsidRDefault="00BB5D60" w:rsidP="00BB5D60">
      <w:pPr>
        <w:tabs>
          <w:tab w:val="center" w:pos="4832"/>
          <w:tab w:val="right" w:pos="9664"/>
        </w:tabs>
        <w:spacing w:after="0" w:line="240" w:lineRule="auto"/>
        <w:ind w:right="-23"/>
        <w:jc w:val="right"/>
        <w:rPr>
          <w:rFonts w:ascii="Times New Roman" w:hAnsi="Times New Roman"/>
          <w:b/>
          <w:lang w:val="uk-UA" w:eastAsia="ru-RU"/>
        </w:rPr>
      </w:pPr>
      <w:r>
        <w:rPr>
          <w:rFonts w:ascii="Times New Roman" w:hAnsi="Times New Roman"/>
          <w:b/>
          <w:lang w:val="uk-UA"/>
        </w:rPr>
        <w:lastRenderedPageBreak/>
        <w:t xml:space="preserve">Додаток № 5 </w:t>
      </w:r>
    </w:p>
    <w:p w14:paraId="6ECEECDC" w14:textId="77777777" w:rsidR="00BB5D60" w:rsidRDefault="00BB5D60" w:rsidP="00BB5D60">
      <w:pPr>
        <w:tabs>
          <w:tab w:val="center" w:pos="4832"/>
          <w:tab w:val="right" w:pos="9664"/>
        </w:tabs>
        <w:spacing w:after="0" w:line="240" w:lineRule="auto"/>
        <w:ind w:right="-23"/>
        <w:jc w:val="right"/>
        <w:rPr>
          <w:rFonts w:ascii="Times New Roman" w:hAnsi="Times New Roman"/>
          <w:bCs/>
          <w:i/>
          <w:iCs/>
          <w:lang w:val="uk-UA"/>
        </w:rPr>
      </w:pPr>
      <w:r>
        <w:rPr>
          <w:rFonts w:ascii="Times New Roman" w:hAnsi="Times New Roman"/>
          <w:b/>
          <w:bCs/>
          <w:iCs/>
          <w:lang w:val="uk-UA"/>
        </w:rPr>
        <w:t>до тендерної документації</w:t>
      </w:r>
    </w:p>
    <w:p w14:paraId="7DE71503" w14:textId="11297069" w:rsidR="00DC49E2" w:rsidRPr="00BB5D60" w:rsidRDefault="00BB5D60" w:rsidP="00BB5D60">
      <w:pPr>
        <w:spacing w:after="0"/>
        <w:ind w:firstLine="284"/>
        <w:jc w:val="center"/>
        <w:rPr>
          <w:rFonts w:ascii="Times New Roman" w:hAnsi="Times New Roman"/>
          <w:i/>
          <w:iCs/>
          <w:lang w:val="uk-UA"/>
        </w:rPr>
      </w:pPr>
      <w:r w:rsidRPr="00BB5D60">
        <w:rPr>
          <w:rFonts w:ascii="Times New Roman" w:hAnsi="Times New Roman"/>
          <w:i/>
          <w:iCs/>
          <w:lang w:val="uk-UA"/>
        </w:rPr>
        <w:t xml:space="preserve">ПРОЄКТ ДОГОВОРУ </w:t>
      </w:r>
      <w:r w:rsidRPr="00BB5D60">
        <w:rPr>
          <w:rFonts w:ascii="Times New Roman" w:hAnsi="Times New Roman"/>
          <w:i/>
          <w:iCs/>
          <w:lang w:val="uk-UA"/>
        </w:rPr>
        <w:t>додається окремим файлом</w:t>
      </w:r>
    </w:p>
    <w:p w14:paraId="1F5697D8" w14:textId="48A9B271" w:rsidR="00DC49E2" w:rsidRPr="00DC49E2" w:rsidRDefault="00DC49E2">
      <w:pPr>
        <w:spacing w:after="0" w:line="240" w:lineRule="auto"/>
        <w:rPr>
          <w:rFonts w:ascii="Times New Roman" w:hAnsi="Times New Roman"/>
          <w:b/>
          <w:bCs/>
          <w:sz w:val="24"/>
          <w:szCs w:val="24"/>
          <w:lang w:val="uk-UA"/>
        </w:rPr>
      </w:pPr>
      <w:r w:rsidRPr="00DC49E2">
        <w:rPr>
          <w:rFonts w:ascii="Times New Roman" w:hAnsi="Times New Roman"/>
          <w:b/>
          <w:bCs/>
          <w:sz w:val="24"/>
          <w:szCs w:val="24"/>
          <w:lang w:val="uk-UA"/>
        </w:rPr>
        <w:br w:type="page"/>
      </w:r>
    </w:p>
    <w:p w14:paraId="06936CC5" w14:textId="77777777" w:rsidR="00DC49E2" w:rsidRPr="00DC49E2" w:rsidRDefault="00DC49E2" w:rsidP="00DC49E2">
      <w:pPr>
        <w:tabs>
          <w:tab w:val="center" w:pos="4832"/>
          <w:tab w:val="right" w:pos="9664"/>
        </w:tabs>
        <w:ind w:right="-25"/>
        <w:jc w:val="right"/>
        <w:rPr>
          <w:rFonts w:ascii="Times New Roman" w:hAnsi="Times New Roman"/>
          <w:b/>
          <w:lang w:val="uk-UA"/>
        </w:rPr>
      </w:pPr>
      <w:r w:rsidRPr="00DC49E2">
        <w:rPr>
          <w:rFonts w:ascii="Times New Roman" w:hAnsi="Times New Roman"/>
          <w:b/>
          <w:lang w:val="uk-UA"/>
        </w:rPr>
        <w:lastRenderedPageBreak/>
        <w:tab/>
        <w:t xml:space="preserve">Додаток № 6 </w:t>
      </w:r>
    </w:p>
    <w:p w14:paraId="60C06621" w14:textId="77777777" w:rsidR="00DC49E2" w:rsidRPr="00DC49E2" w:rsidRDefault="00DC49E2" w:rsidP="00DC49E2">
      <w:pPr>
        <w:tabs>
          <w:tab w:val="center" w:pos="4832"/>
          <w:tab w:val="right" w:pos="9664"/>
        </w:tabs>
        <w:ind w:right="-25"/>
        <w:jc w:val="right"/>
        <w:rPr>
          <w:rFonts w:ascii="Times New Roman" w:hAnsi="Times New Roman"/>
          <w:bCs/>
          <w:i/>
          <w:iCs/>
          <w:lang w:val="uk-UA"/>
        </w:rPr>
      </w:pPr>
      <w:r w:rsidRPr="00DC49E2">
        <w:rPr>
          <w:rFonts w:ascii="Times New Roman" w:hAnsi="Times New Roman"/>
          <w:b/>
          <w:bCs/>
          <w:iCs/>
          <w:lang w:val="uk-UA"/>
        </w:rPr>
        <w:t>до тендерної документації</w:t>
      </w:r>
    </w:p>
    <w:p w14:paraId="501AF267" w14:textId="77777777" w:rsidR="00DC49E2" w:rsidRPr="00DC49E2" w:rsidRDefault="00DC49E2" w:rsidP="00DC49E2">
      <w:pPr>
        <w:jc w:val="both"/>
        <w:rPr>
          <w:rFonts w:ascii="Times New Roman" w:hAnsi="Times New Roman"/>
          <w:lang w:val="uk-UA"/>
        </w:rPr>
      </w:pPr>
    </w:p>
    <w:p w14:paraId="34D24145" w14:textId="77777777" w:rsidR="00DC49E2" w:rsidRPr="00DC49E2" w:rsidRDefault="00DC49E2" w:rsidP="00DC49E2">
      <w:pPr>
        <w:jc w:val="both"/>
        <w:rPr>
          <w:rFonts w:ascii="Times New Roman" w:hAnsi="Times New Roman"/>
          <w:bCs/>
          <w:i/>
          <w:lang w:val="uk-UA"/>
        </w:rPr>
      </w:pPr>
      <w:r w:rsidRPr="00DC49E2">
        <w:rPr>
          <w:rFonts w:ascii="Times New Roman" w:hAnsi="Times New Roman"/>
          <w:i/>
          <w:lang w:val="uk-UA"/>
        </w:rPr>
        <w:t>Форма письмової згоди на обробку персональних даних, відповідно до Закону України «Про захист персональних даних»</w:t>
      </w:r>
    </w:p>
    <w:p w14:paraId="011EC478" w14:textId="77777777" w:rsidR="00DC49E2" w:rsidRPr="00DC49E2" w:rsidRDefault="00DC49E2" w:rsidP="00DC49E2">
      <w:pPr>
        <w:tabs>
          <w:tab w:val="left" w:pos="360"/>
        </w:tabs>
        <w:rPr>
          <w:rFonts w:ascii="Times New Roman" w:hAnsi="Times New Roman"/>
          <w:bCs/>
          <w:lang w:val="uk-UA"/>
        </w:rPr>
      </w:pPr>
    </w:p>
    <w:p w14:paraId="1463DF40" w14:textId="77777777" w:rsidR="00DC49E2" w:rsidRPr="00DC49E2" w:rsidRDefault="00DC49E2" w:rsidP="00DC49E2">
      <w:pPr>
        <w:widowControl w:val="0"/>
        <w:jc w:val="center"/>
        <w:rPr>
          <w:rFonts w:ascii="Times New Roman" w:hAnsi="Times New Roman"/>
          <w:b/>
          <w:bCs/>
          <w:lang w:val="uk-UA"/>
        </w:rPr>
      </w:pPr>
      <w:r w:rsidRPr="00DC49E2">
        <w:rPr>
          <w:rFonts w:ascii="Times New Roman" w:hAnsi="Times New Roman"/>
          <w:b/>
          <w:bCs/>
          <w:lang w:val="uk-UA"/>
        </w:rPr>
        <w:t>Лист – згода</w:t>
      </w:r>
    </w:p>
    <w:p w14:paraId="567861CF" w14:textId="77777777" w:rsidR="00DC49E2" w:rsidRPr="00DC49E2" w:rsidRDefault="00DC49E2" w:rsidP="00DC49E2">
      <w:pPr>
        <w:spacing w:line="240" w:lineRule="auto"/>
        <w:ind w:firstLine="709"/>
        <w:jc w:val="both"/>
        <w:rPr>
          <w:rFonts w:ascii="Times New Roman" w:hAnsi="Times New Roman"/>
          <w:lang w:val="uk-UA"/>
        </w:rPr>
      </w:pPr>
      <w:r w:rsidRPr="00DC49E2">
        <w:rPr>
          <w:rFonts w:ascii="Times New Roman" w:hAnsi="Times New Roman"/>
          <w:lang w:val="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DC49E2">
        <w:rPr>
          <w:rFonts w:ascii="Times New Roman" w:hAnsi="Times New Roman"/>
          <w:lang w:val="uk-UA"/>
        </w:rPr>
        <w:t>т.ч</w:t>
      </w:r>
      <w:proofErr w:type="spellEnd"/>
      <w:r w:rsidRPr="00DC49E2">
        <w:rPr>
          <w:rFonts w:ascii="Times New Roman" w:hAnsi="Times New Roman"/>
          <w:lang w:val="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634D1315" w14:textId="77777777" w:rsidR="00DC49E2" w:rsidRPr="00DC49E2" w:rsidRDefault="00DC49E2" w:rsidP="00DC49E2">
      <w:pPr>
        <w:tabs>
          <w:tab w:val="left" w:leader="underscore" w:pos="1387"/>
        </w:tabs>
        <w:jc w:val="both"/>
        <w:rPr>
          <w:rFonts w:ascii="Times New Roman" w:hAnsi="Times New Roman"/>
          <w:lang w:val="uk-UA"/>
        </w:rPr>
      </w:pPr>
    </w:p>
    <w:p w14:paraId="1EE1FCB9" w14:textId="77777777" w:rsidR="00DC49E2" w:rsidRPr="00DC49E2" w:rsidRDefault="00DC49E2" w:rsidP="00DC49E2">
      <w:pPr>
        <w:tabs>
          <w:tab w:val="left" w:leader="underscore" w:pos="1387"/>
        </w:tabs>
        <w:jc w:val="both"/>
        <w:rPr>
          <w:rFonts w:ascii="Times New Roman" w:hAnsi="Times New Roman"/>
          <w:lang w:val="uk-UA"/>
        </w:rPr>
      </w:pPr>
      <w:r w:rsidRPr="00DC49E2">
        <w:rPr>
          <w:rFonts w:ascii="Times New Roman" w:hAnsi="Times New Roman"/>
          <w:lang w:val="uk-UA"/>
        </w:rPr>
        <w:t xml:space="preserve">Дата   </w:t>
      </w:r>
    </w:p>
    <w:p w14:paraId="5EA914DB" w14:textId="076C4CAD" w:rsidR="00DC49E2" w:rsidRPr="00DC49E2" w:rsidRDefault="00DC49E2" w:rsidP="00DC49E2">
      <w:pPr>
        <w:tabs>
          <w:tab w:val="left" w:leader="underscore" w:pos="1387"/>
        </w:tabs>
        <w:jc w:val="both"/>
        <w:rPr>
          <w:rFonts w:ascii="Times New Roman" w:hAnsi="Times New Roman"/>
          <w:lang w:val="uk-UA"/>
        </w:rPr>
      </w:pPr>
      <w:r w:rsidRPr="00DC49E2">
        <w:rPr>
          <w:rFonts w:ascii="Times New Roman" w:hAnsi="Times New Roman"/>
          <w:lang w:val="uk-UA"/>
        </w:rPr>
        <w:t xml:space="preserve">____________                                       __________________                </w:t>
      </w:r>
      <w:r w:rsidR="00997E88">
        <w:rPr>
          <w:rFonts w:ascii="Times New Roman" w:hAnsi="Times New Roman"/>
          <w:lang w:val="uk-UA"/>
        </w:rPr>
        <w:t xml:space="preserve">     </w:t>
      </w:r>
      <w:r w:rsidRPr="00DC49E2">
        <w:rPr>
          <w:rFonts w:ascii="Times New Roman" w:hAnsi="Times New Roman"/>
          <w:lang w:val="uk-UA"/>
        </w:rPr>
        <w:t xml:space="preserve">         /_______________/</w:t>
      </w:r>
    </w:p>
    <w:p w14:paraId="1791F29F" w14:textId="77777777" w:rsidR="00DC49E2" w:rsidRPr="00DC49E2" w:rsidRDefault="00DC49E2" w:rsidP="00DC49E2">
      <w:pPr>
        <w:jc w:val="both"/>
        <w:rPr>
          <w:rFonts w:ascii="Times New Roman" w:hAnsi="Times New Roman"/>
          <w:lang w:val="uk-UA"/>
        </w:rPr>
      </w:pPr>
      <w:r w:rsidRPr="00DC49E2">
        <w:rPr>
          <w:rFonts w:ascii="Times New Roman" w:hAnsi="Times New Roman"/>
          <w:lang w:val="uk-UA"/>
        </w:rPr>
        <w:t>М.П.*                                                               (підпис)                                                     (ПІБ)</w:t>
      </w:r>
    </w:p>
    <w:p w14:paraId="5515882A" w14:textId="77777777" w:rsidR="00DC49E2" w:rsidRPr="00DC49E2" w:rsidRDefault="00DC49E2" w:rsidP="00DC49E2">
      <w:pPr>
        <w:ind w:left="3560"/>
        <w:jc w:val="both"/>
        <w:rPr>
          <w:rFonts w:ascii="Times New Roman" w:hAnsi="Times New Roman"/>
          <w:lang w:val="uk-UA"/>
        </w:rPr>
      </w:pPr>
    </w:p>
    <w:p w14:paraId="36159B42" w14:textId="77777777" w:rsidR="00DC49E2" w:rsidRPr="00DC49E2" w:rsidRDefault="00DC49E2" w:rsidP="00DC49E2">
      <w:pPr>
        <w:widowControl w:val="0"/>
        <w:rPr>
          <w:rFonts w:ascii="Times New Roman" w:hAnsi="Times New Roman"/>
          <w:b/>
          <w:shd w:val="clear" w:color="auto" w:fill="FFFFFF"/>
          <w:lang w:val="uk-UA"/>
        </w:rPr>
      </w:pPr>
      <w:r w:rsidRPr="00DC49E2">
        <w:rPr>
          <w:rFonts w:ascii="Times New Roman" w:hAnsi="Times New Roman"/>
          <w:lang w:val="uk-UA"/>
        </w:rPr>
        <w:t>* Ця вимога не стосується Учасників, які здійснюють діяльність без печатки, згідно з чинним законодавством України.</w:t>
      </w:r>
      <w:r w:rsidRPr="00DC49E2">
        <w:rPr>
          <w:rFonts w:ascii="Times New Roman" w:hAnsi="Times New Roman"/>
          <w:b/>
          <w:shd w:val="clear" w:color="auto" w:fill="FFFFFF"/>
          <w:lang w:val="uk-UA"/>
        </w:rPr>
        <w:t xml:space="preserve"> </w:t>
      </w:r>
    </w:p>
    <w:p w14:paraId="312F81CD" w14:textId="77777777" w:rsidR="00C42BA1" w:rsidRPr="00DC49E2" w:rsidRDefault="00C42BA1" w:rsidP="00DC49E2">
      <w:pPr>
        <w:spacing w:after="0" w:line="240" w:lineRule="auto"/>
        <w:rPr>
          <w:rFonts w:ascii="Times New Roman" w:hAnsi="Times New Roman"/>
          <w:b/>
          <w:bCs/>
          <w:sz w:val="24"/>
          <w:szCs w:val="24"/>
          <w:lang w:val="uk-UA"/>
        </w:rPr>
      </w:pPr>
    </w:p>
    <w:sectPr w:rsidR="00C42BA1" w:rsidRPr="00DC49E2" w:rsidSect="00C42BA1">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8304" w14:textId="77777777" w:rsidR="00526621" w:rsidRDefault="00526621" w:rsidP="002D355E">
      <w:pPr>
        <w:spacing w:after="0" w:line="240" w:lineRule="auto"/>
      </w:pPr>
      <w:r>
        <w:separator/>
      </w:r>
    </w:p>
  </w:endnote>
  <w:endnote w:type="continuationSeparator" w:id="0">
    <w:p w14:paraId="3DE2ED18" w14:textId="77777777" w:rsidR="00526621" w:rsidRDefault="00526621" w:rsidP="002D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A2C4" w14:textId="77777777" w:rsidR="00526621" w:rsidRDefault="00526621" w:rsidP="002D355E">
      <w:pPr>
        <w:spacing w:after="0" w:line="240" w:lineRule="auto"/>
      </w:pPr>
      <w:r>
        <w:separator/>
      </w:r>
    </w:p>
  </w:footnote>
  <w:footnote w:type="continuationSeparator" w:id="0">
    <w:p w14:paraId="61333E89" w14:textId="77777777" w:rsidR="00526621" w:rsidRDefault="00526621" w:rsidP="002D3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75"/>
    <w:multiLevelType w:val="multilevel"/>
    <w:tmpl w:val="CF4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5246"/>
    <w:multiLevelType w:val="multilevel"/>
    <w:tmpl w:val="1E6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A5220"/>
    <w:multiLevelType w:val="multilevel"/>
    <w:tmpl w:val="D6A0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553DC"/>
    <w:multiLevelType w:val="multilevel"/>
    <w:tmpl w:val="CDE0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D3FAD"/>
    <w:multiLevelType w:val="multilevel"/>
    <w:tmpl w:val="465A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D5E0D"/>
    <w:multiLevelType w:val="multilevel"/>
    <w:tmpl w:val="E2E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833DE"/>
    <w:multiLevelType w:val="multilevel"/>
    <w:tmpl w:val="F67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407348"/>
    <w:multiLevelType w:val="multilevel"/>
    <w:tmpl w:val="BA62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972DE"/>
    <w:multiLevelType w:val="multilevel"/>
    <w:tmpl w:val="0436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E50A2"/>
    <w:multiLevelType w:val="multilevel"/>
    <w:tmpl w:val="4D04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B16BA"/>
    <w:multiLevelType w:val="multilevel"/>
    <w:tmpl w:val="24EA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832EBF"/>
    <w:multiLevelType w:val="multilevel"/>
    <w:tmpl w:val="FF2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C84C0D"/>
    <w:multiLevelType w:val="multilevel"/>
    <w:tmpl w:val="B98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6320A"/>
    <w:multiLevelType w:val="multilevel"/>
    <w:tmpl w:val="DD42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15"/>
  </w:num>
  <w:num w:numId="5">
    <w:abstractNumId w:val="19"/>
  </w:num>
  <w:num w:numId="6">
    <w:abstractNumId w:val="17"/>
  </w:num>
  <w:num w:numId="7">
    <w:abstractNumId w:val="8"/>
  </w:num>
  <w:num w:numId="8">
    <w:abstractNumId w:val="14"/>
  </w:num>
  <w:num w:numId="9">
    <w:abstractNumId w:val="0"/>
  </w:num>
  <w:num w:numId="10">
    <w:abstractNumId w:val="3"/>
  </w:num>
  <w:num w:numId="11">
    <w:abstractNumId w:val="13"/>
  </w:num>
  <w:num w:numId="12">
    <w:abstractNumId w:val="9"/>
  </w:num>
  <w:num w:numId="13">
    <w:abstractNumId w:val="18"/>
  </w:num>
  <w:num w:numId="14">
    <w:abstractNumId w:val="20"/>
  </w:num>
  <w:num w:numId="15">
    <w:abstractNumId w:val="4"/>
  </w:num>
  <w:num w:numId="16">
    <w:abstractNumId w:val="16"/>
  </w:num>
  <w:num w:numId="17">
    <w:abstractNumId w:val="7"/>
  </w:num>
  <w:num w:numId="18">
    <w:abstractNumId w:val="12"/>
  </w:num>
  <w:num w:numId="19">
    <w:abstractNumId w:val="5"/>
  </w:num>
  <w:num w:numId="20">
    <w:abstractNumId w:val="11"/>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393A"/>
    <w:rsid w:val="000416D9"/>
    <w:rsid w:val="00067E27"/>
    <w:rsid w:val="0009195D"/>
    <w:rsid w:val="000A5534"/>
    <w:rsid w:val="000A74B5"/>
    <w:rsid w:val="000D1E53"/>
    <w:rsid w:val="000D45C4"/>
    <w:rsid w:val="00100DCB"/>
    <w:rsid w:val="0010114E"/>
    <w:rsid w:val="00105394"/>
    <w:rsid w:val="001156AF"/>
    <w:rsid w:val="0014199D"/>
    <w:rsid w:val="00142496"/>
    <w:rsid w:val="00152C80"/>
    <w:rsid w:val="00155ACE"/>
    <w:rsid w:val="00164776"/>
    <w:rsid w:val="00170563"/>
    <w:rsid w:val="001763F7"/>
    <w:rsid w:val="001765A2"/>
    <w:rsid w:val="00180555"/>
    <w:rsid w:val="00184ACE"/>
    <w:rsid w:val="00185CD0"/>
    <w:rsid w:val="001A3471"/>
    <w:rsid w:val="001B194D"/>
    <w:rsid w:val="001B3308"/>
    <w:rsid w:val="001B5F21"/>
    <w:rsid w:val="001B7EB3"/>
    <w:rsid w:val="001C70AB"/>
    <w:rsid w:val="001D050F"/>
    <w:rsid w:val="001E4401"/>
    <w:rsid w:val="00212DE4"/>
    <w:rsid w:val="0021358F"/>
    <w:rsid w:val="00241435"/>
    <w:rsid w:val="00241DC8"/>
    <w:rsid w:val="00244F88"/>
    <w:rsid w:val="00251960"/>
    <w:rsid w:val="002550B0"/>
    <w:rsid w:val="00262241"/>
    <w:rsid w:val="002626D5"/>
    <w:rsid w:val="00264A87"/>
    <w:rsid w:val="00270D26"/>
    <w:rsid w:val="002768B6"/>
    <w:rsid w:val="002818E8"/>
    <w:rsid w:val="00286286"/>
    <w:rsid w:val="002A01C8"/>
    <w:rsid w:val="002B033E"/>
    <w:rsid w:val="002D355E"/>
    <w:rsid w:val="002E6F5E"/>
    <w:rsid w:val="002F4457"/>
    <w:rsid w:val="00312EED"/>
    <w:rsid w:val="00313635"/>
    <w:rsid w:val="00324667"/>
    <w:rsid w:val="00327165"/>
    <w:rsid w:val="003320C5"/>
    <w:rsid w:val="00333AE4"/>
    <w:rsid w:val="00343ED7"/>
    <w:rsid w:val="00346922"/>
    <w:rsid w:val="0035513C"/>
    <w:rsid w:val="00365986"/>
    <w:rsid w:val="003738A6"/>
    <w:rsid w:val="003A00C6"/>
    <w:rsid w:val="003B2CFF"/>
    <w:rsid w:val="003E2016"/>
    <w:rsid w:val="003F3771"/>
    <w:rsid w:val="003F3C76"/>
    <w:rsid w:val="003F7595"/>
    <w:rsid w:val="00402C64"/>
    <w:rsid w:val="004060BE"/>
    <w:rsid w:val="00412229"/>
    <w:rsid w:val="00427DE2"/>
    <w:rsid w:val="004411EC"/>
    <w:rsid w:val="0047719B"/>
    <w:rsid w:val="004A2161"/>
    <w:rsid w:val="004B3D0D"/>
    <w:rsid w:val="004C22C5"/>
    <w:rsid w:val="004E52BB"/>
    <w:rsid w:val="004F2CCF"/>
    <w:rsid w:val="00502948"/>
    <w:rsid w:val="00520942"/>
    <w:rsid w:val="00523D79"/>
    <w:rsid w:val="00526621"/>
    <w:rsid w:val="0052735D"/>
    <w:rsid w:val="00537068"/>
    <w:rsid w:val="00553994"/>
    <w:rsid w:val="00587E6F"/>
    <w:rsid w:val="005A4F5C"/>
    <w:rsid w:val="005B6345"/>
    <w:rsid w:val="005B7261"/>
    <w:rsid w:val="005C0E03"/>
    <w:rsid w:val="005C7632"/>
    <w:rsid w:val="005D1822"/>
    <w:rsid w:val="005D29D0"/>
    <w:rsid w:val="005E7D49"/>
    <w:rsid w:val="00601FFA"/>
    <w:rsid w:val="0062144D"/>
    <w:rsid w:val="00621D5A"/>
    <w:rsid w:val="00624182"/>
    <w:rsid w:val="00631F0F"/>
    <w:rsid w:val="0063244A"/>
    <w:rsid w:val="006463DD"/>
    <w:rsid w:val="006473CE"/>
    <w:rsid w:val="0065008B"/>
    <w:rsid w:val="006643EC"/>
    <w:rsid w:val="0067548D"/>
    <w:rsid w:val="0068071F"/>
    <w:rsid w:val="00681222"/>
    <w:rsid w:val="006863B7"/>
    <w:rsid w:val="006930DF"/>
    <w:rsid w:val="006961D4"/>
    <w:rsid w:val="006A15CE"/>
    <w:rsid w:val="006B5E16"/>
    <w:rsid w:val="006B6135"/>
    <w:rsid w:val="006D0931"/>
    <w:rsid w:val="006D5F03"/>
    <w:rsid w:val="006D666D"/>
    <w:rsid w:val="006F252D"/>
    <w:rsid w:val="006F3E54"/>
    <w:rsid w:val="006F6B5D"/>
    <w:rsid w:val="00703552"/>
    <w:rsid w:val="00704CD3"/>
    <w:rsid w:val="00707D12"/>
    <w:rsid w:val="007157DD"/>
    <w:rsid w:val="00717447"/>
    <w:rsid w:val="007267C8"/>
    <w:rsid w:val="00741057"/>
    <w:rsid w:val="007433D3"/>
    <w:rsid w:val="007437EA"/>
    <w:rsid w:val="0074582F"/>
    <w:rsid w:val="007509E9"/>
    <w:rsid w:val="007578AB"/>
    <w:rsid w:val="00764291"/>
    <w:rsid w:val="00764EE7"/>
    <w:rsid w:val="007654DA"/>
    <w:rsid w:val="007708C2"/>
    <w:rsid w:val="007732DD"/>
    <w:rsid w:val="00774C9A"/>
    <w:rsid w:val="00784216"/>
    <w:rsid w:val="00792A54"/>
    <w:rsid w:val="00793555"/>
    <w:rsid w:val="00796D4E"/>
    <w:rsid w:val="007A2C33"/>
    <w:rsid w:val="007A34BA"/>
    <w:rsid w:val="007D22E6"/>
    <w:rsid w:val="007D563C"/>
    <w:rsid w:val="007E0353"/>
    <w:rsid w:val="007E0A10"/>
    <w:rsid w:val="007F1012"/>
    <w:rsid w:val="007F2112"/>
    <w:rsid w:val="0082745E"/>
    <w:rsid w:val="0084467B"/>
    <w:rsid w:val="00845953"/>
    <w:rsid w:val="00851830"/>
    <w:rsid w:val="008608DC"/>
    <w:rsid w:val="00877A5C"/>
    <w:rsid w:val="00882FFF"/>
    <w:rsid w:val="00887012"/>
    <w:rsid w:val="00891384"/>
    <w:rsid w:val="008927AC"/>
    <w:rsid w:val="00893CAC"/>
    <w:rsid w:val="00897BF9"/>
    <w:rsid w:val="008A42A0"/>
    <w:rsid w:val="008A73EB"/>
    <w:rsid w:val="008C100E"/>
    <w:rsid w:val="008C49EB"/>
    <w:rsid w:val="008D21C7"/>
    <w:rsid w:val="008D5868"/>
    <w:rsid w:val="008F54BC"/>
    <w:rsid w:val="008F7BC0"/>
    <w:rsid w:val="00904C58"/>
    <w:rsid w:val="0091654C"/>
    <w:rsid w:val="00932A6F"/>
    <w:rsid w:val="00947181"/>
    <w:rsid w:val="00956D08"/>
    <w:rsid w:val="0096287C"/>
    <w:rsid w:val="00972672"/>
    <w:rsid w:val="0099643C"/>
    <w:rsid w:val="00997E88"/>
    <w:rsid w:val="009A7F70"/>
    <w:rsid w:val="009B1CC7"/>
    <w:rsid w:val="009B3B77"/>
    <w:rsid w:val="009B4693"/>
    <w:rsid w:val="009B7789"/>
    <w:rsid w:val="009C75F6"/>
    <w:rsid w:val="009D2767"/>
    <w:rsid w:val="009D2FB3"/>
    <w:rsid w:val="009D39C9"/>
    <w:rsid w:val="00A20BE0"/>
    <w:rsid w:val="00A35A52"/>
    <w:rsid w:val="00A3727E"/>
    <w:rsid w:val="00A418AE"/>
    <w:rsid w:val="00A4708D"/>
    <w:rsid w:val="00A53E60"/>
    <w:rsid w:val="00A60A05"/>
    <w:rsid w:val="00A8186F"/>
    <w:rsid w:val="00A91173"/>
    <w:rsid w:val="00AA6430"/>
    <w:rsid w:val="00AB09C9"/>
    <w:rsid w:val="00AC2592"/>
    <w:rsid w:val="00AC5E68"/>
    <w:rsid w:val="00AD1EED"/>
    <w:rsid w:val="00AF31EE"/>
    <w:rsid w:val="00B060FF"/>
    <w:rsid w:val="00B30529"/>
    <w:rsid w:val="00B413F2"/>
    <w:rsid w:val="00B7668B"/>
    <w:rsid w:val="00B83450"/>
    <w:rsid w:val="00BB23F7"/>
    <w:rsid w:val="00BB5D60"/>
    <w:rsid w:val="00BC7E32"/>
    <w:rsid w:val="00BD4F6B"/>
    <w:rsid w:val="00BD54BF"/>
    <w:rsid w:val="00BE3F36"/>
    <w:rsid w:val="00BF2D27"/>
    <w:rsid w:val="00BF730C"/>
    <w:rsid w:val="00C026A7"/>
    <w:rsid w:val="00C064B9"/>
    <w:rsid w:val="00C07DFA"/>
    <w:rsid w:val="00C100EC"/>
    <w:rsid w:val="00C22CEB"/>
    <w:rsid w:val="00C42478"/>
    <w:rsid w:val="00C42BA1"/>
    <w:rsid w:val="00C827A2"/>
    <w:rsid w:val="00C961FE"/>
    <w:rsid w:val="00CA2466"/>
    <w:rsid w:val="00CA551B"/>
    <w:rsid w:val="00CB1DF9"/>
    <w:rsid w:val="00CB2D5F"/>
    <w:rsid w:val="00CC5A6F"/>
    <w:rsid w:val="00CE7D1C"/>
    <w:rsid w:val="00D00DCF"/>
    <w:rsid w:val="00D02068"/>
    <w:rsid w:val="00D0542B"/>
    <w:rsid w:val="00D073A4"/>
    <w:rsid w:val="00D15F4A"/>
    <w:rsid w:val="00D24F3A"/>
    <w:rsid w:val="00D35054"/>
    <w:rsid w:val="00D41CDC"/>
    <w:rsid w:val="00D43FDB"/>
    <w:rsid w:val="00D62B48"/>
    <w:rsid w:val="00D63F7D"/>
    <w:rsid w:val="00D64467"/>
    <w:rsid w:val="00D84853"/>
    <w:rsid w:val="00D84C38"/>
    <w:rsid w:val="00D978EF"/>
    <w:rsid w:val="00DA13E6"/>
    <w:rsid w:val="00DB0BB7"/>
    <w:rsid w:val="00DB4BAD"/>
    <w:rsid w:val="00DC0363"/>
    <w:rsid w:val="00DC49E2"/>
    <w:rsid w:val="00DD5546"/>
    <w:rsid w:val="00DE09CA"/>
    <w:rsid w:val="00DE6291"/>
    <w:rsid w:val="00DF5ABD"/>
    <w:rsid w:val="00E00CE2"/>
    <w:rsid w:val="00E01EE1"/>
    <w:rsid w:val="00E1119C"/>
    <w:rsid w:val="00E335E5"/>
    <w:rsid w:val="00E3532D"/>
    <w:rsid w:val="00E55C9E"/>
    <w:rsid w:val="00E65A65"/>
    <w:rsid w:val="00E743A1"/>
    <w:rsid w:val="00E82810"/>
    <w:rsid w:val="00E94849"/>
    <w:rsid w:val="00EA2F86"/>
    <w:rsid w:val="00EA3B3C"/>
    <w:rsid w:val="00EC7071"/>
    <w:rsid w:val="00ED28AA"/>
    <w:rsid w:val="00ED464E"/>
    <w:rsid w:val="00EE5CEA"/>
    <w:rsid w:val="00EE6C2E"/>
    <w:rsid w:val="00EE7420"/>
    <w:rsid w:val="00F131D6"/>
    <w:rsid w:val="00F1333E"/>
    <w:rsid w:val="00F32A3C"/>
    <w:rsid w:val="00F34723"/>
    <w:rsid w:val="00F370AC"/>
    <w:rsid w:val="00F424BC"/>
    <w:rsid w:val="00F57DC7"/>
    <w:rsid w:val="00F62CCE"/>
    <w:rsid w:val="00F63C60"/>
    <w:rsid w:val="00F7554B"/>
    <w:rsid w:val="00F84E59"/>
    <w:rsid w:val="00FA52E0"/>
    <w:rsid w:val="00FB3B4B"/>
    <w:rsid w:val="00FC00D4"/>
    <w:rsid w:val="00FC3368"/>
    <w:rsid w:val="00FD0964"/>
    <w:rsid w:val="00FE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D4C467FB-4EB4-406F-AEC9-5B14CDCF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1 Буллет"/>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Normal (Web)"/>
    <w:aliases w:val="Обычный (Web) Знак Знак Знак Знак Знак Знак,Обычный (Web) Знак Знак Знак1 Знак Знак Знак Знак Знак Знак Знак Зн Знак Знак Знак,Обычный (веб) Знак1 Знак Знак Знак Знак,Знак2 Знак,Знак18 Знак,Знак17 Знак1,Обычный (Web),Знак2,Обычный (веб)2"/>
    <w:basedOn w:val="a"/>
    <w:link w:val="af1"/>
    <w:uiPriority w:val="99"/>
    <w:unhideWhenUsed/>
    <w:qFormat/>
    <w:rsid w:val="00D0206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Звичайний (веб) Знак"/>
    <w:aliases w:val="Обычный (Web) Знак Знак Знак Знак Знак Знак Знак,Обычный (Web) Знак Знак Знак1 Знак Знак Знак Знак Знак Знак Знак Зн Знак Знак Знак Знак,Обычный (веб) Знак1 Знак Знак Знак Знак Знак,Знак2 Знак Знак,Знак18 Знак Знак,Знак17 Знак1 Знак"/>
    <w:link w:val="af0"/>
    <w:uiPriority w:val="99"/>
    <w:locked/>
    <w:rsid w:val="00D02068"/>
    <w:rPr>
      <w:rFonts w:ascii="Times New Roman" w:eastAsia="Times New Roman" w:hAnsi="Times New Roman"/>
      <w:sz w:val="24"/>
      <w:szCs w:val="24"/>
      <w:lang w:val="uk-UA" w:eastAsia="uk-UA"/>
    </w:rPr>
  </w:style>
  <w:style w:type="paragraph" w:customStyle="1" w:styleId="10">
    <w:name w:val="Обычный1"/>
    <w:rsid w:val="006D5F03"/>
    <w:pPr>
      <w:spacing w:line="276" w:lineRule="auto"/>
    </w:pPr>
    <w:rPr>
      <w:rFonts w:ascii="Arial" w:eastAsia="Arial" w:hAnsi="Arial" w:cs="Arial"/>
      <w:color w:val="000000"/>
      <w:sz w:val="22"/>
      <w:szCs w:val="22"/>
    </w:rPr>
  </w:style>
  <w:style w:type="paragraph" w:styleId="af2">
    <w:name w:val="header"/>
    <w:basedOn w:val="a"/>
    <w:link w:val="af3"/>
    <w:uiPriority w:val="99"/>
    <w:unhideWhenUsed/>
    <w:rsid w:val="002D355E"/>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2D355E"/>
    <w:rPr>
      <w:sz w:val="22"/>
      <w:szCs w:val="22"/>
      <w:lang w:eastAsia="en-US"/>
    </w:rPr>
  </w:style>
  <w:style w:type="paragraph" w:styleId="af4">
    <w:name w:val="footer"/>
    <w:basedOn w:val="a"/>
    <w:link w:val="af5"/>
    <w:unhideWhenUsed/>
    <w:rsid w:val="002D355E"/>
    <w:pPr>
      <w:tabs>
        <w:tab w:val="center" w:pos="4677"/>
        <w:tab w:val="right" w:pos="9355"/>
      </w:tabs>
      <w:spacing w:after="0" w:line="240" w:lineRule="auto"/>
    </w:pPr>
  </w:style>
  <w:style w:type="character" w:customStyle="1" w:styleId="af5">
    <w:name w:val="Нижній колонтитул Знак"/>
    <w:basedOn w:val="a0"/>
    <w:link w:val="af4"/>
    <w:rsid w:val="002D355E"/>
    <w:rPr>
      <w:sz w:val="22"/>
      <w:szCs w:val="22"/>
      <w:lang w:eastAsia="en-US"/>
    </w:rPr>
  </w:style>
  <w:style w:type="paragraph" w:customStyle="1" w:styleId="af6">
    <w:name w:val="Заголовок таблицы"/>
    <w:basedOn w:val="a"/>
    <w:rsid w:val="00E82810"/>
    <w:pPr>
      <w:widowControl w:val="0"/>
      <w:suppressLineNumbers/>
      <w:suppressAutoHyphens/>
      <w:spacing w:after="120" w:line="240" w:lineRule="auto"/>
      <w:jc w:val="center"/>
    </w:pPr>
    <w:rPr>
      <w:rFonts w:ascii="Thorndale" w:eastAsia="Times New Roman" w:hAnsi="Thorndale" w:cs="Thorndale"/>
      <w:b/>
      <w:bCs/>
      <w:i/>
      <w:iCs/>
      <w:color w:val="000000"/>
      <w:sz w:val="24"/>
      <w:szCs w:val="24"/>
      <w:lang w:eastAsia="ar-SA"/>
    </w:rPr>
  </w:style>
  <w:style w:type="table" w:customStyle="1" w:styleId="TableStyle0">
    <w:name w:val="TableStyle0"/>
    <w:rsid w:val="00D978EF"/>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a5">
    <w:name w:val="Абзац списку Знак"/>
    <w:aliases w:val="1 Буллет Знак"/>
    <w:link w:val="a4"/>
    <w:uiPriority w:val="34"/>
    <w:qFormat/>
    <w:locked/>
    <w:rsid w:val="00741057"/>
    <w:rPr>
      <w:sz w:val="22"/>
      <w:szCs w:val="22"/>
      <w:lang w:eastAsia="en-US"/>
    </w:rPr>
  </w:style>
  <w:style w:type="paragraph" w:styleId="af7">
    <w:name w:val="No Spacing"/>
    <w:link w:val="af8"/>
    <w:uiPriority w:val="1"/>
    <w:qFormat/>
    <w:rsid w:val="00184ACE"/>
    <w:rPr>
      <w:sz w:val="22"/>
      <w:szCs w:val="22"/>
      <w:lang w:val="uk-UA" w:eastAsia="en-US"/>
    </w:rPr>
  </w:style>
  <w:style w:type="character" w:customStyle="1" w:styleId="af8">
    <w:name w:val="Без інтервалів Знак"/>
    <w:link w:val="af7"/>
    <w:uiPriority w:val="1"/>
    <w:rsid w:val="00184ACE"/>
    <w:rPr>
      <w:sz w:val="22"/>
      <w:szCs w:val="22"/>
      <w:lang w:val="uk-UA" w:eastAsia="en-US"/>
    </w:rPr>
  </w:style>
  <w:style w:type="paragraph" w:customStyle="1" w:styleId="11">
    <w:name w:val="Знак Знак1 Знак Знак Знак Знак Знак Знак Знак Знак Знак Знак Знак Знак Знак Знак Знак Знак"/>
    <w:basedOn w:val="a"/>
    <w:rsid w:val="00774C9A"/>
    <w:pPr>
      <w:spacing w:after="0" w:line="240" w:lineRule="auto"/>
    </w:pPr>
    <w:rPr>
      <w:rFonts w:ascii="Verdana" w:eastAsia="MS Mincho" w:hAnsi="Verdana" w:cs="Verdana"/>
      <w:sz w:val="20"/>
      <w:szCs w:val="20"/>
      <w:lang w:val="en-US"/>
    </w:rPr>
  </w:style>
  <w:style w:type="paragraph" w:customStyle="1" w:styleId="2">
    <w:name w:val="Абзац списка2"/>
    <w:basedOn w:val="a"/>
    <w:rsid w:val="00BB23F7"/>
    <w:pPr>
      <w:spacing w:after="0" w:line="240" w:lineRule="auto"/>
      <w:ind w:left="720"/>
      <w:contextualSpacing/>
    </w:pPr>
    <w:rPr>
      <w:rFonts w:ascii="Times New Roman" w:eastAsia="Times New Roman" w:hAnsi="Times New Roman"/>
      <w:sz w:val="24"/>
      <w:szCs w:val="24"/>
      <w:lang w:eastAsia="ru-RU"/>
    </w:rPr>
  </w:style>
  <w:style w:type="character" w:customStyle="1" w:styleId="12">
    <w:name w:val="Основной шрифт абзаца1"/>
    <w:rsid w:val="00B30529"/>
    <w:rPr>
      <w:rFonts w:ascii="Verdana" w:eastAsia="Verdana" w:hAnsi="Verdana" w:cs="Verdana"/>
      <w:lang w:bidi="ar-SA"/>
    </w:rPr>
  </w:style>
  <w:style w:type="paragraph" w:styleId="af9">
    <w:name w:val="Body Text"/>
    <w:basedOn w:val="a"/>
    <w:link w:val="afa"/>
    <w:rsid w:val="00C42BA1"/>
    <w:pPr>
      <w:suppressAutoHyphens/>
      <w:spacing w:after="120" w:line="240" w:lineRule="auto"/>
    </w:pPr>
    <w:rPr>
      <w:rFonts w:ascii="Times New Roman" w:eastAsia="Times New Roman" w:hAnsi="Times New Roman"/>
      <w:sz w:val="24"/>
      <w:szCs w:val="24"/>
      <w:lang w:val="x-none" w:eastAsia="zh-CN"/>
    </w:rPr>
  </w:style>
  <w:style w:type="character" w:customStyle="1" w:styleId="afa">
    <w:name w:val="Основний текст Знак"/>
    <w:basedOn w:val="a0"/>
    <w:link w:val="af9"/>
    <w:rsid w:val="00C42BA1"/>
    <w:rPr>
      <w:rFonts w:ascii="Times New Roman" w:eastAsia="Times New Roman" w:hAnsi="Times New Roman"/>
      <w:sz w:val="24"/>
      <w:szCs w:val="24"/>
      <w:lang w:val="x-none" w:eastAsia="zh-CN"/>
    </w:rPr>
  </w:style>
  <w:style w:type="paragraph" w:styleId="HTML">
    <w:name w:val="HTML Preformatted"/>
    <w:basedOn w:val="a"/>
    <w:link w:val="HTML0"/>
    <w:uiPriority w:val="99"/>
    <w:rsid w:val="00C42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zh-CN"/>
    </w:rPr>
  </w:style>
  <w:style w:type="character" w:customStyle="1" w:styleId="HTML0">
    <w:name w:val="Стандартний HTML Знак"/>
    <w:basedOn w:val="a0"/>
    <w:link w:val="HTML"/>
    <w:uiPriority w:val="99"/>
    <w:rsid w:val="00C42BA1"/>
    <w:rPr>
      <w:rFonts w:ascii="Courier New" w:eastAsia="Times New Roman" w:hAnsi="Courier New"/>
      <w:lang w:val="x-none" w:eastAsia="zh-CN"/>
    </w:rPr>
  </w:style>
  <w:style w:type="paragraph" w:customStyle="1" w:styleId="13">
    <w:name w:val="Без інтервалів1"/>
    <w:qFormat/>
    <w:rsid w:val="00C42BA1"/>
    <w:pPr>
      <w:widowControl w:val="0"/>
      <w:autoSpaceDE w:val="0"/>
      <w:autoSpaceDN w:val="0"/>
    </w:pPr>
    <w:rPr>
      <w:rFonts w:ascii="Times New Roman" w:eastAsia="Times New Roman" w:hAnsi="Times New Roman"/>
      <w:sz w:val="24"/>
      <w:szCs w:val="24"/>
    </w:rPr>
  </w:style>
  <w:style w:type="paragraph" w:customStyle="1" w:styleId="23">
    <w:name w:val="Основной текст с отступом 23"/>
    <w:basedOn w:val="a"/>
    <w:uiPriority w:val="99"/>
    <w:qFormat/>
    <w:rsid w:val="00DC49E2"/>
    <w:pPr>
      <w:suppressAutoHyphens/>
      <w:spacing w:after="120" w:line="480" w:lineRule="auto"/>
      <w:ind w:left="283"/>
    </w:pPr>
    <w:rPr>
      <w:rFonts w:eastAsia="Times New Roman" w:cs="Calibri"/>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730">
      <w:bodyDiv w:val="1"/>
      <w:marLeft w:val="0"/>
      <w:marRight w:val="0"/>
      <w:marTop w:val="0"/>
      <w:marBottom w:val="0"/>
      <w:divBdr>
        <w:top w:val="none" w:sz="0" w:space="0" w:color="auto"/>
        <w:left w:val="none" w:sz="0" w:space="0" w:color="auto"/>
        <w:bottom w:val="none" w:sz="0" w:space="0" w:color="auto"/>
        <w:right w:val="none" w:sz="0" w:space="0" w:color="auto"/>
      </w:divBdr>
    </w:div>
    <w:div w:id="30247196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11874311">
      <w:bodyDiv w:val="1"/>
      <w:marLeft w:val="0"/>
      <w:marRight w:val="0"/>
      <w:marTop w:val="0"/>
      <w:marBottom w:val="0"/>
      <w:divBdr>
        <w:top w:val="none" w:sz="0" w:space="0" w:color="auto"/>
        <w:left w:val="none" w:sz="0" w:space="0" w:color="auto"/>
        <w:bottom w:val="none" w:sz="0" w:space="0" w:color="auto"/>
        <w:right w:val="none" w:sz="0" w:space="0" w:color="auto"/>
      </w:divBdr>
    </w:div>
    <w:div w:id="889150819">
      <w:bodyDiv w:val="1"/>
      <w:marLeft w:val="0"/>
      <w:marRight w:val="0"/>
      <w:marTop w:val="0"/>
      <w:marBottom w:val="0"/>
      <w:divBdr>
        <w:top w:val="none" w:sz="0" w:space="0" w:color="auto"/>
        <w:left w:val="none" w:sz="0" w:space="0" w:color="auto"/>
        <w:bottom w:val="none" w:sz="0" w:space="0" w:color="auto"/>
        <w:right w:val="none" w:sz="0" w:space="0" w:color="auto"/>
      </w:divBdr>
    </w:div>
    <w:div w:id="1161698066">
      <w:bodyDiv w:val="1"/>
      <w:marLeft w:val="0"/>
      <w:marRight w:val="0"/>
      <w:marTop w:val="0"/>
      <w:marBottom w:val="0"/>
      <w:divBdr>
        <w:top w:val="none" w:sz="0" w:space="0" w:color="auto"/>
        <w:left w:val="none" w:sz="0" w:space="0" w:color="auto"/>
        <w:bottom w:val="none" w:sz="0" w:space="0" w:color="auto"/>
        <w:right w:val="none" w:sz="0" w:space="0" w:color="auto"/>
      </w:divBdr>
    </w:div>
    <w:div w:id="1167937849">
      <w:bodyDiv w:val="1"/>
      <w:marLeft w:val="0"/>
      <w:marRight w:val="0"/>
      <w:marTop w:val="0"/>
      <w:marBottom w:val="0"/>
      <w:divBdr>
        <w:top w:val="none" w:sz="0" w:space="0" w:color="auto"/>
        <w:left w:val="none" w:sz="0" w:space="0" w:color="auto"/>
        <w:bottom w:val="none" w:sz="0" w:space="0" w:color="auto"/>
        <w:right w:val="none" w:sz="0" w:space="0" w:color="auto"/>
      </w:divBdr>
    </w:div>
    <w:div w:id="1255280270">
      <w:bodyDiv w:val="1"/>
      <w:marLeft w:val="0"/>
      <w:marRight w:val="0"/>
      <w:marTop w:val="0"/>
      <w:marBottom w:val="0"/>
      <w:divBdr>
        <w:top w:val="none" w:sz="0" w:space="0" w:color="auto"/>
        <w:left w:val="none" w:sz="0" w:space="0" w:color="auto"/>
        <w:bottom w:val="none" w:sz="0" w:space="0" w:color="auto"/>
        <w:right w:val="none" w:sz="0" w:space="0" w:color="auto"/>
      </w:divBdr>
    </w:div>
    <w:div w:id="1617520016">
      <w:bodyDiv w:val="1"/>
      <w:marLeft w:val="0"/>
      <w:marRight w:val="0"/>
      <w:marTop w:val="0"/>
      <w:marBottom w:val="0"/>
      <w:divBdr>
        <w:top w:val="none" w:sz="0" w:space="0" w:color="auto"/>
        <w:left w:val="none" w:sz="0" w:space="0" w:color="auto"/>
        <w:bottom w:val="none" w:sz="0" w:space="0" w:color="auto"/>
        <w:right w:val="none" w:sz="0" w:space="0" w:color="auto"/>
      </w:divBdr>
    </w:div>
    <w:div w:id="1629628980">
      <w:bodyDiv w:val="1"/>
      <w:marLeft w:val="0"/>
      <w:marRight w:val="0"/>
      <w:marTop w:val="0"/>
      <w:marBottom w:val="0"/>
      <w:divBdr>
        <w:top w:val="none" w:sz="0" w:space="0" w:color="auto"/>
        <w:left w:val="none" w:sz="0" w:space="0" w:color="auto"/>
        <w:bottom w:val="none" w:sz="0" w:space="0" w:color="auto"/>
        <w:right w:val="none" w:sz="0" w:space="0" w:color="auto"/>
      </w:divBdr>
    </w:div>
    <w:div w:id="1731032848">
      <w:bodyDiv w:val="1"/>
      <w:marLeft w:val="0"/>
      <w:marRight w:val="0"/>
      <w:marTop w:val="0"/>
      <w:marBottom w:val="0"/>
      <w:divBdr>
        <w:top w:val="none" w:sz="0" w:space="0" w:color="auto"/>
        <w:left w:val="none" w:sz="0" w:space="0" w:color="auto"/>
        <w:bottom w:val="none" w:sz="0" w:space="0" w:color="auto"/>
        <w:right w:val="none" w:sz="0" w:space="0" w:color="auto"/>
      </w:divBdr>
    </w:div>
    <w:div w:id="17535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16BD-E21C-4D5D-9D24-5676C4FE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50387</Words>
  <Characters>28721</Characters>
  <Application>Microsoft Office Word</Application>
  <DocSecurity>0</DocSecurity>
  <Lines>239</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78951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cp:lastModifiedBy>
  <cp:revision>70</cp:revision>
  <dcterms:created xsi:type="dcterms:W3CDTF">2023-01-13T07:55:00Z</dcterms:created>
  <dcterms:modified xsi:type="dcterms:W3CDTF">2024-03-19T08:09:00Z</dcterms:modified>
</cp:coreProperties>
</file>