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8A" w:rsidRPr="00A0118A" w:rsidRDefault="00A0118A" w:rsidP="00A0118A">
      <w:pPr>
        <w:spacing w:after="0" w:line="240" w:lineRule="auto"/>
        <w:jc w:val="right"/>
        <w:rPr>
          <w:rFonts w:ascii="Times New Roman" w:eastAsia="Times New Roman" w:hAnsi="Times New Roman"/>
          <w:sz w:val="28"/>
          <w:szCs w:val="28"/>
          <w:lang w:eastAsia="ru-RU"/>
        </w:rPr>
      </w:pPr>
      <w:r w:rsidRPr="00A0118A">
        <w:rPr>
          <w:rFonts w:ascii="Times New Roman" w:eastAsia="Times New Roman" w:hAnsi="Times New Roman"/>
          <w:sz w:val="28"/>
          <w:szCs w:val="28"/>
          <w:lang w:eastAsia="ru-RU"/>
        </w:rPr>
        <w:t>ДОДАТОК 4</w:t>
      </w:r>
    </w:p>
    <w:p w:rsidR="00A0118A" w:rsidRPr="00A0118A" w:rsidRDefault="00A0118A" w:rsidP="00A0118A">
      <w:pPr>
        <w:spacing w:after="0" w:line="240" w:lineRule="auto"/>
        <w:jc w:val="right"/>
        <w:rPr>
          <w:rFonts w:ascii="Times New Roman" w:eastAsia="Times New Roman" w:hAnsi="Times New Roman"/>
          <w:sz w:val="28"/>
          <w:szCs w:val="28"/>
          <w:lang w:eastAsia="ru-RU"/>
        </w:rPr>
      </w:pPr>
      <w:r w:rsidRPr="00A0118A">
        <w:rPr>
          <w:rFonts w:ascii="Times New Roman" w:eastAsia="Times New Roman" w:hAnsi="Times New Roman"/>
          <w:sz w:val="28"/>
          <w:szCs w:val="28"/>
          <w:lang w:eastAsia="ru-RU"/>
        </w:rPr>
        <w:t>тендерної документації</w:t>
      </w:r>
    </w:p>
    <w:p w:rsidR="00776B5F" w:rsidRDefault="00776B5F" w:rsidP="00F87F4E">
      <w:pPr>
        <w:spacing w:after="0" w:line="240" w:lineRule="auto"/>
        <w:jc w:val="center"/>
        <w:rPr>
          <w:rFonts w:ascii="Times New Roman" w:eastAsia="Times New Roman" w:hAnsi="Times New Roman"/>
          <w:b/>
          <w:sz w:val="24"/>
          <w:szCs w:val="24"/>
          <w:lang w:eastAsia="ru-RU"/>
        </w:rPr>
      </w:pPr>
    </w:p>
    <w:p w:rsidR="00F87F4E" w:rsidRPr="0094604C" w:rsidRDefault="0094604C" w:rsidP="00F87F4E">
      <w:pPr>
        <w:spacing w:after="0" w:line="240" w:lineRule="auto"/>
        <w:jc w:val="center"/>
        <w:rPr>
          <w:rFonts w:ascii="Times New Roman" w:eastAsia="Times New Roman" w:hAnsi="Times New Roman"/>
          <w:b/>
          <w:sz w:val="24"/>
          <w:szCs w:val="24"/>
          <w:lang w:eastAsia="ru-RU"/>
        </w:rPr>
      </w:pPr>
      <w:r w:rsidRPr="0094604C">
        <w:rPr>
          <w:rFonts w:ascii="Times New Roman" w:hAnsi="Times New Roman"/>
          <w:b/>
          <w:sz w:val="28"/>
          <w:szCs w:val="28"/>
        </w:rPr>
        <w:t>Технічний опис предмету закупівлі ДК 021:2015 код 09310000-5  Електрична енергія (електрична енергія (гуртожиток))</w:t>
      </w:r>
    </w:p>
    <w:p w:rsidR="00F87F4E" w:rsidRPr="00F87F4E" w:rsidRDefault="00F87F4E" w:rsidP="00F87F4E">
      <w:pPr>
        <w:keepNext/>
        <w:keepLines/>
        <w:snapToGrid w:val="0"/>
        <w:spacing w:after="0" w:line="240" w:lineRule="auto"/>
        <w:ind w:right="-3"/>
        <w:jc w:val="both"/>
        <w:rPr>
          <w:rFonts w:ascii="Times New Roman" w:eastAsia="Times New Roman" w:hAnsi="Times New Roman"/>
          <w:bCs/>
          <w:kern w:val="1"/>
          <w:sz w:val="24"/>
          <w:szCs w:val="24"/>
          <w:lang w:eastAsia="ar-SA"/>
        </w:rPr>
      </w:pPr>
    </w:p>
    <w:p w:rsidR="00C7618D" w:rsidRPr="00C641DE" w:rsidRDefault="00C7618D" w:rsidP="00C7618D">
      <w:pPr>
        <w:keepNext/>
        <w:keepLines/>
        <w:snapToGrid w:val="0"/>
        <w:spacing w:after="0" w:line="240" w:lineRule="auto"/>
        <w:ind w:right="-3"/>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Гуртожиток № 1, м. Вінниця, вул. Чорновола, 3</w:t>
      </w:r>
    </w:p>
    <w:tbl>
      <w:tblPr>
        <w:tblStyle w:val="a7"/>
        <w:tblW w:w="9634" w:type="dxa"/>
        <w:tblLook w:val="04A0" w:firstRow="1" w:lastRow="0" w:firstColumn="1" w:lastColumn="0" w:noHBand="0" w:noVBand="1"/>
      </w:tblPr>
      <w:tblGrid>
        <w:gridCol w:w="704"/>
        <w:gridCol w:w="3119"/>
        <w:gridCol w:w="2407"/>
        <w:gridCol w:w="3404"/>
      </w:tblGrid>
      <w:tr w:rsidR="00C7618D" w:rsidRPr="00C641DE" w:rsidTr="000063E8">
        <w:tc>
          <w:tcPr>
            <w:tcW w:w="704" w:type="dxa"/>
          </w:tcPr>
          <w:p w:rsidR="00C7618D" w:rsidRPr="00C641DE" w:rsidRDefault="00C7618D" w:rsidP="000063E8">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w:t>
            </w:r>
          </w:p>
        </w:tc>
        <w:tc>
          <w:tcPr>
            <w:tcW w:w="3119" w:type="dxa"/>
          </w:tcPr>
          <w:p w:rsidR="00C7618D" w:rsidRPr="00C641DE" w:rsidRDefault="00C7618D" w:rsidP="000063E8">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 xml:space="preserve">Адреса </w:t>
            </w:r>
          </w:p>
        </w:tc>
        <w:tc>
          <w:tcPr>
            <w:tcW w:w="2407" w:type="dxa"/>
          </w:tcPr>
          <w:p w:rsidR="00C7618D" w:rsidRPr="00C641DE" w:rsidRDefault="00C7618D" w:rsidP="000063E8">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ЕІС - коди точок обліку</w:t>
            </w:r>
          </w:p>
        </w:tc>
        <w:tc>
          <w:tcPr>
            <w:tcW w:w="3404" w:type="dxa"/>
          </w:tcPr>
          <w:p w:rsidR="00C7618D" w:rsidRPr="00C641DE" w:rsidRDefault="00C7618D" w:rsidP="000063E8">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Назва електророзподільної організації</w:t>
            </w:r>
          </w:p>
        </w:tc>
      </w:tr>
      <w:tr w:rsidR="00C7618D" w:rsidRPr="00C641DE" w:rsidTr="000063E8">
        <w:tc>
          <w:tcPr>
            <w:tcW w:w="704" w:type="dxa"/>
          </w:tcPr>
          <w:p w:rsidR="00C7618D" w:rsidRPr="00C641DE" w:rsidRDefault="00C7618D" w:rsidP="000063E8">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1</w:t>
            </w:r>
          </w:p>
        </w:tc>
        <w:tc>
          <w:tcPr>
            <w:tcW w:w="3119" w:type="dxa"/>
          </w:tcPr>
          <w:p w:rsidR="00C7618D" w:rsidRPr="00C641DE" w:rsidRDefault="00C7618D" w:rsidP="000063E8">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м. Вінниця, вул. В’ячеслава Чорновола, 3.</w:t>
            </w:r>
          </w:p>
        </w:tc>
        <w:tc>
          <w:tcPr>
            <w:tcW w:w="2407" w:type="dxa"/>
          </w:tcPr>
          <w:p w:rsidR="00C7618D" w:rsidRPr="00C641DE" w:rsidRDefault="00C7618D" w:rsidP="000063E8">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62Z2449341682550</w:t>
            </w:r>
          </w:p>
        </w:tc>
        <w:tc>
          <w:tcPr>
            <w:tcW w:w="3404" w:type="dxa"/>
          </w:tcPr>
          <w:p w:rsidR="00C7618D" w:rsidRPr="00C641DE" w:rsidRDefault="00C7618D" w:rsidP="000063E8">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АТ «Вінницяобленерго»</w:t>
            </w:r>
          </w:p>
        </w:tc>
      </w:tr>
      <w:tr w:rsidR="00C7618D" w:rsidRPr="00C641DE" w:rsidTr="000063E8">
        <w:tc>
          <w:tcPr>
            <w:tcW w:w="704" w:type="dxa"/>
          </w:tcPr>
          <w:p w:rsidR="00C7618D" w:rsidRPr="00C641DE" w:rsidRDefault="00C7618D" w:rsidP="000063E8">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2</w:t>
            </w:r>
          </w:p>
        </w:tc>
        <w:tc>
          <w:tcPr>
            <w:tcW w:w="3119" w:type="dxa"/>
          </w:tcPr>
          <w:p w:rsidR="00C7618D" w:rsidRPr="00C641DE" w:rsidRDefault="00C7618D" w:rsidP="000063E8">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м. Вінниця, вул. В’ячеслава Чорновола, 3.</w:t>
            </w:r>
          </w:p>
        </w:tc>
        <w:tc>
          <w:tcPr>
            <w:tcW w:w="2407" w:type="dxa"/>
          </w:tcPr>
          <w:p w:rsidR="00C7618D" w:rsidRPr="00C641DE" w:rsidRDefault="00C7618D" w:rsidP="000063E8">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62Z1414791452568</w:t>
            </w:r>
          </w:p>
        </w:tc>
        <w:tc>
          <w:tcPr>
            <w:tcW w:w="3404" w:type="dxa"/>
          </w:tcPr>
          <w:p w:rsidR="00C7618D" w:rsidRPr="00C641DE" w:rsidRDefault="00C7618D" w:rsidP="000063E8">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АТ «Вінницяобленерго»</w:t>
            </w:r>
          </w:p>
        </w:tc>
      </w:tr>
    </w:tbl>
    <w:p w:rsidR="00C7618D" w:rsidRPr="00C641DE" w:rsidRDefault="00C7618D" w:rsidP="00C7618D">
      <w:pPr>
        <w:keepNext/>
        <w:keepLines/>
        <w:snapToGrid w:val="0"/>
        <w:spacing w:after="0" w:line="240" w:lineRule="auto"/>
        <w:ind w:right="-3"/>
        <w:jc w:val="both"/>
        <w:rPr>
          <w:rFonts w:ascii="Times New Roman" w:eastAsia="Times New Roman" w:hAnsi="Times New Roman"/>
          <w:bCs/>
          <w:kern w:val="1"/>
          <w:sz w:val="24"/>
          <w:szCs w:val="24"/>
          <w:lang w:eastAsia="ar-SA"/>
        </w:rPr>
      </w:pPr>
    </w:p>
    <w:p w:rsidR="00C7618D" w:rsidRPr="00C641DE" w:rsidRDefault="00C7618D" w:rsidP="00C7618D">
      <w:pPr>
        <w:keepNext/>
        <w:keepLines/>
        <w:snapToGrid w:val="0"/>
        <w:spacing w:after="0" w:line="240" w:lineRule="auto"/>
        <w:ind w:right="-3"/>
        <w:jc w:val="both"/>
        <w:rPr>
          <w:rFonts w:ascii="Times New Roman" w:eastAsia="Times New Roman" w:hAnsi="Times New Roman"/>
          <w:bCs/>
          <w:kern w:val="1"/>
          <w:sz w:val="24"/>
          <w:szCs w:val="24"/>
          <w:lang w:eastAsia="ar-SA"/>
        </w:rPr>
      </w:pPr>
      <w:r w:rsidRPr="00C641DE">
        <w:rPr>
          <w:rFonts w:ascii="Times New Roman" w:eastAsia="Times New Roman" w:hAnsi="Times New Roman"/>
          <w:bCs/>
          <w:kern w:val="1"/>
          <w:sz w:val="24"/>
          <w:szCs w:val="24"/>
          <w:lang w:eastAsia="ar-SA"/>
        </w:rPr>
        <w:t>Електрична енергія для потреб населення: індивідуальні та колективні побутові споживачі, в тому числі у гуртожитках, що розраховуються за електричну енергію за загальним розрахунковим засобом обліку в частині споживання електричної енергії фізичними особами для задоволення власних побутових потреб, які не включають професійну та/або господарську діяльність.</w:t>
      </w:r>
    </w:p>
    <w:p w:rsidR="00C7618D" w:rsidRPr="003662C3" w:rsidRDefault="00C7618D" w:rsidP="00C7618D">
      <w:pPr>
        <w:keepNext/>
        <w:keepLines/>
        <w:snapToGrid w:val="0"/>
        <w:spacing w:after="0" w:line="240" w:lineRule="auto"/>
        <w:ind w:right="-3"/>
        <w:jc w:val="both"/>
        <w:rPr>
          <w:rFonts w:ascii="Times New Roman" w:eastAsia="Times New Roman" w:hAnsi="Times New Roman"/>
          <w:b/>
          <w:bCs/>
          <w:i/>
          <w:kern w:val="1"/>
          <w:sz w:val="24"/>
          <w:szCs w:val="24"/>
          <w:lang w:eastAsia="ar-SA"/>
        </w:rPr>
      </w:pPr>
      <w:r w:rsidRPr="003662C3">
        <w:rPr>
          <w:rFonts w:ascii="Times New Roman" w:eastAsia="Times New Roman" w:hAnsi="Times New Roman"/>
          <w:b/>
          <w:bCs/>
          <w:i/>
          <w:kern w:val="1"/>
          <w:sz w:val="24"/>
          <w:szCs w:val="24"/>
          <w:lang w:eastAsia="ar-SA"/>
        </w:rPr>
        <w:t xml:space="preserve">Обсяг поставки </w:t>
      </w:r>
      <w:r>
        <w:rPr>
          <w:rFonts w:ascii="Times New Roman" w:eastAsia="Times New Roman" w:hAnsi="Times New Roman"/>
          <w:b/>
          <w:bCs/>
          <w:i/>
          <w:kern w:val="1"/>
          <w:sz w:val="24"/>
          <w:szCs w:val="24"/>
          <w:lang w:eastAsia="ar-SA"/>
        </w:rPr>
        <w:t>100</w:t>
      </w:r>
      <w:r w:rsidRPr="003662C3">
        <w:rPr>
          <w:rFonts w:ascii="Times New Roman" w:eastAsia="Times New Roman" w:hAnsi="Times New Roman"/>
          <w:b/>
          <w:bCs/>
          <w:i/>
          <w:kern w:val="1"/>
          <w:sz w:val="24"/>
          <w:szCs w:val="24"/>
          <w:lang w:eastAsia="ar-SA"/>
        </w:rPr>
        <w:t xml:space="preserve">000 кВт/год. </w:t>
      </w:r>
    </w:p>
    <w:p w:rsidR="00C7618D" w:rsidRPr="00C641DE" w:rsidRDefault="00C7618D" w:rsidP="00C7618D">
      <w:pPr>
        <w:keepNext/>
        <w:keepLines/>
        <w:snapToGrid w:val="0"/>
        <w:spacing w:after="0" w:line="240" w:lineRule="auto"/>
        <w:ind w:right="-3"/>
        <w:jc w:val="both"/>
        <w:rPr>
          <w:rFonts w:ascii="Times New Roman" w:eastAsia="Times New Roman" w:hAnsi="Times New Roman"/>
          <w:bCs/>
          <w:kern w:val="1"/>
          <w:sz w:val="24"/>
          <w:szCs w:val="24"/>
          <w:lang w:eastAsia="ar-SA"/>
        </w:rPr>
      </w:pPr>
      <w:bookmarkStart w:id="0" w:name="_GoBack"/>
      <w:bookmarkEnd w:id="0"/>
    </w:p>
    <w:p w:rsidR="00C7618D" w:rsidRPr="00C641DE" w:rsidRDefault="00C7618D" w:rsidP="00C7618D">
      <w:pPr>
        <w:keepNext/>
        <w:keepLines/>
        <w:snapToGrid w:val="0"/>
        <w:spacing w:after="0" w:line="240" w:lineRule="auto"/>
        <w:ind w:right="-3"/>
        <w:jc w:val="both"/>
        <w:rPr>
          <w:rFonts w:ascii="Times New Roman" w:eastAsia="Times New Roman" w:hAnsi="Times New Roman"/>
          <w:bCs/>
          <w:kern w:val="1"/>
          <w:sz w:val="24"/>
          <w:szCs w:val="24"/>
          <w:lang w:eastAsia="ar-SA"/>
        </w:rPr>
      </w:pPr>
      <w:r w:rsidRPr="00C641DE">
        <w:rPr>
          <w:rFonts w:ascii="Times New Roman" w:eastAsia="Times New Roman" w:hAnsi="Times New Roman"/>
          <w:bCs/>
          <w:kern w:val="1"/>
          <w:sz w:val="24"/>
          <w:szCs w:val="24"/>
          <w:lang w:eastAsia="ar-SA"/>
        </w:rPr>
        <w:t xml:space="preserve">Тариф, що підлягає застосуванню визначений постановою Кабінету Міністрів України від 05.06.2019 № 483 </w:t>
      </w:r>
      <w:r>
        <w:rPr>
          <w:rFonts w:ascii="Times New Roman" w:eastAsia="Times New Roman" w:hAnsi="Times New Roman"/>
          <w:bCs/>
          <w:kern w:val="1"/>
          <w:sz w:val="24"/>
          <w:szCs w:val="24"/>
          <w:lang w:eastAsia="ar-SA"/>
        </w:rPr>
        <w:t>«</w:t>
      </w:r>
      <w:r w:rsidRPr="00C641DE">
        <w:rPr>
          <w:rFonts w:ascii="Times New Roman" w:eastAsia="Times New Roman" w:hAnsi="Times New Roman"/>
          <w:bCs/>
          <w:kern w:val="1"/>
          <w:sz w:val="24"/>
          <w:szCs w:val="24"/>
          <w:lang w:eastAsia="ar-SA"/>
        </w:rPr>
        <w:t>Про затвердження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w:t>
      </w:r>
      <w:r>
        <w:rPr>
          <w:rFonts w:ascii="Times New Roman" w:eastAsia="Times New Roman" w:hAnsi="Times New Roman"/>
          <w:bCs/>
          <w:kern w:val="1"/>
          <w:sz w:val="24"/>
          <w:szCs w:val="24"/>
          <w:lang w:eastAsia="ar-SA"/>
        </w:rPr>
        <w:t>»</w:t>
      </w:r>
      <w:r w:rsidRPr="00C641DE">
        <w:rPr>
          <w:rFonts w:ascii="Times New Roman" w:eastAsia="Times New Roman" w:hAnsi="Times New Roman"/>
          <w:bCs/>
          <w:kern w:val="1"/>
          <w:sz w:val="24"/>
          <w:szCs w:val="24"/>
          <w:lang w:eastAsia="ar-SA"/>
        </w:rPr>
        <w:t>.</w:t>
      </w:r>
    </w:p>
    <w:p w:rsidR="00C7618D" w:rsidRPr="00C641DE" w:rsidRDefault="00C7618D" w:rsidP="00C7618D">
      <w:pPr>
        <w:keepNext/>
        <w:keepLines/>
        <w:snapToGrid w:val="0"/>
        <w:spacing w:after="0" w:line="240" w:lineRule="auto"/>
        <w:ind w:right="-3"/>
        <w:jc w:val="both"/>
        <w:rPr>
          <w:rFonts w:ascii="Times New Roman" w:eastAsia="Times New Roman" w:hAnsi="Times New Roman"/>
          <w:bCs/>
          <w:kern w:val="1"/>
          <w:sz w:val="24"/>
          <w:szCs w:val="24"/>
          <w:lang w:eastAsia="ar-SA"/>
        </w:rPr>
      </w:pPr>
      <w:r w:rsidRPr="00C641DE">
        <w:rPr>
          <w:rFonts w:ascii="Times New Roman" w:eastAsia="Times New Roman" w:hAnsi="Times New Roman"/>
          <w:bCs/>
          <w:kern w:val="1"/>
          <w:sz w:val="24"/>
          <w:szCs w:val="24"/>
          <w:lang w:eastAsia="ar-SA"/>
        </w:rPr>
        <w:t>У вартість товару включається вартість товару, вартість послуг із передачі та розподілу електроенергії. За послуги із передачі та розподілу електроенергії сплачує учасник і включає їхню вартість у цінову пропозицію товару.</w:t>
      </w:r>
    </w:p>
    <w:p w:rsidR="00C7618D" w:rsidRPr="00C641DE" w:rsidRDefault="00C7618D" w:rsidP="00C7618D">
      <w:pPr>
        <w:keepNext/>
        <w:keepLines/>
        <w:snapToGrid w:val="0"/>
        <w:spacing w:after="0" w:line="240" w:lineRule="auto"/>
        <w:ind w:right="-3"/>
        <w:jc w:val="both"/>
        <w:rPr>
          <w:rFonts w:ascii="Times New Roman" w:eastAsia="Times New Roman" w:hAnsi="Times New Roman"/>
          <w:bCs/>
          <w:kern w:val="1"/>
          <w:sz w:val="24"/>
          <w:szCs w:val="24"/>
          <w:lang w:eastAsia="ar-SA"/>
        </w:rPr>
      </w:pPr>
    </w:p>
    <w:p w:rsidR="00C7618D" w:rsidRPr="00C641DE" w:rsidRDefault="00C7618D" w:rsidP="00C7618D">
      <w:pPr>
        <w:keepNext/>
        <w:keepLines/>
        <w:snapToGrid w:val="0"/>
        <w:spacing w:after="0" w:line="240" w:lineRule="auto"/>
        <w:ind w:right="-3"/>
        <w:jc w:val="both"/>
        <w:rPr>
          <w:rFonts w:ascii="Times New Roman" w:eastAsia="Times New Roman" w:hAnsi="Times New Roman"/>
          <w:bCs/>
          <w:kern w:val="1"/>
          <w:sz w:val="24"/>
          <w:szCs w:val="24"/>
          <w:lang w:eastAsia="ar-SA"/>
        </w:rPr>
      </w:pPr>
      <w:r w:rsidRPr="00C641DE">
        <w:rPr>
          <w:rFonts w:ascii="Times New Roman" w:eastAsia="Times New Roman" w:hAnsi="Times New Roman"/>
          <w:bCs/>
          <w:kern w:val="1"/>
          <w:sz w:val="24"/>
          <w:szCs w:val="24"/>
          <w:lang w:eastAsia="ar-SA"/>
        </w:rPr>
        <w:t>Термін постачання: з 01 січня 202</w:t>
      </w:r>
      <w:r>
        <w:rPr>
          <w:rFonts w:ascii="Times New Roman" w:eastAsia="Times New Roman" w:hAnsi="Times New Roman"/>
          <w:bCs/>
          <w:kern w:val="1"/>
          <w:sz w:val="24"/>
          <w:szCs w:val="24"/>
          <w:lang w:eastAsia="ar-SA"/>
        </w:rPr>
        <w:t>4</w:t>
      </w:r>
      <w:r w:rsidRPr="00C641DE">
        <w:rPr>
          <w:rFonts w:ascii="Times New Roman" w:eastAsia="Times New Roman" w:hAnsi="Times New Roman"/>
          <w:bCs/>
          <w:kern w:val="1"/>
          <w:sz w:val="24"/>
          <w:szCs w:val="24"/>
          <w:lang w:eastAsia="ar-SA"/>
        </w:rPr>
        <w:t xml:space="preserve"> року по 31 грудня 202</w:t>
      </w:r>
      <w:r>
        <w:rPr>
          <w:rFonts w:ascii="Times New Roman" w:eastAsia="Times New Roman" w:hAnsi="Times New Roman"/>
          <w:bCs/>
          <w:kern w:val="1"/>
          <w:sz w:val="24"/>
          <w:szCs w:val="24"/>
          <w:lang w:eastAsia="ar-SA"/>
        </w:rPr>
        <w:t>4</w:t>
      </w:r>
      <w:r w:rsidRPr="00C641DE">
        <w:rPr>
          <w:rFonts w:ascii="Times New Roman" w:eastAsia="Times New Roman" w:hAnsi="Times New Roman"/>
          <w:bCs/>
          <w:kern w:val="1"/>
          <w:sz w:val="24"/>
          <w:szCs w:val="24"/>
          <w:lang w:eastAsia="ar-SA"/>
        </w:rPr>
        <w:t xml:space="preserve"> року.</w:t>
      </w:r>
    </w:p>
    <w:p w:rsidR="00C7618D" w:rsidRPr="00C641DE" w:rsidRDefault="00C7618D" w:rsidP="00C7618D">
      <w:pPr>
        <w:keepNext/>
        <w:keepLines/>
        <w:snapToGrid w:val="0"/>
        <w:spacing w:after="0" w:line="240" w:lineRule="auto"/>
        <w:ind w:right="-3"/>
        <w:jc w:val="both"/>
        <w:rPr>
          <w:rFonts w:ascii="Times New Roman" w:eastAsia="Times New Roman" w:hAnsi="Times New Roman"/>
          <w:bCs/>
          <w:kern w:val="1"/>
          <w:sz w:val="24"/>
          <w:szCs w:val="24"/>
          <w:lang w:eastAsia="ar-SA"/>
        </w:rPr>
      </w:pPr>
      <w:r w:rsidRPr="00C641DE">
        <w:rPr>
          <w:rFonts w:ascii="Times New Roman" w:eastAsia="Times New Roman" w:hAnsi="Times New Roman"/>
          <w:bCs/>
          <w:kern w:val="1"/>
          <w:sz w:val="24"/>
          <w:szCs w:val="24"/>
          <w:lang w:eastAsia="ar-SA"/>
        </w:rPr>
        <w:t>Товар повинен відповідати наступним технічним вимогам до предмету закупівлі, що визначені наступними нормативно-правовими актами: Закону України «Про публічні закупівлі», Закону України «Про ринок електричної енергії», Постанові Національної комісії, що здійснює державне регулювання у сферах енергетики та комунальних послуг (НКРЕКП) від 14.03.2018 №312 «Про затвердження Правил роздрібного ринку електричної енергії», Порядку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Кодексу комерційного обліку електричної енергії, Кодексу системи розподілу, Кодексу системи передачі,  Правилам ринку «на добу наперед» на внутрішньодобовому ринку, Правилам ринку та іншими нормативними актами прийнятими на виконання Закону України «Про ринок електричної енергії».</w:t>
      </w:r>
    </w:p>
    <w:p w:rsidR="00C7618D" w:rsidRPr="00C641DE" w:rsidRDefault="00C7618D" w:rsidP="00C7618D">
      <w:pPr>
        <w:keepNext/>
        <w:keepLines/>
        <w:snapToGrid w:val="0"/>
        <w:spacing w:after="0" w:line="240" w:lineRule="auto"/>
        <w:ind w:right="-3"/>
        <w:jc w:val="both"/>
        <w:rPr>
          <w:rFonts w:ascii="Times New Roman" w:eastAsia="Times New Roman" w:hAnsi="Times New Roman"/>
          <w:bCs/>
          <w:kern w:val="1"/>
          <w:sz w:val="24"/>
          <w:szCs w:val="24"/>
          <w:lang w:eastAsia="ar-SA"/>
        </w:rPr>
      </w:pPr>
      <w:r w:rsidRPr="00C641DE">
        <w:rPr>
          <w:rFonts w:ascii="Times New Roman" w:eastAsia="Times New Roman" w:hAnsi="Times New Roman"/>
          <w:bCs/>
          <w:kern w:val="1"/>
          <w:sz w:val="24"/>
          <w:szCs w:val="24"/>
          <w:lang w:eastAsia="ar-S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F87F4E" w:rsidRPr="00F87F4E" w:rsidRDefault="00C7618D" w:rsidP="00C7618D">
      <w:pPr>
        <w:keepNext/>
        <w:keepLines/>
        <w:snapToGrid w:val="0"/>
        <w:spacing w:after="0" w:line="240" w:lineRule="auto"/>
        <w:ind w:right="-3"/>
        <w:jc w:val="both"/>
        <w:rPr>
          <w:rFonts w:ascii="Times New Roman" w:eastAsia="Times New Roman" w:hAnsi="Times New Roman"/>
          <w:sz w:val="24"/>
          <w:szCs w:val="24"/>
          <w:lang w:eastAsia="ru-RU"/>
        </w:rPr>
      </w:pPr>
      <w:r w:rsidRPr="00C641DE">
        <w:rPr>
          <w:rFonts w:ascii="Times New Roman" w:eastAsia="Times New Roman" w:hAnsi="Times New Roman"/>
          <w:bCs/>
          <w:kern w:val="1"/>
          <w:sz w:val="24"/>
          <w:szCs w:val="24"/>
          <w:lang w:eastAsia="ar-SA"/>
        </w:rPr>
        <w:t>Постачання електричної енергії споживачам здійснюється електропостачальниками, які отримали відповідну ліцензію на право провадження господарської діяльності з постачання електроенергії споживачу.</w:t>
      </w:r>
    </w:p>
    <w:p w:rsidR="006F0888" w:rsidRPr="00F87F4E" w:rsidRDefault="006F0888" w:rsidP="00F87F4E">
      <w:pPr>
        <w:pStyle w:val="a4"/>
        <w:spacing w:after="0" w:line="240" w:lineRule="auto"/>
        <w:jc w:val="center"/>
        <w:rPr>
          <w:lang w:val="uk-UA"/>
        </w:rPr>
      </w:pPr>
    </w:p>
    <w:sectPr w:rsidR="006F0888" w:rsidRPr="00F87F4E" w:rsidSect="00EF4DA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45F02"/>
    <w:multiLevelType w:val="hybridMultilevel"/>
    <w:tmpl w:val="10FE5F4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B01DC5"/>
    <w:multiLevelType w:val="hybridMultilevel"/>
    <w:tmpl w:val="A80EAF46"/>
    <w:lvl w:ilvl="0" w:tplc="F4029B18">
      <w:start w:val="1"/>
      <w:numFmt w:val="decimal"/>
      <w:lvlText w:val="%1."/>
      <w:lvlJc w:val="left"/>
      <w:pPr>
        <w:ind w:left="29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F02079"/>
    <w:multiLevelType w:val="hybridMultilevel"/>
    <w:tmpl w:val="C436C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8EF"/>
    <w:rsid w:val="00172EEC"/>
    <w:rsid w:val="002D051F"/>
    <w:rsid w:val="002E7229"/>
    <w:rsid w:val="00361F51"/>
    <w:rsid w:val="0036628E"/>
    <w:rsid w:val="003662C3"/>
    <w:rsid w:val="003765BF"/>
    <w:rsid w:val="00392D66"/>
    <w:rsid w:val="00453BC6"/>
    <w:rsid w:val="004D0B28"/>
    <w:rsid w:val="005331C4"/>
    <w:rsid w:val="00564589"/>
    <w:rsid w:val="00575C5C"/>
    <w:rsid w:val="00612D74"/>
    <w:rsid w:val="006B322A"/>
    <w:rsid w:val="006F0888"/>
    <w:rsid w:val="007259E0"/>
    <w:rsid w:val="007528CE"/>
    <w:rsid w:val="00776B5F"/>
    <w:rsid w:val="007D64C4"/>
    <w:rsid w:val="00891823"/>
    <w:rsid w:val="0094604C"/>
    <w:rsid w:val="009A4BD8"/>
    <w:rsid w:val="009E331D"/>
    <w:rsid w:val="009E7270"/>
    <w:rsid w:val="00A0118A"/>
    <w:rsid w:val="00AD68EC"/>
    <w:rsid w:val="00B73406"/>
    <w:rsid w:val="00C10CBF"/>
    <w:rsid w:val="00C32256"/>
    <w:rsid w:val="00C64145"/>
    <w:rsid w:val="00C641DE"/>
    <w:rsid w:val="00C7618D"/>
    <w:rsid w:val="00D72820"/>
    <w:rsid w:val="00E41A08"/>
    <w:rsid w:val="00E71B06"/>
    <w:rsid w:val="00EC68EF"/>
    <w:rsid w:val="00EF4DAD"/>
    <w:rsid w:val="00F548A1"/>
    <w:rsid w:val="00F8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8858C-A31B-4F9B-8601-1596987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68EF"/>
    <w:rPr>
      <w:rFonts w:ascii="Calibri" w:eastAsia="Calibri" w:hAnsi="Calibri" w:cs="Times New Roman"/>
      <w:lang w:val="uk-UA"/>
    </w:rPr>
  </w:style>
  <w:style w:type="paragraph" w:styleId="2">
    <w:name w:val="heading 2"/>
    <w:basedOn w:val="a"/>
    <w:link w:val="20"/>
    <w:uiPriority w:val="9"/>
    <w:semiHidden/>
    <w:unhideWhenUsed/>
    <w:qFormat/>
    <w:rsid w:val="00E41A08"/>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C68EF"/>
    <w:pPr>
      <w:spacing w:before="100" w:beforeAutospacing="1" w:after="100" w:afterAutospacing="1" w:line="240" w:lineRule="auto"/>
    </w:pPr>
    <w:rPr>
      <w:rFonts w:ascii="Times New Roman" w:eastAsia="SimSun" w:hAnsi="Times New Roman"/>
      <w:sz w:val="24"/>
      <w:szCs w:val="24"/>
      <w:lang w:eastAsia="zh-CN"/>
    </w:rPr>
  </w:style>
  <w:style w:type="paragraph" w:customStyle="1" w:styleId="pointleft-text">
    <w:name w:val="point__left-text"/>
    <w:basedOn w:val="a"/>
    <w:rsid w:val="00EC68EF"/>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List Paragraph"/>
    <w:basedOn w:val="a"/>
    <w:uiPriority w:val="34"/>
    <w:qFormat/>
    <w:rsid w:val="00EC68EF"/>
    <w:pPr>
      <w:ind w:left="720"/>
      <w:contextualSpacing/>
    </w:pPr>
    <w:rPr>
      <w:lang w:val="ru-RU"/>
    </w:rPr>
  </w:style>
  <w:style w:type="paragraph" w:styleId="HTML">
    <w:name w:val="HTML Preformatted"/>
    <w:basedOn w:val="a"/>
    <w:link w:val="HTML0"/>
    <w:uiPriority w:val="99"/>
    <w:unhideWhenUsed/>
    <w:rsid w:val="00EC6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EC68EF"/>
    <w:rPr>
      <w:rFonts w:ascii="Courier New" w:eastAsia="Times New Roman" w:hAnsi="Courier New" w:cs="Courier New"/>
      <w:sz w:val="20"/>
      <w:szCs w:val="20"/>
      <w:lang w:val="uk-UA" w:eastAsia="uk-UA"/>
    </w:rPr>
  </w:style>
  <w:style w:type="character" w:styleId="a5">
    <w:name w:val="Hyperlink"/>
    <w:uiPriority w:val="99"/>
    <w:semiHidden/>
    <w:unhideWhenUsed/>
    <w:rsid w:val="00EC68EF"/>
    <w:rPr>
      <w:color w:val="0000FF"/>
      <w:u w:val="single"/>
    </w:rPr>
  </w:style>
  <w:style w:type="character" w:styleId="a6">
    <w:name w:val="Emphasis"/>
    <w:basedOn w:val="a0"/>
    <w:uiPriority w:val="20"/>
    <w:qFormat/>
    <w:rsid w:val="006F0888"/>
    <w:rPr>
      <w:i/>
      <w:iCs/>
    </w:rPr>
  </w:style>
  <w:style w:type="character" w:customStyle="1" w:styleId="20">
    <w:name w:val="Заголовок 2 Знак"/>
    <w:basedOn w:val="a0"/>
    <w:link w:val="2"/>
    <w:uiPriority w:val="9"/>
    <w:semiHidden/>
    <w:rsid w:val="00E41A08"/>
    <w:rPr>
      <w:rFonts w:ascii="Times New Roman" w:eastAsia="Times New Roman" w:hAnsi="Times New Roman" w:cs="Times New Roman"/>
      <w:b/>
      <w:bCs/>
      <w:sz w:val="36"/>
      <w:szCs w:val="36"/>
      <w:lang w:eastAsia="ru-RU"/>
    </w:rPr>
  </w:style>
  <w:style w:type="table" w:styleId="a7">
    <w:name w:val="Table Grid"/>
    <w:basedOn w:val="a1"/>
    <w:uiPriority w:val="39"/>
    <w:rsid w:val="00C6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5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1836</Words>
  <Characters>1047</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Бухгалтерия</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ГолБух</dc:creator>
  <cp:keywords/>
  <dc:description/>
  <cp:lastModifiedBy>POLIGRAF</cp:lastModifiedBy>
  <cp:revision>37</cp:revision>
  <cp:lastPrinted>2021-11-15T07:02:00Z</cp:lastPrinted>
  <dcterms:created xsi:type="dcterms:W3CDTF">2020-08-27T07:42:00Z</dcterms:created>
  <dcterms:modified xsi:type="dcterms:W3CDTF">2023-12-07T09:15:00Z</dcterms:modified>
</cp:coreProperties>
</file>